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16737" w14:textId="5AAC81D9" w:rsidR="000F009E" w:rsidRDefault="00E930A5" w:rsidP="001670E5">
      <w:pPr>
        <w:keepNext/>
        <w:keepLines/>
        <w:spacing w:after="0" w:line="240" w:lineRule="auto"/>
        <w:jc w:val="right"/>
        <w:outlineLvl w:val="0"/>
        <w:rPr>
          <w:rFonts w:ascii="Times New Roman" w:hAnsi="Times New Roman"/>
          <w:noProof/>
          <w:lang w:val="en-US"/>
        </w:rPr>
      </w:pPr>
      <w:r w:rsidRPr="00E930A5">
        <w:rPr>
          <w:rFonts w:ascii="Times New Roman" w:hAnsi="Times New Roman"/>
          <w:noProof/>
          <w:lang w:val="en-US"/>
        </w:rPr>
        <w:drawing>
          <wp:inline distT="0" distB="0" distL="0" distR="0" wp14:anchorId="74A9D7B7" wp14:editId="56901273">
            <wp:extent cx="726509" cy="726509"/>
            <wp:effectExtent l="0" t="0" r="0" b="0"/>
            <wp:docPr id="3" name="Imagen 3" descr="C:\Users\maria.gabriela.rodri\Desktop\S_SDG_Icons-0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a.gabriela.rodri\Desktop\S_SDG_Icons-01-1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9141" cy="739141"/>
                    </a:xfrm>
                    <a:prstGeom prst="rect">
                      <a:avLst/>
                    </a:prstGeom>
                    <a:noFill/>
                    <a:ln>
                      <a:noFill/>
                    </a:ln>
                  </pic:spPr>
                </pic:pic>
              </a:graphicData>
            </a:graphic>
          </wp:inline>
        </w:drawing>
      </w:r>
    </w:p>
    <w:p w14:paraId="4738ED73" w14:textId="77777777" w:rsidR="00E930A5" w:rsidRPr="00E428BE" w:rsidRDefault="00E930A5" w:rsidP="001670E5">
      <w:pPr>
        <w:keepNext/>
        <w:keepLines/>
        <w:spacing w:after="0" w:line="240" w:lineRule="auto"/>
        <w:jc w:val="right"/>
        <w:outlineLvl w:val="0"/>
        <w:rPr>
          <w:rFonts w:ascii="Times New Roman" w:eastAsia="Times New Roman" w:hAnsi="Times New Roman"/>
          <w:b/>
          <w:bCs/>
          <w:color w:val="365F91"/>
          <w:sz w:val="28"/>
          <w:szCs w:val="28"/>
        </w:rPr>
      </w:pPr>
    </w:p>
    <w:p w14:paraId="29F16586" w14:textId="2D890812" w:rsidR="000F009E" w:rsidRPr="00E428BE" w:rsidRDefault="00033486" w:rsidP="000F009E">
      <w:pPr>
        <w:keepNext/>
        <w:keepLines/>
        <w:spacing w:after="0" w:line="240" w:lineRule="auto"/>
        <w:jc w:val="both"/>
        <w:outlineLvl w:val="0"/>
        <w:rPr>
          <w:rFonts w:ascii="Times New Roman" w:eastAsia="Times New Roman" w:hAnsi="Times New Roman"/>
          <w:b/>
          <w:bCs/>
          <w:color w:val="365F91"/>
          <w:sz w:val="40"/>
          <w:szCs w:val="40"/>
        </w:rPr>
      </w:pPr>
      <w:r>
        <w:rPr>
          <w:rFonts w:ascii="Times New Roman" w:eastAsia="Times New Roman" w:hAnsi="Times New Roman"/>
          <w:b/>
          <w:bCs/>
          <w:color w:val="365F91"/>
          <w:sz w:val="28"/>
          <w:szCs w:val="28"/>
        </w:rPr>
        <w:t xml:space="preserve">   </w:t>
      </w:r>
    </w:p>
    <w:p w14:paraId="2CD09687" w14:textId="0974C749" w:rsidR="000F009E" w:rsidRPr="00C60961" w:rsidRDefault="000F009E" w:rsidP="000F009E">
      <w:pPr>
        <w:keepNext/>
        <w:keepLines/>
        <w:spacing w:after="0" w:line="240" w:lineRule="auto"/>
        <w:jc w:val="center"/>
        <w:outlineLvl w:val="0"/>
        <w:rPr>
          <w:rFonts w:ascii="Times New Roman" w:eastAsia="Times New Roman" w:hAnsi="Times New Roman"/>
          <w:b/>
          <w:bCs/>
          <w:sz w:val="40"/>
          <w:szCs w:val="40"/>
        </w:rPr>
      </w:pPr>
      <w:r w:rsidRPr="00C60961">
        <w:rPr>
          <w:rFonts w:ascii="Times New Roman" w:eastAsia="Times New Roman" w:hAnsi="Times New Roman"/>
          <w:b/>
          <w:bCs/>
          <w:sz w:val="40"/>
          <w:szCs w:val="40"/>
        </w:rPr>
        <w:t>PAZ, JUSTICIA E INSTITUCIONES S</w:t>
      </w:r>
      <w:r w:rsidR="00680CB4" w:rsidRPr="00C60961">
        <w:rPr>
          <w:rFonts w:ascii="Times New Roman" w:eastAsia="Times New Roman" w:hAnsi="Times New Roman"/>
          <w:b/>
          <w:bCs/>
          <w:sz w:val="40"/>
          <w:szCs w:val="40"/>
        </w:rPr>
        <w:t>Ó</w:t>
      </w:r>
      <w:r w:rsidRPr="00C60961">
        <w:rPr>
          <w:rFonts w:ascii="Times New Roman" w:eastAsia="Times New Roman" w:hAnsi="Times New Roman"/>
          <w:b/>
          <w:bCs/>
          <w:sz w:val="40"/>
          <w:szCs w:val="40"/>
        </w:rPr>
        <w:t>LIDAS</w:t>
      </w:r>
    </w:p>
    <w:p w14:paraId="592B9282" w14:textId="77777777" w:rsidR="000F009E" w:rsidRPr="00C60961" w:rsidRDefault="000F009E" w:rsidP="00642370">
      <w:pPr>
        <w:keepNext/>
        <w:keepLines/>
        <w:spacing w:after="0" w:line="240" w:lineRule="auto"/>
        <w:jc w:val="both"/>
        <w:outlineLvl w:val="0"/>
        <w:rPr>
          <w:rFonts w:ascii="Times New Roman" w:eastAsia="Times New Roman" w:hAnsi="Times New Roman"/>
          <w:b/>
          <w:bCs/>
          <w:sz w:val="28"/>
          <w:szCs w:val="32"/>
        </w:rPr>
      </w:pPr>
    </w:p>
    <w:p w14:paraId="77A05A6B" w14:textId="77777777" w:rsidR="00DA6ABD" w:rsidRPr="00C60961" w:rsidRDefault="00DA6ABD" w:rsidP="000F009E">
      <w:pPr>
        <w:keepNext/>
        <w:keepLines/>
        <w:spacing w:after="0" w:line="240" w:lineRule="auto"/>
        <w:jc w:val="center"/>
        <w:outlineLvl w:val="0"/>
        <w:rPr>
          <w:rFonts w:ascii="Times New Roman" w:eastAsia="Times New Roman" w:hAnsi="Times New Roman"/>
          <w:b/>
          <w:bCs/>
          <w:i/>
          <w:sz w:val="28"/>
          <w:szCs w:val="32"/>
        </w:rPr>
      </w:pPr>
    </w:p>
    <w:p w14:paraId="5DB9A8DD" w14:textId="77777777" w:rsidR="00DA6ABD" w:rsidRPr="00C60961" w:rsidRDefault="00DA6ABD" w:rsidP="000F009E">
      <w:pPr>
        <w:keepNext/>
        <w:keepLines/>
        <w:spacing w:after="0" w:line="240" w:lineRule="auto"/>
        <w:jc w:val="center"/>
        <w:outlineLvl w:val="0"/>
        <w:rPr>
          <w:rFonts w:ascii="Times New Roman" w:eastAsia="Times New Roman" w:hAnsi="Times New Roman"/>
          <w:b/>
          <w:bCs/>
          <w:i/>
          <w:sz w:val="28"/>
          <w:szCs w:val="32"/>
        </w:rPr>
      </w:pPr>
    </w:p>
    <w:p w14:paraId="36901900" w14:textId="77777777" w:rsidR="00DA6ABD" w:rsidRPr="00C60961" w:rsidRDefault="00277C4C" w:rsidP="000F009E">
      <w:pPr>
        <w:keepNext/>
        <w:keepLines/>
        <w:spacing w:after="0" w:line="240" w:lineRule="auto"/>
        <w:jc w:val="center"/>
        <w:outlineLvl w:val="0"/>
        <w:rPr>
          <w:rFonts w:ascii="Times New Roman" w:eastAsia="Times New Roman" w:hAnsi="Times New Roman"/>
          <w:b/>
          <w:bCs/>
          <w:i/>
          <w:sz w:val="36"/>
          <w:szCs w:val="36"/>
        </w:rPr>
      </w:pPr>
      <w:r w:rsidRPr="00C60961">
        <w:rPr>
          <w:rFonts w:ascii="Times New Roman" w:eastAsia="Times New Roman" w:hAnsi="Times New Roman"/>
          <w:b/>
          <w:bCs/>
          <w:i/>
          <w:sz w:val="36"/>
          <w:szCs w:val="36"/>
        </w:rPr>
        <w:t>I</w:t>
      </w:r>
      <w:r w:rsidR="00DA6ABD" w:rsidRPr="00C60961">
        <w:rPr>
          <w:rFonts w:ascii="Times New Roman" w:eastAsia="Times New Roman" w:hAnsi="Times New Roman"/>
          <w:b/>
          <w:bCs/>
          <w:i/>
          <w:sz w:val="36"/>
          <w:szCs w:val="36"/>
        </w:rPr>
        <w:t>nforme</w:t>
      </w:r>
    </w:p>
    <w:p w14:paraId="511BF25C" w14:textId="77777777" w:rsidR="00DA6ABD" w:rsidRPr="00C60961" w:rsidRDefault="00DA6ABD" w:rsidP="000F009E">
      <w:pPr>
        <w:keepNext/>
        <w:keepLines/>
        <w:spacing w:after="0" w:line="240" w:lineRule="auto"/>
        <w:jc w:val="center"/>
        <w:outlineLvl w:val="0"/>
        <w:rPr>
          <w:rFonts w:ascii="Times New Roman" w:eastAsia="Times New Roman" w:hAnsi="Times New Roman"/>
          <w:b/>
          <w:bCs/>
          <w:i/>
          <w:sz w:val="36"/>
          <w:szCs w:val="36"/>
        </w:rPr>
      </w:pPr>
    </w:p>
    <w:p w14:paraId="382D99B3" w14:textId="600DF54A" w:rsidR="000F009E" w:rsidRPr="00C60961" w:rsidRDefault="000F009E" w:rsidP="000F009E">
      <w:pPr>
        <w:keepNext/>
        <w:keepLines/>
        <w:spacing w:after="0" w:line="240" w:lineRule="auto"/>
        <w:jc w:val="center"/>
        <w:outlineLvl w:val="0"/>
        <w:rPr>
          <w:rFonts w:ascii="Times New Roman" w:eastAsia="Times New Roman" w:hAnsi="Times New Roman"/>
          <w:b/>
          <w:bCs/>
          <w:i/>
          <w:sz w:val="36"/>
          <w:szCs w:val="36"/>
        </w:rPr>
      </w:pPr>
      <w:r w:rsidRPr="00C60961">
        <w:rPr>
          <w:rFonts w:ascii="Times New Roman" w:eastAsia="Times New Roman" w:hAnsi="Times New Roman"/>
          <w:b/>
          <w:bCs/>
          <w:i/>
          <w:sz w:val="36"/>
          <w:szCs w:val="36"/>
        </w:rPr>
        <w:t xml:space="preserve">Primer Taller </w:t>
      </w:r>
      <w:r w:rsidR="00ED2B6C">
        <w:rPr>
          <w:rFonts w:ascii="Times New Roman" w:eastAsia="Times New Roman" w:hAnsi="Times New Roman"/>
          <w:b/>
          <w:bCs/>
          <w:i/>
          <w:sz w:val="36"/>
          <w:szCs w:val="36"/>
        </w:rPr>
        <w:t>I</w:t>
      </w:r>
      <w:r w:rsidRPr="00C60961">
        <w:rPr>
          <w:rFonts w:ascii="Times New Roman" w:eastAsia="Times New Roman" w:hAnsi="Times New Roman"/>
          <w:b/>
          <w:bCs/>
          <w:i/>
          <w:sz w:val="36"/>
          <w:szCs w:val="36"/>
        </w:rPr>
        <w:t>nternacional</w:t>
      </w:r>
    </w:p>
    <w:p w14:paraId="486E3F8B" w14:textId="1E616F9E" w:rsidR="000F009E" w:rsidRPr="00C60961" w:rsidRDefault="00711B26" w:rsidP="000F009E">
      <w:pPr>
        <w:keepNext/>
        <w:keepLines/>
        <w:spacing w:after="0" w:line="240" w:lineRule="auto"/>
        <w:jc w:val="center"/>
        <w:outlineLvl w:val="0"/>
        <w:rPr>
          <w:rFonts w:ascii="Times New Roman" w:eastAsia="Times New Roman" w:hAnsi="Times New Roman"/>
          <w:b/>
          <w:bCs/>
          <w:i/>
          <w:sz w:val="36"/>
          <w:szCs w:val="36"/>
        </w:rPr>
      </w:pPr>
      <w:r w:rsidRPr="00C60961">
        <w:rPr>
          <w:rFonts w:ascii="Times New Roman" w:eastAsia="Times New Roman" w:hAnsi="Times New Roman"/>
          <w:b/>
          <w:bCs/>
          <w:i/>
          <w:sz w:val="36"/>
          <w:szCs w:val="36"/>
        </w:rPr>
        <w:t>“</w:t>
      </w:r>
      <w:r w:rsidR="000F009E" w:rsidRPr="00C60961">
        <w:rPr>
          <w:rFonts w:ascii="Times New Roman" w:eastAsia="Times New Roman" w:hAnsi="Times New Roman"/>
          <w:b/>
          <w:bCs/>
          <w:i/>
          <w:sz w:val="36"/>
          <w:szCs w:val="36"/>
        </w:rPr>
        <w:t>Report</w:t>
      </w:r>
      <w:r w:rsidRPr="00C60961">
        <w:rPr>
          <w:rFonts w:ascii="Times New Roman" w:eastAsia="Times New Roman" w:hAnsi="Times New Roman"/>
          <w:b/>
          <w:bCs/>
          <w:i/>
          <w:sz w:val="36"/>
          <w:szCs w:val="36"/>
        </w:rPr>
        <w:t xml:space="preserve">ando los avances hacia </w:t>
      </w:r>
      <w:r w:rsidR="00794883" w:rsidRPr="00C60961">
        <w:rPr>
          <w:rFonts w:ascii="Times New Roman" w:eastAsia="Times New Roman" w:hAnsi="Times New Roman"/>
          <w:b/>
          <w:bCs/>
          <w:i/>
          <w:sz w:val="36"/>
          <w:szCs w:val="36"/>
        </w:rPr>
        <w:t>s</w:t>
      </w:r>
      <w:r w:rsidR="000F009E" w:rsidRPr="00C60961">
        <w:rPr>
          <w:rFonts w:ascii="Times New Roman" w:eastAsia="Times New Roman" w:hAnsi="Times New Roman"/>
          <w:b/>
          <w:bCs/>
          <w:i/>
          <w:sz w:val="36"/>
          <w:szCs w:val="36"/>
        </w:rPr>
        <w:t>ocie</w:t>
      </w:r>
      <w:r w:rsidR="00794883" w:rsidRPr="00C60961">
        <w:rPr>
          <w:rFonts w:ascii="Times New Roman" w:eastAsia="Times New Roman" w:hAnsi="Times New Roman"/>
          <w:b/>
          <w:bCs/>
          <w:i/>
          <w:sz w:val="36"/>
          <w:szCs w:val="36"/>
        </w:rPr>
        <w:t>dades p</w:t>
      </w:r>
      <w:r w:rsidR="000F009E" w:rsidRPr="00C60961">
        <w:rPr>
          <w:rFonts w:ascii="Times New Roman" w:eastAsia="Times New Roman" w:hAnsi="Times New Roman"/>
          <w:b/>
          <w:bCs/>
          <w:i/>
          <w:sz w:val="36"/>
          <w:szCs w:val="36"/>
        </w:rPr>
        <w:t>ac</w:t>
      </w:r>
      <w:r w:rsidR="00680CB4" w:rsidRPr="00C60961">
        <w:rPr>
          <w:rFonts w:ascii="Times New Roman" w:eastAsia="Times New Roman" w:hAnsi="Times New Roman"/>
          <w:b/>
          <w:bCs/>
          <w:i/>
          <w:sz w:val="36"/>
          <w:szCs w:val="36"/>
        </w:rPr>
        <w:t>í</w:t>
      </w:r>
      <w:r w:rsidR="000F009E" w:rsidRPr="00C60961">
        <w:rPr>
          <w:rFonts w:ascii="Times New Roman" w:eastAsia="Times New Roman" w:hAnsi="Times New Roman"/>
          <w:b/>
          <w:bCs/>
          <w:i/>
          <w:sz w:val="36"/>
          <w:szCs w:val="36"/>
        </w:rPr>
        <w:t>ficas, justas e inclusivas</w:t>
      </w:r>
      <w:r w:rsidRPr="00C60961">
        <w:rPr>
          <w:rFonts w:ascii="Times New Roman" w:eastAsia="Times New Roman" w:hAnsi="Times New Roman"/>
          <w:b/>
          <w:bCs/>
          <w:i/>
          <w:sz w:val="36"/>
          <w:szCs w:val="36"/>
        </w:rPr>
        <w:t>”</w:t>
      </w:r>
    </w:p>
    <w:p w14:paraId="48889754" w14:textId="77777777" w:rsidR="00DA6ABD" w:rsidRPr="00C60961" w:rsidRDefault="00DA6ABD" w:rsidP="000F009E">
      <w:pPr>
        <w:keepNext/>
        <w:keepLines/>
        <w:spacing w:after="0" w:line="240" w:lineRule="auto"/>
        <w:jc w:val="center"/>
        <w:outlineLvl w:val="0"/>
        <w:rPr>
          <w:rFonts w:ascii="Times New Roman" w:eastAsia="Times New Roman" w:hAnsi="Times New Roman"/>
          <w:b/>
          <w:bCs/>
          <w:i/>
          <w:sz w:val="28"/>
          <w:szCs w:val="32"/>
        </w:rPr>
      </w:pPr>
    </w:p>
    <w:p w14:paraId="3B225792" w14:textId="77777777" w:rsidR="00DA6ABD" w:rsidRPr="00C60961" w:rsidRDefault="00DA6ABD" w:rsidP="000F009E">
      <w:pPr>
        <w:keepNext/>
        <w:keepLines/>
        <w:spacing w:after="0" w:line="240" w:lineRule="auto"/>
        <w:jc w:val="center"/>
        <w:outlineLvl w:val="0"/>
        <w:rPr>
          <w:rFonts w:ascii="Times New Roman" w:eastAsia="Times New Roman" w:hAnsi="Times New Roman"/>
          <w:b/>
          <w:bCs/>
          <w:i/>
          <w:sz w:val="28"/>
          <w:szCs w:val="32"/>
        </w:rPr>
      </w:pPr>
    </w:p>
    <w:p w14:paraId="2F863EA7" w14:textId="77777777" w:rsidR="00DA6ABD" w:rsidRPr="00C60961" w:rsidRDefault="00DA6ABD" w:rsidP="000F009E">
      <w:pPr>
        <w:keepNext/>
        <w:keepLines/>
        <w:spacing w:after="0" w:line="240" w:lineRule="auto"/>
        <w:jc w:val="center"/>
        <w:outlineLvl w:val="0"/>
        <w:rPr>
          <w:rFonts w:ascii="Times New Roman" w:eastAsia="Times New Roman" w:hAnsi="Times New Roman"/>
          <w:b/>
          <w:bCs/>
          <w:i/>
          <w:sz w:val="28"/>
          <w:szCs w:val="32"/>
        </w:rPr>
      </w:pPr>
    </w:p>
    <w:p w14:paraId="4C1E5280" w14:textId="77777777" w:rsidR="00DA6ABD" w:rsidRPr="00C60961" w:rsidRDefault="00DA6ABD" w:rsidP="00DA6ABD">
      <w:pPr>
        <w:keepNext/>
        <w:keepLines/>
        <w:spacing w:after="0" w:line="240" w:lineRule="auto"/>
        <w:jc w:val="right"/>
        <w:outlineLvl w:val="0"/>
        <w:rPr>
          <w:rFonts w:ascii="Times New Roman" w:eastAsia="Times New Roman" w:hAnsi="Times New Roman"/>
          <w:bCs/>
          <w:sz w:val="28"/>
          <w:szCs w:val="32"/>
        </w:rPr>
      </w:pPr>
    </w:p>
    <w:p w14:paraId="424FDD6E" w14:textId="77777777" w:rsidR="00DA6ABD" w:rsidRPr="00C60961" w:rsidRDefault="00DA6ABD" w:rsidP="00DA6ABD">
      <w:pPr>
        <w:keepNext/>
        <w:keepLines/>
        <w:spacing w:after="0" w:line="240" w:lineRule="auto"/>
        <w:jc w:val="right"/>
        <w:outlineLvl w:val="0"/>
        <w:rPr>
          <w:rFonts w:ascii="Times New Roman" w:eastAsia="Times New Roman" w:hAnsi="Times New Roman"/>
          <w:bCs/>
          <w:sz w:val="28"/>
          <w:szCs w:val="32"/>
        </w:rPr>
      </w:pPr>
    </w:p>
    <w:p w14:paraId="0653570A" w14:textId="5FD6ECC1" w:rsidR="00A37167" w:rsidRPr="00C60961" w:rsidRDefault="00A37167" w:rsidP="001670E5">
      <w:pPr>
        <w:keepNext/>
        <w:keepLines/>
        <w:spacing w:after="0" w:line="240" w:lineRule="auto"/>
        <w:outlineLvl w:val="0"/>
        <w:rPr>
          <w:rFonts w:ascii="Times New Roman" w:eastAsia="Times New Roman" w:hAnsi="Times New Roman"/>
          <w:bCs/>
          <w:sz w:val="28"/>
          <w:szCs w:val="32"/>
        </w:rPr>
      </w:pPr>
    </w:p>
    <w:p w14:paraId="43B7599A" w14:textId="77777777" w:rsidR="00DA6ABD" w:rsidRPr="00C60961" w:rsidRDefault="00DA6ABD" w:rsidP="00DA6ABD">
      <w:pPr>
        <w:keepNext/>
        <w:keepLines/>
        <w:spacing w:after="0" w:line="240" w:lineRule="auto"/>
        <w:jc w:val="right"/>
        <w:outlineLvl w:val="0"/>
        <w:rPr>
          <w:rFonts w:ascii="Times New Roman" w:eastAsia="Times New Roman" w:hAnsi="Times New Roman"/>
          <w:bCs/>
          <w:sz w:val="28"/>
          <w:szCs w:val="32"/>
        </w:rPr>
      </w:pPr>
    </w:p>
    <w:p w14:paraId="6BF54029" w14:textId="32EB48EB" w:rsidR="00DA6ABD" w:rsidRPr="00C60961" w:rsidRDefault="00DA6ABD" w:rsidP="00DA6ABD">
      <w:pPr>
        <w:keepNext/>
        <w:keepLines/>
        <w:spacing w:after="0" w:line="240" w:lineRule="auto"/>
        <w:jc w:val="right"/>
        <w:outlineLvl w:val="0"/>
        <w:rPr>
          <w:rFonts w:ascii="Times New Roman" w:eastAsia="Times New Roman" w:hAnsi="Times New Roman"/>
          <w:bCs/>
          <w:sz w:val="28"/>
          <w:szCs w:val="32"/>
        </w:rPr>
      </w:pPr>
      <w:r w:rsidRPr="00C60961">
        <w:rPr>
          <w:rFonts w:ascii="Times New Roman" w:eastAsia="Times New Roman" w:hAnsi="Times New Roman"/>
          <w:bCs/>
          <w:sz w:val="28"/>
          <w:szCs w:val="32"/>
        </w:rPr>
        <w:t>13-16 de junio de 2017</w:t>
      </w:r>
    </w:p>
    <w:p w14:paraId="3AAB4F38" w14:textId="77777777" w:rsidR="00680CB4" w:rsidRPr="00E428BE" w:rsidRDefault="00DA6ABD" w:rsidP="00DA6ABD">
      <w:pPr>
        <w:keepNext/>
        <w:keepLines/>
        <w:spacing w:after="0" w:line="240" w:lineRule="auto"/>
        <w:jc w:val="right"/>
        <w:outlineLvl w:val="0"/>
        <w:rPr>
          <w:rFonts w:ascii="Times New Roman" w:eastAsia="Times New Roman" w:hAnsi="Times New Roman"/>
          <w:bCs/>
          <w:sz w:val="28"/>
          <w:szCs w:val="32"/>
        </w:rPr>
      </w:pPr>
      <w:r w:rsidRPr="00C60961">
        <w:rPr>
          <w:rFonts w:ascii="Times New Roman" w:eastAsia="Times New Roman" w:hAnsi="Times New Roman"/>
          <w:bCs/>
          <w:sz w:val="28"/>
          <w:szCs w:val="32"/>
        </w:rPr>
        <w:t>Hotel Emperador. Avda. del Libertador 420</w:t>
      </w:r>
      <w:r w:rsidR="00680CB4" w:rsidRPr="00E428BE">
        <w:rPr>
          <w:rFonts w:ascii="Times New Roman" w:eastAsia="Times New Roman" w:hAnsi="Times New Roman"/>
          <w:bCs/>
          <w:sz w:val="28"/>
          <w:szCs w:val="32"/>
        </w:rPr>
        <w:t>,</w:t>
      </w:r>
    </w:p>
    <w:p w14:paraId="590AE797" w14:textId="20A89C20" w:rsidR="00DA6ABD" w:rsidRPr="00E428BE" w:rsidRDefault="00680CB4" w:rsidP="00DA6ABD">
      <w:pPr>
        <w:keepNext/>
        <w:keepLines/>
        <w:spacing w:after="0" w:line="240" w:lineRule="auto"/>
        <w:jc w:val="right"/>
        <w:outlineLvl w:val="0"/>
        <w:rPr>
          <w:rFonts w:ascii="Times New Roman" w:eastAsia="Times New Roman" w:hAnsi="Times New Roman"/>
          <w:bCs/>
          <w:sz w:val="28"/>
          <w:szCs w:val="32"/>
        </w:rPr>
      </w:pPr>
      <w:r w:rsidRPr="00E428BE">
        <w:rPr>
          <w:rFonts w:ascii="Times New Roman" w:eastAsia="Times New Roman" w:hAnsi="Times New Roman"/>
          <w:bCs/>
          <w:sz w:val="28"/>
          <w:szCs w:val="32"/>
        </w:rPr>
        <w:t xml:space="preserve">Ciudad Autónoma de Buenos Aires, </w:t>
      </w:r>
    </w:p>
    <w:p w14:paraId="12637A4E" w14:textId="63598C55" w:rsidR="00680CB4" w:rsidRDefault="00680CB4" w:rsidP="00DA6ABD">
      <w:pPr>
        <w:keepNext/>
        <w:keepLines/>
        <w:spacing w:after="0" w:line="240" w:lineRule="auto"/>
        <w:jc w:val="right"/>
        <w:outlineLvl w:val="0"/>
        <w:rPr>
          <w:rFonts w:ascii="Times New Roman" w:eastAsia="Times New Roman" w:hAnsi="Times New Roman"/>
          <w:bCs/>
          <w:sz w:val="28"/>
          <w:szCs w:val="32"/>
        </w:rPr>
      </w:pPr>
      <w:r w:rsidRPr="00E428BE">
        <w:rPr>
          <w:rFonts w:ascii="Times New Roman" w:eastAsia="Times New Roman" w:hAnsi="Times New Roman"/>
          <w:bCs/>
          <w:sz w:val="28"/>
          <w:szCs w:val="32"/>
        </w:rPr>
        <w:t>Argentina</w:t>
      </w:r>
    </w:p>
    <w:p w14:paraId="02AB1291" w14:textId="3AE67BD0" w:rsidR="00A37167" w:rsidRDefault="00A37167" w:rsidP="00DA6ABD">
      <w:pPr>
        <w:keepNext/>
        <w:keepLines/>
        <w:spacing w:after="0" w:line="240" w:lineRule="auto"/>
        <w:jc w:val="right"/>
        <w:outlineLvl w:val="0"/>
        <w:rPr>
          <w:rFonts w:ascii="Times New Roman" w:eastAsia="Times New Roman" w:hAnsi="Times New Roman"/>
          <w:bCs/>
          <w:sz w:val="28"/>
          <w:szCs w:val="32"/>
        </w:rPr>
      </w:pPr>
    </w:p>
    <w:p w14:paraId="3728B9CC" w14:textId="1109E875" w:rsidR="00E930A5" w:rsidRDefault="00E930A5" w:rsidP="00DA6ABD">
      <w:pPr>
        <w:keepNext/>
        <w:keepLines/>
        <w:spacing w:after="0" w:line="240" w:lineRule="auto"/>
        <w:jc w:val="right"/>
        <w:outlineLvl w:val="0"/>
        <w:rPr>
          <w:rFonts w:ascii="Times New Roman" w:eastAsia="Times New Roman" w:hAnsi="Times New Roman"/>
          <w:bCs/>
          <w:sz w:val="28"/>
          <w:szCs w:val="32"/>
        </w:rPr>
      </w:pPr>
    </w:p>
    <w:p w14:paraId="09EC3572" w14:textId="5212A40A" w:rsidR="00E930A5" w:rsidRDefault="00E930A5" w:rsidP="00FE3B4A">
      <w:pPr>
        <w:keepNext/>
        <w:keepLines/>
        <w:spacing w:after="0" w:line="240" w:lineRule="auto"/>
        <w:outlineLvl w:val="0"/>
        <w:rPr>
          <w:rFonts w:ascii="Times New Roman" w:eastAsia="Times New Roman" w:hAnsi="Times New Roman"/>
          <w:bCs/>
          <w:sz w:val="28"/>
          <w:szCs w:val="32"/>
        </w:rPr>
      </w:pPr>
    </w:p>
    <w:p w14:paraId="586EDE33" w14:textId="1AF96C74" w:rsidR="00E930A5" w:rsidRDefault="00E930A5" w:rsidP="00E930A5">
      <w:pPr>
        <w:keepNext/>
        <w:keepLines/>
        <w:spacing w:after="0" w:line="240" w:lineRule="auto"/>
        <w:outlineLvl w:val="0"/>
        <w:rPr>
          <w:rFonts w:ascii="Times New Roman" w:eastAsia="Times New Roman" w:hAnsi="Times New Roman"/>
          <w:bCs/>
          <w:sz w:val="28"/>
          <w:szCs w:val="32"/>
        </w:rPr>
      </w:pPr>
      <w:r>
        <w:rPr>
          <w:rFonts w:ascii="Times New Roman" w:eastAsia="Times New Roman" w:hAnsi="Times New Roman"/>
          <w:bCs/>
          <w:sz w:val="28"/>
          <w:szCs w:val="32"/>
        </w:rPr>
        <w:t xml:space="preserve">                       </w:t>
      </w:r>
      <w:r w:rsidR="00FE3B4A">
        <w:rPr>
          <w:rFonts w:ascii="Times New Roman" w:eastAsia="Times New Roman" w:hAnsi="Times New Roman"/>
          <w:bCs/>
          <w:sz w:val="28"/>
          <w:szCs w:val="32"/>
        </w:rPr>
        <w:t xml:space="preserve">                         </w:t>
      </w:r>
      <w:r>
        <w:rPr>
          <w:rFonts w:ascii="Times New Roman" w:eastAsia="Times New Roman" w:hAnsi="Times New Roman"/>
          <w:bCs/>
          <w:sz w:val="28"/>
          <w:szCs w:val="32"/>
        </w:rPr>
        <w:t xml:space="preserve"> </w:t>
      </w:r>
      <w:r>
        <w:rPr>
          <w:rFonts w:ascii="Times New Roman" w:eastAsia="Times New Roman" w:hAnsi="Times New Roman"/>
          <w:b/>
          <w:bCs/>
          <w:noProof/>
          <w:color w:val="365F91"/>
          <w:sz w:val="28"/>
          <w:szCs w:val="32"/>
        </w:rPr>
        <w:drawing>
          <wp:inline distT="0" distB="0" distL="0" distR="0" wp14:anchorId="5BB918A3" wp14:editId="68015214">
            <wp:extent cx="663879" cy="1081448"/>
            <wp:effectExtent l="0" t="0" r="3175" b="444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8550" cy="1121637"/>
                    </a:xfrm>
                    <a:prstGeom prst="rect">
                      <a:avLst/>
                    </a:prstGeom>
                    <a:noFill/>
                    <a:ln>
                      <a:noFill/>
                    </a:ln>
                  </pic:spPr>
                </pic:pic>
              </a:graphicData>
            </a:graphic>
          </wp:inline>
        </w:drawing>
      </w:r>
      <w:r>
        <w:rPr>
          <w:rFonts w:ascii="Times New Roman" w:eastAsia="Times New Roman" w:hAnsi="Times New Roman"/>
          <w:b/>
          <w:bCs/>
          <w:noProof/>
          <w:color w:val="365F91"/>
          <w:sz w:val="28"/>
          <w:szCs w:val="32"/>
        </w:rPr>
        <w:drawing>
          <wp:inline distT="0" distB="0" distL="0" distR="0" wp14:anchorId="05B000E0" wp14:editId="010EF21C">
            <wp:extent cx="1890978" cy="715932"/>
            <wp:effectExtent l="0" t="0" r="0" b="825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5259" cy="751627"/>
                    </a:xfrm>
                    <a:prstGeom prst="rect">
                      <a:avLst/>
                    </a:prstGeom>
                    <a:noFill/>
                    <a:ln>
                      <a:noFill/>
                    </a:ln>
                  </pic:spPr>
                </pic:pic>
              </a:graphicData>
            </a:graphic>
          </wp:inline>
        </w:drawing>
      </w:r>
    </w:p>
    <w:p w14:paraId="6719692F" w14:textId="488194EB" w:rsidR="001E4E63" w:rsidRPr="00FE3B4A" w:rsidRDefault="00FE3B4A" w:rsidP="00FE3B4A">
      <w:pPr>
        <w:keepNext/>
        <w:keepLines/>
        <w:spacing w:after="0" w:line="240" w:lineRule="auto"/>
        <w:outlineLvl w:val="0"/>
        <w:rPr>
          <w:rFonts w:ascii="Times New Roman" w:eastAsia="Times New Roman" w:hAnsi="Times New Roman"/>
          <w:bCs/>
          <w:sz w:val="28"/>
          <w:szCs w:val="32"/>
        </w:rPr>
        <w:sectPr w:rsidR="001E4E63" w:rsidRPr="00FE3B4A">
          <w:footerReference w:type="default" r:id="rId11"/>
          <w:pgSz w:w="12240" w:h="15840"/>
          <w:pgMar w:top="1417" w:right="1701" w:bottom="1417" w:left="1701" w:header="708" w:footer="708" w:gutter="0"/>
          <w:cols w:space="708"/>
          <w:docGrid w:linePitch="360"/>
        </w:sectPr>
      </w:pPr>
      <w:r>
        <w:rPr>
          <w:rFonts w:ascii="Times New Roman" w:eastAsia="Times New Roman" w:hAnsi="Times New Roman"/>
          <w:b/>
          <w:bCs/>
          <w:noProof/>
          <w:color w:val="365F91"/>
          <w:sz w:val="28"/>
          <w:szCs w:val="32"/>
        </w:rPr>
        <w:t xml:space="preserve">                                </w:t>
      </w:r>
      <w:r>
        <w:rPr>
          <w:rFonts w:ascii="Times New Roman" w:eastAsia="Times New Roman" w:hAnsi="Times New Roman"/>
          <w:b/>
          <w:bCs/>
          <w:noProof/>
          <w:color w:val="365F91"/>
          <w:sz w:val="28"/>
          <w:szCs w:val="32"/>
        </w:rPr>
        <w:drawing>
          <wp:inline distT="0" distB="0" distL="0" distR="0" wp14:anchorId="0D3BD9A7" wp14:editId="4C199403">
            <wp:extent cx="1064895" cy="726440"/>
            <wp:effectExtent l="0" t="0" r="190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4895" cy="726440"/>
                    </a:xfrm>
                    <a:prstGeom prst="rect">
                      <a:avLst/>
                    </a:prstGeom>
                    <a:noFill/>
                    <a:ln>
                      <a:noFill/>
                    </a:ln>
                  </pic:spPr>
                </pic:pic>
              </a:graphicData>
            </a:graphic>
          </wp:inline>
        </w:drawing>
      </w:r>
      <w:r>
        <w:rPr>
          <w:rFonts w:ascii="Times New Roman" w:eastAsia="Times New Roman" w:hAnsi="Times New Roman"/>
          <w:b/>
          <w:bCs/>
          <w:noProof/>
          <w:color w:val="365F91"/>
          <w:sz w:val="28"/>
          <w:szCs w:val="32"/>
        </w:rPr>
        <w:t xml:space="preserve"> </w:t>
      </w:r>
      <w:r w:rsidR="001E4E63">
        <w:rPr>
          <w:rFonts w:ascii="Times New Roman" w:eastAsia="Times New Roman" w:hAnsi="Times New Roman"/>
          <w:b/>
          <w:bCs/>
          <w:noProof/>
          <w:color w:val="365F91"/>
          <w:sz w:val="28"/>
          <w:szCs w:val="32"/>
        </w:rPr>
        <w:t xml:space="preserve">  </w:t>
      </w:r>
      <w:r w:rsidR="001E4E63">
        <w:rPr>
          <w:rFonts w:ascii="Times New Roman" w:eastAsia="Times New Roman" w:hAnsi="Times New Roman"/>
          <w:b/>
          <w:bCs/>
          <w:noProof/>
          <w:color w:val="365F91"/>
          <w:sz w:val="28"/>
          <w:szCs w:val="32"/>
        </w:rPr>
        <w:drawing>
          <wp:inline distT="0" distB="0" distL="0" distR="0" wp14:anchorId="2D50F42D" wp14:editId="3B856EEA">
            <wp:extent cx="676275" cy="701675"/>
            <wp:effectExtent l="0" t="0" r="9525"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701675"/>
                    </a:xfrm>
                    <a:prstGeom prst="rect">
                      <a:avLst/>
                    </a:prstGeom>
                    <a:noFill/>
                    <a:ln>
                      <a:noFill/>
                    </a:ln>
                  </pic:spPr>
                </pic:pic>
              </a:graphicData>
            </a:graphic>
          </wp:inline>
        </w:drawing>
      </w:r>
      <w:r w:rsidR="001E4E63">
        <w:rPr>
          <w:rFonts w:ascii="Times New Roman" w:eastAsia="Times New Roman" w:hAnsi="Times New Roman"/>
          <w:b/>
          <w:bCs/>
          <w:noProof/>
          <w:color w:val="365F91"/>
          <w:sz w:val="28"/>
          <w:szCs w:val="32"/>
        </w:rPr>
        <w:t xml:space="preserve">     </w:t>
      </w:r>
      <w:r w:rsidR="001E4E63">
        <w:rPr>
          <w:rFonts w:ascii="Times New Roman" w:eastAsia="Times New Roman" w:hAnsi="Times New Roman"/>
          <w:b/>
          <w:bCs/>
          <w:noProof/>
          <w:color w:val="365F91"/>
          <w:sz w:val="28"/>
          <w:szCs w:val="32"/>
        </w:rPr>
        <w:drawing>
          <wp:inline distT="0" distB="0" distL="0" distR="0" wp14:anchorId="3B91220B" wp14:editId="1E0C8044">
            <wp:extent cx="1139825" cy="575945"/>
            <wp:effectExtent l="0" t="0" r="317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9825" cy="575945"/>
                    </a:xfrm>
                    <a:prstGeom prst="rect">
                      <a:avLst/>
                    </a:prstGeom>
                    <a:noFill/>
                    <a:ln>
                      <a:noFill/>
                    </a:ln>
                  </pic:spPr>
                </pic:pic>
              </a:graphicData>
            </a:graphic>
          </wp:inline>
        </w:drawing>
      </w:r>
      <w:r w:rsidR="001E4E63">
        <w:rPr>
          <w:rFonts w:ascii="Times New Roman" w:eastAsia="Times New Roman" w:hAnsi="Times New Roman"/>
          <w:b/>
          <w:bCs/>
          <w:noProof/>
          <w:color w:val="365F91"/>
          <w:sz w:val="28"/>
          <w:szCs w:val="32"/>
        </w:rPr>
        <w:t xml:space="preserve">  </w:t>
      </w:r>
      <w:r w:rsidR="001E4E63">
        <w:rPr>
          <w:rFonts w:ascii="Times New Roman" w:eastAsia="Times New Roman" w:hAnsi="Times New Roman"/>
          <w:b/>
          <w:bCs/>
          <w:noProof/>
          <w:color w:val="365F91"/>
          <w:sz w:val="28"/>
          <w:szCs w:val="32"/>
        </w:rPr>
        <w:drawing>
          <wp:inline distT="0" distB="0" distL="0" distR="0" wp14:anchorId="5F141478" wp14:editId="44DC91B3">
            <wp:extent cx="763905" cy="75184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3905" cy="751840"/>
                    </a:xfrm>
                    <a:prstGeom prst="rect">
                      <a:avLst/>
                    </a:prstGeom>
                    <a:noFill/>
                    <a:ln>
                      <a:noFill/>
                    </a:ln>
                  </pic:spPr>
                </pic:pic>
              </a:graphicData>
            </a:graphic>
          </wp:inline>
        </w:drawing>
      </w:r>
      <w:bookmarkStart w:id="0" w:name="_GoBack"/>
      <w:bookmarkEnd w:id="0"/>
      <w:r w:rsidR="001E4E63">
        <w:rPr>
          <w:rFonts w:ascii="Times New Roman" w:eastAsia="Times New Roman" w:hAnsi="Times New Roman"/>
          <w:b/>
          <w:bCs/>
          <w:noProof/>
          <w:color w:val="365F91"/>
          <w:sz w:val="28"/>
          <w:szCs w:val="32"/>
        </w:rPr>
        <w:t xml:space="preserve">                      </w:t>
      </w:r>
      <w:r w:rsidR="001E4E63">
        <w:rPr>
          <w:rFonts w:ascii="Times New Roman" w:eastAsia="Times New Roman" w:hAnsi="Times New Roman"/>
          <w:b/>
          <w:bCs/>
          <w:color w:val="365F91"/>
          <w:sz w:val="28"/>
          <w:szCs w:val="32"/>
        </w:rPr>
        <w:t xml:space="preserve">                                          </w:t>
      </w:r>
    </w:p>
    <w:p w14:paraId="39A419B1" w14:textId="1053EDE9" w:rsidR="003A39D7" w:rsidRPr="003731C4" w:rsidRDefault="003731C4" w:rsidP="003A39D7">
      <w:pPr>
        <w:keepNext/>
        <w:keepLines/>
        <w:spacing w:after="0" w:line="360" w:lineRule="auto"/>
        <w:contextualSpacing/>
        <w:jc w:val="both"/>
        <w:outlineLvl w:val="0"/>
        <w:rPr>
          <w:rFonts w:ascii="Times New Roman" w:eastAsia="Times New Roman" w:hAnsi="Times New Roman"/>
          <w:b/>
          <w:bCs/>
          <w:sz w:val="32"/>
          <w:szCs w:val="32"/>
        </w:rPr>
      </w:pPr>
      <w:r w:rsidRPr="003731C4">
        <w:rPr>
          <w:rFonts w:ascii="Times New Roman" w:eastAsia="Times New Roman" w:hAnsi="Times New Roman"/>
          <w:b/>
          <w:bCs/>
          <w:sz w:val="32"/>
          <w:szCs w:val="32"/>
        </w:rPr>
        <w:lastRenderedPageBreak/>
        <w:t>Índice</w:t>
      </w:r>
    </w:p>
    <w:p w14:paraId="79E1A9F1" w14:textId="77777777" w:rsidR="00464495" w:rsidRDefault="00464495" w:rsidP="003A39D7">
      <w:pPr>
        <w:keepNext/>
        <w:keepLines/>
        <w:spacing w:after="0" w:line="360" w:lineRule="auto"/>
        <w:contextualSpacing/>
        <w:jc w:val="both"/>
        <w:outlineLvl w:val="0"/>
        <w:rPr>
          <w:rFonts w:ascii="Times New Roman" w:eastAsia="Times New Roman" w:hAnsi="Times New Roman"/>
          <w:bCs/>
          <w:sz w:val="24"/>
          <w:szCs w:val="24"/>
        </w:rPr>
      </w:pPr>
    </w:p>
    <w:p w14:paraId="677A6853" w14:textId="33C8C25C" w:rsidR="003A39D7" w:rsidRDefault="003A39D7" w:rsidP="003A39D7">
      <w:pPr>
        <w:keepNext/>
        <w:keepLines/>
        <w:spacing w:after="0" w:line="360" w:lineRule="auto"/>
        <w:contextualSpacing/>
        <w:jc w:val="both"/>
        <w:outlineLvl w:val="0"/>
        <w:rPr>
          <w:rFonts w:ascii="Times New Roman" w:eastAsia="Times New Roman" w:hAnsi="Times New Roman"/>
          <w:bCs/>
          <w:sz w:val="24"/>
          <w:szCs w:val="24"/>
        </w:rPr>
      </w:pPr>
      <w:r w:rsidRPr="003A39D7">
        <w:rPr>
          <w:rFonts w:ascii="Times New Roman" w:eastAsia="Times New Roman" w:hAnsi="Times New Roman"/>
          <w:bCs/>
          <w:sz w:val="24"/>
          <w:szCs w:val="24"/>
        </w:rPr>
        <w:t>Lista de siglas y acrónimos</w:t>
      </w:r>
    </w:p>
    <w:p w14:paraId="766D568C" w14:textId="5F6E3DBD" w:rsidR="003A39D7" w:rsidRPr="00034A89" w:rsidRDefault="00464495" w:rsidP="00A37BA5">
      <w:pPr>
        <w:keepNext/>
        <w:keepLines/>
        <w:spacing w:after="0" w:line="360" w:lineRule="auto"/>
        <w:contextualSpacing/>
        <w:outlineLvl w:val="0"/>
        <w:rPr>
          <w:rFonts w:ascii="Times New Roman" w:eastAsia="Times New Roman" w:hAnsi="Times New Roman"/>
          <w:b/>
          <w:bCs/>
          <w:sz w:val="24"/>
          <w:szCs w:val="24"/>
        </w:rPr>
      </w:pPr>
      <w:r w:rsidRPr="00034A89">
        <w:rPr>
          <w:rFonts w:ascii="Times New Roman" w:eastAsia="Times New Roman" w:hAnsi="Times New Roman"/>
          <w:b/>
          <w:bCs/>
          <w:sz w:val="24"/>
          <w:szCs w:val="24"/>
        </w:rPr>
        <w:t>Introducción</w:t>
      </w:r>
    </w:p>
    <w:p w14:paraId="5E012DDD" w14:textId="607387A6" w:rsidR="003A39D7" w:rsidRPr="00034A89" w:rsidRDefault="00464495" w:rsidP="00034A89">
      <w:pPr>
        <w:keepNext/>
        <w:keepLines/>
        <w:spacing w:after="0" w:line="240" w:lineRule="auto"/>
        <w:ind w:left="720"/>
        <w:contextualSpacing/>
        <w:jc w:val="both"/>
        <w:outlineLvl w:val="0"/>
        <w:rPr>
          <w:rFonts w:ascii="Times New Roman" w:eastAsia="Times New Roman" w:hAnsi="Times New Roman"/>
          <w:bCs/>
          <w:sz w:val="24"/>
          <w:szCs w:val="24"/>
        </w:rPr>
      </w:pPr>
      <w:r w:rsidRPr="00464495">
        <w:rPr>
          <w:rFonts w:ascii="Times New Roman" w:eastAsia="Times New Roman" w:hAnsi="Times New Roman"/>
          <w:bCs/>
          <w:sz w:val="24"/>
          <w:szCs w:val="24"/>
        </w:rPr>
        <w:t>Antecedentes</w:t>
      </w:r>
    </w:p>
    <w:p w14:paraId="6E495ED5" w14:textId="4F8690D4" w:rsidR="003A39D7" w:rsidRPr="00034A89" w:rsidRDefault="00464495" w:rsidP="00034A89">
      <w:pPr>
        <w:spacing w:after="0" w:line="240" w:lineRule="auto"/>
        <w:ind w:left="720"/>
        <w:contextualSpacing/>
        <w:jc w:val="both"/>
        <w:rPr>
          <w:rFonts w:ascii="Times New Roman" w:hAnsi="Times New Roman"/>
          <w:sz w:val="24"/>
          <w:szCs w:val="24"/>
        </w:rPr>
      </w:pPr>
      <w:r w:rsidRPr="00464495">
        <w:rPr>
          <w:rFonts w:ascii="Times New Roman" w:hAnsi="Times New Roman"/>
          <w:sz w:val="24"/>
          <w:szCs w:val="24"/>
        </w:rPr>
        <w:t>Objetivos del encuentro</w:t>
      </w:r>
    </w:p>
    <w:p w14:paraId="0FC812A2" w14:textId="54356910" w:rsidR="003A39D7" w:rsidRPr="00034A89" w:rsidRDefault="00464495" w:rsidP="00034A89">
      <w:pPr>
        <w:spacing w:after="0" w:line="240" w:lineRule="auto"/>
        <w:ind w:left="720"/>
        <w:contextualSpacing/>
        <w:jc w:val="both"/>
        <w:rPr>
          <w:rFonts w:ascii="Times New Roman" w:hAnsi="Times New Roman"/>
          <w:sz w:val="24"/>
          <w:szCs w:val="24"/>
        </w:rPr>
      </w:pPr>
      <w:r w:rsidRPr="00464495">
        <w:rPr>
          <w:rFonts w:ascii="Times New Roman" w:hAnsi="Times New Roman"/>
          <w:sz w:val="24"/>
          <w:szCs w:val="24"/>
        </w:rPr>
        <w:t>Esquema del encuentro</w:t>
      </w:r>
    </w:p>
    <w:p w14:paraId="7F54076B" w14:textId="77777777" w:rsidR="00464495" w:rsidRDefault="00464495" w:rsidP="00034A89">
      <w:pPr>
        <w:spacing w:after="0" w:line="240" w:lineRule="auto"/>
        <w:contextualSpacing/>
        <w:rPr>
          <w:rFonts w:ascii="Times New Roman" w:hAnsi="Times New Roman"/>
          <w:b/>
          <w:sz w:val="24"/>
          <w:szCs w:val="24"/>
        </w:rPr>
      </w:pPr>
    </w:p>
    <w:p w14:paraId="097F9112" w14:textId="586DF103" w:rsidR="003A39D7" w:rsidRDefault="00464495" w:rsidP="00034A89">
      <w:pPr>
        <w:spacing w:after="0" w:line="240" w:lineRule="auto"/>
        <w:contextualSpacing/>
        <w:rPr>
          <w:rFonts w:ascii="Times New Roman" w:hAnsi="Times New Roman"/>
          <w:b/>
          <w:sz w:val="24"/>
          <w:szCs w:val="24"/>
        </w:rPr>
      </w:pPr>
      <w:r>
        <w:rPr>
          <w:rFonts w:ascii="Times New Roman" w:hAnsi="Times New Roman"/>
          <w:b/>
          <w:sz w:val="24"/>
          <w:szCs w:val="24"/>
        </w:rPr>
        <w:t>A</w:t>
      </w:r>
      <w:r w:rsidRPr="00114831">
        <w:rPr>
          <w:rFonts w:ascii="Times New Roman" w:hAnsi="Times New Roman"/>
          <w:b/>
          <w:sz w:val="24"/>
          <w:szCs w:val="24"/>
        </w:rPr>
        <w:t>spectos destacados del taller</w:t>
      </w:r>
    </w:p>
    <w:p w14:paraId="116EED6A" w14:textId="77777777" w:rsidR="00464495" w:rsidRPr="00114831" w:rsidRDefault="00464495" w:rsidP="00034A89">
      <w:pPr>
        <w:spacing w:after="0" w:line="240" w:lineRule="auto"/>
        <w:contextualSpacing/>
        <w:rPr>
          <w:rFonts w:ascii="Times New Roman" w:hAnsi="Times New Roman"/>
          <w:b/>
          <w:sz w:val="24"/>
          <w:szCs w:val="24"/>
        </w:rPr>
      </w:pPr>
    </w:p>
    <w:p w14:paraId="7DED0633" w14:textId="77777777" w:rsidR="003A39D7" w:rsidRPr="00034A89" w:rsidRDefault="003A39D7" w:rsidP="00D80EC8">
      <w:pPr>
        <w:pStyle w:val="Prrafodelista"/>
        <w:numPr>
          <w:ilvl w:val="0"/>
          <w:numId w:val="66"/>
        </w:numPr>
        <w:spacing w:after="0" w:line="240" w:lineRule="auto"/>
        <w:ind w:left="1418" w:hanging="709"/>
        <w:jc w:val="both"/>
        <w:rPr>
          <w:rFonts w:ascii="Times New Roman" w:hAnsi="Times New Roman"/>
          <w:sz w:val="24"/>
          <w:szCs w:val="24"/>
        </w:rPr>
      </w:pPr>
      <w:bookmarkStart w:id="1" w:name="_Hlk501042759"/>
      <w:r w:rsidRPr="00034A89">
        <w:rPr>
          <w:rFonts w:ascii="Times New Roman" w:hAnsi="Times New Roman"/>
          <w:sz w:val="24"/>
          <w:szCs w:val="24"/>
        </w:rPr>
        <w:t>La importancia del ODS 16 para alcanzar la Agenda 2030</w:t>
      </w:r>
      <w:r w:rsidR="00464495" w:rsidRPr="00034A89">
        <w:rPr>
          <w:rFonts w:ascii="Times New Roman" w:hAnsi="Times New Roman"/>
          <w:sz w:val="24"/>
          <w:szCs w:val="24"/>
        </w:rPr>
        <w:t>: lecciones y desafíos</w:t>
      </w:r>
    </w:p>
    <w:p w14:paraId="14DDFEC2" w14:textId="77777777" w:rsidR="003A39D7" w:rsidRPr="00034A89" w:rsidRDefault="003A39D7" w:rsidP="00034A89">
      <w:pPr>
        <w:pStyle w:val="Prrafodelista"/>
        <w:numPr>
          <w:ilvl w:val="0"/>
          <w:numId w:val="66"/>
        </w:numPr>
        <w:spacing w:after="0" w:line="240" w:lineRule="auto"/>
        <w:ind w:firstLine="0"/>
        <w:jc w:val="both"/>
        <w:rPr>
          <w:rFonts w:ascii="Times New Roman" w:hAnsi="Times New Roman"/>
          <w:sz w:val="24"/>
          <w:szCs w:val="24"/>
        </w:rPr>
      </w:pPr>
      <w:bookmarkStart w:id="2" w:name="_Hlk501042768"/>
      <w:bookmarkEnd w:id="1"/>
      <w:r w:rsidRPr="00034A89">
        <w:rPr>
          <w:rFonts w:ascii="Times New Roman" w:hAnsi="Times New Roman"/>
          <w:sz w:val="24"/>
          <w:szCs w:val="24"/>
        </w:rPr>
        <w:t>Mecanismos de reporte y uso de datos</w:t>
      </w:r>
    </w:p>
    <w:p w14:paraId="1684689F" w14:textId="3681BA39" w:rsidR="00464495" w:rsidRPr="00034A89" w:rsidRDefault="00464495" w:rsidP="00D80EC8">
      <w:pPr>
        <w:pStyle w:val="Prrafodelista"/>
        <w:numPr>
          <w:ilvl w:val="0"/>
          <w:numId w:val="66"/>
        </w:numPr>
        <w:spacing w:after="0" w:line="240" w:lineRule="auto"/>
        <w:ind w:left="1418" w:hanging="709"/>
        <w:jc w:val="both"/>
        <w:rPr>
          <w:rFonts w:ascii="Times New Roman" w:hAnsi="Times New Roman"/>
          <w:sz w:val="24"/>
          <w:szCs w:val="24"/>
        </w:rPr>
      </w:pPr>
      <w:r w:rsidRPr="00034A89">
        <w:rPr>
          <w:rFonts w:ascii="Times New Roman" w:hAnsi="Times New Roman"/>
          <w:sz w:val="24"/>
          <w:szCs w:val="24"/>
        </w:rPr>
        <w:t>Intercambio de lecciones aprendidas del reporte de ODS 16 y exposición de nuevas iniciativas</w:t>
      </w:r>
    </w:p>
    <w:bookmarkEnd w:id="2"/>
    <w:p w14:paraId="77EA2927" w14:textId="16ABDD44" w:rsidR="003A39D7" w:rsidRPr="00E428BE" w:rsidRDefault="003A39D7" w:rsidP="001E6521">
      <w:pPr>
        <w:spacing w:after="0" w:line="240" w:lineRule="auto"/>
        <w:contextualSpacing/>
        <w:jc w:val="both"/>
        <w:rPr>
          <w:rFonts w:ascii="Times New Roman" w:hAnsi="Times New Roman"/>
          <w:b/>
          <w:sz w:val="24"/>
          <w:szCs w:val="24"/>
        </w:rPr>
      </w:pPr>
    </w:p>
    <w:p w14:paraId="30A151CF" w14:textId="5B9DFAE7" w:rsidR="003A39D7" w:rsidRPr="00034A89" w:rsidRDefault="00034A89" w:rsidP="00034A89">
      <w:pPr>
        <w:spacing w:after="0" w:line="240" w:lineRule="auto"/>
        <w:ind w:left="1440"/>
        <w:contextualSpacing/>
        <w:jc w:val="both"/>
        <w:rPr>
          <w:rFonts w:ascii="Times New Roman" w:hAnsi="Times New Roman"/>
          <w:sz w:val="24"/>
          <w:szCs w:val="24"/>
        </w:rPr>
      </w:pPr>
      <w:r w:rsidRPr="00034A89">
        <w:rPr>
          <w:rFonts w:ascii="Times New Roman" w:hAnsi="Times New Roman"/>
          <w:sz w:val="24"/>
          <w:szCs w:val="24"/>
        </w:rPr>
        <w:t>Sociedades inclusivas</w:t>
      </w:r>
    </w:p>
    <w:p w14:paraId="6E0417E1" w14:textId="10377467" w:rsidR="003A39D7" w:rsidRPr="00034A89" w:rsidRDefault="00034A89" w:rsidP="00034A89">
      <w:pPr>
        <w:spacing w:after="0" w:line="240" w:lineRule="auto"/>
        <w:ind w:left="1440"/>
        <w:contextualSpacing/>
        <w:rPr>
          <w:rFonts w:ascii="Times New Roman" w:hAnsi="Times New Roman"/>
          <w:sz w:val="24"/>
          <w:szCs w:val="24"/>
        </w:rPr>
      </w:pPr>
      <w:r w:rsidRPr="00034A89">
        <w:rPr>
          <w:rFonts w:ascii="Times New Roman" w:hAnsi="Times New Roman"/>
          <w:sz w:val="24"/>
          <w:szCs w:val="24"/>
        </w:rPr>
        <w:t>Sociedades justas</w:t>
      </w:r>
    </w:p>
    <w:p w14:paraId="2E14FE09" w14:textId="168BB2BD" w:rsidR="003A39D7" w:rsidRPr="00034A89" w:rsidRDefault="00034A89" w:rsidP="00034A89">
      <w:pPr>
        <w:spacing w:after="0" w:line="240" w:lineRule="auto"/>
        <w:ind w:left="1440"/>
        <w:contextualSpacing/>
        <w:rPr>
          <w:rFonts w:ascii="Times New Roman" w:hAnsi="Times New Roman"/>
          <w:sz w:val="24"/>
          <w:szCs w:val="24"/>
        </w:rPr>
      </w:pPr>
      <w:r w:rsidRPr="00034A89">
        <w:rPr>
          <w:rFonts w:ascii="Times New Roman" w:hAnsi="Times New Roman"/>
          <w:sz w:val="24"/>
          <w:szCs w:val="24"/>
        </w:rPr>
        <w:t>Sociedades pacíficas</w:t>
      </w:r>
    </w:p>
    <w:p w14:paraId="0AF7786C" w14:textId="77777777" w:rsidR="001E6521" w:rsidRPr="00034A89" w:rsidRDefault="001E6521" w:rsidP="00034A89">
      <w:pPr>
        <w:tabs>
          <w:tab w:val="left" w:pos="720"/>
        </w:tabs>
        <w:spacing w:after="0" w:line="240" w:lineRule="auto"/>
        <w:ind w:left="720"/>
        <w:contextualSpacing/>
        <w:rPr>
          <w:rFonts w:ascii="Times New Roman" w:hAnsi="Times New Roman"/>
          <w:sz w:val="24"/>
          <w:szCs w:val="24"/>
        </w:rPr>
      </w:pPr>
    </w:p>
    <w:p w14:paraId="5BB24B9E" w14:textId="13DD967B" w:rsidR="001E6521" w:rsidRPr="00034A89" w:rsidRDefault="001E6521" w:rsidP="00D80EC8">
      <w:pPr>
        <w:pStyle w:val="Prrafodelista"/>
        <w:numPr>
          <w:ilvl w:val="0"/>
          <w:numId w:val="66"/>
        </w:numPr>
        <w:ind w:left="1418" w:hanging="709"/>
        <w:rPr>
          <w:rFonts w:ascii="Times New Roman" w:hAnsi="Times New Roman"/>
          <w:sz w:val="24"/>
          <w:szCs w:val="24"/>
        </w:rPr>
      </w:pPr>
      <w:bookmarkStart w:id="3" w:name="_Hlk501042845"/>
      <w:r w:rsidRPr="00034A89">
        <w:rPr>
          <w:rFonts w:ascii="Times New Roman" w:hAnsi="Times New Roman"/>
          <w:sz w:val="24"/>
          <w:szCs w:val="24"/>
        </w:rPr>
        <w:t>Presentación de metodologías, oportunidades y retos identificados por cada país</w:t>
      </w:r>
    </w:p>
    <w:bookmarkEnd w:id="3"/>
    <w:p w14:paraId="3B6DF19A" w14:textId="601A7739" w:rsidR="003A39D7" w:rsidRPr="00E428BE" w:rsidRDefault="003A39D7" w:rsidP="000D1F1D">
      <w:pPr>
        <w:spacing w:after="0" w:line="240" w:lineRule="auto"/>
        <w:contextualSpacing/>
        <w:rPr>
          <w:rFonts w:ascii="Times New Roman" w:hAnsi="Times New Roman"/>
          <w:b/>
          <w:sz w:val="24"/>
          <w:szCs w:val="24"/>
        </w:rPr>
      </w:pPr>
    </w:p>
    <w:p w14:paraId="6F82C43E" w14:textId="70EF6CC0" w:rsidR="003A39D7" w:rsidRPr="00813314" w:rsidRDefault="00034A89" w:rsidP="00034A89">
      <w:pPr>
        <w:pStyle w:val="Prrafodelista"/>
        <w:spacing w:after="0" w:line="240" w:lineRule="auto"/>
        <w:ind w:left="0"/>
        <w:rPr>
          <w:rFonts w:ascii="Times New Roman" w:hAnsi="Times New Roman"/>
          <w:b/>
          <w:sz w:val="24"/>
          <w:szCs w:val="24"/>
        </w:rPr>
      </w:pPr>
      <w:r>
        <w:rPr>
          <w:rFonts w:ascii="Times New Roman" w:hAnsi="Times New Roman"/>
          <w:b/>
          <w:sz w:val="24"/>
          <w:szCs w:val="24"/>
        </w:rPr>
        <w:t>P</w:t>
      </w:r>
      <w:r w:rsidRPr="00813314">
        <w:rPr>
          <w:rFonts w:ascii="Times New Roman" w:hAnsi="Times New Roman"/>
          <w:b/>
          <w:sz w:val="24"/>
          <w:szCs w:val="24"/>
        </w:rPr>
        <w:t xml:space="preserve">ropuesta metodológica </w:t>
      </w:r>
      <w:r w:rsidR="00BA2D56">
        <w:rPr>
          <w:rFonts w:ascii="Times New Roman" w:hAnsi="Times New Roman"/>
          <w:b/>
          <w:sz w:val="24"/>
          <w:szCs w:val="24"/>
        </w:rPr>
        <w:t xml:space="preserve">de Argentina </w:t>
      </w:r>
      <w:r w:rsidRPr="00813314">
        <w:rPr>
          <w:rFonts w:ascii="Times New Roman" w:hAnsi="Times New Roman"/>
          <w:b/>
          <w:sz w:val="24"/>
          <w:szCs w:val="24"/>
        </w:rPr>
        <w:t xml:space="preserve">para medir el </w:t>
      </w:r>
      <w:r>
        <w:rPr>
          <w:rFonts w:ascii="Times New Roman" w:hAnsi="Times New Roman"/>
          <w:b/>
          <w:sz w:val="24"/>
          <w:szCs w:val="24"/>
        </w:rPr>
        <w:t>ODS</w:t>
      </w:r>
      <w:r w:rsidRPr="00813314">
        <w:rPr>
          <w:rFonts w:ascii="Times New Roman" w:hAnsi="Times New Roman"/>
          <w:b/>
          <w:sz w:val="24"/>
          <w:szCs w:val="24"/>
        </w:rPr>
        <w:t xml:space="preserve"> 16+</w:t>
      </w:r>
    </w:p>
    <w:p w14:paraId="06AF6302" w14:textId="77777777" w:rsidR="003A39D7" w:rsidRPr="0066514D" w:rsidRDefault="003A39D7" w:rsidP="0066514D">
      <w:pPr>
        <w:spacing w:after="0"/>
        <w:jc w:val="both"/>
        <w:rPr>
          <w:rFonts w:ascii="Times New Roman" w:hAnsi="Times New Roman"/>
          <w:b/>
          <w:sz w:val="24"/>
          <w:szCs w:val="24"/>
        </w:rPr>
      </w:pPr>
    </w:p>
    <w:p w14:paraId="424EDC77" w14:textId="2351124F" w:rsidR="00A3298E" w:rsidRPr="0066514D" w:rsidRDefault="00A3298E" w:rsidP="0066514D">
      <w:pPr>
        <w:spacing w:after="0"/>
        <w:jc w:val="both"/>
        <w:rPr>
          <w:rFonts w:ascii="Times New Roman" w:hAnsi="Times New Roman"/>
          <w:b/>
          <w:sz w:val="24"/>
          <w:szCs w:val="24"/>
        </w:rPr>
      </w:pPr>
      <w:r w:rsidRPr="0066514D">
        <w:rPr>
          <w:rFonts w:ascii="Times New Roman" w:hAnsi="Times New Roman"/>
          <w:b/>
          <w:sz w:val="24"/>
          <w:szCs w:val="24"/>
        </w:rPr>
        <w:t>Conclusiones</w:t>
      </w:r>
    </w:p>
    <w:p w14:paraId="1F8DF086" w14:textId="77777777" w:rsidR="00A3298E" w:rsidRPr="00813314" w:rsidRDefault="00A3298E" w:rsidP="0066514D">
      <w:pPr>
        <w:spacing w:after="0"/>
        <w:jc w:val="both"/>
        <w:rPr>
          <w:rFonts w:ascii="Times New Roman" w:hAnsi="Times New Roman"/>
          <w:sz w:val="24"/>
          <w:szCs w:val="24"/>
        </w:rPr>
      </w:pPr>
    </w:p>
    <w:p w14:paraId="76A3A48B" w14:textId="50B3DD93" w:rsidR="00382F46" w:rsidRPr="00034A89" w:rsidRDefault="001E6521" w:rsidP="003A39D7">
      <w:pPr>
        <w:spacing w:after="0"/>
        <w:jc w:val="both"/>
        <w:rPr>
          <w:rFonts w:ascii="Times New Roman" w:hAnsi="Times New Roman"/>
          <w:b/>
          <w:sz w:val="24"/>
          <w:szCs w:val="24"/>
        </w:rPr>
      </w:pPr>
      <w:r w:rsidRPr="00034A89">
        <w:rPr>
          <w:rFonts w:ascii="Times New Roman" w:hAnsi="Times New Roman"/>
          <w:b/>
          <w:sz w:val="24"/>
          <w:szCs w:val="24"/>
        </w:rPr>
        <w:t>Anexos</w:t>
      </w:r>
    </w:p>
    <w:p w14:paraId="1175E72C" w14:textId="07343BAA" w:rsidR="003A39D7" w:rsidRDefault="00382F46" w:rsidP="00AA5E63">
      <w:pPr>
        <w:spacing w:after="0"/>
        <w:ind w:left="720"/>
        <w:jc w:val="both"/>
        <w:rPr>
          <w:rFonts w:ascii="Times New Roman" w:hAnsi="Times New Roman"/>
          <w:sz w:val="24"/>
          <w:szCs w:val="24"/>
        </w:rPr>
      </w:pPr>
      <w:r>
        <w:rPr>
          <w:rFonts w:ascii="Times New Roman" w:hAnsi="Times New Roman"/>
          <w:sz w:val="24"/>
          <w:szCs w:val="24"/>
        </w:rPr>
        <w:t>A</w:t>
      </w:r>
      <w:r w:rsidR="001E6521" w:rsidRPr="00813314">
        <w:rPr>
          <w:rFonts w:ascii="Times New Roman" w:hAnsi="Times New Roman"/>
          <w:sz w:val="24"/>
          <w:szCs w:val="24"/>
        </w:rPr>
        <w:t>genda</w:t>
      </w:r>
    </w:p>
    <w:p w14:paraId="48146673" w14:textId="77777777" w:rsidR="006F6D06" w:rsidRDefault="00AA5E63" w:rsidP="00AA5E63">
      <w:pPr>
        <w:spacing w:after="0"/>
        <w:ind w:left="720"/>
        <w:jc w:val="both"/>
        <w:rPr>
          <w:rFonts w:ascii="Times New Roman" w:hAnsi="Times New Roman"/>
          <w:sz w:val="24"/>
          <w:szCs w:val="24"/>
        </w:rPr>
      </w:pPr>
      <w:r>
        <w:rPr>
          <w:rFonts w:ascii="Times New Roman" w:hAnsi="Times New Roman"/>
          <w:sz w:val="24"/>
          <w:szCs w:val="24"/>
        </w:rPr>
        <w:t>Participantes</w:t>
      </w:r>
    </w:p>
    <w:p w14:paraId="0D9CAB01" w14:textId="164476AC" w:rsidR="00AA5E63" w:rsidRDefault="006F6D06" w:rsidP="00AA5E63">
      <w:pPr>
        <w:spacing w:after="0"/>
        <w:ind w:left="720"/>
        <w:jc w:val="both"/>
        <w:rPr>
          <w:rFonts w:ascii="Times New Roman" w:hAnsi="Times New Roman"/>
          <w:sz w:val="24"/>
          <w:szCs w:val="24"/>
        </w:rPr>
      </w:pPr>
      <w:r>
        <w:rPr>
          <w:rFonts w:ascii="Times New Roman" w:hAnsi="Times New Roman"/>
          <w:sz w:val="24"/>
          <w:szCs w:val="24"/>
        </w:rPr>
        <w:t>Presentaciones</w:t>
      </w:r>
      <w:r w:rsidR="00AA5E63">
        <w:rPr>
          <w:rFonts w:ascii="Times New Roman" w:hAnsi="Times New Roman"/>
          <w:sz w:val="24"/>
          <w:szCs w:val="24"/>
        </w:rPr>
        <w:br w:type="page"/>
      </w:r>
    </w:p>
    <w:p w14:paraId="13B2758C" w14:textId="01885D71" w:rsidR="00AA5E63" w:rsidRPr="00763A52" w:rsidRDefault="00763A52" w:rsidP="00AA5E63">
      <w:pPr>
        <w:rPr>
          <w:rFonts w:ascii="Times New Roman" w:hAnsi="Times New Roman"/>
          <w:b/>
          <w:sz w:val="32"/>
          <w:szCs w:val="32"/>
        </w:rPr>
      </w:pPr>
      <w:r w:rsidRPr="00763A52">
        <w:rPr>
          <w:rFonts w:ascii="Times New Roman" w:hAnsi="Times New Roman"/>
          <w:b/>
          <w:sz w:val="32"/>
          <w:szCs w:val="32"/>
        </w:rPr>
        <w:lastRenderedPageBreak/>
        <w:t>Lista de siglas y acrónimos</w:t>
      </w:r>
    </w:p>
    <w:p w14:paraId="405449B6" w14:textId="77777777" w:rsidR="00AA5E63" w:rsidRPr="0095751D" w:rsidRDefault="00AA5E63" w:rsidP="00AA5E63">
      <w:pPr>
        <w:rPr>
          <w:sz w:val="28"/>
          <w:szCs w:val="28"/>
        </w:rPr>
      </w:pPr>
    </w:p>
    <w:p w14:paraId="7C9C9A63" w14:textId="77777777" w:rsidR="00AA5E63" w:rsidRPr="00F435A7" w:rsidRDefault="00AA5E63" w:rsidP="003731C4">
      <w:pPr>
        <w:tabs>
          <w:tab w:val="left" w:pos="1800"/>
        </w:tabs>
        <w:spacing w:after="0" w:line="360" w:lineRule="auto"/>
        <w:contextualSpacing/>
        <w:jc w:val="both"/>
        <w:rPr>
          <w:rFonts w:ascii="Times New Roman" w:hAnsi="Times New Roman"/>
        </w:rPr>
      </w:pPr>
      <w:r w:rsidRPr="00F435A7">
        <w:rPr>
          <w:rFonts w:ascii="Times New Roman" w:hAnsi="Times New Roman"/>
        </w:rPr>
        <w:t>ACIJ</w:t>
      </w:r>
      <w:r w:rsidRPr="00F435A7">
        <w:rPr>
          <w:rFonts w:ascii="Times New Roman" w:hAnsi="Times New Roman"/>
        </w:rPr>
        <w:tab/>
        <w:t>Asociación Civil por la Igualdad y la Justicia</w:t>
      </w:r>
    </w:p>
    <w:p w14:paraId="1EDBCEEA" w14:textId="77777777" w:rsidR="00AA5E63" w:rsidRPr="00F435A7" w:rsidRDefault="00AA5E63" w:rsidP="003731C4">
      <w:pPr>
        <w:tabs>
          <w:tab w:val="left" w:pos="1800"/>
        </w:tabs>
        <w:spacing w:after="0" w:line="360" w:lineRule="auto"/>
        <w:ind w:left="1800" w:hanging="1800"/>
        <w:contextualSpacing/>
        <w:jc w:val="both"/>
        <w:rPr>
          <w:rFonts w:ascii="Times New Roman" w:eastAsia="Times New Roman" w:hAnsi="Times New Roman"/>
          <w:lang w:eastAsia="es-AR"/>
        </w:rPr>
      </w:pPr>
      <w:r w:rsidRPr="00F435A7">
        <w:rPr>
          <w:rFonts w:ascii="Times New Roman" w:eastAsia="Times New Roman" w:hAnsi="Times New Roman"/>
          <w:lang w:eastAsia="es-AR"/>
        </w:rPr>
        <w:t>ADAJUS</w:t>
      </w:r>
      <w:r w:rsidRPr="00F435A7">
        <w:rPr>
          <w:rFonts w:ascii="Times New Roman" w:eastAsia="Times New Roman" w:hAnsi="Times New Roman"/>
          <w:lang w:eastAsia="es-AR"/>
        </w:rPr>
        <w:tab/>
        <w:t>Programa Nacional de Asistencia para las Personas con Discapacidad en sus Relaciones con la Administración de Justicia</w:t>
      </w:r>
    </w:p>
    <w:p w14:paraId="719D9FBA" w14:textId="77777777" w:rsidR="00AA5E63" w:rsidRPr="00F435A7" w:rsidRDefault="00AA5E63" w:rsidP="00AA5E63">
      <w:pPr>
        <w:tabs>
          <w:tab w:val="left" w:pos="1800"/>
        </w:tabs>
        <w:spacing w:after="0" w:line="360" w:lineRule="auto"/>
        <w:contextualSpacing/>
        <w:rPr>
          <w:rFonts w:ascii="Times New Roman" w:hAnsi="Times New Roman"/>
        </w:rPr>
      </w:pPr>
      <w:r w:rsidRPr="00F435A7">
        <w:rPr>
          <w:rFonts w:ascii="Times New Roman" w:hAnsi="Times New Roman"/>
        </w:rPr>
        <w:t>AGCI</w:t>
      </w:r>
      <w:r w:rsidRPr="00F435A7">
        <w:rPr>
          <w:rFonts w:ascii="Times New Roman" w:hAnsi="Times New Roman"/>
        </w:rPr>
        <w:tab/>
        <w:t>Agencia de Cooperación Internacional</w:t>
      </w:r>
    </w:p>
    <w:p w14:paraId="47058FAA" w14:textId="77777777" w:rsidR="00AA5E63" w:rsidRPr="00F435A7" w:rsidRDefault="00AA5E63" w:rsidP="00AA5E63">
      <w:pPr>
        <w:tabs>
          <w:tab w:val="left" w:pos="1800"/>
        </w:tabs>
        <w:spacing w:after="0" w:line="360" w:lineRule="auto"/>
        <w:contextualSpacing/>
        <w:rPr>
          <w:rFonts w:ascii="Times New Roman" w:hAnsi="Times New Roman"/>
        </w:rPr>
      </w:pPr>
      <w:r w:rsidRPr="00F435A7">
        <w:rPr>
          <w:rFonts w:ascii="Times New Roman" w:hAnsi="Times New Roman"/>
        </w:rPr>
        <w:t>CAJ</w:t>
      </w:r>
      <w:r w:rsidRPr="00F435A7">
        <w:rPr>
          <w:rFonts w:ascii="Times New Roman" w:hAnsi="Times New Roman"/>
        </w:rPr>
        <w:tab/>
        <w:t>Centros de Acceso a Justicia</w:t>
      </w:r>
    </w:p>
    <w:p w14:paraId="3B655895" w14:textId="77777777" w:rsidR="00AA5E63" w:rsidRPr="00F435A7" w:rsidRDefault="00AA5E63" w:rsidP="00AA5E63">
      <w:pPr>
        <w:tabs>
          <w:tab w:val="left" w:pos="1800"/>
        </w:tabs>
        <w:spacing w:after="0" w:line="360" w:lineRule="auto"/>
        <w:contextualSpacing/>
        <w:jc w:val="both"/>
        <w:rPr>
          <w:rFonts w:ascii="Times New Roman" w:eastAsia="Times New Roman" w:hAnsi="Times New Roman"/>
          <w:lang w:eastAsia="es-AR"/>
        </w:rPr>
      </w:pPr>
      <w:r w:rsidRPr="00F435A7">
        <w:rPr>
          <w:rFonts w:ascii="Times New Roman" w:eastAsia="Times New Roman" w:hAnsi="Times New Roman"/>
          <w:lang w:eastAsia="es-AR"/>
        </w:rPr>
        <w:t>CEPA</w:t>
      </w:r>
      <w:r w:rsidRPr="00F435A7">
        <w:rPr>
          <w:rFonts w:ascii="Times New Roman" w:eastAsia="Times New Roman" w:hAnsi="Times New Roman"/>
          <w:lang w:eastAsia="es-AR"/>
        </w:rPr>
        <w:tab/>
        <w:t>Comité de Expertos en Administración Pública</w:t>
      </w:r>
    </w:p>
    <w:p w14:paraId="3A040E37" w14:textId="77777777" w:rsidR="00AA5E63" w:rsidRPr="00F435A7" w:rsidRDefault="00AA5E63" w:rsidP="00AA5E63">
      <w:pPr>
        <w:tabs>
          <w:tab w:val="left" w:pos="1800"/>
        </w:tabs>
        <w:spacing w:after="0" w:line="360" w:lineRule="auto"/>
        <w:contextualSpacing/>
        <w:rPr>
          <w:rFonts w:ascii="Times New Roman" w:hAnsi="Times New Roman"/>
        </w:rPr>
      </w:pPr>
      <w:r w:rsidRPr="00F435A7">
        <w:rPr>
          <w:rFonts w:ascii="Times New Roman" w:hAnsi="Times New Roman"/>
        </w:rPr>
        <w:t>CEPAL</w:t>
      </w:r>
      <w:r w:rsidRPr="00F435A7">
        <w:rPr>
          <w:rFonts w:ascii="Times New Roman" w:hAnsi="Times New Roman"/>
        </w:rPr>
        <w:tab/>
        <w:t>Comisión Económica para América Latina y el Caribe</w:t>
      </w:r>
    </w:p>
    <w:p w14:paraId="48A235C3" w14:textId="77777777" w:rsidR="00AA5E63" w:rsidRPr="00F435A7" w:rsidRDefault="00AA5E63" w:rsidP="00AA5E63">
      <w:pPr>
        <w:tabs>
          <w:tab w:val="left" w:pos="1800"/>
        </w:tabs>
        <w:spacing w:after="0" w:line="360" w:lineRule="auto"/>
        <w:contextualSpacing/>
        <w:rPr>
          <w:rFonts w:ascii="Times New Roman" w:hAnsi="Times New Roman"/>
        </w:rPr>
      </w:pPr>
      <w:r w:rsidRPr="00F435A7">
        <w:rPr>
          <w:rFonts w:ascii="Times New Roman" w:hAnsi="Times New Roman"/>
        </w:rPr>
        <w:t>CEPLAN</w:t>
      </w:r>
      <w:r w:rsidRPr="00F435A7">
        <w:rPr>
          <w:rFonts w:ascii="Times New Roman" w:hAnsi="Times New Roman"/>
        </w:rPr>
        <w:tab/>
      </w:r>
      <w:r w:rsidRPr="00F435A7">
        <w:rPr>
          <w:rFonts w:ascii="Times New Roman" w:eastAsia="Times New Roman" w:hAnsi="Times New Roman"/>
          <w:lang w:eastAsia="es-AR"/>
        </w:rPr>
        <w:t>Centro Nacional de Planeamiento Estratégico</w:t>
      </w:r>
    </w:p>
    <w:p w14:paraId="11F55541" w14:textId="77777777" w:rsidR="00AA5E63" w:rsidRPr="00F435A7" w:rsidRDefault="00AA5E63" w:rsidP="00AA5E63">
      <w:pPr>
        <w:tabs>
          <w:tab w:val="left" w:pos="1800"/>
        </w:tabs>
        <w:spacing w:after="0" w:line="360" w:lineRule="auto"/>
        <w:contextualSpacing/>
        <w:rPr>
          <w:rFonts w:ascii="Times New Roman" w:hAnsi="Times New Roman"/>
        </w:rPr>
      </w:pPr>
      <w:r w:rsidRPr="00F435A7">
        <w:rPr>
          <w:rFonts w:ascii="Times New Roman" w:hAnsi="Times New Roman"/>
        </w:rPr>
        <w:t>CIC</w:t>
      </w:r>
      <w:r w:rsidRPr="00F435A7">
        <w:rPr>
          <w:rFonts w:ascii="Times New Roman" w:hAnsi="Times New Roman"/>
        </w:rPr>
        <w:tab/>
        <w:t>Centro de Cooperación Internacional de la Universidad de Nueva York</w:t>
      </w:r>
    </w:p>
    <w:p w14:paraId="0BD4692C" w14:textId="77777777" w:rsidR="00AA5E63" w:rsidRPr="00F435A7" w:rsidRDefault="00AA5E63" w:rsidP="00AA5E63">
      <w:pPr>
        <w:tabs>
          <w:tab w:val="left" w:pos="1800"/>
        </w:tabs>
        <w:spacing w:after="0" w:line="360" w:lineRule="auto"/>
        <w:contextualSpacing/>
        <w:jc w:val="both"/>
        <w:rPr>
          <w:rFonts w:ascii="Times New Roman" w:hAnsi="Times New Roman"/>
        </w:rPr>
      </w:pPr>
      <w:r w:rsidRPr="00F435A7">
        <w:rPr>
          <w:rFonts w:ascii="Times New Roman" w:hAnsi="Times New Roman"/>
        </w:rPr>
        <w:t>CICIG</w:t>
      </w:r>
      <w:r w:rsidRPr="00F435A7">
        <w:rPr>
          <w:rFonts w:ascii="Times New Roman" w:hAnsi="Times New Roman"/>
        </w:rPr>
        <w:tab/>
        <w:t>Comisión Internacional contra la Impunidad de Guatemala</w:t>
      </w:r>
    </w:p>
    <w:p w14:paraId="6ED36631" w14:textId="77777777" w:rsidR="00AA5E63" w:rsidRPr="00F435A7" w:rsidRDefault="00AA5E63" w:rsidP="00AA5E63">
      <w:pPr>
        <w:tabs>
          <w:tab w:val="left" w:pos="1800"/>
        </w:tabs>
        <w:spacing w:after="0" w:line="360" w:lineRule="auto"/>
        <w:contextualSpacing/>
        <w:rPr>
          <w:rFonts w:ascii="Times New Roman" w:eastAsia="Times New Roman" w:hAnsi="Times New Roman"/>
          <w:lang w:eastAsia="es-AR"/>
        </w:rPr>
      </w:pPr>
      <w:r w:rsidRPr="00F435A7">
        <w:rPr>
          <w:rFonts w:ascii="Times New Roman" w:eastAsia="Times New Roman" w:hAnsi="Times New Roman"/>
          <w:lang w:eastAsia="es-AR"/>
        </w:rPr>
        <w:t>CIDH</w:t>
      </w:r>
      <w:r w:rsidRPr="00F435A7">
        <w:rPr>
          <w:rFonts w:ascii="Times New Roman" w:eastAsia="Times New Roman" w:hAnsi="Times New Roman"/>
          <w:lang w:eastAsia="es-AR"/>
        </w:rPr>
        <w:tab/>
        <w:t>Comisión Interamericana de Derechos Humanos</w:t>
      </w:r>
    </w:p>
    <w:p w14:paraId="3F046242" w14:textId="77777777" w:rsidR="00AA5E63" w:rsidRPr="00F435A7" w:rsidRDefault="00AA5E63" w:rsidP="00AA5E63">
      <w:pPr>
        <w:tabs>
          <w:tab w:val="left" w:pos="1800"/>
        </w:tabs>
        <w:spacing w:after="0" w:line="360" w:lineRule="auto"/>
        <w:contextualSpacing/>
        <w:jc w:val="both"/>
        <w:rPr>
          <w:rFonts w:ascii="Times New Roman" w:eastAsia="Times New Roman" w:hAnsi="Times New Roman"/>
          <w:lang w:eastAsia="es-AR"/>
        </w:rPr>
      </w:pPr>
      <w:r w:rsidRPr="00F435A7">
        <w:rPr>
          <w:rFonts w:ascii="Times New Roman" w:eastAsia="Times New Roman" w:hAnsi="Times New Roman"/>
          <w:lang w:eastAsia="es-AR"/>
        </w:rPr>
        <w:t>CIESU</w:t>
      </w:r>
      <w:r w:rsidRPr="00F435A7">
        <w:rPr>
          <w:rFonts w:ascii="Times New Roman" w:eastAsia="Times New Roman" w:hAnsi="Times New Roman"/>
          <w:lang w:eastAsia="es-AR"/>
        </w:rPr>
        <w:tab/>
        <w:t>Centro de Investigación y Estudios Sociales del Uruguay</w:t>
      </w:r>
    </w:p>
    <w:p w14:paraId="263A4C94" w14:textId="77777777" w:rsidR="00AA5E63" w:rsidRPr="00F435A7" w:rsidRDefault="00AA5E63" w:rsidP="00AA5E63">
      <w:pPr>
        <w:tabs>
          <w:tab w:val="left" w:pos="1800"/>
        </w:tabs>
        <w:spacing w:after="0" w:line="360" w:lineRule="auto"/>
        <w:contextualSpacing/>
        <w:jc w:val="both"/>
        <w:rPr>
          <w:rFonts w:ascii="Times New Roman" w:eastAsia="Times New Roman" w:hAnsi="Times New Roman"/>
          <w:lang w:eastAsia="es-AR"/>
        </w:rPr>
      </w:pPr>
      <w:r w:rsidRPr="00F435A7">
        <w:rPr>
          <w:rFonts w:ascii="Times New Roman" w:eastAsia="Times New Roman" w:hAnsi="Times New Roman"/>
          <w:lang w:eastAsia="es-AR"/>
        </w:rPr>
        <w:t>CLACSO</w:t>
      </w:r>
      <w:r w:rsidRPr="00F435A7">
        <w:rPr>
          <w:rFonts w:ascii="Times New Roman" w:eastAsia="Times New Roman" w:hAnsi="Times New Roman"/>
          <w:lang w:eastAsia="es-AR"/>
        </w:rPr>
        <w:tab/>
        <w:t xml:space="preserve">Consejo Latinoamericano de Ciencias Sociales </w:t>
      </w:r>
    </w:p>
    <w:p w14:paraId="25989200" w14:textId="77777777" w:rsidR="00AA5E63" w:rsidRPr="00F435A7" w:rsidRDefault="00AA5E63" w:rsidP="00AA5E63">
      <w:pPr>
        <w:tabs>
          <w:tab w:val="left" w:pos="1800"/>
        </w:tabs>
        <w:spacing w:after="0" w:line="360" w:lineRule="auto"/>
        <w:contextualSpacing/>
        <w:rPr>
          <w:rFonts w:ascii="Times New Roman" w:hAnsi="Times New Roman"/>
        </w:rPr>
      </w:pPr>
      <w:r w:rsidRPr="00F435A7">
        <w:rPr>
          <w:rFonts w:ascii="Times New Roman" w:hAnsi="Times New Roman"/>
        </w:rPr>
        <w:t>CNI</w:t>
      </w:r>
      <w:r w:rsidRPr="00F435A7">
        <w:rPr>
          <w:rFonts w:ascii="Times New Roman" w:hAnsi="Times New Roman"/>
        </w:rPr>
        <w:tab/>
        <w:t xml:space="preserve">Confederación Nacional de Industria </w:t>
      </w:r>
    </w:p>
    <w:p w14:paraId="6925C15F" w14:textId="77777777" w:rsidR="00AA5E63" w:rsidRPr="00F435A7" w:rsidRDefault="00AA5E63" w:rsidP="00AA5E63">
      <w:pPr>
        <w:tabs>
          <w:tab w:val="left" w:pos="1800"/>
        </w:tabs>
        <w:spacing w:after="0" w:line="360" w:lineRule="auto"/>
        <w:contextualSpacing/>
        <w:jc w:val="both"/>
        <w:rPr>
          <w:rFonts w:ascii="Times New Roman" w:hAnsi="Times New Roman"/>
          <w:shd w:val="clear" w:color="auto" w:fill="FFFFFF"/>
        </w:rPr>
      </w:pPr>
      <w:r w:rsidRPr="00F435A7">
        <w:rPr>
          <w:rFonts w:ascii="Times New Roman" w:eastAsia="Times New Roman" w:hAnsi="Times New Roman"/>
          <w:lang w:eastAsia="es-AR"/>
        </w:rPr>
        <w:t>CONICET</w:t>
      </w:r>
      <w:r w:rsidRPr="00F435A7">
        <w:rPr>
          <w:rFonts w:ascii="Times New Roman" w:eastAsia="Times New Roman" w:hAnsi="Times New Roman"/>
          <w:lang w:eastAsia="es-AR"/>
        </w:rPr>
        <w:tab/>
      </w:r>
      <w:r w:rsidRPr="00F435A7">
        <w:rPr>
          <w:rFonts w:ascii="Times New Roman" w:hAnsi="Times New Roman"/>
          <w:shd w:val="clear" w:color="auto" w:fill="FFFFFF"/>
        </w:rPr>
        <w:t>Consejo Nacional de Investigaciones Científicas y Técnicas</w:t>
      </w:r>
    </w:p>
    <w:p w14:paraId="68783C44" w14:textId="77777777" w:rsidR="00AA5E63" w:rsidRPr="00F435A7" w:rsidRDefault="00AA5E63" w:rsidP="00AA5E63">
      <w:pPr>
        <w:tabs>
          <w:tab w:val="left" w:pos="1800"/>
        </w:tabs>
        <w:spacing w:after="0" w:line="360" w:lineRule="auto"/>
        <w:contextualSpacing/>
        <w:rPr>
          <w:rFonts w:ascii="Times New Roman" w:hAnsi="Times New Roman"/>
        </w:rPr>
      </w:pPr>
      <w:r w:rsidRPr="00F435A7">
        <w:rPr>
          <w:rFonts w:ascii="Times New Roman" w:hAnsi="Times New Roman"/>
        </w:rPr>
        <w:t>CONPES</w:t>
      </w:r>
      <w:r w:rsidRPr="00F435A7">
        <w:rPr>
          <w:rFonts w:ascii="Times New Roman" w:hAnsi="Times New Roman"/>
        </w:rPr>
        <w:tab/>
        <w:t>Consejo Nacional de Política Económica y Social</w:t>
      </w:r>
    </w:p>
    <w:p w14:paraId="67ACE5FA" w14:textId="77777777" w:rsidR="00AA5E63" w:rsidRPr="00F435A7" w:rsidRDefault="00AA5E63" w:rsidP="00AA5E63">
      <w:pPr>
        <w:tabs>
          <w:tab w:val="left" w:pos="1800"/>
        </w:tabs>
        <w:spacing w:after="0" w:line="360" w:lineRule="auto"/>
        <w:contextualSpacing/>
        <w:rPr>
          <w:rFonts w:ascii="Times New Roman" w:hAnsi="Times New Roman"/>
        </w:rPr>
      </w:pPr>
      <w:r w:rsidRPr="00F435A7">
        <w:rPr>
          <w:rFonts w:ascii="Times New Roman" w:eastAsia="Times New Roman" w:hAnsi="Times New Roman"/>
          <w:lang w:eastAsia="es-AR"/>
        </w:rPr>
        <w:t>CRPD</w:t>
      </w:r>
      <w:r w:rsidRPr="00F435A7">
        <w:rPr>
          <w:rFonts w:ascii="Times New Roman" w:eastAsia="Times New Roman" w:hAnsi="Times New Roman"/>
          <w:lang w:eastAsia="es-AR"/>
        </w:rPr>
        <w:tab/>
      </w:r>
      <w:r w:rsidRPr="00F435A7">
        <w:rPr>
          <w:rFonts w:ascii="Times New Roman" w:hAnsi="Times New Roman"/>
        </w:rPr>
        <w:t>Convención sobre los Derechos de las Personas con Discapacidad</w:t>
      </w:r>
    </w:p>
    <w:p w14:paraId="019C5444" w14:textId="360134F1" w:rsidR="00F40464" w:rsidRPr="00F435A7" w:rsidRDefault="00F435A7" w:rsidP="00AA5E63">
      <w:pPr>
        <w:tabs>
          <w:tab w:val="left" w:pos="1800"/>
        </w:tabs>
        <w:spacing w:after="0" w:line="360" w:lineRule="auto"/>
        <w:contextualSpacing/>
        <w:rPr>
          <w:rFonts w:ascii="Times New Roman" w:hAnsi="Times New Roman"/>
        </w:rPr>
      </w:pPr>
      <w:r w:rsidRPr="00F435A7">
        <w:rPr>
          <w:rFonts w:ascii="Times New Roman" w:hAnsi="Times New Roman"/>
        </w:rPr>
        <w:t>DATASUS</w:t>
      </w:r>
      <w:r w:rsidRPr="00F435A7">
        <w:rPr>
          <w:rFonts w:ascii="Times New Roman" w:hAnsi="Times New Roman"/>
        </w:rPr>
        <w:tab/>
      </w:r>
      <w:r w:rsidR="00F40464" w:rsidRPr="00F435A7">
        <w:rPr>
          <w:rFonts w:ascii="Times New Roman" w:hAnsi="Times New Roman"/>
        </w:rPr>
        <w:t>Departamento de Informática del Sistema Único de Salud</w:t>
      </w:r>
    </w:p>
    <w:p w14:paraId="5C4BD47C" w14:textId="77777777" w:rsidR="00AA5E63" w:rsidRPr="00F435A7" w:rsidRDefault="00AA5E63" w:rsidP="00AA5E63">
      <w:pPr>
        <w:tabs>
          <w:tab w:val="left" w:pos="1800"/>
        </w:tabs>
        <w:spacing w:after="0" w:line="256" w:lineRule="auto"/>
        <w:contextualSpacing/>
        <w:jc w:val="both"/>
        <w:rPr>
          <w:rFonts w:ascii="Times New Roman" w:hAnsi="Times New Roman"/>
        </w:rPr>
      </w:pPr>
      <w:r w:rsidRPr="00F435A7">
        <w:rPr>
          <w:rFonts w:ascii="Times New Roman" w:hAnsi="Times New Roman"/>
        </w:rPr>
        <w:t>FILAC</w:t>
      </w:r>
      <w:r w:rsidRPr="00F435A7">
        <w:rPr>
          <w:rFonts w:ascii="Times New Roman" w:hAnsi="Times New Roman"/>
        </w:rPr>
        <w:tab/>
        <w:t xml:space="preserve">Fondo para el Desarrollo de los Pueblos Indígenas de América Latina y El Caribe </w:t>
      </w:r>
    </w:p>
    <w:p w14:paraId="64238E28" w14:textId="77777777" w:rsidR="00AA5E63" w:rsidRPr="00F435A7" w:rsidRDefault="00AA5E63" w:rsidP="00AA5E63">
      <w:pPr>
        <w:tabs>
          <w:tab w:val="left" w:pos="1800"/>
        </w:tabs>
        <w:spacing w:after="0" w:line="360" w:lineRule="auto"/>
        <w:contextualSpacing/>
        <w:jc w:val="both"/>
        <w:rPr>
          <w:rFonts w:ascii="Times New Roman" w:eastAsia="Times New Roman" w:hAnsi="Times New Roman"/>
          <w:lang w:eastAsia="es-AR"/>
        </w:rPr>
      </w:pPr>
      <w:r w:rsidRPr="00F435A7">
        <w:rPr>
          <w:rFonts w:ascii="Times New Roman" w:eastAsia="Times New Roman" w:hAnsi="Times New Roman"/>
          <w:lang w:eastAsia="es-AR"/>
        </w:rPr>
        <w:t>FUNDE</w:t>
      </w:r>
      <w:r w:rsidRPr="00F435A7">
        <w:rPr>
          <w:rFonts w:ascii="Times New Roman" w:eastAsia="Times New Roman" w:hAnsi="Times New Roman"/>
          <w:lang w:eastAsia="es-AR"/>
        </w:rPr>
        <w:tab/>
        <w:t>Fundación Nacional para el Desarrollo</w:t>
      </w:r>
    </w:p>
    <w:p w14:paraId="43119110" w14:textId="77777777" w:rsidR="00AA5E63" w:rsidRPr="00F435A7" w:rsidRDefault="00AA5E63" w:rsidP="00AA5E63">
      <w:pPr>
        <w:tabs>
          <w:tab w:val="left" w:pos="1800"/>
        </w:tabs>
        <w:spacing w:after="0" w:line="360" w:lineRule="auto"/>
        <w:contextualSpacing/>
        <w:rPr>
          <w:rFonts w:ascii="Times New Roman" w:hAnsi="Times New Roman"/>
        </w:rPr>
      </w:pPr>
      <w:r w:rsidRPr="00F435A7">
        <w:rPr>
          <w:rFonts w:ascii="Times New Roman" w:hAnsi="Times New Roman"/>
        </w:rPr>
        <w:t>GANHRI</w:t>
      </w:r>
      <w:r w:rsidRPr="00F435A7">
        <w:rPr>
          <w:rFonts w:ascii="Times New Roman" w:hAnsi="Times New Roman"/>
        </w:rPr>
        <w:tab/>
        <w:t>Alianza Global de Instituciones Nacionales de Derechos Humanos</w:t>
      </w:r>
      <w:r w:rsidRPr="00F435A7" w:rsidDel="00B05611">
        <w:rPr>
          <w:rFonts w:ascii="Times New Roman" w:hAnsi="Times New Roman"/>
        </w:rPr>
        <w:t xml:space="preserve"> </w:t>
      </w:r>
    </w:p>
    <w:p w14:paraId="13F6E84F" w14:textId="77777777" w:rsidR="00AA5E63" w:rsidRPr="00F435A7" w:rsidRDefault="00AA5E63" w:rsidP="00AA5E63">
      <w:pPr>
        <w:tabs>
          <w:tab w:val="left" w:pos="1800"/>
        </w:tabs>
        <w:spacing w:after="0" w:line="360" w:lineRule="auto"/>
        <w:contextualSpacing/>
        <w:rPr>
          <w:rFonts w:ascii="Times New Roman" w:hAnsi="Times New Roman"/>
        </w:rPr>
      </w:pPr>
      <w:r w:rsidRPr="00F435A7">
        <w:rPr>
          <w:rFonts w:ascii="Times New Roman" w:hAnsi="Times New Roman"/>
        </w:rPr>
        <w:t>IBGE</w:t>
      </w:r>
      <w:r w:rsidRPr="00F435A7">
        <w:rPr>
          <w:rFonts w:ascii="Times New Roman" w:hAnsi="Times New Roman"/>
        </w:rPr>
        <w:tab/>
        <w:t xml:space="preserve">Instituto Brasileño de Geografía y Estadística </w:t>
      </w:r>
    </w:p>
    <w:p w14:paraId="023ADBD8" w14:textId="77777777" w:rsidR="00AA5E63" w:rsidRPr="00F435A7" w:rsidRDefault="00AA5E63" w:rsidP="00AA5E63">
      <w:pPr>
        <w:tabs>
          <w:tab w:val="left" w:pos="1800"/>
        </w:tabs>
        <w:spacing w:after="0" w:line="360" w:lineRule="auto"/>
        <w:ind w:left="1800" w:hanging="1800"/>
        <w:contextualSpacing/>
        <w:rPr>
          <w:rFonts w:ascii="Times New Roman" w:hAnsi="Times New Roman"/>
        </w:rPr>
      </w:pPr>
      <w:r w:rsidRPr="00F435A7">
        <w:rPr>
          <w:rFonts w:ascii="Times New Roman" w:hAnsi="Times New Roman"/>
        </w:rPr>
        <w:t>ILANUD</w:t>
      </w:r>
      <w:r w:rsidRPr="00F435A7">
        <w:rPr>
          <w:rFonts w:ascii="Times New Roman" w:hAnsi="Times New Roman"/>
        </w:rPr>
        <w:tab/>
        <w:t>Instituto Latinoamericano de las Naciones Unidas para la Prevención del Delito y el Tratamiento del Delincuente</w:t>
      </w:r>
    </w:p>
    <w:p w14:paraId="2710A957" w14:textId="77777777" w:rsidR="00AA5E63" w:rsidRPr="00F435A7" w:rsidRDefault="00AA5E63" w:rsidP="00AA5E63">
      <w:pPr>
        <w:tabs>
          <w:tab w:val="left" w:pos="1800"/>
        </w:tabs>
        <w:spacing w:after="0" w:line="360" w:lineRule="auto"/>
        <w:contextualSpacing/>
        <w:jc w:val="both"/>
        <w:rPr>
          <w:rFonts w:ascii="Times New Roman" w:hAnsi="Times New Roman"/>
        </w:rPr>
      </w:pPr>
      <w:r w:rsidRPr="00F435A7">
        <w:rPr>
          <w:rFonts w:ascii="Times New Roman" w:hAnsi="Times New Roman"/>
        </w:rPr>
        <w:t>INDH</w:t>
      </w:r>
      <w:r w:rsidRPr="00F435A7">
        <w:rPr>
          <w:rFonts w:ascii="Times New Roman" w:hAnsi="Times New Roman"/>
        </w:rPr>
        <w:tab/>
        <w:t>Instituto Nacional de Derechos Humanos</w:t>
      </w:r>
    </w:p>
    <w:p w14:paraId="453D271B" w14:textId="77777777" w:rsidR="00AA5E63" w:rsidRPr="00F435A7" w:rsidRDefault="00AA5E63" w:rsidP="00AA5E63">
      <w:pPr>
        <w:tabs>
          <w:tab w:val="left" w:pos="1800"/>
        </w:tabs>
        <w:spacing w:after="0" w:line="360" w:lineRule="auto"/>
        <w:contextualSpacing/>
        <w:rPr>
          <w:rFonts w:ascii="Times New Roman" w:hAnsi="Times New Roman"/>
        </w:rPr>
      </w:pPr>
      <w:r w:rsidRPr="00F435A7">
        <w:rPr>
          <w:rFonts w:ascii="Times New Roman" w:hAnsi="Times New Roman"/>
        </w:rPr>
        <w:t>INE</w:t>
      </w:r>
      <w:r w:rsidRPr="00F435A7">
        <w:rPr>
          <w:rFonts w:ascii="Times New Roman" w:hAnsi="Times New Roman"/>
        </w:rPr>
        <w:tab/>
        <w:t>Instituto Nacional de Estadística</w:t>
      </w:r>
    </w:p>
    <w:p w14:paraId="5611FFA3" w14:textId="77777777" w:rsidR="00AA5E63" w:rsidRPr="00F435A7" w:rsidRDefault="00AA5E63" w:rsidP="00AA5E63">
      <w:pPr>
        <w:tabs>
          <w:tab w:val="left" w:pos="1800"/>
        </w:tabs>
        <w:spacing w:after="0" w:line="360" w:lineRule="auto"/>
        <w:contextualSpacing/>
        <w:rPr>
          <w:rFonts w:ascii="Times New Roman" w:hAnsi="Times New Roman"/>
        </w:rPr>
      </w:pPr>
      <w:r w:rsidRPr="00F435A7">
        <w:rPr>
          <w:rFonts w:ascii="Times New Roman" w:hAnsi="Times New Roman"/>
        </w:rPr>
        <w:t>INEGI</w:t>
      </w:r>
      <w:r w:rsidRPr="00F435A7">
        <w:rPr>
          <w:rFonts w:ascii="Times New Roman" w:hAnsi="Times New Roman"/>
        </w:rPr>
        <w:tab/>
        <w:t>Instituto Nacional de Estadística y Geografía</w:t>
      </w:r>
    </w:p>
    <w:p w14:paraId="0B88FF56" w14:textId="77777777" w:rsidR="00AA5E63" w:rsidRPr="00F435A7" w:rsidRDefault="00AA5E63" w:rsidP="00AA5E63">
      <w:pPr>
        <w:tabs>
          <w:tab w:val="left" w:pos="1800"/>
        </w:tabs>
        <w:spacing w:after="0" w:line="360" w:lineRule="auto"/>
        <w:contextualSpacing/>
        <w:jc w:val="both"/>
        <w:rPr>
          <w:rFonts w:ascii="Times New Roman" w:hAnsi="Times New Roman"/>
        </w:rPr>
      </w:pPr>
      <w:r w:rsidRPr="00F435A7">
        <w:rPr>
          <w:rFonts w:ascii="Times New Roman" w:hAnsi="Times New Roman"/>
        </w:rPr>
        <w:t>INEI</w:t>
      </w:r>
      <w:r w:rsidRPr="00F435A7">
        <w:rPr>
          <w:rFonts w:ascii="Times New Roman" w:hAnsi="Times New Roman"/>
        </w:rPr>
        <w:tab/>
        <w:t>Instituto Nacional de Estadística e Informática</w:t>
      </w:r>
    </w:p>
    <w:p w14:paraId="21B84808" w14:textId="77777777" w:rsidR="00AA5E63" w:rsidRPr="00F435A7" w:rsidRDefault="00AA5E63" w:rsidP="00AA5E63">
      <w:pPr>
        <w:tabs>
          <w:tab w:val="left" w:pos="1800"/>
        </w:tabs>
        <w:spacing w:after="0" w:line="360" w:lineRule="auto"/>
        <w:contextualSpacing/>
        <w:rPr>
          <w:rFonts w:ascii="Times New Roman" w:hAnsi="Times New Roman"/>
        </w:rPr>
      </w:pPr>
      <w:r w:rsidRPr="00F435A7">
        <w:rPr>
          <w:rFonts w:ascii="Times New Roman" w:hAnsi="Times New Roman"/>
        </w:rPr>
        <w:t>IPEA</w:t>
      </w:r>
      <w:r w:rsidRPr="00F435A7">
        <w:rPr>
          <w:rFonts w:ascii="Times New Roman" w:hAnsi="Times New Roman"/>
        </w:rPr>
        <w:tab/>
        <w:t xml:space="preserve">Instituto de Investigaciones Económicas Aplicadas </w:t>
      </w:r>
    </w:p>
    <w:p w14:paraId="35B020D1" w14:textId="77777777" w:rsidR="00AA5E63" w:rsidRPr="00F435A7" w:rsidRDefault="00AA5E63" w:rsidP="00AA5E63">
      <w:pPr>
        <w:tabs>
          <w:tab w:val="left" w:pos="1800"/>
        </w:tabs>
        <w:spacing w:after="0" w:line="360" w:lineRule="auto"/>
        <w:contextualSpacing/>
        <w:jc w:val="both"/>
        <w:rPr>
          <w:rFonts w:ascii="Times New Roman" w:hAnsi="Times New Roman"/>
        </w:rPr>
      </w:pPr>
      <w:r w:rsidRPr="00F435A7">
        <w:rPr>
          <w:rFonts w:ascii="Times New Roman" w:hAnsi="Times New Roman"/>
        </w:rPr>
        <w:t>MCLCP</w:t>
      </w:r>
      <w:r w:rsidRPr="00F435A7">
        <w:rPr>
          <w:rFonts w:ascii="Times New Roman" w:hAnsi="Times New Roman"/>
        </w:rPr>
        <w:tab/>
        <w:t xml:space="preserve">Mesa de Concertación para la Lucha contra la Pobreza </w:t>
      </w:r>
    </w:p>
    <w:p w14:paraId="40E7B776" w14:textId="77777777" w:rsidR="00AA5E63" w:rsidRDefault="00AA5E63" w:rsidP="00AA5E63">
      <w:pPr>
        <w:tabs>
          <w:tab w:val="left" w:pos="1800"/>
        </w:tabs>
        <w:spacing w:after="0" w:line="360" w:lineRule="auto"/>
        <w:contextualSpacing/>
        <w:rPr>
          <w:rFonts w:ascii="Times New Roman" w:hAnsi="Times New Roman"/>
          <w:shd w:val="clear" w:color="auto" w:fill="FFFFFF"/>
        </w:rPr>
      </w:pPr>
      <w:r w:rsidRPr="00F435A7">
        <w:rPr>
          <w:rFonts w:ascii="Times New Roman" w:hAnsi="Times New Roman"/>
        </w:rPr>
        <w:t>MIDEPLAN</w:t>
      </w:r>
      <w:r w:rsidRPr="00F435A7">
        <w:rPr>
          <w:rFonts w:ascii="Times New Roman" w:hAnsi="Times New Roman"/>
          <w:shd w:val="clear" w:color="auto" w:fill="FFFFFF"/>
        </w:rPr>
        <w:tab/>
        <w:t>Ministerio de Planificación Nacional y Política Económica</w:t>
      </w:r>
    </w:p>
    <w:p w14:paraId="7C246CBD" w14:textId="13FB6025" w:rsidR="00F435A7" w:rsidRPr="00F435A7" w:rsidRDefault="00F435A7" w:rsidP="00AA5E63">
      <w:pPr>
        <w:tabs>
          <w:tab w:val="left" w:pos="1800"/>
        </w:tabs>
        <w:spacing w:after="0" w:line="360" w:lineRule="auto"/>
        <w:contextualSpacing/>
        <w:rPr>
          <w:rFonts w:ascii="Times New Roman" w:hAnsi="Times New Roman"/>
          <w:shd w:val="clear" w:color="auto" w:fill="FFFFFF"/>
        </w:rPr>
      </w:pPr>
      <w:r>
        <w:rPr>
          <w:rFonts w:ascii="Times New Roman" w:hAnsi="Times New Roman"/>
          <w:sz w:val="24"/>
          <w:szCs w:val="24"/>
        </w:rPr>
        <w:lastRenderedPageBreak/>
        <w:t xml:space="preserve">Misión </w:t>
      </w:r>
      <w:r w:rsidRPr="00F435A7">
        <w:rPr>
          <w:rFonts w:ascii="Times New Roman" w:hAnsi="Times New Roman"/>
          <w:sz w:val="24"/>
          <w:szCs w:val="24"/>
        </w:rPr>
        <w:t>MAPS</w:t>
      </w:r>
      <w:r>
        <w:rPr>
          <w:rFonts w:ascii="Times New Roman" w:hAnsi="Times New Roman"/>
          <w:sz w:val="24"/>
          <w:szCs w:val="24"/>
        </w:rPr>
        <w:tab/>
      </w:r>
      <w:r w:rsidRPr="00F435A7">
        <w:rPr>
          <w:rFonts w:ascii="Times New Roman" w:hAnsi="Times New Roman"/>
          <w:sz w:val="24"/>
          <w:szCs w:val="24"/>
        </w:rPr>
        <w:t>Misi</w:t>
      </w:r>
      <w:r>
        <w:rPr>
          <w:rFonts w:ascii="Times New Roman" w:hAnsi="Times New Roman"/>
          <w:sz w:val="24"/>
          <w:szCs w:val="24"/>
        </w:rPr>
        <w:t>ón del Enfoque de I</w:t>
      </w:r>
      <w:r w:rsidRPr="00F435A7">
        <w:rPr>
          <w:rFonts w:ascii="Times New Roman" w:hAnsi="Times New Roman"/>
          <w:sz w:val="24"/>
          <w:szCs w:val="24"/>
        </w:rPr>
        <w:t>ntegraci</w:t>
      </w:r>
      <w:r>
        <w:rPr>
          <w:rFonts w:ascii="Times New Roman" w:hAnsi="Times New Roman"/>
          <w:sz w:val="24"/>
          <w:szCs w:val="24"/>
        </w:rPr>
        <w:t>ón, A</w:t>
      </w:r>
      <w:r w:rsidRPr="00F435A7">
        <w:rPr>
          <w:rFonts w:ascii="Times New Roman" w:hAnsi="Times New Roman"/>
          <w:sz w:val="24"/>
          <w:szCs w:val="24"/>
        </w:rPr>
        <w:t xml:space="preserve">celeración y </w:t>
      </w:r>
      <w:r>
        <w:rPr>
          <w:rFonts w:ascii="Times New Roman" w:hAnsi="Times New Roman"/>
          <w:sz w:val="24"/>
          <w:szCs w:val="24"/>
        </w:rPr>
        <w:t>Apoyo a las P</w:t>
      </w:r>
      <w:r w:rsidRPr="00F435A7">
        <w:rPr>
          <w:rFonts w:ascii="Times New Roman" w:hAnsi="Times New Roman"/>
          <w:sz w:val="24"/>
          <w:szCs w:val="24"/>
        </w:rPr>
        <w:t xml:space="preserve">olíticas </w:t>
      </w:r>
    </w:p>
    <w:p w14:paraId="1475F2ED" w14:textId="77777777" w:rsidR="00AA5E63" w:rsidRPr="00F435A7" w:rsidRDefault="00AA5E63" w:rsidP="00AA5E63">
      <w:pPr>
        <w:tabs>
          <w:tab w:val="left" w:pos="1800"/>
        </w:tabs>
        <w:spacing w:after="0" w:line="360" w:lineRule="auto"/>
        <w:contextualSpacing/>
        <w:jc w:val="both"/>
        <w:rPr>
          <w:rFonts w:ascii="Times New Roman" w:hAnsi="Times New Roman"/>
        </w:rPr>
      </w:pPr>
      <w:r w:rsidRPr="00F435A7">
        <w:rPr>
          <w:rFonts w:ascii="Times New Roman" w:hAnsi="Times New Roman"/>
        </w:rPr>
        <w:t>MUNIC</w:t>
      </w:r>
      <w:r w:rsidRPr="00F435A7">
        <w:rPr>
          <w:rFonts w:ascii="Times New Roman" w:hAnsi="Times New Roman"/>
        </w:rPr>
        <w:tab/>
        <w:t xml:space="preserve">Encuesta de Informaciones Básicas Municipales </w:t>
      </w:r>
    </w:p>
    <w:p w14:paraId="0BF52566" w14:textId="77777777" w:rsidR="00AA5E63" w:rsidRPr="00F435A7" w:rsidRDefault="00AA5E63" w:rsidP="00AA5E63">
      <w:pPr>
        <w:tabs>
          <w:tab w:val="left" w:pos="1800"/>
        </w:tabs>
        <w:spacing w:after="0" w:line="360" w:lineRule="auto"/>
        <w:contextualSpacing/>
        <w:jc w:val="both"/>
        <w:rPr>
          <w:rFonts w:ascii="Times New Roman" w:eastAsia="Times New Roman" w:hAnsi="Times New Roman"/>
          <w:lang w:eastAsia="es-AR"/>
        </w:rPr>
      </w:pPr>
      <w:r w:rsidRPr="00F435A7">
        <w:rPr>
          <w:rFonts w:ascii="Times New Roman" w:hAnsi="Times New Roman"/>
        </w:rPr>
        <w:t>NJI</w:t>
      </w:r>
      <w:r w:rsidRPr="00F435A7">
        <w:rPr>
          <w:rFonts w:ascii="Times New Roman" w:hAnsi="Times New Roman"/>
        </w:rPr>
        <w:tab/>
        <w:t>Necesidades jurídicas insatisfechas</w:t>
      </w:r>
    </w:p>
    <w:p w14:paraId="56A86F7A" w14:textId="77777777" w:rsidR="00AA5E63" w:rsidRPr="00F435A7" w:rsidRDefault="00AA5E63" w:rsidP="00AA5E63">
      <w:pPr>
        <w:tabs>
          <w:tab w:val="left" w:pos="1800"/>
        </w:tabs>
        <w:spacing w:after="0" w:line="360" w:lineRule="auto"/>
        <w:contextualSpacing/>
        <w:rPr>
          <w:rFonts w:ascii="Times New Roman" w:hAnsi="Times New Roman"/>
        </w:rPr>
      </w:pPr>
      <w:r w:rsidRPr="00F435A7">
        <w:rPr>
          <w:rFonts w:ascii="Times New Roman" w:hAnsi="Times New Roman"/>
        </w:rPr>
        <w:t>OCDE</w:t>
      </w:r>
      <w:r w:rsidRPr="00F435A7">
        <w:rPr>
          <w:rFonts w:ascii="Times New Roman" w:hAnsi="Times New Roman"/>
        </w:rPr>
        <w:tab/>
        <w:t>Organización para la Cooperación y el Desarrollo Económicos</w:t>
      </w:r>
    </w:p>
    <w:p w14:paraId="16C988B8" w14:textId="77777777" w:rsidR="00AA5E63" w:rsidRPr="00F435A7" w:rsidRDefault="00AA5E63" w:rsidP="00AA5E63">
      <w:pPr>
        <w:tabs>
          <w:tab w:val="left" w:pos="1800"/>
        </w:tabs>
        <w:spacing w:after="0" w:line="360" w:lineRule="auto"/>
        <w:contextualSpacing/>
        <w:rPr>
          <w:rFonts w:ascii="Times New Roman" w:hAnsi="Times New Roman"/>
        </w:rPr>
      </w:pPr>
      <w:r w:rsidRPr="00F435A7">
        <w:rPr>
          <w:rFonts w:ascii="Times New Roman" w:hAnsi="Times New Roman"/>
        </w:rPr>
        <w:t>ODM</w:t>
      </w:r>
      <w:r w:rsidRPr="00F435A7">
        <w:rPr>
          <w:rFonts w:ascii="Times New Roman" w:hAnsi="Times New Roman"/>
        </w:rPr>
        <w:tab/>
        <w:t>Objetivos de Desarrollo del Milenio</w:t>
      </w:r>
    </w:p>
    <w:p w14:paraId="4C8EB5D0" w14:textId="77777777" w:rsidR="00AA5E63" w:rsidRPr="00F435A7" w:rsidRDefault="00AA5E63" w:rsidP="00AA5E63">
      <w:pPr>
        <w:tabs>
          <w:tab w:val="left" w:pos="1800"/>
        </w:tabs>
        <w:spacing w:after="0" w:line="360" w:lineRule="auto"/>
        <w:contextualSpacing/>
        <w:rPr>
          <w:rFonts w:ascii="Times New Roman" w:hAnsi="Times New Roman"/>
        </w:rPr>
      </w:pPr>
      <w:r w:rsidRPr="00F435A7">
        <w:rPr>
          <w:rFonts w:ascii="Times New Roman" w:hAnsi="Times New Roman"/>
        </w:rPr>
        <w:t>ODS</w:t>
      </w:r>
      <w:r w:rsidRPr="00F435A7">
        <w:rPr>
          <w:rFonts w:ascii="Times New Roman" w:hAnsi="Times New Roman"/>
        </w:rPr>
        <w:tab/>
        <w:t>Objetivos de Desarrollo Sostenible</w:t>
      </w:r>
    </w:p>
    <w:p w14:paraId="19E1C488" w14:textId="77777777" w:rsidR="00AA5E63" w:rsidRPr="00F435A7" w:rsidRDefault="00AA5E63" w:rsidP="00AA5E63">
      <w:pPr>
        <w:tabs>
          <w:tab w:val="left" w:pos="1800"/>
        </w:tabs>
        <w:spacing w:after="0" w:line="360" w:lineRule="auto"/>
        <w:contextualSpacing/>
        <w:jc w:val="both"/>
        <w:rPr>
          <w:rFonts w:ascii="Times New Roman" w:hAnsi="Times New Roman"/>
        </w:rPr>
      </w:pPr>
      <w:r w:rsidRPr="00F435A7">
        <w:rPr>
          <w:rFonts w:ascii="Times New Roman" w:hAnsi="Times New Roman"/>
        </w:rPr>
        <w:t>OEA</w:t>
      </w:r>
      <w:r w:rsidRPr="00F435A7">
        <w:rPr>
          <w:rFonts w:ascii="Times New Roman" w:hAnsi="Times New Roman"/>
        </w:rPr>
        <w:tab/>
        <w:t>Organización de los Estados Americanos</w:t>
      </w:r>
    </w:p>
    <w:p w14:paraId="053D5254" w14:textId="77777777" w:rsidR="00AA5E63" w:rsidRPr="00F435A7" w:rsidRDefault="00AA5E63" w:rsidP="00AA5E63">
      <w:pPr>
        <w:tabs>
          <w:tab w:val="left" w:pos="1800"/>
        </w:tabs>
        <w:spacing w:after="0" w:line="360" w:lineRule="auto"/>
        <w:contextualSpacing/>
        <w:rPr>
          <w:rFonts w:ascii="Times New Roman" w:hAnsi="Times New Roman"/>
        </w:rPr>
      </w:pPr>
      <w:r w:rsidRPr="00F435A7">
        <w:rPr>
          <w:rFonts w:ascii="Times New Roman" w:hAnsi="Times New Roman"/>
        </w:rPr>
        <w:t>OHCHR</w:t>
      </w:r>
      <w:r w:rsidRPr="00F435A7">
        <w:rPr>
          <w:rFonts w:ascii="Times New Roman" w:hAnsi="Times New Roman"/>
        </w:rPr>
        <w:tab/>
        <w:t>Comité Asesor del Consejo de Derechos Humanos</w:t>
      </w:r>
    </w:p>
    <w:p w14:paraId="1C8C077B" w14:textId="77777777" w:rsidR="00AA5E63" w:rsidRPr="00F435A7" w:rsidRDefault="00AA5E63" w:rsidP="00AA5E63">
      <w:pPr>
        <w:tabs>
          <w:tab w:val="left" w:pos="1800"/>
        </w:tabs>
        <w:spacing w:after="0" w:line="360" w:lineRule="auto"/>
        <w:contextualSpacing/>
        <w:jc w:val="both"/>
        <w:rPr>
          <w:rFonts w:ascii="Times New Roman" w:hAnsi="Times New Roman"/>
        </w:rPr>
      </w:pPr>
      <w:r w:rsidRPr="00F435A7">
        <w:rPr>
          <w:rFonts w:ascii="Times New Roman" w:hAnsi="Times New Roman"/>
        </w:rPr>
        <w:t>OMS</w:t>
      </w:r>
      <w:r w:rsidRPr="00F435A7">
        <w:rPr>
          <w:rFonts w:ascii="Times New Roman" w:hAnsi="Times New Roman"/>
        </w:rPr>
        <w:tab/>
        <w:t>Organización Mundial de la Salud</w:t>
      </w:r>
    </w:p>
    <w:p w14:paraId="4307BE8B" w14:textId="77777777" w:rsidR="00AA5E63" w:rsidRPr="00F435A7" w:rsidRDefault="00AA5E63" w:rsidP="00AA5E63">
      <w:pPr>
        <w:tabs>
          <w:tab w:val="left" w:pos="1800"/>
        </w:tabs>
        <w:spacing w:after="0" w:line="360" w:lineRule="auto"/>
        <w:contextualSpacing/>
        <w:rPr>
          <w:rFonts w:ascii="Times New Roman" w:hAnsi="Times New Roman"/>
        </w:rPr>
      </w:pPr>
      <w:r w:rsidRPr="00F435A7">
        <w:rPr>
          <w:rFonts w:ascii="Times New Roman" w:hAnsi="Times New Roman"/>
        </w:rPr>
        <w:t xml:space="preserve">OPP </w:t>
      </w:r>
      <w:r w:rsidRPr="00F435A7">
        <w:rPr>
          <w:rFonts w:ascii="Times New Roman" w:hAnsi="Times New Roman"/>
        </w:rPr>
        <w:tab/>
        <w:t>Oficina de Planeamiento y Presupuesto</w:t>
      </w:r>
    </w:p>
    <w:p w14:paraId="1B25B191" w14:textId="77777777" w:rsidR="00AA5E63" w:rsidRPr="00F435A7" w:rsidRDefault="00AA5E63" w:rsidP="00AA5E63">
      <w:pPr>
        <w:tabs>
          <w:tab w:val="left" w:pos="1800"/>
        </w:tabs>
        <w:spacing w:after="0" w:line="360" w:lineRule="auto"/>
        <w:contextualSpacing/>
        <w:rPr>
          <w:rFonts w:ascii="Times New Roman" w:hAnsi="Times New Roman"/>
        </w:rPr>
      </w:pPr>
      <w:r w:rsidRPr="00F435A7">
        <w:rPr>
          <w:rFonts w:ascii="Times New Roman" w:hAnsi="Times New Roman"/>
        </w:rPr>
        <w:t>PNAD</w:t>
      </w:r>
      <w:r w:rsidRPr="00F435A7">
        <w:rPr>
          <w:rFonts w:ascii="Times New Roman" w:hAnsi="Times New Roman"/>
        </w:rPr>
        <w:tab/>
        <w:t>Encuesta Nacional por Muestra de Domicilios</w:t>
      </w:r>
    </w:p>
    <w:p w14:paraId="1019BDB4" w14:textId="77777777" w:rsidR="00AA5E63" w:rsidRPr="00F435A7" w:rsidRDefault="00AA5E63" w:rsidP="00AA5E63">
      <w:pPr>
        <w:tabs>
          <w:tab w:val="left" w:pos="1800"/>
        </w:tabs>
        <w:spacing w:after="0" w:line="360" w:lineRule="auto"/>
        <w:contextualSpacing/>
        <w:rPr>
          <w:rFonts w:ascii="Times New Roman" w:hAnsi="Times New Roman"/>
        </w:rPr>
      </w:pPr>
      <w:r w:rsidRPr="00F435A7">
        <w:rPr>
          <w:rFonts w:ascii="Times New Roman" w:hAnsi="Times New Roman"/>
        </w:rPr>
        <w:t>PND</w:t>
      </w:r>
      <w:r w:rsidRPr="00F435A7">
        <w:rPr>
          <w:rFonts w:ascii="Times New Roman" w:hAnsi="Times New Roman"/>
        </w:rPr>
        <w:tab/>
        <w:t>Plan Nacional de Desarrollo</w:t>
      </w:r>
    </w:p>
    <w:p w14:paraId="468F5471" w14:textId="77777777" w:rsidR="00AA5E63" w:rsidRPr="00F435A7" w:rsidRDefault="00AA5E63" w:rsidP="00AA5E63">
      <w:pPr>
        <w:tabs>
          <w:tab w:val="left" w:pos="1800"/>
        </w:tabs>
        <w:spacing w:after="0" w:line="360" w:lineRule="auto"/>
        <w:contextualSpacing/>
        <w:rPr>
          <w:rFonts w:ascii="Times New Roman" w:hAnsi="Times New Roman"/>
        </w:rPr>
      </w:pPr>
      <w:r w:rsidRPr="00F435A7">
        <w:rPr>
          <w:rFonts w:ascii="Times New Roman" w:hAnsi="Times New Roman"/>
        </w:rPr>
        <w:t>PNUD</w:t>
      </w:r>
      <w:r w:rsidRPr="00F435A7">
        <w:rPr>
          <w:rFonts w:ascii="Times New Roman" w:hAnsi="Times New Roman"/>
        </w:rPr>
        <w:tab/>
        <w:t>Programa de las Naciones Unidas para el Desarrollo</w:t>
      </w:r>
    </w:p>
    <w:p w14:paraId="03A759C8" w14:textId="77777777" w:rsidR="00AA5E63" w:rsidRPr="00F435A7" w:rsidRDefault="00AA5E63" w:rsidP="00AA5E63">
      <w:pPr>
        <w:tabs>
          <w:tab w:val="left" w:pos="1800"/>
        </w:tabs>
        <w:spacing w:after="0" w:line="360" w:lineRule="auto"/>
        <w:contextualSpacing/>
        <w:jc w:val="both"/>
        <w:rPr>
          <w:rFonts w:ascii="Times New Roman" w:eastAsia="Times New Roman" w:hAnsi="Times New Roman"/>
          <w:lang w:eastAsia="es-AR"/>
        </w:rPr>
      </w:pPr>
      <w:r w:rsidRPr="00F435A7">
        <w:rPr>
          <w:rFonts w:ascii="Times New Roman" w:eastAsia="Times New Roman" w:hAnsi="Times New Roman"/>
          <w:lang w:eastAsia="es-AR"/>
        </w:rPr>
        <w:t>Programa VCV</w:t>
      </w:r>
      <w:r w:rsidRPr="00F435A7">
        <w:rPr>
          <w:rFonts w:ascii="Times New Roman" w:eastAsia="Times New Roman" w:hAnsi="Times New Roman"/>
          <w:lang w:eastAsia="es-AR"/>
        </w:rPr>
        <w:tab/>
        <w:t>Programa Víctimas Contra las Violencias</w:t>
      </w:r>
    </w:p>
    <w:p w14:paraId="462C0242" w14:textId="77777777" w:rsidR="00AA5E63" w:rsidRPr="00F435A7" w:rsidRDefault="00AA5E63" w:rsidP="00AA5E63">
      <w:pPr>
        <w:tabs>
          <w:tab w:val="left" w:pos="1800"/>
        </w:tabs>
        <w:spacing w:after="0" w:line="360" w:lineRule="auto"/>
        <w:contextualSpacing/>
        <w:jc w:val="both"/>
        <w:rPr>
          <w:rFonts w:ascii="Times New Roman" w:hAnsi="Times New Roman"/>
        </w:rPr>
      </w:pPr>
      <w:r w:rsidRPr="00F435A7">
        <w:rPr>
          <w:rFonts w:ascii="Times New Roman" w:hAnsi="Times New Roman"/>
        </w:rPr>
        <w:t>RNV</w:t>
      </w:r>
      <w:r w:rsidRPr="00F435A7">
        <w:rPr>
          <w:rFonts w:ascii="Times New Roman" w:hAnsi="Times New Roman"/>
        </w:rPr>
        <w:tab/>
        <w:t>Reporte Nacional Voluntario</w:t>
      </w:r>
    </w:p>
    <w:p w14:paraId="215F6516" w14:textId="77777777" w:rsidR="00AA5E63" w:rsidRPr="00F435A7" w:rsidRDefault="00AA5E63" w:rsidP="00AA5E63">
      <w:pPr>
        <w:tabs>
          <w:tab w:val="left" w:pos="1800"/>
        </w:tabs>
        <w:spacing w:after="0" w:line="360" w:lineRule="auto"/>
        <w:contextualSpacing/>
        <w:jc w:val="both"/>
        <w:rPr>
          <w:rFonts w:ascii="Times New Roman" w:eastAsia="Times New Roman" w:hAnsi="Times New Roman"/>
          <w:lang w:eastAsia="es-AR"/>
        </w:rPr>
      </w:pPr>
      <w:r w:rsidRPr="00F435A7">
        <w:rPr>
          <w:rFonts w:ascii="Times New Roman" w:eastAsia="Times New Roman" w:hAnsi="Times New Roman"/>
          <w:lang w:eastAsia="es-AR"/>
        </w:rPr>
        <w:t>SEGEPLAN</w:t>
      </w:r>
      <w:r w:rsidRPr="00F435A7">
        <w:rPr>
          <w:rFonts w:ascii="Times New Roman" w:eastAsia="Times New Roman" w:hAnsi="Times New Roman"/>
          <w:lang w:eastAsia="es-AR"/>
        </w:rPr>
        <w:tab/>
        <w:t>Secretaría de Planificación y Programación de la Presidencia</w:t>
      </w:r>
    </w:p>
    <w:p w14:paraId="63B5BEED" w14:textId="77777777" w:rsidR="00AA5E63" w:rsidRPr="00F435A7" w:rsidRDefault="00AA5E63" w:rsidP="00AA5E63">
      <w:pPr>
        <w:tabs>
          <w:tab w:val="left" w:pos="1800"/>
        </w:tabs>
        <w:spacing w:after="0" w:line="360" w:lineRule="auto"/>
        <w:contextualSpacing/>
        <w:rPr>
          <w:rFonts w:ascii="Times New Roman" w:eastAsia="Times New Roman" w:hAnsi="Times New Roman"/>
          <w:lang w:eastAsia="es-AR"/>
        </w:rPr>
      </w:pPr>
      <w:r w:rsidRPr="00F435A7">
        <w:rPr>
          <w:rFonts w:ascii="Times New Roman" w:eastAsia="Times New Roman" w:hAnsi="Times New Roman"/>
          <w:lang w:eastAsia="es-AR"/>
        </w:rPr>
        <w:t>SETEPLAN</w:t>
      </w:r>
      <w:r w:rsidRPr="00F435A7">
        <w:rPr>
          <w:rFonts w:ascii="Times New Roman" w:eastAsia="Times New Roman" w:hAnsi="Times New Roman"/>
          <w:lang w:eastAsia="es-AR"/>
        </w:rPr>
        <w:tab/>
        <w:t>Secretaría Técnica y de Planificación del Gobierno de El Salvador</w:t>
      </w:r>
    </w:p>
    <w:p w14:paraId="4E6A844E" w14:textId="77777777" w:rsidR="00AA5E63" w:rsidRPr="00F435A7" w:rsidRDefault="00AA5E63" w:rsidP="00AA5E63">
      <w:pPr>
        <w:tabs>
          <w:tab w:val="left" w:pos="1800"/>
        </w:tabs>
        <w:spacing w:after="0" w:line="360" w:lineRule="auto"/>
        <w:contextualSpacing/>
        <w:rPr>
          <w:rFonts w:ascii="Times New Roman" w:hAnsi="Times New Roman"/>
        </w:rPr>
      </w:pPr>
      <w:r w:rsidRPr="00F435A7">
        <w:rPr>
          <w:rFonts w:ascii="Times New Roman" w:hAnsi="Times New Roman"/>
        </w:rPr>
        <w:t>SICA</w:t>
      </w:r>
      <w:r w:rsidRPr="00F435A7">
        <w:rPr>
          <w:rFonts w:ascii="Times New Roman" w:hAnsi="Times New Roman"/>
        </w:rPr>
        <w:tab/>
        <w:t>Sistema de Integración Centroamericana</w:t>
      </w:r>
    </w:p>
    <w:p w14:paraId="676287FD" w14:textId="77777777" w:rsidR="00AA5E63" w:rsidRPr="00D80EC8" w:rsidRDefault="00AA5E63" w:rsidP="00AA5E63">
      <w:pPr>
        <w:tabs>
          <w:tab w:val="left" w:pos="1800"/>
        </w:tabs>
        <w:spacing w:after="0" w:line="360" w:lineRule="auto"/>
        <w:contextualSpacing/>
        <w:rPr>
          <w:rStyle w:val="nfasis"/>
          <w:rFonts w:ascii="Times New Roman" w:hAnsi="Times New Roman"/>
          <w:i w:val="0"/>
        </w:rPr>
      </w:pPr>
      <w:r w:rsidRPr="00D80EC8">
        <w:rPr>
          <w:rFonts w:ascii="Times New Roman" w:hAnsi="Times New Roman"/>
        </w:rPr>
        <w:t>TAP Network</w:t>
      </w:r>
      <w:r w:rsidRPr="00D80EC8">
        <w:rPr>
          <w:rFonts w:ascii="Times New Roman" w:hAnsi="Times New Roman"/>
        </w:rPr>
        <w:tab/>
        <w:t xml:space="preserve">Transparency, Accountability and Participation </w:t>
      </w:r>
      <w:r w:rsidRPr="00D80EC8">
        <w:rPr>
          <w:rStyle w:val="nfasis"/>
          <w:rFonts w:ascii="Times New Roman" w:hAnsi="Times New Roman"/>
          <w:i w:val="0"/>
        </w:rPr>
        <w:t>Network</w:t>
      </w:r>
    </w:p>
    <w:p w14:paraId="4A07E514" w14:textId="77777777" w:rsidR="00AA5E63" w:rsidRPr="00F435A7" w:rsidRDefault="00AA5E63" w:rsidP="00AA5E63">
      <w:pPr>
        <w:tabs>
          <w:tab w:val="left" w:pos="1800"/>
        </w:tabs>
        <w:spacing w:after="0" w:line="360" w:lineRule="auto"/>
        <w:contextualSpacing/>
        <w:jc w:val="both"/>
        <w:rPr>
          <w:rFonts w:ascii="Times New Roman" w:hAnsi="Times New Roman"/>
        </w:rPr>
      </w:pPr>
      <w:r w:rsidRPr="00F435A7">
        <w:rPr>
          <w:rFonts w:ascii="Times New Roman" w:hAnsi="Times New Roman"/>
        </w:rPr>
        <w:t>UBA</w:t>
      </w:r>
      <w:r w:rsidRPr="00F435A7">
        <w:rPr>
          <w:rFonts w:ascii="Times New Roman" w:hAnsi="Times New Roman"/>
        </w:rPr>
        <w:tab/>
        <w:t xml:space="preserve">Universidad de Buenos Aires </w:t>
      </w:r>
    </w:p>
    <w:p w14:paraId="7734EBFB" w14:textId="5987F6F6" w:rsidR="00821DA3" w:rsidRPr="00F435A7" w:rsidRDefault="00F435A7" w:rsidP="00AA5E63">
      <w:pPr>
        <w:tabs>
          <w:tab w:val="left" w:pos="1800"/>
        </w:tabs>
        <w:spacing w:after="0" w:line="360" w:lineRule="auto"/>
        <w:contextualSpacing/>
        <w:jc w:val="both"/>
        <w:rPr>
          <w:rFonts w:ascii="Times New Roman" w:hAnsi="Times New Roman"/>
        </w:rPr>
      </w:pPr>
      <w:r w:rsidRPr="00F435A7">
        <w:rPr>
          <w:rFonts w:ascii="Times New Roman" w:hAnsi="Times New Roman"/>
        </w:rPr>
        <w:t>UIF</w:t>
      </w:r>
      <w:r w:rsidRPr="00F435A7">
        <w:rPr>
          <w:rFonts w:ascii="Times New Roman" w:hAnsi="Times New Roman"/>
        </w:rPr>
        <w:tab/>
      </w:r>
      <w:r w:rsidR="00821DA3" w:rsidRPr="00F435A7">
        <w:rPr>
          <w:rFonts w:ascii="Times New Roman" w:hAnsi="Times New Roman"/>
        </w:rPr>
        <w:t>Unidad de Información Financiera</w:t>
      </w:r>
    </w:p>
    <w:p w14:paraId="2BEC06E2" w14:textId="77777777" w:rsidR="00AA5E63" w:rsidRPr="00F435A7" w:rsidRDefault="00AA5E63" w:rsidP="00AA5E63">
      <w:pPr>
        <w:tabs>
          <w:tab w:val="left" w:pos="1800"/>
        </w:tabs>
        <w:spacing w:after="0" w:line="360" w:lineRule="auto"/>
        <w:contextualSpacing/>
        <w:rPr>
          <w:rFonts w:ascii="Times New Roman" w:hAnsi="Times New Roman"/>
        </w:rPr>
      </w:pPr>
      <w:r w:rsidRPr="00F435A7">
        <w:rPr>
          <w:rFonts w:ascii="Times New Roman" w:hAnsi="Times New Roman"/>
        </w:rPr>
        <w:t>UNADE</w:t>
      </w:r>
      <w:r w:rsidRPr="00F435A7">
        <w:rPr>
          <w:rFonts w:ascii="Times New Roman" w:hAnsi="Times New Roman"/>
        </w:rPr>
        <w:tab/>
        <w:t>Universidad Americana de Europa</w:t>
      </w:r>
    </w:p>
    <w:p w14:paraId="18D0E50B" w14:textId="77777777" w:rsidR="00AA5E63" w:rsidRPr="00F435A7" w:rsidRDefault="00AA5E63" w:rsidP="00AA5E63">
      <w:pPr>
        <w:tabs>
          <w:tab w:val="left" w:pos="1800"/>
        </w:tabs>
        <w:spacing w:after="0" w:line="360" w:lineRule="auto"/>
        <w:contextualSpacing/>
        <w:rPr>
          <w:rFonts w:ascii="Times New Roman" w:hAnsi="Times New Roman"/>
        </w:rPr>
      </w:pPr>
      <w:r w:rsidRPr="00F435A7">
        <w:rPr>
          <w:rFonts w:ascii="Times New Roman" w:hAnsi="Times New Roman"/>
        </w:rPr>
        <w:t>UNESCO</w:t>
      </w:r>
      <w:r w:rsidRPr="00F435A7">
        <w:rPr>
          <w:rFonts w:ascii="Times New Roman" w:hAnsi="Times New Roman"/>
        </w:rPr>
        <w:tab/>
        <w:t>Organización de las Naciones Unidas para la Educación, la Ciencia y la Cultura</w:t>
      </w:r>
    </w:p>
    <w:p w14:paraId="20EFA1C7" w14:textId="77777777" w:rsidR="00AA5E63" w:rsidRPr="00F435A7" w:rsidRDefault="00AA5E63" w:rsidP="00AA5E63">
      <w:pPr>
        <w:tabs>
          <w:tab w:val="left" w:pos="1800"/>
        </w:tabs>
        <w:spacing w:after="0" w:line="360" w:lineRule="auto"/>
        <w:contextualSpacing/>
        <w:rPr>
          <w:rFonts w:ascii="Times New Roman" w:hAnsi="Times New Roman"/>
        </w:rPr>
      </w:pPr>
      <w:r w:rsidRPr="00F435A7">
        <w:rPr>
          <w:rFonts w:ascii="Times New Roman" w:hAnsi="Times New Roman"/>
        </w:rPr>
        <w:t>UNODC</w:t>
      </w:r>
      <w:r w:rsidRPr="00F435A7">
        <w:rPr>
          <w:rFonts w:ascii="Times New Roman" w:hAnsi="Times New Roman"/>
        </w:rPr>
        <w:tab/>
        <w:t>Oficina de las Naciones Unidas contra la Droga y el Delito</w:t>
      </w:r>
    </w:p>
    <w:p w14:paraId="6B6BB25A" w14:textId="77777777" w:rsidR="00AA5E63" w:rsidRPr="00813314" w:rsidRDefault="00AA5E63" w:rsidP="003A39D7">
      <w:pPr>
        <w:spacing w:after="0"/>
        <w:jc w:val="both"/>
        <w:rPr>
          <w:rFonts w:ascii="Times New Roman" w:hAnsi="Times New Roman"/>
          <w:sz w:val="24"/>
          <w:szCs w:val="24"/>
        </w:rPr>
      </w:pPr>
    </w:p>
    <w:p w14:paraId="4F4ADF73" w14:textId="1E8F32FC" w:rsidR="003A39D7" w:rsidRDefault="00680CB4" w:rsidP="00642370">
      <w:pPr>
        <w:keepNext/>
        <w:keepLines/>
        <w:spacing w:after="0" w:line="240" w:lineRule="auto"/>
        <w:jc w:val="both"/>
        <w:outlineLvl w:val="0"/>
        <w:rPr>
          <w:rFonts w:ascii="Times New Roman" w:eastAsia="Times New Roman" w:hAnsi="Times New Roman"/>
          <w:b/>
          <w:bCs/>
          <w:color w:val="365F91"/>
          <w:sz w:val="28"/>
          <w:szCs w:val="32"/>
        </w:rPr>
        <w:sectPr w:rsidR="003A39D7">
          <w:pgSz w:w="12240" w:h="15840"/>
          <w:pgMar w:top="1417" w:right="1701" w:bottom="1417" w:left="1701" w:header="708" w:footer="708" w:gutter="0"/>
          <w:cols w:space="708"/>
          <w:docGrid w:linePitch="360"/>
        </w:sectPr>
      </w:pPr>
      <w:r w:rsidRPr="00E428BE">
        <w:rPr>
          <w:rFonts w:ascii="Times New Roman" w:eastAsia="Times New Roman" w:hAnsi="Times New Roman"/>
          <w:b/>
          <w:bCs/>
          <w:color w:val="365F91"/>
          <w:sz w:val="28"/>
          <w:szCs w:val="32"/>
        </w:rPr>
        <w:br w:type="page"/>
      </w:r>
    </w:p>
    <w:p w14:paraId="7772590B" w14:textId="24152776" w:rsidR="00034A89" w:rsidRPr="0066514D" w:rsidRDefault="00034A89" w:rsidP="00034A89">
      <w:pPr>
        <w:pStyle w:val="Prrafodelista"/>
        <w:keepNext/>
        <w:keepLines/>
        <w:spacing w:after="0" w:line="240" w:lineRule="auto"/>
        <w:ind w:left="23"/>
        <w:jc w:val="both"/>
        <w:outlineLvl w:val="0"/>
        <w:rPr>
          <w:rFonts w:ascii="Times New Roman" w:eastAsia="Times New Roman" w:hAnsi="Times New Roman"/>
          <w:b/>
          <w:bCs/>
          <w:sz w:val="32"/>
          <w:szCs w:val="32"/>
        </w:rPr>
      </w:pPr>
      <w:r w:rsidRPr="0066514D">
        <w:rPr>
          <w:rFonts w:ascii="Times New Roman" w:eastAsia="Times New Roman" w:hAnsi="Times New Roman"/>
          <w:b/>
          <w:bCs/>
          <w:sz w:val="32"/>
          <w:szCs w:val="32"/>
        </w:rPr>
        <w:lastRenderedPageBreak/>
        <w:t>Introducción</w:t>
      </w:r>
    </w:p>
    <w:p w14:paraId="5BA77CA0" w14:textId="77777777" w:rsidR="00034A89" w:rsidRPr="003C72F0" w:rsidRDefault="00034A89" w:rsidP="00034A89">
      <w:pPr>
        <w:pStyle w:val="Prrafodelista"/>
        <w:keepNext/>
        <w:keepLines/>
        <w:spacing w:after="0" w:line="240" w:lineRule="auto"/>
        <w:ind w:left="23"/>
        <w:jc w:val="both"/>
        <w:outlineLvl w:val="0"/>
        <w:rPr>
          <w:rFonts w:ascii="Times New Roman" w:eastAsia="Times New Roman" w:hAnsi="Times New Roman"/>
          <w:b/>
          <w:bCs/>
          <w:color w:val="365F91"/>
          <w:sz w:val="28"/>
          <w:szCs w:val="32"/>
        </w:rPr>
      </w:pPr>
    </w:p>
    <w:p w14:paraId="086B52A2" w14:textId="5A9793DC" w:rsidR="00642370" w:rsidRPr="00034A89" w:rsidRDefault="00034A89" w:rsidP="00034A89">
      <w:pPr>
        <w:pStyle w:val="Prrafodelista"/>
        <w:ind w:left="23"/>
        <w:rPr>
          <w:rFonts w:ascii="Times New Roman" w:hAnsi="Times New Roman"/>
          <w:b/>
          <w:sz w:val="24"/>
          <w:szCs w:val="24"/>
        </w:rPr>
      </w:pPr>
      <w:bookmarkStart w:id="4" w:name="_Hlk497735504"/>
      <w:r w:rsidRPr="00034A89">
        <w:rPr>
          <w:rFonts w:ascii="Times New Roman" w:hAnsi="Times New Roman"/>
          <w:b/>
          <w:sz w:val="24"/>
          <w:szCs w:val="24"/>
        </w:rPr>
        <w:t>Antecedentes</w:t>
      </w:r>
    </w:p>
    <w:bookmarkEnd w:id="4"/>
    <w:p w14:paraId="79DC22E9" w14:textId="1FE85FA3" w:rsidR="00D0640D" w:rsidRPr="00B87B1B" w:rsidRDefault="00D0640D" w:rsidP="00D0640D">
      <w:pPr>
        <w:spacing w:after="160" w:line="256" w:lineRule="auto"/>
        <w:jc w:val="both"/>
        <w:rPr>
          <w:rFonts w:ascii="Times New Roman" w:hAnsi="Times New Roman"/>
          <w:sz w:val="24"/>
          <w:szCs w:val="24"/>
        </w:rPr>
      </w:pPr>
      <w:r w:rsidRPr="00B87B1B">
        <w:rPr>
          <w:rFonts w:ascii="Times New Roman" w:hAnsi="Times New Roman"/>
          <w:sz w:val="24"/>
          <w:szCs w:val="24"/>
        </w:rPr>
        <w:t xml:space="preserve">La Agenda 2030 </w:t>
      </w:r>
      <w:r w:rsidR="00651E01" w:rsidRPr="00B87B1B">
        <w:rPr>
          <w:rFonts w:ascii="Times New Roman" w:hAnsi="Times New Roman"/>
          <w:sz w:val="24"/>
          <w:szCs w:val="24"/>
        </w:rPr>
        <w:t>de</w:t>
      </w:r>
      <w:r w:rsidRPr="00B87B1B">
        <w:rPr>
          <w:rFonts w:ascii="Times New Roman" w:hAnsi="Times New Roman"/>
          <w:sz w:val="24"/>
          <w:szCs w:val="24"/>
        </w:rPr>
        <w:t xml:space="preserve"> </w:t>
      </w:r>
      <w:r w:rsidR="00651E01" w:rsidRPr="00B87B1B">
        <w:rPr>
          <w:rFonts w:ascii="Times New Roman" w:hAnsi="Times New Roman"/>
          <w:sz w:val="24"/>
          <w:szCs w:val="24"/>
        </w:rPr>
        <w:t>d</w:t>
      </w:r>
      <w:r w:rsidRPr="00B87B1B">
        <w:rPr>
          <w:rFonts w:ascii="Times New Roman" w:hAnsi="Times New Roman"/>
          <w:sz w:val="24"/>
          <w:szCs w:val="24"/>
        </w:rPr>
        <w:t xml:space="preserve">esarrollo </w:t>
      </w:r>
      <w:r w:rsidR="00651E01" w:rsidRPr="00B87B1B">
        <w:rPr>
          <w:rFonts w:ascii="Times New Roman" w:hAnsi="Times New Roman"/>
          <w:sz w:val="24"/>
          <w:szCs w:val="24"/>
        </w:rPr>
        <w:t>s</w:t>
      </w:r>
      <w:r w:rsidRPr="00B87B1B">
        <w:rPr>
          <w:rFonts w:ascii="Times New Roman" w:hAnsi="Times New Roman"/>
          <w:sz w:val="24"/>
          <w:szCs w:val="24"/>
        </w:rPr>
        <w:t xml:space="preserve">ostenible, aprobada en septiembre de 2015 por los Estados </w:t>
      </w:r>
      <w:r w:rsidR="00651E01" w:rsidRPr="00B87B1B">
        <w:rPr>
          <w:rFonts w:ascii="Times New Roman" w:hAnsi="Times New Roman"/>
          <w:sz w:val="24"/>
          <w:szCs w:val="24"/>
        </w:rPr>
        <w:t>m</w:t>
      </w:r>
      <w:r w:rsidRPr="00B87B1B">
        <w:rPr>
          <w:rFonts w:ascii="Times New Roman" w:hAnsi="Times New Roman"/>
          <w:sz w:val="24"/>
          <w:szCs w:val="24"/>
        </w:rPr>
        <w:t>iembros de la Organización de Naciones Unidas, aporta una visión universal, indivisible y transformadora para la erradicación de la pobreza extrema en los próximos 15 años, dentro de un marco de paz sostenible para las personas y el planeta. La Agenda 2030 promueve el cumplimiento de un conjunto interdependiente de 17 Objetivos de Desarrollo Sostenible (ODS) en el ámbito social, económico y ambiental</w:t>
      </w:r>
      <w:r w:rsidR="005668D7" w:rsidRPr="00B87B1B">
        <w:rPr>
          <w:rFonts w:ascii="Times New Roman" w:hAnsi="Times New Roman"/>
          <w:sz w:val="24"/>
          <w:szCs w:val="24"/>
        </w:rPr>
        <w:t xml:space="preserve">. Entre ellos, el </w:t>
      </w:r>
      <w:r w:rsidRPr="00B87B1B">
        <w:rPr>
          <w:rFonts w:ascii="Times New Roman" w:hAnsi="Times New Roman"/>
          <w:sz w:val="24"/>
          <w:szCs w:val="24"/>
        </w:rPr>
        <w:t>ODS 16</w:t>
      </w:r>
      <w:r w:rsidR="005668D7" w:rsidRPr="00B87B1B">
        <w:rPr>
          <w:rFonts w:ascii="Times New Roman" w:hAnsi="Times New Roman"/>
          <w:sz w:val="24"/>
          <w:szCs w:val="24"/>
        </w:rPr>
        <w:t xml:space="preserve"> busca</w:t>
      </w:r>
      <w:r w:rsidRPr="00B87B1B">
        <w:rPr>
          <w:rFonts w:ascii="Times New Roman" w:hAnsi="Times New Roman"/>
          <w:sz w:val="24"/>
          <w:szCs w:val="24"/>
        </w:rPr>
        <w:t xml:space="preserve"> “</w:t>
      </w:r>
      <w:r w:rsidR="007C6E81" w:rsidRPr="00B87B1B">
        <w:rPr>
          <w:rFonts w:ascii="Times New Roman" w:hAnsi="Times New Roman"/>
          <w:sz w:val="24"/>
          <w:szCs w:val="24"/>
        </w:rPr>
        <w:t>p</w:t>
      </w:r>
      <w:r w:rsidRPr="00B87B1B">
        <w:rPr>
          <w:rFonts w:ascii="Times New Roman" w:hAnsi="Times New Roman"/>
          <w:sz w:val="24"/>
          <w:szCs w:val="24"/>
        </w:rPr>
        <w:t>romover sociedades pacíficas e inclusivas para el desarrollo sostenible, facilitar el acceso a la justicia para todos y c</w:t>
      </w:r>
      <w:r w:rsidR="007C6E81" w:rsidRPr="00B87B1B">
        <w:rPr>
          <w:rFonts w:ascii="Times New Roman" w:hAnsi="Times New Roman"/>
          <w:sz w:val="24"/>
          <w:szCs w:val="24"/>
        </w:rPr>
        <w:t xml:space="preserve">onstruir </w:t>
      </w:r>
      <w:r w:rsidR="00F55AC9">
        <w:rPr>
          <w:rFonts w:ascii="Times New Roman" w:hAnsi="Times New Roman"/>
          <w:sz w:val="24"/>
          <w:szCs w:val="24"/>
        </w:rPr>
        <w:t xml:space="preserve">en </w:t>
      </w:r>
      <w:r w:rsidR="007C6E81" w:rsidRPr="00B87B1B">
        <w:rPr>
          <w:rFonts w:ascii="Times New Roman" w:hAnsi="Times New Roman"/>
          <w:sz w:val="24"/>
          <w:szCs w:val="24"/>
        </w:rPr>
        <w:t>todos los niveles</w:t>
      </w:r>
      <w:r w:rsidRPr="00B87B1B">
        <w:rPr>
          <w:rFonts w:ascii="Times New Roman" w:hAnsi="Times New Roman"/>
          <w:sz w:val="24"/>
          <w:szCs w:val="24"/>
        </w:rPr>
        <w:t xml:space="preserve"> instituciones eficaces</w:t>
      </w:r>
      <w:r w:rsidR="007C6E81" w:rsidRPr="00B87B1B">
        <w:rPr>
          <w:rFonts w:ascii="Times New Roman" w:hAnsi="Times New Roman"/>
          <w:sz w:val="24"/>
          <w:szCs w:val="24"/>
        </w:rPr>
        <w:t xml:space="preserve"> </w:t>
      </w:r>
      <w:r w:rsidRPr="00B87B1B">
        <w:rPr>
          <w:rFonts w:ascii="Times New Roman" w:hAnsi="Times New Roman"/>
          <w:sz w:val="24"/>
          <w:szCs w:val="24"/>
        </w:rPr>
        <w:t xml:space="preserve">e inclusivas </w:t>
      </w:r>
      <w:r w:rsidR="007C6E81" w:rsidRPr="00B87B1B">
        <w:rPr>
          <w:rFonts w:ascii="Times New Roman" w:hAnsi="Times New Roman"/>
          <w:sz w:val="24"/>
          <w:szCs w:val="24"/>
        </w:rPr>
        <w:t>que rindan cuentas</w:t>
      </w:r>
      <w:r w:rsidR="005668D7" w:rsidRPr="00B87B1B">
        <w:rPr>
          <w:rFonts w:ascii="Times New Roman" w:hAnsi="Times New Roman"/>
          <w:sz w:val="24"/>
          <w:szCs w:val="24"/>
        </w:rPr>
        <w:t>”</w:t>
      </w:r>
      <w:r w:rsidRPr="00B87B1B">
        <w:rPr>
          <w:rFonts w:ascii="Times New Roman" w:hAnsi="Times New Roman"/>
          <w:sz w:val="24"/>
          <w:szCs w:val="24"/>
        </w:rPr>
        <w:t xml:space="preserve">. </w:t>
      </w:r>
    </w:p>
    <w:p w14:paraId="0D343484" w14:textId="14F19984" w:rsidR="00D0640D" w:rsidRPr="00B87B1B" w:rsidRDefault="00D0640D" w:rsidP="00D0640D">
      <w:pPr>
        <w:spacing w:after="160" w:line="256" w:lineRule="auto"/>
        <w:jc w:val="both"/>
        <w:rPr>
          <w:rFonts w:ascii="Times New Roman" w:hAnsi="Times New Roman"/>
          <w:sz w:val="24"/>
          <w:szCs w:val="24"/>
        </w:rPr>
      </w:pPr>
      <w:r w:rsidRPr="00B87B1B">
        <w:rPr>
          <w:rFonts w:ascii="Times New Roman" w:hAnsi="Times New Roman"/>
          <w:sz w:val="24"/>
          <w:szCs w:val="24"/>
        </w:rPr>
        <w:t>El O</w:t>
      </w:r>
      <w:r w:rsidR="007C6E81" w:rsidRPr="00B87B1B">
        <w:rPr>
          <w:rFonts w:ascii="Times New Roman" w:hAnsi="Times New Roman"/>
          <w:sz w:val="24"/>
          <w:szCs w:val="24"/>
        </w:rPr>
        <w:t>DS</w:t>
      </w:r>
      <w:r w:rsidRPr="00B87B1B">
        <w:rPr>
          <w:rFonts w:ascii="Times New Roman" w:hAnsi="Times New Roman"/>
          <w:sz w:val="24"/>
          <w:szCs w:val="24"/>
        </w:rPr>
        <w:t xml:space="preserve"> 16 junto </w:t>
      </w:r>
      <w:r w:rsidR="007C6E81" w:rsidRPr="00B87B1B">
        <w:rPr>
          <w:rFonts w:ascii="Times New Roman" w:hAnsi="Times New Roman"/>
          <w:sz w:val="24"/>
          <w:szCs w:val="24"/>
        </w:rPr>
        <w:t>con</w:t>
      </w:r>
      <w:r w:rsidRPr="00B87B1B">
        <w:rPr>
          <w:rFonts w:ascii="Times New Roman" w:hAnsi="Times New Roman"/>
          <w:sz w:val="24"/>
          <w:szCs w:val="24"/>
        </w:rPr>
        <w:t xml:space="preserve"> sus metas e indicadores son vistos como un objetivo facilitador para toda la Agenda 2030 </w:t>
      </w:r>
      <w:r w:rsidR="007C6E81" w:rsidRPr="00B87B1B">
        <w:rPr>
          <w:rFonts w:ascii="Times New Roman" w:hAnsi="Times New Roman"/>
          <w:sz w:val="24"/>
          <w:szCs w:val="24"/>
        </w:rPr>
        <w:t>―</w:t>
      </w:r>
      <w:r w:rsidRPr="00B87B1B">
        <w:rPr>
          <w:rFonts w:ascii="Times New Roman" w:hAnsi="Times New Roman"/>
          <w:sz w:val="24"/>
          <w:szCs w:val="24"/>
        </w:rPr>
        <w:t>sin paz, instituciones ef</w:t>
      </w:r>
      <w:r w:rsidR="007C6E81" w:rsidRPr="00B87B1B">
        <w:rPr>
          <w:rFonts w:ascii="Times New Roman" w:hAnsi="Times New Roman"/>
          <w:sz w:val="24"/>
          <w:szCs w:val="24"/>
        </w:rPr>
        <w:t>icaces</w:t>
      </w:r>
      <w:r w:rsidRPr="00B87B1B">
        <w:rPr>
          <w:rFonts w:ascii="Times New Roman" w:hAnsi="Times New Roman"/>
          <w:sz w:val="24"/>
          <w:szCs w:val="24"/>
        </w:rPr>
        <w:t xml:space="preserve"> </w:t>
      </w:r>
      <w:r w:rsidR="007C6E81" w:rsidRPr="00B87B1B">
        <w:rPr>
          <w:rFonts w:ascii="Times New Roman" w:hAnsi="Times New Roman"/>
          <w:sz w:val="24"/>
          <w:szCs w:val="24"/>
        </w:rPr>
        <w:t>ni</w:t>
      </w:r>
      <w:r w:rsidRPr="00B87B1B">
        <w:rPr>
          <w:rFonts w:ascii="Times New Roman" w:hAnsi="Times New Roman"/>
          <w:sz w:val="24"/>
          <w:szCs w:val="24"/>
        </w:rPr>
        <w:t xml:space="preserve"> acceso inclusivo a bienes y servicios públicos no es posible lograr el desarrollo humano</w:t>
      </w:r>
      <w:r w:rsidR="007C6E81" w:rsidRPr="00B87B1B">
        <w:rPr>
          <w:rFonts w:ascii="Times New Roman" w:hAnsi="Times New Roman"/>
          <w:sz w:val="24"/>
          <w:szCs w:val="24"/>
        </w:rPr>
        <w:t>―</w:t>
      </w:r>
      <w:r w:rsidRPr="00B87B1B">
        <w:rPr>
          <w:rFonts w:ascii="Times New Roman" w:hAnsi="Times New Roman"/>
          <w:sz w:val="24"/>
          <w:szCs w:val="24"/>
        </w:rPr>
        <w:t xml:space="preserve">. </w:t>
      </w:r>
      <w:r w:rsidR="007C6E81" w:rsidRPr="00B87B1B">
        <w:rPr>
          <w:rFonts w:ascii="Times New Roman" w:hAnsi="Times New Roman"/>
          <w:sz w:val="24"/>
          <w:szCs w:val="24"/>
        </w:rPr>
        <w:t>También i</w:t>
      </w:r>
      <w:r w:rsidRPr="00B87B1B">
        <w:rPr>
          <w:rFonts w:ascii="Times New Roman" w:hAnsi="Times New Roman"/>
          <w:sz w:val="24"/>
          <w:szCs w:val="24"/>
        </w:rPr>
        <w:t>ncluye el acceso a la justicia para todos</w:t>
      </w:r>
      <w:r w:rsidR="007C6E81" w:rsidRPr="00B87B1B">
        <w:rPr>
          <w:rFonts w:ascii="Times New Roman" w:hAnsi="Times New Roman"/>
          <w:sz w:val="24"/>
          <w:szCs w:val="24"/>
        </w:rPr>
        <w:t>; i</w:t>
      </w:r>
      <w:r w:rsidRPr="00B87B1B">
        <w:rPr>
          <w:rFonts w:ascii="Times New Roman" w:hAnsi="Times New Roman"/>
          <w:sz w:val="24"/>
          <w:szCs w:val="24"/>
        </w:rPr>
        <w:t>nstituciones responsables e inclusivas en todos los niveles; la reducción de la violencia; la lucha contra la corrupción y la delincuencia organizada; la garantía del acceso a la información y la protección de las libertades fundamentales.</w:t>
      </w:r>
    </w:p>
    <w:p w14:paraId="26CF66C6" w14:textId="3FE3DB98" w:rsidR="00D0640D" w:rsidRPr="00B87B1B" w:rsidRDefault="003B5C05" w:rsidP="00D0640D">
      <w:pPr>
        <w:spacing w:after="160" w:line="256" w:lineRule="auto"/>
        <w:jc w:val="both"/>
        <w:rPr>
          <w:rFonts w:ascii="Times New Roman" w:hAnsi="Times New Roman"/>
          <w:sz w:val="24"/>
          <w:szCs w:val="24"/>
        </w:rPr>
      </w:pPr>
      <w:r w:rsidRPr="00B87B1B">
        <w:rPr>
          <w:rFonts w:ascii="Times New Roman" w:hAnsi="Times New Roman"/>
          <w:sz w:val="24"/>
          <w:szCs w:val="24"/>
        </w:rPr>
        <w:t xml:space="preserve">A partir del </w:t>
      </w:r>
      <w:r w:rsidR="00D0640D" w:rsidRPr="00B87B1B">
        <w:rPr>
          <w:rFonts w:ascii="Times New Roman" w:hAnsi="Times New Roman"/>
          <w:sz w:val="24"/>
          <w:szCs w:val="24"/>
        </w:rPr>
        <w:t>compromi</w:t>
      </w:r>
      <w:r w:rsidRPr="00B87B1B">
        <w:rPr>
          <w:rFonts w:ascii="Times New Roman" w:hAnsi="Times New Roman"/>
          <w:sz w:val="24"/>
          <w:szCs w:val="24"/>
        </w:rPr>
        <w:t>s</w:t>
      </w:r>
      <w:r w:rsidR="00D0640D" w:rsidRPr="00B87B1B">
        <w:rPr>
          <w:rFonts w:ascii="Times New Roman" w:hAnsi="Times New Roman"/>
          <w:sz w:val="24"/>
          <w:szCs w:val="24"/>
        </w:rPr>
        <w:t xml:space="preserve">o </w:t>
      </w:r>
      <w:r w:rsidRPr="00B87B1B">
        <w:rPr>
          <w:rFonts w:ascii="Times New Roman" w:hAnsi="Times New Roman"/>
          <w:sz w:val="24"/>
          <w:szCs w:val="24"/>
        </w:rPr>
        <w:t xml:space="preserve">de </w:t>
      </w:r>
      <w:r w:rsidR="00D0640D" w:rsidRPr="00B87B1B">
        <w:rPr>
          <w:rFonts w:ascii="Times New Roman" w:hAnsi="Times New Roman"/>
          <w:sz w:val="24"/>
          <w:szCs w:val="24"/>
        </w:rPr>
        <w:t>cumpli</w:t>
      </w:r>
      <w:r w:rsidRPr="00B87B1B">
        <w:rPr>
          <w:rFonts w:ascii="Times New Roman" w:hAnsi="Times New Roman"/>
          <w:sz w:val="24"/>
          <w:szCs w:val="24"/>
        </w:rPr>
        <w:t>miento de</w:t>
      </w:r>
      <w:r w:rsidR="00D0640D" w:rsidRPr="00B87B1B">
        <w:rPr>
          <w:rFonts w:ascii="Times New Roman" w:hAnsi="Times New Roman"/>
          <w:sz w:val="24"/>
          <w:szCs w:val="24"/>
        </w:rPr>
        <w:t xml:space="preserve"> los 17 O</w:t>
      </w:r>
      <w:r w:rsidR="007C6E81" w:rsidRPr="00B87B1B">
        <w:rPr>
          <w:rFonts w:ascii="Times New Roman" w:hAnsi="Times New Roman"/>
          <w:sz w:val="24"/>
          <w:szCs w:val="24"/>
        </w:rPr>
        <w:t>DS</w:t>
      </w:r>
      <w:r w:rsidR="00D0640D" w:rsidRPr="00B87B1B">
        <w:rPr>
          <w:rFonts w:ascii="Times New Roman" w:hAnsi="Times New Roman"/>
          <w:sz w:val="24"/>
          <w:szCs w:val="24"/>
        </w:rPr>
        <w:t xml:space="preserve">, los Estados </w:t>
      </w:r>
      <w:r w:rsidR="00A030B8" w:rsidRPr="00B87B1B">
        <w:rPr>
          <w:rFonts w:ascii="Times New Roman" w:hAnsi="Times New Roman"/>
          <w:sz w:val="24"/>
          <w:szCs w:val="24"/>
        </w:rPr>
        <w:t>m</w:t>
      </w:r>
      <w:r w:rsidR="00D0640D" w:rsidRPr="00B87B1B">
        <w:rPr>
          <w:rFonts w:ascii="Times New Roman" w:hAnsi="Times New Roman"/>
          <w:sz w:val="24"/>
          <w:szCs w:val="24"/>
        </w:rPr>
        <w:t xml:space="preserve">iembros han adoptado numerosas formas de seguimiento al progreso de cada uno de los objetivos, </w:t>
      </w:r>
      <w:r w:rsidR="00EB7A3B" w:rsidRPr="00B87B1B">
        <w:rPr>
          <w:rFonts w:ascii="Times New Roman" w:hAnsi="Times New Roman"/>
          <w:sz w:val="24"/>
          <w:szCs w:val="24"/>
        </w:rPr>
        <w:t xml:space="preserve">para </w:t>
      </w:r>
      <w:r w:rsidR="00D0640D" w:rsidRPr="00B87B1B">
        <w:rPr>
          <w:rFonts w:ascii="Times New Roman" w:hAnsi="Times New Roman"/>
          <w:sz w:val="24"/>
          <w:szCs w:val="24"/>
        </w:rPr>
        <w:t>asegura</w:t>
      </w:r>
      <w:r w:rsidR="00EB7A3B" w:rsidRPr="00B87B1B">
        <w:rPr>
          <w:rFonts w:ascii="Times New Roman" w:hAnsi="Times New Roman"/>
          <w:sz w:val="24"/>
          <w:szCs w:val="24"/>
        </w:rPr>
        <w:t>r</w:t>
      </w:r>
      <w:r w:rsidR="00D0640D" w:rsidRPr="00B87B1B">
        <w:rPr>
          <w:rFonts w:ascii="Times New Roman" w:hAnsi="Times New Roman"/>
          <w:sz w:val="24"/>
          <w:szCs w:val="24"/>
        </w:rPr>
        <w:t xml:space="preserve"> que nadie se quede atrás. El monitoreo y la demostración de avances en los indicadores y </w:t>
      </w:r>
      <w:r w:rsidR="005247EE">
        <w:rPr>
          <w:rFonts w:ascii="Times New Roman" w:hAnsi="Times New Roman"/>
          <w:sz w:val="24"/>
          <w:szCs w:val="24"/>
        </w:rPr>
        <w:t xml:space="preserve">las </w:t>
      </w:r>
      <w:r w:rsidR="00D0640D" w:rsidRPr="00B87B1B">
        <w:rPr>
          <w:rFonts w:ascii="Times New Roman" w:hAnsi="Times New Roman"/>
          <w:sz w:val="24"/>
          <w:szCs w:val="24"/>
        </w:rPr>
        <w:t>metas del ODS 16</w:t>
      </w:r>
      <w:r w:rsidR="00342A3C" w:rsidRPr="00B87B1B">
        <w:rPr>
          <w:rFonts w:ascii="Times New Roman" w:hAnsi="Times New Roman"/>
          <w:sz w:val="24"/>
          <w:szCs w:val="24"/>
        </w:rPr>
        <w:t>,</w:t>
      </w:r>
      <w:r w:rsidR="00D0640D" w:rsidRPr="00B87B1B">
        <w:rPr>
          <w:rFonts w:ascii="Times New Roman" w:hAnsi="Times New Roman"/>
          <w:sz w:val="24"/>
          <w:szCs w:val="24"/>
        </w:rPr>
        <w:t xml:space="preserve"> y de otras metas relacionadas con la promoción de sociedades pacíficas, justas e inclusivas</w:t>
      </w:r>
      <w:r w:rsidR="00342A3C" w:rsidRPr="00B87B1B">
        <w:rPr>
          <w:rFonts w:ascii="Times New Roman" w:hAnsi="Times New Roman"/>
          <w:sz w:val="24"/>
          <w:szCs w:val="24"/>
        </w:rPr>
        <w:t>,</w:t>
      </w:r>
      <w:r w:rsidR="00D0640D" w:rsidRPr="00B87B1B">
        <w:rPr>
          <w:rFonts w:ascii="Times New Roman" w:hAnsi="Times New Roman"/>
          <w:sz w:val="24"/>
          <w:szCs w:val="24"/>
        </w:rPr>
        <w:t xml:space="preserve"> requiere</w:t>
      </w:r>
      <w:r w:rsidR="00342A3C" w:rsidRPr="00B87B1B">
        <w:rPr>
          <w:rFonts w:ascii="Times New Roman" w:hAnsi="Times New Roman"/>
          <w:sz w:val="24"/>
          <w:szCs w:val="24"/>
        </w:rPr>
        <w:t>n</w:t>
      </w:r>
      <w:r w:rsidR="00D0640D" w:rsidRPr="00B87B1B">
        <w:rPr>
          <w:rFonts w:ascii="Times New Roman" w:hAnsi="Times New Roman"/>
          <w:sz w:val="24"/>
          <w:szCs w:val="24"/>
        </w:rPr>
        <w:t xml:space="preserve"> inversiones significativas, iniciativas innovadoras y un enfoque participativo.</w:t>
      </w:r>
    </w:p>
    <w:p w14:paraId="7DA683F5" w14:textId="3D2FA89E" w:rsidR="00D0640D" w:rsidRPr="00B87B1B" w:rsidRDefault="00D0640D" w:rsidP="00D0640D">
      <w:pPr>
        <w:spacing w:after="160" w:line="256" w:lineRule="auto"/>
        <w:jc w:val="both"/>
        <w:rPr>
          <w:rFonts w:ascii="Times New Roman" w:hAnsi="Times New Roman"/>
          <w:sz w:val="24"/>
          <w:szCs w:val="24"/>
        </w:rPr>
      </w:pPr>
      <w:r w:rsidRPr="00B87B1B">
        <w:rPr>
          <w:rFonts w:ascii="Times New Roman" w:hAnsi="Times New Roman"/>
          <w:sz w:val="24"/>
          <w:szCs w:val="24"/>
        </w:rPr>
        <w:t>El monitoreo es un área de enfoque relativamente nuevo en la comunidad internacional, sin precedentes en la era de los Objetivos de Desarrollo del Milenio</w:t>
      </w:r>
      <w:r w:rsidR="0034780B" w:rsidRPr="00B87B1B">
        <w:rPr>
          <w:rFonts w:ascii="Times New Roman" w:hAnsi="Times New Roman"/>
          <w:sz w:val="24"/>
          <w:szCs w:val="24"/>
        </w:rPr>
        <w:t xml:space="preserve"> (ODM)</w:t>
      </w:r>
      <w:r w:rsidRPr="00B87B1B">
        <w:rPr>
          <w:rFonts w:ascii="Times New Roman" w:hAnsi="Times New Roman"/>
          <w:sz w:val="24"/>
          <w:szCs w:val="24"/>
        </w:rPr>
        <w:t xml:space="preserve">. Los datos necesarios para reportar el progreso alcanzado en estas cuestiones van más allá de los que actualmente se recolectan en la mayoría de los </w:t>
      </w:r>
      <w:r w:rsidR="00791107" w:rsidRPr="00B87B1B">
        <w:rPr>
          <w:rFonts w:ascii="Times New Roman" w:hAnsi="Times New Roman"/>
          <w:sz w:val="24"/>
          <w:szCs w:val="24"/>
        </w:rPr>
        <w:t>s</w:t>
      </w:r>
      <w:r w:rsidRPr="00B87B1B">
        <w:rPr>
          <w:rFonts w:ascii="Times New Roman" w:hAnsi="Times New Roman"/>
          <w:sz w:val="24"/>
          <w:szCs w:val="24"/>
        </w:rPr>
        <w:t xml:space="preserve">istemas </w:t>
      </w:r>
      <w:r w:rsidR="00791107" w:rsidRPr="00B87B1B">
        <w:rPr>
          <w:rFonts w:ascii="Times New Roman" w:hAnsi="Times New Roman"/>
          <w:sz w:val="24"/>
          <w:szCs w:val="24"/>
        </w:rPr>
        <w:t>e</w:t>
      </w:r>
      <w:r w:rsidRPr="00B87B1B">
        <w:rPr>
          <w:rFonts w:ascii="Times New Roman" w:hAnsi="Times New Roman"/>
          <w:sz w:val="24"/>
          <w:szCs w:val="24"/>
        </w:rPr>
        <w:t xml:space="preserve">stadísticos </w:t>
      </w:r>
      <w:r w:rsidR="00791107" w:rsidRPr="00B87B1B">
        <w:rPr>
          <w:rFonts w:ascii="Times New Roman" w:hAnsi="Times New Roman"/>
          <w:sz w:val="24"/>
          <w:szCs w:val="24"/>
        </w:rPr>
        <w:t>n</w:t>
      </w:r>
      <w:r w:rsidRPr="00B87B1B">
        <w:rPr>
          <w:rFonts w:ascii="Times New Roman" w:hAnsi="Times New Roman"/>
          <w:sz w:val="24"/>
          <w:szCs w:val="24"/>
        </w:rPr>
        <w:t xml:space="preserve">acionales. Estos incluyen datos estadísticos y administrativos </w:t>
      </w:r>
      <w:r w:rsidR="00791107" w:rsidRPr="00B87B1B">
        <w:rPr>
          <w:rFonts w:ascii="Times New Roman" w:hAnsi="Times New Roman"/>
          <w:sz w:val="24"/>
          <w:szCs w:val="24"/>
        </w:rPr>
        <w:t>―</w:t>
      </w:r>
      <w:r w:rsidRPr="00B87B1B">
        <w:rPr>
          <w:rFonts w:ascii="Times New Roman" w:hAnsi="Times New Roman"/>
          <w:sz w:val="24"/>
          <w:szCs w:val="24"/>
        </w:rPr>
        <w:t>de ministerios, gobiernos locales, instituciones del sector de justicia, instituciones nacionales de derechos humanos</w:t>
      </w:r>
      <w:r w:rsidR="00791107" w:rsidRPr="00B87B1B">
        <w:rPr>
          <w:rFonts w:ascii="Times New Roman" w:hAnsi="Times New Roman"/>
          <w:sz w:val="24"/>
          <w:szCs w:val="24"/>
        </w:rPr>
        <w:t>―</w:t>
      </w:r>
      <w:r w:rsidRPr="00B87B1B">
        <w:rPr>
          <w:rFonts w:ascii="Times New Roman" w:hAnsi="Times New Roman"/>
          <w:sz w:val="24"/>
          <w:szCs w:val="24"/>
        </w:rPr>
        <w:t xml:space="preserve"> así como estadísticas e historias a disposición de </w:t>
      </w:r>
      <w:r w:rsidR="00791107" w:rsidRPr="00B87B1B">
        <w:rPr>
          <w:rFonts w:ascii="Times New Roman" w:hAnsi="Times New Roman"/>
          <w:sz w:val="24"/>
          <w:szCs w:val="24"/>
        </w:rPr>
        <w:t xml:space="preserve">ciertas </w:t>
      </w:r>
      <w:r w:rsidRPr="00B87B1B">
        <w:rPr>
          <w:rFonts w:ascii="Times New Roman" w:hAnsi="Times New Roman"/>
          <w:sz w:val="24"/>
          <w:szCs w:val="24"/>
        </w:rPr>
        <w:t xml:space="preserve">organizaciones de la sociedad civil, los medios de comunicación, la academia y el sector privado. </w:t>
      </w:r>
    </w:p>
    <w:p w14:paraId="78213986" w14:textId="5716C52F" w:rsidR="00D0640D" w:rsidRPr="00B87B1B" w:rsidRDefault="00D0640D" w:rsidP="00D0640D">
      <w:pPr>
        <w:spacing w:after="160" w:line="256" w:lineRule="auto"/>
        <w:jc w:val="both"/>
        <w:rPr>
          <w:rFonts w:ascii="Times New Roman" w:hAnsi="Times New Roman"/>
          <w:sz w:val="24"/>
          <w:szCs w:val="24"/>
        </w:rPr>
      </w:pPr>
      <w:r w:rsidRPr="00B87B1B">
        <w:rPr>
          <w:rFonts w:ascii="Times New Roman" w:hAnsi="Times New Roman"/>
          <w:sz w:val="24"/>
          <w:szCs w:val="24"/>
        </w:rPr>
        <w:t>A</w:t>
      </w:r>
      <w:r w:rsidR="000931E9" w:rsidRPr="00B87B1B">
        <w:rPr>
          <w:rFonts w:ascii="Times New Roman" w:hAnsi="Times New Roman"/>
          <w:sz w:val="24"/>
          <w:szCs w:val="24"/>
        </w:rPr>
        <w:t>simismo</w:t>
      </w:r>
      <w:r w:rsidRPr="00B87B1B">
        <w:rPr>
          <w:rFonts w:ascii="Times New Roman" w:hAnsi="Times New Roman"/>
          <w:sz w:val="24"/>
          <w:szCs w:val="24"/>
        </w:rPr>
        <w:t xml:space="preserve">, la Agenda 2030 </w:t>
      </w:r>
      <w:r w:rsidR="00FA50A0">
        <w:rPr>
          <w:rFonts w:ascii="Times New Roman" w:hAnsi="Times New Roman"/>
          <w:sz w:val="24"/>
          <w:szCs w:val="24"/>
        </w:rPr>
        <w:t xml:space="preserve">propicia </w:t>
      </w:r>
      <w:r w:rsidRPr="00B87B1B">
        <w:rPr>
          <w:rFonts w:ascii="Times New Roman" w:hAnsi="Times New Roman"/>
          <w:sz w:val="24"/>
          <w:szCs w:val="24"/>
        </w:rPr>
        <w:t>el fortalecimiento de la apropiación nacional</w:t>
      </w:r>
      <w:r w:rsidR="00FA50A0">
        <w:rPr>
          <w:rFonts w:ascii="Times New Roman" w:hAnsi="Times New Roman"/>
          <w:sz w:val="24"/>
          <w:szCs w:val="24"/>
        </w:rPr>
        <w:t xml:space="preserve"> de los ODS</w:t>
      </w:r>
      <w:r w:rsidRPr="00B87B1B">
        <w:rPr>
          <w:rFonts w:ascii="Times New Roman" w:hAnsi="Times New Roman"/>
          <w:sz w:val="24"/>
          <w:szCs w:val="24"/>
        </w:rPr>
        <w:t xml:space="preserve"> y de las capacidades de transformación. Muchos países desean desarrollar indicadores adicionales que reflejen sus propias prioridades, además de utilizar fuentes de información que les permitan reportar los avances de una manera que otorgue un sentido más amplio de cómo la vida está cambiando para la gente común</w:t>
      </w:r>
      <w:r w:rsidR="000931E9" w:rsidRPr="00B87B1B">
        <w:rPr>
          <w:rFonts w:ascii="Times New Roman" w:hAnsi="Times New Roman"/>
          <w:sz w:val="24"/>
          <w:szCs w:val="24"/>
        </w:rPr>
        <w:t>.</w:t>
      </w:r>
      <w:r w:rsidRPr="00B87B1B">
        <w:rPr>
          <w:rFonts w:ascii="Times New Roman" w:hAnsi="Times New Roman"/>
          <w:sz w:val="24"/>
          <w:szCs w:val="24"/>
        </w:rPr>
        <w:t xml:space="preserve"> </w:t>
      </w:r>
      <w:r w:rsidR="000931E9" w:rsidRPr="00B87B1B">
        <w:rPr>
          <w:rFonts w:ascii="Times New Roman" w:hAnsi="Times New Roman"/>
          <w:sz w:val="24"/>
          <w:szCs w:val="24"/>
        </w:rPr>
        <w:t>P</w:t>
      </w:r>
      <w:r w:rsidRPr="00B87B1B">
        <w:rPr>
          <w:rFonts w:ascii="Times New Roman" w:hAnsi="Times New Roman"/>
          <w:sz w:val="24"/>
          <w:szCs w:val="24"/>
        </w:rPr>
        <w:t xml:space="preserve">or ejemplo, las historias cotidianas de las cuales disponen los periodistas y las organizaciones de la sociedad civil pueden ofrecer un complemento importante a las estadísticas. </w:t>
      </w:r>
    </w:p>
    <w:p w14:paraId="2DA8BCB2" w14:textId="4E63294E" w:rsidR="00D0640D" w:rsidRPr="00B87B1B" w:rsidRDefault="00D0640D" w:rsidP="00D0640D">
      <w:pPr>
        <w:spacing w:after="160" w:line="256" w:lineRule="auto"/>
        <w:jc w:val="both"/>
        <w:rPr>
          <w:rFonts w:ascii="Times New Roman" w:hAnsi="Times New Roman"/>
          <w:sz w:val="24"/>
          <w:szCs w:val="24"/>
        </w:rPr>
      </w:pPr>
      <w:r w:rsidRPr="00B87B1B">
        <w:rPr>
          <w:rFonts w:ascii="Times New Roman" w:hAnsi="Times New Roman"/>
          <w:sz w:val="24"/>
          <w:szCs w:val="24"/>
        </w:rPr>
        <w:lastRenderedPageBreak/>
        <w:t>¿Dónde se pueden encontrar datos e información relevante?</w:t>
      </w:r>
      <w:r w:rsidR="00B92C9D" w:rsidRPr="00B87B1B">
        <w:rPr>
          <w:rFonts w:ascii="Times New Roman" w:hAnsi="Times New Roman"/>
          <w:sz w:val="24"/>
          <w:szCs w:val="24"/>
        </w:rPr>
        <w:t>,</w:t>
      </w:r>
      <w:r w:rsidRPr="00B87B1B">
        <w:rPr>
          <w:rFonts w:ascii="Times New Roman" w:hAnsi="Times New Roman"/>
          <w:sz w:val="24"/>
          <w:szCs w:val="24"/>
        </w:rPr>
        <w:t xml:space="preserve"> ¿</w:t>
      </w:r>
      <w:r w:rsidR="00B92C9D" w:rsidRPr="00B87B1B">
        <w:rPr>
          <w:rFonts w:ascii="Times New Roman" w:hAnsi="Times New Roman"/>
          <w:sz w:val="24"/>
          <w:szCs w:val="24"/>
        </w:rPr>
        <w:t>q</w:t>
      </w:r>
      <w:r w:rsidRPr="00B87B1B">
        <w:rPr>
          <w:rFonts w:ascii="Times New Roman" w:hAnsi="Times New Roman"/>
          <w:sz w:val="24"/>
          <w:szCs w:val="24"/>
        </w:rPr>
        <w:t>ué instituciones pueden ayudar a obtener, analizar y presentar los datos de una manera que lo haga comprensible y útil para los encargados de formular políticas?</w:t>
      </w:r>
      <w:r w:rsidR="00B92C9D" w:rsidRPr="00B87B1B">
        <w:rPr>
          <w:rFonts w:ascii="Times New Roman" w:hAnsi="Times New Roman"/>
          <w:sz w:val="24"/>
          <w:szCs w:val="24"/>
        </w:rPr>
        <w:t>,</w:t>
      </w:r>
      <w:r w:rsidRPr="00B87B1B">
        <w:rPr>
          <w:rFonts w:ascii="Times New Roman" w:hAnsi="Times New Roman"/>
          <w:sz w:val="24"/>
          <w:szCs w:val="24"/>
        </w:rPr>
        <w:t xml:space="preserve"> y ¿cómo puede el propio proceso de elaboración de reportes promover sociedades pacíficas, justas e inclusivas, reuniendo y unificando esos actores en un esfuerzo común y fomentando un entendimiento compartido entre ellos? En resumen, el reporte sobre las metas y </w:t>
      </w:r>
      <w:r w:rsidR="00B92C9D" w:rsidRPr="00B87B1B">
        <w:rPr>
          <w:rFonts w:ascii="Times New Roman" w:hAnsi="Times New Roman"/>
          <w:sz w:val="24"/>
          <w:szCs w:val="24"/>
        </w:rPr>
        <w:t xml:space="preserve">los </w:t>
      </w:r>
      <w:r w:rsidRPr="00B87B1B">
        <w:rPr>
          <w:rFonts w:ascii="Times New Roman" w:hAnsi="Times New Roman"/>
          <w:sz w:val="24"/>
          <w:szCs w:val="24"/>
        </w:rPr>
        <w:t xml:space="preserve">indicadores incluidos en el marco mundial del </w:t>
      </w:r>
      <w:r w:rsidR="00B92C9D" w:rsidRPr="00B87B1B">
        <w:rPr>
          <w:rFonts w:ascii="Times New Roman" w:hAnsi="Times New Roman"/>
          <w:sz w:val="24"/>
          <w:szCs w:val="24"/>
        </w:rPr>
        <w:t xml:space="preserve">ODS </w:t>
      </w:r>
      <w:r w:rsidRPr="00B87B1B">
        <w:rPr>
          <w:rFonts w:ascii="Times New Roman" w:hAnsi="Times New Roman"/>
          <w:sz w:val="24"/>
          <w:szCs w:val="24"/>
        </w:rPr>
        <w:t>16 requiere un nuevo enfoque y supone un esfuerzo de colaboración.</w:t>
      </w:r>
    </w:p>
    <w:p w14:paraId="3D5BCB9C" w14:textId="1F3F9EFC" w:rsidR="00D0640D" w:rsidRPr="00B87B1B" w:rsidRDefault="00D0640D" w:rsidP="0066514D">
      <w:pPr>
        <w:spacing w:after="0" w:line="257" w:lineRule="auto"/>
        <w:contextualSpacing/>
        <w:jc w:val="both"/>
        <w:rPr>
          <w:rFonts w:ascii="Times New Roman" w:hAnsi="Times New Roman"/>
          <w:sz w:val="24"/>
          <w:szCs w:val="24"/>
        </w:rPr>
      </w:pPr>
      <w:r w:rsidRPr="00B87B1B">
        <w:rPr>
          <w:rFonts w:ascii="Times New Roman" w:hAnsi="Times New Roman"/>
          <w:sz w:val="24"/>
          <w:szCs w:val="24"/>
        </w:rPr>
        <w:t xml:space="preserve">Reconociendo la necesidad de formar nuevas alianzas </w:t>
      </w:r>
      <w:r w:rsidRPr="009E0D53">
        <w:rPr>
          <w:rFonts w:ascii="Times New Roman" w:hAnsi="Times New Roman"/>
          <w:sz w:val="24"/>
          <w:szCs w:val="24"/>
        </w:rPr>
        <w:t>para apoyar</w:t>
      </w:r>
      <w:r w:rsidRPr="00B87B1B">
        <w:rPr>
          <w:rFonts w:ascii="Times New Roman" w:hAnsi="Times New Roman"/>
          <w:sz w:val="24"/>
          <w:szCs w:val="24"/>
        </w:rPr>
        <w:t xml:space="preserve"> a los Estados </w:t>
      </w:r>
      <w:r w:rsidR="009A0470" w:rsidRPr="00B87B1B">
        <w:rPr>
          <w:rFonts w:ascii="Times New Roman" w:hAnsi="Times New Roman"/>
          <w:sz w:val="24"/>
          <w:szCs w:val="24"/>
        </w:rPr>
        <w:t>m</w:t>
      </w:r>
      <w:r w:rsidRPr="00B87B1B">
        <w:rPr>
          <w:rFonts w:ascii="Times New Roman" w:hAnsi="Times New Roman"/>
          <w:sz w:val="24"/>
          <w:szCs w:val="24"/>
        </w:rPr>
        <w:t xml:space="preserve">iembros a reportar sobre sociedades pacíficas, justas e inclusivas, la Alianza Mundial para el Reporte del Progreso sobre Sociedades Pacíficas, Justas e Inclusivas </w:t>
      </w:r>
      <w:r w:rsidR="00F82F23" w:rsidRPr="00B87B1B">
        <w:rPr>
          <w:rFonts w:ascii="Times New Roman" w:hAnsi="Times New Roman"/>
          <w:sz w:val="24"/>
          <w:szCs w:val="24"/>
        </w:rPr>
        <w:t>(en adelante</w:t>
      </w:r>
      <w:r w:rsidR="009A0470" w:rsidRPr="00B87B1B">
        <w:rPr>
          <w:rFonts w:ascii="Times New Roman" w:hAnsi="Times New Roman"/>
          <w:sz w:val="24"/>
          <w:szCs w:val="24"/>
        </w:rPr>
        <w:t>,</w:t>
      </w:r>
      <w:r w:rsidR="00F82F23" w:rsidRPr="00B87B1B">
        <w:rPr>
          <w:rFonts w:ascii="Times New Roman" w:hAnsi="Times New Roman"/>
          <w:sz w:val="24"/>
          <w:szCs w:val="24"/>
        </w:rPr>
        <w:t xml:space="preserve"> “la Alianza”) </w:t>
      </w:r>
      <w:r w:rsidRPr="00B87B1B">
        <w:rPr>
          <w:rFonts w:ascii="Times New Roman" w:hAnsi="Times New Roman"/>
          <w:sz w:val="24"/>
          <w:szCs w:val="24"/>
        </w:rPr>
        <w:t xml:space="preserve">reúne a los Estados </w:t>
      </w:r>
      <w:r w:rsidR="009A0470" w:rsidRPr="00B87B1B">
        <w:rPr>
          <w:rFonts w:ascii="Times New Roman" w:hAnsi="Times New Roman"/>
          <w:sz w:val="24"/>
          <w:szCs w:val="24"/>
        </w:rPr>
        <w:t>m</w:t>
      </w:r>
      <w:r w:rsidRPr="00B87B1B">
        <w:rPr>
          <w:rFonts w:ascii="Times New Roman" w:hAnsi="Times New Roman"/>
          <w:sz w:val="24"/>
          <w:szCs w:val="24"/>
        </w:rPr>
        <w:t xml:space="preserve">iembros, la sociedad civil y el sector privado </w:t>
      </w:r>
      <w:r w:rsidRPr="009E0D53">
        <w:rPr>
          <w:rFonts w:ascii="Times New Roman" w:hAnsi="Times New Roman"/>
          <w:sz w:val="24"/>
          <w:szCs w:val="24"/>
        </w:rPr>
        <w:t xml:space="preserve">para </w:t>
      </w:r>
      <w:r w:rsidR="001D7286" w:rsidRPr="009E0D53">
        <w:rPr>
          <w:rFonts w:ascii="Times New Roman" w:hAnsi="Times New Roman"/>
          <w:sz w:val="24"/>
          <w:szCs w:val="24"/>
        </w:rPr>
        <w:t xml:space="preserve">propiciar </w:t>
      </w:r>
      <w:r w:rsidR="001D7286">
        <w:rPr>
          <w:rFonts w:ascii="Times New Roman" w:hAnsi="Times New Roman"/>
          <w:sz w:val="24"/>
          <w:szCs w:val="24"/>
        </w:rPr>
        <w:t>la elaboración de</w:t>
      </w:r>
      <w:r w:rsidR="00033486">
        <w:rPr>
          <w:rFonts w:ascii="Times New Roman" w:hAnsi="Times New Roman"/>
          <w:sz w:val="24"/>
          <w:szCs w:val="24"/>
        </w:rPr>
        <w:t xml:space="preserve"> </w:t>
      </w:r>
      <w:r w:rsidRPr="00B87B1B">
        <w:rPr>
          <w:rFonts w:ascii="Times New Roman" w:hAnsi="Times New Roman"/>
          <w:sz w:val="24"/>
          <w:szCs w:val="24"/>
        </w:rPr>
        <w:t xml:space="preserve">un reporte significativo sobre </w:t>
      </w:r>
      <w:r w:rsidR="001D7286">
        <w:rPr>
          <w:rFonts w:ascii="Times New Roman" w:hAnsi="Times New Roman"/>
          <w:sz w:val="24"/>
          <w:szCs w:val="24"/>
        </w:rPr>
        <w:t>los avances en</w:t>
      </w:r>
      <w:r w:rsidRPr="00B87B1B">
        <w:rPr>
          <w:rFonts w:ascii="Times New Roman" w:hAnsi="Times New Roman"/>
          <w:sz w:val="24"/>
          <w:szCs w:val="24"/>
        </w:rPr>
        <w:t xml:space="preserve"> dichas sociedades, teniendo en cuenta las diferentes realidades, capacidades y niveles de desarrollo, respetando las políticas y prioridades nacionales. Los cofacilitadores </w:t>
      </w:r>
      <w:r w:rsidR="009A0470" w:rsidRPr="00B87B1B">
        <w:rPr>
          <w:rFonts w:ascii="Times New Roman" w:hAnsi="Times New Roman"/>
          <w:sz w:val="24"/>
          <w:szCs w:val="24"/>
        </w:rPr>
        <w:t>―</w:t>
      </w:r>
      <w:r w:rsidRPr="00B87B1B">
        <w:rPr>
          <w:rFonts w:ascii="Times New Roman" w:hAnsi="Times New Roman"/>
          <w:sz w:val="24"/>
          <w:szCs w:val="24"/>
        </w:rPr>
        <w:t xml:space="preserve">el </w:t>
      </w:r>
      <w:r w:rsidR="009A0470" w:rsidRPr="00B87B1B">
        <w:rPr>
          <w:rFonts w:ascii="Times New Roman" w:hAnsi="Times New Roman"/>
          <w:sz w:val="24"/>
          <w:szCs w:val="24"/>
        </w:rPr>
        <w:t>Programa de las Naciones Unidas para el Desarrollo (</w:t>
      </w:r>
      <w:r w:rsidRPr="00B87B1B">
        <w:rPr>
          <w:rFonts w:ascii="Times New Roman" w:hAnsi="Times New Roman"/>
          <w:sz w:val="24"/>
          <w:szCs w:val="24"/>
        </w:rPr>
        <w:t>PNUD</w:t>
      </w:r>
      <w:r w:rsidR="009A0470" w:rsidRPr="00B87B1B">
        <w:rPr>
          <w:rFonts w:ascii="Times New Roman" w:hAnsi="Times New Roman"/>
          <w:sz w:val="24"/>
          <w:szCs w:val="24"/>
        </w:rPr>
        <w:t>)</w:t>
      </w:r>
      <w:r w:rsidRPr="00B87B1B">
        <w:rPr>
          <w:rFonts w:ascii="Times New Roman" w:hAnsi="Times New Roman"/>
          <w:sz w:val="24"/>
          <w:szCs w:val="24"/>
        </w:rPr>
        <w:t xml:space="preserve">, </w:t>
      </w:r>
      <w:r w:rsidR="009A0470" w:rsidRPr="00B87B1B">
        <w:rPr>
          <w:rFonts w:ascii="Times New Roman" w:hAnsi="Times New Roman"/>
          <w:sz w:val="24"/>
          <w:szCs w:val="24"/>
        </w:rPr>
        <w:t>la Oficina de las Naciones Unidas contra la Droga y el Delito (</w:t>
      </w:r>
      <w:r w:rsidRPr="00B87B1B">
        <w:rPr>
          <w:rFonts w:ascii="Times New Roman" w:hAnsi="Times New Roman"/>
          <w:sz w:val="24"/>
          <w:szCs w:val="24"/>
        </w:rPr>
        <w:t>UNODC</w:t>
      </w:r>
      <w:r w:rsidR="009A0470" w:rsidRPr="00B87B1B">
        <w:rPr>
          <w:rFonts w:ascii="Times New Roman" w:hAnsi="Times New Roman"/>
          <w:sz w:val="24"/>
          <w:szCs w:val="24"/>
        </w:rPr>
        <w:t>, por su sigla en inglés)</w:t>
      </w:r>
      <w:r w:rsidRPr="00B87B1B">
        <w:rPr>
          <w:rFonts w:ascii="Times New Roman" w:hAnsi="Times New Roman"/>
          <w:sz w:val="24"/>
          <w:szCs w:val="24"/>
        </w:rPr>
        <w:t xml:space="preserve"> y la </w:t>
      </w:r>
      <w:r w:rsidR="009A0470" w:rsidRPr="00B87B1B">
        <w:rPr>
          <w:rFonts w:ascii="Times New Roman" w:hAnsi="Times New Roman"/>
          <w:sz w:val="24"/>
          <w:szCs w:val="24"/>
        </w:rPr>
        <w:t>Organización de las Naciones Unidas para la Educación, la Ciencia y la Cultura (</w:t>
      </w:r>
      <w:r w:rsidRPr="00B87B1B">
        <w:rPr>
          <w:rFonts w:ascii="Times New Roman" w:hAnsi="Times New Roman"/>
          <w:sz w:val="24"/>
          <w:szCs w:val="24"/>
        </w:rPr>
        <w:t>UNESCO</w:t>
      </w:r>
      <w:r w:rsidR="009A0470" w:rsidRPr="00B87B1B">
        <w:rPr>
          <w:rFonts w:ascii="Times New Roman" w:hAnsi="Times New Roman"/>
          <w:sz w:val="24"/>
          <w:szCs w:val="24"/>
        </w:rPr>
        <w:t>)―</w:t>
      </w:r>
      <w:r w:rsidRPr="00B87B1B">
        <w:rPr>
          <w:rFonts w:ascii="Times New Roman" w:hAnsi="Times New Roman"/>
          <w:sz w:val="24"/>
          <w:szCs w:val="24"/>
        </w:rPr>
        <w:t xml:space="preserve"> prestan apoyo desde la Secretaría de la Alianza Mundial, además de preparar eventos y diálogos entre los miembros y asistir a los países que lo requieran.</w:t>
      </w:r>
    </w:p>
    <w:p w14:paraId="059EFC70" w14:textId="77777777" w:rsidR="00821D9A" w:rsidRPr="00B87B1B" w:rsidRDefault="00821D9A" w:rsidP="00034A89">
      <w:pPr>
        <w:spacing w:after="0" w:line="257" w:lineRule="auto"/>
        <w:jc w:val="both"/>
        <w:rPr>
          <w:rFonts w:ascii="Times New Roman" w:hAnsi="Times New Roman"/>
          <w:sz w:val="24"/>
          <w:szCs w:val="24"/>
        </w:rPr>
      </w:pPr>
    </w:p>
    <w:p w14:paraId="3F470338" w14:textId="0C1C594F" w:rsidR="00821D9A" w:rsidRPr="003C72F0" w:rsidRDefault="00034A89" w:rsidP="00034A89">
      <w:pPr>
        <w:pStyle w:val="Prrafodelista"/>
        <w:spacing w:after="160" w:line="256" w:lineRule="auto"/>
        <w:ind w:left="0"/>
        <w:jc w:val="both"/>
        <w:rPr>
          <w:rFonts w:ascii="Times New Roman" w:hAnsi="Times New Roman"/>
          <w:b/>
          <w:sz w:val="24"/>
          <w:szCs w:val="24"/>
        </w:rPr>
      </w:pPr>
      <w:r>
        <w:rPr>
          <w:rFonts w:ascii="Times New Roman" w:hAnsi="Times New Roman"/>
          <w:b/>
          <w:sz w:val="24"/>
          <w:szCs w:val="24"/>
        </w:rPr>
        <w:t>O</w:t>
      </w:r>
      <w:r w:rsidRPr="003C72F0">
        <w:rPr>
          <w:rFonts w:ascii="Times New Roman" w:hAnsi="Times New Roman"/>
          <w:b/>
          <w:sz w:val="24"/>
          <w:szCs w:val="24"/>
        </w:rPr>
        <w:t>bjetivos del encuentro</w:t>
      </w:r>
    </w:p>
    <w:p w14:paraId="22534D78" w14:textId="4AA654A4" w:rsidR="00F82F23" w:rsidRPr="00B87B1B" w:rsidRDefault="00F82F23" w:rsidP="00821D9A">
      <w:pPr>
        <w:spacing w:after="160" w:line="256" w:lineRule="auto"/>
        <w:jc w:val="both"/>
        <w:rPr>
          <w:rFonts w:ascii="Times New Roman" w:hAnsi="Times New Roman"/>
          <w:sz w:val="24"/>
          <w:szCs w:val="24"/>
        </w:rPr>
      </w:pPr>
      <w:r w:rsidRPr="00B87B1B">
        <w:rPr>
          <w:rFonts w:ascii="Times New Roman" w:hAnsi="Times New Roman"/>
          <w:sz w:val="24"/>
          <w:szCs w:val="24"/>
        </w:rPr>
        <w:t xml:space="preserve">La Alianza junto </w:t>
      </w:r>
      <w:r w:rsidR="00436373" w:rsidRPr="00B87B1B">
        <w:rPr>
          <w:rFonts w:ascii="Times New Roman" w:hAnsi="Times New Roman"/>
          <w:sz w:val="24"/>
          <w:szCs w:val="24"/>
        </w:rPr>
        <w:t>con e</w:t>
      </w:r>
      <w:r w:rsidRPr="00B87B1B">
        <w:rPr>
          <w:rFonts w:ascii="Times New Roman" w:hAnsi="Times New Roman"/>
          <w:sz w:val="24"/>
          <w:szCs w:val="24"/>
        </w:rPr>
        <w:t xml:space="preserve">l Ministerio de Justicia y Derechos Humanos y el </w:t>
      </w:r>
      <w:r w:rsidR="00436373" w:rsidRPr="00B87B1B">
        <w:rPr>
          <w:rFonts w:ascii="Times New Roman" w:hAnsi="Times New Roman"/>
          <w:sz w:val="24"/>
          <w:szCs w:val="24"/>
        </w:rPr>
        <w:t>PNUD</w:t>
      </w:r>
      <w:r w:rsidRPr="00B87B1B">
        <w:rPr>
          <w:rFonts w:ascii="Times New Roman" w:hAnsi="Times New Roman"/>
          <w:sz w:val="24"/>
          <w:szCs w:val="24"/>
        </w:rPr>
        <w:t xml:space="preserve"> diseñó e implementó el Primer Taller Internacional </w:t>
      </w:r>
      <w:r w:rsidR="00EB4A2D" w:rsidRPr="00B87B1B">
        <w:rPr>
          <w:rFonts w:ascii="Times New Roman" w:hAnsi="Times New Roman"/>
          <w:sz w:val="24"/>
          <w:szCs w:val="24"/>
        </w:rPr>
        <w:t xml:space="preserve">del 14 al 16 de junio de 2017, </w:t>
      </w:r>
      <w:r w:rsidRPr="00B87B1B">
        <w:rPr>
          <w:rFonts w:ascii="Times New Roman" w:hAnsi="Times New Roman"/>
          <w:sz w:val="24"/>
          <w:szCs w:val="24"/>
        </w:rPr>
        <w:t xml:space="preserve">en </w:t>
      </w:r>
      <w:r w:rsidR="00EB4A2D" w:rsidRPr="00B87B1B">
        <w:rPr>
          <w:rFonts w:ascii="Times New Roman" w:hAnsi="Times New Roman"/>
          <w:sz w:val="24"/>
          <w:szCs w:val="24"/>
        </w:rPr>
        <w:t xml:space="preserve">la Ciudad Autónoma de </w:t>
      </w:r>
      <w:r w:rsidRPr="00B87B1B">
        <w:rPr>
          <w:rFonts w:ascii="Times New Roman" w:hAnsi="Times New Roman"/>
          <w:sz w:val="24"/>
          <w:szCs w:val="24"/>
        </w:rPr>
        <w:t>Buenos Aires, Argentina.</w:t>
      </w:r>
    </w:p>
    <w:p w14:paraId="70CFAB10" w14:textId="22248AA7" w:rsidR="00821D9A" w:rsidRPr="00B87B1B" w:rsidRDefault="00F82F23" w:rsidP="00821D9A">
      <w:pPr>
        <w:spacing w:after="160" w:line="256" w:lineRule="auto"/>
        <w:jc w:val="both"/>
        <w:rPr>
          <w:rFonts w:ascii="Times New Roman" w:hAnsi="Times New Roman"/>
          <w:sz w:val="24"/>
          <w:szCs w:val="24"/>
        </w:rPr>
      </w:pPr>
      <w:r w:rsidRPr="00B87B1B">
        <w:rPr>
          <w:rFonts w:ascii="Times New Roman" w:hAnsi="Times New Roman"/>
          <w:sz w:val="24"/>
          <w:szCs w:val="24"/>
        </w:rPr>
        <w:t xml:space="preserve">El principal objetivo del encuentro fue </w:t>
      </w:r>
      <w:r w:rsidR="00EB4A2D" w:rsidRPr="00B87B1B">
        <w:rPr>
          <w:rFonts w:ascii="Times New Roman" w:hAnsi="Times New Roman"/>
          <w:sz w:val="24"/>
          <w:szCs w:val="24"/>
        </w:rPr>
        <w:t xml:space="preserve">colaborar con </w:t>
      </w:r>
      <w:r w:rsidRPr="00B87B1B">
        <w:rPr>
          <w:rFonts w:ascii="Times New Roman" w:hAnsi="Times New Roman"/>
          <w:sz w:val="24"/>
          <w:szCs w:val="24"/>
        </w:rPr>
        <w:t>lo</w:t>
      </w:r>
      <w:r w:rsidR="00821D9A" w:rsidRPr="00B87B1B">
        <w:rPr>
          <w:rFonts w:ascii="Times New Roman" w:hAnsi="Times New Roman"/>
          <w:sz w:val="24"/>
          <w:szCs w:val="24"/>
        </w:rPr>
        <w:t xml:space="preserve">s Estados </w:t>
      </w:r>
      <w:r w:rsidR="00436373" w:rsidRPr="00B87B1B">
        <w:rPr>
          <w:rFonts w:ascii="Times New Roman" w:hAnsi="Times New Roman"/>
          <w:sz w:val="24"/>
          <w:szCs w:val="24"/>
        </w:rPr>
        <w:t>m</w:t>
      </w:r>
      <w:r w:rsidR="00821D9A" w:rsidRPr="00B87B1B">
        <w:rPr>
          <w:rFonts w:ascii="Times New Roman" w:hAnsi="Times New Roman"/>
          <w:sz w:val="24"/>
          <w:szCs w:val="24"/>
        </w:rPr>
        <w:t xml:space="preserve">iembros de la región de América Latina y el Caribe </w:t>
      </w:r>
      <w:r w:rsidR="00EB4A2D" w:rsidRPr="00B87B1B">
        <w:rPr>
          <w:rFonts w:ascii="Times New Roman" w:hAnsi="Times New Roman"/>
          <w:sz w:val="24"/>
          <w:szCs w:val="24"/>
        </w:rPr>
        <w:t>par</w:t>
      </w:r>
      <w:r w:rsidR="00821D9A" w:rsidRPr="00B87B1B">
        <w:rPr>
          <w:rFonts w:ascii="Times New Roman" w:hAnsi="Times New Roman"/>
          <w:sz w:val="24"/>
          <w:szCs w:val="24"/>
        </w:rPr>
        <w:t xml:space="preserve">a enfrentar el desafío </w:t>
      </w:r>
      <w:r w:rsidR="008F03C7" w:rsidRPr="00B87B1B">
        <w:rPr>
          <w:rFonts w:ascii="Times New Roman" w:hAnsi="Times New Roman"/>
          <w:sz w:val="24"/>
          <w:szCs w:val="24"/>
        </w:rPr>
        <w:t>―</w:t>
      </w:r>
      <w:r w:rsidR="00821D9A" w:rsidRPr="00B87B1B">
        <w:rPr>
          <w:rFonts w:ascii="Times New Roman" w:hAnsi="Times New Roman"/>
          <w:sz w:val="24"/>
          <w:szCs w:val="24"/>
        </w:rPr>
        <w:t>y aprovechar la oportunidad</w:t>
      </w:r>
      <w:r w:rsidR="008F03C7" w:rsidRPr="00B87B1B">
        <w:rPr>
          <w:rFonts w:ascii="Times New Roman" w:hAnsi="Times New Roman"/>
          <w:sz w:val="24"/>
          <w:szCs w:val="24"/>
        </w:rPr>
        <w:t>―</w:t>
      </w:r>
      <w:r w:rsidR="00821D9A" w:rsidRPr="00B87B1B">
        <w:rPr>
          <w:rFonts w:ascii="Times New Roman" w:hAnsi="Times New Roman"/>
          <w:sz w:val="24"/>
          <w:szCs w:val="24"/>
        </w:rPr>
        <w:t xml:space="preserve"> que plantea la presentación de informes </w:t>
      </w:r>
      <w:r w:rsidRPr="00B87B1B">
        <w:rPr>
          <w:rFonts w:ascii="Times New Roman" w:hAnsi="Times New Roman"/>
          <w:sz w:val="24"/>
          <w:szCs w:val="24"/>
        </w:rPr>
        <w:t xml:space="preserve">voluntarios </w:t>
      </w:r>
      <w:r w:rsidR="00821D9A" w:rsidRPr="00B87B1B">
        <w:rPr>
          <w:rFonts w:ascii="Times New Roman" w:hAnsi="Times New Roman"/>
          <w:sz w:val="24"/>
          <w:szCs w:val="24"/>
        </w:rPr>
        <w:t>sobre sociedades pacíficas, justas e inclusivas</w:t>
      </w:r>
      <w:r w:rsidR="00D85CE4" w:rsidRPr="00B87B1B">
        <w:rPr>
          <w:rFonts w:ascii="Times New Roman" w:hAnsi="Times New Roman"/>
          <w:sz w:val="24"/>
          <w:szCs w:val="24"/>
        </w:rPr>
        <w:t>.</w:t>
      </w:r>
      <w:r w:rsidR="00821D9A" w:rsidRPr="00B87B1B">
        <w:rPr>
          <w:rFonts w:ascii="Times New Roman" w:hAnsi="Times New Roman"/>
          <w:sz w:val="24"/>
          <w:szCs w:val="24"/>
        </w:rPr>
        <w:t xml:space="preserve"> El evento reun</w:t>
      </w:r>
      <w:r w:rsidRPr="00B87B1B">
        <w:rPr>
          <w:rFonts w:ascii="Times New Roman" w:hAnsi="Times New Roman"/>
          <w:sz w:val="24"/>
          <w:szCs w:val="24"/>
        </w:rPr>
        <w:t>ió</w:t>
      </w:r>
      <w:r w:rsidR="00821D9A" w:rsidRPr="00B87B1B">
        <w:rPr>
          <w:rFonts w:ascii="Times New Roman" w:hAnsi="Times New Roman"/>
          <w:sz w:val="24"/>
          <w:szCs w:val="24"/>
        </w:rPr>
        <w:t xml:space="preserve"> a representantes técnicos de alto nivel</w:t>
      </w:r>
      <w:r w:rsidR="00EB4A2D" w:rsidRPr="00B87B1B">
        <w:rPr>
          <w:rFonts w:ascii="Times New Roman" w:hAnsi="Times New Roman"/>
          <w:sz w:val="24"/>
          <w:szCs w:val="24"/>
        </w:rPr>
        <w:t>,</w:t>
      </w:r>
      <w:r w:rsidR="00821D9A" w:rsidRPr="00B87B1B">
        <w:rPr>
          <w:rFonts w:ascii="Times New Roman" w:hAnsi="Times New Roman"/>
          <w:sz w:val="24"/>
          <w:szCs w:val="24"/>
        </w:rPr>
        <w:t xml:space="preserve"> responsables de la presentación de reportes sobre los ODS de los Estados </w:t>
      </w:r>
      <w:r w:rsidR="00EB4A2D" w:rsidRPr="00B87B1B">
        <w:rPr>
          <w:rFonts w:ascii="Times New Roman" w:hAnsi="Times New Roman"/>
          <w:sz w:val="24"/>
          <w:szCs w:val="24"/>
        </w:rPr>
        <w:t>m</w:t>
      </w:r>
      <w:r w:rsidR="00821D9A" w:rsidRPr="00B87B1B">
        <w:rPr>
          <w:rFonts w:ascii="Times New Roman" w:hAnsi="Times New Roman"/>
          <w:sz w:val="24"/>
          <w:szCs w:val="24"/>
        </w:rPr>
        <w:t xml:space="preserve">iembros, así como a representantes de la sociedad civil, del sector privado y organizaciones internacionales para apoyar a los Estados </w:t>
      </w:r>
      <w:r w:rsidR="00EB4A2D" w:rsidRPr="00B87B1B">
        <w:rPr>
          <w:rFonts w:ascii="Times New Roman" w:hAnsi="Times New Roman"/>
          <w:sz w:val="24"/>
          <w:szCs w:val="24"/>
        </w:rPr>
        <w:t>m</w:t>
      </w:r>
      <w:r w:rsidR="00821D9A" w:rsidRPr="00B87B1B">
        <w:rPr>
          <w:rFonts w:ascii="Times New Roman" w:hAnsi="Times New Roman"/>
          <w:sz w:val="24"/>
          <w:szCs w:val="24"/>
        </w:rPr>
        <w:t xml:space="preserve">iembros en esta tarea. Los talleres </w:t>
      </w:r>
      <w:r w:rsidRPr="00B87B1B">
        <w:rPr>
          <w:rFonts w:ascii="Times New Roman" w:hAnsi="Times New Roman"/>
          <w:sz w:val="24"/>
          <w:szCs w:val="24"/>
        </w:rPr>
        <w:t xml:space="preserve">fueron </w:t>
      </w:r>
      <w:r w:rsidR="00821D9A" w:rsidRPr="00B87B1B">
        <w:rPr>
          <w:rFonts w:ascii="Times New Roman" w:hAnsi="Times New Roman"/>
          <w:sz w:val="24"/>
          <w:szCs w:val="24"/>
        </w:rPr>
        <w:t xml:space="preserve">facilitados por expertos en las diferentes áreas, incluyendo expertos de </w:t>
      </w:r>
      <w:r w:rsidR="00EB4A2D" w:rsidRPr="00B87B1B">
        <w:rPr>
          <w:rFonts w:ascii="Times New Roman" w:hAnsi="Times New Roman"/>
          <w:sz w:val="24"/>
          <w:szCs w:val="24"/>
        </w:rPr>
        <w:t xml:space="preserve">las </w:t>
      </w:r>
      <w:r w:rsidR="00821D9A" w:rsidRPr="00B87B1B">
        <w:rPr>
          <w:rFonts w:ascii="Times New Roman" w:hAnsi="Times New Roman"/>
          <w:sz w:val="24"/>
          <w:szCs w:val="24"/>
        </w:rPr>
        <w:t>Naciones Unidas con experiencia en el monitoreo del progreso en los objetivos relacionados con el ODS 16. Las sesiones ofre</w:t>
      </w:r>
      <w:r w:rsidRPr="00B87B1B">
        <w:rPr>
          <w:rFonts w:ascii="Times New Roman" w:hAnsi="Times New Roman"/>
          <w:sz w:val="24"/>
          <w:szCs w:val="24"/>
        </w:rPr>
        <w:t>cieron</w:t>
      </w:r>
      <w:r w:rsidR="00821D9A" w:rsidRPr="00B87B1B">
        <w:rPr>
          <w:rFonts w:ascii="Times New Roman" w:hAnsi="Times New Roman"/>
          <w:sz w:val="24"/>
          <w:szCs w:val="24"/>
        </w:rPr>
        <w:t xml:space="preserve"> a los participantes información relevante sobre los procesos y </w:t>
      </w:r>
      <w:r w:rsidR="00485751" w:rsidRPr="00B87B1B">
        <w:rPr>
          <w:rFonts w:ascii="Times New Roman" w:hAnsi="Times New Roman"/>
          <w:sz w:val="24"/>
          <w:szCs w:val="24"/>
        </w:rPr>
        <w:t xml:space="preserve">las </w:t>
      </w:r>
      <w:r w:rsidR="00821D9A" w:rsidRPr="00B87B1B">
        <w:rPr>
          <w:rFonts w:ascii="Times New Roman" w:hAnsi="Times New Roman"/>
          <w:sz w:val="24"/>
          <w:szCs w:val="24"/>
        </w:rPr>
        <w:t xml:space="preserve">herramientas disponibles para reportar </w:t>
      </w:r>
      <w:r w:rsidRPr="00B87B1B">
        <w:rPr>
          <w:rFonts w:ascii="Times New Roman" w:hAnsi="Times New Roman"/>
          <w:sz w:val="24"/>
          <w:szCs w:val="24"/>
        </w:rPr>
        <w:t xml:space="preserve">avances hacia </w:t>
      </w:r>
      <w:r w:rsidR="00821D9A" w:rsidRPr="00B87B1B">
        <w:rPr>
          <w:rFonts w:ascii="Times New Roman" w:hAnsi="Times New Roman"/>
          <w:sz w:val="24"/>
          <w:szCs w:val="24"/>
        </w:rPr>
        <w:t>sociedades pacíficas, justas e inclusivas a nivel global, regional, nacional y local.</w:t>
      </w:r>
    </w:p>
    <w:p w14:paraId="69E28709" w14:textId="493F16D2" w:rsidR="00F82F23" w:rsidRPr="00B87B1B" w:rsidRDefault="00821D9A" w:rsidP="00821D9A">
      <w:pPr>
        <w:spacing w:after="160" w:line="256" w:lineRule="auto"/>
        <w:jc w:val="both"/>
        <w:rPr>
          <w:rFonts w:ascii="Times New Roman" w:hAnsi="Times New Roman"/>
          <w:sz w:val="24"/>
          <w:szCs w:val="24"/>
        </w:rPr>
      </w:pPr>
      <w:r w:rsidRPr="00B87B1B">
        <w:rPr>
          <w:rFonts w:ascii="Times New Roman" w:hAnsi="Times New Roman"/>
          <w:sz w:val="24"/>
          <w:szCs w:val="24"/>
        </w:rPr>
        <w:t xml:space="preserve">Los participantes </w:t>
      </w:r>
      <w:r w:rsidR="00F82F23" w:rsidRPr="00B87B1B">
        <w:rPr>
          <w:rFonts w:ascii="Times New Roman" w:hAnsi="Times New Roman"/>
          <w:sz w:val="24"/>
          <w:szCs w:val="24"/>
        </w:rPr>
        <w:t>tuvieron la ocasión de i</w:t>
      </w:r>
      <w:r w:rsidRPr="00B87B1B">
        <w:rPr>
          <w:rFonts w:ascii="Times New Roman" w:hAnsi="Times New Roman"/>
          <w:sz w:val="24"/>
          <w:szCs w:val="24"/>
        </w:rPr>
        <w:t>ntercambi</w:t>
      </w:r>
      <w:r w:rsidR="00F82F23" w:rsidRPr="00B87B1B">
        <w:rPr>
          <w:rFonts w:ascii="Times New Roman" w:hAnsi="Times New Roman"/>
          <w:sz w:val="24"/>
          <w:szCs w:val="24"/>
        </w:rPr>
        <w:t xml:space="preserve">ar experiencias y </w:t>
      </w:r>
      <w:r w:rsidR="00C10B53" w:rsidRPr="00B87B1B">
        <w:rPr>
          <w:rFonts w:ascii="Times New Roman" w:hAnsi="Times New Roman"/>
          <w:sz w:val="24"/>
          <w:szCs w:val="24"/>
        </w:rPr>
        <w:t>opiniones entre</w:t>
      </w:r>
      <w:r w:rsidRPr="00B87B1B">
        <w:rPr>
          <w:rFonts w:ascii="Times New Roman" w:hAnsi="Times New Roman"/>
          <w:sz w:val="24"/>
          <w:szCs w:val="24"/>
        </w:rPr>
        <w:t xml:space="preserve"> pares </w:t>
      </w:r>
      <w:r w:rsidR="00F82F23" w:rsidRPr="00B87B1B">
        <w:rPr>
          <w:rFonts w:ascii="Times New Roman" w:hAnsi="Times New Roman"/>
          <w:sz w:val="24"/>
          <w:szCs w:val="24"/>
        </w:rPr>
        <w:t xml:space="preserve">respecto de </w:t>
      </w:r>
      <w:r w:rsidRPr="00B87B1B">
        <w:rPr>
          <w:rFonts w:ascii="Times New Roman" w:hAnsi="Times New Roman"/>
          <w:sz w:val="24"/>
          <w:szCs w:val="24"/>
        </w:rPr>
        <w:t>los desafíos y los principios rectores para el monitoreo y la presentación de reportes sobre sociedades pacíficas, justas e inclusivas.</w:t>
      </w:r>
      <w:r w:rsidR="00A37BA5">
        <w:rPr>
          <w:rFonts w:ascii="Times New Roman" w:hAnsi="Times New Roman"/>
          <w:sz w:val="24"/>
          <w:szCs w:val="24"/>
        </w:rPr>
        <w:t xml:space="preserve"> </w:t>
      </w:r>
    </w:p>
    <w:p w14:paraId="326358C9" w14:textId="61DFC880" w:rsidR="00012D4E" w:rsidRPr="00B87B1B" w:rsidRDefault="00F82F23" w:rsidP="00821D9A">
      <w:pPr>
        <w:spacing w:after="160" w:line="256" w:lineRule="auto"/>
        <w:jc w:val="both"/>
        <w:rPr>
          <w:rFonts w:ascii="Times New Roman" w:hAnsi="Times New Roman"/>
          <w:sz w:val="24"/>
          <w:szCs w:val="24"/>
        </w:rPr>
      </w:pPr>
      <w:r w:rsidRPr="00B87B1B">
        <w:rPr>
          <w:rFonts w:ascii="Times New Roman" w:hAnsi="Times New Roman"/>
          <w:sz w:val="24"/>
          <w:szCs w:val="24"/>
        </w:rPr>
        <w:t>Adicionalmente</w:t>
      </w:r>
      <w:r w:rsidR="00C10B53" w:rsidRPr="00B87B1B">
        <w:rPr>
          <w:rFonts w:ascii="Times New Roman" w:hAnsi="Times New Roman"/>
          <w:sz w:val="24"/>
          <w:szCs w:val="24"/>
        </w:rPr>
        <w:t>,</w:t>
      </w:r>
      <w:r w:rsidRPr="00B87B1B">
        <w:rPr>
          <w:rFonts w:ascii="Times New Roman" w:hAnsi="Times New Roman"/>
          <w:sz w:val="24"/>
          <w:szCs w:val="24"/>
        </w:rPr>
        <w:t xml:space="preserve"> el encuentro fue una oportunidad para </w:t>
      </w:r>
      <w:r w:rsidR="00012D4E" w:rsidRPr="00B87B1B">
        <w:rPr>
          <w:rFonts w:ascii="Times New Roman" w:hAnsi="Times New Roman"/>
          <w:sz w:val="24"/>
          <w:szCs w:val="24"/>
        </w:rPr>
        <w:t>presen</w:t>
      </w:r>
      <w:r w:rsidR="008B13C7" w:rsidRPr="00B87B1B">
        <w:rPr>
          <w:rFonts w:ascii="Times New Roman" w:hAnsi="Times New Roman"/>
          <w:sz w:val="24"/>
          <w:szCs w:val="24"/>
        </w:rPr>
        <w:t>t</w:t>
      </w:r>
      <w:r w:rsidR="00012D4E" w:rsidRPr="00B87B1B">
        <w:rPr>
          <w:rFonts w:ascii="Times New Roman" w:hAnsi="Times New Roman"/>
          <w:sz w:val="24"/>
          <w:szCs w:val="24"/>
        </w:rPr>
        <w:t>ar exposiciones</w:t>
      </w:r>
      <w:r w:rsidR="00821D9A" w:rsidRPr="00B87B1B">
        <w:rPr>
          <w:rFonts w:ascii="Times New Roman" w:hAnsi="Times New Roman"/>
          <w:sz w:val="24"/>
          <w:szCs w:val="24"/>
        </w:rPr>
        <w:t xml:space="preserve"> sobre metodologías </w:t>
      </w:r>
      <w:r w:rsidR="00012D4E" w:rsidRPr="00B87B1B">
        <w:rPr>
          <w:rFonts w:ascii="Times New Roman" w:hAnsi="Times New Roman"/>
          <w:sz w:val="24"/>
          <w:szCs w:val="24"/>
        </w:rPr>
        <w:t>utilizadas</w:t>
      </w:r>
      <w:r w:rsidR="00821D9A" w:rsidRPr="00B87B1B">
        <w:rPr>
          <w:rFonts w:ascii="Times New Roman" w:hAnsi="Times New Roman"/>
          <w:sz w:val="24"/>
          <w:szCs w:val="24"/>
        </w:rPr>
        <w:t xml:space="preserve"> y estándares de </w:t>
      </w:r>
      <w:r w:rsidR="00C10B53" w:rsidRPr="00B87B1B">
        <w:rPr>
          <w:rFonts w:ascii="Times New Roman" w:hAnsi="Times New Roman"/>
          <w:sz w:val="24"/>
          <w:szCs w:val="24"/>
        </w:rPr>
        <w:t>calidad</w:t>
      </w:r>
      <w:r w:rsidR="00D00A6F" w:rsidRPr="00B87B1B">
        <w:rPr>
          <w:rFonts w:ascii="Times New Roman" w:hAnsi="Times New Roman"/>
          <w:sz w:val="24"/>
          <w:szCs w:val="24"/>
        </w:rPr>
        <w:t xml:space="preserve"> y</w:t>
      </w:r>
      <w:r w:rsidR="00012D4E" w:rsidRPr="00B87B1B">
        <w:rPr>
          <w:rFonts w:ascii="Times New Roman" w:hAnsi="Times New Roman"/>
          <w:sz w:val="24"/>
          <w:szCs w:val="24"/>
        </w:rPr>
        <w:t xml:space="preserve"> </w:t>
      </w:r>
      <w:r w:rsidR="00821D9A" w:rsidRPr="00B87B1B">
        <w:rPr>
          <w:rFonts w:ascii="Times New Roman" w:hAnsi="Times New Roman"/>
          <w:sz w:val="24"/>
          <w:szCs w:val="24"/>
        </w:rPr>
        <w:t xml:space="preserve">enfoques innovadores </w:t>
      </w:r>
      <w:r w:rsidR="00012D4E" w:rsidRPr="00B87B1B">
        <w:rPr>
          <w:rFonts w:ascii="Times New Roman" w:hAnsi="Times New Roman"/>
          <w:sz w:val="24"/>
          <w:szCs w:val="24"/>
        </w:rPr>
        <w:t>a nivel global</w:t>
      </w:r>
      <w:r w:rsidR="00D00A6F" w:rsidRPr="00B87B1B">
        <w:rPr>
          <w:rFonts w:ascii="Times New Roman" w:hAnsi="Times New Roman"/>
          <w:sz w:val="24"/>
          <w:szCs w:val="24"/>
        </w:rPr>
        <w:t>,</w:t>
      </w:r>
      <w:r w:rsidR="00012D4E" w:rsidRPr="00B87B1B">
        <w:rPr>
          <w:rFonts w:ascii="Times New Roman" w:hAnsi="Times New Roman"/>
          <w:sz w:val="24"/>
          <w:szCs w:val="24"/>
        </w:rPr>
        <w:t xml:space="preserve"> los cuales pueden ser adaptados en los procesos de implementación de las metas de los ODS. </w:t>
      </w:r>
      <w:r w:rsidR="00012D4E" w:rsidRPr="00B87B1B">
        <w:rPr>
          <w:rFonts w:ascii="Times New Roman" w:hAnsi="Times New Roman"/>
          <w:sz w:val="24"/>
          <w:szCs w:val="24"/>
        </w:rPr>
        <w:lastRenderedPageBreak/>
        <w:t xml:space="preserve">Merecen </w:t>
      </w:r>
      <w:r w:rsidR="00D00A6F" w:rsidRPr="00B87B1B">
        <w:rPr>
          <w:rFonts w:ascii="Times New Roman" w:hAnsi="Times New Roman"/>
          <w:sz w:val="24"/>
          <w:szCs w:val="24"/>
        </w:rPr>
        <w:t xml:space="preserve">una mención especial </w:t>
      </w:r>
      <w:r w:rsidR="00012D4E" w:rsidRPr="00B87B1B">
        <w:rPr>
          <w:rFonts w:ascii="Times New Roman" w:hAnsi="Times New Roman"/>
          <w:sz w:val="24"/>
          <w:szCs w:val="24"/>
        </w:rPr>
        <w:t xml:space="preserve">los aspectos de selección de indicadores y fuentes adecuados para la medición de los avances institucionales en el ámbito del ODS 16. </w:t>
      </w:r>
    </w:p>
    <w:p w14:paraId="2851DBCE" w14:textId="611BB8E1" w:rsidR="00012D4E" w:rsidRPr="00B87B1B" w:rsidRDefault="00012D4E" w:rsidP="00821D9A">
      <w:pPr>
        <w:spacing w:after="160" w:line="256" w:lineRule="auto"/>
        <w:jc w:val="both"/>
        <w:rPr>
          <w:rFonts w:ascii="Times New Roman" w:hAnsi="Times New Roman"/>
          <w:sz w:val="24"/>
          <w:szCs w:val="24"/>
        </w:rPr>
      </w:pPr>
      <w:r w:rsidRPr="00B87B1B">
        <w:rPr>
          <w:rFonts w:ascii="Times New Roman" w:hAnsi="Times New Roman"/>
          <w:sz w:val="24"/>
          <w:szCs w:val="24"/>
        </w:rPr>
        <w:t xml:space="preserve">El formato del </w:t>
      </w:r>
      <w:r w:rsidR="00F54D78" w:rsidRPr="00B87B1B">
        <w:rPr>
          <w:rFonts w:ascii="Times New Roman" w:hAnsi="Times New Roman"/>
          <w:sz w:val="24"/>
          <w:szCs w:val="24"/>
        </w:rPr>
        <w:t>t</w:t>
      </w:r>
      <w:r w:rsidRPr="00B87B1B">
        <w:rPr>
          <w:rFonts w:ascii="Times New Roman" w:hAnsi="Times New Roman"/>
          <w:sz w:val="24"/>
          <w:szCs w:val="24"/>
        </w:rPr>
        <w:t xml:space="preserve">aller permitió a los </w:t>
      </w:r>
      <w:r w:rsidR="00821D9A" w:rsidRPr="00B87B1B">
        <w:rPr>
          <w:rFonts w:ascii="Times New Roman" w:hAnsi="Times New Roman"/>
          <w:sz w:val="24"/>
          <w:szCs w:val="24"/>
        </w:rPr>
        <w:t xml:space="preserve">participantes </w:t>
      </w:r>
      <w:r w:rsidRPr="00B87B1B">
        <w:rPr>
          <w:rFonts w:ascii="Times New Roman" w:hAnsi="Times New Roman"/>
          <w:sz w:val="24"/>
          <w:szCs w:val="24"/>
        </w:rPr>
        <w:t xml:space="preserve">reflexionar sobre las experiencias de </w:t>
      </w:r>
      <w:r w:rsidR="00821D9A" w:rsidRPr="00B87B1B">
        <w:rPr>
          <w:rFonts w:ascii="Times New Roman" w:hAnsi="Times New Roman"/>
          <w:sz w:val="24"/>
          <w:szCs w:val="24"/>
        </w:rPr>
        <w:t>la primera ronda de reportes en 2016</w:t>
      </w:r>
      <w:r w:rsidRPr="00B87B1B">
        <w:rPr>
          <w:rFonts w:ascii="Times New Roman" w:hAnsi="Times New Roman"/>
          <w:sz w:val="24"/>
          <w:szCs w:val="24"/>
        </w:rPr>
        <w:t xml:space="preserve"> e</w:t>
      </w:r>
      <w:r w:rsidR="00821D9A" w:rsidRPr="00B87B1B">
        <w:rPr>
          <w:rFonts w:ascii="Times New Roman" w:hAnsi="Times New Roman"/>
          <w:sz w:val="24"/>
          <w:szCs w:val="24"/>
        </w:rPr>
        <w:t xml:space="preserve"> identificar </w:t>
      </w:r>
      <w:r w:rsidR="008C7FD4">
        <w:rPr>
          <w:rFonts w:ascii="Times New Roman" w:hAnsi="Times New Roman"/>
          <w:sz w:val="24"/>
          <w:szCs w:val="24"/>
        </w:rPr>
        <w:t xml:space="preserve">los </w:t>
      </w:r>
      <w:r w:rsidRPr="00B87B1B">
        <w:rPr>
          <w:rFonts w:ascii="Times New Roman" w:hAnsi="Times New Roman"/>
          <w:sz w:val="24"/>
          <w:szCs w:val="24"/>
        </w:rPr>
        <w:t xml:space="preserve">enfoques </w:t>
      </w:r>
      <w:r w:rsidR="008C7FD4">
        <w:rPr>
          <w:rFonts w:ascii="Times New Roman" w:hAnsi="Times New Roman"/>
          <w:sz w:val="24"/>
          <w:szCs w:val="24"/>
        </w:rPr>
        <w:t xml:space="preserve">convenientes </w:t>
      </w:r>
      <w:r w:rsidRPr="00B87B1B">
        <w:rPr>
          <w:rFonts w:ascii="Times New Roman" w:hAnsi="Times New Roman"/>
          <w:sz w:val="24"/>
          <w:szCs w:val="24"/>
        </w:rPr>
        <w:t xml:space="preserve">para </w:t>
      </w:r>
      <w:r w:rsidR="00821D9A" w:rsidRPr="00B87B1B">
        <w:rPr>
          <w:rFonts w:ascii="Times New Roman" w:hAnsi="Times New Roman"/>
          <w:sz w:val="24"/>
          <w:szCs w:val="24"/>
        </w:rPr>
        <w:t>sus propios contextos</w:t>
      </w:r>
      <w:r w:rsidRPr="00B87B1B">
        <w:rPr>
          <w:rFonts w:ascii="Times New Roman" w:hAnsi="Times New Roman"/>
          <w:sz w:val="24"/>
          <w:szCs w:val="24"/>
        </w:rPr>
        <w:t xml:space="preserve"> nacionales</w:t>
      </w:r>
      <w:r w:rsidR="00821D9A" w:rsidRPr="00B87B1B">
        <w:rPr>
          <w:rFonts w:ascii="Times New Roman" w:hAnsi="Times New Roman"/>
          <w:sz w:val="24"/>
          <w:szCs w:val="24"/>
        </w:rPr>
        <w:t xml:space="preserve">. </w:t>
      </w:r>
    </w:p>
    <w:p w14:paraId="676A3DEF" w14:textId="77777777" w:rsidR="00821D9A" w:rsidRPr="00B87B1B" w:rsidRDefault="00821D9A" w:rsidP="00821D9A">
      <w:pPr>
        <w:spacing w:after="160" w:line="256" w:lineRule="auto"/>
        <w:jc w:val="both"/>
        <w:rPr>
          <w:rFonts w:ascii="Times New Roman" w:hAnsi="Times New Roman"/>
          <w:sz w:val="24"/>
          <w:szCs w:val="24"/>
        </w:rPr>
      </w:pPr>
      <w:r w:rsidRPr="00B87B1B">
        <w:rPr>
          <w:rFonts w:ascii="Times New Roman" w:hAnsi="Times New Roman"/>
          <w:sz w:val="24"/>
          <w:szCs w:val="24"/>
        </w:rPr>
        <w:t>Los objetivos específicos incluye</w:t>
      </w:r>
      <w:r w:rsidR="00C25118" w:rsidRPr="00B87B1B">
        <w:rPr>
          <w:rFonts w:ascii="Times New Roman" w:hAnsi="Times New Roman"/>
          <w:sz w:val="24"/>
          <w:szCs w:val="24"/>
        </w:rPr>
        <w:t>ro</w:t>
      </w:r>
      <w:r w:rsidRPr="00B87B1B">
        <w:rPr>
          <w:rFonts w:ascii="Times New Roman" w:hAnsi="Times New Roman"/>
          <w:sz w:val="24"/>
          <w:szCs w:val="24"/>
        </w:rPr>
        <w:t>n:</w:t>
      </w:r>
    </w:p>
    <w:p w14:paraId="71D6DA54" w14:textId="77777777" w:rsidR="00821D9A" w:rsidRPr="00B87B1B" w:rsidRDefault="00821D9A" w:rsidP="00C60961">
      <w:pPr>
        <w:spacing w:after="160" w:line="256" w:lineRule="auto"/>
        <w:ind w:left="360"/>
        <w:jc w:val="both"/>
        <w:rPr>
          <w:rFonts w:ascii="Times New Roman" w:hAnsi="Times New Roman"/>
          <w:sz w:val="24"/>
          <w:szCs w:val="24"/>
        </w:rPr>
      </w:pPr>
      <w:r w:rsidRPr="00B87B1B">
        <w:rPr>
          <w:rFonts w:ascii="Times New Roman" w:hAnsi="Times New Roman"/>
          <w:sz w:val="24"/>
          <w:szCs w:val="24"/>
        </w:rPr>
        <w:t xml:space="preserve">• Estimular a los países para que reporten o vuelvan a reportar sobre sociedades pacíficas, justas e inclusivas, particularmente en 2019. </w:t>
      </w:r>
    </w:p>
    <w:p w14:paraId="5A82C6EB" w14:textId="77777777" w:rsidR="00821D9A" w:rsidRPr="00B87B1B" w:rsidRDefault="00821D9A" w:rsidP="00C60961">
      <w:pPr>
        <w:spacing w:after="160" w:line="256" w:lineRule="auto"/>
        <w:ind w:left="360"/>
        <w:jc w:val="both"/>
        <w:rPr>
          <w:rFonts w:ascii="Times New Roman" w:hAnsi="Times New Roman"/>
          <w:sz w:val="24"/>
          <w:szCs w:val="24"/>
        </w:rPr>
      </w:pPr>
      <w:r w:rsidRPr="00B87B1B">
        <w:rPr>
          <w:rFonts w:ascii="Times New Roman" w:hAnsi="Times New Roman"/>
          <w:sz w:val="24"/>
          <w:szCs w:val="24"/>
        </w:rPr>
        <w:t xml:space="preserve">• </w:t>
      </w:r>
      <w:r w:rsidR="00012D4E" w:rsidRPr="00B87B1B">
        <w:rPr>
          <w:rFonts w:ascii="Times New Roman" w:hAnsi="Times New Roman"/>
          <w:sz w:val="24"/>
          <w:szCs w:val="24"/>
        </w:rPr>
        <w:t>Promover que los países de la región</w:t>
      </w:r>
      <w:r w:rsidRPr="00B87B1B">
        <w:rPr>
          <w:rFonts w:ascii="Times New Roman" w:hAnsi="Times New Roman"/>
          <w:sz w:val="24"/>
          <w:szCs w:val="24"/>
        </w:rPr>
        <w:t>: a) identifi</w:t>
      </w:r>
      <w:r w:rsidR="00012D4E" w:rsidRPr="00B87B1B">
        <w:rPr>
          <w:rFonts w:ascii="Times New Roman" w:hAnsi="Times New Roman"/>
          <w:sz w:val="24"/>
          <w:szCs w:val="24"/>
        </w:rPr>
        <w:t>quen</w:t>
      </w:r>
      <w:r w:rsidRPr="00B87B1B">
        <w:rPr>
          <w:rFonts w:ascii="Times New Roman" w:hAnsi="Times New Roman"/>
          <w:sz w:val="24"/>
          <w:szCs w:val="24"/>
        </w:rPr>
        <w:t xml:space="preserve"> una metodología de presentación de reportes y herramientas que les permita presentar un panorama completo de los avances hacia la consecución de sociedades pacíficas, justas e inclusivas en 2017 y en años posteriores; y b) desarroll</w:t>
      </w:r>
      <w:r w:rsidR="00012D4E" w:rsidRPr="00B87B1B">
        <w:rPr>
          <w:rFonts w:ascii="Times New Roman" w:hAnsi="Times New Roman"/>
          <w:sz w:val="24"/>
          <w:szCs w:val="24"/>
        </w:rPr>
        <w:t>en</w:t>
      </w:r>
      <w:r w:rsidRPr="00B87B1B">
        <w:rPr>
          <w:rFonts w:ascii="Times New Roman" w:hAnsi="Times New Roman"/>
          <w:sz w:val="24"/>
          <w:szCs w:val="24"/>
        </w:rPr>
        <w:t xml:space="preserve"> una red que los apoye en la implementación de su enfoque elegido, a través de intercambios informales y apoyo mutuo más allá del taller.</w:t>
      </w:r>
    </w:p>
    <w:p w14:paraId="7764EFD6" w14:textId="77777777" w:rsidR="00821D9A" w:rsidRPr="00B87B1B" w:rsidRDefault="00821D9A" w:rsidP="00821D9A">
      <w:pPr>
        <w:spacing w:after="160" w:line="256" w:lineRule="auto"/>
        <w:jc w:val="both"/>
        <w:rPr>
          <w:rFonts w:ascii="Times New Roman" w:hAnsi="Times New Roman"/>
          <w:sz w:val="24"/>
          <w:szCs w:val="24"/>
        </w:rPr>
      </w:pPr>
      <w:r w:rsidRPr="00B87B1B">
        <w:rPr>
          <w:rFonts w:ascii="Times New Roman" w:hAnsi="Times New Roman"/>
          <w:sz w:val="24"/>
          <w:szCs w:val="24"/>
        </w:rPr>
        <w:t>Esto se logrará mediante:</w:t>
      </w:r>
    </w:p>
    <w:p w14:paraId="7651CC37" w14:textId="77777777" w:rsidR="00821D9A" w:rsidRPr="00B87B1B" w:rsidRDefault="00821D9A" w:rsidP="00C60961">
      <w:pPr>
        <w:spacing w:after="160" w:line="256" w:lineRule="auto"/>
        <w:ind w:left="360"/>
        <w:jc w:val="both"/>
        <w:rPr>
          <w:rFonts w:ascii="Times New Roman" w:hAnsi="Times New Roman"/>
          <w:sz w:val="24"/>
          <w:szCs w:val="24"/>
        </w:rPr>
      </w:pPr>
      <w:r w:rsidRPr="00B87B1B">
        <w:rPr>
          <w:rFonts w:ascii="Times New Roman" w:hAnsi="Times New Roman"/>
          <w:sz w:val="24"/>
          <w:szCs w:val="24"/>
        </w:rPr>
        <w:t>• El intercambio de conocimientos y experiencias a partir del seguimiento y el reporte sobre sociedades pacíficas, justas e inclusivas, incluidos los procesos nacionales de fijación de objetivos y selección de indicadores nacionales.</w:t>
      </w:r>
    </w:p>
    <w:p w14:paraId="3B145457" w14:textId="77777777" w:rsidR="00821D9A" w:rsidRPr="00B87B1B" w:rsidRDefault="00821D9A" w:rsidP="00C60961">
      <w:pPr>
        <w:spacing w:after="160" w:line="256" w:lineRule="auto"/>
        <w:ind w:left="360"/>
        <w:jc w:val="both"/>
        <w:rPr>
          <w:rFonts w:ascii="Times New Roman" w:hAnsi="Times New Roman"/>
          <w:sz w:val="24"/>
          <w:szCs w:val="24"/>
        </w:rPr>
      </w:pPr>
      <w:r w:rsidRPr="00B87B1B">
        <w:rPr>
          <w:rFonts w:ascii="Times New Roman" w:hAnsi="Times New Roman"/>
          <w:sz w:val="24"/>
          <w:szCs w:val="24"/>
        </w:rPr>
        <w:t>• La discusión de principios y requisitos de calidad en la recolección de información relevante sobre temas relacionados con sociedades pacíficas, justas e inclusivas.</w:t>
      </w:r>
    </w:p>
    <w:p w14:paraId="15F458E9" w14:textId="77777777" w:rsidR="00821D9A" w:rsidRPr="00B87B1B" w:rsidRDefault="00821D9A" w:rsidP="00C60961">
      <w:pPr>
        <w:spacing w:after="160" w:line="256" w:lineRule="auto"/>
        <w:ind w:left="360"/>
        <w:jc w:val="both"/>
        <w:rPr>
          <w:rFonts w:ascii="Times New Roman" w:hAnsi="Times New Roman"/>
          <w:sz w:val="24"/>
          <w:szCs w:val="24"/>
        </w:rPr>
      </w:pPr>
      <w:r w:rsidRPr="00B87B1B">
        <w:rPr>
          <w:rFonts w:ascii="Times New Roman" w:hAnsi="Times New Roman"/>
          <w:sz w:val="24"/>
          <w:szCs w:val="24"/>
        </w:rPr>
        <w:t>• El realce de los desafíos para el seguimiento y reporte, así como de las estrategias para abordarlos, incluida la utilización de fuentes de datos no oficiales.</w:t>
      </w:r>
    </w:p>
    <w:p w14:paraId="5A03AB2D" w14:textId="04D7585D" w:rsidR="00821D9A" w:rsidRPr="00B87B1B" w:rsidRDefault="00821D9A" w:rsidP="0066514D">
      <w:pPr>
        <w:spacing w:after="0" w:line="257" w:lineRule="auto"/>
        <w:ind w:left="360"/>
        <w:contextualSpacing/>
        <w:jc w:val="both"/>
        <w:rPr>
          <w:rFonts w:ascii="Times New Roman" w:hAnsi="Times New Roman"/>
          <w:sz w:val="24"/>
          <w:szCs w:val="24"/>
        </w:rPr>
      </w:pPr>
      <w:r w:rsidRPr="00B87B1B">
        <w:rPr>
          <w:rFonts w:ascii="Times New Roman" w:hAnsi="Times New Roman"/>
          <w:sz w:val="24"/>
          <w:szCs w:val="24"/>
        </w:rPr>
        <w:t xml:space="preserve">• El esbozo de estrategias específicas para que los países involucren a un amplio grupo de actores (sociedad civil, medios de comunicación, academia, </w:t>
      </w:r>
      <w:r w:rsidR="00C25118" w:rsidRPr="00B87B1B">
        <w:rPr>
          <w:rFonts w:ascii="Times New Roman" w:hAnsi="Times New Roman"/>
          <w:sz w:val="24"/>
          <w:szCs w:val="24"/>
        </w:rPr>
        <w:t>etc.)</w:t>
      </w:r>
      <w:r w:rsidRPr="00B87B1B">
        <w:rPr>
          <w:rFonts w:ascii="Times New Roman" w:hAnsi="Times New Roman"/>
          <w:sz w:val="24"/>
          <w:szCs w:val="24"/>
        </w:rPr>
        <w:t xml:space="preserve"> en la planificación, </w:t>
      </w:r>
      <w:r w:rsidR="00D5500D" w:rsidRPr="00B87B1B">
        <w:rPr>
          <w:rFonts w:ascii="Times New Roman" w:hAnsi="Times New Roman"/>
          <w:sz w:val="24"/>
          <w:szCs w:val="24"/>
        </w:rPr>
        <w:t xml:space="preserve">el </w:t>
      </w:r>
      <w:r w:rsidRPr="00B87B1B">
        <w:rPr>
          <w:rFonts w:ascii="Times New Roman" w:hAnsi="Times New Roman"/>
          <w:sz w:val="24"/>
          <w:szCs w:val="24"/>
        </w:rPr>
        <w:t xml:space="preserve">monitoreo y </w:t>
      </w:r>
      <w:r w:rsidR="00D5500D" w:rsidRPr="00B87B1B">
        <w:rPr>
          <w:rFonts w:ascii="Times New Roman" w:hAnsi="Times New Roman"/>
          <w:sz w:val="24"/>
          <w:szCs w:val="24"/>
        </w:rPr>
        <w:t xml:space="preserve">el </w:t>
      </w:r>
      <w:r w:rsidRPr="00B87B1B">
        <w:rPr>
          <w:rFonts w:ascii="Times New Roman" w:hAnsi="Times New Roman"/>
          <w:sz w:val="24"/>
          <w:szCs w:val="24"/>
        </w:rPr>
        <w:t>reporte.</w:t>
      </w:r>
    </w:p>
    <w:p w14:paraId="59CAB097" w14:textId="77777777" w:rsidR="00C25118" w:rsidRPr="00B87B1B" w:rsidRDefault="00C25118" w:rsidP="0066514D">
      <w:pPr>
        <w:spacing w:after="0" w:line="257" w:lineRule="auto"/>
        <w:contextualSpacing/>
        <w:jc w:val="both"/>
        <w:rPr>
          <w:rFonts w:ascii="Times New Roman" w:hAnsi="Times New Roman"/>
          <w:sz w:val="24"/>
          <w:szCs w:val="24"/>
        </w:rPr>
      </w:pPr>
    </w:p>
    <w:p w14:paraId="4FE5897D" w14:textId="650663B7" w:rsidR="00C25118" w:rsidRPr="00B87B1B" w:rsidRDefault="00034A89" w:rsidP="0066514D">
      <w:pPr>
        <w:spacing w:after="160" w:line="256" w:lineRule="auto"/>
        <w:jc w:val="both"/>
        <w:rPr>
          <w:rFonts w:ascii="Times New Roman" w:hAnsi="Times New Roman"/>
          <w:b/>
          <w:sz w:val="24"/>
          <w:szCs w:val="24"/>
        </w:rPr>
      </w:pPr>
      <w:r>
        <w:rPr>
          <w:rFonts w:ascii="Times New Roman" w:hAnsi="Times New Roman"/>
          <w:b/>
          <w:sz w:val="24"/>
          <w:szCs w:val="24"/>
        </w:rPr>
        <w:t>E</w:t>
      </w:r>
      <w:r w:rsidRPr="00B87B1B">
        <w:rPr>
          <w:rFonts w:ascii="Times New Roman" w:hAnsi="Times New Roman"/>
          <w:b/>
          <w:sz w:val="24"/>
          <w:szCs w:val="24"/>
        </w:rPr>
        <w:t>squema del encuentro</w:t>
      </w:r>
    </w:p>
    <w:p w14:paraId="33D86B2F" w14:textId="5641AAFF" w:rsidR="00C25118" w:rsidRPr="00B87B1B" w:rsidRDefault="00C25118" w:rsidP="00821D9A">
      <w:pPr>
        <w:spacing w:after="160" w:line="256" w:lineRule="auto"/>
        <w:jc w:val="both"/>
        <w:rPr>
          <w:rFonts w:ascii="Times New Roman" w:hAnsi="Times New Roman"/>
          <w:sz w:val="24"/>
          <w:szCs w:val="24"/>
        </w:rPr>
      </w:pPr>
      <w:r w:rsidRPr="00B87B1B">
        <w:rPr>
          <w:rFonts w:ascii="Times New Roman" w:hAnsi="Times New Roman"/>
          <w:sz w:val="24"/>
          <w:szCs w:val="24"/>
        </w:rPr>
        <w:t xml:space="preserve">Se previó el formato de </w:t>
      </w:r>
      <w:r w:rsidR="00D5500D" w:rsidRPr="00B87B1B">
        <w:rPr>
          <w:rFonts w:ascii="Times New Roman" w:hAnsi="Times New Roman"/>
          <w:sz w:val="24"/>
          <w:szCs w:val="24"/>
        </w:rPr>
        <w:t>t</w:t>
      </w:r>
      <w:r w:rsidRPr="00B87B1B">
        <w:rPr>
          <w:rFonts w:ascii="Times New Roman" w:hAnsi="Times New Roman"/>
          <w:sz w:val="24"/>
          <w:szCs w:val="24"/>
        </w:rPr>
        <w:t>aller</w:t>
      </w:r>
      <w:r w:rsidR="00D5500D" w:rsidRPr="00B87B1B">
        <w:rPr>
          <w:rFonts w:ascii="Times New Roman" w:hAnsi="Times New Roman"/>
          <w:sz w:val="24"/>
          <w:szCs w:val="24"/>
        </w:rPr>
        <w:t>,</w:t>
      </w:r>
      <w:r w:rsidRPr="00B87B1B">
        <w:rPr>
          <w:rFonts w:ascii="Times New Roman" w:hAnsi="Times New Roman"/>
          <w:sz w:val="24"/>
          <w:szCs w:val="24"/>
        </w:rPr>
        <w:t xml:space="preserve"> cuyas </w:t>
      </w:r>
      <w:r w:rsidR="00821D9A" w:rsidRPr="00B87B1B">
        <w:rPr>
          <w:rFonts w:ascii="Times New Roman" w:hAnsi="Times New Roman"/>
          <w:sz w:val="24"/>
          <w:szCs w:val="24"/>
        </w:rPr>
        <w:t>sesiones de trabajo se</w:t>
      </w:r>
      <w:r w:rsidRPr="00B87B1B">
        <w:rPr>
          <w:rFonts w:ascii="Times New Roman" w:hAnsi="Times New Roman"/>
          <w:sz w:val="24"/>
          <w:szCs w:val="24"/>
        </w:rPr>
        <w:t xml:space="preserve"> organizaron sobre la base de</w:t>
      </w:r>
      <w:r w:rsidR="00821D9A" w:rsidRPr="00B87B1B">
        <w:rPr>
          <w:rFonts w:ascii="Times New Roman" w:hAnsi="Times New Roman"/>
          <w:sz w:val="24"/>
          <w:szCs w:val="24"/>
        </w:rPr>
        <w:t xml:space="preserve"> las Conclusiones y Recomendaciones </w:t>
      </w:r>
      <w:r w:rsidR="00D5500D" w:rsidRPr="00B87B1B">
        <w:rPr>
          <w:rFonts w:ascii="Times New Roman" w:hAnsi="Times New Roman"/>
          <w:sz w:val="24"/>
          <w:szCs w:val="24"/>
        </w:rPr>
        <w:t>acordadas entre los gobiernos reunidos en</w:t>
      </w:r>
      <w:r w:rsidR="00821D9A" w:rsidRPr="00B87B1B">
        <w:rPr>
          <w:rFonts w:ascii="Times New Roman" w:hAnsi="Times New Roman"/>
          <w:sz w:val="24"/>
          <w:szCs w:val="24"/>
        </w:rPr>
        <w:t xml:space="preserve"> la Primera Reunión del Foro de los </w:t>
      </w:r>
      <w:r w:rsidR="00D5500D" w:rsidRPr="00B87B1B">
        <w:rPr>
          <w:rFonts w:ascii="Times New Roman" w:hAnsi="Times New Roman"/>
          <w:sz w:val="24"/>
          <w:szCs w:val="24"/>
        </w:rPr>
        <w:t>p</w:t>
      </w:r>
      <w:r w:rsidR="00821D9A" w:rsidRPr="00B87B1B">
        <w:rPr>
          <w:rFonts w:ascii="Times New Roman" w:hAnsi="Times New Roman"/>
          <w:sz w:val="24"/>
          <w:szCs w:val="24"/>
        </w:rPr>
        <w:t xml:space="preserve">aíses de América Latina y el Caribe sobre Desarrollo </w:t>
      </w:r>
      <w:r w:rsidR="003C17C6" w:rsidRPr="00B87B1B">
        <w:rPr>
          <w:rFonts w:ascii="Times New Roman" w:hAnsi="Times New Roman"/>
          <w:sz w:val="24"/>
          <w:szCs w:val="24"/>
        </w:rPr>
        <w:t>Sostenible</w:t>
      </w:r>
      <w:r w:rsidR="00D5500D" w:rsidRPr="00B87B1B">
        <w:rPr>
          <w:rFonts w:ascii="Times New Roman" w:hAnsi="Times New Roman"/>
          <w:sz w:val="24"/>
          <w:szCs w:val="24"/>
        </w:rPr>
        <w:t>,</w:t>
      </w:r>
      <w:r w:rsidR="003C17C6" w:rsidRPr="00B87B1B">
        <w:rPr>
          <w:rFonts w:ascii="Times New Roman" w:hAnsi="Times New Roman"/>
          <w:sz w:val="24"/>
          <w:szCs w:val="24"/>
        </w:rPr>
        <w:t xml:space="preserve"> celebrado</w:t>
      </w:r>
      <w:r w:rsidR="00821D9A" w:rsidRPr="00B87B1B">
        <w:rPr>
          <w:rFonts w:ascii="Times New Roman" w:hAnsi="Times New Roman"/>
          <w:sz w:val="24"/>
          <w:szCs w:val="24"/>
        </w:rPr>
        <w:t xml:space="preserve"> en México </w:t>
      </w:r>
      <w:r w:rsidR="00D5500D" w:rsidRPr="00B87B1B">
        <w:rPr>
          <w:rFonts w:ascii="Times New Roman" w:hAnsi="Times New Roman"/>
          <w:sz w:val="24"/>
          <w:szCs w:val="24"/>
        </w:rPr>
        <w:t xml:space="preserve">entre </w:t>
      </w:r>
      <w:r w:rsidR="00821D9A" w:rsidRPr="00B87B1B">
        <w:rPr>
          <w:rFonts w:ascii="Times New Roman" w:hAnsi="Times New Roman"/>
          <w:sz w:val="24"/>
          <w:szCs w:val="24"/>
        </w:rPr>
        <w:t>los días 26</w:t>
      </w:r>
      <w:r w:rsidR="00D5500D" w:rsidRPr="00B87B1B">
        <w:rPr>
          <w:rFonts w:ascii="Times New Roman" w:hAnsi="Times New Roman"/>
          <w:sz w:val="24"/>
          <w:szCs w:val="24"/>
        </w:rPr>
        <w:t xml:space="preserve"> y </w:t>
      </w:r>
      <w:r w:rsidR="00821D9A" w:rsidRPr="00B87B1B">
        <w:rPr>
          <w:rFonts w:ascii="Times New Roman" w:hAnsi="Times New Roman"/>
          <w:sz w:val="24"/>
          <w:szCs w:val="24"/>
        </w:rPr>
        <w:t xml:space="preserve">28 de abril de 2017, aunado a las necesidades identificadas por la reunión de la iniciativa </w:t>
      </w:r>
      <w:r w:rsidR="00821D9A" w:rsidRPr="009E0D53">
        <w:rPr>
          <w:rFonts w:ascii="Times New Roman" w:hAnsi="Times New Roman"/>
          <w:i/>
          <w:sz w:val="24"/>
          <w:szCs w:val="24"/>
        </w:rPr>
        <w:t xml:space="preserve">Partners </w:t>
      </w:r>
      <w:r w:rsidR="00D5500D" w:rsidRPr="009E0D53">
        <w:rPr>
          <w:rFonts w:ascii="Times New Roman" w:hAnsi="Times New Roman"/>
          <w:i/>
          <w:sz w:val="24"/>
          <w:szCs w:val="24"/>
        </w:rPr>
        <w:t>f</w:t>
      </w:r>
      <w:r w:rsidR="00821D9A" w:rsidRPr="009E0D53">
        <w:rPr>
          <w:rFonts w:ascii="Times New Roman" w:hAnsi="Times New Roman"/>
          <w:i/>
          <w:sz w:val="24"/>
          <w:szCs w:val="24"/>
        </w:rPr>
        <w:t>or Review,</w:t>
      </w:r>
      <w:r w:rsidR="00821D9A" w:rsidRPr="00B87B1B">
        <w:rPr>
          <w:rFonts w:ascii="Times New Roman" w:hAnsi="Times New Roman"/>
          <w:sz w:val="24"/>
          <w:szCs w:val="24"/>
        </w:rPr>
        <w:t xml:space="preserve"> realizada en Bogotá los días 27 y 28 de marzo de 2017. Asimismo, se presentar</w:t>
      </w:r>
      <w:r w:rsidRPr="00B87B1B">
        <w:rPr>
          <w:rFonts w:ascii="Times New Roman" w:hAnsi="Times New Roman"/>
          <w:sz w:val="24"/>
          <w:szCs w:val="24"/>
        </w:rPr>
        <w:t>o</w:t>
      </w:r>
      <w:r w:rsidR="00821D9A" w:rsidRPr="00B87B1B">
        <w:rPr>
          <w:rFonts w:ascii="Times New Roman" w:hAnsi="Times New Roman"/>
          <w:sz w:val="24"/>
          <w:szCs w:val="24"/>
        </w:rPr>
        <w:t xml:space="preserve">n las conclusiones de investigaciones llevadas a cabo por iniciativas innovadoras y los diversos enfoques y metodologías adoptadas por los Estados </w:t>
      </w:r>
      <w:r w:rsidR="00D5500D" w:rsidRPr="00B87B1B">
        <w:rPr>
          <w:rFonts w:ascii="Times New Roman" w:hAnsi="Times New Roman"/>
          <w:sz w:val="24"/>
          <w:szCs w:val="24"/>
        </w:rPr>
        <w:t>m</w:t>
      </w:r>
      <w:r w:rsidR="00821D9A" w:rsidRPr="00B87B1B">
        <w:rPr>
          <w:rFonts w:ascii="Times New Roman" w:hAnsi="Times New Roman"/>
          <w:sz w:val="24"/>
          <w:szCs w:val="24"/>
        </w:rPr>
        <w:t>iembros para monitorear y reportar sobre los ODS, en particular sobre el ODS 16 y sus metas.</w:t>
      </w:r>
      <w:r w:rsidR="00A37BA5">
        <w:rPr>
          <w:rFonts w:ascii="Times New Roman" w:hAnsi="Times New Roman"/>
          <w:sz w:val="24"/>
          <w:szCs w:val="24"/>
        </w:rPr>
        <w:t xml:space="preserve"> </w:t>
      </w:r>
    </w:p>
    <w:p w14:paraId="353E246A" w14:textId="1511F0E5" w:rsidR="00727DC2" w:rsidRPr="00B87B1B" w:rsidRDefault="00642370" w:rsidP="00642370">
      <w:pPr>
        <w:spacing w:after="0" w:line="240" w:lineRule="auto"/>
        <w:jc w:val="both"/>
        <w:rPr>
          <w:rFonts w:ascii="Times New Roman" w:hAnsi="Times New Roman"/>
          <w:sz w:val="24"/>
          <w:szCs w:val="24"/>
        </w:rPr>
      </w:pPr>
      <w:r w:rsidRPr="00B87B1B">
        <w:rPr>
          <w:rFonts w:ascii="Times New Roman" w:hAnsi="Times New Roman"/>
          <w:sz w:val="24"/>
          <w:szCs w:val="24"/>
        </w:rPr>
        <w:t xml:space="preserve">El </w:t>
      </w:r>
      <w:r w:rsidR="002B163D" w:rsidRPr="00B87B1B">
        <w:rPr>
          <w:rFonts w:ascii="Times New Roman" w:hAnsi="Times New Roman"/>
          <w:sz w:val="24"/>
          <w:szCs w:val="24"/>
        </w:rPr>
        <w:t>t</w:t>
      </w:r>
      <w:r w:rsidRPr="00B87B1B">
        <w:rPr>
          <w:rFonts w:ascii="Times New Roman" w:hAnsi="Times New Roman"/>
          <w:sz w:val="24"/>
          <w:szCs w:val="24"/>
        </w:rPr>
        <w:t xml:space="preserve">aller </w:t>
      </w:r>
      <w:r w:rsidR="0088570E" w:rsidRPr="00B87B1B">
        <w:rPr>
          <w:rFonts w:ascii="Times New Roman" w:hAnsi="Times New Roman"/>
          <w:sz w:val="24"/>
          <w:szCs w:val="24"/>
        </w:rPr>
        <w:t>inici</w:t>
      </w:r>
      <w:r w:rsidR="00727DC2" w:rsidRPr="00B87B1B">
        <w:rPr>
          <w:rFonts w:ascii="Times New Roman" w:hAnsi="Times New Roman"/>
          <w:sz w:val="24"/>
          <w:szCs w:val="24"/>
        </w:rPr>
        <w:t>ó</w:t>
      </w:r>
      <w:r w:rsidR="0088570E" w:rsidRPr="00B87B1B">
        <w:rPr>
          <w:rFonts w:ascii="Times New Roman" w:hAnsi="Times New Roman"/>
          <w:sz w:val="24"/>
          <w:szCs w:val="24"/>
        </w:rPr>
        <w:t xml:space="preserve"> con </w:t>
      </w:r>
      <w:r w:rsidR="00727DC2" w:rsidRPr="00B87B1B">
        <w:rPr>
          <w:rFonts w:ascii="Times New Roman" w:hAnsi="Times New Roman"/>
          <w:sz w:val="24"/>
          <w:szCs w:val="24"/>
        </w:rPr>
        <w:t>dos presentaciones que brindaron el contexto al desarrollo de las sesiones espec</w:t>
      </w:r>
      <w:r w:rsidR="00763A52">
        <w:rPr>
          <w:rFonts w:ascii="Times New Roman" w:hAnsi="Times New Roman"/>
          <w:sz w:val="24"/>
          <w:szCs w:val="24"/>
        </w:rPr>
        <w:t>í</w:t>
      </w:r>
      <w:r w:rsidR="00727DC2" w:rsidRPr="00B87B1B">
        <w:rPr>
          <w:rFonts w:ascii="Times New Roman" w:hAnsi="Times New Roman"/>
          <w:sz w:val="24"/>
          <w:szCs w:val="24"/>
        </w:rPr>
        <w:t xml:space="preserve">ficas sobre </w:t>
      </w:r>
      <w:r w:rsidR="00AE55F4" w:rsidRPr="00B87B1B">
        <w:rPr>
          <w:rFonts w:ascii="Times New Roman" w:hAnsi="Times New Roman"/>
          <w:sz w:val="24"/>
          <w:szCs w:val="24"/>
        </w:rPr>
        <w:t xml:space="preserve">el </w:t>
      </w:r>
      <w:r w:rsidR="00727DC2" w:rsidRPr="00B87B1B">
        <w:rPr>
          <w:rFonts w:ascii="Times New Roman" w:hAnsi="Times New Roman"/>
          <w:sz w:val="24"/>
          <w:szCs w:val="24"/>
        </w:rPr>
        <w:t>ODS</w:t>
      </w:r>
      <w:r w:rsidR="00AE55F4" w:rsidRPr="00B87B1B">
        <w:rPr>
          <w:rFonts w:ascii="Times New Roman" w:hAnsi="Times New Roman"/>
          <w:sz w:val="24"/>
          <w:szCs w:val="24"/>
        </w:rPr>
        <w:t xml:space="preserve"> </w:t>
      </w:r>
      <w:r w:rsidR="00727DC2" w:rsidRPr="00B87B1B">
        <w:rPr>
          <w:rFonts w:ascii="Times New Roman" w:hAnsi="Times New Roman"/>
          <w:sz w:val="24"/>
          <w:szCs w:val="24"/>
        </w:rPr>
        <w:t xml:space="preserve">16. </w:t>
      </w:r>
    </w:p>
    <w:p w14:paraId="2C07CCAD" w14:textId="77777777" w:rsidR="00727DC2" w:rsidRPr="00B87B1B" w:rsidRDefault="00727DC2" w:rsidP="00642370">
      <w:pPr>
        <w:spacing w:after="0" w:line="240" w:lineRule="auto"/>
        <w:jc w:val="both"/>
        <w:rPr>
          <w:rFonts w:ascii="Times New Roman" w:hAnsi="Times New Roman"/>
          <w:sz w:val="24"/>
          <w:szCs w:val="24"/>
        </w:rPr>
      </w:pPr>
    </w:p>
    <w:p w14:paraId="4243DE57" w14:textId="4296425F" w:rsidR="00727DC2" w:rsidRPr="00B87B1B" w:rsidRDefault="00727DC2" w:rsidP="00642370">
      <w:pPr>
        <w:spacing w:after="0" w:line="240" w:lineRule="auto"/>
        <w:jc w:val="both"/>
        <w:rPr>
          <w:rFonts w:ascii="Times New Roman" w:hAnsi="Times New Roman"/>
          <w:sz w:val="24"/>
          <w:szCs w:val="24"/>
        </w:rPr>
      </w:pPr>
      <w:r w:rsidRPr="00B87B1B">
        <w:rPr>
          <w:rFonts w:ascii="Times New Roman" w:hAnsi="Times New Roman"/>
          <w:sz w:val="24"/>
          <w:szCs w:val="24"/>
        </w:rPr>
        <w:lastRenderedPageBreak/>
        <w:t>En primer lugar</w:t>
      </w:r>
      <w:r w:rsidR="00AE55F4" w:rsidRPr="00B87B1B">
        <w:rPr>
          <w:rFonts w:ascii="Times New Roman" w:hAnsi="Times New Roman"/>
          <w:sz w:val="24"/>
          <w:szCs w:val="24"/>
        </w:rPr>
        <w:t>,</w:t>
      </w:r>
      <w:r w:rsidRPr="00B87B1B">
        <w:rPr>
          <w:rFonts w:ascii="Times New Roman" w:hAnsi="Times New Roman"/>
          <w:sz w:val="24"/>
          <w:szCs w:val="24"/>
        </w:rPr>
        <w:t xml:space="preserve"> </w:t>
      </w:r>
      <w:r w:rsidR="0088570E" w:rsidRPr="00B87B1B">
        <w:rPr>
          <w:rFonts w:ascii="Times New Roman" w:hAnsi="Times New Roman"/>
          <w:sz w:val="24"/>
          <w:szCs w:val="24"/>
        </w:rPr>
        <w:t xml:space="preserve">la </w:t>
      </w:r>
      <w:r w:rsidR="00E53808">
        <w:rPr>
          <w:rFonts w:ascii="Times New Roman" w:hAnsi="Times New Roman"/>
          <w:sz w:val="24"/>
          <w:szCs w:val="24"/>
        </w:rPr>
        <w:t>s</w:t>
      </w:r>
      <w:r w:rsidR="0088570E" w:rsidRPr="00B87B1B">
        <w:rPr>
          <w:rFonts w:ascii="Times New Roman" w:hAnsi="Times New Roman"/>
          <w:sz w:val="24"/>
          <w:szCs w:val="24"/>
        </w:rPr>
        <w:t xml:space="preserve">ecretaria </w:t>
      </w:r>
      <w:r w:rsidR="00E53808">
        <w:rPr>
          <w:rFonts w:ascii="Times New Roman" w:hAnsi="Times New Roman"/>
          <w:sz w:val="24"/>
          <w:szCs w:val="24"/>
        </w:rPr>
        <w:t>e</w:t>
      </w:r>
      <w:r w:rsidR="0088570E" w:rsidRPr="00B87B1B">
        <w:rPr>
          <w:rFonts w:ascii="Times New Roman" w:hAnsi="Times New Roman"/>
          <w:sz w:val="24"/>
          <w:szCs w:val="24"/>
        </w:rPr>
        <w:t>jecutiva del Consejo Nacional de Coordinaci</w:t>
      </w:r>
      <w:r w:rsidR="00E428BE">
        <w:rPr>
          <w:rFonts w:ascii="Times New Roman" w:hAnsi="Times New Roman"/>
          <w:sz w:val="24"/>
          <w:szCs w:val="24"/>
        </w:rPr>
        <w:t>ó</w:t>
      </w:r>
      <w:r w:rsidR="0088570E" w:rsidRPr="00440A5D">
        <w:rPr>
          <w:rFonts w:ascii="Times New Roman" w:hAnsi="Times New Roman"/>
          <w:sz w:val="24"/>
          <w:szCs w:val="24"/>
        </w:rPr>
        <w:t>n de Pol</w:t>
      </w:r>
      <w:r w:rsidR="00AE55F4" w:rsidRPr="00440A5D">
        <w:rPr>
          <w:rFonts w:ascii="Times New Roman" w:hAnsi="Times New Roman"/>
          <w:sz w:val="24"/>
          <w:szCs w:val="24"/>
        </w:rPr>
        <w:t>í</w:t>
      </w:r>
      <w:r w:rsidR="0088570E" w:rsidRPr="00440A5D">
        <w:rPr>
          <w:rFonts w:ascii="Times New Roman" w:hAnsi="Times New Roman"/>
          <w:sz w:val="24"/>
          <w:szCs w:val="24"/>
        </w:rPr>
        <w:t>ticas Sociales en Argentina</w:t>
      </w:r>
      <w:r w:rsidRPr="00440A5D">
        <w:rPr>
          <w:rFonts w:ascii="Times New Roman" w:hAnsi="Times New Roman"/>
          <w:sz w:val="24"/>
          <w:szCs w:val="24"/>
        </w:rPr>
        <w:t xml:space="preserve"> </w:t>
      </w:r>
      <w:r w:rsidR="0088570E" w:rsidRPr="00440A5D">
        <w:rPr>
          <w:rFonts w:ascii="Times New Roman" w:hAnsi="Times New Roman"/>
          <w:sz w:val="24"/>
          <w:szCs w:val="24"/>
        </w:rPr>
        <w:t>abord</w:t>
      </w:r>
      <w:r w:rsidRPr="00440A5D">
        <w:rPr>
          <w:rFonts w:ascii="Times New Roman" w:hAnsi="Times New Roman"/>
          <w:sz w:val="24"/>
          <w:szCs w:val="24"/>
        </w:rPr>
        <w:t>ó</w:t>
      </w:r>
      <w:r w:rsidR="0088570E" w:rsidRPr="00440A5D">
        <w:rPr>
          <w:rFonts w:ascii="Times New Roman" w:hAnsi="Times New Roman"/>
          <w:sz w:val="24"/>
          <w:szCs w:val="24"/>
        </w:rPr>
        <w:t xml:space="preserve"> e</w:t>
      </w:r>
      <w:r w:rsidR="00AE55F4" w:rsidRPr="00440A5D">
        <w:rPr>
          <w:rFonts w:ascii="Times New Roman" w:hAnsi="Times New Roman"/>
          <w:sz w:val="24"/>
          <w:szCs w:val="24"/>
        </w:rPr>
        <w:t xml:space="preserve">l </w:t>
      </w:r>
      <w:r w:rsidR="00AE55F4" w:rsidRPr="00E428BE">
        <w:rPr>
          <w:rFonts w:ascii="Times New Roman" w:hAnsi="Times New Roman"/>
          <w:sz w:val="24"/>
          <w:szCs w:val="24"/>
        </w:rPr>
        <w:t>“</w:t>
      </w:r>
      <w:r w:rsidR="0088570E" w:rsidRPr="00B87B1B">
        <w:rPr>
          <w:rFonts w:ascii="Times New Roman" w:hAnsi="Times New Roman"/>
          <w:sz w:val="24"/>
          <w:szCs w:val="24"/>
        </w:rPr>
        <w:t>Enfoque transversa</w:t>
      </w:r>
      <w:r w:rsidRPr="00B87B1B">
        <w:rPr>
          <w:rFonts w:ascii="Times New Roman" w:hAnsi="Times New Roman"/>
          <w:sz w:val="24"/>
          <w:szCs w:val="24"/>
        </w:rPr>
        <w:t>l en la adaptaci</w:t>
      </w:r>
      <w:r w:rsidR="00E428BE">
        <w:rPr>
          <w:rFonts w:ascii="Times New Roman" w:hAnsi="Times New Roman"/>
          <w:sz w:val="24"/>
          <w:szCs w:val="24"/>
        </w:rPr>
        <w:t>ó</w:t>
      </w:r>
      <w:r w:rsidRPr="00B87B1B">
        <w:rPr>
          <w:rFonts w:ascii="Times New Roman" w:hAnsi="Times New Roman"/>
          <w:sz w:val="24"/>
          <w:szCs w:val="24"/>
        </w:rPr>
        <w:t xml:space="preserve">n nacional de las metas del ODS 16”. </w:t>
      </w:r>
    </w:p>
    <w:p w14:paraId="40B5931C" w14:textId="77777777" w:rsidR="00727DC2" w:rsidRPr="00B87B1B" w:rsidRDefault="00727DC2" w:rsidP="00642370">
      <w:pPr>
        <w:spacing w:after="0" w:line="240" w:lineRule="auto"/>
        <w:jc w:val="both"/>
        <w:rPr>
          <w:rFonts w:ascii="Times New Roman" w:hAnsi="Times New Roman"/>
          <w:sz w:val="24"/>
          <w:szCs w:val="24"/>
        </w:rPr>
      </w:pPr>
    </w:p>
    <w:p w14:paraId="10D97B68" w14:textId="6F31B057" w:rsidR="00727DC2" w:rsidRPr="00B87B1B" w:rsidRDefault="00727DC2" w:rsidP="00642370">
      <w:pPr>
        <w:spacing w:after="0" w:line="240" w:lineRule="auto"/>
        <w:jc w:val="both"/>
        <w:rPr>
          <w:rFonts w:ascii="Times New Roman" w:hAnsi="Times New Roman"/>
          <w:sz w:val="24"/>
          <w:szCs w:val="24"/>
        </w:rPr>
      </w:pPr>
      <w:r w:rsidRPr="00B87B1B">
        <w:rPr>
          <w:rFonts w:ascii="Times New Roman" w:hAnsi="Times New Roman"/>
          <w:sz w:val="24"/>
          <w:szCs w:val="24"/>
        </w:rPr>
        <w:t>En segundo lugar</w:t>
      </w:r>
      <w:r w:rsidR="00AE55F4" w:rsidRPr="00B87B1B">
        <w:rPr>
          <w:rFonts w:ascii="Times New Roman" w:hAnsi="Times New Roman"/>
          <w:sz w:val="24"/>
          <w:szCs w:val="24"/>
        </w:rPr>
        <w:t>,</w:t>
      </w:r>
      <w:r w:rsidRPr="00B87B1B">
        <w:rPr>
          <w:rFonts w:ascii="Times New Roman" w:hAnsi="Times New Roman"/>
          <w:sz w:val="24"/>
          <w:szCs w:val="24"/>
        </w:rPr>
        <w:t xml:space="preserve"> los </w:t>
      </w:r>
      <w:r w:rsidR="00AE55F4" w:rsidRPr="00B87B1B">
        <w:rPr>
          <w:rFonts w:ascii="Times New Roman" w:hAnsi="Times New Roman"/>
          <w:sz w:val="24"/>
          <w:szCs w:val="24"/>
        </w:rPr>
        <w:t>d</w:t>
      </w:r>
      <w:r w:rsidRPr="00B87B1B">
        <w:rPr>
          <w:rFonts w:ascii="Times New Roman" w:hAnsi="Times New Roman"/>
          <w:sz w:val="24"/>
          <w:szCs w:val="24"/>
        </w:rPr>
        <w:t xml:space="preserve">irectores del Informe Nacional de Desarrollo Humano del PNUD presentaron el Informe Nacional de 2017, </w:t>
      </w:r>
      <w:r w:rsidR="00E428BE">
        <w:rPr>
          <w:rFonts w:ascii="Times New Roman" w:hAnsi="Times New Roman"/>
          <w:sz w:val="24"/>
          <w:szCs w:val="24"/>
        </w:rPr>
        <w:t xml:space="preserve">y </w:t>
      </w:r>
      <w:r w:rsidRPr="00B87B1B">
        <w:rPr>
          <w:rFonts w:ascii="Times New Roman" w:hAnsi="Times New Roman"/>
          <w:sz w:val="24"/>
          <w:szCs w:val="24"/>
        </w:rPr>
        <w:t>destaca</w:t>
      </w:r>
      <w:r w:rsidR="00E428BE">
        <w:rPr>
          <w:rFonts w:ascii="Times New Roman" w:hAnsi="Times New Roman"/>
          <w:sz w:val="24"/>
          <w:szCs w:val="24"/>
        </w:rPr>
        <w:t>ron</w:t>
      </w:r>
      <w:r w:rsidRPr="00B87B1B">
        <w:rPr>
          <w:rFonts w:ascii="Times New Roman" w:hAnsi="Times New Roman"/>
          <w:sz w:val="24"/>
          <w:szCs w:val="24"/>
        </w:rPr>
        <w:t xml:space="preserve"> los aspectos de acceso a </w:t>
      </w:r>
      <w:r w:rsidR="00E428BE">
        <w:rPr>
          <w:rFonts w:ascii="Times New Roman" w:hAnsi="Times New Roman"/>
          <w:sz w:val="24"/>
          <w:szCs w:val="24"/>
        </w:rPr>
        <w:t xml:space="preserve">la </w:t>
      </w:r>
      <w:r w:rsidRPr="00B87B1B">
        <w:rPr>
          <w:rFonts w:ascii="Times New Roman" w:hAnsi="Times New Roman"/>
          <w:sz w:val="24"/>
          <w:szCs w:val="24"/>
        </w:rPr>
        <w:t>informaci</w:t>
      </w:r>
      <w:r w:rsidR="00E428BE">
        <w:rPr>
          <w:rFonts w:ascii="Times New Roman" w:hAnsi="Times New Roman"/>
          <w:sz w:val="24"/>
          <w:szCs w:val="24"/>
        </w:rPr>
        <w:t>ó</w:t>
      </w:r>
      <w:r w:rsidRPr="00B87B1B">
        <w:rPr>
          <w:rFonts w:ascii="Times New Roman" w:hAnsi="Times New Roman"/>
          <w:sz w:val="24"/>
          <w:szCs w:val="24"/>
        </w:rPr>
        <w:t xml:space="preserve">n y </w:t>
      </w:r>
      <w:r w:rsidR="00E428BE">
        <w:rPr>
          <w:rFonts w:ascii="Times New Roman" w:hAnsi="Times New Roman"/>
          <w:sz w:val="24"/>
          <w:szCs w:val="24"/>
        </w:rPr>
        <w:t xml:space="preserve">la </w:t>
      </w:r>
      <w:r w:rsidRPr="00B87B1B">
        <w:rPr>
          <w:rFonts w:ascii="Times New Roman" w:hAnsi="Times New Roman"/>
          <w:sz w:val="24"/>
          <w:szCs w:val="24"/>
        </w:rPr>
        <w:t>revoluci</w:t>
      </w:r>
      <w:r w:rsidR="00E428BE">
        <w:rPr>
          <w:rFonts w:ascii="Times New Roman" w:hAnsi="Times New Roman"/>
          <w:sz w:val="24"/>
          <w:szCs w:val="24"/>
        </w:rPr>
        <w:t>ó</w:t>
      </w:r>
      <w:r w:rsidRPr="00B87B1B">
        <w:rPr>
          <w:rFonts w:ascii="Times New Roman" w:hAnsi="Times New Roman"/>
          <w:sz w:val="24"/>
          <w:szCs w:val="24"/>
        </w:rPr>
        <w:t xml:space="preserve">n de datos contenidos en dicho reporte. </w:t>
      </w:r>
    </w:p>
    <w:p w14:paraId="025FFD48" w14:textId="77777777" w:rsidR="00727DC2" w:rsidRPr="00B87B1B" w:rsidRDefault="00727DC2" w:rsidP="00642370">
      <w:pPr>
        <w:spacing w:after="0" w:line="240" w:lineRule="auto"/>
        <w:jc w:val="both"/>
        <w:rPr>
          <w:rFonts w:ascii="Times New Roman" w:hAnsi="Times New Roman"/>
          <w:sz w:val="24"/>
          <w:szCs w:val="24"/>
        </w:rPr>
      </w:pPr>
    </w:p>
    <w:p w14:paraId="378464FC" w14:textId="6046FE60" w:rsidR="00642370" w:rsidRPr="00B87B1B" w:rsidRDefault="00E428BE" w:rsidP="00642370">
      <w:pPr>
        <w:spacing w:after="0" w:line="240" w:lineRule="auto"/>
        <w:jc w:val="both"/>
        <w:rPr>
          <w:rFonts w:ascii="Times New Roman" w:hAnsi="Times New Roman"/>
          <w:sz w:val="24"/>
          <w:szCs w:val="24"/>
        </w:rPr>
      </w:pPr>
      <w:r>
        <w:rPr>
          <w:rFonts w:ascii="Times New Roman" w:hAnsi="Times New Roman"/>
          <w:sz w:val="24"/>
          <w:szCs w:val="24"/>
        </w:rPr>
        <w:t>Luego,</w:t>
      </w:r>
      <w:r w:rsidR="00727DC2" w:rsidRPr="00B87B1B">
        <w:rPr>
          <w:rFonts w:ascii="Times New Roman" w:hAnsi="Times New Roman"/>
          <w:sz w:val="24"/>
          <w:szCs w:val="24"/>
        </w:rPr>
        <w:t xml:space="preserve"> el taller </w:t>
      </w:r>
      <w:r w:rsidR="00642370" w:rsidRPr="00B87B1B">
        <w:rPr>
          <w:rFonts w:ascii="Times New Roman" w:hAnsi="Times New Roman"/>
          <w:sz w:val="24"/>
          <w:szCs w:val="24"/>
        </w:rPr>
        <w:t xml:space="preserve">se </w:t>
      </w:r>
      <w:r w:rsidR="00727DC2" w:rsidRPr="00B87B1B">
        <w:rPr>
          <w:rFonts w:ascii="Times New Roman" w:hAnsi="Times New Roman"/>
          <w:sz w:val="24"/>
          <w:szCs w:val="24"/>
        </w:rPr>
        <w:t xml:space="preserve">estructuró en </w:t>
      </w:r>
      <w:r w:rsidR="00642370" w:rsidRPr="00B87B1B">
        <w:rPr>
          <w:rFonts w:ascii="Times New Roman" w:hAnsi="Times New Roman"/>
          <w:sz w:val="24"/>
          <w:szCs w:val="24"/>
        </w:rPr>
        <w:t>cuatro sesiones plenarias</w:t>
      </w:r>
      <w:r w:rsidR="001D085E" w:rsidRPr="00B87B1B">
        <w:rPr>
          <w:rFonts w:ascii="Times New Roman" w:hAnsi="Times New Roman"/>
          <w:sz w:val="24"/>
          <w:szCs w:val="24"/>
        </w:rPr>
        <w:t xml:space="preserve"> y siete sesiones paralelas</w:t>
      </w:r>
      <w:r w:rsidR="0058721C" w:rsidRPr="00B87B1B">
        <w:rPr>
          <w:rFonts w:ascii="Times New Roman" w:hAnsi="Times New Roman"/>
          <w:sz w:val="24"/>
          <w:szCs w:val="24"/>
        </w:rPr>
        <w:t xml:space="preserve"> (grupos de trabajo)</w:t>
      </w:r>
      <w:r w:rsidR="0088570E" w:rsidRPr="00B87B1B">
        <w:rPr>
          <w:rFonts w:ascii="Times New Roman" w:hAnsi="Times New Roman"/>
          <w:sz w:val="24"/>
          <w:szCs w:val="24"/>
        </w:rPr>
        <w:t xml:space="preserve">. </w:t>
      </w:r>
    </w:p>
    <w:p w14:paraId="6D22E95E" w14:textId="77777777" w:rsidR="00642370" w:rsidRPr="00B87B1B" w:rsidRDefault="00642370" w:rsidP="00642370">
      <w:pPr>
        <w:spacing w:after="0" w:line="240" w:lineRule="auto"/>
        <w:jc w:val="both"/>
        <w:rPr>
          <w:rFonts w:ascii="Times New Roman" w:hAnsi="Times New Roman"/>
          <w:sz w:val="24"/>
          <w:szCs w:val="24"/>
        </w:rPr>
      </w:pPr>
    </w:p>
    <w:p w14:paraId="6F5FB97A" w14:textId="77777777" w:rsidR="00FF5DFB" w:rsidRPr="00B87B1B" w:rsidRDefault="00FF5DFB" w:rsidP="00642370">
      <w:pPr>
        <w:spacing w:after="0" w:line="240" w:lineRule="auto"/>
        <w:jc w:val="both"/>
        <w:rPr>
          <w:rFonts w:ascii="Times New Roman" w:hAnsi="Times New Roman"/>
          <w:sz w:val="24"/>
          <w:szCs w:val="24"/>
        </w:rPr>
      </w:pPr>
      <w:r w:rsidRPr="00B87B1B">
        <w:rPr>
          <w:rFonts w:ascii="Times New Roman" w:hAnsi="Times New Roman"/>
          <w:sz w:val="24"/>
          <w:szCs w:val="24"/>
        </w:rPr>
        <w:t xml:space="preserve">Las sesiones plenarias abordaron los siguientes temas: </w:t>
      </w:r>
    </w:p>
    <w:p w14:paraId="465B60C0" w14:textId="77777777" w:rsidR="00FF5DFB" w:rsidRPr="00B87B1B" w:rsidRDefault="00FF5DFB" w:rsidP="00FF5DFB">
      <w:pPr>
        <w:spacing w:after="0" w:line="240" w:lineRule="auto"/>
        <w:contextualSpacing/>
        <w:jc w:val="both"/>
        <w:rPr>
          <w:rFonts w:ascii="Times New Roman" w:hAnsi="Times New Roman"/>
          <w:sz w:val="24"/>
          <w:szCs w:val="24"/>
        </w:rPr>
      </w:pPr>
    </w:p>
    <w:p w14:paraId="3A9B8117" w14:textId="1E99A3FC" w:rsidR="00FF5DFB" w:rsidRPr="00B87B1B" w:rsidRDefault="008C7FD4" w:rsidP="00B87B1B">
      <w:pPr>
        <w:numPr>
          <w:ilvl w:val="0"/>
          <w:numId w:val="58"/>
        </w:numPr>
        <w:spacing w:after="0" w:line="240" w:lineRule="auto"/>
        <w:contextualSpacing/>
        <w:jc w:val="both"/>
        <w:rPr>
          <w:rFonts w:ascii="Times New Roman" w:hAnsi="Times New Roman"/>
          <w:sz w:val="24"/>
          <w:szCs w:val="24"/>
        </w:rPr>
      </w:pPr>
      <w:r>
        <w:rPr>
          <w:rFonts w:ascii="Times New Roman" w:hAnsi="Times New Roman"/>
          <w:sz w:val="24"/>
          <w:szCs w:val="24"/>
        </w:rPr>
        <w:t xml:space="preserve">El </w:t>
      </w:r>
      <w:r w:rsidR="00642370" w:rsidRPr="00B87B1B">
        <w:rPr>
          <w:rFonts w:ascii="Times New Roman" w:hAnsi="Times New Roman"/>
          <w:sz w:val="24"/>
          <w:szCs w:val="24"/>
        </w:rPr>
        <w:t>ODS 16 y su importancia para el logro de la Agenda 2030</w:t>
      </w:r>
      <w:r w:rsidR="0058721C" w:rsidRPr="00B87B1B">
        <w:rPr>
          <w:rFonts w:ascii="Times New Roman" w:hAnsi="Times New Roman"/>
          <w:sz w:val="24"/>
          <w:szCs w:val="24"/>
        </w:rPr>
        <w:t>, incluido el rol de la sociedad civil</w:t>
      </w:r>
      <w:r w:rsidR="00FE45C3">
        <w:rPr>
          <w:rFonts w:ascii="Times New Roman" w:hAnsi="Times New Roman"/>
          <w:sz w:val="24"/>
          <w:szCs w:val="24"/>
        </w:rPr>
        <w:t xml:space="preserve"> y</w:t>
      </w:r>
      <w:r w:rsidR="0058721C" w:rsidRPr="00B87B1B">
        <w:rPr>
          <w:rFonts w:ascii="Times New Roman" w:hAnsi="Times New Roman"/>
          <w:sz w:val="24"/>
          <w:szCs w:val="24"/>
        </w:rPr>
        <w:t xml:space="preserve"> el sector privado en los procesos de reporte.</w:t>
      </w:r>
    </w:p>
    <w:p w14:paraId="7AB412F0" w14:textId="77777777" w:rsidR="0058721C" w:rsidRPr="00B87B1B" w:rsidRDefault="0058721C" w:rsidP="0058721C">
      <w:pPr>
        <w:spacing w:after="0" w:line="240" w:lineRule="auto"/>
        <w:ind w:left="720"/>
        <w:contextualSpacing/>
        <w:jc w:val="both"/>
        <w:rPr>
          <w:rFonts w:ascii="Times New Roman" w:hAnsi="Times New Roman"/>
          <w:sz w:val="24"/>
          <w:szCs w:val="24"/>
        </w:rPr>
      </w:pPr>
    </w:p>
    <w:p w14:paraId="69477B3E" w14:textId="0D85F104" w:rsidR="00642370" w:rsidRPr="00B87B1B" w:rsidRDefault="008C7FD4" w:rsidP="00B87B1B">
      <w:pPr>
        <w:numPr>
          <w:ilvl w:val="0"/>
          <w:numId w:val="58"/>
        </w:numPr>
        <w:spacing w:after="0" w:line="240" w:lineRule="auto"/>
        <w:contextualSpacing/>
        <w:jc w:val="both"/>
        <w:rPr>
          <w:rFonts w:ascii="Times New Roman" w:hAnsi="Times New Roman"/>
          <w:sz w:val="24"/>
          <w:szCs w:val="24"/>
        </w:rPr>
      </w:pPr>
      <w:r>
        <w:rPr>
          <w:rFonts w:ascii="Times New Roman" w:hAnsi="Times New Roman"/>
          <w:sz w:val="24"/>
          <w:szCs w:val="24"/>
        </w:rPr>
        <w:t>Los m</w:t>
      </w:r>
      <w:r w:rsidR="00642370" w:rsidRPr="00B87B1B">
        <w:rPr>
          <w:rFonts w:ascii="Times New Roman" w:hAnsi="Times New Roman"/>
          <w:sz w:val="24"/>
          <w:szCs w:val="24"/>
        </w:rPr>
        <w:t>ecanismos de</w:t>
      </w:r>
      <w:r w:rsidR="0058721C" w:rsidRPr="00B87B1B">
        <w:rPr>
          <w:rFonts w:ascii="Times New Roman" w:hAnsi="Times New Roman"/>
          <w:sz w:val="24"/>
          <w:szCs w:val="24"/>
        </w:rPr>
        <w:t xml:space="preserve"> reporte y </w:t>
      </w:r>
      <w:r>
        <w:rPr>
          <w:rFonts w:ascii="Times New Roman" w:hAnsi="Times New Roman"/>
          <w:sz w:val="24"/>
          <w:szCs w:val="24"/>
        </w:rPr>
        <w:t xml:space="preserve">la </w:t>
      </w:r>
      <w:r w:rsidR="0058721C" w:rsidRPr="00B87B1B">
        <w:rPr>
          <w:rFonts w:ascii="Times New Roman" w:hAnsi="Times New Roman"/>
          <w:sz w:val="24"/>
          <w:szCs w:val="24"/>
        </w:rPr>
        <w:t>utilización de datos, incluido el aprovechamiento de los mecanismos existentes, estad</w:t>
      </w:r>
      <w:r w:rsidR="00440A5D">
        <w:rPr>
          <w:rFonts w:ascii="Times New Roman" w:hAnsi="Times New Roman"/>
          <w:sz w:val="24"/>
          <w:szCs w:val="24"/>
        </w:rPr>
        <w:t>í</w:t>
      </w:r>
      <w:r w:rsidR="0058721C" w:rsidRPr="00B87B1B">
        <w:rPr>
          <w:rFonts w:ascii="Times New Roman" w:hAnsi="Times New Roman"/>
          <w:sz w:val="24"/>
          <w:szCs w:val="24"/>
        </w:rPr>
        <w:t>sticas y datos en materia de justicia y derechos humanos.</w:t>
      </w:r>
    </w:p>
    <w:p w14:paraId="764FF5AD" w14:textId="77777777" w:rsidR="0058721C" w:rsidRPr="00B87B1B" w:rsidRDefault="0058721C" w:rsidP="0058721C">
      <w:pPr>
        <w:spacing w:after="0" w:line="240" w:lineRule="auto"/>
        <w:ind w:left="720"/>
        <w:contextualSpacing/>
        <w:jc w:val="both"/>
        <w:rPr>
          <w:rFonts w:ascii="Times New Roman" w:hAnsi="Times New Roman"/>
          <w:b/>
          <w:sz w:val="24"/>
          <w:szCs w:val="24"/>
        </w:rPr>
      </w:pPr>
    </w:p>
    <w:p w14:paraId="7490ED39" w14:textId="1815C0B3" w:rsidR="0058721C" w:rsidRPr="00114831" w:rsidRDefault="008C7FD4" w:rsidP="00114831">
      <w:pPr>
        <w:numPr>
          <w:ilvl w:val="0"/>
          <w:numId w:val="58"/>
        </w:numPr>
        <w:spacing w:after="0" w:line="240" w:lineRule="auto"/>
        <w:contextualSpacing/>
        <w:jc w:val="both"/>
        <w:rPr>
          <w:rFonts w:ascii="Times New Roman" w:hAnsi="Times New Roman"/>
          <w:b/>
          <w:sz w:val="24"/>
          <w:szCs w:val="24"/>
        </w:rPr>
      </w:pPr>
      <w:r>
        <w:rPr>
          <w:rFonts w:ascii="Times New Roman" w:hAnsi="Times New Roman"/>
          <w:sz w:val="24"/>
          <w:szCs w:val="24"/>
        </w:rPr>
        <w:t>El i</w:t>
      </w:r>
      <w:r w:rsidR="00642370" w:rsidRPr="00B87B1B">
        <w:rPr>
          <w:rFonts w:ascii="Times New Roman" w:hAnsi="Times New Roman"/>
          <w:sz w:val="24"/>
          <w:szCs w:val="24"/>
        </w:rPr>
        <w:t xml:space="preserve">ntercambio de lecciones aprendidas </w:t>
      </w:r>
      <w:r w:rsidR="007B2216" w:rsidRPr="00B87B1B">
        <w:rPr>
          <w:rFonts w:ascii="Times New Roman" w:hAnsi="Times New Roman"/>
          <w:sz w:val="24"/>
          <w:szCs w:val="24"/>
        </w:rPr>
        <w:t xml:space="preserve">respecto </w:t>
      </w:r>
      <w:r w:rsidR="00642370" w:rsidRPr="00B87B1B">
        <w:rPr>
          <w:rFonts w:ascii="Times New Roman" w:hAnsi="Times New Roman"/>
          <w:sz w:val="24"/>
          <w:szCs w:val="24"/>
        </w:rPr>
        <w:t xml:space="preserve">del reporte del ODS 16 y </w:t>
      </w:r>
      <w:r>
        <w:rPr>
          <w:rFonts w:ascii="Times New Roman" w:hAnsi="Times New Roman"/>
          <w:sz w:val="24"/>
          <w:szCs w:val="24"/>
        </w:rPr>
        <w:t xml:space="preserve">la </w:t>
      </w:r>
      <w:r w:rsidR="00642370" w:rsidRPr="00B87B1B">
        <w:rPr>
          <w:rFonts w:ascii="Times New Roman" w:hAnsi="Times New Roman"/>
          <w:sz w:val="24"/>
          <w:szCs w:val="24"/>
        </w:rPr>
        <w:t>exposición de nuevas iniciativas</w:t>
      </w:r>
      <w:r w:rsidR="0058721C" w:rsidRPr="00B87B1B">
        <w:rPr>
          <w:rFonts w:ascii="Times New Roman" w:hAnsi="Times New Roman"/>
          <w:sz w:val="24"/>
          <w:szCs w:val="24"/>
        </w:rPr>
        <w:t>, considerando especialmente los proyectos pilotos de adaptaci</w:t>
      </w:r>
      <w:r w:rsidR="00440A5D">
        <w:rPr>
          <w:rFonts w:ascii="Times New Roman" w:hAnsi="Times New Roman"/>
          <w:sz w:val="24"/>
          <w:szCs w:val="24"/>
        </w:rPr>
        <w:t>ó</w:t>
      </w:r>
      <w:r w:rsidR="0058721C" w:rsidRPr="00B87B1B">
        <w:rPr>
          <w:rFonts w:ascii="Times New Roman" w:hAnsi="Times New Roman"/>
          <w:sz w:val="24"/>
          <w:szCs w:val="24"/>
        </w:rPr>
        <w:t>n y monitoreo con asistencia t</w:t>
      </w:r>
      <w:r w:rsidR="00440A5D">
        <w:rPr>
          <w:rFonts w:ascii="Times New Roman" w:hAnsi="Times New Roman"/>
          <w:sz w:val="24"/>
          <w:szCs w:val="24"/>
        </w:rPr>
        <w:t>é</w:t>
      </w:r>
      <w:r w:rsidR="0058721C" w:rsidRPr="00114831">
        <w:rPr>
          <w:rFonts w:ascii="Times New Roman" w:hAnsi="Times New Roman"/>
          <w:sz w:val="24"/>
          <w:szCs w:val="24"/>
        </w:rPr>
        <w:t>cnica del PNUD en M</w:t>
      </w:r>
      <w:r w:rsidR="00174D49">
        <w:rPr>
          <w:rFonts w:ascii="Times New Roman" w:hAnsi="Times New Roman"/>
          <w:sz w:val="24"/>
          <w:szCs w:val="24"/>
        </w:rPr>
        <w:t>é</w:t>
      </w:r>
      <w:r w:rsidR="0058721C" w:rsidRPr="00114831">
        <w:rPr>
          <w:rFonts w:ascii="Times New Roman" w:hAnsi="Times New Roman"/>
          <w:sz w:val="24"/>
          <w:szCs w:val="24"/>
        </w:rPr>
        <w:t xml:space="preserve">xico, El Salvador y Uruguay. </w:t>
      </w:r>
    </w:p>
    <w:p w14:paraId="76E99BD0" w14:textId="77777777" w:rsidR="0058721C" w:rsidRPr="00114831" w:rsidRDefault="0058721C" w:rsidP="0058721C">
      <w:pPr>
        <w:spacing w:after="0" w:line="240" w:lineRule="auto"/>
        <w:ind w:left="720"/>
        <w:contextualSpacing/>
        <w:jc w:val="both"/>
        <w:rPr>
          <w:rFonts w:ascii="Times New Roman" w:hAnsi="Times New Roman"/>
          <w:i/>
          <w:sz w:val="24"/>
          <w:szCs w:val="24"/>
        </w:rPr>
      </w:pPr>
    </w:p>
    <w:p w14:paraId="7B0B815B" w14:textId="39461D68" w:rsidR="00642370" w:rsidRPr="00114831" w:rsidRDefault="008C7FD4" w:rsidP="00114831">
      <w:pPr>
        <w:numPr>
          <w:ilvl w:val="0"/>
          <w:numId w:val="58"/>
        </w:numPr>
        <w:spacing w:after="0" w:line="240" w:lineRule="auto"/>
        <w:contextualSpacing/>
        <w:jc w:val="both"/>
        <w:rPr>
          <w:rFonts w:ascii="Times New Roman" w:hAnsi="Times New Roman"/>
          <w:i/>
          <w:sz w:val="24"/>
          <w:szCs w:val="24"/>
        </w:rPr>
      </w:pPr>
      <w:r>
        <w:rPr>
          <w:rFonts w:ascii="Times New Roman" w:hAnsi="Times New Roman"/>
          <w:sz w:val="24"/>
          <w:szCs w:val="24"/>
        </w:rPr>
        <w:t>La m</w:t>
      </w:r>
      <w:r w:rsidR="00642370" w:rsidRPr="00114831">
        <w:rPr>
          <w:rFonts w:ascii="Times New Roman" w:hAnsi="Times New Roman"/>
          <w:sz w:val="24"/>
          <w:szCs w:val="24"/>
        </w:rPr>
        <w:t xml:space="preserve">etodología </w:t>
      </w:r>
      <w:r w:rsidR="00440A5D">
        <w:rPr>
          <w:rFonts w:ascii="Times New Roman" w:hAnsi="Times New Roman"/>
          <w:sz w:val="24"/>
          <w:szCs w:val="24"/>
        </w:rPr>
        <w:t>e</w:t>
      </w:r>
      <w:r w:rsidR="00642370" w:rsidRPr="00114831">
        <w:rPr>
          <w:rFonts w:ascii="Times New Roman" w:hAnsi="Times New Roman"/>
          <w:sz w:val="24"/>
          <w:szCs w:val="24"/>
        </w:rPr>
        <w:t xml:space="preserve">ficaz para el </w:t>
      </w:r>
      <w:r w:rsidR="00114831">
        <w:rPr>
          <w:rFonts w:ascii="Times New Roman" w:hAnsi="Times New Roman"/>
          <w:sz w:val="24"/>
          <w:szCs w:val="24"/>
        </w:rPr>
        <w:t>r</w:t>
      </w:r>
      <w:r w:rsidR="00642370" w:rsidRPr="00114831">
        <w:rPr>
          <w:rFonts w:ascii="Times New Roman" w:hAnsi="Times New Roman"/>
          <w:sz w:val="24"/>
          <w:szCs w:val="24"/>
        </w:rPr>
        <w:t xml:space="preserve">eporte de </w:t>
      </w:r>
      <w:r w:rsidR="00114831">
        <w:rPr>
          <w:rFonts w:ascii="Times New Roman" w:hAnsi="Times New Roman"/>
          <w:sz w:val="24"/>
          <w:szCs w:val="24"/>
        </w:rPr>
        <w:t>s</w:t>
      </w:r>
      <w:r w:rsidR="00642370" w:rsidRPr="00114831">
        <w:rPr>
          <w:rFonts w:ascii="Times New Roman" w:hAnsi="Times New Roman"/>
          <w:sz w:val="24"/>
          <w:szCs w:val="24"/>
        </w:rPr>
        <w:t>ociedades</w:t>
      </w:r>
      <w:r w:rsidR="007B2216" w:rsidRPr="00114831">
        <w:rPr>
          <w:rFonts w:ascii="Times New Roman" w:hAnsi="Times New Roman"/>
          <w:sz w:val="24"/>
          <w:szCs w:val="24"/>
        </w:rPr>
        <w:t xml:space="preserve"> </w:t>
      </w:r>
      <w:r w:rsidR="00114831">
        <w:rPr>
          <w:rFonts w:ascii="Times New Roman" w:hAnsi="Times New Roman"/>
          <w:sz w:val="24"/>
          <w:szCs w:val="24"/>
        </w:rPr>
        <w:t>j</w:t>
      </w:r>
      <w:r w:rsidR="007B2216" w:rsidRPr="00114831">
        <w:rPr>
          <w:rFonts w:ascii="Times New Roman" w:hAnsi="Times New Roman"/>
          <w:sz w:val="24"/>
          <w:szCs w:val="24"/>
        </w:rPr>
        <w:t xml:space="preserve">ustas, </w:t>
      </w:r>
      <w:r w:rsidR="00114831">
        <w:rPr>
          <w:rFonts w:ascii="Times New Roman" w:hAnsi="Times New Roman"/>
          <w:sz w:val="24"/>
          <w:szCs w:val="24"/>
        </w:rPr>
        <w:t>p</w:t>
      </w:r>
      <w:r w:rsidR="007B2216" w:rsidRPr="00114831">
        <w:rPr>
          <w:rFonts w:ascii="Times New Roman" w:hAnsi="Times New Roman"/>
          <w:sz w:val="24"/>
          <w:szCs w:val="24"/>
        </w:rPr>
        <w:t xml:space="preserve">acíficas e </w:t>
      </w:r>
      <w:r w:rsidR="00114831">
        <w:rPr>
          <w:rFonts w:ascii="Times New Roman" w:hAnsi="Times New Roman"/>
          <w:sz w:val="24"/>
          <w:szCs w:val="24"/>
        </w:rPr>
        <w:t>i</w:t>
      </w:r>
      <w:r w:rsidR="007B2216" w:rsidRPr="00114831">
        <w:rPr>
          <w:rFonts w:ascii="Times New Roman" w:hAnsi="Times New Roman"/>
          <w:sz w:val="24"/>
          <w:szCs w:val="24"/>
        </w:rPr>
        <w:t xml:space="preserve">nclusivas, en la cual se abordó el alcance de </w:t>
      </w:r>
      <w:r w:rsidR="00440A5D">
        <w:rPr>
          <w:rFonts w:ascii="Times New Roman" w:hAnsi="Times New Roman"/>
          <w:sz w:val="24"/>
          <w:szCs w:val="24"/>
        </w:rPr>
        <w:t>“</w:t>
      </w:r>
      <w:r w:rsidR="007B2216" w:rsidRPr="00114831">
        <w:rPr>
          <w:rFonts w:ascii="Times New Roman" w:hAnsi="Times New Roman"/>
          <w:sz w:val="24"/>
          <w:szCs w:val="24"/>
        </w:rPr>
        <w:t>sociedades pac</w:t>
      </w:r>
      <w:r w:rsidR="00440A5D">
        <w:rPr>
          <w:rFonts w:ascii="Times New Roman" w:hAnsi="Times New Roman"/>
          <w:sz w:val="24"/>
          <w:szCs w:val="24"/>
        </w:rPr>
        <w:t>í</w:t>
      </w:r>
      <w:r w:rsidR="007B2216" w:rsidRPr="00114831">
        <w:rPr>
          <w:rFonts w:ascii="Times New Roman" w:hAnsi="Times New Roman"/>
          <w:sz w:val="24"/>
          <w:szCs w:val="24"/>
        </w:rPr>
        <w:t xml:space="preserve">ficas”, </w:t>
      </w:r>
      <w:r w:rsidR="00440A5D">
        <w:rPr>
          <w:rFonts w:ascii="Times New Roman" w:hAnsi="Times New Roman"/>
          <w:sz w:val="24"/>
          <w:szCs w:val="24"/>
        </w:rPr>
        <w:t>“</w:t>
      </w:r>
      <w:r w:rsidR="007B2216" w:rsidRPr="00114831">
        <w:rPr>
          <w:rFonts w:ascii="Times New Roman" w:hAnsi="Times New Roman"/>
          <w:sz w:val="24"/>
          <w:szCs w:val="24"/>
        </w:rPr>
        <w:t xml:space="preserve">justas” e </w:t>
      </w:r>
      <w:r w:rsidR="00440A5D">
        <w:rPr>
          <w:rFonts w:ascii="Times New Roman" w:hAnsi="Times New Roman"/>
          <w:sz w:val="24"/>
          <w:szCs w:val="24"/>
        </w:rPr>
        <w:t>“</w:t>
      </w:r>
      <w:r w:rsidR="007B2216" w:rsidRPr="00114831">
        <w:rPr>
          <w:rFonts w:ascii="Times New Roman" w:hAnsi="Times New Roman"/>
          <w:sz w:val="24"/>
          <w:szCs w:val="24"/>
        </w:rPr>
        <w:t>inclusivas”</w:t>
      </w:r>
      <w:r w:rsidR="00440A5D">
        <w:rPr>
          <w:rFonts w:ascii="Times New Roman" w:hAnsi="Times New Roman"/>
          <w:sz w:val="24"/>
          <w:szCs w:val="24"/>
        </w:rPr>
        <w:t>,</w:t>
      </w:r>
      <w:r w:rsidR="007B2216" w:rsidRPr="00114831">
        <w:rPr>
          <w:rFonts w:ascii="Times New Roman" w:hAnsi="Times New Roman"/>
          <w:sz w:val="24"/>
          <w:szCs w:val="24"/>
        </w:rPr>
        <w:t xml:space="preserve"> esto es: qui</w:t>
      </w:r>
      <w:r w:rsidR="00440A5D">
        <w:rPr>
          <w:rFonts w:ascii="Times New Roman" w:hAnsi="Times New Roman"/>
          <w:sz w:val="24"/>
          <w:szCs w:val="24"/>
        </w:rPr>
        <w:t>é</w:t>
      </w:r>
      <w:r w:rsidR="007B2216" w:rsidRPr="00114831">
        <w:rPr>
          <w:rFonts w:ascii="Times New Roman" w:hAnsi="Times New Roman"/>
          <w:sz w:val="24"/>
          <w:szCs w:val="24"/>
        </w:rPr>
        <w:t>nes y c</w:t>
      </w:r>
      <w:r w:rsidR="00440A5D">
        <w:rPr>
          <w:rFonts w:ascii="Times New Roman" w:hAnsi="Times New Roman"/>
          <w:sz w:val="24"/>
          <w:szCs w:val="24"/>
        </w:rPr>
        <w:t>ó</w:t>
      </w:r>
      <w:r w:rsidR="007B2216" w:rsidRPr="00114831">
        <w:rPr>
          <w:rFonts w:ascii="Times New Roman" w:hAnsi="Times New Roman"/>
          <w:sz w:val="24"/>
          <w:szCs w:val="24"/>
        </w:rPr>
        <w:t xml:space="preserve">mo involucrarlos a la luz de la máxima: </w:t>
      </w:r>
      <w:r w:rsidR="00440A5D">
        <w:rPr>
          <w:rFonts w:ascii="Times New Roman" w:hAnsi="Times New Roman"/>
          <w:sz w:val="24"/>
          <w:szCs w:val="24"/>
        </w:rPr>
        <w:t>“</w:t>
      </w:r>
      <w:r w:rsidR="007B2216" w:rsidRPr="00114831">
        <w:rPr>
          <w:rFonts w:ascii="Times New Roman" w:hAnsi="Times New Roman"/>
          <w:sz w:val="24"/>
          <w:szCs w:val="24"/>
        </w:rPr>
        <w:t>no dejar a nadie atr</w:t>
      </w:r>
      <w:r w:rsidR="00440A5D">
        <w:rPr>
          <w:rFonts w:ascii="Times New Roman" w:hAnsi="Times New Roman"/>
          <w:sz w:val="24"/>
          <w:szCs w:val="24"/>
        </w:rPr>
        <w:t>á</w:t>
      </w:r>
      <w:r w:rsidR="007B2216" w:rsidRPr="00114831">
        <w:rPr>
          <w:rFonts w:ascii="Times New Roman" w:hAnsi="Times New Roman"/>
          <w:sz w:val="24"/>
          <w:szCs w:val="24"/>
        </w:rPr>
        <w:t>s</w:t>
      </w:r>
      <w:r w:rsidR="00440A5D">
        <w:rPr>
          <w:rFonts w:ascii="Times New Roman" w:hAnsi="Times New Roman"/>
          <w:sz w:val="24"/>
          <w:szCs w:val="24"/>
        </w:rPr>
        <w:t>”;</w:t>
      </w:r>
      <w:r w:rsidR="007B2216" w:rsidRPr="00114831">
        <w:rPr>
          <w:rFonts w:ascii="Times New Roman" w:hAnsi="Times New Roman"/>
          <w:sz w:val="24"/>
          <w:szCs w:val="24"/>
        </w:rPr>
        <w:t xml:space="preserve"> además</w:t>
      </w:r>
      <w:r>
        <w:rPr>
          <w:rFonts w:ascii="Times New Roman" w:hAnsi="Times New Roman"/>
          <w:sz w:val="24"/>
          <w:szCs w:val="24"/>
        </w:rPr>
        <w:t>, se expusieron</w:t>
      </w:r>
      <w:r w:rsidR="007B2216" w:rsidRPr="00114831">
        <w:rPr>
          <w:rFonts w:ascii="Times New Roman" w:hAnsi="Times New Roman"/>
          <w:sz w:val="24"/>
          <w:szCs w:val="24"/>
        </w:rPr>
        <w:t xml:space="preserve"> herramientas y experiencias </w:t>
      </w:r>
      <w:r w:rsidR="00440A5D">
        <w:rPr>
          <w:rFonts w:ascii="Times New Roman" w:hAnsi="Times New Roman"/>
          <w:sz w:val="24"/>
          <w:szCs w:val="24"/>
        </w:rPr>
        <w:t>ú</w:t>
      </w:r>
      <w:r w:rsidR="007B2216" w:rsidRPr="00114831">
        <w:rPr>
          <w:rFonts w:ascii="Times New Roman" w:hAnsi="Times New Roman"/>
          <w:sz w:val="24"/>
          <w:szCs w:val="24"/>
        </w:rPr>
        <w:t>tiles a considerar en el proceso de reporte.</w:t>
      </w:r>
    </w:p>
    <w:p w14:paraId="036E7793" w14:textId="77777777" w:rsidR="00642370" w:rsidRPr="00114831" w:rsidRDefault="00642370" w:rsidP="00642370">
      <w:pPr>
        <w:spacing w:after="0" w:line="240" w:lineRule="auto"/>
        <w:ind w:left="1080"/>
        <w:contextualSpacing/>
        <w:jc w:val="both"/>
        <w:rPr>
          <w:rFonts w:ascii="Times New Roman" w:hAnsi="Times New Roman"/>
          <w:sz w:val="24"/>
          <w:szCs w:val="24"/>
        </w:rPr>
      </w:pPr>
    </w:p>
    <w:p w14:paraId="3FEDEB17" w14:textId="0980136C" w:rsidR="00642370" w:rsidRPr="00114831" w:rsidRDefault="00846313" w:rsidP="00642370">
      <w:pPr>
        <w:spacing w:after="0" w:line="240" w:lineRule="auto"/>
        <w:jc w:val="both"/>
        <w:rPr>
          <w:rFonts w:ascii="Times New Roman" w:hAnsi="Times New Roman"/>
          <w:sz w:val="24"/>
          <w:szCs w:val="24"/>
        </w:rPr>
      </w:pPr>
      <w:r w:rsidRPr="00114831">
        <w:rPr>
          <w:rFonts w:ascii="Times New Roman" w:hAnsi="Times New Roman"/>
          <w:sz w:val="24"/>
          <w:szCs w:val="24"/>
        </w:rPr>
        <w:t>Por su parte</w:t>
      </w:r>
      <w:r w:rsidR="00B911F9" w:rsidRPr="00114831">
        <w:rPr>
          <w:rFonts w:ascii="Times New Roman" w:hAnsi="Times New Roman"/>
          <w:sz w:val="24"/>
          <w:szCs w:val="24"/>
        </w:rPr>
        <w:t>,</w:t>
      </w:r>
      <w:r w:rsidRPr="00114831">
        <w:rPr>
          <w:rFonts w:ascii="Times New Roman" w:hAnsi="Times New Roman"/>
          <w:sz w:val="24"/>
          <w:szCs w:val="24"/>
        </w:rPr>
        <w:t xml:space="preserve"> los g</w:t>
      </w:r>
      <w:r w:rsidR="00642370" w:rsidRPr="00114831">
        <w:rPr>
          <w:rFonts w:ascii="Times New Roman" w:hAnsi="Times New Roman"/>
          <w:sz w:val="24"/>
          <w:szCs w:val="24"/>
        </w:rPr>
        <w:t xml:space="preserve">rupos de </w:t>
      </w:r>
      <w:r w:rsidR="00440A5D">
        <w:rPr>
          <w:rFonts w:ascii="Times New Roman" w:hAnsi="Times New Roman"/>
          <w:sz w:val="24"/>
          <w:szCs w:val="24"/>
        </w:rPr>
        <w:t>t</w:t>
      </w:r>
      <w:r w:rsidR="00642370" w:rsidRPr="00114831">
        <w:rPr>
          <w:rFonts w:ascii="Times New Roman" w:hAnsi="Times New Roman"/>
          <w:sz w:val="24"/>
          <w:szCs w:val="24"/>
        </w:rPr>
        <w:t xml:space="preserve">rabajo </w:t>
      </w:r>
      <w:r w:rsidR="00440A5D">
        <w:rPr>
          <w:rFonts w:ascii="Times New Roman" w:hAnsi="Times New Roman"/>
          <w:sz w:val="24"/>
          <w:szCs w:val="24"/>
        </w:rPr>
        <w:t>p</w:t>
      </w:r>
      <w:r w:rsidR="00642370" w:rsidRPr="00114831">
        <w:rPr>
          <w:rFonts w:ascii="Times New Roman" w:hAnsi="Times New Roman"/>
          <w:sz w:val="24"/>
          <w:szCs w:val="24"/>
        </w:rPr>
        <w:t>aralelos</w:t>
      </w:r>
      <w:r w:rsidRPr="00114831">
        <w:rPr>
          <w:rFonts w:ascii="Times New Roman" w:hAnsi="Times New Roman"/>
          <w:sz w:val="24"/>
          <w:szCs w:val="24"/>
        </w:rPr>
        <w:t xml:space="preserve"> debatieron sobre:</w:t>
      </w:r>
    </w:p>
    <w:p w14:paraId="25609D09" w14:textId="77777777" w:rsidR="00846313" w:rsidRPr="00114831" w:rsidRDefault="00846313" w:rsidP="00642370">
      <w:pPr>
        <w:spacing w:after="0" w:line="240" w:lineRule="auto"/>
        <w:jc w:val="both"/>
        <w:rPr>
          <w:rFonts w:ascii="Times New Roman" w:hAnsi="Times New Roman"/>
          <w:sz w:val="24"/>
          <w:szCs w:val="24"/>
        </w:rPr>
      </w:pPr>
    </w:p>
    <w:p w14:paraId="06752748" w14:textId="7571FEFD" w:rsidR="00642370" w:rsidRPr="00B87B1B" w:rsidRDefault="008C7FD4" w:rsidP="00114831">
      <w:pPr>
        <w:numPr>
          <w:ilvl w:val="0"/>
          <w:numId w:val="59"/>
        </w:numPr>
        <w:spacing w:after="0" w:line="240" w:lineRule="auto"/>
        <w:contextualSpacing/>
        <w:jc w:val="both"/>
        <w:rPr>
          <w:rFonts w:ascii="Times New Roman" w:hAnsi="Times New Roman"/>
          <w:sz w:val="24"/>
          <w:szCs w:val="24"/>
        </w:rPr>
      </w:pPr>
      <w:r>
        <w:rPr>
          <w:rFonts w:ascii="Times New Roman" w:hAnsi="Times New Roman"/>
          <w:sz w:val="24"/>
          <w:szCs w:val="24"/>
        </w:rPr>
        <w:t>Los p</w:t>
      </w:r>
      <w:r w:rsidR="00642370" w:rsidRPr="00114831">
        <w:rPr>
          <w:rFonts w:ascii="Times New Roman" w:hAnsi="Times New Roman"/>
          <w:sz w:val="24"/>
          <w:szCs w:val="24"/>
        </w:rPr>
        <w:t xml:space="preserve">rocesos participativos de decisión: </w:t>
      </w:r>
      <w:r w:rsidR="00440A5D">
        <w:rPr>
          <w:rFonts w:ascii="Times New Roman" w:hAnsi="Times New Roman"/>
          <w:sz w:val="24"/>
          <w:szCs w:val="24"/>
        </w:rPr>
        <w:t>¿</w:t>
      </w:r>
      <w:r w:rsidR="00642370" w:rsidRPr="00114831">
        <w:rPr>
          <w:rFonts w:ascii="Times New Roman" w:hAnsi="Times New Roman"/>
          <w:sz w:val="24"/>
          <w:szCs w:val="24"/>
        </w:rPr>
        <w:t>cómo integrar las necesidades de las minorías en el reporte del ODS</w:t>
      </w:r>
      <w:r w:rsidR="00440A5D">
        <w:rPr>
          <w:rFonts w:ascii="Times New Roman" w:hAnsi="Times New Roman"/>
          <w:sz w:val="24"/>
          <w:szCs w:val="24"/>
        </w:rPr>
        <w:t xml:space="preserve"> </w:t>
      </w:r>
      <w:r w:rsidR="00642370" w:rsidRPr="00114831">
        <w:rPr>
          <w:rFonts w:ascii="Times New Roman" w:hAnsi="Times New Roman"/>
          <w:sz w:val="24"/>
          <w:szCs w:val="24"/>
        </w:rPr>
        <w:t>16?</w:t>
      </w:r>
      <w:r w:rsidR="00B911F9" w:rsidRPr="00114831">
        <w:rPr>
          <w:rFonts w:ascii="Times New Roman" w:hAnsi="Times New Roman"/>
          <w:sz w:val="24"/>
          <w:szCs w:val="24"/>
        </w:rPr>
        <w:t xml:space="preserve"> </w:t>
      </w:r>
      <w:r>
        <w:rPr>
          <w:rFonts w:ascii="Times New Roman" w:hAnsi="Times New Roman"/>
          <w:sz w:val="24"/>
          <w:szCs w:val="24"/>
        </w:rPr>
        <w:t>Las e</w:t>
      </w:r>
      <w:r w:rsidR="00B911F9" w:rsidRPr="00114831">
        <w:rPr>
          <w:rFonts w:ascii="Times New Roman" w:hAnsi="Times New Roman"/>
          <w:sz w:val="24"/>
          <w:szCs w:val="24"/>
        </w:rPr>
        <w:t xml:space="preserve">xperiencias internacionales en desagregación y </w:t>
      </w:r>
      <w:r>
        <w:rPr>
          <w:rFonts w:ascii="Times New Roman" w:hAnsi="Times New Roman"/>
          <w:sz w:val="24"/>
          <w:szCs w:val="24"/>
        </w:rPr>
        <w:t xml:space="preserve">la </w:t>
      </w:r>
      <w:r w:rsidR="00B911F9" w:rsidRPr="00114831">
        <w:rPr>
          <w:rFonts w:ascii="Times New Roman" w:hAnsi="Times New Roman"/>
          <w:sz w:val="24"/>
          <w:szCs w:val="24"/>
        </w:rPr>
        <w:t>generaci</w:t>
      </w:r>
      <w:r w:rsidR="00440A5D">
        <w:rPr>
          <w:rFonts w:ascii="Times New Roman" w:hAnsi="Times New Roman"/>
          <w:sz w:val="24"/>
          <w:szCs w:val="24"/>
        </w:rPr>
        <w:t>ó</w:t>
      </w:r>
      <w:r w:rsidR="00B911F9" w:rsidRPr="00B87B1B">
        <w:rPr>
          <w:rFonts w:ascii="Times New Roman" w:hAnsi="Times New Roman"/>
          <w:sz w:val="24"/>
          <w:szCs w:val="24"/>
        </w:rPr>
        <w:t>n de datos para monitorear acceso a justicia, violencia, g</w:t>
      </w:r>
      <w:r w:rsidR="00440A5D">
        <w:rPr>
          <w:rFonts w:ascii="Times New Roman" w:hAnsi="Times New Roman"/>
          <w:sz w:val="24"/>
          <w:szCs w:val="24"/>
        </w:rPr>
        <w:t>é</w:t>
      </w:r>
      <w:r w:rsidR="00B911F9" w:rsidRPr="00B87B1B">
        <w:rPr>
          <w:rFonts w:ascii="Times New Roman" w:hAnsi="Times New Roman"/>
          <w:sz w:val="24"/>
          <w:szCs w:val="24"/>
        </w:rPr>
        <w:t>nero y gobernanza</w:t>
      </w:r>
      <w:r w:rsidR="00440A5D">
        <w:rPr>
          <w:rFonts w:ascii="Times New Roman" w:hAnsi="Times New Roman"/>
          <w:sz w:val="24"/>
          <w:szCs w:val="24"/>
        </w:rPr>
        <w:t>,</w:t>
      </w:r>
      <w:r w:rsidR="00B911F9" w:rsidRPr="00B87B1B">
        <w:rPr>
          <w:rFonts w:ascii="Times New Roman" w:hAnsi="Times New Roman"/>
          <w:sz w:val="24"/>
          <w:szCs w:val="24"/>
        </w:rPr>
        <w:t xml:space="preserve"> incluidos aspectos de transparencia, anticorrupci</w:t>
      </w:r>
      <w:r w:rsidR="00440A5D">
        <w:rPr>
          <w:rFonts w:ascii="Times New Roman" w:hAnsi="Times New Roman"/>
          <w:sz w:val="24"/>
          <w:szCs w:val="24"/>
        </w:rPr>
        <w:t>ó</w:t>
      </w:r>
      <w:r w:rsidR="00B911F9" w:rsidRPr="00B87B1B">
        <w:rPr>
          <w:rFonts w:ascii="Times New Roman" w:hAnsi="Times New Roman"/>
          <w:sz w:val="24"/>
          <w:szCs w:val="24"/>
        </w:rPr>
        <w:t>n y soborno.</w:t>
      </w:r>
    </w:p>
    <w:p w14:paraId="5770B3CC" w14:textId="77777777" w:rsidR="00846313" w:rsidRPr="00B87B1B" w:rsidRDefault="00846313" w:rsidP="00846313">
      <w:pPr>
        <w:spacing w:after="0" w:line="240" w:lineRule="auto"/>
        <w:ind w:left="720"/>
        <w:contextualSpacing/>
        <w:jc w:val="both"/>
        <w:rPr>
          <w:rFonts w:ascii="Times New Roman" w:hAnsi="Times New Roman"/>
          <w:sz w:val="24"/>
          <w:szCs w:val="24"/>
        </w:rPr>
      </w:pPr>
    </w:p>
    <w:p w14:paraId="5A06D83A" w14:textId="77777777" w:rsidR="009E0D53" w:rsidRDefault="008C7FD4" w:rsidP="00B87B1B">
      <w:pPr>
        <w:numPr>
          <w:ilvl w:val="0"/>
          <w:numId w:val="59"/>
        </w:numPr>
        <w:spacing w:after="0" w:line="240" w:lineRule="auto"/>
        <w:contextualSpacing/>
        <w:jc w:val="both"/>
        <w:rPr>
          <w:rFonts w:ascii="Times New Roman" w:hAnsi="Times New Roman"/>
          <w:sz w:val="24"/>
          <w:szCs w:val="24"/>
        </w:rPr>
      </w:pPr>
      <w:r>
        <w:rPr>
          <w:rFonts w:ascii="Times New Roman" w:hAnsi="Times New Roman"/>
          <w:sz w:val="24"/>
          <w:szCs w:val="24"/>
        </w:rPr>
        <w:t>La t</w:t>
      </w:r>
      <w:r w:rsidR="00642370" w:rsidRPr="00B87B1B">
        <w:rPr>
          <w:rFonts w:ascii="Times New Roman" w:hAnsi="Times New Roman"/>
          <w:sz w:val="24"/>
          <w:szCs w:val="24"/>
        </w:rPr>
        <w:t>ransforma</w:t>
      </w:r>
      <w:r w:rsidR="00440A5D">
        <w:rPr>
          <w:rFonts w:ascii="Times New Roman" w:hAnsi="Times New Roman"/>
          <w:sz w:val="24"/>
          <w:szCs w:val="24"/>
        </w:rPr>
        <w:t>ción</w:t>
      </w:r>
      <w:r w:rsidR="00642370" w:rsidRPr="00B87B1B">
        <w:rPr>
          <w:rFonts w:ascii="Times New Roman" w:hAnsi="Times New Roman"/>
          <w:sz w:val="24"/>
          <w:szCs w:val="24"/>
        </w:rPr>
        <w:t xml:space="preserve"> </w:t>
      </w:r>
      <w:r w:rsidR="00440A5D">
        <w:rPr>
          <w:rFonts w:ascii="Times New Roman" w:hAnsi="Times New Roman"/>
          <w:sz w:val="24"/>
          <w:szCs w:val="24"/>
        </w:rPr>
        <w:t>d</w:t>
      </w:r>
      <w:r w:rsidR="00642370" w:rsidRPr="00B87B1B">
        <w:rPr>
          <w:rFonts w:ascii="Times New Roman" w:hAnsi="Times New Roman"/>
          <w:sz w:val="24"/>
          <w:szCs w:val="24"/>
        </w:rPr>
        <w:t xml:space="preserve">el conocimiento en acción: </w:t>
      </w:r>
      <w:r>
        <w:rPr>
          <w:rFonts w:ascii="Times New Roman" w:hAnsi="Times New Roman"/>
          <w:sz w:val="24"/>
          <w:szCs w:val="24"/>
        </w:rPr>
        <w:t xml:space="preserve">el </w:t>
      </w:r>
      <w:r w:rsidR="00440A5D">
        <w:rPr>
          <w:rFonts w:ascii="Times New Roman" w:hAnsi="Times New Roman"/>
          <w:sz w:val="24"/>
          <w:szCs w:val="24"/>
        </w:rPr>
        <w:t>d</w:t>
      </w:r>
      <w:r w:rsidR="00642370" w:rsidRPr="00B87B1B">
        <w:rPr>
          <w:rFonts w:ascii="Times New Roman" w:hAnsi="Times New Roman"/>
          <w:sz w:val="24"/>
          <w:szCs w:val="24"/>
        </w:rPr>
        <w:t>esarrollo de una minimetodología de país para reportar a nivel nacional y a nivel local.</w:t>
      </w:r>
    </w:p>
    <w:p w14:paraId="19AE6D42" w14:textId="53A20DA0" w:rsidR="001D085E" w:rsidRPr="00B87B1B" w:rsidRDefault="00642370" w:rsidP="009E0D53">
      <w:pPr>
        <w:spacing w:after="0" w:line="240" w:lineRule="auto"/>
        <w:contextualSpacing/>
        <w:jc w:val="both"/>
        <w:rPr>
          <w:rFonts w:ascii="Times New Roman" w:hAnsi="Times New Roman"/>
          <w:sz w:val="24"/>
          <w:szCs w:val="24"/>
        </w:rPr>
      </w:pPr>
      <w:r w:rsidRPr="00B87B1B">
        <w:rPr>
          <w:rFonts w:ascii="Times New Roman" w:hAnsi="Times New Roman"/>
          <w:sz w:val="24"/>
          <w:szCs w:val="24"/>
        </w:rPr>
        <w:t xml:space="preserve"> </w:t>
      </w:r>
    </w:p>
    <w:p w14:paraId="100FC4FB" w14:textId="451C12F3" w:rsidR="00642370" w:rsidRPr="00B87B1B" w:rsidRDefault="008C7FD4" w:rsidP="00B87B1B">
      <w:pPr>
        <w:numPr>
          <w:ilvl w:val="0"/>
          <w:numId w:val="59"/>
        </w:numPr>
        <w:spacing w:after="0" w:line="240" w:lineRule="auto"/>
        <w:contextualSpacing/>
        <w:jc w:val="both"/>
        <w:rPr>
          <w:rFonts w:ascii="Times New Roman" w:hAnsi="Times New Roman"/>
          <w:sz w:val="24"/>
          <w:szCs w:val="24"/>
        </w:rPr>
      </w:pPr>
      <w:r>
        <w:rPr>
          <w:rFonts w:ascii="Times New Roman" w:hAnsi="Times New Roman"/>
          <w:sz w:val="24"/>
          <w:szCs w:val="24"/>
        </w:rPr>
        <w:t>La f</w:t>
      </w:r>
      <w:r w:rsidR="00642370" w:rsidRPr="00B87B1B">
        <w:rPr>
          <w:rFonts w:ascii="Times New Roman" w:hAnsi="Times New Roman"/>
          <w:sz w:val="24"/>
          <w:szCs w:val="24"/>
        </w:rPr>
        <w:t xml:space="preserve">ormación de grupos para cada país con representantes del gobierno, del sector privado y de la sociedad civil para el desarrollo de una metodología inclusiva de reporte sobre </w:t>
      </w:r>
      <w:r w:rsidR="00114831">
        <w:rPr>
          <w:rFonts w:ascii="Times New Roman" w:hAnsi="Times New Roman"/>
          <w:sz w:val="24"/>
          <w:szCs w:val="24"/>
        </w:rPr>
        <w:t>s</w:t>
      </w:r>
      <w:r w:rsidR="00642370" w:rsidRPr="00B87B1B">
        <w:rPr>
          <w:rFonts w:ascii="Times New Roman" w:hAnsi="Times New Roman"/>
          <w:sz w:val="24"/>
          <w:szCs w:val="24"/>
        </w:rPr>
        <w:t xml:space="preserve">ociedades </w:t>
      </w:r>
      <w:r w:rsidR="00114831">
        <w:rPr>
          <w:rFonts w:ascii="Times New Roman" w:hAnsi="Times New Roman"/>
          <w:sz w:val="24"/>
          <w:szCs w:val="24"/>
        </w:rPr>
        <w:t>p</w:t>
      </w:r>
      <w:r w:rsidR="00642370" w:rsidRPr="00B87B1B">
        <w:rPr>
          <w:rFonts w:ascii="Times New Roman" w:hAnsi="Times New Roman"/>
          <w:sz w:val="24"/>
          <w:szCs w:val="24"/>
        </w:rPr>
        <w:t xml:space="preserve">acíficas, </w:t>
      </w:r>
      <w:r w:rsidR="00114831">
        <w:rPr>
          <w:rFonts w:ascii="Times New Roman" w:hAnsi="Times New Roman"/>
          <w:sz w:val="24"/>
          <w:szCs w:val="24"/>
        </w:rPr>
        <w:t>j</w:t>
      </w:r>
      <w:r w:rsidR="00642370" w:rsidRPr="00B87B1B">
        <w:rPr>
          <w:rFonts w:ascii="Times New Roman" w:hAnsi="Times New Roman"/>
          <w:sz w:val="24"/>
          <w:szCs w:val="24"/>
        </w:rPr>
        <w:t>us</w:t>
      </w:r>
      <w:r w:rsidR="00B911F9" w:rsidRPr="00B87B1B">
        <w:rPr>
          <w:rFonts w:ascii="Times New Roman" w:hAnsi="Times New Roman"/>
          <w:sz w:val="24"/>
          <w:szCs w:val="24"/>
        </w:rPr>
        <w:t xml:space="preserve">tas e </w:t>
      </w:r>
      <w:r w:rsidR="00114831">
        <w:rPr>
          <w:rFonts w:ascii="Times New Roman" w:hAnsi="Times New Roman"/>
          <w:sz w:val="24"/>
          <w:szCs w:val="24"/>
        </w:rPr>
        <w:t>i</w:t>
      </w:r>
      <w:r w:rsidR="00B911F9" w:rsidRPr="00B87B1B">
        <w:rPr>
          <w:rFonts w:ascii="Times New Roman" w:hAnsi="Times New Roman"/>
          <w:sz w:val="24"/>
          <w:szCs w:val="24"/>
        </w:rPr>
        <w:t>nclusivas, la cual incluy</w:t>
      </w:r>
      <w:r w:rsidR="00114831">
        <w:rPr>
          <w:rFonts w:ascii="Times New Roman" w:hAnsi="Times New Roman"/>
          <w:sz w:val="24"/>
          <w:szCs w:val="24"/>
        </w:rPr>
        <w:t>ó</w:t>
      </w:r>
      <w:r w:rsidR="00B911F9" w:rsidRPr="00B87B1B">
        <w:rPr>
          <w:rFonts w:ascii="Times New Roman" w:hAnsi="Times New Roman"/>
          <w:sz w:val="24"/>
          <w:szCs w:val="24"/>
        </w:rPr>
        <w:t xml:space="preserve"> una presentaci</w:t>
      </w:r>
      <w:r w:rsidR="00114831">
        <w:rPr>
          <w:rFonts w:ascii="Times New Roman" w:hAnsi="Times New Roman"/>
          <w:sz w:val="24"/>
          <w:szCs w:val="24"/>
        </w:rPr>
        <w:t>ó</w:t>
      </w:r>
      <w:r w:rsidR="00B911F9" w:rsidRPr="00B87B1B">
        <w:rPr>
          <w:rFonts w:ascii="Times New Roman" w:hAnsi="Times New Roman"/>
          <w:sz w:val="24"/>
          <w:szCs w:val="24"/>
        </w:rPr>
        <w:t xml:space="preserve">n interactiva. </w:t>
      </w:r>
    </w:p>
    <w:p w14:paraId="480482F0" w14:textId="77777777" w:rsidR="00C10B53" w:rsidRPr="00B87B1B" w:rsidRDefault="00C10B53" w:rsidP="00015B6F">
      <w:pPr>
        <w:jc w:val="both"/>
        <w:rPr>
          <w:rFonts w:ascii="Times New Roman" w:hAnsi="Times New Roman"/>
          <w:sz w:val="24"/>
          <w:szCs w:val="24"/>
        </w:rPr>
      </w:pPr>
    </w:p>
    <w:p w14:paraId="1614F715" w14:textId="0DDF1446" w:rsidR="00C10B53" w:rsidRPr="00114831" w:rsidRDefault="00C10B53" w:rsidP="00015B6F">
      <w:pPr>
        <w:jc w:val="both"/>
        <w:rPr>
          <w:rFonts w:ascii="Times New Roman" w:hAnsi="Times New Roman"/>
          <w:sz w:val="24"/>
          <w:szCs w:val="24"/>
        </w:rPr>
      </w:pPr>
      <w:r w:rsidRPr="00114831">
        <w:rPr>
          <w:rFonts w:ascii="Times New Roman" w:hAnsi="Times New Roman"/>
          <w:sz w:val="24"/>
          <w:szCs w:val="24"/>
        </w:rPr>
        <w:lastRenderedPageBreak/>
        <w:t xml:space="preserve">Las casi tres jornadas en las cuales se desarrolló el taller permitieron </w:t>
      </w:r>
      <w:r w:rsidR="00114831">
        <w:rPr>
          <w:rFonts w:ascii="Times New Roman" w:hAnsi="Times New Roman"/>
          <w:sz w:val="24"/>
          <w:szCs w:val="24"/>
        </w:rPr>
        <w:t xml:space="preserve">el </w:t>
      </w:r>
      <w:r w:rsidR="00015B6F" w:rsidRPr="00114831">
        <w:rPr>
          <w:rFonts w:ascii="Times New Roman" w:hAnsi="Times New Roman"/>
          <w:sz w:val="24"/>
          <w:szCs w:val="24"/>
        </w:rPr>
        <w:t xml:space="preserve">intercambio de experiencias y </w:t>
      </w:r>
      <w:r w:rsidR="00114831">
        <w:rPr>
          <w:rFonts w:ascii="Times New Roman" w:hAnsi="Times New Roman"/>
          <w:sz w:val="24"/>
          <w:szCs w:val="24"/>
        </w:rPr>
        <w:t xml:space="preserve">la </w:t>
      </w:r>
      <w:r w:rsidRPr="00114831">
        <w:rPr>
          <w:rFonts w:ascii="Times New Roman" w:hAnsi="Times New Roman"/>
          <w:sz w:val="24"/>
          <w:szCs w:val="24"/>
        </w:rPr>
        <w:t>reflexi</w:t>
      </w:r>
      <w:r w:rsidR="00015B6F" w:rsidRPr="00114831">
        <w:rPr>
          <w:rFonts w:ascii="Times New Roman" w:hAnsi="Times New Roman"/>
          <w:sz w:val="24"/>
          <w:szCs w:val="24"/>
        </w:rPr>
        <w:t xml:space="preserve">ón sobre </w:t>
      </w:r>
      <w:r w:rsidRPr="00114831">
        <w:rPr>
          <w:rFonts w:ascii="Times New Roman" w:hAnsi="Times New Roman"/>
          <w:sz w:val="24"/>
          <w:szCs w:val="24"/>
        </w:rPr>
        <w:t>la adopci</w:t>
      </w:r>
      <w:r w:rsidR="00114831">
        <w:rPr>
          <w:rFonts w:ascii="Times New Roman" w:hAnsi="Times New Roman"/>
          <w:sz w:val="24"/>
          <w:szCs w:val="24"/>
        </w:rPr>
        <w:t>ó</w:t>
      </w:r>
      <w:r w:rsidRPr="00114831">
        <w:rPr>
          <w:rFonts w:ascii="Times New Roman" w:hAnsi="Times New Roman"/>
          <w:sz w:val="24"/>
          <w:szCs w:val="24"/>
        </w:rPr>
        <w:t xml:space="preserve">n de </w:t>
      </w:r>
      <w:r w:rsidR="00015B6F" w:rsidRPr="00114831">
        <w:rPr>
          <w:rFonts w:ascii="Times New Roman" w:hAnsi="Times New Roman"/>
          <w:sz w:val="24"/>
          <w:szCs w:val="24"/>
        </w:rPr>
        <w:t xml:space="preserve">metodologías </w:t>
      </w:r>
      <w:r w:rsidRPr="00114831">
        <w:rPr>
          <w:rFonts w:ascii="Times New Roman" w:hAnsi="Times New Roman"/>
          <w:sz w:val="24"/>
          <w:szCs w:val="24"/>
        </w:rPr>
        <w:t>e indicadores que logren capturar los avances hacia sociedades pac</w:t>
      </w:r>
      <w:r w:rsidR="00114831">
        <w:rPr>
          <w:rFonts w:ascii="Times New Roman" w:hAnsi="Times New Roman"/>
          <w:sz w:val="24"/>
          <w:szCs w:val="24"/>
        </w:rPr>
        <w:t>í</w:t>
      </w:r>
      <w:r w:rsidRPr="00114831">
        <w:rPr>
          <w:rFonts w:ascii="Times New Roman" w:hAnsi="Times New Roman"/>
          <w:sz w:val="24"/>
          <w:szCs w:val="24"/>
        </w:rPr>
        <w:t>ficas, justas e inclusivas</w:t>
      </w:r>
      <w:r w:rsidR="00114831">
        <w:rPr>
          <w:rFonts w:ascii="Times New Roman" w:hAnsi="Times New Roman"/>
          <w:sz w:val="24"/>
          <w:szCs w:val="24"/>
        </w:rPr>
        <w:t>,</w:t>
      </w:r>
      <w:r w:rsidRPr="00114831">
        <w:rPr>
          <w:rFonts w:ascii="Times New Roman" w:hAnsi="Times New Roman"/>
          <w:sz w:val="24"/>
          <w:szCs w:val="24"/>
        </w:rPr>
        <w:t xml:space="preserve"> considerando el contexto nacional. </w:t>
      </w:r>
    </w:p>
    <w:p w14:paraId="613C7C52" w14:textId="77777777" w:rsidR="00763A52" w:rsidRDefault="00763A52" w:rsidP="006122C9">
      <w:pPr>
        <w:spacing w:after="0" w:line="240" w:lineRule="auto"/>
        <w:ind w:left="360"/>
        <w:jc w:val="both"/>
        <w:rPr>
          <w:rFonts w:ascii="Times New Roman" w:hAnsi="Times New Roman"/>
          <w:sz w:val="24"/>
          <w:szCs w:val="24"/>
        </w:rPr>
      </w:pPr>
      <w:r>
        <w:rPr>
          <w:rFonts w:ascii="Times New Roman" w:hAnsi="Times New Roman"/>
          <w:sz w:val="24"/>
          <w:szCs w:val="24"/>
        </w:rPr>
        <w:br w:type="page"/>
      </w:r>
    </w:p>
    <w:p w14:paraId="15B72F19" w14:textId="7D438013" w:rsidR="003731C4" w:rsidRPr="003731C4" w:rsidRDefault="00763A52" w:rsidP="003731C4">
      <w:pPr>
        <w:spacing w:after="0" w:line="240" w:lineRule="auto"/>
        <w:jc w:val="both"/>
        <w:rPr>
          <w:rFonts w:ascii="Times New Roman" w:hAnsi="Times New Roman"/>
          <w:b/>
          <w:sz w:val="32"/>
          <w:szCs w:val="32"/>
        </w:rPr>
      </w:pPr>
      <w:r w:rsidRPr="003731C4">
        <w:rPr>
          <w:rFonts w:ascii="Times New Roman" w:hAnsi="Times New Roman"/>
          <w:b/>
          <w:sz w:val="32"/>
          <w:szCs w:val="32"/>
        </w:rPr>
        <w:lastRenderedPageBreak/>
        <w:t>Aspectos destacados del taller</w:t>
      </w:r>
    </w:p>
    <w:p w14:paraId="669701EC" w14:textId="219544BA" w:rsidR="00DA2634" w:rsidRPr="00114831" w:rsidRDefault="00DA2634" w:rsidP="003731C4">
      <w:pPr>
        <w:spacing w:after="0" w:line="240" w:lineRule="auto"/>
        <w:rPr>
          <w:rFonts w:ascii="Times New Roman" w:hAnsi="Times New Roman"/>
          <w:b/>
          <w:sz w:val="24"/>
          <w:szCs w:val="24"/>
        </w:rPr>
      </w:pPr>
    </w:p>
    <w:p w14:paraId="6F95A99A" w14:textId="24D24748" w:rsidR="008B1A38" w:rsidRPr="00E428BE" w:rsidRDefault="00ED2B6C" w:rsidP="003731C4">
      <w:pPr>
        <w:numPr>
          <w:ilvl w:val="0"/>
          <w:numId w:val="53"/>
        </w:numPr>
        <w:ind w:left="0" w:firstLine="0"/>
        <w:jc w:val="both"/>
        <w:rPr>
          <w:rFonts w:ascii="Times New Roman" w:hAnsi="Times New Roman"/>
          <w:b/>
          <w:sz w:val="24"/>
          <w:szCs w:val="24"/>
        </w:rPr>
      </w:pPr>
      <w:r>
        <w:rPr>
          <w:rFonts w:ascii="Times New Roman" w:hAnsi="Times New Roman"/>
          <w:b/>
          <w:sz w:val="24"/>
          <w:szCs w:val="24"/>
        </w:rPr>
        <w:t>L</w:t>
      </w:r>
      <w:r w:rsidRPr="00E428BE">
        <w:rPr>
          <w:rFonts w:ascii="Times New Roman" w:hAnsi="Times New Roman"/>
          <w:b/>
          <w:sz w:val="24"/>
          <w:szCs w:val="24"/>
        </w:rPr>
        <w:t xml:space="preserve">a importancia del </w:t>
      </w:r>
      <w:r>
        <w:rPr>
          <w:rFonts w:ascii="Times New Roman" w:hAnsi="Times New Roman"/>
          <w:b/>
          <w:sz w:val="24"/>
          <w:szCs w:val="24"/>
        </w:rPr>
        <w:t xml:space="preserve">ODS </w:t>
      </w:r>
      <w:r w:rsidRPr="00E428BE">
        <w:rPr>
          <w:rFonts w:ascii="Times New Roman" w:hAnsi="Times New Roman"/>
          <w:b/>
          <w:sz w:val="24"/>
          <w:szCs w:val="24"/>
        </w:rPr>
        <w:t xml:space="preserve">16 para </w:t>
      </w:r>
      <w:r>
        <w:rPr>
          <w:rFonts w:ascii="Times New Roman" w:hAnsi="Times New Roman"/>
          <w:b/>
          <w:sz w:val="24"/>
          <w:szCs w:val="24"/>
        </w:rPr>
        <w:t>alcanzar</w:t>
      </w:r>
      <w:r w:rsidRPr="00E428BE">
        <w:rPr>
          <w:rFonts w:ascii="Times New Roman" w:hAnsi="Times New Roman"/>
          <w:b/>
          <w:sz w:val="24"/>
          <w:szCs w:val="24"/>
        </w:rPr>
        <w:t xml:space="preserve"> la </w:t>
      </w:r>
      <w:r>
        <w:rPr>
          <w:rFonts w:ascii="Times New Roman" w:hAnsi="Times New Roman"/>
          <w:b/>
          <w:sz w:val="24"/>
          <w:szCs w:val="24"/>
        </w:rPr>
        <w:t>A</w:t>
      </w:r>
      <w:r w:rsidRPr="00E428BE">
        <w:rPr>
          <w:rFonts w:ascii="Times New Roman" w:hAnsi="Times New Roman"/>
          <w:b/>
          <w:sz w:val="24"/>
          <w:szCs w:val="24"/>
        </w:rPr>
        <w:t>genda 2030</w:t>
      </w:r>
    </w:p>
    <w:p w14:paraId="5B985BC6" w14:textId="615903A7" w:rsidR="00000425" w:rsidRPr="00E428BE" w:rsidRDefault="00000425" w:rsidP="00DC00F2">
      <w:pPr>
        <w:jc w:val="both"/>
        <w:rPr>
          <w:rFonts w:ascii="Times New Roman" w:hAnsi="Times New Roman"/>
          <w:sz w:val="24"/>
          <w:szCs w:val="24"/>
        </w:rPr>
      </w:pPr>
      <w:r w:rsidRPr="00E428BE">
        <w:rPr>
          <w:rFonts w:ascii="Times New Roman" w:hAnsi="Times New Roman"/>
          <w:sz w:val="24"/>
          <w:szCs w:val="24"/>
        </w:rPr>
        <w:t xml:space="preserve">La Agenda 2030 </w:t>
      </w:r>
      <w:r w:rsidR="00AA0CE3" w:rsidRPr="00E428BE">
        <w:rPr>
          <w:rFonts w:ascii="Times New Roman" w:hAnsi="Times New Roman"/>
          <w:sz w:val="24"/>
          <w:szCs w:val="24"/>
        </w:rPr>
        <w:t xml:space="preserve">aspira a </w:t>
      </w:r>
      <w:r w:rsidRPr="00E428BE">
        <w:rPr>
          <w:rFonts w:ascii="Times New Roman" w:hAnsi="Times New Roman"/>
          <w:sz w:val="24"/>
          <w:szCs w:val="24"/>
        </w:rPr>
        <w:t xml:space="preserve">consolidar sociedades pacíficas, justas e inclusivas, </w:t>
      </w:r>
      <w:r w:rsidR="00AA0CE3" w:rsidRPr="00E428BE">
        <w:rPr>
          <w:rFonts w:ascii="Times New Roman" w:hAnsi="Times New Roman"/>
          <w:sz w:val="24"/>
          <w:szCs w:val="24"/>
        </w:rPr>
        <w:t>sin dejar a nadie atrás</w:t>
      </w:r>
      <w:r w:rsidR="00DC00F2" w:rsidRPr="00E428BE">
        <w:rPr>
          <w:rFonts w:ascii="Times New Roman" w:hAnsi="Times New Roman"/>
          <w:sz w:val="24"/>
          <w:szCs w:val="24"/>
        </w:rPr>
        <w:t xml:space="preserve">. Ese objetivo </w:t>
      </w:r>
      <w:r w:rsidR="00AA0CE3" w:rsidRPr="00E428BE">
        <w:rPr>
          <w:rFonts w:ascii="Times New Roman" w:hAnsi="Times New Roman"/>
          <w:sz w:val="24"/>
          <w:szCs w:val="24"/>
        </w:rPr>
        <w:t>se plantea en el marco d</w:t>
      </w:r>
      <w:r w:rsidRPr="00E428BE">
        <w:rPr>
          <w:rFonts w:ascii="Times New Roman" w:hAnsi="Times New Roman"/>
          <w:sz w:val="24"/>
          <w:szCs w:val="24"/>
        </w:rPr>
        <w:t xml:space="preserve">el respeto por los </w:t>
      </w:r>
      <w:r w:rsidR="00DC00F2" w:rsidRPr="00E428BE">
        <w:rPr>
          <w:rFonts w:ascii="Times New Roman" w:hAnsi="Times New Roman"/>
          <w:sz w:val="24"/>
          <w:szCs w:val="24"/>
        </w:rPr>
        <w:t>d</w:t>
      </w:r>
      <w:r w:rsidRPr="00E428BE">
        <w:rPr>
          <w:rFonts w:ascii="Times New Roman" w:hAnsi="Times New Roman"/>
          <w:sz w:val="24"/>
          <w:szCs w:val="24"/>
        </w:rPr>
        <w:t xml:space="preserve">erechos </w:t>
      </w:r>
      <w:r w:rsidR="00DC00F2" w:rsidRPr="00E428BE">
        <w:rPr>
          <w:rFonts w:ascii="Times New Roman" w:hAnsi="Times New Roman"/>
          <w:sz w:val="24"/>
          <w:szCs w:val="24"/>
        </w:rPr>
        <w:t>h</w:t>
      </w:r>
      <w:r w:rsidRPr="00E428BE">
        <w:rPr>
          <w:rFonts w:ascii="Times New Roman" w:hAnsi="Times New Roman"/>
          <w:sz w:val="24"/>
          <w:szCs w:val="24"/>
        </w:rPr>
        <w:t xml:space="preserve">umanos, </w:t>
      </w:r>
      <w:r w:rsidR="00AA0CE3" w:rsidRPr="00E428BE">
        <w:rPr>
          <w:rFonts w:ascii="Times New Roman" w:hAnsi="Times New Roman"/>
          <w:sz w:val="24"/>
          <w:szCs w:val="24"/>
        </w:rPr>
        <w:t>la vigencia del</w:t>
      </w:r>
      <w:r w:rsidR="001E6A38" w:rsidRPr="00E428BE">
        <w:rPr>
          <w:rFonts w:ascii="Times New Roman" w:hAnsi="Times New Roman"/>
          <w:sz w:val="24"/>
          <w:szCs w:val="24"/>
        </w:rPr>
        <w:t xml:space="preserve"> Estado de </w:t>
      </w:r>
      <w:r w:rsidR="00EC4D21">
        <w:rPr>
          <w:rFonts w:ascii="Times New Roman" w:hAnsi="Times New Roman"/>
          <w:sz w:val="24"/>
          <w:szCs w:val="24"/>
        </w:rPr>
        <w:t>d</w:t>
      </w:r>
      <w:r w:rsidR="001E6A38" w:rsidRPr="00E428BE">
        <w:rPr>
          <w:rFonts w:ascii="Times New Roman" w:hAnsi="Times New Roman"/>
          <w:sz w:val="24"/>
          <w:szCs w:val="24"/>
        </w:rPr>
        <w:t>erecho</w:t>
      </w:r>
      <w:r w:rsidR="00DC00F2" w:rsidRPr="00E428BE">
        <w:rPr>
          <w:rFonts w:ascii="Times New Roman" w:hAnsi="Times New Roman"/>
          <w:sz w:val="24"/>
          <w:szCs w:val="24"/>
        </w:rPr>
        <w:t xml:space="preserve"> y </w:t>
      </w:r>
      <w:r w:rsidR="00AA0CE3" w:rsidRPr="00E428BE">
        <w:rPr>
          <w:rFonts w:ascii="Times New Roman" w:hAnsi="Times New Roman"/>
          <w:sz w:val="24"/>
          <w:szCs w:val="24"/>
        </w:rPr>
        <w:t xml:space="preserve">la existencia de </w:t>
      </w:r>
      <w:r w:rsidR="001E6A38" w:rsidRPr="00E428BE">
        <w:rPr>
          <w:rFonts w:ascii="Times New Roman" w:hAnsi="Times New Roman"/>
          <w:sz w:val="24"/>
          <w:szCs w:val="24"/>
        </w:rPr>
        <w:t xml:space="preserve">instituciones </w:t>
      </w:r>
      <w:r w:rsidR="00DC00F2" w:rsidRPr="00E428BE">
        <w:rPr>
          <w:rFonts w:ascii="Times New Roman" w:hAnsi="Times New Roman"/>
          <w:sz w:val="24"/>
          <w:szCs w:val="24"/>
        </w:rPr>
        <w:t xml:space="preserve">que se caractericen por su </w:t>
      </w:r>
      <w:r w:rsidR="001E6A38" w:rsidRPr="00E428BE">
        <w:rPr>
          <w:rFonts w:ascii="Times New Roman" w:hAnsi="Times New Roman"/>
          <w:sz w:val="24"/>
          <w:szCs w:val="24"/>
        </w:rPr>
        <w:t>transparen</w:t>
      </w:r>
      <w:r w:rsidR="00DC00F2" w:rsidRPr="00E428BE">
        <w:rPr>
          <w:rFonts w:ascii="Times New Roman" w:hAnsi="Times New Roman"/>
          <w:sz w:val="24"/>
          <w:szCs w:val="24"/>
        </w:rPr>
        <w:t>cia</w:t>
      </w:r>
      <w:r w:rsidR="001E6A38" w:rsidRPr="00E428BE">
        <w:rPr>
          <w:rFonts w:ascii="Times New Roman" w:hAnsi="Times New Roman"/>
          <w:sz w:val="24"/>
          <w:szCs w:val="24"/>
        </w:rPr>
        <w:t>, eficac</w:t>
      </w:r>
      <w:r w:rsidR="00DC00F2" w:rsidRPr="00E428BE">
        <w:rPr>
          <w:rFonts w:ascii="Times New Roman" w:hAnsi="Times New Roman"/>
          <w:sz w:val="24"/>
          <w:szCs w:val="24"/>
        </w:rPr>
        <w:t>ia</w:t>
      </w:r>
      <w:r w:rsidR="001E6A38" w:rsidRPr="00E428BE">
        <w:rPr>
          <w:rFonts w:ascii="Times New Roman" w:hAnsi="Times New Roman"/>
          <w:sz w:val="24"/>
          <w:szCs w:val="24"/>
        </w:rPr>
        <w:t xml:space="preserve"> y responsab</w:t>
      </w:r>
      <w:r w:rsidR="00DC00F2" w:rsidRPr="00E428BE">
        <w:rPr>
          <w:rFonts w:ascii="Times New Roman" w:hAnsi="Times New Roman"/>
          <w:sz w:val="24"/>
          <w:szCs w:val="24"/>
        </w:rPr>
        <w:t>i</w:t>
      </w:r>
      <w:r w:rsidR="00231C8E" w:rsidRPr="00E428BE">
        <w:rPr>
          <w:rFonts w:ascii="Times New Roman" w:hAnsi="Times New Roman"/>
          <w:sz w:val="24"/>
          <w:szCs w:val="24"/>
        </w:rPr>
        <w:t>li</w:t>
      </w:r>
      <w:r w:rsidR="00DC00F2" w:rsidRPr="00E428BE">
        <w:rPr>
          <w:rFonts w:ascii="Times New Roman" w:hAnsi="Times New Roman"/>
          <w:sz w:val="24"/>
          <w:szCs w:val="24"/>
        </w:rPr>
        <w:t xml:space="preserve">dad. </w:t>
      </w:r>
      <w:r w:rsidR="00EC4D21">
        <w:rPr>
          <w:rFonts w:ascii="Times New Roman" w:hAnsi="Times New Roman"/>
          <w:sz w:val="24"/>
          <w:szCs w:val="24"/>
        </w:rPr>
        <w:t xml:space="preserve">En este contexto, </w:t>
      </w:r>
      <w:r w:rsidR="001E6A38" w:rsidRPr="00E428BE">
        <w:rPr>
          <w:rFonts w:ascii="Times New Roman" w:hAnsi="Times New Roman"/>
          <w:sz w:val="24"/>
          <w:szCs w:val="24"/>
        </w:rPr>
        <w:t xml:space="preserve">los factores que </w:t>
      </w:r>
      <w:r w:rsidR="00AA0CE3" w:rsidRPr="00E428BE">
        <w:rPr>
          <w:rFonts w:ascii="Times New Roman" w:hAnsi="Times New Roman"/>
          <w:sz w:val="24"/>
          <w:szCs w:val="24"/>
        </w:rPr>
        <w:t>facilitan situaciones de violencia, inseguridad, corrupción, flujo de fondos ilícitos y crimen organizado (trata de personas, tráfico ilegal de armas, etc.)</w:t>
      </w:r>
      <w:r w:rsidR="00EC4D21">
        <w:rPr>
          <w:rFonts w:ascii="Times New Roman" w:hAnsi="Times New Roman"/>
          <w:sz w:val="24"/>
          <w:szCs w:val="24"/>
        </w:rPr>
        <w:t xml:space="preserve"> merecen una </w:t>
      </w:r>
      <w:r w:rsidR="00EC4D21" w:rsidRPr="00E428BE">
        <w:rPr>
          <w:rFonts w:ascii="Times New Roman" w:hAnsi="Times New Roman"/>
          <w:sz w:val="24"/>
          <w:szCs w:val="24"/>
        </w:rPr>
        <w:t xml:space="preserve">atención </w:t>
      </w:r>
      <w:r w:rsidR="00EC4D21">
        <w:rPr>
          <w:rFonts w:ascii="Times New Roman" w:hAnsi="Times New Roman"/>
          <w:sz w:val="24"/>
          <w:szCs w:val="24"/>
        </w:rPr>
        <w:t xml:space="preserve">especial. </w:t>
      </w:r>
    </w:p>
    <w:p w14:paraId="7F05AB3E" w14:textId="5702D442" w:rsidR="00AA0CE3" w:rsidRPr="00E428BE" w:rsidRDefault="00E03E1D" w:rsidP="00DC00F2">
      <w:pPr>
        <w:jc w:val="both"/>
        <w:rPr>
          <w:rFonts w:ascii="Times New Roman" w:hAnsi="Times New Roman"/>
          <w:sz w:val="24"/>
          <w:szCs w:val="24"/>
        </w:rPr>
      </w:pPr>
      <w:r w:rsidRPr="00E428BE">
        <w:rPr>
          <w:rFonts w:ascii="Times New Roman" w:hAnsi="Times New Roman"/>
          <w:sz w:val="24"/>
          <w:szCs w:val="24"/>
        </w:rPr>
        <w:t xml:space="preserve">El ODS 16 tiene </w:t>
      </w:r>
      <w:r w:rsidR="00CE3E81" w:rsidRPr="00E428BE">
        <w:rPr>
          <w:rFonts w:ascii="Times New Roman" w:hAnsi="Times New Roman"/>
          <w:sz w:val="24"/>
          <w:szCs w:val="24"/>
        </w:rPr>
        <w:t xml:space="preserve">12 </w:t>
      </w:r>
      <w:r w:rsidR="00933253" w:rsidRPr="00E428BE">
        <w:rPr>
          <w:rFonts w:ascii="Times New Roman" w:hAnsi="Times New Roman"/>
          <w:sz w:val="24"/>
          <w:szCs w:val="24"/>
        </w:rPr>
        <w:t>metas específicas</w:t>
      </w:r>
      <w:r w:rsidRPr="00E428BE">
        <w:rPr>
          <w:rFonts w:ascii="Times New Roman" w:hAnsi="Times New Roman"/>
          <w:sz w:val="24"/>
          <w:szCs w:val="24"/>
        </w:rPr>
        <w:t xml:space="preserve">, que a su </w:t>
      </w:r>
      <w:r w:rsidR="00933253" w:rsidRPr="00E428BE">
        <w:rPr>
          <w:rFonts w:ascii="Times New Roman" w:hAnsi="Times New Roman"/>
          <w:sz w:val="24"/>
          <w:szCs w:val="24"/>
        </w:rPr>
        <w:t>vez se</w:t>
      </w:r>
      <w:r w:rsidR="00CE3E81" w:rsidRPr="00E428BE">
        <w:rPr>
          <w:rFonts w:ascii="Times New Roman" w:hAnsi="Times New Roman"/>
          <w:sz w:val="24"/>
          <w:szCs w:val="24"/>
        </w:rPr>
        <w:t xml:space="preserve"> complementa</w:t>
      </w:r>
      <w:r w:rsidRPr="00E428BE">
        <w:rPr>
          <w:rFonts w:ascii="Times New Roman" w:hAnsi="Times New Roman"/>
          <w:sz w:val="24"/>
          <w:szCs w:val="24"/>
        </w:rPr>
        <w:t>n</w:t>
      </w:r>
      <w:r w:rsidR="00CE3E81" w:rsidRPr="00E428BE">
        <w:rPr>
          <w:rFonts w:ascii="Times New Roman" w:hAnsi="Times New Roman"/>
          <w:sz w:val="24"/>
          <w:szCs w:val="24"/>
        </w:rPr>
        <w:t xml:space="preserve"> con 24</w:t>
      </w:r>
      <w:r w:rsidRPr="00E428BE">
        <w:rPr>
          <w:rFonts w:ascii="Times New Roman" w:hAnsi="Times New Roman"/>
          <w:sz w:val="24"/>
          <w:szCs w:val="24"/>
        </w:rPr>
        <w:t xml:space="preserve"> que surgen de otros </w:t>
      </w:r>
      <w:r w:rsidR="00902C03">
        <w:rPr>
          <w:rFonts w:ascii="Times New Roman" w:hAnsi="Times New Roman"/>
          <w:sz w:val="24"/>
          <w:szCs w:val="24"/>
        </w:rPr>
        <w:t>o</w:t>
      </w:r>
      <w:r w:rsidRPr="00E428BE">
        <w:rPr>
          <w:rFonts w:ascii="Times New Roman" w:hAnsi="Times New Roman"/>
          <w:sz w:val="24"/>
          <w:szCs w:val="24"/>
        </w:rPr>
        <w:t>bjetivos</w:t>
      </w:r>
      <w:r w:rsidR="00AA0CE3" w:rsidRPr="00E428BE">
        <w:rPr>
          <w:rFonts w:ascii="Times New Roman" w:hAnsi="Times New Roman"/>
          <w:sz w:val="24"/>
          <w:szCs w:val="24"/>
        </w:rPr>
        <w:t>, lo que da lugar al ODS 16+</w:t>
      </w:r>
      <w:r w:rsidRPr="00E428BE">
        <w:rPr>
          <w:rFonts w:ascii="Times New Roman" w:hAnsi="Times New Roman"/>
          <w:sz w:val="24"/>
          <w:szCs w:val="24"/>
        </w:rPr>
        <w:t xml:space="preserve">. </w:t>
      </w:r>
      <w:r w:rsidR="00AA0CE3" w:rsidRPr="00E428BE">
        <w:rPr>
          <w:rFonts w:ascii="Times New Roman" w:hAnsi="Times New Roman"/>
          <w:sz w:val="24"/>
          <w:szCs w:val="24"/>
        </w:rPr>
        <w:t xml:space="preserve">Las metas definidas </w:t>
      </w:r>
      <w:r w:rsidR="007A0097">
        <w:rPr>
          <w:rFonts w:ascii="Times New Roman" w:hAnsi="Times New Roman"/>
          <w:sz w:val="24"/>
          <w:szCs w:val="24"/>
        </w:rPr>
        <w:t>se refieren</w:t>
      </w:r>
      <w:r w:rsidR="007A0097" w:rsidRPr="00E428BE">
        <w:rPr>
          <w:rFonts w:ascii="Times New Roman" w:hAnsi="Times New Roman"/>
          <w:sz w:val="24"/>
          <w:szCs w:val="24"/>
        </w:rPr>
        <w:t xml:space="preserve"> </w:t>
      </w:r>
      <w:r w:rsidR="00AA0CE3" w:rsidRPr="00E428BE">
        <w:rPr>
          <w:rFonts w:ascii="Times New Roman" w:hAnsi="Times New Roman"/>
          <w:sz w:val="24"/>
          <w:szCs w:val="24"/>
        </w:rPr>
        <w:t>a aspectos de</w:t>
      </w:r>
      <w:r w:rsidR="00A37BA5">
        <w:rPr>
          <w:rFonts w:ascii="Times New Roman" w:hAnsi="Times New Roman"/>
          <w:sz w:val="24"/>
          <w:szCs w:val="24"/>
        </w:rPr>
        <w:t xml:space="preserve"> </w:t>
      </w:r>
      <w:r w:rsidR="00CE3E81" w:rsidRPr="00E428BE">
        <w:rPr>
          <w:rFonts w:ascii="Times New Roman" w:hAnsi="Times New Roman"/>
          <w:sz w:val="24"/>
          <w:szCs w:val="24"/>
        </w:rPr>
        <w:t>paz, i</w:t>
      </w:r>
      <w:r w:rsidR="00FC65A8" w:rsidRPr="00E428BE">
        <w:rPr>
          <w:rFonts w:ascii="Times New Roman" w:hAnsi="Times New Roman"/>
          <w:sz w:val="24"/>
          <w:szCs w:val="24"/>
        </w:rPr>
        <w:t xml:space="preserve">nclusión </w:t>
      </w:r>
      <w:r w:rsidR="00AA0CE3" w:rsidRPr="00E428BE">
        <w:rPr>
          <w:rFonts w:ascii="Times New Roman" w:hAnsi="Times New Roman"/>
          <w:sz w:val="24"/>
          <w:szCs w:val="24"/>
        </w:rPr>
        <w:t>y</w:t>
      </w:r>
      <w:r w:rsidR="00FC65A8" w:rsidRPr="00E428BE">
        <w:rPr>
          <w:rFonts w:ascii="Times New Roman" w:hAnsi="Times New Roman"/>
          <w:sz w:val="24"/>
          <w:szCs w:val="24"/>
        </w:rPr>
        <w:t xml:space="preserve"> acceso a la justicia. </w:t>
      </w:r>
    </w:p>
    <w:p w14:paraId="17877471" w14:textId="38685A5F" w:rsidR="00A56F6D" w:rsidRPr="00E428BE" w:rsidRDefault="00AA0CE3" w:rsidP="00DC00F2">
      <w:pPr>
        <w:jc w:val="both"/>
        <w:rPr>
          <w:rFonts w:ascii="Times New Roman" w:hAnsi="Times New Roman"/>
          <w:sz w:val="24"/>
          <w:szCs w:val="24"/>
        </w:rPr>
      </w:pPr>
      <w:r w:rsidRPr="00E428BE">
        <w:rPr>
          <w:rFonts w:ascii="Times New Roman" w:hAnsi="Times New Roman"/>
          <w:sz w:val="24"/>
          <w:szCs w:val="24"/>
        </w:rPr>
        <w:t xml:space="preserve">En el marco del ODS 16+ respecto de </w:t>
      </w:r>
      <w:r w:rsidR="00FC65A8" w:rsidRPr="00E428BE">
        <w:rPr>
          <w:rFonts w:ascii="Times New Roman" w:hAnsi="Times New Roman"/>
          <w:sz w:val="24"/>
          <w:szCs w:val="24"/>
        </w:rPr>
        <w:t xml:space="preserve">sociedades pacíficas, se integran las </w:t>
      </w:r>
      <w:r w:rsidR="00E03E1D" w:rsidRPr="00E428BE">
        <w:rPr>
          <w:rFonts w:ascii="Times New Roman" w:hAnsi="Times New Roman"/>
          <w:sz w:val="24"/>
          <w:szCs w:val="24"/>
        </w:rPr>
        <w:t xml:space="preserve">siguientes </w:t>
      </w:r>
      <w:r w:rsidR="00FC65A8" w:rsidRPr="00E428BE">
        <w:rPr>
          <w:rFonts w:ascii="Times New Roman" w:hAnsi="Times New Roman"/>
          <w:sz w:val="24"/>
          <w:szCs w:val="24"/>
        </w:rPr>
        <w:t xml:space="preserve">metas: </w:t>
      </w:r>
      <w:r w:rsidR="00B70160">
        <w:rPr>
          <w:rFonts w:ascii="Times New Roman" w:hAnsi="Times New Roman"/>
          <w:sz w:val="24"/>
          <w:szCs w:val="24"/>
        </w:rPr>
        <w:t xml:space="preserve">la </w:t>
      </w:r>
      <w:r w:rsidR="00CF6A50" w:rsidRPr="00CF3154">
        <w:rPr>
          <w:rFonts w:ascii="Times New Roman" w:hAnsi="Times New Roman"/>
          <w:sz w:val="24"/>
          <w:szCs w:val="24"/>
        </w:rPr>
        <w:t xml:space="preserve">meta </w:t>
      </w:r>
      <w:r w:rsidR="00FC65A8" w:rsidRPr="00CF3154">
        <w:rPr>
          <w:rFonts w:ascii="Times New Roman" w:hAnsi="Times New Roman"/>
          <w:sz w:val="24"/>
          <w:szCs w:val="24"/>
        </w:rPr>
        <w:t xml:space="preserve">4.7 sobre </w:t>
      </w:r>
      <w:r w:rsidR="003218AD" w:rsidRPr="00CF3154">
        <w:rPr>
          <w:rFonts w:ascii="Times New Roman" w:hAnsi="Times New Roman"/>
          <w:sz w:val="24"/>
          <w:szCs w:val="24"/>
        </w:rPr>
        <w:t>cultura de paz y no violencia</w:t>
      </w:r>
      <w:r w:rsidR="00FC65A8" w:rsidRPr="00CF3154">
        <w:rPr>
          <w:rFonts w:ascii="Times New Roman" w:hAnsi="Times New Roman"/>
          <w:sz w:val="24"/>
          <w:szCs w:val="24"/>
        </w:rPr>
        <w:t xml:space="preserve">; </w:t>
      </w:r>
      <w:r w:rsidR="00B70160" w:rsidRPr="00CF3154">
        <w:rPr>
          <w:rFonts w:ascii="Times New Roman" w:hAnsi="Times New Roman"/>
          <w:sz w:val="24"/>
          <w:szCs w:val="24"/>
        </w:rPr>
        <w:t xml:space="preserve">la </w:t>
      </w:r>
      <w:r w:rsidR="00CF6A50" w:rsidRPr="00CF3154">
        <w:rPr>
          <w:rFonts w:ascii="Times New Roman" w:hAnsi="Times New Roman"/>
          <w:sz w:val="24"/>
          <w:szCs w:val="24"/>
        </w:rPr>
        <w:t>m</w:t>
      </w:r>
      <w:r w:rsidR="005B5E6A" w:rsidRPr="00CF3154">
        <w:rPr>
          <w:rFonts w:ascii="Times New Roman" w:hAnsi="Times New Roman"/>
          <w:sz w:val="24"/>
          <w:szCs w:val="24"/>
        </w:rPr>
        <w:t xml:space="preserve">eta </w:t>
      </w:r>
      <w:r w:rsidR="00FC65A8" w:rsidRPr="00CF3154">
        <w:rPr>
          <w:rFonts w:ascii="Times New Roman" w:hAnsi="Times New Roman"/>
          <w:sz w:val="24"/>
          <w:szCs w:val="24"/>
        </w:rPr>
        <w:t>5.2 sobre</w:t>
      </w:r>
      <w:r w:rsidR="003218AD" w:rsidRPr="00CF3154">
        <w:rPr>
          <w:rFonts w:ascii="Times New Roman" w:hAnsi="Times New Roman"/>
          <w:sz w:val="24"/>
          <w:szCs w:val="24"/>
        </w:rPr>
        <w:t xml:space="preserve"> violencia contra mujeres y niñas</w:t>
      </w:r>
      <w:r w:rsidR="00FC65A8" w:rsidRPr="00CF3154">
        <w:rPr>
          <w:rFonts w:ascii="Times New Roman" w:hAnsi="Times New Roman"/>
          <w:sz w:val="24"/>
          <w:szCs w:val="24"/>
        </w:rPr>
        <w:t xml:space="preserve">; </w:t>
      </w:r>
      <w:r w:rsidR="00B70160" w:rsidRPr="00CF3154">
        <w:rPr>
          <w:rFonts w:ascii="Times New Roman" w:hAnsi="Times New Roman"/>
          <w:sz w:val="24"/>
          <w:szCs w:val="24"/>
        </w:rPr>
        <w:t xml:space="preserve">la </w:t>
      </w:r>
      <w:r w:rsidR="00CF6A50" w:rsidRPr="00CF3154">
        <w:rPr>
          <w:rFonts w:ascii="Times New Roman" w:hAnsi="Times New Roman"/>
          <w:sz w:val="24"/>
          <w:szCs w:val="24"/>
        </w:rPr>
        <w:t>m</w:t>
      </w:r>
      <w:r w:rsidR="005B5E6A" w:rsidRPr="00CF3154">
        <w:rPr>
          <w:rFonts w:ascii="Times New Roman" w:hAnsi="Times New Roman"/>
          <w:sz w:val="24"/>
          <w:szCs w:val="24"/>
        </w:rPr>
        <w:t xml:space="preserve">eta </w:t>
      </w:r>
      <w:r w:rsidR="00FC65A8" w:rsidRPr="00CF3154">
        <w:rPr>
          <w:rFonts w:ascii="Times New Roman" w:hAnsi="Times New Roman"/>
          <w:sz w:val="24"/>
          <w:szCs w:val="24"/>
        </w:rPr>
        <w:t>5.3 sobre</w:t>
      </w:r>
      <w:r w:rsidR="003218AD" w:rsidRPr="00CF3154">
        <w:rPr>
          <w:rFonts w:ascii="Times New Roman" w:hAnsi="Times New Roman"/>
          <w:sz w:val="24"/>
          <w:szCs w:val="24"/>
        </w:rPr>
        <w:t xml:space="preserve"> casamiento de niños y mutilación genital femenina</w:t>
      </w:r>
      <w:r w:rsidR="00FC65A8" w:rsidRPr="00CF3154">
        <w:rPr>
          <w:rFonts w:ascii="Times New Roman" w:hAnsi="Times New Roman"/>
          <w:sz w:val="24"/>
          <w:szCs w:val="24"/>
        </w:rPr>
        <w:t xml:space="preserve">; </w:t>
      </w:r>
      <w:r w:rsidR="00B70160" w:rsidRPr="00CF3154">
        <w:rPr>
          <w:rFonts w:ascii="Times New Roman" w:hAnsi="Times New Roman"/>
          <w:sz w:val="24"/>
          <w:szCs w:val="24"/>
        </w:rPr>
        <w:t xml:space="preserve">la </w:t>
      </w:r>
      <w:r w:rsidR="000B11B5" w:rsidRPr="00CF3154">
        <w:rPr>
          <w:rFonts w:ascii="Times New Roman" w:hAnsi="Times New Roman"/>
          <w:sz w:val="24"/>
          <w:szCs w:val="24"/>
        </w:rPr>
        <w:t>m</w:t>
      </w:r>
      <w:r w:rsidR="005B5E6A" w:rsidRPr="00CF3154">
        <w:rPr>
          <w:rFonts w:ascii="Times New Roman" w:hAnsi="Times New Roman"/>
          <w:sz w:val="24"/>
          <w:szCs w:val="24"/>
        </w:rPr>
        <w:t xml:space="preserve">eta </w:t>
      </w:r>
      <w:r w:rsidR="00FC65A8" w:rsidRPr="00CF3154">
        <w:rPr>
          <w:rFonts w:ascii="Times New Roman" w:hAnsi="Times New Roman"/>
          <w:sz w:val="24"/>
          <w:szCs w:val="24"/>
        </w:rPr>
        <w:t>8.7 sobre</w:t>
      </w:r>
      <w:r w:rsidR="005B5E6A" w:rsidRPr="00CF3154">
        <w:rPr>
          <w:rFonts w:ascii="Times New Roman" w:hAnsi="Times New Roman"/>
          <w:sz w:val="24"/>
          <w:szCs w:val="24"/>
        </w:rPr>
        <w:t xml:space="preserve"> trabajo infantil, niños soldados</w:t>
      </w:r>
      <w:r w:rsidR="00FC65A8" w:rsidRPr="00CF3154">
        <w:rPr>
          <w:rFonts w:ascii="Times New Roman" w:hAnsi="Times New Roman"/>
          <w:sz w:val="24"/>
          <w:szCs w:val="24"/>
        </w:rPr>
        <w:t xml:space="preserve">; </w:t>
      </w:r>
      <w:r w:rsidR="00B70160" w:rsidRPr="00CF3154">
        <w:rPr>
          <w:rFonts w:ascii="Times New Roman" w:hAnsi="Times New Roman"/>
          <w:sz w:val="24"/>
          <w:szCs w:val="24"/>
        </w:rPr>
        <w:t xml:space="preserve">la </w:t>
      </w:r>
      <w:r w:rsidR="000B11B5" w:rsidRPr="00CF3154">
        <w:rPr>
          <w:rFonts w:ascii="Times New Roman" w:hAnsi="Times New Roman"/>
          <w:sz w:val="24"/>
          <w:szCs w:val="24"/>
        </w:rPr>
        <w:t>m</w:t>
      </w:r>
      <w:r w:rsidR="005B5E6A" w:rsidRPr="00CF3154">
        <w:rPr>
          <w:rFonts w:ascii="Times New Roman" w:hAnsi="Times New Roman"/>
          <w:sz w:val="24"/>
          <w:szCs w:val="24"/>
        </w:rPr>
        <w:t xml:space="preserve">eta </w:t>
      </w:r>
      <w:r w:rsidR="00FC65A8" w:rsidRPr="00CF3154">
        <w:rPr>
          <w:rFonts w:ascii="Times New Roman" w:hAnsi="Times New Roman"/>
          <w:sz w:val="24"/>
          <w:szCs w:val="24"/>
        </w:rPr>
        <w:t>10.7 sobre</w:t>
      </w:r>
      <w:r w:rsidR="005B5E6A" w:rsidRPr="00CF3154">
        <w:rPr>
          <w:rFonts w:ascii="Times New Roman" w:hAnsi="Times New Roman"/>
          <w:sz w:val="24"/>
          <w:szCs w:val="24"/>
        </w:rPr>
        <w:t xml:space="preserve"> migración segura</w:t>
      </w:r>
      <w:r w:rsidR="00FC65A8" w:rsidRPr="00CF3154">
        <w:rPr>
          <w:rFonts w:ascii="Times New Roman" w:hAnsi="Times New Roman"/>
          <w:sz w:val="24"/>
          <w:szCs w:val="24"/>
        </w:rPr>
        <w:t xml:space="preserve">; </w:t>
      </w:r>
      <w:r w:rsidR="00B70160" w:rsidRPr="00CF3154">
        <w:rPr>
          <w:rFonts w:ascii="Times New Roman" w:hAnsi="Times New Roman"/>
          <w:sz w:val="24"/>
          <w:szCs w:val="24"/>
        </w:rPr>
        <w:t xml:space="preserve">la </w:t>
      </w:r>
      <w:r w:rsidR="000B11B5" w:rsidRPr="00CF3154">
        <w:rPr>
          <w:rFonts w:ascii="Times New Roman" w:hAnsi="Times New Roman"/>
          <w:sz w:val="24"/>
          <w:szCs w:val="24"/>
        </w:rPr>
        <w:t>m</w:t>
      </w:r>
      <w:r w:rsidR="005B5E6A" w:rsidRPr="00CF3154">
        <w:rPr>
          <w:rFonts w:ascii="Times New Roman" w:hAnsi="Times New Roman"/>
          <w:sz w:val="24"/>
          <w:szCs w:val="24"/>
        </w:rPr>
        <w:t>eta 8.7</w:t>
      </w:r>
      <w:r w:rsidR="00FC65A8" w:rsidRPr="00CF3154">
        <w:rPr>
          <w:rFonts w:ascii="Times New Roman" w:hAnsi="Times New Roman"/>
          <w:sz w:val="24"/>
          <w:szCs w:val="24"/>
        </w:rPr>
        <w:t xml:space="preserve"> sobre</w:t>
      </w:r>
      <w:r w:rsidR="005B5E6A" w:rsidRPr="00CF3154">
        <w:rPr>
          <w:rFonts w:ascii="Times New Roman" w:hAnsi="Times New Roman"/>
          <w:sz w:val="24"/>
          <w:szCs w:val="24"/>
        </w:rPr>
        <w:t xml:space="preserve"> trabajo forzoso, esclavitud moderna y trata de seres humanos</w:t>
      </w:r>
      <w:r w:rsidR="002C7561" w:rsidRPr="00CF3154">
        <w:rPr>
          <w:rFonts w:ascii="Times New Roman" w:hAnsi="Times New Roman"/>
          <w:sz w:val="24"/>
          <w:szCs w:val="24"/>
        </w:rPr>
        <w:t xml:space="preserve">; </w:t>
      </w:r>
      <w:r w:rsidR="00B70160" w:rsidRPr="00CF3154">
        <w:rPr>
          <w:rFonts w:ascii="Times New Roman" w:hAnsi="Times New Roman"/>
          <w:sz w:val="24"/>
          <w:szCs w:val="24"/>
        </w:rPr>
        <w:t xml:space="preserve">la </w:t>
      </w:r>
      <w:r w:rsidR="000B11B5" w:rsidRPr="00CF3154">
        <w:rPr>
          <w:rFonts w:ascii="Times New Roman" w:hAnsi="Times New Roman"/>
          <w:sz w:val="24"/>
          <w:szCs w:val="24"/>
        </w:rPr>
        <w:t>m</w:t>
      </w:r>
      <w:r w:rsidR="005B5E6A" w:rsidRPr="00CF3154">
        <w:rPr>
          <w:rFonts w:ascii="Times New Roman" w:hAnsi="Times New Roman"/>
          <w:sz w:val="24"/>
          <w:szCs w:val="24"/>
        </w:rPr>
        <w:t>eta 1</w:t>
      </w:r>
      <w:r w:rsidR="002C7561" w:rsidRPr="00CF3154">
        <w:rPr>
          <w:rFonts w:ascii="Times New Roman" w:hAnsi="Times New Roman"/>
          <w:sz w:val="24"/>
          <w:szCs w:val="24"/>
        </w:rPr>
        <w:t>1.7 sobre</w:t>
      </w:r>
      <w:r w:rsidR="005B5E6A" w:rsidRPr="00CF3154">
        <w:rPr>
          <w:rFonts w:ascii="Times New Roman" w:hAnsi="Times New Roman"/>
          <w:sz w:val="24"/>
          <w:szCs w:val="24"/>
        </w:rPr>
        <w:t xml:space="preserve"> espacios</w:t>
      </w:r>
      <w:r w:rsidR="005B5E6A" w:rsidRPr="00E428BE">
        <w:rPr>
          <w:rFonts w:ascii="Times New Roman" w:hAnsi="Times New Roman"/>
          <w:sz w:val="24"/>
          <w:szCs w:val="24"/>
        </w:rPr>
        <w:t xml:space="preserve"> públicos seguros</w:t>
      </w:r>
      <w:r w:rsidR="002C7561" w:rsidRPr="00E428BE">
        <w:rPr>
          <w:rFonts w:ascii="Times New Roman" w:hAnsi="Times New Roman"/>
          <w:sz w:val="24"/>
          <w:szCs w:val="24"/>
        </w:rPr>
        <w:t xml:space="preserve">; </w:t>
      </w:r>
      <w:r w:rsidR="00B70160">
        <w:rPr>
          <w:rFonts w:ascii="Times New Roman" w:hAnsi="Times New Roman"/>
          <w:sz w:val="24"/>
          <w:szCs w:val="24"/>
        </w:rPr>
        <w:t xml:space="preserve">la </w:t>
      </w:r>
      <w:r w:rsidR="000B11B5">
        <w:rPr>
          <w:rFonts w:ascii="Times New Roman" w:hAnsi="Times New Roman"/>
          <w:sz w:val="24"/>
          <w:szCs w:val="24"/>
        </w:rPr>
        <w:t>m</w:t>
      </w:r>
      <w:r w:rsidR="00900C2C" w:rsidRPr="00E428BE">
        <w:rPr>
          <w:rFonts w:ascii="Times New Roman" w:hAnsi="Times New Roman"/>
          <w:sz w:val="24"/>
          <w:szCs w:val="24"/>
        </w:rPr>
        <w:t>eta 4.a</w:t>
      </w:r>
      <w:r w:rsidR="002C7561" w:rsidRPr="00E428BE">
        <w:rPr>
          <w:rFonts w:ascii="Times New Roman" w:hAnsi="Times New Roman"/>
          <w:sz w:val="24"/>
          <w:szCs w:val="24"/>
        </w:rPr>
        <w:t xml:space="preserve"> sobre</w:t>
      </w:r>
      <w:r w:rsidR="00900C2C" w:rsidRPr="00E428BE">
        <w:rPr>
          <w:rFonts w:ascii="Times New Roman" w:hAnsi="Times New Roman"/>
          <w:sz w:val="24"/>
          <w:szCs w:val="24"/>
        </w:rPr>
        <w:t xml:space="preserve"> instalaciones educativas</w:t>
      </w:r>
      <w:r w:rsidR="002C7561" w:rsidRPr="00E428BE">
        <w:rPr>
          <w:rFonts w:ascii="Times New Roman" w:hAnsi="Times New Roman"/>
          <w:sz w:val="24"/>
          <w:szCs w:val="24"/>
        </w:rPr>
        <w:t xml:space="preserve">; </w:t>
      </w:r>
      <w:r w:rsidR="00B70160">
        <w:rPr>
          <w:rFonts w:ascii="Times New Roman" w:hAnsi="Times New Roman"/>
          <w:sz w:val="24"/>
          <w:szCs w:val="24"/>
        </w:rPr>
        <w:t xml:space="preserve">la </w:t>
      </w:r>
      <w:r w:rsidR="000B11B5">
        <w:rPr>
          <w:rFonts w:ascii="Times New Roman" w:hAnsi="Times New Roman"/>
          <w:sz w:val="24"/>
          <w:szCs w:val="24"/>
        </w:rPr>
        <w:t>m</w:t>
      </w:r>
      <w:r w:rsidR="00900C2C" w:rsidRPr="00E428BE">
        <w:rPr>
          <w:rFonts w:ascii="Times New Roman" w:hAnsi="Times New Roman"/>
          <w:sz w:val="24"/>
          <w:szCs w:val="24"/>
        </w:rPr>
        <w:t>eta 11.1</w:t>
      </w:r>
      <w:r w:rsidR="002C7561" w:rsidRPr="00E428BE">
        <w:rPr>
          <w:rFonts w:ascii="Times New Roman" w:hAnsi="Times New Roman"/>
          <w:sz w:val="24"/>
          <w:szCs w:val="24"/>
        </w:rPr>
        <w:t xml:space="preserve"> sobre</w:t>
      </w:r>
      <w:r w:rsidR="00900C2C" w:rsidRPr="00E428BE">
        <w:rPr>
          <w:rFonts w:ascii="Times New Roman" w:hAnsi="Times New Roman"/>
          <w:sz w:val="24"/>
          <w:szCs w:val="24"/>
        </w:rPr>
        <w:t xml:space="preserve"> vivienda</w:t>
      </w:r>
      <w:r w:rsidR="000926DC" w:rsidRPr="00E428BE">
        <w:rPr>
          <w:rFonts w:ascii="Times New Roman" w:hAnsi="Times New Roman"/>
          <w:sz w:val="24"/>
          <w:szCs w:val="24"/>
        </w:rPr>
        <w:t xml:space="preserve">; </w:t>
      </w:r>
      <w:r w:rsidR="00B70160">
        <w:rPr>
          <w:rFonts w:ascii="Times New Roman" w:hAnsi="Times New Roman"/>
          <w:sz w:val="24"/>
          <w:szCs w:val="24"/>
        </w:rPr>
        <w:t xml:space="preserve">la </w:t>
      </w:r>
      <w:r w:rsidR="000B11B5">
        <w:rPr>
          <w:rFonts w:ascii="Times New Roman" w:hAnsi="Times New Roman"/>
          <w:sz w:val="24"/>
          <w:szCs w:val="24"/>
        </w:rPr>
        <w:t>m</w:t>
      </w:r>
      <w:r w:rsidR="000926DC" w:rsidRPr="00E428BE">
        <w:rPr>
          <w:rFonts w:ascii="Times New Roman" w:hAnsi="Times New Roman"/>
          <w:sz w:val="24"/>
          <w:szCs w:val="24"/>
        </w:rPr>
        <w:t>eta 8.8 sobre</w:t>
      </w:r>
      <w:r w:rsidR="00900C2C" w:rsidRPr="00E428BE">
        <w:rPr>
          <w:rFonts w:ascii="Times New Roman" w:hAnsi="Times New Roman"/>
          <w:sz w:val="24"/>
          <w:szCs w:val="24"/>
        </w:rPr>
        <w:t xml:space="preserve"> entornos laborales</w:t>
      </w:r>
      <w:r w:rsidR="000926DC" w:rsidRPr="00E428BE">
        <w:rPr>
          <w:rFonts w:ascii="Times New Roman" w:hAnsi="Times New Roman"/>
          <w:sz w:val="24"/>
          <w:szCs w:val="24"/>
        </w:rPr>
        <w:t xml:space="preserve">; </w:t>
      </w:r>
      <w:r w:rsidR="000A76B3">
        <w:rPr>
          <w:rFonts w:ascii="Times New Roman" w:hAnsi="Times New Roman"/>
          <w:sz w:val="24"/>
          <w:szCs w:val="24"/>
        </w:rPr>
        <w:t xml:space="preserve">y </w:t>
      </w:r>
      <w:r w:rsidR="00B70160">
        <w:rPr>
          <w:rFonts w:ascii="Times New Roman" w:hAnsi="Times New Roman"/>
          <w:sz w:val="24"/>
          <w:szCs w:val="24"/>
        </w:rPr>
        <w:t xml:space="preserve">la </w:t>
      </w:r>
      <w:r w:rsidR="000B11B5">
        <w:rPr>
          <w:rFonts w:ascii="Times New Roman" w:hAnsi="Times New Roman"/>
          <w:sz w:val="24"/>
          <w:szCs w:val="24"/>
        </w:rPr>
        <w:t>m</w:t>
      </w:r>
      <w:r w:rsidR="000926DC" w:rsidRPr="00E428BE">
        <w:rPr>
          <w:rFonts w:ascii="Times New Roman" w:hAnsi="Times New Roman"/>
          <w:sz w:val="24"/>
          <w:szCs w:val="24"/>
        </w:rPr>
        <w:t>eta 11.2 sobre</w:t>
      </w:r>
      <w:r w:rsidR="00900C2C" w:rsidRPr="00E428BE">
        <w:rPr>
          <w:rFonts w:ascii="Times New Roman" w:hAnsi="Times New Roman"/>
          <w:sz w:val="24"/>
          <w:szCs w:val="24"/>
        </w:rPr>
        <w:t xml:space="preserve"> transporte</w:t>
      </w:r>
      <w:r w:rsidR="000926DC" w:rsidRPr="00E428BE">
        <w:rPr>
          <w:rFonts w:ascii="Times New Roman" w:hAnsi="Times New Roman"/>
          <w:sz w:val="24"/>
          <w:szCs w:val="24"/>
        </w:rPr>
        <w:t>.</w:t>
      </w:r>
    </w:p>
    <w:p w14:paraId="428AE3E6" w14:textId="68EC3803" w:rsidR="00D037E8" w:rsidRPr="001D5FA4" w:rsidRDefault="00A56F6D" w:rsidP="00DC00F2">
      <w:pPr>
        <w:jc w:val="both"/>
        <w:rPr>
          <w:rFonts w:ascii="Times New Roman" w:hAnsi="Times New Roman"/>
          <w:sz w:val="24"/>
          <w:szCs w:val="24"/>
        </w:rPr>
      </w:pPr>
      <w:r w:rsidRPr="00E428BE">
        <w:rPr>
          <w:rFonts w:ascii="Times New Roman" w:hAnsi="Times New Roman"/>
          <w:sz w:val="24"/>
          <w:szCs w:val="24"/>
        </w:rPr>
        <w:t>Para las s</w:t>
      </w:r>
      <w:r w:rsidR="00D037E8" w:rsidRPr="00E428BE">
        <w:rPr>
          <w:rFonts w:ascii="Times New Roman" w:hAnsi="Times New Roman"/>
          <w:sz w:val="24"/>
          <w:szCs w:val="24"/>
        </w:rPr>
        <w:t>ociedades justas</w:t>
      </w:r>
      <w:r w:rsidR="00F92430">
        <w:rPr>
          <w:rFonts w:ascii="Times New Roman" w:hAnsi="Times New Roman"/>
          <w:sz w:val="24"/>
          <w:szCs w:val="24"/>
        </w:rPr>
        <w:t>,</w:t>
      </w:r>
      <w:r w:rsidRPr="00E428BE">
        <w:rPr>
          <w:rFonts w:ascii="Times New Roman" w:hAnsi="Times New Roman"/>
          <w:sz w:val="24"/>
          <w:szCs w:val="24"/>
        </w:rPr>
        <w:t xml:space="preserve"> se integran al ODS</w:t>
      </w:r>
      <w:r w:rsidR="000B11B5">
        <w:rPr>
          <w:rFonts w:ascii="Times New Roman" w:hAnsi="Times New Roman"/>
          <w:sz w:val="24"/>
          <w:szCs w:val="24"/>
        </w:rPr>
        <w:t xml:space="preserve"> </w:t>
      </w:r>
      <w:r w:rsidRPr="00E428BE">
        <w:rPr>
          <w:rFonts w:ascii="Times New Roman" w:hAnsi="Times New Roman"/>
          <w:sz w:val="24"/>
          <w:szCs w:val="24"/>
        </w:rPr>
        <w:t xml:space="preserve">16 </w:t>
      </w:r>
      <w:r w:rsidRPr="001D5FA4">
        <w:rPr>
          <w:rFonts w:ascii="Times New Roman" w:hAnsi="Times New Roman"/>
          <w:sz w:val="24"/>
          <w:szCs w:val="24"/>
        </w:rPr>
        <w:t xml:space="preserve">la </w:t>
      </w:r>
      <w:r w:rsidR="000B11B5" w:rsidRPr="001D5FA4">
        <w:rPr>
          <w:rFonts w:ascii="Times New Roman" w:hAnsi="Times New Roman"/>
          <w:sz w:val="24"/>
          <w:szCs w:val="24"/>
        </w:rPr>
        <w:t>m</w:t>
      </w:r>
      <w:r w:rsidR="00D037E8" w:rsidRPr="001D5FA4">
        <w:rPr>
          <w:rFonts w:ascii="Times New Roman" w:hAnsi="Times New Roman"/>
          <w:sz w:val="24"/>
          <w:szCs w:val="24"/>
        </w:rPr>
        <w:t>eta 4.7</w:t>
      </w:r>
      <w:r w:rsidRPr="001D5FA4">
        <w:rPr>
          <w:rFonts w:ascii="Times New Roman" w:hAnsi="Times New Roman"/>
          <w:sz w:val="24"/>
          <w:szCs w:val="24"/>
        </w:rPr>
        <w:t xml:space="preserve"> sobre</w:t>
      </w:r>
      <w:r w:rsidR="00D037E8" w:rsidRPr="001D5FA4">
        <w:rPr>
          <w:rFonts w:ascii="Times New Roman" w:hAnsi="Times New Roman"/>
          <w:sz w:val="24"/>
          <w:szCs w:val="24"/>
        </w:rPr>
        <w:t xml:space="preserve"> educación sobre derechos humanos e igualdad de género</w:t>
      </w:r>
      <w:r w:rsidRPr="001D5FA4">
        <w:rPr>
          <w:rFonts w:ascii="Times New Roman" w:hAnsi="Times New Roman"/>
          <w:sz w:val="24"/>
          <w:szCs w:val="24"/>
        </w:rPr>
        <w:t xml:space="preserve">; la </w:t>
      </w:r>
      <w:r w:rsidR="00F92430" w:rsidRPr="001D5FA4">
        <w:rPr>
          <w:rFonts w:ascii="Times New Roman" w:hAnsi="Times New Roman"/>
          <w:sz w:val="24"/>
          <w:szCs w:val="24"/>
        </w:rPr>
        <w:t>m</w:t>
      </w:r>
      <w:r w:rsidR="00D037E8" w:rsidRPr="001D5FA4">
        <w:rPr>
          <w:rFonts w:ascii="Times New Roman" w:hAnsi="Times New Roman"/>
          <w:sz w:val="24"/>
          <w:szCs w:val="24"/>
        </w:rPr>
        <w:t>eta 8.5</w:t>
      </w:r>
      <w:r w:rsidRPr="001D5FA4">
        <w:rPr>
          <w:rFonts w:ascii="Times New Roman" w:hAnsi="Times New Roman"/>
          <w:sz w:val="24"/>
          <w:szCs w:val="24"/>
        </w:rPr>
        <w:t xml:space="preserve"> sobre</w:t>
      </w:r>
      <w:r w:rsidR="00D037E8" w:rsidRPr="001D5FA4">
        <w:rPr>
          <w:rFonts w:ascii="Times New Roman" w:hAnsi="Times New Roman"/>
          <w:sz w:val="24"/>
          <w:szCs w:val="24"/>
        </w:rPr>
        <w:t xml:space="preserve"> igual remuneración por trabajo de igual valor</w:t>
      </w:r>
      <w:r w:rsidRPr="001D5FA4">
        <w:rPr>
          <w:rFonts w:ascii="Times New Roman" w:hAnsi="Times New Roman"/>
          <w:sz w:val="24"/>
          <w:szCs w:val="24"/>
        </w:rPr>
        <w:t xml:space="preserve">; la </w:t>
      </w:r>
      <w:r w:rsidR="00F92430" w:rsidRPr="001D5FA4">
        <w:rPr>
          <w:rFonts w:ascii="Times New Roman" w:hAnsi="Times New Roman"/>
          <w:sz w:val="24"/>
          <w:szCs w:val="24"/>
        </w:rPr>
        <w:t>m</w:t>
      </w:r>
      <w:r w:rsidRPr="001D5FA4">
        <w:rPr>
          <w:rFonts w:ascii="Times New Roman" w:hAnsi="Times New Roman"/>
          <w:sz w:val="24"/>
          <w:szCs w:val="24"/>
        </w:rPr>
        <w:t>eta 8.8 sobre</w:t>
      </w:r>
      <w:r w:rsidR="00D037E8" w:rsidRPr="001D5FA4">
        <w:rPr>
          <w:rFonts w:ascii="Times New Roman" w:hAnsi="Times New Roman"/>
          <w:sz w:val="24"/>
          <w:szCs w:val="24"/>
        </w:rPr>
        <w:t xml:space="preserve"> derechos laborales</w:t>
      </w:r>
      <w:r w:rsidRPr="001D5FA4">
        <w:rPr>
          <w:rFonts w:ascii="Times New Roman" w:hAnsi="Times New Roman"/>
          <w:sz w:val="24"/>
          <w:szCs w:val="24"/>
        </w:rPr>
        <w:t xml:space="preserve">; la </w:t>
      </w:r>
      <w:r w:rsidR="00B70160" w:rsidRPr="001D5FA4">
        <w:rPr>
          <w:rFonts w:ascii="Times New Roman" w:hAnsi="Times New Roman"/>
          <w:sz w:val="24"/>
          <w:szCs w:val="24"/>
        </w:rPr>
        <w:t>m</w:t>
      </w:r>
      <w:r w:rsidR="00D037E8" w:rsidRPr="001D5FA4">
        <w:rPr>
          <w:rFonts w:ascii="Times New Roman" w:hAnsi="Times New Roman"/>
          <w:sz w:val="24"/>
          <w:szCs w:val="24"/>
        </w:rPr>
        <w:t>eta 10.3</w:t>
      </w:r>
      <w:r w:rsidRPr="001D5FA4">
        <w:rPr>
          <w:rFonts w:ascii="Times New Roman" w:hAnsi="Times New Roman"/>
          <w:sz w:val="24"/>
          <w:szCs w:val="24"/>
        </w:rPr>
        <w:t xml:space="preserve"> sobre</w:t>
      </w:r>
      <w:r w:rsidR="00D037E8" w:rsidRPr="001D5FA4">
        <w:rPr>
          <w:rFonts w:ascii="Times New Roman" w:hAnsi="Times New Roman"/>
          <w:sz w:val="24"/>
          <w:szCs w:val="24"/>
        </w:rPr>
        <w:t xml:space="preserve"> leyes, políticas y prácticas de igualdad de oportunidades</w:t>
      </w:r>
      <w:r w:rsidRPr="001D5FA4">
        <w:rPr>
          <w:rFonts w:ascii="Times New Roman" w:hAnsi="Times New Roman"/>
          <w:sz w:val="24"/>
          <w:szCs w:val="24"/>
        </w:rPr>
        <w:t xml:space="preserve">; la </w:t>
      </w:r>
      <w:r w:rsidR="00B70160" w:rsidRPr="001D5FA4">
        <w:rPr>
          <w:rFonts w:ascii="Times New Roman" w:hAnsi="Times New Roman"/>
          <w:sz w:val="24"/>
          <w:szCs w:val="24"/>
        </w:rPr>
        <w:t>m</w:t>
      </w:r>
      <w:r w:rsidR="00D037E8" w:rsidRPr="001D5FA4">
        <w:rPr>
          <w:rFonts w:ascii="Times New Roman" w:hAnsi="Times New Roman"/>
          <w:sz w:val="24"/>
          <w:szCs w:val="24"/>
        </w:rPr>
        <w:t>eta 10.4</w:t>
      </w:r>
      <w:r w:rsidRPr="001D5FA4">
        <w:rPr>
          <w:rFonts w:ascii="Times New Roman" w:hAnsi="Times New Roman"/>
          <w:sz w:val="24"/>
          <w:szCs w:val="24"/>
        </w:rPr>
        <w:t xml:space="preserve"> sobre</w:t>
      </w:r>
      <w:r w:rsidR="00D037E8" w:rsidRPr="001D5FA4">
        <w:rPr>
          <w:rFonts w:ascii="Times New Roman" w:hAnsi="Times New Roman"/>
          <w:sz w:val="24"/>
          <w:szCs w:val="24"/>
        </w:rPr>
        <w:t xml:space="preserve"> políticas para mayor igualdad</w:t>
      </w:r>
      <w:r w:rsidRPr="001D5FA4">
        <w:rPr>
          <w:rFonts w:ascii="Times New Roman" w:hAnsi="Times New Roman"/>
          <w:sz w:val="24"/>
          <w:szCs w:val="24"/>
        </w:rPr>
        <w:t xml:space="preserve">; la </w:t>
      </w:r>
      <w:r w:rsidR="00B70160" w:rsidRPr="001D5FA4">
        <w:rPr>
          <w:rFonts w:ascii="Times New Roman" w:hAnsi="Times New Roman"/>
          <w:sz w:val="24"/>
          <w:szCs w:val="24"/>
        </w:rPr>
        <w:t>m</w:t>
      </w:r>
      <w:r w:rsidRPr="001D5FA4">
        <w:rPr>
          <w:rFonts w:ascii="Times New Roman" w:hAnsi="Times New Roman"/>
          <w:sz w:val="24"/>
          <w:szCs w:val="24"/>
        </w:rPr>
        <w:t>eta 5.c sobre</w:t>
      </w:r>
      <w:r w:rsidR="00D037E8" w:rsidRPr="001D5FA4">
        <w:rPr>
          <w:rFonts w:ascii="Times New Roman" w:hAnsi="Times New Roman"/>
          <w:sz w:val="24"/>
          <w:szCs w:val="24"/>
        </w:rPr>
        <w:t xml:space="preserve"> políticas y legislación para la igualdad de género</w:t>
      </w:r>
      <w:r w:rsidR="00793F22" w:rsidRPr="001D5FA4">
        <w:rPr>
          <w:rFonts w:ascii="Times New Roman" w:hAnsi="Times New Roman"/>
          <w:sz w:val="24"/>
          <w:szCs w:val="24"/>
        </w:rPr>
        <w:t xml:space="preserve">; la </w:t>
      </w:r>
      <w:r w:rsidR="00B70160" w:rsidRPr="001D5FA4">
        <w:rPr>
          <w:rFonts w:ascii="Times New Roman" w:hAnsi="Times New Roman"/>
          <w:sz w:val="24"/>
          <w:szCs w:val="24"/>
        </w:rPr>
        <w:t>m</w:t>
      </w:r>
      <w:r w:rsidR="00793F22" w:rsidRPr="001D5FA4">
        <w:rPr>
          <w:rFonts w:ascii="Times New Roman" w:hAnsi="Times New Roman"/>
          <w:sz w:val="24"/>
          <w:szCs w:val="24"/>
        </w:rPr>
        <w:t xml:space="preserve">eta 5.1 sobre </w:t>
      </w:r>
      <w:r w:rsidR="00D037E8" w:rsidRPr="001D5FA4">
        <w:rPr>
          <w:rFonts w:ascii="Times New Roman" w:hAnsi="Times New Roman"/>
          <w:sz w:val="24"/>
          <w:szCs w:val="24"/>
        </w:rPr>
        <w:t>discriminación hacia mujeres y niñas</w:t>
      </w:r>
      <w:r w:rsidR="00793F22" w:rsidRPr="001D5FA4">
        <w:rPr>
          <w:rFonts w:ascii="Times New Roman" w:hAnsi="Times New Roman"/>
          <w:sz w:val="24"/>
          <w:szCs w:val="24"/>
        </w:rPr>
        <w:t>;</w:t>
      </w:r>
      <w:r w:rsidR="00075C00" w:rsidRPr="001D5FA4">
        <w:rPr>
          <w:rFonts w:ascii="Times New Roman" w:hAnsi="Times New Roman"/>
          <w:sz w:val="24"/>
          <w:szCs w:val="24"/>
        </w:rPr>
        <w:t xml:space="preserve"> y</w:t>
      </w:r>
      <w:r w:rsidR="00793F22" w:rsidRPr="001D5FA4">
        <w:rPr>
          <w:rFonts w:ascii="Times New Roman" w:hAnsi="Times New Roman"/>
          <w:sz w:val="24"/>
          <w:szCs w:val="24"/>
        </w:rPr>
        <w:t xml:space="preserve"> la </w:t>
      </w:r>
      <w:r w:rsidR="000A76B3" w:rsidRPr="001D5FA4">
        <w:rPr>
          <w:rFonts w:ascii="Times New Roman" w:hAnsi="Times New Roman"/>
          <w:sz w:val="24"/>
          <w:szCs w:val="24"/>
        </w:rPr>
        <w:t>m</w:t>
      </w:r>
      <w:r w:rsidR="00793F22" w:rsidRPr="001D5FA4">
        <w:rPr>
          <w:rFonts w:ascii="Times New Roman" w:hAnsi="Times New Roman"/>
          <w:sz w:val="24"/>
          <w:szCs w:val="24"/>
        </w:rPr>
        <w:t>eta 4.5 sobre</w:t>
      </w:r>
      <w:r w:rsidR="00075C00" w:rsidRPr="001D5FA4">
        <w:rPr>
          <w:rFonts w:ascii="Times New Roman" w:hAnsi="Times New Roman"/>
          <w:sz w:val="24"/>
          <w:szCs w:val="24"/>
        </w:rPr>
        <w:t xml:space="preserve"> </w:t>
      </w:r>
      <w:r w:rsidR="00D037E8" w:rsidRPr="001D5FA4">
        <w:rPr>
          <w:rFonts w:ascii="Times New Roman" w:hAnsi="Times New Roman"/>
          <w:sz w:val="24"/>
          <w:szCs w:val="24"/>
        </w:rPr>
        <w:t>todas las formas de discriminación en la educación</w:t>
      </w:r>
      <w:r w:rsidR="00075C00" w:rsidRPr="001D5FA4">
        <w:rPr>
          <w:rFonts w:ascii="Times New Roman" w:hAnsi="Times New Roman"/>
          <w:sz w:val="24"/>
          <w:szCs w:val="24"/>
        </w:rPr>
        <w:t>.</w:t>
      </w:r>
    </w:p>
    <w:p w14:paraId="6555C804" w14:textId="3D098806" w:rsidR="001B0339" w:rsidRDefault="00075C00" w:rsidP="0066514D">
      <w:pPr>
        <w:spacing w:after="0"/>
        <w:contextualSpacing/>
        <w:jc w:val="both"/>
        <w:rPr>
          <w:rFonts w:ascii="Times New Roman" w:hAnsi="Times New Roman"/>
          <w:sz w:val="24"/>
          <w:szCs w:val="24"/>
        </w:rPr>
      </w:pPr>
      <w:r w:rsidRPr="001D5FA4">
        <w:rPr>
          <w:rFonts w:ascii="Times New Roman" w:hAnsi="Times New Roman"/>
          <w:sz w:val="24"/>
          <w:szCs w:val="24"/>
        </w:rPr>
        <w:t>Por último, para s</w:t>
      </w:r>
      <w:r w:rsidR="00D037E8" w:rsidRPr="001D5FA4">
        <w:rPr>
          <w:rFonts w:ascii="Times New Roman" w:hAnsi="Times New Roman"/>
          <w:sz w:val="24"/>
          <w:szCs w:val="24"/>
        </w:rPr>
        <w:t xml:space="preserve">ociedades </w:t>
      </w:r>
      <w:r w:rsidRPr="001D5FA4">
        <w:rPr>
          <w:rFonts w:ascii="Times New Roman" w:hAnsi="Times New Roman"/>
          <w:sz w:val="24"/>
          <w:szCs w:val="24"/>
        </w:rPr>
        <w:t>inclusivas</w:t>
      </w:r>
      <w:r w:rsidR="000A76B3" w:rsidRPr="001D5FA4">
        <w:rPr>
          <w:rFonts w:ascii="Times New Roman" w:hAnsi="Times New Roman"/>
          <w:sz w:val="24"/>
          <w:szCs w:val="24"/>
        </w:rPr>
        <w:t>,</w:t>
      </w:r>
      <w:r w:rsidRPr="001D5FA4">
        <w:rPr>
          <w:rFonts w:ascii="Times New Roman" w:hAnsi="Times New Roman"/>
          <w:sz w:val="24"/>
          <w:szCs w:val="24"/>
        </w:rPr>
        <w:t xml:space="preserve"> se suman la </w:t>
      </w:r>
      <w:r w:rsidR="000A76B3" w:rsidRPr="001D5FA4">
        <w:rPr>
          <w:rFonts w:ascii="Times New Roman" w:hAnsi="Times New Roman"/>
          <w:sz w:val="24"/>
          <w:szCs w:val="24"/>
        </w:rPr>
        <w:t>m</w:t>
      </w:r>
      <w:r w:rsidRPr="001D5FA4">
        <w:rPr>
          <w:rFonts w:ascii="Times New Roman" w:hAnsi="Times New Roman"/>
          <w:sz w:val="24"/>
          <w:szCs w:val="24"/>
        </w:rPr>
        <w:t>eta 1.b sobre</w:t>
      </w:r>
      <w:r w:rsidR="00AB5CF8" w:rsidRPr="001D5FA4">
        <w:rPr>
          <w:rFonts w:ascii="Times New Roman" w:hAnsi="Times New Roman"/>
          <w:sz w:val="24"/>
          <w:szCs w:val="24"/>
        </w:rPr>
        <w:t xml:space="preserve"> instituciones y políticas para la reducción de la pobreza</w:t>
      </w:r>
      <w:r w:rsidRPr="001D5FA4">
        <w:rPr>
          <w:rFonts w:ascii="Times New Roman" w:hAnsi="Times New Roman"/>
          <w:sz w:val="24"/>
          <w:szCs w:val="24"/>
        </w:rPr>
        <w:t xml:space="preserve">; la </w:t>
      </w:r>
      <w:r w:rsidR="000A76B3" w:rsidRPr="001D5FA4">
        <w:rPr>
          <w:rFonts w:ascii="Times New Roman" w:hAnsi="Times New Roman"/>
          <w:sz w:val="24"/>
          <w:szCs w:val="24"/>
        </w:rPr>
        <w:t>m</w:t>
      </w:r>
      <w:r w:rsidRPr="001D5FA4">
        <w:rPr>
          <w:rFonts w:ascii="Times New Roman" w:hAnsi="Times New Roman"/>
          <w:sz w:val="24"/>
          <w:szCs w:val="24"/>
        </w:rPr>
        <w:t>eta 11.3 sobre</w:t>
      </w:r>
      <w:r w:rsidR="00AB5CF8" w:rsidRPr="001D5FA4">
        <w:rPr>
          <w:rFonts w:ascii="Times New Roman" w:hAnsi="Times New Roman"/>
          <w:sz w:val="24"/>
          <w:szCs w:val="24"/>
        </w:rPr>
        <w:t xml:space="preserve"> urbanización inclusiva</w:t>
      </w:r>
      <w:r w:rsidRPr="001D5FA4">
        <w:rPr>
          <w:rFonts w:ascii="Times New Roman" w:hAnsi="Times New Roman"/>
          <w:sz w:val="24"/>
          <w:szCs w:val="24"/>
        </w:rPr>
        <w:t xml:space="preserve">; la </w:t>
      </w:r>
      <w:r w:rsidR="000A76B3" w:rsidRPr="001D5FA4">
        <w:rPr>
          <w:rFonts w:ascii="Times New Roman" w:hAnsi="Times New Roman"/>
          <w:sz w:val="24"/>
          <w:szCs w:val="24"/>
        </w:rPr>
        <w:t>m</w:t>
      </w:r>
      <w:r w:rsidR="00AB5CF8" w:rsidRPr="001D5FA4">
        <w:rPr>
          <w:rFonts w:ascii="Times New Roman" w:hAnsi="Times New Roman"/>
          <w:sz w:val="24"/>
          <w:szCs w:val="24"/>
        </w:rPr>
        <w:t>eta 17.1</w:t>
      </w:r>
      <w:r w:rsidRPr="001D5FA4">
        <w:rPr>
          <w:rFonts w:ascii="Times New Roman" w:hAnsi="Times New Roman"/>
          <w:sz w:val="24"/>
          <w:szCs w:val="24"/>
        </w:rPr>
        <w:t xml:space="preserve"> sobre</w:t>
      </w:r>
      <w:r w:rsidR="00AB5CF8" w:rsidRPr="001D5FA4">
        <w:rPr>
          <w:rFonts w:ascii="Times New Roman" w:hAnsi="Times New Roman"/>
          <w:sz w:val="24"/>
          <w:szCs w:val="24"/>
        </w:rPr>
        <w:t xml:space="preserve"> recaudación de ingresos fiscales</w:t>
      </w:r>
      <w:r w:rsidRPr="001D5FA4">
        <w:rPr>
          <w:rFonts w:ascii="Times New Roman" w:hAnsi="Times New Roman"/>
          <w:sz w:val="24"/>
          <w:szCs w:val="24"/>
        </w:rPr>
        <w:t xml:space="preserve">; la </w:t>
      </w:r>
      <w:r w:rsidR="000A76B3" w:rsidRPr="001D5FA4">
        <w:rPr>
          <w:rFonts w:ascii="Times New Roman" w:hAnsi="Times New Roman"/>
          <w:sz w:val="24"/>
          <w:szCs w:val="24"/>
        </w:rPr>
        <w:t>m</w:t>
      </w:r>
      <w:r w:rsidRPr="001D5FA4">
        <w:rPr>
          <w:rFonts w:ascii="Times New Roman" w:hAnsi="Times New Roman"/>
          <w:sz w:val="24"/>
          <w:szCs w:val="24"/>
        </w:rPr>
        <w:t>eta 10.7 sobre</w:t>
      </w:r>
      <w:r w:rsidR="00AB5CF8" w:rsidRPr="001D5FA4">
        <w:rPr>
          <w:rFonts w:ascii="Times New Roman" w:hAnsi="Times New Roman"/>
          <w:sz w:val="24"/>
          <w:szCs w:val="24"/>
        </w:rPr>
        <w:t xml:space="preserve"> políticas migratorias</w:t>
      </w:r>
      <w:r w:rsidRPr="001D5FA4">
        <w:rPr>
          <w:rFonts w:ascii="Times New Roman" w:hAnsi="Times New Roman"/>
          <w:sz w:val="24"/>
          <w:szCs w:val="24"/>
        </w:rPr>
        <w:t>;</w:t>
      </w:r>
      <w:r w:rsidRPr="00E428BE">
        <w:rPr>
          <w:rFonts w:ascii="Times New Roman" w:hAnsi="Times New Roman"/>
          <w:sz w:val="24"/>
          <w:szCs w:val="24"/>
        </w:rPr>
        <w:t xml:space="preserve"> las </w:t>
      </w:r>
      <w:r w:rsidR="00CF4313">
        <w:rPr>
          <w:rFonts w:ascii="Times New Roman" w:hAnsi="Times New Roman"/>
          <w:sz w:val="24"/>
          <w:szCs w:val="24"/>
        </w:rPr>
        <w:t>m</w:t>
      </w:r>
      <w:r w:rsidR="00481697" w:rsidRPr="00E428BE">
        <w:rPr>
          <w:rFonts w:ascii="Times New Roman" w:hAnsi="Times New Roman"/>
          <w:sz w:val="24"/>
          <w:szCs w:val="24"/>
        </w:rPr>
        <w:t>etas 10.5 y 10.6</w:t>
      </w:r>
      <w:r w:rsidRPr="00E428BE">
        <w:rPr>
          <w:rFonts w:ascii="Times New Roman" w:hAnsi="Times New Roman"/>
          <w:sz w:val="24"/>
          <w:szCs w:val="24"/>
        </w:rPr>
        <w:t xml:space="preserve"> sobre</w:t>
      </w:r>
      <w:r w:rsidR="00481697" w:rsidRPr="00E428BE">
        <w:rPr>
          <w:rFonts w:ascii="Times New Roman" w:hAnsi="Times New Roman"/>
          <w:sz w:val="24"/>
          <w:szCs w:val="24"/>
        </w:rPr>
        <w:t xml:space="preserve"> instituciones financieras y económicas mundiales</w:t>
      </w:r>
      <w:r w:rsidRPr="00E428BE">
        <w:rPr>
          <w:rFonts w:ascii="Times New Roman" w:hAnsi="Times New Roman"/>
          <w:sz w:val="24"/>
          <w:szCs w:val="24"/>
        </w:rPr>
        <w:t xml:space="preserve">; la </w:t>
      </w:r>
      <w:r w:rsidR="00CF4313">
        <w:rPr>
          <w:rFonts w:ascii="Times New Roman" w:hAnsi="Times New Roman"/>
          <w:sz w:val="24"/>
          <w:szCs w:val="24"/>
        </w:rPr>
        <w:t>m</w:t>
      </w:r>
      <w:r w:rsidR="000D2076" w:rsidRPr="00E428BE">
        <w:rPr>
          <w:rFonts w:ascii="Times New Roman" w:hAnsi="Times New Roman"/>
          <w:sz w:val="24"/>
          <w:szCs w:val="24"/>
        </w:rPr>
        <w:t>eta 17.10</w:t>
      </w:r>
      <w:r w:rsidRPr="00E428BE">
        <w:rPr>
          <w:rFonts w:ascii="Times New Roman" w:hAnsi="Times New Roman"/>
          <w:sz w:val="24"/>
          <w:szCs w:val="24"/>
        </w:rPr>
        <w:t xml:space="preserve"> sobre</w:t>
      </w:r>
      <w:r w:rsidR="000D2076" w:rsidRPr="00E428BE">
        <w:rPr>
          <w:rFonts w:ascii="Times New Roman" w:hAnsi="Times New Roman"/>
          <w:sz w:val="24"/>
          <w:szCs w:val="24"/>
        </w:rPr>
        <w:t xml:space="preserve"> sistema de comercio equitativo</w:t>
      </w:r>
      <w:r w:rsidRPr="00E428BE">
        <w:rPr>
          <w:rFonts w:ascii="Times New Roman" w:hAnsi="Times New Roman"/>
          <w:sz w:val="24"/>
          <w:szCs w:val="24"/>
        </w:rPr>
        <w:t xml:space="preserve">; la </w:t>
      </w:r>
      <w:r w:rsidR="00CF4313">
        <w:rPr>
          <w:rFonts w:ascii="Times New Roman" w:hAnsi="Times New Roman"/>
          <w:sz w:val="24"/>
          <w:szCs w:val="24"/>
        </w:rPr>
        <w:t>m</w:t>
      </w:r>
      <w:r w:rsidRPr="00E428BE">
        <w:rPr>
          <w:rFonts w:ascii="Times New Roman" w:hAnsi="Times New Roman"/>
          <w:sz w:val="24"/>
          <w:szCs w:val="24"/>
        </w:rPr>
        <w:t>eta 10.2 sobre</w:t>
      </w:r>
      <w:r w:rsidR="001B0339" w:rsidRPr="00E428BE">
        <w:rPr>
          <w:rFonts w:ascii="Times New Roman" w:hAnsi="Times New Roman"/>
          <w:sz w:val="24"/>
          <w:szCs w:val="24"/>
        </w:rPr>
        <w:t xml:space="preserve"> inclusión política, social y económica</w:t>
      </w:r>
      <w:r w:rsidRPr="00E428BE">
        <w:rPr>
          <w:rFonts w:ascii="Times New Roman" w:hAnsi="Times New Roman"/>
          <w:sz w:val="24"/>
          <w:szCs w:val="24"/>
        </w:rPr>
        <w:t xml:space="preserve">; </w:t>
      </w:r>
      <w:r w:rsidR="00CF4313">
        <w:rPr>
          <w:rFonts w:ascii="Times New Roman" w:hAnsi="Times New Roman"/>
          <w:sz w:val="24"/>
          <w:szCs w:val="24"/>
        </w:rPr>
        <w:t xml:space="preserve">y </w:t>
      </w:r>
      <w:r w:rsidRPr="00E428BE">
        <w:rPr>
          <w:rFonts w:ascii="Times New Roman" w:hAnsi="Times New Roman"/>
          <w:sz w:val="24"/>
          <w:szCs w:val="24"/>
        </w:rPr>
        <w:t xml:space="preserve">la </w:t>
      </w:r>
      <w:r w:rsidR="00CF4313">
        <w:rPr>
          <w:rFonts w:ascii="Times New Roman" w:hAnsi="Times New Roman"/>
          <w:sz w:val="24"/>
          <w:szCs w:val="24"/>
        </w:rPr>
        <w:t>m</w:t>
      </w:r>
      <w:r w:rsidR="00465F43" w:rsidRPr="00E428BE">
        <w:rPr>
          <w:rFonts w:ascii="Times New Roman" w:hAnsi="Times New Roman"/>
          <w:sz w:val="24"/>
          <w:szCs w:val="24"/>
        </w:rPr>
        <w:t>eta 5.5</w:t>
      </w:r>
      <w:r w:rsidRPr="00E428BE">
        <w:rPr>
          <w:rFonts w:ascii="Times New Roman" w:hAnsi="Times New Roman"/>
          <w:sz w:val="24"/>
          <w:szCs w:val="24"/>
        </w:rPr>
        <w:t xml:space="preserve"> sobre</w:t>
      </w:r>
      <w:r w:rsidR="00465F43" w:rsidRPr="00E428BE">
        <w:rPr>
          <w:rFonts w:ascii="Times New Roman" w:hAnsi="Times New Roman"/>
          <w:sz w:val="24"/>
          <w:szCs w:val="24"/>
        </w:rPr>
        <w:t xml:space="preserve"> participación y liderazgo de mujeres.</w:t>
      </w:r>
    </w:p>
    <w:p w14:paraId="4B5123A2" w14:textId="77777777" w:rsidR="003731C4" w:rsidRPr="00E428BE" w:rsidRDefault="003731C4" w:rsidP="0066514D">
      <w:pPr>
        <w:spacing w:after="0"/>
        <w:contextualSpacing/>
        <w:jc w:val="both"/>
        <w:rPr>
          <w:rFonts w:ascii="Times New Roman" w:hAnsi="Times New Roman"/>
          <w:sz w:val="24"/>
          <w:szCs w:val="24"/>
        </w:rPr>
      </w:pPr>
    </w:p>
    <w:p w14:paraId="2C2A7C8F" w14:textId="140CEDB1" w:rsidR="00353E0E" w:rsidRPr="00E428BE" w:rsidRDefault="00353E0E" w:rsidP="00DC00F2">
      <w:pPr>
        <w:jc w:val="both"/>
        <w:rPr>
          <w:rFonts w:ascii="Times New Roman" w:hAnsi="Times New Roman"/>
          <w:i/>
          <w:sz w:val="24"/>
          <w:szCs w:val="24"/>
        </w:rPr>
      </w:pPr>
      <w:r w:rsidRPr="00E428BE">
        <w:rPr>
          <w:rFonts w:ascii="Times New Roman" w:hAnsi="Times New Roman"/>
          <w:i/>
          <w:sz w:val="24"/>
          <w:szCs w:val="24"/>
        </w:rPr>
        <w:t>¿Cómo trabajar con el ODS</w:t>
      </w:r>
      <w:r w:rsidR="00F91E12">
        <w:rPr>
          <w:rFonts w:ascii="Times New Roman" w:hAnsi="Times New Roman"/>
          <w:i/>
          <w:sz w:val="24"/>
          <w:szCs w:val="24"/>
        </w:rPr>
        <w:t xml:space="preserve"> </w:t>
      </w:r>
      <w:r w:rsidRPr="00E428BE">
        <w:rPr>
          <w:rFonts w:ascii="Times New Roman" w:hAnsi="Times New Roman"/>
          <w:i/>
          <w:sz w:val="24"/>
          <w:szCs w:val="24"/>
        </w:rPr>
        <w:t>16</w:t>
      </w:r>
      <w:r w:rsidR="00F91E12">
        <w:rPr>
          <w:rFonts w:ascii="Times New Roman" w:hAnsi="Times New Roman"/>
          <w:i/>
          <w:sz w:val="24"/>
          <w:szCs w:val="24"/>
        </w:rPr>
        <w:t xml:space="preserve"> </w:t>
      </w:r>
      <w:r w:rsidRPr="00E428BE">
        <w:rPr>
          <w:rFonts w:ascii="Times New Roman" w:hAnsi="Times New Roman"/>
          <w:i/>
          <w:sz w:val="24"/>
          <w:szCs w:val="24"/>
        </w:rPr>
        <w:t>+?</w:t>
      </w:r>
    </w:p>
    <w:p w14:paraId="0A16871F" w14:textId="77777777" w:rsidR="001D5FA4" w:rsidRDefault="001D5FA4" w:rsidP="001D5FA4">
      <w:pPr>
        <w:spacing w:after="0" w:line="240" w:lineRule="auto"/>
        <w:jc w:val="both"/>
        <w:rPr>
          <w:rFonts w:ascii="Times New Roman" w:hAnsi="Times New Roman"/>
          <w:sz w:val="24"/>
          <w:szCs w:val="24"/>
        </w:rPr>
      </w:pPr>
      <w:r w:rsidRPr="00231C8E">
        <w:rPr>
          <w:rFonts w:ascii="Times New Roman" w:hAnsi="Times New Roman"/>
          <w:sz w:val="24"/>
          <w:szCs w:val="24"/>
        </w:rPr>
        <w:t xml:space="preserve">El Centro </w:t>
      </w:r>
      <w:r>
        <w:rPr>
          <w:rFonts w:ascii="Times New Roman" w:hAnsi="Times New Roman"/>
          <w:sz w:val="24"/>
          <w:szCs w:val="24"/>
        </w:rPr>
        <w:t>de</w:t>
      </w:r>
      <w:r w:rsidRPr="00231C8E">
        <w:rPr>
          <w:rFonts w:ascii="Times New Roman" w:hAnsi="Times New Roman"/>
          <w:sz w:val="24"/>
          <w:szCs w:val="24"/>
        </w:rPr>
        <w:t xml:space="preserve"> Cooperación Internacional </w:t>
      </w:r>
      <w:r>
        <w:rPr>
          <w:rFonts w:ascii="Times New Roman" w:hAnsi="Times New Roman"/>
          <w:sz w:val="24"/>
          <w:szCs w:val="24"/>
        </w:rPr>
        <w:t xml:space="preserve">(CIC, por su sigla en inglés) </w:t>
      </w:r>
      <w:r w:rsidRPr="00231C8E">
        <w:rPr>
          <w:rFonts w:ascii="Times New Roman" w:hAnsi="Times New Roman"/>
          <w:sz w:val="24"/>
          <w:szCs w:val="24"/>
        </w:rPr>
        <w:t xml:space="preserve">de la Universidad de Nueva York, en asociación con </w:t>
      </w:r>
      <w:r w:rsidRPr="0066514D">
        <w:rPr>
          <w:rFonts w:ascii="Times New Roman" w:hAnsi="Times New Roman"/>
          <w:sz w:val="24"/>
          <w:szCs w:val="24"/>
        </w:rPr>
        <w:t>los gobiernos “pioneros”</w:t>
      </w:r>
      <w:r w:rsidRPr="00231C8E">
        <w:rPr>
          <w:rFonts w:ascii="Times New Roman" w:hAnsi="Times New Roman"/>
          <w:sz w:val="24"/>
          <w:szCs w:val="24"/>
        </w:rPr>
        <w:t xml:space="preserve"> de Argentina, Brasil, Canadá, Colombia, Georgia, Guatemala, Holanda, Indonesia, </w:t>
      </w:r>
      <w:r>
        <w:rPr>
          <w:rFonts w:ascii="Times New Roman" w:hAnsi="Times New Roman"/>
          <w:sz w:val="24"/>
          <w:szCs w:val="24"/>
        </w:rPr>
        <w:t>Q</w:t>
      </w:r>
      <w:r w:rsidRPr="00231C8E">
        <w:rPr>
          <w:rFonts w:ascii="Times New Roman" w:hAnsi="Times New Roman"/>
          <w:sz w:val="24"/>
          <w:szCs w:val="24"/>
        </w:rPr>
        <w:t>atar, Liechtenstein, México, Reino Unido, República de Corea, República Centr</w:t>
      </w:r>
      <w:r>
        <w:rPr>
          <w:rFonts w:ascii="Times New Roman" w:hAnsi="Times New Roman"/>
          <w:sz w:val="24"/>
          <w:szCs w:val="24"/>
        </w:rPr>
        <w:t>oa</w:t>
      </w:r>
      <w:r w:rsidRPr="00231C8E">
        <w:rPr>
          <w:rFonts w:ascii="Times New Roman" w:hAnsi="Times New Roman"/>
          <w:sz w:val="24"/>
          <w:szCs w:val="24"/>
        </w:rPr>
        <w:t xml:space="preserve">fricana, Sierra Leona, Somalia, Sri Lanka, </w:t>
      </w:r>
      <w:r w:rsidRPr="00231C8E">
        <w:rPr>
          <w:rFonts w:ascii="Times New Roman" w:hAnsi="Times New Roman"/>
          <w:sz w:val="24"/>
          <w:szCs w:val="24"/>
        </w:rPr>
        <w:lastRenderedPageBreak/>
        <w:t xml:space="preserve">Suecia, Suiza, Timor-Leste, Túnez, ha estado trabajando con organismos internacionales, asociaciones globales y actores de la sociedad civil y el sector privado </w:t>
      </w:r>
      <w:r>
        <w:rPr>
          <w:rFonts w:ascii="Times New Roman" w:hAnsi="Times New Roman"/>
          <w:sz w:val="24"/>
          <w:szCs w:val="24"/>
        </w:rPr>
        <w:t>en la exploración de</w:t>
      </w:r>
      <w:r w:rsidRPr="00231C8E">
        <w:rPr>
          <w:rFonts w:ascii="Times New Roman" w:hAnsi="Times New Roman"/>
          <w:sz w:val="24"/>
          <w:szCs w:val="24"/>
        </w:rPr>
        <w:t xml:space="preserve"> los desafíos para cumplir con las metas de la Agenda 2030 para sociedades pacíficas, justas e inclusivas. Para esto, han creado una hoja de ruta</w:t>
      </w:r>
      <w:r>
        <w:rPr>
          <w:rFonts w:ascii="Times New Roman" w:hAnsi="Times New Roman"/>
          <w:sz w:val="24"/>
          <w:szCs w:val="24"/>
        </w:rPr>
        <w:t xml:space="preserve"> enfocada en los próximos cinco años y prestaron especial atención a </w:t>
      </w:r>
      <w:r w:rsidRPr="00231C8E">
        <w:rPr>
          <w:rFonts w:ascii="Times New Roman" w:hAnsi="Times New Roman"/>
          <w:sz w:val="24"/>
          <w:szCs w:val="24"/>
        </w:rPr>
        <w:t>la importancia clave del Foro Político de Alto Nivel de 2019</w:t>
      </w:r>
      <w:r>
        <w:rPr>
          <w:rFonts w:ascii="Times New Roman" w:hAnsi="Times New Roman"/>
          <w:sz w:val="24"/>
          <w:szCs w:val="24"/>
        </w:rPr>
        <w:t>.</w:t>
      </w:r>
    </w:p>
    <w:p w14:paraId="1D4A6550" w14:textId="77777777" w:rsidR="001D5FA4" w:rsidRDefault="001D5FA4" w:rsidP="001D5FA4">
      <w:pPr>
        <w:spacing w:after="0" w:line="240" w:lineRule="auto"/>
        <w:jc w:val="both"/>
        <w:rPr>
          <w:rFonts w:ascii="Times New Roman" w:hAnsi="Times New Roman"/>
          <w:sz w:val="24"/>
          <w:szCs w:val="24"/>
        </w:rPr>
      </w:pPr>
    </w:p>
    <w:p w14:paraId="4A1D789E" w14:textId="77777777" w:rsidR="001D5FA4" w:rsidRPr="00231C8E" w:rsidRDefault="001D5FA4" w:rsidP="001D5FA4">
      <w:pPr>
        <w:spacing w:after="0" w:line="240" w:lineRule="auto"/>
        <w:jc w:val="both"/>
        <w:rPr>
          <w:rFonts w:ascii="Times New Roman" w:hAnsi="Times New Roman"/>
          <w:sz w:val="24"/>
          <w:szCs w:val="24"/>
        </w:rPr>
      </w:pPr>
      <w:r>
        <w:rPr>
          <w:rFonts w:ascii="Times New Roman" w:hAnsi="Times New Roman"/>
          <w:sz w:val="24"/>
          <w:szCs w:val="24"/>
        </w:rPr>
        <w:t xml:space="preserve">La hoja de ruta </w:t>
      </w:r>
      <w:r w:rsidRPr="00231C8E">
        <w:rPr>
          <w:rFonts w:ascii="Times New Roman" w:hAnsi="Times New Roman"/>
          <w:sz w:val="24"/>
          <w:szCs w:val="24"/>
        </w:rPr>
        <w:t>destaca las soluciones y presenta estrategias que funcionarán como base para la acción integrada y las asociaciones. Sus objetivos son:</w:t>
      </w:r>
    </w:p>
    <w:p w14:paraId="67A914F8" w14:textId="77777777" w:rsidR="001D5FA4" w:rsidRPr="00231C8E" w:rsidRDefault="001D5FA4" w:rsidP="001D5FA4">
      <w:pPr>
        <w:pStyle w:val="Prrafodelista"/>
        <w:numPr>
          <w:ilvl w:val="0"/>
          <w:numId w:val="12"/>
        </w:numPr>
        <w:spacing w:after="0" w:line="240" w:lineRule="auto"/>
        <w:jc w:val="both"/>
        <w:rPr>
          <w:rFonts w:ascii="Times New Roman" w:hAnsi="Times New Roman"/>
          <w:sz w:val="24"/>
          <w:szCs w:val="24"/>
        </w:rPr>
      </w:pPr>
      <w:r w:rsidRPr="00231C8E">
        <w:rPr>
          <w:rFonts w:ascii="Times New Roman" w:hAnsi="Times New Roman"/>
          <w:sz w:val="24"/>
          <w:szCs w:val="24"/>
        </w:rPr>
        <w:t>Convencer a las personas que toman decisiones de actuar e incrementar la adopción de políticas basadas en evidencias y de programas a nivel nacional e internacional.</w:t>
      </w:r>
    </w:p>
    <w:p w14:paraId="5C966A8C" w14:textId="77777777" w:rsidR="001D5FA4" w:rsidRPr="00231C8E" w:rsidRDefault="001D5FA4" w:rsidP="001D5FA4">
      <w:pPr>
        <w:pStyle w:val="Prrafodelista"/>
        <w:numPr>
          <w:ilvl w:val="0"/>
          <w:numId w:val="12"/>
        </w:numPr>
        <w:spacing w:after="0" w:line="240" w:lineRule="auto"/>
        <w:jc w:val="both"/>
        <w:rPr>
          <w:rFonts w:ascii="Times New Roman" w:hAnsi="Times New Roman"/>
          <w:sz w:val="24"/>
          <w:szCs w:val="24"/>
        </w:rPr>
      </w:pPr>
      <w:r w:rsidRPr="00231C8E">
        <w:rPr>
          <w:rFonts w:ascii="Times New Roman" w:hAnsi="Times New Roman"/>
          <w:sz w:val="24"/>
          <w:szCs w:val="24"/>
        </w:rPr>
        <w:t>Ser un punto central para realizar campañas y comenzar un movimiento por la paz, la justicia y la inclusión.</w:t>
      </w:r>
    </w:p>
    <w:p w14:paraId="118271C0" w14:textId="77777777" w:rsidR="001D5FA4" w:rsidRPr="00231C8E" w:rsidRDefault="001D5FA4" w:rsidP="001D5FA4">
      <w:pPr>
        <w:pStyle w:val="Prrafodelista"/>
        <w:numPr>
          <w:ilvl w:val="0"/>
          <w:numId w:val="12"/>
        </w:numPr>
        <w:spacing w:after="0" w:line="240" w:lineRule="auto"/>
        <w:jc w:val="both"/>
        <w:rPr>
          <w:rFonts w:ascii="Times New Roman" w:hAnsi="Times New Roman"/>
          <w:sz w:val="24"/>
          <w:szCs w:val="24"/>
        </w:rPr>
      </w:pPr>
      <w:r w:rsidRPr="00231C8E">
        <w:rPr>
          <w:rFonts w:ascii="Times New Roman" w:hAnsi="Times New Roman"/>
          <w:sz w:val="24"/>
          <w:szCs w:val="24"/>
        </w:rPr>
        <w:t>Conformar un enfoque estratégico ante los datos, las evidencias y las finanzas.</w:t>
      </w:r>
    </w:p>
    <w:p w14:paraId="54529403" w14:textId="77777777" w:rsidR="001D5FA4" w:rsidRPr="00231C8E" w:rsidRDefault="001D5FA4" w:rsidP="001D5FA4">
      <w:pPr>
        <w:pStyle w:val="Prrafodelista"/>
        <w:numPr>
          <w:ilvl w:val="0"/>
          <w:numId w:val="12"/>
        </w:numPr>
        <w:spacing w:after="0" w:line="240" w:lineRule="auto"/>
        <w:jc w:val="both"/>
        <w:rPr>
          <w:rFonts w:ascii="Times New Roman" w:hAnsi="Times New Roman"/>
          <w:sz w:val="24"/>
          <w:szCs w:val="24"/>
        </w:rPr>
      </w:pPr>
      <w:r w:rsidRPr="00231C8E">
        <w:rPr>
          <w:rFonts w:ascii="Times New Roman" w:hAnsi="Times New Roman"/>
          <w:sz w:val="24"/>
          <w:szCs w:val="24"/>
        </w:rPr>
        <w:t>Transformar al grupo de pioneros en una plataforma para dar vida a la acción.</w:t>
      </w:r>
    </w:p>
    <w:p w14:paraId="1C9757FB" w14:textId="318D9F95" w:rsidR="00B41784" w:rsidRPr="00E428BE" w:rsidRDefault="00B41784" w:rsidP="001D5FA4">
      <w:pPr>
        <w:spacing w:after="0"/>
        <w:jc w:val="both"/>
        <w:rPr>
          <w:rFonts w:ascii="Times New Roman" w:hAnsi="Times New Roman"/>
          <w:sz w:val="24"/>
          <w:szCs w:val="24"/>
        </w:rPr>
      </w:pPr>
    </w:p>
    <w:p w14:paraId="427CC7EF" w14:textId="251C94D6" w:rsidR="00AC6459" w:rsidRPr="0066514D" w:rsidRDefault="00AC6459" w:rsidP="00C95B5D">
      <w:pPr>
        <w:pStyle w:val="Prrafodelista"/>
        <w:ind w:left="0"/>
        <w:jc w:val="both"/>
        <w:rPr>
          <w:rFonts w:ascii="Times New Roman" w:hAnsi="Times New Roman"/>
          <w:i/>
          <w:sz w:val="24"/>
          <w:szCs w:val="24"/>
        </w:rPr>
      </w:pPr>
      <w:r w:rsidRPr="0066514D">
        <w:rPr>
          <w:rFonts w:ascii="Times New Roman" w:hAnsi="Times New Roman"/>
          <w:i/>
          <w:sz w:val="24"/>
          <w:szCs w:val="24"/>
        </w:rPr>
        <w:t>Cuestiones clave</w:t>
      </w:r>
      <w:r w:rsidR="00B348F4" w:rsidRPr="0066514D">
        <w:rPr>
          <w:rFonts w:ascii="Times New Roman" w:hAnsi="Times New Roman"/>
          <w:i/>
          <w:sz w:val="24"/>
          <w:szCs w:val="24"/>
        </w:rPr>
        <w:t xml:space="preserve"> y</w:t>
      </w:r>
      <w:r w:rsidRPr="0066514D">
        <w:rPr>
          <w:rFonts w:ascii="Times New Roman" w:hAnsi="Times New Roman"/>
          <w:i/>
          <w:sz w:val="24"/>
          <w:szCs w:val="24"/>
        </w:rPr>
        <w:t xml:space="preserve"> lecciones aprendidas </w:t>
      </w:r>
    </w:p>
    <w:p w14:paraId="480EEFF8" w14:textId="4B27FA0A" w:rsidR="00240F77" w:rsidRDefault="00240F77" w:rsidP="00EE5643">
      <w:pPr>
        <w:spacing w:before="240" w:after="0"/>
        <w:jc w:val="both"/>
        <w:rPr>
          <w:rFonts w:ascii="Times New Roman" w:hAnsi="Times New Roman"/>
          <w:sz w:val="24"/>
          <w:szCs w:val="24"/>
        </w:rPr>
      </w:pPr>
      <w:r w:rsidRPr="00E428BE">
        <w:rPr>
          <w:rFonts w:ascii="Times New Roman" w:hAnsi="Times New Roman"/>
          <w:sz w:val="24"/>
          <w:szCs w:val="24"/>
        </w:rPr>
        <w:t>A partir del análisis de las tendencias realizado por el C</w:t>
      </w:r>
      <w:r w:rsidR="009F58EC">
        <w:rPr>
          <w:rFonts w:ascii="Times New Roman" w:hAnsi="Times New Roman"/>
          <w:sz w:val="24"/>
          <w:szCs w:val="24"/>
        </w:rPr>
        <w:t>IC</w:t>
      </w:r>
      <w:r w:rsidRPr="00E428BE">
        <w:rPr>
          <w:rFonts w:ascii="Times New Roman" w:hAnsi="Times New Roman"/>
          <w:sz w:val="24"/>
          <w:szCs w:val="24"/>
        </w:rPr>
        <w:t xml:space="preserve">, ciertos puntos </w:t>
      </w:r>
      <w:r w:rsidR="003209E4" w:rsidRPr="00E428BE">
        <w:rPr>
          <w:rFonts w:ascii="Times New Roman" w:hAnsi="Times New Roman"/>
          <w:sz w:val="24"/>
          <w:szCs w:val="24"/>
        </w:rPr>
        <w:t>son clave para la realización del</w:t>
      </w:r>
      <w:r w:rsidRPr="00E428BE">
        <w:rPr>
          <w:rFonts w:ascii="Times New Roman" w:hAnsi="Times New Roman"/>
          <w:sz w:val="24"/>
          <w:szCs w:val="24"/>
        </w:rPr>
        <w:t xml:space="preserve"> ODS</w:t>
      </w:r>
      <w:r w:rsidR="009F58EC">
        <w:rPr>
          <w:rFonts w:ascii="Times New Roman" w:hAnsi="Times New Roman"/>
          <w:sz w:val="24"/>
          <w:szCs w:val="24"/>
        </w:rPr>
        <w:t xml:space="preserve"> </w:t>
      </w:r>
      <w:r w:rsidRPr="00E428BE">
        <w:rPr>
          <w:rFonts w:ascii="Times New Roman" w:hAnsi="Times New Roman"/>
          <w:sz w:val="24"/>
          <w:szCs w:val="24"/>
        </w:rPr>
        <w:t>16+</w:t>
      </w:r>
      <w:r w:rsidR="003209E4" w:rsidRPr="00E428BE">
        <w:rPr>
          <w:rFonts w:ascii="Times New Roman" w:hAnsi="Times New Roman"/>
          <w:sz w:val="24"/>
          <w:szCs w:val="24"/>
        </w:rPr>
        <w:t xml:space="preserve">. En ese sentido, </w:t>
      </w:r>
      <w:r w:rsidRPr="00E428BE">
        <w:rPr>
          <w:rFonts w:ascii="Times New Roman" w:hAnsi="Times New Roman"/>
          <w:sz w:val="24"/>
          <w:szCs w:val="24"/>
        </w:rPr>
        <w:t>la violencia es una amenaza profunda para el desarrollo sostenible</w:t>
      </w:r>
      <w:r w:rsidR="003209E4" w:rsidRPr="00E428BE">
        <w:rPr>
          <w:rFonts w:ascii="Times New Roman" w:hAnsi="Times New Roman"/>
          <w:sz w:val="24"/>
          <w:szCs w:val="24"/>
        </w:rPr>
        <w:t xml:space="preserve"> y</w:t>
      </w:r>
      <w:r w:rsidR="00B260D9" w:rsidRPr="00E428BE">
        <w:rPr>
          <w:rFonts w:ascii="Times New Roman" w:hAnsi="Times New Roman"/>
          <w:sz w:val="24"/>
          <w:szCs w:val="24"/>
        </w:rPr>
        <w:t xml:space="preserve"> </w:t>
      </w:r>
      <w:r w:rsidRPr="00E428BE">
        <w:rPr>
          <w:rFonts w:ascii="Times New Roman" w:hAnsi="Times New Roman"/>
          <w:sz w:val="24"/>
          <w:szCs w:val="24"/>
        </w:rPr>
        <w:t>no puede ser tratada de manera aislada según sus formas</w:t>
      </w:r>
      <w:r w:rsidR="003209E4" w:rsidRPr="00E428BE">
        <w:rPr>
          <w:rFonts w:ascii="Times New Roman" w:hAnsi="Times New Roman"/>
          <w:sz w:val="24"/>
          <w:szCs w:val="24"/>
        </w:rPr>
        <w:t>. Su abordaje debe ser</w:t>
      </w:r>
      <w:r w:rsidRPr="00E428BE">
        <w:rPr>
          <w:rFonts w:ascii="Times New Roman" w:hAnsi="Times New Roman"/>
          <w:sz w:val="24"/>
          <w:szCs w:val="24"/>
        </w:rPr>
        <w:t xml:space="preserve"> integral</w:t>
      </w:r>
      <w:r w:rsidR="002F7B0D" w:rsidRPr="00E428BE">
        <w:rPr>
          <w:rFonts w:ascii="Times New Roman" w:hAnsi="Times New Roman"/>
          <w:sz w:val="24"/>
          <w:szCs w:val="24"/>
        </w:rPr>
        <w:t xml:space="preserve"> y con miras a la equidad. </w:t>
      </w:r>
      <w:r w:rsidR="00B40A06" w:rsidRPr="00E428BE">
        <w:rPr>
          <w:rFonts w:ascii="Times New Roman" w:hAnsi="Times New Roman"/>
          <w:sz w:val="24"/>
          <w:szCs w:val="24"/>
        </w:rPr>
        <w:t xml:space="preserve">Resulta </w:t>
      </w:r>
      <w:r w:rsidRPr="00E428BE">
        <w:rPr>
          <w:rFonts w:ascii="Times New Roman" w:hAnsi="Times New Roman"/>
          <w:sz w:val="24"/>
          <w:szCs w:val="24"/>
        </w:rPr>
        <w:t>necesario mejorar los</w:t>
      </w:r>
      <w:r w:rsidR="00B40A06" w:rsidRPr="00E428BE">
        <w:rPr>
          <w:rFonts w:ascii="Times New Roman" w:hAnsi="Times New Roman"/>
          <w:sz w:val="24"/>
          <w:szCs w:val="24"/>
        </w:rPr>
        <w:t xml:space="preserve"> sistemas de recolección de </w:t>
      </w:r>
      <w:r w:rsidRPr="00E428BE">
        <w:rPr>
          <w:rFonts w:ascii="Times New Roman" w:hAnsi="Times New Roman"/>
          <w:sz w:val="24"/>
          <w:szCs w:val="24"/>
        </w:rPr>
        <w:t xml:space="preserve">datos </w:t>
      </w:r>
      <w:r w:rsidR="00B40A06" w:rsidRPr="00E428BE">
        <w:rPr>
          <w:rFonts w:ascii="Times New Roman" w:hAnsi="Times New Roman"/>
          <w:sz w:val="24"/>
          <w:szCs w:val="24"/>
        </w:rPr>
        <w:t xml:space="preserve">que facilite la producción de </w:t>
      </w:r>
      <w:r w:rsidRPr="00E428BE">
        <w:rPr>
          <w:rFonts w:ascii="Times New Roman" w:hAnsi="Times New Roman"/>
          <w:sz w:val="24"/>
          <w:szCs w:val="24"/>
        </w:rPr>
        <w:t>información sobre, por ejemplo, la satisfacción de la población con los servicios públicos.</w:t>
      </w:r>
    </w:p>
    <w:p w14:paraId="26ED1230" w14:textId="77777777" w:rsidR="00EE5643" w:rsidRPr="00E428BE" w:rsidRDefault="00EE5643" w:rsidP="00EE5643">
      <w:pPr>
        <w:spacing w:after="0"/>
        <w:jc w:val="both"/>
        <w:rPr>
          <w:rFonts w:ascii="Times New Roman" w:hAnsi="Times New Roman"/>
          <w:sz w:val="24"/>
          <w:szCs w:val="24"/>
        </w:rPr>
      </w:pPr>
    </w:p>
    <w:p w14:paraId="0018D643" w14:textId="06580EC9" w:rsidR="000A031D" w:rsidRPr="00E428BE" w:rsidRDefault="000A031D" w:rsidP="00EE5643">
      <w:pPr>
        <w:jc w:val="both"/>
        <w:rPr>
          <w:rFonts w:ascii="Times New Roman" w:hAnsi="Times New Roman"/>
          <w:i/>
          <w:sz w:val="24"/>
          <w:szCs w:val="24"/>
        </w:rPr>
      </w:pPr>
      <w:r w:rsidRPr="00E428BE">
        <w:rPr>
          <w:rFonts w:ascii="Times New Roman" w:hAnsi="Times New Roman"/>
          <w:i/>
          <w:sz w:val="24"/>
          <w:szCs w:val="24"/>
        </w:rPr>
        <w:t>Principales desafíos</w:t>
      </w:r>
    </w:p>
    <w:p w14:paraId="53E081A9" w14:textId="049AC2FF" w:rsidR="000A031D" w:rsidRPr="00E428BE" w:rsidRDefault="000A031D" w:rsidP="003731C4">
      <w:pPr>
        <w:pStyle w:val="Prrafodelista"/>
        <w:numPr>
          <w:ilvl w:val="0"/>
          <w:numId w:val="60"/>
        </w:numPr>
        <w:spacing w:before="240"/>
        <w:jc w:val="both"/>
        <w:rPr>
          <w:rFonts w:ascii="Times New Roman" w:hAnsi="Times New Roman"/>
          <w:sz w:val="24"/>
          <w:szCs w:val="24"/>
        </w:rPr>
      </w:pPr>
      <w:r w:rsidRPr="00E428BE">
        <w:rPr>
          <w:rFonts w:ascii="Times New Roman" w:hAnsi="Times New Roman"/>
          <w:sz w:val="24"/>
          <w:szCs w:val="24"/>
        </w:rPr>
        <w:t>La brecha entre las metas propuestas para reduc</w:t>
      </w:r>
      <w:r w:rsidR="00B2122B" w:rsidRPr="00E428BE">
        <w:rPr>
          <w:rFonts w:ascii="Times New Roman" w:hAnsi="Times New Roman"/>
          <w:sz w:val="24"/>
          <w:szCs w:val="24"/>
        </w:rPr>
        <w:t>ir</w:t>
      </w:r>
      <w:r w:rsidR="009F61CB" w:rsidRPr="00E428BE">
        <w:rPr>
          <w:rFonts w:ascii="Times New Roman" w:hAnsi="Times New Roman"/>
          <w:sz w:val="24"/>
          <w:szCs w:val="24"/>
        </w:rPr>
        <w:t xml:space="preserve"> </w:t>
      </w:r>
      <w:r w:rsidR="00B2122B" w:rsidRPr="00E428BE">
        <w:rPr>
          <w:rFonts w:ascii="Times New Roman" w:hAnsi="Times New Roman"/>
          <w:sz w:val="24"/>
          <w:szCs w:val="24"/>
        </w:rPr>
        <w:t xml:space="preserve">la </w:t>
      </w:r>
      <w:r w:rsidRPr="00E428BE">
        <w:rPr>
          <w:rFonts w:ascii="Times New Roman" w:hAnsi="Times New Roman"/>
          <w:sz w:val="24"/>
          <w:szCs w:val="24"/>
        </w:rPr>
        <w:t>violencia,</w:t>
      </w:r>
      <w:r w:rsidR="00B2122B" w:rsidRPr="00E428BE">
        <w:rPr>
          <w:rFonts w:ascii="Times New Roman" w:hAnsi="Times New Roman"/>
          <w:sz w:val="24"/>
          <w:szCs w:val="24"/>
        </w:rPr>
        <w:t xml:space="preserve"> </w:t>
      </w:r>
      <w:r w:rsidRPr="00E428BE">
        <w:rPr>
          <w:rFonts w:ascii="Times New Roman" w:hAnsi="Times New Roman"/>
          <w:sz w:val="24"/>
          <w:szCs w:val="24"/>
        </w:rPr>
        <w:t>increment</w:t>
      </w:r>
      <w:r w:rsidR="00B2122B" w:rsidRPr="00E428BE">
        <w:rPr>
          <w:rFonts w:ascii="Times New Roman" w:hAnsi="Times New Roman"/>
          <w:sz w:val="24"/>
          <w:szCs w:val="24"/>
        </w:rPr>
        <w:t>ar</w:t>
      </w:r>
      <w:r w:rsidRPr="00E428BE">
        <w:rPr>
          <w:rFonts w:ascii="Times New Roman" w:hAnsi="Times New Roman"/>
          <w:sz w:val="24"/>
          <w:szCs w:val="24"/>
        </w:rPr>
        <w:t xml:space="preserve"> la justicia,</w:t>
      </w:r>
      <w:r w:rsidR="00B260D9" w:rsidRPr="00E428BE">
        <w:rPr>
          <w:rFonts w:ascii="Times New Roman" w:hAnsi="Times New Roman"/>
          <w:sz w:val="24"/>
          <w:szCs w:val="24"/>
        </w:rPr>
        <w:t xml:space="preserve"> </w:t>
      </w:r>
      <w:r w:rsidRPr="00E428BE">
        <w:rPr>
          <w:rFonts w:ascii="Times New Roman" w:hAnsi="Times New Roman"/>
          <w:sz w:val="24"/>
          <w:szCs w:val="24"/>
        </w:rPr>
        <w:t>respet</w:t>
      </w:r>
      <w:r w:rsidR="00B2122B" w:rsidRPr="00E428BE">
        <w:rPr>
          <w:rFonts w:ascii="Times New Roman" w:hAnsi="Times New Roman"/>
          <w:sz w:val="24"/>
          <w:szCs w:val="24"/>
        </w:rPr>
        <w:t>ar</w:t>
      </w:r>
      <w:r w:rsidRPr="00E428BE">
        <w:rPr>
          <w:rFonts w:ascii="Times New Roman" w:hAnsi="Times New Roman"/>
          <w:sz w:val="24"/>
          <w:szCs w:val="24"/>
        </w:rPr>
        <w:t xml:space="preserve"> los derechos, mejora</w:t>
      </w:r>
      <w:r w:rsidR="009F58EC">
        <w:rPr>
          <w:rFonts w:ascii="Times New Roman" w:hAnsi="Times New Roman"/>
          <w:sz w:val="24"/>
          <w:szCs w:val="24"/>
        </w:rPr>
        <w:t>r</w:t>
      </w:r>
      <w:r w:rsidRPr="00E428BE">
        <w:rPr>
          <w:rFonts w:ascii="Times New Roman" w:hAnsi="Times New Roman"/>
          <w:sz w:val="24"/>
          <w:szCs w:val="24"/>
        </w:rPr>
        <w:t xml:space="preserve"> los estándares de gobernanza, </w:t>
      </w:r>
      <w:r w:rsidR="00B2122B" w:rsidRPr="00E428BE">
        <w:rPr>
          <w:rFonts w:ascii="Times New Roman" w:hAnsi="Times New Roman"/>
          <w:sz w:val="24"/>
          <w:szCs w:val="24"/>
        </w:rPr>
        <w:t xml:space="preserve">lograr </w:t>
      </w:r>
      <w:r w:rsidRPr="00E428BE">
        <w:rPr>
          <w:rFonts w:ascii="Times New Roman" w:hAnsi="Times New Roman"/>
          <w:sz w:val="24"/>
          <w:szCs w:val="24"/>
        </w:rPr>
        <w:t>paridad de género e inclusión social</w:t>
      </w:r>
      <w:r w:rsidR="009F58EC">
        <w:rPr>
          <w:rFonts w:ascii="Times New Roman" w:hAnsi="Times New Roman"/>
          <w:sz w:val="24"/>
          <w:szCs w:val="24"/>
        </w:rPr>
        <w:t xml:space="preserve">, </w:t>
      </w:r>
      <w:r w:rsidRPr="00E428BE">
        <w:rPr>
          <w:rFonts w:ascii="Times New Roman" w:hAnsi="Times New Roman"/>
          <w:sz w:val="24"/>
          <w:szCs w:val="24"/>
        </w:rPr>
        <w:t>política</w:t>
      </w:r>
      <w:r w:rsidR="009F58EC">
        <w:rPr>
          <w:rFonts w:ascii="Times New Roman" w:hAnsi="Times New Roman"/>
          <w:sz w:val="24"/>
          <w:szCs w:val="24"/>
        </w:rPr>
        <w:t xml:space="preserve"> y </w:t>
      </w:r>
      <w:r w:rsidRPr="00E428BE">
        <w:rPr>
          <w:rFonts w:ascii="Times New Roman" w:hAnsi="Times New Roman"/>
          <w:sz w:val="24"/>
          <w:szCs w:val="24"/>
        </w:rPr>
        <w:t>económica, y las trayectorias posibles si “todo sigue igual</w:t>
      </w:r>
      <w:r w:rsidR="009F61CB" w:rsidRPr="00E428BE">
        <w:rPr>
          <w:rFonts w:ascii="Times New Roman" w:hAnsi="Times New Roman"/>
          <w:sz w:val="24"/>
          <w:szCs w:val="24"/>
        </w:rPr>
        <w:t>”</w:t>
      </w:r>
      <w:r w:rsidR="009F58EC">
        <w:rPr>
          <w:rFonts w:ascii="Times New Roman" w:hAnsi="Times New Roman"/>
          <w:sz w:val="24"/>
          <w:szCs w:val="24"/>
        </w:rPr>
        <w:t>.</w:t>
      </w:r>
    </w:p>
    <w:p w14:paraId="66DB0882" w14:textId="4037561A" w:rsidR="00B2122B" w:rsidRPr="00E428BE" w:rsidRDefault="009F58EC" w:rsidP="003731C4">
      <w:pPr>
        <w:pStyle w:val="Prrafodelista"/>
        <w:numPr>
          <w:ilvl w:val="0"/>
          <w:numId w:val="60"/>
        </w:numPr>
        <w:spacing w:before="240"/>
        <w:jc w:val="both"/>
        <w:rPr>
          <w:rFonts w:ascii="Times New Roman" w:hAnsi="Times New Roman"/>
          <w:sz w:val="24"/>
          <w:szCs w:val="24"/>
        </w:rPr>
      </w:pPr>
      <w:r>
        <w:rPr>
          <w:rFonts w:ascii="Times New Roman" w:hAnsi="Times New Roman"/>
          <w:sz w:val="24"/>
          <w:szCs w:val="24"/>
        </w:rPr>
        <w:t>El d</w:t>
      </w:r>
      <w:r w:rsidR="000A031D" w:rsidRPr="00E428BE">
        <w:rPr>
          <w:rFonts w:ascii="Times New Roman" w:hAnsi="Times New Roman"/>
          <w:sz w:val="24"/>
          <w:szCs w:val="24"/>
        </w:rPr>
        <w:t xml:space="preserve">esconocimiento de las trayectorias actuales y </w:t>
      </w:r>
      <w:r>
        <w:rPr>
          <w:rFonts w:ascii="Times New Roman" w:hAnsi="Times New Roman"/>
          <w:sz w:val="24"/>
          <w:szCs w:val="24"/>
        </w:rPr>
        <w:t xml:space="preserve">la </w:t>
      </w:r>
      <w:r w:rsidR="000A031D" w:rsidRPr="00E428BE">
        <w:rPr>
          <w:rFonts w:ascii="Times New Roman" w:hAnsi="Times New Roman"/>
          <w:sz w:val="24"/>
          <w:szCs w:val="24"/>
        </w:rPr>
        <w:t>dificultad para determinar una línea de base, en muchas de las metas del ODS</w:t>
      </w:r>
      <w:r>
        <w:rPr>
          <w:rFonts w:ascii="Times New Roman" w:hAnsi="Times New Roman"/>
          <w:sz w:val="24"/>
          <w:szCs w:val="24"/>
        </w:rPr>
        <w:t xml:space="preserve"> </w:t>
      </w:r>
      <w:r w:rsidR="000A031D" w:rsidRPr="00E428BE">
        <w:rPr>
          <w:rFonts w:ascii="Times New Roman" w:hAnsi="Times New Roman"/>
          <w:sz w:val="24"/>
          <w:szCs w:val="24"/>
        </w:rPr>
        <w:t>16+.</w:t>
      </w:r>
    </w:p>
    <w:p w14:paraId="65AA5880" w14:textId="130C11F0" w:rsidR="00A37BA5" w:rsidRDefault="003731C4" w:rsidP="00A37BA5">
      <w:pPr>
        <w:ind w:firstLine="708"/>
        <w:jc w:val="both"/>
        <w:rPr>
          <w:rFonts w:ascii="Times New Roman" w:hAnsi="Times New Roman"/>
          <w:b/>
          <w:sz w:val="24"/>
          <w:szCs w:val="24"/>
        </w:rPr>
      </w:pPr>
      <w:r w:rsidRPr="00440A5D">
        <w:rPr>
          <w:rFonts w:ascii="Times New Roman" w:hAnsi="Times New Roman"/>
          <w:noProof/>
          <w:sz w:val="24"/>
          <w:szCs w:val="24"/>
          <w:lang w:val="en-US"/>
        </w:rPr>
        <mc:AlternateContent>
          <mc:Choice Requires="wps">
            <w:drawing>
              <wp:anchor distT="0" distB="0" distL="114300" distR="114300" simplePos="0" relativeHeight="251635712" behindDoc="0" locked="0" layoutInCell="1" allowOverlap="1" wp14:anchorId="4B324FB6" wp14:editId="2166AD75">
                <wp:simplePos x="0" y="0"/>
                <wp:positionH relativeFrom="margin">
                  <wp:posOffset>-635</wp:posOffset>
                </wp:positionH>
                <wp:positionV relativeFrom="paragraph">
                  <wp:posOffset>139065</wp:posOffset>
                </wp:positionV>
                <wp:extent cx="5657850" cy="1004255"/>
                <wp:effectExtent l="0" t="0" r="19050" b="24765"/>
                <wp:wrapNone/>
                <wp:docPr id="6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00425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60335A3" w14:textId="58EB671F" w:rsidR="00E930A5" w:rsidRPr="00C95B5D" w:rsidRDefault="00E930A5" w:rsidP="000A031D">
                            <w:pPr>
                              <w:rPr>
                                <w:rFonts w:ascii="Times New Roman" w:hAnsi="Times New Roman"/>
                              </w:rPr>
                            </w:pPr>
                            <w:r w:rsidRPr="00C95B5D">
                              <w:rPr>
                                <w:rFonts w:ascii="Times New Roman" w:hAnsi="Times New Roman"/>
                                <w:b/>
                                <w:bCs/>
                                <w:lang w:val="es-ES"/>
                              </w:rPr>
                              <w:t>Para lograr una estrategia para la generación de datos sobre el ODS</w:t>
                            </w:r>
                            <w:r>
                              <w:rPr>
                                <w:rFonts w:ascii="Times New Roman" w:hAnsi="Times New Roman"/>
                                <w:b/>
                                <w:bCs/>
                                <w:lang w:val="es-ES"/>
                              </w:rPr>
                              <w:t xml:space="preserve"> </w:t>
                            </w:r>
                            <w:r w:rsidRPr="00C95B5D">
                              <w:rPr>
                                <w:rFonts w:ascii="Times New Roman" w:hAnsi="Times New Roman"/>
                                <w:b/>
                                <w:bCs/>
                                <w:lang w:val="es-ES"/>
                              </w:rPr>
                              <w:t>16+</w:t>
                            </w:r>
                            <w:r>
                              <w:rPr>
                                <w:rFonts w:ascii="Times New Roman" w:hAnsi="Times New Roman"/>
                                <w:b/>
                                <w:bCs/>
                                <w:lang w:val="es-ES"/>
                              </w:rPr>
                              <w:t>:</w:t>
                            </w:r>
                          </w:p>
                          <w:p w14:paraId="242D9265" w14:textId="59E000A7" w:rsidR="00E930A5" w:rsidRPr="00C95B5D" w:rsidRDefault="00E930A5" w:rsidP="0066514D">
                            <w:pPr>
                              <w:numPr>
                                <w:ilvl w:val="0"/>
                                <w:numId w:val="82"/>
                              </w:numPr>
                              <w:spacing w:after="0"/>
                              <w:rPr>
                                <w:rFonts w:ascii="Times New Roman" w:hAnsi="Times New Roman"/>
                              </w:rPr>
                            </w:pPr>
                            <w:r w:rsidRPr="00C95B5D">
                              <w:rPr>
                                <w:rFonts w:ascii="Times New Roman" w:hAnsi="Times New Roman"/>
                                <w:lang w:val="es-ES"/>
                              </w:rPr>
                              <w:t>Identificar las prioridades para mejorar datos en esta esfera en los próximos 3</w:t>
                            </w:r>
                            <w:r>
                              <w:rPr>
                                <w:rFonts w:ascii="Times New Roman" w:hAnsi="Times New Roman"/>
                                <w:lang w:val="es-ES"/>
                              </w:rPr>
                              <w:t xml:space="preserve"> a </w:t>
                            </w:r>
                            <w:r w:rsidRPr="00C95B5D">
                              <w:rPr>
                                <w:rFonts w:ascii="Times New Roman" w:hAnsi="Times New Roman"/>
                                <w:lang w:val="es-ES"/>
                              </w:rPr>
                              <w:t>5 años</w:t>
                            </w:r>
                            <w:r>
                              <w:rPr>
                                <w:rFonts w:ascii="Times New Roman" w:hAnsi="Times New Roman"/>
                                <w:lang w:val="es-ES"/>
                              </w:rPr>
                              <w:t>.</w:t>
                            </w:r>
                          </w:p>
                          <w:p w14:paraId="035600EA" w14:textId="71151F69" w:rsidR="00E930A5" w:rsidRPr="00C95B5D" w:rsidRDefault="00E930A5" w:rsidP="0066514D">
                            <w:pPr>
                              <w:numPr>
                                <w:ilvl w:val="0"/>
                                <w:numId w:val="82"/>
                              </w:numPr>
                              <w:spacing w:after="0"/>
                              <w:rPr>
                                <w:rFonts w:ascii="Times New Roman" w:hAnsi="Times New Roman"/>
                              </w:rPr>
                            </w:pPr>
                            <w:r w:rsidRPr="00C95B5D">
                              <w:rPr>
                                <w:rFonts w:ascii="Times New Roman" w:hAnsi="Times New Roman"/>
                                <w:lang w:val="es-ES"/>
                              </w:rPr>
                              <w:t>Fortalecer las asociaciones que trabajan en esta rama, ayudar a construir voluntad política y asegurar financiación</w:t>
                            </w:r>
                            <w:r>
                              <w:rPr>
                                <w:rFonts w:ascii="Times New Roman" w:hAnsi="Times New Roman"/>
                                <w:lang w:val="es-ES"/>
                              </w:rPr>
                              <w:t>.</w:t>
                            </w:r>
                          </w:p>
                          <w:p w14:paraId="156DCAC8" w14:textId="77777777" w:rsidR="00E930A5" w:rsidRDefault="00E930A5" w:rsidP="000A03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324FB6" id="_x0000_t202" coordsize="21600,21600" o:spt="202" path="m,l,21600r21600,l21600,xe">
                <v:stroke joinstyle="miter"/>
                <v:path gradientshapeok="t" o:connecttype="rect"/>
              </v:shapetype>
              <v:shape id="Cuadro de texto 2" o:spid="_x0000_s1026" type="#_x0000_t202" style="position:absolute;left:0;text-align:left;margin-left:-.05pt;margin-top:10.95pt;width:445.5pt;height:79.1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" fillcolor="window" strokecolor="windowText" strokeweight="2pt">
                <v:textbox>
                  <w:txbxContent>
                    <w:p w14:paraId="660335A3" w14:textId="58EB671F" w:rsidR="00E930A5" w:rsidRPr="00C95B5D" w:rsidRDefault="00E930A5" w:rsidP="000A031D">
                      <w:pPr>
                        <w:rPr>
                          <w:rFonts w:ascii="Times New Roman" w:hAnsi="Times New Roman"/>
                        </w:rPr>
                      </w:pPr>
                      <w:r w:rsidRPr="00C95B5D">
                        <w:rPr>
                          <w:rFonts w:ascii="Times New Roman" w:hAnsi="Times New Roman"/>
                          <w:b/>
                          <w:bCs/>
                          <w:lang w:val="es-ES"/>
                        </w:rPr>
                        <w:t>Para lograr una estrategia para la generación de datos sobre el ODS</w:t>
                      </w:r>
                      <w:r>
                        <w:rPr>
                          <w:rFonts w:ascii="Times New Roman" w:hAnsi="Times New Roman"/>
                          <w:b/>
                          <w:bCs/>
                          <w:lang w:val="es-ES"/>
                        </w:rPr>
                        <w:t xml:space="preserve"> </w:t>
                      </w:r>
                      <w:r w:rsidRPr="00C95B5D">
                        <w:rPr>
                          <w:rFonts w:ascii="Times New Roman" w:hAnsi="Times New Roman"/>
                          <w:b/>
                          <w:bCs/>
                          <w:lang w:val="es-ES"/>
                        </w:rPr>
                        <w:t>16+</w:t>
                      </w:r>
                      <w:r>
                        <w:rPr>
                          <w:rFonts w:ascii="Times New Roman" w:hAnsi="Times New Roman"/>
                          <w:b/>
                          <w:bCs/>
                          <w:lang w:val="es-ES"/>
                        </w:rPr>
                        <w:t>:</w:t>
                      </w:r>
                    </w:p>
                    <w:p w14:paraId="242D9265" w14:textId="59E000A7" w:rsidR="00E930A5" w:rsidRPr="00C95B5D" w:rsidRDefault="00E930A5" w:rsidP="0066514D">
                      <w:pPr>
                        <w:numPr>
                          <w:ilvl w:val="0"/>
                          <w:numId w:val="82"/>
                        </w:numPr>
                        <w:spacing w:after="0"/>
                        <w:rPr>
                          <w:rFonts w:ascii="Times New Roman" w:hAnsi="Times New Roman"/>
                        </w:rPr>
                      </w:pPr>
                      <w:r w:rsidRPr="00C95B5D">
                        <w:rPr>
                          <w:rFonts w:ascii="Times New Roman" w:hAnsi="Times New Roman"/>
                          <w:lang w:val="es-ES"/>
                        </w:rPr>
                        <w:t>Identificar las prioridades para mejorar datos en esta esfera en los próximos 3</w:t>
                      </w:r>
                      <w:r>
                        <w:rPr>
                          <w:rFonts w:ascii="Times New Roman" w:hAnsi="Times New Roman"/>
                          <w:lang w:val="es-ES"/>
                        </w:rPr>
                        <w:t xml:space="preserve"> a </w:t>
                      </w:r>
                      <w:r w:rsidRPr="00C95B5D">
                        <w:rPr>
                          <w:rFonts w:ascii="Times New Roman" w:hAnsi="Times New Roman"/>
                          <w:lang w:val="es-ES"/>
                        </w:rPr>
                        <w:t>5 años</w:t>
                      </w:r>
                      <w:r>
                        <w:rPr>
                          <w:rFonts w:ascii="Times New Roman" w:hAnsi="Times New Roman"/>
                          <w:lang w:val="es-ES"/>
                        </w:rPr>
                        <w:t>.</w:t>
                      </w:r>
                    </w:p>
                    <w:p w14:paraId="035600EA" w14:textId="71151F69" w:rsidR="00E930A5" w:rsidRPr="00C95B5D" w:rsidRDefault="00E930A5" w:rsidP="0066514D">
                      <w:pPr>
                        <w:numPr>
                          <w:ilvl w:val="0"/>
                          <w:numId w:val="82"/>
                        </w:numPr>
                        <w:spacing w:after="0"/>
                        <w:rPr>
                          <w:rFonts w:ascii="Times New Roman" w:hAnsi="Times New Roman"/>
                        </w:rPr>
                      </w:pPr>
                      <w:r w:rsidRPr="00C95B5D">
                        <w:rPr>
                          <w:rFonts w:ascii="Times New Roman" w:hAnsi="Times New Roman"/>
                          <w:lang w:val="es-ES"/>
                        </w:rPr>
                        <w:t>Fortalecer las asociaciones que trabajan en esta rama, ayudar a construir voluntad política y asegurar financiación</w:t>
                      </w:r>
                      <w:r>
                        <w:rPr>
                          <w:rFonts w:ascii="Times New Roman" w:hAnsi="Times New Roman"/>
                          <w:lang w:val="es-ES"/>
                        </w:rPr>
                        <w:t>.</w:t>
                      </w:r>
                    </w:p>
                    <w:p w14:paraId="156DCAC8" w14:textId="77777777" w:rsidR="00E930A5" w:rsidRDefault="00E930A5" w:rsidP="000A031D"/>
                  </w:txbxContent>
                </v:textbox>
                <w10:wrap anchorx="margin"/>
              </v:shape>
            </w:pict>
          </mc:Fallback>
        </mc:AlternateContent>
      </w:r>
    </w:p>
    <w:p w14:paraId="5EAAEA83" w14:textId="77777777" w:rsidR="003731C4" w:rsidRDefault="003731C4" w:rsidP="003731C4">
      <w:pPr>
        <w:jc w:val="both"/>
        <w:rPr>
          <w:rFonts w:ascii="Times New Roman" w:hAnsi="Times New Roman"/>
          <w:b/>
          <w:sz w:val="24"/>
          <w:szCs w:val="24"/>
        </w:rPr>
      </w:pPr>
    </w:p>
    <w:p w14:paraId="5DF37F60" w14:textId="77777777" w:rsidR="003731C4" w:rsidRDefault="003731C4" w:rsidP="003731C4">
      <w:pPr>
        <w:jc w:val="both"/>
        <w:rPr>
          <w:rFonts w:ascii="Times New Roman" w:hAnsi="Times New Roman"/>
          <w:b/>
          <w:sz w:val="24"/>
          <w:szCs w:val="24"/>
        </w:rPr>
      </w:pPr>
    </w:p>
    <w:p w14:paraId="2B34711E" w14:textId="77777777" w:rsidR="003731C4" w:rsidRDefault="003731C4" w:rsidP="003731C4">
      <w:pPr>
        <w:jc w:val="both"/>
        <w:rPr>
          <w:rFonts w:ascii="Times New Roman" w:hAnsi="Times New Roman"/>
          <w:b/>
          <w:sz w:val="24"/>
          <w:szCs w:val="24"/>
        </w:rPr>
      </w:pPr>
    </w:p>
    <w:p w14:paraId="2D0AAC5F" w14:textId="5118DD95" w:rsidR="00A37BA5" w:rsidRDefault="00A37BA5" w:rsidP="003731C4">
      <w:pPr>
        <w:jc w:val="both"/>
        <w:rPr>
          <w:rFonts w:ascii="Times New Roman" w:hAnsi="Times New Roman"/>
          <w:b/>
          <w:sz w:val="24"/>
          <w:szCs w:val="24"/>
        </w:rPr>
      </w:pPr>
      <w:r>
        <w:rPr>
          <w:rFonts w:ascii="Times New Roman" w:hAnsi="Times New Roman"/>
          <w:b/>
          <w:sz w:val="24"/>
          <w:szCs w:val="24"/>
        </w:rPr>
        <w:t>b) Mecanismos de reporte y uso de datos</w:t>
      </w:r>
    </w:p>
    <w:p w14:paraId="0D838A56" w14:textId="77777777" w:rsidR="00A37BA5" w:rsidRPr="00A37BA5" w:rsidRDefault="00A37BA5" w:rsidP="00A37BA5">
      <w:pPr>
        <w:jc w:val="both"/>
        <w:rPr>
          <w:rFonts w:ascii="Times New Roman" w:hAnsi="Times New Roman"/>
          <w:i/>
          <w:sz w:val="24"/>
          <w:szCs w:val="24"/>
        </w:rPr>
      </w:pPr>
      <w:r w:rsidRPr="00A37BA5">
        <w:rPr>
          <w:rFonts w:ascii="Times New Roman" w:hAnsi="Times New Roman"/>
          <w:i/>
          <w:sz w:val="24"/>
          <w:szCs w:val="24"/>
        </w:rPr>
        <w:t>¿Escasez de datos o desafío en el análisis?</w:t>
      </w:r>
    </w:p>
    <w:p w14:paraId="7F937918" w14:textId="11D101F1" w:rsidR="009F61CB" w:rsidRPr="00E428BE" w:rsidRDefault="009F61CB" w:rsidP="00DC00F2">
      <w:pPr>
        <w:jc w:val="both"/>
        <w:rPr>
          <w:rFonts w:ascii="Times New Roman" w:hAnsi="Times New Roman"/>
          <w:sz w:val="24"/>
          <w:szCs w:val="24"/>
        </w:rPr>
      </w:pPr>
      <w:r w:rsidRPr="00E428BE">
        <w:rPr>
          <w:rFonts w:ascii="Times New Roman" w:hAnsi="Times New Roman"/>
          <w:sz w:val="24"/>
          <w:szCs w:val="24"/>
        </w:rPr>
        <w:lastRenderedPageBreak/>
        <w:t xml:space="preserve">La </w:t>
      </w:r>
      <w:r w:rsidR="005D6F78" w:rsidRPr="00E428BE">
        <w:rPr>
          <w:rFonts w:ascii="Times New Roman" w:hAnsi="Times New Roman"/>
          <w:sz w:val="24"/>
          <w:szCs w:val="24"/>
        </w:rPr>
        <w:t xml:space="preserve">implementación </w:t>
      </w:r>
      <w:r w:rsidRPr="00E428BE">
        <w:rPr>
          <w:rFonts w:ascii="Times New Roman" w:hAnsi="Times New Roman"/>
          <w:sz w:val="24"/>
          <w:szCs w:val="24"/>
        </w:rPr>
        <w:t xml:space="preserve">y </w:t>
      </w:r>
      <w:r w:rsidR="00212775">
        <w:rPr>
          <w:rFonts w:ascii="Times New Roman" w:hAnsi="Times New Roman"/>
          <w:sz w:val="24"/>
          <w:szCs w:val="24"/>
        </w:rPr>
        <w:t xml:space="preserve">el </w:t>
      </w:r>
      <w:r w:rsidRPr="00E428BE">
        <w:rPr>
          <w:rFonts w:ascii="Times New Roman" w:hAnsi="Times New Roman"/>
          <w:sz w:val="24"/>
          <w:szCs w:val="24"/>
        </w:rPr>
        <w:t xml:space="preserve">monitoreo </w:t>
      </w:r>
      <w:r w:rsidR="005D6F78" w:rsidRPr="00E428BE">
        <w:rPr>
          <w:rFonts w:ascii="Times New Roman" w:hAnsi="Times New Roman"/>
          <w:sz w:val="24"/>
          <w:szCs w:val="24"/>
        </w:rPr>
        <w:t>del ODS</w:t>
      </w:r>
      <w:r w:rsidR="00212775">
        <w:rPr>
          <w:rFonts w:ascii="Times New Roman" w:hAnsi="Times New Roman"/>
          <w:sz w:val="24"/>
          <w:szCs w:val="24"/>
        </w:rPr>
        <w:t xml:space="preserve"> </w:t>
      </w:r>
      <w:r w:rsidR="005D6F78" w:rsidRPr="00E428BE">
        <w:rPr>
          <w:rFonts w:ascii="Times New Roman" w:hAnsi="Times New Roman"/>
          <w:sz w:val="24"/>
          <w:szCs w:val="24"/>
        </w:rPr>
        <w:t xml:space="preserve">16 </w:t>
      </w:r>
      <w:r w:rsidRPr="00E428BE">
        <w:rPr>
          <w:rFonts w:ascii="Times New Roman" w:hAnsi="Times New Roman"/>
          <w:sz w:val="24"/>
          <w:szCs w:val="24"/>
        </w:rPr>
        <w:t>implica</w:t>
      </w:r>
      <w:r w:rsidR="00212775">
        <w:rPr>
          <w:rFonts w:ascii="Times New Roman" w:hAnsi="Times New Roman"/>
          <w:sz w:val="24"/>
          <w:szCs w:val="24"/>
        </w:rPr>
        <w:t>n</w:t>
      </w:r>
      <w:r w:rsidRPr="00E428BE">
        <w:rPr>
          <w:rFonts w:ascii="Times New Roman" w:hAnsi="Times New Roman"/>
          <w:sz w:val="24"/>
          <w:szCs w:val="24"/>
        </w:rPr>
        <w:t xml:space="preserve"> desafíos de envergadura en torno a la existencia y </w:t>
      </w:r>
      <w:r w:rsidR="007E0D78">
        <w:rPr>
          <w:rFonts w:ascii="Times New Roman" w:hAnsi="Times New Roman"/>
          <w:sz w:val="24"/>
          <w:szCs w:val="24"/>
        </w:rPr>
        <w:t xml:space="preserve">la </w:t>
      </w:r>
      <w:r w:rsidRPr="00E428BE">
        <w:rPr>
          <w:rFonts w:ascii="Times New Roman" w:hAnsi="Times New Roman"/>
          <w:sz w:val="24"/>
          <w:szCs w:val="24"/>
        </w:rPr>
        <w:t xml:space="preserve">calidad de datos, cuestión que involucra los procedimientos de recolección, procesamiento y posterior análisis de </w:t>
      </w:r>
      <w:r w:rsidR="004A1A19">
        <w:rPr>
          <w:rFonts w:ascii="Times New Roman" w:hAnsi="Times New Roman"/>
          <w:sz w:val="24"/>
          <w:szCs w:val="24"/>
        </w:rPr>
        <w:t>estos</w:t>
      </w:r>
      <w:r w:rsidRPr="00E428BE">
        <w:rPr>
          <w:rFonts w:ascii="Times New Roman" w:hAnsi="Times New Roman"/>
          <w:sz w:val="24"/>
          <w:szCs w:val="24"/>
        </w:rPr>
        <w:t>.</w:t>
      </w:r>
      <w:r w:rsidR="008F61A9" w:rsidRPr="00E428BE">
        <w:rPr>
          <w:rFonts w:ascii="Times New Roman" w:hAnsi="Times New Roman"/>
          <w:sz w:val="24"/>
          <w:szCs w:val="24"/>
        </w:rPr>
        <w:t xml:space="preserve"> Los datos son insumos clave para la definición e implementación de políticas públicas</w:t>
      </w:r>
      <w:r w:rsidR="00B40A06" w:rsidRPr="00E428BE">
        <w:rPr>
          <w:rFonts w:ascii="Times New Roman" w:hAnsi="Times New Roman"/>
          <w:sz w:val="24"/>
          <w:szCs w:val="24"/>
        </w:rPr>
        <w:t xml:space="preserve"> de calidad.</w:t>
      </w:r>
      <w:r w:rsidR="00A37BA5">
        <w:rPr>
          <w:rFonts w:ascii="Times New Roman" w:hAnsi="Times New Roman"/>
          <w:sz w:val="24"/>
          <w:szCs w:val="24"/>
        </w:rPr>
        <w:t xml:space="preserve"> </w:t>
      </w:r>
    </w:p>
    <w:p w14:paraId="579998DC" w14:textId="77777777" w:rsidR="005433DC" w:rsidRPr="00E428BE" w:rsidRDefault="000B2C14" w:rsidP="00DC00F2">
      <w:pPr>
        <w:jc w:val="both"/>
        <w:rPr>
          <w:rFonts w:ascii="Times New Roman" w:hAnsi="Times New Roman"/>
          <w:sz w:val="24"/>
          <w:szCs w:val="24"/>
        </w:rPr>
      </w:pPr>
      <w:r w:rsidRPr="00440A5D">
        <w:rPr>
          <w:rFonts w:ascii="Times New Roman" w:hAnsi="Times New Roman"/>
          <w:noProof/>
          <w:sz w:val="24"/>
          <w:szCs w:val="24"/>
          <w:lang w:val="en-US"/>
        </w:rPr>
        <mc:AlternateContent>
          <mc:Choice Requires="wps">
            <w:drawing>
              <wp:anchor distT="0" distB="0" distL="114300" distR="114300" simplePos="0" relativeHeight="251619328" behindDoc="0" locked="0" layoutInCell="1" allowOverlap="1" wp14:anchorId="0FCF948C" wp14:editId="10CEB146">
                <wp:simplePos x="0" y="0"/>
                <wp:positionH relativeFrom="margin">
                  <wp:posOffset>-635</wp:posOffset>
                </wp:positionH>
                <wp:positionV relativeFrom="paragraph">
                  <wp:posOffset>2540</wp:posOffset>
                </wp:positionV>
                <wp:extent cx="5537200" cy="1458595"/>
                <wp:effectExtent l="0" t="0" r="25400" b="2730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0" cy="145859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6B21D0C" w14:textId="77777777" w:rsidR="00E930A5" w:rsidRPr="00231C8E" w:rsidRDefault="00E930A5" w:rsidP="005433DC">
                            <w:pPr>
                              <w:jc w:val="both"/>
                              <w:rPr>
                                <w:rFonts w:ascii="Times New Roman" w:hAnsi="Times New Roman"/>
                                <w:sz w:val="20"/>
                                <w:szCs w:val="20"/>
                              </w:rPr>
                            </w:pPr>
                            <w:r w:rsidRPr="00231C8E">
                              <w:rPr>
                                <w:rFonts w:ascii="Times New Roman" w:hAnsi="Times New Roman"/>
                                <w:sz w:val="20"/>
                                <w:szCs w:val="20"/>
                              </w:rPr>
                              <w:t>“[…] si miramos homicidios por sexo principalmente, ¿qué vemos? Tenemos que apoyar particularmente a los hombres porque claramente la mayoría de las víctimas de homicidios son hombres en todo el mundo y en prácticamente todos los países, no en todos casi en todos los países del mundo, si paramos acá es la acción política que dispararíamos con los datos que tenemos. Si tenemos mejores datos podemos ver los homicidios por tipo, y si vemos los homicidios dentro de la familia o entre parejas, vemos que en realidad la mayoría de las víctimas son mujeres y no hombres. Si miramos más de cerca la violencia entre las parejas, vemos que la mayoría de las víctimas son mujeres, entonces, claramente mejores datos nos ayudan a entender y disparar mejores acciones políticas.” – Ángela 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CF948C" id="_x0000_s1027" type="#_x0000_t202" style="position:absolute;left:0;text-align:left;margin-left:-.05pt;margin-top:.2pt;width:436pt;height:114.8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" fillcolor="window" strokecolor="windowText" strokeweight="2pt">
                <v:textbox>
                  <w:txbxContent>
                    <w:p w14:paraId="66B21D0C" w14:textId="77777777" w:rsidR="00E930A5" w:rsidRPr="00231C8E" w:rsidRDefault="00E930A5" w:rsidP="005433DC">
                      <w:pPr>
                        <w:jc w:val="both"/>
                        <w:rPr>
                          <w:rFonts w:ascii="Times New Roman" w:hAnsi="Times New Roman"/>
                          <w:sz w:val="20"/>
                          <w:szCs w:val="20"/>
                        </w:rPr>
                      </w:pPr>
                      <w:r w:rsidRPr="00231C8E">
                        <w:rPr>
                          <w:rFonts w:ascii="Times New Roman" w:hAnsi="Times New Roman"/>
                          <w:sz w:val="20"/>
                          <w:szCs w:val="20"/>
                        </w:rPr>
                        <w:t>“[…] si miramos homicidios por sexo principalmente, ¿qué vemos? Tenemos que apoyar particularmente a los hombres porque claramente la mayoría de las víctimas de homicidios son hombres en todo el mundo y en prácticamente todos los países, no en todos casi en todos los países del mundo, si paramos acá es la acción política que dispararíamos con los datos que tenemos. Si tenemos mejores datos podemos ver los homicidios por tipo, y si vemos los homicidios dentro de la familia o entre parejas, vemos que en realidad la mayoría de las víctimas son mujeres y no hombres. Si miramos más de cerca la violencia entre las parejas, vemos que la mayoría de las víctimas son mujeres, entonces, claramente mejores datos nos ayudan a entender y disparar mejores acciones políticas.” – Ángela Me.</w:t>
                      </w:r>
                    </w:p>
                  </w:txbxContent>
                </v:textbox>
                <w10:wrap anchorx="margin"/>
              </v:shape>
            </w:pict>
          </mc:Fallback>
        </mc:AlternateContent>
      </w:r>
    </w:p>
    <w:p w14:paraId="3A8A159A" w14:textId="77777777" w:rsidR="005433DC" w:rsidRPr="00E428BE" w:rsidRDefault="005433DC" w:rsidP="00DC00F2">
      <w:pPr>
        <w:jc w:val="both"/>
        <w:rPr>
          <w:rFonts w:ascii="Times New Roman" w:hAnsi="Times New Roman"/>
          <w:sz w:val="24"/>
          <w:szCs w:val="24"/>
        </w:rPr>
      </w:pPr>
    </w:p>
    <w:p w14:paraId="5E6B7B14" w14:textId="77777777" w:rsidR="005433DC" w:rsidRPr="00E428BE" w:rsidRDefault="005433DC" w:rsidP="00DC00F2">
      <w:pPr>
        <w:jc w:val="both"/>
        <w:rPr>
          <w:rFonts w:ascii="Times New Roman" w:hAnsi="Times New Roman"/>
          <w:sz w:val="24"/>
          <w:szCs w:val="24"/>
        </w:rPr>
      </w:pPr>
    </w:p>
    <w:p w14:paraId="5C5D88B4" w14:textId="77777777" w:rsidR="00154A75" w:rsidRPr="00E428BE" w:rsidRDefault="00154A75" w:rsidP="00DC00F2">
      <w:pPr>
        <w:jc w:val="both"/>
        <w:rPr>
          <w:rFonts w:ascii="Times New Roman" w:hAnsi="Times New Roman"/>
          <w:sz w:val="24"/>
          <w:szCs w:val="24"/>
        </w:rPr>
      </w:pPr>
    </w:p>
    <w:p w14:paraId="0B524473" w14:textId="77777777" w:rsidR="00DA2634" w:rsidRDefault="00DA2634" w:rsidP="00DC00F2">
      <w:pPr>
        <w:jc w:val="both"/>
        <w:rPr>
          <w:rFonts w:ascii="Times New Roman" w:hAnsi="Times New Roman"/>
          <w:sz w:val="24"/>
          <w:szCs w:val="24"/>
        </w:rPr>
      </w:pPr>
    </w:p>
    <w:p w14:paraId="42F97DC0" w14:textId="77777777" w:rsidR="00154A75" w:rsidRPr="0066514D" w:rsidRDefault="00154A75" w:rsidP="00DC00F2">
      <w:pPr>
        <w:jc w:val="both"/>
        <w:rPr>
          <w:rFonts w:ascii="Times New Roman" w:hAnsi="Times New Roman"/>
          <w:i/>
          <w:sz w:val="24"/>
          <w:szCs w:val="24"/>
        </w:rPr>
      </w:pPr>
      <w:r w:rsidRPr="0066514D">
        <w:rPr>
          <w:rFonts w:ascii="Times New Roman" w:hAnsi="Times New Roman"/>
          <w:i/>
          <w:sz w:val="24"/>
          <w:szCs w:val="24"/>
        </w:rPr>
        <w:t>Claves</w:t>
      </w:r>
      <w:r w:rsidR="00945734" w:rsidRPr="0066514D">
        <w:rPr>
          <w:rFonts w:ascii="Times New Roman" w:hAnsi="Times New Roman"/>
          <w:i/>
          <w:sz w:val="24"/>
          <w:szCs w:val="24"/>
        </w:rPr>
        <w:t xml:space="preserve"> y herramientas útiles</w:t>
      </w:r>
      <w:r w:rsidRPr="0066514D">
        <w:rPr>
          <w:rFonts w:ascii="Times New Roman" w:hAnsi="Times New Roman"/>
          <w:i/>
          <w:sz w:val="24"/>
          <w:szCs w:val="24"/>
        </w:rPr>
        <w:t xml:space="preserve"> para el monitoreo de cambios políticos</w:t>
      </w:r>
    </w:p>
    <w:p w14:paraId="785A04B1" w14:textId="4533840D" w:rsidR="00A801E4" w:rsidRPr="00E428BE" w:rsidRDefault="00B40A06" w:rsidP="00DC00F2">
      <w:pPr>
        <w:jc w:val="both"/>
        <w:rPr>
          <w:rFonts w:ascii="Times New Roman" w:hAnsi="Times New Roman"/>
          <w:sz w:val="24"/>
          <w:szCs w:val="24"/>
        </w:rPr>
      </w:pPr>
      <w:r w:rsidRPr="00E428BE">
        <w:rPr>
          <w:rFonts w:ascii="Times New Roman" w:hAnsi="Times New Roman"/>
          <w:sz w:val="24"/>
          <w:szCs w:val="24"/>
        </w:rPr>
        <w:t>T</w:t>
      </w:r>
      <w:r w:rsidR="00A801E4" w:rsidRPr="00E428BE">
        <w:rPr>
          <w:rFonts w:ascii="Times New Roman" w:hAnsi="Times New Roman"/>
          <w:sz w:val="24"/>
          <w:szCs w:val="24"/>
        </w:rPr>
        <w:t xml:space="preserve">res </w:t>
      </w:r>
      <w:r w:rsidRPr="00E428BE">
        <w:rPr>
          <w:rFonts w:ascii="Times New Roman" w:hAnsi="Times New Roman"/>
          <w:sz w:val="24"/>
          <w:szCs w:val="24"/>
        </w:rPr>
        <w:t>aspectos son clave para el monitoreo de cambios político</w:t>
      </w:r>
      <w:r w:rsidR="00033728">
        <w:rPr>
          <w:rFonts w:ascii="Times New Roman" w:hAnsi="Times New Roman"/>
          <w:sz w:val="24"/>
          <w:szCs w:val="24"/>
        </w:rPr>
        <w:t>-</w:t>
      </w:r>
      <w:r w:rsidRPr="00E428BE">
        <w:rPr>
          <w:rFonts w:ascii="Times New Roman" w:hAnsi="Times New Roman"/>
          <w:sz w:val="24"/>
          <w:szCs w:val="24"/>
        </w:rPr>
        <w:t>institucionales</w:t>
      </w:r>
      <w:r w:rsidR="00A801E4" w:rsidRPr="00E428BE">
        <w:rPr>
          <w:rFonts w:ascii="Times New Roman" w:hAnsi="Times New Roman"/>
          <w:sz w:val="24"/>
          <w:szCs w:val="24"/>
        </w:rPr>
        <w:t xml:space="preserve">: la calidad de los datos, la apropiación y </w:t>
      </w:r>
      <w:r w:rsidR="00033728">
        <w:rPr>
          <w:rFonts w:ascii="Times New Roman" w:hAnsi="Times New Roman"/>
          <w:sz w:val="24"/>
          <w:szCs w:val="24"/>
        </w:rPr>
        <w:t xml:space="preserve">la </w:t>
      </w:r>
      <w:r w:rsidR="00A801E4" w:rsidRPr="00E428BE">
        <w:rPr>
          <w:rFonts w:ascii="Times New Roman" w:hAnsi="Times New Roman"/>
          <w:sz w:val="24"/>
          <w:szCs w:val="24"/>
        </w:rPr>
        <w:t>utilización de la información por parte de los Estados</w:t>
      </w:r>
      <w:r w:rsidR="003B6CD8" w:rsidRPr="00E428BE">
        <w:rPr>
          <w:rFonts w:ascii="Times New Roman" w:hAnsi="Times New Roman"/>
          <w:sz w:val="24"/>
          <w:szCs w:val="24"/>
        </w:rPr>
        <w:t xml:space="preserve">. </w:t>
      </w:r>
      <w:r w:rsidR="00941238" w:rsidRPr="00E428BE">
        <w:rPr>
          <w:rFonts w:ascii="Times New Roman" w:hAnsi="Times New Roman"/>
          <w:sz w:val="24"/>
          <w:szCs w:val="24"/>
        </w:rPr>
        <w:t>Asimismo,</w:t>
      </w:r>
      <w:r w:rsidRPr="00E428BE">
        <w:rPr>
          <w:rFonts w:ascii="Times New Roman" w:hAnsi="Times New Roman"/>
          <w:sz w:val="24"/>
          <w:szCs w:val="24"/>
        </w:rPr>
        <w:t xml:space="preserve"> </w:t>
      </w:r>
      <w:r w:rsidR="00941238" w:rsidRPr="00E428BE">
        <w:rPr>
          <w:rFonts w:ascii="Times New Roman" w:hAnsi="Times New Roman"/>
          <w:sz w:val="24"/>
          <w:szCs w:val="24"/>
        </w:rPr>
        <w:t xml:space="preserve">se destacó la importancia de </w:t>
      </w:r>
      <w:r w:rsidR="003B6CD8" w:rsidRPr="00E428BE">
        <w:rPr>
          <w:rFonts w:ascii="Times New Roman" w:hAnsi="Times New Roman"/>
          <w:sz w:val="24"/>
          <w:szCs w:val="24"/>
        </w:rPr>
        <w:t xml:space="preserve">la </w:t>
      </w:r>
      <w:r w:rsidR="00A801E4" w:rsidRPr="00E428BE">
        <w:rPr>
          <w:rFonts w:ascii="Times New Roman" w:hAnsi="Times New Roman"/>
          <w:sz w:val="24"/>
          <w:szCs w:val="24"/>
        </w:rPr>
        <w:t>coordinación</w:t>
      </w:r>
      <w:r w:rsidRPr="00E428BE">
        <w:rPr>
          <w:rFonts w:ascii="Times New Roman" w:hAnsi="Times New Roman"/>
          <w:sz w:val="24"/>
          <w:szCs w:val="24"/>
        </w:rPr>
        <w:t xml:space="preserve"> interinstitucional entre</w:t>
      </w:r>
      <w:r w:rsidR="00A801E4" w:rsidRPr="00E428BE">
        <w:rPr>
          <w:rFonts w:ascii="Times New Roman" w:hAnsi="Times New Roman"/>
          <w:sz w:val="24"/>
          <w:szCs w:val="24"/>
        </w:rPr>
        <w:t xml:space="preserve"> todos los niveles y poderes del Estado. </w:t>
      </w:r>
    </w:p>
    <w:p w14:paraId="3072E141" w14:textId="7966C05D" w:rsidR="00497829" w:rsidRPr="00E428BE" w:rsidRDefault="00497829" w:rsidP="00DC00F2">
      <w:pPr>
        <w:jc w:val="both"/>
        <w:rPr>
          <w:rFonts w:ascii="Times New Roman" w:hAnsi="Times New Roman"/>
          <w:sz w:val="24"/>
          <w:szCs w:val="24"/>
        </w:rPr>
      </w:pPr>
      <w:r w:rsidRPr="00E428BE">
        <w:rPr>
          <w:rFonts w:ascii="Times New Roman" w:hAnsi="Times New Roman"/>
          <w:sz w:val="24"/>
          <w:szCs w:val="24"/>
        </w:rPr>
        <w:t>Adicionalmente se</w:t>
      </w:r>
      <w:r w:rsidR="00941238" w:rsidRPr="00E428BE">
        <w:rPr>
          <w:rFonts w:ascii="Times New Roman" w:hAnsi="Times New Roman"/>
          <w:sz w:val="24"/>
          <w:szCs w:val="24"/>
        </w:rPr>
        <w:t xml:space="preserve"> señal</w:t>
      </w:r>
      <w:r w:rsidR="00670448">
        <w:rPr>
          <w:rFonts w:ascii="Times New Roman" w:hAnsi="Times New Roman"/>
          <w:sz w:val="24"/>
          <w:szCs w:val="24"/>
        </w:rPr>
        <w:t>ó</w:t>
      </w:r>
      <w:r w:rsidR="00941238" w:rsidRPr="00E428BE">
        <w:rPr>
          <w:rFonts w:ascii="Times New Roman" w:hAnsi="Times New Roman"/>
          <w:sz w:val="24"/>
          <w:szCs w:val="24"/>
        </w:rPr>
        <w:t xml:space="preserve"> la utilidad de los </w:t>
      </w:r>
      <w:r w:rsidR="00050901" w:rsidRPr="00E428BE">
        <w:rPr>
          <w:rFonts w:ascii="Times New Roman" w:hAnsi="Times New Roman"/>
          <w:sz w:val="24"/>
          <w:szCs w:val="24"/>
        </w:rPr>
        <w:t>tableros de información</w:t>
      </w:r>
      <w:r w:rsidR="00941238" w:rsidRPr="00E428BE">
        <w:rPr>
          <w:rFonts w:ascii="Times New Roman" w:hAnsi="Times New Roman"/>
          <w:sz w:val="24"/>
          <w:szCs w:val="24"/>
        </w:rPr>
        <w:t xml:space="preserve"> y la definición de caminos críticos (</w:t>
      </w:r>
      <w:r w:rsidR="00050901" w:rsidRPr="00E428BE">
        <w:rPr>
          <w:rFonts w:ascii="Times New Roman" w:hAnsi="Times New Roman"/>
          <w:sz w:val="24"/>
          <w:szCs w:val="24"/>
        </w:rPr>
        <w:t>hojas de ruta</w:t>
      </w:r>
      <w:r w:rsidR="00941238" w:rsidRPr="00E428BE">
        <w:rPr>
          <w:rFonts w:ascii="Times New Roman" w:hAnsi="Times New Roman"/>
          <w:sz w:val="24"/>
          <w:szCs w:val="24"/>
        </w:rPr>
        <w:t>)</w:t>
      </w:r>
      <w:r w:rsidR="00ED2A06" w:rsidRPr="00E428BE">
        <w:rPr>
          <w:rFonts w:ascii="Times New Roman" w:hAnsi="Times New Roman"/>
          <w:sz w:val="24"/>
          <w:szCs w:val="24"/>
        </w:rPr>
        <w:t xml:space="preserve"> </w:t>
      </w:r>
      <w:r w:rsidRPr="00E428BE">
        <w:rPr>
          <w:rFonts w:ascii="Times New Roman" w:hAnsi="Times New Roman"/>
          <w:sz w:val="24"/>
          <w:szCs w:val="24"/>
        </w:rPr>
        <w:t>y d</w:t>
      </w:r>
      <w:r w:rsidR="00ED2A06" w:rsidRPr="00E428BE">
        <w:rPr>
          <w:rFonts w:ascii="Times New Roman" w:hAnsi="Times New Roman"/>
          <w:sz w:val="24"/>
          <w:szCs w:val="24"/>
        </w:rPr>
        <w:t xml:space="preserve">e </w:t>
      </w:r>
      <w:r w:rsidR="00050901" w:rsidRPr="00E428BE">
        <w:rPr>
          <w:rFonts w:ascii="Times New Roman" w:hAnsi="Times New Roman"/>
          <w:sz w:val="24"/>
          <w:szCs w:val="24"/>
        </w:rPr>
        <w:t xml:space="preserve">los perfiles de </w:t>
      </w:r>
      <w:r w:rsidR="00ED2A06" w:rsidRPr="00E428BE">
        <w:rPr>
          <w:rFonts w:ascii="Times New Roman" w:hAnsi="Times New Roman"/>
          <w:sz w:val="24"/>
          <w:szCs w:val="24"/>
        </w:rPr>
        <w:t xml:space="preserve">usuarios </w:t>
      </w:r>
      <w:r w:rsidR="00033728">
        <w:rPr>
          <w:rFonts w:ascii="Times New Roman" w:hAnsi="Times New Roman"/>
          <w:sz w:val="24"/>
          <w:szCs w:val="24"/>
        </w:rPr>
        <w:t>o</w:t>
      </w:r>
      <w:r w:rsidR="00ED2A06" w:rsidRPr="00E428BE">
        <w:rPr>
          <w:rFonts w:ascii="Times New Roman" w:hAnsi="Times New Roman"/>
          <w:sz w:val="24"/>
          <w:szCs w:val="24"/>
        </w:rPr>
        <w:t xml:space="preserve"> consumidores de la información</w:t>
      </w:r>
      <w:r w:rsidRPr="00E428BE">
        <w:rPr>
          <w:rFonts w:ascii="Times New Roman" w:hAnsi="Times New Roman"/>
          <w:sz w:val="24"/>
          <w:szCs w:val="24"/>
        </w:rPr>
        <w:t xml:space="preserve"> con miras a la medición de las metas propuestas en el marco de la Agenda 2030.</w:t>
      </w:r>
    </w:p>
    <w:p w14:paraId="42384445" w14:textId="75EEAC3D" w:rsidR="00497829" w:rsidRPr="00E428BE" w:rsidRDefault="00973458" w:rsidP="00DC00F2">
      <w:pPr>
        <w:jc w:val="both"/>
        <w:rPr>
          <w:rFonts w:ascii="Times New Roman" w:hAnsi="Times New Roman"/>
          <w:sz w:val="24"/>
          <w:szCs w:val="24"/>
        </w:rPr>
      </w:pPr>
      <w:r w:rsidRPr="00E428BE">
        <w:rPr>
          <w:rFonts w:ascii="Times New Roman" w:hAnsi="Times New Roman"/>
          <w:sz w:val="24"/>
          <w:szCs w:val="24"/>
        </w:rPr>
        <w:t xml:space="preserve">En cuanto a la apropiación de la información, </w:t>
      </w:r>
      <w:r w:rsidR="00497829" w:rsidRPr="00E428BE">
        <w:rPr>
          <w:rFonts w:ascii="Times New Roman" w:hAnsi="Times New Roman"/>
          <w:sz w:val="24"/>
          <w:szCs w:val="24"/>
        </w:rPr>
        <w:t xml:space="preserve">si bien </w:t>
      </w:r>
      <w:r w:rsidRPr="00E428BE">
        <w:rPr>
          <w:rFonts w:ascii="Times New Roman" w:hAnsi="Times New Roman"/>
          <w:sz w:val="24"/>
          <w:szCs w:val="24"/>
        </w:rPr>
        <w:t>la tarea de monitoreo del ODS</w:t>
      </w:r>
      <w:r w:rsidR="00033728">
        <w:rPr>
          <w:rFonts w:ascii="Times New Roman" w:hAnsi="Times New Roman"/>
          <w:sz w:val="24"/>
          <w:szCs w:val="24"/>
        </w:rPr>
        <w:t xml:space="preserve"> </w:t>
      </w:r>
      <w:r w:rsidRPr="00E428BE">
        <w:rPr>
          <w:rFonts w:ascii="Times New Roman" w:hAnsi="Times New Roman"/>
          <w:sz w:val="24"/>
          <w:szCs w:val="24"/>
        </w:rPr>
        <w:t>16 reca</w:t>
      </w:r>
      <w:r w:rsidR="00497829" w:rsidRPr="00E428BE">
        <w:rPr>
          <w:rFonts w:ascii="Times New Roman" w:hAnsi="Times New Roman"/>
          <w:sz w:val="24"/>
          <w:szCs w:val="24"/>
        </w:rPr>
        <w:t xml:space="preserve">e </w:t>
      </w:r>
      <w:r w:rsidRPr="00E428BE">
        <w:rPr>
          <w:rFonts w:ascii="Times New Roman" w:hAnsi="Times New Roman"/>
          <w:sz w:val="24"/>
          <w:szCs w:val="24"/>
        </w:rPr>
        <w:t>principalmente en el Estado, es fundamental trabajar co</w:t>
      </w:r>
      <w:r w:rsidR="00497829" w:rsidRPr="00E428BE">
        <w:rPr>
          <w:rFonts w:ascii="Times New Roman" w:hAnsi="Times New Roman"/>
          <w:sz w:val="24"/>
          <w:szCs w:val="24"/>
        </w:rPr>
        <w:t xml:space="preserve">laborativamente </w:t>
      </w:r>
      <w:r w:rsidRPr="00E428BE">
        <w:rPr>
          <w:rFonts w:ascii="Times New Roman" w:hAnsi="Times New Roman"/>
          <w:sz w:val="24"/>
          <w:szCs w:val="24"/>
        </w:rPr>
        <w:t>con la sociedad civil y el sector priv</w:t>
      </w:r>
      <w:r w:rsidR="00497829" w:rsidRPr="00E428BE">
        <w:rPr>
          <w:rFonts w:ascii="Times New Roman" w:hAnsi="Times New Roman"/>
          <w:sz w:val="24"/>
          <w:szCs w:val="24"/>
        </w:rPr>
        <w:t>ado. En este sentido</w:t>
      </w:r>
      <w:r w:rsidR="00033728">
        <w:rPr>
          <w:rFonts w:ascii="Times New Roman" w:hAnsi="Times New Roman"/>
          <w:sz w:val="24"/>
          <w:szCs w:val="24"/>
        </w:rPr>
        <w:t>,</w:t>
      </w:r>
      <w:r w:rsidR="00497829" w:rsidRPr="00E428BE">
        <w:rPr>
          <w:rFonts w:ascii="Times New Roman" w:hAnsi="Times New Roman"/>
          <w:sz w:val="24"/>
          <w:szCs w:val="24"/>
        </w:rPr>
        <w:t xml:space="preserve"> se propuso que los informes sombra pueden ser visualizados </w:t>
      </w:r>
      <w:r w:rsidRPr="00E428BE">
        <w:rPr>
          <w:rFonts w:ascii="Times New Roman" w:hAnsi="Times New Roman"/>
          <w:sz w:val="24"/>
          <w:szCs w:val="24"/>
        </w:rPr>
        <w:t>como complementarios a los oficiales.</w:t>
      </w:r>
      <w:r w:rsidR="00630002" w:rsidRPr="00E428BE">
        <w:rPr>
          <w:rFonts w:ascii="Times New Roman" w:hAnsi="Times New Roman"/>
          <w:sz w:val="24"/>
          <w:szCs w:val="24"/>
        </w:rPr>
        <w:t xml:space="preserve"> </w:t>
      </w:r>
    </w:p>
    <w:p w14:paraId="039FD3C0" w14:textId="2386F380" w:rsidR="00497829" w:rsidRPr="00E428BE" w:rsidRDefault="00C056A1" w:rsidP="00DC00F2">
      <w:pPr>
        <w:jc w:val="both"/>
        <w:rPr>
          <w:rFonts w:ascii="Times New Roman" w:hAnsi="Times New Roman"/>
          <w:sz w:val="24"/>
          <w:szCs w:val="24"/>
        </w:rPr>
      </w:pPr>
      <w:r w:rsidRPr="00440A5D">
        <w:rPr>
          <w:rFonts w:ascii="Times New Roman" w:hAnsi="Times New Roman"/>
          <w:noProof/>
          <w:sz w:val="24"/>
          <w:szCs w:val="24"/>
          <w:lang w:val="en-US"/>
        </w:rPr>
        <mc:AlternateContent>
          <mc:Choice Requires="wps">
            <w:drawing>
              <wp:anchor distT="0" distB="0" distL="114300" distR="114300" simplePos="0" relativeHeight="251620352" behindDoc="0" locked="0" layoutInCell="1" allowOverlap="1" wp14:anchorId="0C2CC1A2" wp14:editId="766DE8B6">
                <wp:simplePos x="0" y="0"/>
                <wp:positionH relativeFrom="margin">
                  <wp:posOffset>-635</wp:posOffset>
                </wp:positionH>
                <wp:positionV relativeFrom="paragraph">
                  <wp:posOffset>11430</wp:posOffset>
                </wp:positionV>
                <wp:extent cx="5613400" cy="1750060"/>
                <wp:effectExtent l="0" t="0" r="25400" b="21590"/>
                <wp:wrapNone/>
                <wp:docPr id="6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0" cy="175006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07019D78" w14:textId="77777777" w:rsidR="00E930A5" w:rsidRPr="0066514D" w:rsidRDefault="00E930A5">
                            <w:pPr>
                              <w:rPr>
                                <w:rFonts w:ascii="Times New Roman" w:hAnsi="Times New Roman"/>
                                <w:b/>
                                <w:sz w:val="20"/>
                                <w:szCs w:val="20"/>
                              </w:rPr>
                            </w:pPr>
                            <w:r w:rsidRPr="0066514D">
                              <w:rPr>
                                <w:rFonts w:ascii="Times New Roman" w:hAnsi="Times New Roman"/>
                                <w:b/>
                                <w:sz w:val="20"/>
                                <w:szCs w:val="20"/>
                              </w:rPr>
                              <w:t xml:space="preserve">Un ejemplo a considerar: </w:t>
                            </w:r>
                          </w:p>
                          <w:p w14:paraId="634646ED" w14:textId="0185F232" w:rsidR="00E930A5" w:rsidRPr="00231C8E" w:rsidRDefault="00E930A5">
                            <w:pPr>
                              <w:rPr>
                                <w:rFonts w:ascii="Times New Roman" w:hAnsi="Times New Roman"/>
                                <w:sz w:val="20"/>
                                <w:szCs w:val="20"/>
                              </w:rPr>
                            </w:pPr>
                            <w:r w:rsidRPr="00231C8E">
                              <w:rPr>
                                <w:rFonts w:ascii="Times New Roman" w:hAnsi="Times New Roman"/>
                                <w:sz w:val="20"/>
                                <w:szCs w:val="20"/>
                              </w:rPr>
                              <w:t xml:space="preserve">Costa Rica </w:t>
                            </w:r>
                            <w:r>
                              <w:rPr>
                                <w:rFonts w:ascii="Times New Roman" w:hAnsi="Times New Roman"/>
                                <w:sz w:val="20"/>
                                <w:szCs w:val="20"/>
                              </w:rPr>
                              <w:t xml:space="preserve">diseñó </w:t>
                            </w:r>
                            <w:r w:rsidRPr="00231C8E">
                              <w:rPr>
                                <w:rFonts w:ascii="Times New Roman" w:hAnsi="Times New Roman"/>
                                <w:sz w:val="20"/>
                                <w:szCs w:val="20"/>
                              </w:rPr>
                              <w:t>una estructura de gobernanza basada en el diálogo, dedicada a la Agenda 2030:</w:t>
                            </w:r>
                          </w:p>
                          <w:p w14:paraId="1A1BDFF2" w14:textId="0F06717F" w:rsidR="00E930A5" w:rsidRPr="00231C8E" w:rsidRDefault="00E930A5" w:rsidP="00592E8C">
                            <w:pPr>
                              <w:pStyle w:val="Prrafodelista"/>
                              <w:numPr>
                                <w:ilvl w:val="0"/>
                                <w:numId w:val="1"/>
                              </w:numPr>
                              <w:rPr>
                                <w:rFonts w:ascii="Times New Roman" w:hAnsi="Times New Roman"/>
                                <w:sz w:val="20"/>
                                <w:szCs w:val="20"/>
                              </w:rPr>
                            </w:pPr>
                            <w:r w:rsidRPr="00231C8E">
                              <w:rPr>
                                <w:rFonts w:ascii="Times New Roman" w:hAnsi="Times New Roman"/>
                                <w:sz w:val="20"/>
                                <w:szCs w:val="20"/>
                              </w:rPr>
                              <w:t>Consejo de muy alto nivel (</w:t>
                            </w:r>
                            <w:r>
                              <w:rPr>
                                <w:rFonts w:ascii="Times New Roman" w:hAnsi="Times New Roman"/>
                                <w:sz w:val="20"/>
                                <w:szCs w:val="20"/>
                              </w:rPr>
                              <w:t>p</w:t>
                            </w:r>
                            <w:r w:rsidRPr="00231C8E">
                              <w:rPr>
                                <w:rFonts w:ascii="Times New Roman" w:hAnsi="Times New Roman"/>
                                <w:sz w:val="20"/>
                                <w:szCs w:val="20"/>
                              </w:rPr>
                              <w:t xml:space="preserve">residente, </w:t>
                            </w:r>
                            <w:r>
                              <w:rPr>
                                <w:rFonts w:ascii="Times New Roman" w:hAnsi="Times New Roman"/>
                                <w:sz w:val="20"/>
                                <w:szCs w:val="20"/>
                              </w:rPr>
                              <w:t>c</w:t>
                            </w:r>
                            <w:r w:rsidRPr="00231C8E">
                              <w:rPr>
                                <w:rFonts w:ascii="Times New Roman" w:hAnsi="Times New Roman"/>
                                <w:sz w:val="20"/>
                                <w:szCs w:val="20"/>
                              </w:rPr>
                              <w:t xml:space="preserve">anciller, </w:t>
                            </w:r>
                            <w:r>
                              <w:rPr>
                                <w:rFonts w:ascii="Times New Roman" w:hAnsi="Times New Roman"/>
                                <w:sz w:val="20"/>
                                <w:szCs w:val="20"/>
                              </w:rPr>
                              <w:t>m</w:t>
                            </w:r>
                            <w:r w:rsidRPr="00231C8E">
                              <w:rPr>
                                <w:rFonts w:ascii="Times New Roman" w:hAnsi="Times New Roman"/>
                                <w:sz w:val="20"/>
                                <w:szCs w:val="20"/>
                              </w:rPr>
                              <w:t xml:space="preserve">inistro de Relaciones Exteriores, </w:t>
                            </w:r>
                            <w:r>
                              <w:rPr>
                                <w:rFonts w:ascii="Times New Roman" w:hAnsi="Times New Roman"/>
                                <w:sz w:val="20"/>
                                <w:szCs w:val="20"/>
                              </w:rPr>
                              <w:t>m</w:t>
                            </w:r>
                            <w:r w:rsidRPr="00231C8E">
                              <w:rPr>
                                <w:rFonts w:ascii="Times New Roman" w:hAnsi="Times New Roman"/>
                                <w:sz w:val="20"/>
                                <w:szCs w:val="20"/>
                              </w:rPr>
                              <w:t xml:space="preserve">inistra de Planificación y </w:t>
                            </w:r>
                            <w:r>
                              <w:rPr>
                                <w:rFonts w:ascii="Times New Roman" w:hAnsi="Times New Roman"/>
                                <w:sz w:val="20"/>
                                <w:szCs w:val="20"/>
                              </w:rPr>
                              <w:t>m</w:t>
                            </w:r>
                            <w:r w:rsidRPr="00231C8E">
                              <w:rPr>
                                <w:rFonts w:ascii="Times New Roman" w:hAnsi="Times New Roman"/>
                                <w:sz w:val="20"/>
                                <w:szCs w:val="20"/>
                              </w:rPr>
                              <w:t>inistro de Ambiente).</w:t>
                            </w:r>
                          </w:p>
                          <w:p w14:paraId="3A6B0554" w14:textId="053CD07C" w:rsidR="00E930A5" w:rsidRPr="00231C8E" w:rsidRDefault="00E930A5" w:rsidP="00592E8C">
                            <w:pPr>
                              <w:pStyle w:val="Prrafodelista"/>
                              <w:numPr>
                                <w:ilvl w:val="0"/>
                                <w:numId w:val="1"/>
                              </w:numPr>
                              <w:rPr>
                                <w:rFonts w:ascii="Times New Roman" w:hAnsi="Times New Roman"/>
                                <w:sz w:val="20"/>
                                <w:szCs w:val="20"/>
                              </w:rPr>
                            </w:pPr>
                            <w:r w:rsidRPr="00231C8E">
                              <w:rPr>
                                <w:rFonts w:ascii="Times New Roman" w:hAnsi="Times New Roman"/>
                                <w:sz w:val="20"/>
                                <w:szCs w:val="20"/>
                              </w:rPr>
                              <w:t xml:space="preserve">Comité Consultivo de alto nivel (organizaciones de la sociedad civil, sector privado organizaciones basadas en la fe). Como observadora del proceso se desempeña la Defensoría de los </w:t>
                            </w:r>
                            <w:r>
                              <w:rPr>
                                <w:rFonts w:ascii="Times New Roman" w:hAnsi="Times New Roman"/>
                                <w:sz w:val="20"/>
                                <w:szCs w:val="20"/>
                              </w:rPr>
                              <w:t>H</w:t>
                            </w:r>
                            <w:r w:rsidRPr="00231C8E">
                              <w:rPr>
                                <w:rFonts w:ascii="Times New Roman" w:hAnsi="Times New Roman"/>
                                <w:sz w:val="20"/>
                                <w:szCs w:val="20"/>
                              </w:rPr>
                              <w:t>abitantes.</w:t>
                            </w:r>
                          </w:p>
                          <w:p w14:paraId="36B84D1F" w14:textId="77777777" w:rsidR="00E930A5" w:rsidRPr="00231C8E" w:rsidRDefault="00E930A5" w:rsidP="00592E8C">
                            <w:pPr>
                              <w:pStyle w:val="Prrafodelista"/>
                              <w:numPr>
                                <w:ilvl w:val="0"/>
                                <w:numId w:val="1"/>
                              </w:numPr>
                              <w:rPr>
                                <w:rFonts w:ascii="Times New Roman" w:hAnsi="Times New Roman"/>
                                <w:sz w:val="20"/>
                                <w:szCs w:val="20"/>
                              </w:rPr>
                            </w:pPr>
                            <w:r w:rsidRPr="00231C8E">
                              <w:rPr>
                                <w:rFonts w:ascii="Times New Roman" w:hAnsi="Times New Roman"/>
                                <w:sz w:val="20"/>
                                <w:szCs w:val="20"/>
                              </w:rPr>
                              <w:t>Secretaría Técnica a cargo del Ministerio de Planificación</w:t>
                            </w:r>
                          </w:p>
                          <w:p w14:paraId="57735D6D" w14:textId="77777777" w:rsidR="00E930A5" w:rsidRPr="00231C8E" w:rsidRDefault="00E930A5" w:rsidP="00592E8C">
                            <w:pPr>
                              <w:pStyle w:val="Prrafodelista"/>
                              <w:numPr>
                                <w:ilvl w:val="0"/>
                                <w:numId w:val="1"/>
                              </w:numPr>
                              <w:rPr>
                                <w:rFonts w:ascii="Times New Roman" w:hAnsi="Times New Roman"/>
                                <w:sz w:val="20"/>
                                <w:szCs w:val="20"/>
                              </w:rPr>
                            </w:pPr>
                            <w:r w:rsidRPr="00231C8E">
                              <w:rPr>
                                <w:rFonts w:ascii="Times New Roman" w:hAnsi="Times New Roman"/>
                                <w:sz w:val="20"/>
                                <w:szCs w:val="20"/>
                              </w:rPr>
                              <w:t>Comités Técnicos de distintos ODS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2CC1A2" id="_x0000_s1028" type="#_x0000_t202" style="position:absolute;left:0;text-align:left;margin-left:-.05pt;margin-top:.9pt;width:442pt;height:137.8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" fillcolor="window" strokecolor="windowText" strokeweight="2pt">
                <v:textbox>
                  <w:txbxContent>
                    <w:p w14:paraId="07019D78" w14:textId="77777777" w:rsidR="00E930A5" w:rsidRPr="0066514D" w:rsidRDefault="00E930A5">
                      <w:pPr>
                        <w:rPr>
                          <w:rFonts w:ascii="Times New Roman" w:hAnsi="Times New Roman"/>
                          <w:b/>
                          <w:sz w:val="20"/>
                          <w:szCs w:val="20"/>
                        </w:rPr>
                      </w:pPr>
                      <w:r w:rsidRPr="0066514D">
                        <w:rPr>
                          <w:rFonts w:ascii="Times New Roman" w:hAnsi="Times New Roman"/>
                          <w:b/>
                          <w:sz w:val="20"/>
                          <w:szCs w:val="20"/>
                        </w:rPr>
                        <w:t xml:space="preserve">Un ejemplo a considerar: </w:t>
                      </w:r>
                    </w:p>
                    <w:p w14:paraId="634646ED" w14:textId="0185F232" w:rsidR="00E930A5" w:rsidRPr="00231C8E" w:rsidRDefault="00E930A5">
                      <w:pPr>
                        <w:rPr>
                          <w:rFonts w:ascii="Times New Roman" w:hAnsi="Times New Roman"/>
                          <w:sz w:val="20"/>
                          <w:szCs w:val="20"/>
                        </w:rPr>
                      </w:pPr>
                      <w:r w:rsidRPr="00231C8E">
                        <w:rPr>
                          <w:rFonts w:ascii="Times New Roman" w:hAnsi="Times New Roman"/>
                          <w:sz w:val="20"/>
                          <w:szCs w:val="20"/>
                        </w:rPr>
                        <w:t xml:space="preserve">Costa Rica </w:t>
                      </w:r>
                      <w:r>
                        <w:rPr>
                          <w:rFonts w:ascii="Times New Roman" w:hAnsi="Times New Roman"/>
                          <w:sz w:val="20"/>
                          <w:szCs w:val="20"/>
                        </w:rPr>
                        <w:t xml:space="preserve">diseñó </w:t>
                      </w:r>
                      <w:r w:rsidRPr="00231C8E">
                        <w:rPr>
                          <w:rFonts w:ascii="Times New Roman" w:hAnsi="Times New Roman"/>
                          <w:sz w:val="20"/>
                          <w:szCs w:val="20"/>
                        </w:rPr>
                        <w:t>una estructura de gobernanza basada en el diálogo, dedicada a la Agenda 2030:</w:t>
                      </w:r>
                    </w:p>
                    <w:p w14:paraId="1A1BDFF2" w14:textId="0F06717F" w:rsidR="00E930A5" w:rsidRPr="00231C8E" w:rsidRDefault="00E930A5" w:rsidP="00592E8C">
                      <w:pPr>
                        <w:pStyle w:val="Prrafodelista"/>
                        <w:numPr>
                          <w:ilvl w:val="0"/>
                          <w:numId w:val="1"/>
                        </w:numPr>
                        <w:rPr>
                          <w:rFonts w:ascii="Times New Roman" w:hAnsi="Times New Roman"/>
                          <w:sz w:val="20"/>
                          <w:szCs w:val="20"/>
                        </w:rPr>
                      </w:pPr>
                      <w:r w:rsidRPr="00231C8E">
                        <w:rPr>
                          <w:rFonts w:ascii="Times New Roman" w:hAnsi="Times New Roman"/>
                          <w:sz w:val="20"/>
                          <w:szCs w:val="20"/>
                        </w:rPr>
                        <w:t>Consejo de muy alto nivel (</w:t>
                      </w:r>
                      <w:r>
                        <w:rPr>
                          <w:rFonts w:ascii="Times New Roman" w:hAnsi="Times New Roman"/>
                          <w:sz w:val="20"/>
                          <w:szCs w:val="20"/>
                        </w:rPr>
                        <w:t>p</w:t>
                      </w:r>
                      <w:r w:rsidRPr="00231C8E">
                        <w:rPr>
                          <w:rFonts w:ascii="Times New Roman" w:hAnsi="Times New Roman"/>
                          <w:sz w:val="20"/>
                          <w:szCs w:val="20"/>
                        </w:rPr>
                        <w:t xml:space="preserve">residente, </w:t>
                      </w:r>
                      <w:r>
                        <w:rPr>
                          <w:rFonts w:ascii="Times New Roman" w:hAnsi="Times New Roman"/>
                          <w:sz w:val="20"/>
                          <w:szCs w:val="20"/>
                        </w:rPr>
                        <w:t>c</w:t>
                      </w:r>
                      <w:r w:rsidRPr="00231C8E">
                        <w:rPr>
                          <w:rFonts w:ascii="Times New Roman" w:hAnsi="Times New Roman"/>
                          <w:sz w:val="20"/>
                          <w:szCs w:val="20"/>
                        </w:rPr>
                        <w:t xml:space="preserve">anciller, </w:t>
                      </w:r>
                      <w:r>
                        <w:rPr>
                          <w:rFonts w:ascii="Times New Roman" w:hAnsi="Times New Roman"/>
                          <w:sz w:val="20"/>
                          <w:szCs w:val="20"/>
                        </w:rPr>
                        <w:t>m</w:t>
                      </w:r>
                      <w:r w:rsidRPr="00231C8E">
                        <w:rPr>
                          <w:rFonts w:ascii="Times New Roman" w:hAnsi="Times New Roman"/>
                          <w:sz w:val="20"/>
                          <w:szCs w:val="20"/>
                        </w:rPr>
                        <w:t xml:space="preserve">inistro de Relaciones Exteriores, </w:t>
                      </w:r>
                      <w:r>
                        <w:rPr>
                          <w:rFonts w:ascii="Times New Roman" w:hAnsi="Times New Roman"/>
                          <w:sz w:val="20"/>
                          <w:szCs w:val="20"/>
                        </w:rPr>
                        <w:t>m</w:t>
                      </w:r>
                      <w:r w:rsidRPr="00231C8E">
                        <w:rPr>
                          <w:rFonts w:ascii="Times New Roman" w:hAnsi="Times New Roman"/>
                          <w:sz w:val="20"/>
                          <w:szCs w:val="20"/>
                        </w:rPr>
                        <w:t xml:space="preserve">inistra de Planificación y </w:t>
                      </w:r>
                      <w:r>
                        <w:rPr>
                          <w:rFonts w:ascii="Times New Roman" w:hAnsi="Times New Roman"/>
                          <w:sz w:val="20"/>
                          <w:szCs w:val="20"/>
                        </w:rPr>
                        <w:t>m</w:t>
                      </w:r>
                      <w:r w:rsidRPr="00231C8E">
                        <w:rPr>
                          <w:rFonts w:ascii="Times New Roman" w:hAnsi="Times New Roman"/>
                          <w:sz w:val="20"/>
                          <w:szCs w:val="20"/>
                        </w:rPr>
                        <w:t>inistro de Ambiente).</w:t>
                      </w:r>
                    </w:p>
                    <w:p w14:paraId="3A6B0554" w14:textId="053CD07C" w:rsidR="00E930A5" w:rsidRPr="00231C8E" w:rsidRDefault="00E930A5" w:rsidP="00592E8C">
                      <w:pPr>
                        <w:pStyle w:val="Prrafodelista"/>
                        <w:numPr>
                          <w:ilvl w:val="0"/>
                          <w:numId w:val="1"/>
                        </w:numPr>
                        <w:rPr>
                          <w:rFonts w:ascii="Times New Roman" w:hAnsi="Times New Roman"/>
                          <w:sz w:val="20"/>
                          <w:szCs w:val="20"/>
                        </w:rPr>
                      </w:pPr>
                      <w:r w:rsidRPr="00231C8E">
                        <w:rPr>
                          <w:rFonts w:ascii="Times New Roman" w:hAnsi="Times New Roman"/>
                          <w:sz w:val="20"/>
                          <w:szCs w:val="20"/>
                        </w:rPr>
                        <w:t xml:space="preserve">Comité Consultivo de alto nivel (organizaciones de la sociedad civil, sector privado organizaciones basadas en la fe). Como observadora del proceso se desempeña la Defensoría de los </w:t>
                      </w:r>
                      <w:r>
                        <w:rPr>
                          <w:rFonts w:ascii="Times New Roman" w:hAnsi="Times New Roman"/>
                          <w:sz w:val="20"/>
                          <w:szCs w:val="20"/>
                        </w:rPr>
                        <w:t>H</w:t>
                      </w:r>
                      <w:r w:rsidRPr="00231C8E">
                        <w:rPr>
                          <w:rFonts w:ascii="Times New Roman" w:hAnsi="Times New Roman"/>
                          <w:sz w:val="20"/>
                          <w:szCs w:val="20"/>
                        </w:rPr>
                        <w:t>abitantes.</w:t>
                      </w:r>
                    </w:p>
                    <w:p w14:paraId="36B84D1F" w14:textId="77777777" w:rsidR="00E930A5" w:rsidRPr="00231C8E" w:rsidRDefault="00E930A5" w:rsidP="00592E8C">
                      <w:pPr>
                        <w:pStyle w:val="Prrafodelista"/>
                        <w:numPr>
                          <w:ilvl w:val="0"/>
                          <w:numId w:val="1"/>
                        </w:numPr>
                        <w:rPr>
                          <w:rFonts w:ascii="Times New Roman" w:hAnsi="Times New Roman"/>
                          <w:sz w:val="20"/>
                          <w:szCs w:val="20"/>
                        </w:rPr>
                      </w:pPr>
                      <w:r w:rsidRPr="00231C8E">
                        <w:rPr>
                          <w:rFonts w:ascii="Times New Roman" w:hAnsi="Times New Roman"/>
                          <w:sz w:val="20"/>
                          <w:szCs w:val="20"/>
                        </w:rPr>
                        <w:t>Secretaría Técnica a cargo del Ministerio de Planificación</w:t>
                      </w:r>
                    </w:p>
                    <w:p w14:paraId="57735D6D" w14:textId="77777777" w:rsidR="00E930A5" w:rsidRPr="00231C8E" w:rsidRDefault="00E930A5" w:rsidP="00592E8C">
                      <w:pPr>
                        <w:pStyle w:val="Prrafodelista"/>
                        <w:numPr>
                          <w:ilvl w:val="0"/>
                          <w:numId w:val="1"/>
                        </w:numPr>
                        <w:rPr>
                          <w:rFonts w:ascii="Times New Roman" w:hAnsi="Times New Roman"/>
                          <w:sz w:val="20"/>
                          <w:szCs w:val="20"/>
                        </w:rPr>
                      </w:pPr>
                      <w:r w:rsidRPr="00231C8E">
                        <w:rPr>
                          <w:rFonts w:ascii="Times New Roman" w:hAnsi="Times New Roman"/>
                          <w:sz w:val="20"/>
                          <w:szCs w:val="20"/>
                        </w:rPr>
                        <w:t>Comités Técnicos de distintos ODS</w:t>
                      </w:r>
                    </w:p>
                  </w:txbxContent>
                </v:textbox>
                <w10:wrap anchorx="margin"/>
              </v:shape>
            </w:pict>
          </mc:Fallback>
        </mc:AlternateContent>
      </w:r>
    </w:p>
    <w:p w14:paraId="258B2792" w14:textId="7C8C0ACA" w:rsidR="00592359" w:rsidRPr="00E428BE" w:rsidRDefault="00592359" w:rsidP="00DC00F2">
      <w:pPr>
        <w:jc w:val="both"/>
        <w:rPr>
          <w:rFonts w:ascii="Times New Roman" w:hAnsi="Times New Roman"/>
          <w:sz w:val="24"/>
          <w:szCs w:val="24"/>
        </w:rPr>
      </w:pPr>
    </w:p>
    <w:p w14:paraId="6679D611" w14:textId="77777777" w:rsidR="00D965D0" w:rsidRPr="00E428BE" w:rsidRDefault="00D965D0" w:rsidP="00DC00F2">
      <w:pPr>
        <w:jc w:val="both"/>
        <w:rPr>
          <w:rFonts w:ascii="Times New Roman" w:hAnsi="Times New Roman"/>
          <w:sz w:val="24"/>
          <w:szCs w:val="24"/>
        </w:rPr>
      </w:pPr>
    </w:p>
    <w:p w14:paraId="6F7653DF" w14:textId="77777777" w:rsidR="009F58EC" w:rsidRDefault="009F58EC" w:rsidP="00DC00F2">
      <w:pPr>
        <w:jc w:val="both"/>
        <w:rPr>
          <w:rFonts w:ascii="Times New Roman" w:hAnsi="Times New Roman"/>
          <w:sz w:val="24"/>
          <w:szCs w:val="24"/>
        </w:rPr>
      </w:pPr>
    </w:p>
    <w:p w14:paraId="3B667E4C" w14:textId="77777777" w:rsidR="009F58EC" w:rsidRPr="00E428BE" w:rsidRDefault="009F58EC" w:rsidP="0066514D">
      <w:pPr>
        <w:spacing w:after="0"/>
        <w:contextualSpacing/>
        <w:jc w:val="both"/>
        <w:rPr>
          <w:rFonts w:ascii="Times New Roman" w:hAnsi="Times New Roman"/>
          <w:sz w:val="24"/>
          <w:szCs w:val="24"/>
        </w:rPr>
      </w:pPr>
    </w:p>
    <w:p w14:paraId="077FB9D1" w14:textId="77777777" w:rsidR="003731C4" w:rsidRDefault="003731C4" w:rsidP="0066514D">
      <w:pPr>
        <w:spacing w:after="0"/>
        <w:contextualSpacing/>
        <w:jc w:val="both"/>
        <w:rPr>
          <w:rFonts w:ascii="Times New Roman" w:hAnsi="Times New Roman"/>
          <w:sz w:val="24"/>
          <w:szCs w:val="24"/>
        </w:rPr>
      </w:pPr>
    </w:p>
    <w:p w14:paraId="4B0EA1E8" w14:textId="77777777" w:rsidR="003731C4" w:rsidRDefault="003731C4" w:rsidP="0066514D">
      <w:pPr>
        <w:spacing w:after="0"/>
        <w:contextualSpacing/>
        <w:jc w:val="both"/>
        <w:rPr>
          <w:rFonts w:ascii="Times New Roman" w:hAnsi="Times New Roman"/>
          <w:sz w:val="24"/>
          <w:szCs w:val="24"/>
        </w:rPr>
      </w:pPr>
    </w:p>
    <w:p w14:paraId="5EB3665C" w14:textId="77777777" w:rsidR="00973458" w:rsidRPr="0066514D" w:rsidRDefault="005A38E4" w:rsidP="00DC00F2">
      <w:pPr>
        <w:jc w:val="both"/>
        <w:rPr>
          <w:rFonts w:ascii="Times New Roman" w:hAnsi="Times New Roman"/>
          <w:sz w:val="24"/>
          <w:szCs w:val="24"/>
        </w:rPr>
      </w:pPr>
      <w:r w:rsidRPr="0066514D">
        <w:rPr>
          <w:rFonts w:ascii="Times New Roman" w:hAnsi="Times New Roman"/>
          <w:i/>
          <w:sz w:val="24"/>
          <w:szCs w:val="24"/>
        </w:rPr>
        <w:t>L</w:t>
      </w:r>
      <w:r w:rsidR="00C20881" w:rsidRPr="0066514D">
        <w:rPr>
          <w:rFonts w:ascii="Times New Roman" w:hAnsi="Times New Roman"/>
          <w:i/>
          <w:sz w:val="24"/>
          <w:szCs w:val="24"/>
        </w:rPr>
        <w:t>a necesidad de transparencia</w:t>
      </w:r>
    </w:p>
    <w:p w14:paraId="236ABF46" w14:textId="6052951F" w:rsidR="0066621C" w:rsidRDefault="008F61A9" w:rsidP="0066514D">
      <w:pPr>
        <w:spacing w:after="0"/>
        <w:jc w:val="both"/>
        <w:rPr>
          <w:rFonts w:ascii="Times New Roman" w:hAnsi="Times New Roman"/>
          <w:sz w:val="24"/>
          <w:szCs w:val="24"/>
        </w:rPr>
      </w:pPr>
      <w:r w:rsidRPr="00E428BE">
        <w:rPr>
          <w:rFonts w:ascii="Times New Roman" w:hAnsi="Times New Roman"/>
          <w:sz w:val="24"/>
          <w:szCs w:val="24"/>
        </w:rPr>
        <w:t xml:space="preserve">La política de transparencia activa debe incluir la de </w:t>
      </w:r>
      <w:r w:rsidR="0033667F" w:rsidRPr="00E428BE">
        <w:rPr>
          <w:rFonts w:ascii="Times New Roman" w:hAnsi="Times New Roman"/>
          <w:sz w:val="24"/>
          <w:szCs w:val="24"/>
        </w:rPr>
        <w:t xml:space="preserve">datos abiertos </w:t>
      </w:r>
      <w:r w:rsidR="0074393F" w:rsidRPr="00E428BE">
        <w:rPr>
          <w:rFonts w:ascii="Times New Roman" w:hAnsi="Times New Roman"/>
          <w:sz w:val="24"/>
          <w:szCs w:val="24"/>
        </w:rPr>
        <w:t>que permita cruzar y analizar</w:t>
      </w:r>
      <w:r w:rsidRPr="00E428BE">
        <w:rPr>
          <w:rFonts w:ascii="Times New Roman" w:hAnsi="Times New Roman"/>
          <w:sz w:val="24"/>
          <w:szCs w:val="24"/>
        </w:rPr>
        <w:t xml:space="preserve"> la información pública. Ello es fundamental al momento de definir las líneas de base </w:t>
      </w:r>
      <w:r w:rsidRPr="00E428BE">
        <w:rPr>
          <w:rFonts w:ascii="Times New Roman" w:hAnsi="Times New Roman"/>
          <w:sz w:val="24"/>
          <w:szCs w:val="24"/>
        </w:rPr>
        <w:lastRenderedPageBreak/>
        <w:t>y medir el avance en el cumplimiento de las metas previstas en la Agenda 2030 y especialmente en el ODS</w:t>
      </w:r>
      <w:r w:rsidR="00033728">
        <w:rPr>
          <w:rFonts w:ascii="Times New Roman" w:hAnsi="Times New Roman"/>
          <w:sz w:val="24"/>
          <w:szCs w:val="24"/>
        </w:rPr>
        <w:t xml:space="preserve"> </w:t>
      </w:r>
      <w:r w:rsidRPr="00E428BE">
        <w:rPr>
          <w:rFonts w:ascii="Times New Roman" w:hAnsi="Times New Roman"/>
          <w:sz w:val="24"/>
          <w:szCs w:val="24"/>
        </w:rPr>
        <w:t xml:space="preserve">16+. </w:t>
      </w:r>
      <w:r w:rsidR="0074393F" w:rsidRPr="00E428BE">
        <w:rPr>
          <w:rFonts w:ascii="Times New Roman" w:hAnsi="Times New Roman"/>
          <w:sz w:val="24"/>
          <w:szCs w:val="24"/>
        </w:rPr>
        <w:t>Asimismo,</w:t>
      </w:r>
      <w:r w:rsidRPr="00E428BE">
        <w:rPr>
          <w:rFonts w:ascii="Times New Roman" w:hAnsi="Times New Roman"/>
          <w:sz w:val="24"/>
          <w:szCs w:val="24"/>
        </w:rPr>
        <w:t xml:space="preserve"> </w:t>
      </w:r>
      <w:r w:rsidR="00033728">
        <w:rPr>
          <w:rFonts w:ascii="Times New Roman" w:hAnsi="Times New Roman"/>
          <w:sz w:val="24"/>
          <w:szCs w:val="24"/>
        </w:rPr>
        <w:t>e</w:t>
      </w:r>
      <w:r w:rsidR="0074393F" w:rsidRPr="00E428BE">
        <w:rPr>
          <w:rFonts w:ascii="Times New Roman" w:hAnsi="Times New Roman"/>
          <w:sz w:val="24"/>
          <w:szCs w:val="24"/>
        </w:rPr>
        <w:t xml:space="preserve">stas </w:t>
      </w:r>
      <w:r w:rsidRPr="00E428BE">
        <w:rPr>
          <w:rFonts w:ascii="Times New Roman" w:hAnsi="Times New Roman"/>
          <w:sz w:val="24"/>
          <w:szCs w:val="24"/>
        </w:rPr>
        <w:t>facilitan el pr</w:t>
      </w:r>
      <w:r w:rsidR="00E74013" w:rsidRPr="00E428BE">
        <w:rPr>
          <w:rFonts w:ascii="Times New Roman" w:hAnsi="Times New Roman"/>
          <w:sz w:val="24"/>
          <w:szCs w:val="24"/>
        </w:rPr>
        <w:t>o</w:t>
      </w:r>
      <w:r w:rsidRPr="00E428BE">
        <w:rPr>
          <w:rFonts w:ascii="Times New Roman" w:hAnsi="Times New Roman"/>
          <w:sz w:val="24"/>
          <w:szCs w:val="24"/>
        </w:rPr>
        <w:t>ceso de rendición de cuen</w:t>
      </w:r>
      <w:r w:rsidR="00E74013" w:rsidRPr="00E428BE">
        <w:rPr>
          <w:rFonts w:ascii="Times New Roman" w:hAnsi="Times New Roman"/>
          <w:sz w:val="24"/>
          <w:szCs w:val="24"/>
        </w:rPr>
        <w:t xml:space="preserve">tas y la </w:t>
      </w:r>
      <w:r w:rsidR="0074393F" w:rsidRPr="00E428BE">
        <w:rPr>
          <w:rFonts w:ascii="Times New Roman" w:hAnsi="Times New Roman"/>
          <w:sz w:val="24"/>
          <w:szCs w:val="24"/>
        </w:rPr>
        <w:t>prevención</w:t>
      </w:r>
      <w:r w:rsidR="00E74013" w:rsidRPr="00E428BE">
        <w:rPr>
          <w:rFonts w:ascii="Times New Roman" w:hAnsi="Times New Roman"/>
          <w:sz w:val="24"/>
          <w:szCs w:val="24"/>
        </w:rPr>
        <w:t xml:space="preserve"> en materia de corrupción.</w:t>
      </w:r>
      <w:r w:rsidR="00A37BA5">
        <w:rPr>
          <w:rFonts w:ascii="Times New Roman" w:hAnsi="Times New Roman"/>
          <w:sz w:val="24"/>
          <w:szCs w:val="24"/>
        </w:rPr>
        <w:t xml:space="preserve"> </w:t>
      </w:r>
    </w:p>
    <w:p w14:paraId="4F858AD1" w14:textId="77777777" w:rsidR="008C7FD4" w:rsidRDefault="008C7FD4" w:rsidP="0066514D">
      <w:pPr>
        <w:spacing w:after="0"/>
        <w:contextualSpacing/>
        <w:jc w:val="both"/>
        <w:rPr>
          <w:rFonts w:ascii="Times New Roman" w:hAnsi="Times New Roman"/>
          <w:sz w:val="24"/>
          <w:szCs w:val="24"/>
        </w:rPr>
      </w:pPr>
    </w:p>
    <w:p w14:paraId="5138B0D4" w14:textId="5B2FB4EE" w:rsidR="00E74013" w:rsidRPr="0066514D" w:rsidRDefault="00854B65" w:rsidP="00DC00F2">
      <w:pPr>
        <w:jc w:val="both"/>
        <w:rPr>
          <w:rFonts w:ascii="Times New Roman" w:hAnsi="Times New Roman"/>
          <w:i/>
          <w:sz w:val="24"/>
          <w:szCs w:val="24"/>
        </w:rPr>
      </w:pPr>
      <w:r w:rsidRPr="0066514D">
        <w:rPr>
          <w:rFonts w:ascii="Times New Roman" w:hAnsi="Times New Roman"/>
          <w:i/>
          <w:sz w:val="24"/>
          <w:szCs w:val="24"/>
        </w:rPr>
        <w:t>El desafío del</w:t>
      </w:r>
      <w:r w:rsidR="00A37BA5">
        <w:rPr>
          <w:rFonts w:ascii="Times New Roman" w:hAnsi="Times New Roman"/>
          <w:i/>
          <w:sz w:val="24"/>
          <w:szCs w:val="24"/>
        </w:rPr>
        <w:t xml:space="preserve"> </w:t>
      </w:r>
      <w:r w:rsidR="00E74013" w:rsidRPr="0066514D">
        <w:rPr>
          <w:rFonts w:ascii="Times New Roman" w:hAnsi="Times New Roman"/>
          <w:i/>
          <w:sz w:val="24"/>
          <w:szCs w:val="24"/>
        </w:rPr>
        <w:t>federalismo</w:t>
      </w:r>
    </w:p>
    <w:p w14:paraId="06E48B0A" w14:textId="41429F06" w:rsidR="00E74013" w:rsidRPr="00E428BE" w:rsidRDefault="00E74013" w:rsidP="00DC00F2">
      <w:pPr>
        <w:jc w:val="both"/>
        <w:rPr>
          <w:rFonts w:ascii="Times New Roman" w:hAnsi="Times New Roman"/>
          <w:sz w:val="24"/>
          <w:szCs w:val="24"/>
        </w:rPr>
      </w:pPr>
      <w:r w:rsidRPr="00E428BE">
        <w:rPr>
          <w:rFonts w:ascii="Times New Roman" w:hAnsi="Times New Roman"/>
          <w:sz w:val="24"/>
          <w:szCs w:val="24"/>
        </w:rPr>
        <w:t xml:space="preserve">La estructura federal de algunos países de la región, como es el caso de Argentina, cobra un lugar relevante </w:t>
      </w:r>
      <w:r w:rsidRPr="00DC08C6">
        <w:rPr>
          <w:rFonts w:ascii="Times New Roman" w:hAnsi="Times New Roman"/>
          <w:sz w:val="24"/>
          <w:szCs w:val="24"/>
        </w:rPr>
        <w:t>al momento de definir</w:t>
      </w:r>
      <w:r w:rsidRPr="00E428BE">
        <w:rPr>
          <w:rFonts w:ascii="Times New Roman" w:hAnsi="Times New Roman"/>
          <w:sz w:val="24"/>
          <w:szCs w:val="24"/>
        </w:rPr>
        <w:t xml:space="preserve"> el proceso de adaptación y seguimiento de los ODS</w:t>
      </w:r>
      <w:r w:rsidR="007A1FAA">
        <w:rPr>
          <w:rFonts w:ascii="Times New Roman" w:hAnsi="Times New Roman"/>
          <w:sz w:val="24"/>
          <w:szCs w:val="24"/>
        </w:rPr>
        <w:t>,</w:t>
      </w:r>
      <w:r w:rsidRPr="00E428BE">
        <w:rPr>
          <w:rFonts w:ascii="Times New Roman" w:hAnsi="Times New Roman"/>
          <w:sz w:val="24"/>
          <w:szCs w:val="24"/>
        </w:rPr>
        <w:t xml:space="preserve"> especialmente en materia de educación, salud y justicia</w:t>
      </w:r>
      <w:r w:rsidR="007A1FAA">
        <w:rPr>
          <w:rFonts w:ascii="Times New Roman" w:hAnsi="Times New Roman"/>
          <w:sz w:val="24"/>
          <w:szCs w:val="24"/>
        </w:rPr>
        <w:t>,</w:t>
      </w:r>
      <w:r w:rsidRPr="00E428BE">
        <w:rPr>
          <w:rFonts w:ascii="Times New Roman" w:hAnsi="Times New Roman"/>
          <w:sz w:val="24"/>
          <w:szCs w:val="24"/>
        </w:rPr>
        <w:t xml:space="preserve"> donde las provincias tienen la responsabilidad primaria de la prestación de dichos servicios. </w:t>
      </w:r>
    </w:p>
    <w:p w14:paraId="08B69FD4" w14:textId="6E8A5A81" w:rsidR="00F12295" w:rsidRPr="00E428BE" w:rsidRDefault="00D4642F" w:rsidP="00DC00F2">
      <w:pPr>
        <w:jc w:val="both"/>
        <w:rPr>
          <w:rFonts w:ascii="Times New Roman" w:hAnsi="Times New Roman"/>
          <w:sz w:val="24"/>
          <w:szCs w:val="24"/>
        </w:rPr>
      </w:pPr>
      <w:r w:rsidRPr="00E428BE">
        <w:rPr>
          <w:rFonts w:ascii="Times New Roman" w:hAnsi="Times New Roman"/>
          <w:sz w:val="24"/>
          <w:szCs w:val="24"/>
        </w:rPr>
        <w:t>E</w:t>
      </w:r>
      <w:r w:rsidR="00A7437F" w:rsidRPr="00E428BE">
        <w:rPr>
          <w:rFonts w:ascii="Times New Roman" w:hAnsi="Times New Roman"/>
          <w:sz w:val="24"/>
          <w:szCs w:val="24"/>
        </w:rPr>
        <w:t xml:space="preserve">s por ello que las estadísticas subnacionales adquieren una dimensión importante </w:t>
      </w:r>
      <w:r w:rsidR="0037641D">
        <w:rPr>
          <w:rFonts w:ascii="Times New Roman" w:hAnsi="Times New Roman"/>
          <w:sz w:val="24"/>
          <w:szCs w:val="24"/>
        </w:rPr>
        <w:t xml:space="preserve">cuando es necesario establecer </w:t>
      </w:r>
      <w:r w:rsidR="00A7437F" w:rsidRPr="00E428BE">
        <w:rPr>
          <w:rFonts w:ascii="Times New Roman" w:hAnsi="Times New Roman"/>
          <w:sz w:val="24"/>
          <w:szCs w:val="24"/>
        </w:rPr>
        <w:t xml:space="preserve">indicadores y elegir fuentes de información. </w:t>
      </w:r>
      <w:r w:rsidRPr="00E428BE">
        <w:rPr>
          <w:rFonts w:ascii="Times New Roman" w:hAnsi="Times New Roman"/>
          <w:sz w:val="24"/>
          <w:szCs w:val="24"/>
        </w:rPr>
        <w:t>Los sistemas más confiables y actualizados se basan e</w:t>
      </w:r>
      <w:r w:rsidR="00334BC4" w:rsidRPr="00E428BE">
        <w:rPr>
          <w:rFonts w:ascii="Times New Roman" w:hAnsi="Times New Roman"/>
          <w:sz w:val="24"/>
          <w:szCs w:val="24"/>
        </w:rPr>
        <w:t>n análisis directos de los datos primarios, producidos desde los sistemas de registro</w:t>
      </w:r>
      <w:r w:rsidR="006A522F" w:rsidRPr="00E428BE">
        <w:rPr>
          <w:rFonts w:ascii="Times New Roman" w:hAnsi="Times New Roman"/>
          <w:sz w:val="24"/>
          <w:szCs w:val="24"/>
        </w:rPr>
        <w:t xml:space="preserve">, </w:t>
      </w:r>
      <w:r w:rsidR="00FB6F17">
        <w:rPr>
          <w:rFonts w:ascii="Times New Roman" w:hAnsi="Times New Roman"/>
          <w:sz w:val="24"/>
          <w:szCs w:val="24"/>
        </w:rPr>
        <w:t>que siguen los</w:t>
      </w:r>
      <w:r w:rsidR="00FB6F17" w:rsidRPr="00E428BE">
        <w:rPr>
          <w:rFonts w:ascii="Times New Roman" w:hAnsi="Times New Roman"/>
          <w:sz w:val="24"/>
          <w:szCs w:val="24"/>
        </w:rPr>
        <w:t xml:space="preserve"> </w:t>
      </w:r>
      <w:r w:rsidR="00334BC4" w:rsidRPr="00E428BE">
        <w:rPr>
          <w:rFonts w:ascii="Times New Roman" w:hAnsi="Times New Roman"/>
          <w:sz w:val="24"/>
          <w:szCs w:val="24"/>
        </w:rPr>
        <w:t xml:space="preserve">estándares </w:t>
      </w:r>
      <w:r w:rsidR="006A522F" w:rsidRPr="00E428BE">
        <w:rPr>
          <w:rFonts w:ascii="Times New Roman" w:hAnsi="Times New Roman"/>
          <w:sz w:val="24"/>
          <w:szCs w:val="24"/>
        </w:rPr>
        <w:t xml:space="preserve">aceptados </w:t>
      </w:r>
      <w:r w:rsidR="00E57A32" w:rsidRPr="00E428BE">
        <w:rPr>
          <w:rFonts w:ascii="Times New Roman" w:hAnsi="Times New Roman"/>
          <w:sz w:val="24"/>
          <w:szCs w:val="24"/>
        </w:rPr>
        <w:t xml:space="preserve">cuidando de minimizar </w:t>
      </w:r>
      <w:r w:rsidR="00334BC4" w:rsidRPr="00E428BE">
        <w:rPr>
          <w:rFonts w:ascii="Times New Roman" w:hAnsi="Times New Roman"/>
          <w:sz w:val="24"/>
          <w:szCs w:val="24"/>
        </w:rPr>
        <w:t>el error humano.</w:t>
      </w:r>
    </w:p>
    <w:p w14:paraId="611E4D66" w14:textId="4CBEED11" w:rsidR="00427916" w:rsidRPr="00E428BE" w:rsidRDefault="00E57A32" w:rsidP="00DC00F2">
      <w:pPr>
        <w:jc w:val="both"/>
        <w:rPr>
          <w:rFonts w:ascii="Times New Roman" w:hAnsi="Times New Roman"/>
          <w:sz w:val="24"/>
          <w:szCs w:val="24"/>
        </w:rPr>
      </w:pPr>
      <w:r w:rsidRPr="00E428BE">
        <w:rPr>
          <w:rFonts w:ascii="Times New Roman" w:hAnsi="Times New Roman"/>
          <w:sz w:val="24"/>
          <w:szCs w:val="24"/>
        </w:rPr>
        <w:t>S</w:t>
      </w:r>
      <w:r w:rsidR="00427916" w:rsidRPr="00E428BE">
        <w:rPr>
          <w:rFonts w:ascii="Times New Roman" w:hAnsi="Times New Roman"/>
          <w:sz w:val="24"/>
          <w:szCs w:val="24"/>
        </w:rPr>
        <w:t xml:space="preserve">e </w:t>
      </w:r>
      <w:r w:rsidR="00FB6F17">
        <w:rPr>
          <w:rFonts w:ascii="Times New Roman" w:hAnsi="Times New Roman"/>
          <w:sz w:val="24"/>
          <w:szCs w:val="24"/>
        </w:rPr>
        <w:t>subray</w:t>
      </w:r>
      <w:r w:rsidR="00427916" w:rsidRPr="00E428BE">
        <w:rPr>
          <w:rFonts w:ascii="Times New Roman" w:hAnsi="Times New Roman"/>
          <w:sz w:val="24"/>
          <w:szCs w:val="24"/>
        </w:rPr>
        <w:t xml:space="preserve">ó la relevancia de la voluntad política para llevar adelante </w:t>
      </w:r>
      <w:r w:rsidR="00A7437F" w:rsidRPr="00E428BE">
        <w:rPr>
          <w:rFonts w:ascii="Times New Roman" w:hAnsi="Times New Roman"/>
          <w:sz w:val="24"/>
          <w:szCs w:val="24"/>
        </w:rPr>
        <w:t>la implementación d</w:t>
      </w:r>
      <w:r w:rsidR="00427916" w:rsidRPr="00E428BE">
        <w:rPr>
          <w:rFonts w:ascii="Times New Roman" w:hAnsi="Times New Roman"/>
          <w:sz w:val="24"/>
          <w:szCs w:val="24"/>
        </w:rPr>
        <w:t xml:space="preserve">el </w:t>
      </w:r>
      <w:r w:rsidR="003B6CD8" w:rsidRPr="00E428BE">
        <w:rPr>
          <w:rFonts w:ascii="Times New Roman" w:hAnsi="Times New Roman"/>
          <w:sz w:val="24"/>
          <w:szCs w:val="24"/>
        </w:rPr>
        <w:t>ODS</w:t>
      </w:r>
      <w:r w:rsidR="000C6B38">
        <w:rPr>
          <w:rFonts w:ascii="Times New Roman" w:hAnsi="Times New Roman"/>
          <w:sz w:val="24"/>
          <w:szCs w:val="24"/>
        </w:rPr>
        <w:t xml:space="preserve"> </w:t>
      </w:r>
      <w:r w:rsidR="003B6CD8" w:rsidRPr="00E428BE">
        <w:rPr>
          <w:rFonts w:ascii="Times New Roman" w:hAnsi="Times New Roman"/>
          <w:sz w:val="24"/>
          <w:szCs w:val="24"/>
        </w:rPr>
        <w:t xml:space="preserve">16 </w:t>
      </w:r>
      <w:r w:rsidR="00427916" w:rsidRPr="00E428BE">
        <w:rPr>
          <w:rFonts w:ascii="Times New Roman" w:hAnsi="Times New Roman"/>
          <w:sz w:val="24"/>
          <w:szCs w:val="24"/>
        </w:rPr>
        <w:t>y toda la Agenda 2030. Se explicitó que para coordinar y mediar entre los múltiples actores involucrados era necesario un fuerte liderazgo.</w:t>
      </w:r>
    </w:p>
    <w:p w14:paraId="628C2389" w14:textId="539975B9" w:rsidR="00427916" w:rsidRPr="00E428BE" w:rsidRDefault="00A7437F" w:rsidP="00DC00F2">
      <w:pPr>
        <w:jc w:val="both"/>
        <w:rPr>
          <w:rFonts w:ascii="Times New Roman" w:hAnsi="Times New Roman"/>
          <w:sz w:val="24"/>
          <w:szCs w:val="24"/>
        </w:rPr>
      </w:pPr>
      <w:r w:rsidRPr="00E428BE">
        <w:rPr>
          <w:rFonts w:ascii="Times New Roman" w:hAnsi="Times New Roman"/>
          <w:sz w:val="24"/>
          <w:szCs w:val="24"/>
        </w:rPr>
        <w:t>Específicamente se destac</w:t>
      </w:r>
      <w:r w:rsidR="00E57A32" w:rsidRPr="00E428BE">
        <w:rPr>
          <w:rFonts w:ascii="Times New Roman" w:hAnsi="Times New Roman"/>
          <w:sz w:val="24"/>
          <w:szCs w:val="24"/>
        </w:rPr>
        <w:t xml:space="preserve">aron dos cuestiones </w:t>
      </w:r>
      <w:r w:rsidR="00427916" w:rsidRPr="00E428BE">
        <w:rPr>
          <w:rFonts w:ascii="Times New Roman" w:hAnsi="Times New Roman"/>
          <w:sz w:val="24"/>
          <w:szCs w:val="24"/>
        </w:rPr>
        <w:t xml:space="preserve">centrales </w:t>
      </w:r>
      <w:r w:rsidRPr="00E428BE">
        <w:rPr>
          <w:rFonts w:ascii="Times New Roman" w:hAnsi="Times New Roman"/>
          <w:sz w:val="24"/>
          <w:szCs w:val="24"/>
        </w:rPr>
        <w:t>al ODS</w:t>
      </w:r>
      <w:r w:rsidR="000C6B38">
        <w:rPr>
          <w:rFonts w:ascii="Times New Roman" w:hAnsi="Times New Roman"/>
          <w:sz w:val="24"/>
          <w:szCs w:val="24"/>
        </w:rPr>
        <w:t xml:space="preserve"> </w:t>
      </w:r>
      <w:r w:rsidRPr="00E428BE">
        <w:rPr>
          <w:rFonts w:ascii="Times New Roman" w:hAnsi="Times New Roman"/>
          <w:sz w:val="24"/>
          <w:szCs w:val="24"/>
        </w:rPr>
        <w:t>16: a) e</w:t>
      </w:r>
      <w:r w:rsidR="00427916" w:rsidRPr="00E428BE">
        <w:rPr>
          <w:rFonts w:ascii="Times New Roman" w:hAnsi="Times New Roman"/>
          <w:sz w:val="24"/>
          <w:szCs w:val="24"/>
        </w:rPr>
        <w:t>l rol del Poder Judicial como garante de</w:t>
      </w:r>
      <w:r w:rsidRPr="00E428BE">
        <w:rPr>
          <w:rFonts w:ascii="Times New Roman" w:hAnsi="Times New Roman"/>
          <w:sz w:val="24"/>
          <w:szCs w:val="24"/>
        </w:rPr>
        <w:t xml:space="preserve">l ejercicio efectivo de </w:t>
      </w:r>
      <w:r w:rsidR="00427916" w:rsidRPr="00E428BE">
        <w:rPr>
          <w:rFonts w:ascii="Times New Roman" w:hAnsi="Times New Roman"/>
          <w:sz w:val="24"/>
          <w:szCs w:val="24"/>
        </w:rPr>
        <w:t xml:space="preserve">derechos </w:t>
      </w:r>
      <w:r w:rsidRPr="00E428BE">
        <w:rPr>
          <w:rFonts w:ascii="Times New Roman" w:hAnsi="Times New Roman"/>
          <w:sz w:val="24"/>
          <w:szCs w:val="24"/>
        </w:rPr>
        <w:t>para todas las personas</w:t>
      </w:r>
      <w:r w:rsidR="00FB6F17">
        <w:rPr>
          <w:rFonts w:ascii="Times New Roman" w:hAnsi="Times New Roman"/>
          <w:sz w:val="24"/>
          <w:szCs w:val="24"/>
        </w:rPr>
        <w:t>,</w:t>
      </w:r>
      <w:r w:rsidRPr="00E428BE">
        <w:rPr>
          <w:rFonts w:ascii="Times New Roman" w:hAnsi="Times New Roman"/>
          <w:sz w:val="24"/>
          <w:szCs w:val="24"/>
        </w:rPr>
        <w:t xml:space="preserve"> y b) </w:t>
      </w:r>
      <w:r w:rsidR="00E57A32" w:rsidRPr="00E428BE">
        <w:rPr>
          <w:rFonts w:ascii="Times New Roman" w:hAnsi="Times New Roman"/>
          <w:sz w:val="24"/>
          <w:szCs w:val="24"/>
        </w:rPr>
        <w:t xml:space="preserve">su rol de </w:t>
      </w:r>
      <w:r w:rsidRPr="00E428BE">
        <w:rPr>
          <w:rFonts w:ascii="Times New Roman" w:hAnsi="Times New Roman"/>
          <w:sz w:val="24"/>
          <w:szCs w:val="24"/>
        </w:rPr>
        <w:t xml:space="preserve">garante del </w:t>
      </w:r>
      <w:r w:rsidR="00FB6F17">
        <w:rPr>
          <w:rFonts w:ascii="Times New Roman" w:hAnsi="Times New Roman"/>
          <w:sz w:val="24"/>
          <w:szCs w:val="24"/>
        </w:rPr>
        <w:t>E</w:t>
      </w:r>
      <w:r w:rsidRPr="00E428BE">
        <w:rPr>
          <w:rFonts w:ascii="Times New Roman" w:hAnsi="Times New Roman"/>
          <w:sz w:val="24"/>
          <w:szCs w:val="24"/>
        </w:rPr>
        <w:t>stado de derecho y especialmente de velar por la</w:t>
      </w:r>
      <w:r w:rsidR="00427916" w:rsidRPr="00E428BE">
        <w:rPr>
          <w:rFonts w:ascii="Times New Roman" w:hAnsi="Times New Roman"/>
          <w:sz w:val="24"/>
          <w:szCs w:val="24"/>
        </w:rPr>
        <w:t xml:space="preserve"> transparencia gubernamental. </w:t>
      </w:r>
    </w:p>
    <w:p w14:paraId="26D53D07" w14:textId="1C0A9C7C" w:rsidR="008C7FD4" w:rsidRDefault="004636AB" w:rsidP="0066514D">
      <w:pPr>
        <w:spacing w:after="0"/>
        <w:contextualSpacing/>
        <w:jc w:val="both"/>
        <w:rPr>
          <w:rFonts w:ascii="Times New Roman" w:hAnsi="Times New Roman"/>
          <w:sz w:val="24"/>
          <w:szCs w:val="24"/>
        </w:rPr>
      </w:pPr>
      <w:r w:rsidRPr="00E428BE">
        <w:rPr>
          <w:rFonts w:ascii="Times New Roman" w:hAnsi="Times New Roman"/>
          <w:sz w:val="24"/>
          <w:szCs w:val="24"/>
        </w:rPr>
        <w:t xml:space="preserve">Por último, se cuestionó sobre </w:t>
      </w:r>
      <w:r w:rsidR="00427916" w:rsidRPr="00E428BE">
        <w:rPr>
          <w:rFonts w:ascii="Times New Roman" w:hAnsi="Times New Roman"/>
          <w:sz w:val="24"/>
          <w:szCs w:val="24"/>
        </w:rPr>
        <w:t>el modo de trabajar a partir de la existencia de la Agenda 2030, ¿algo cambió en los últimos 18 meses?</w:t>
      </w:r>
      <w:r w:rsidR="003B6CD8" w:rsidRPr="00E428BE">
        <w:rPr>
          <w:rFonts w:ascii="Times New Roman" w:hAnsi="Times New Roman"/>
          <w:sz w:val="24"/>
          <w:szCs w:val="24"/>
        </w:rPr>
        <w:t xml:space="preserve"> </w:t>
      </w:r>
      <w:r w:rsidR="00427916" w:rsidRPr="00E428BE">
        <w:rPr>
          <w:rFonts w:ascii="Times New Roman" w:hAnsi="Times New Roman"/>
          <w:sz w:val="24"/>
          <w:szCs w:val="24"/>
        </w:rPr>
        <w:t>Para responder a esta inquietud se tomó como ejemplo el caso de Costa Rica</w:t>
      </w:r>
      <w:r w:rsidR="00B362F4">
        <w:rPr>
          <w:rFonts w:ascii="Times New Roman" w:hAnsi="Times New Roman"/>
          <w:sz w:val="24"/>
          <w:szCs w:val="24"/>
        </w:rPr>
        <w:t>,</w:t>
      </w:r>
      <w:r w:rsidRPr="00E428BE">
        <w:rPr>
          <w:rFonts w:ascii="Times New Roman" w:hAnsi="Times New Roman"/>
          <w:sz w:val="24"/>
          <w:szCs w:val="24"/>
        </w:rPr>
        <w:t xml:space="preserve"> que </w:t>
      </w:r>
      <w:r w:rsidR="0068400B" w:rsidRPr="00E428BE">
        <w:rPr>
          <w:rFonts w:ascii="Times New Roman" w:hAnsi="Times New Roman"/>
          <w:sz w:val="24"/>
          <w:szCs w:val="24"/>
        </w:rPr>
        <w:t>definió</w:t>
      </w:r>
      <w:r w:rsidRPr="00E428BE">
        <w:rPr>
          <w:rFonts w:ascii="Times New Roman" w:hAnsi="Times New Roman"/>
          <w:sz w:val="24"/>
          <w:szCs w:val="24"/>
        </w:rPr>
        <w:t xml:space="preserve"> una forma de </w:t>
      </w:r>
      <w:r w:rsidR="0068400B" w:rsidRPr="00E428BE">
        <w:rPr>
          <w:rFonts w:ascii="Times New Roman" w:hAnsi="Times New Roman"/>
          <w:sz w:val="24"/>
          <w:szCs w:val="24"/>
        </w:rPr>
        <w:t>gobernanza</w:t>
      </w:r>
      <w:r w:rsidRPr="00E428BE">
        <w:rPr>
          <w:rFonts w:ascii="Times New Roman" w:hAnsi="Times New Roman"/>
          <w:sz w:val="24"/>
          <w:szCs w:val="24"/>
        </w:rPr>
        <w:t xml:space="preserve"> para implementar la </w:t>
      </w:r>
      <w:r w:rsidR="0068400B" w:rsidRPr="00E428BE">
        <w:rPr>
          <w:rFonts w:ascii="Times New Roman" w:hAnsi="Times New Roman"/>
          <w:sz w:val="24"/>
          <w:szCs w:val="24"/>
        </w:rPr>
        <w:t>A</w:t>
      </w:r>
      <w:r w:rsidRPr="00E428BE">
        <w:rPr>
          <w:rFonts w:ascii="Times New Roman" w:hAnsi="Times New Roman"/>
          <w:sz w:val="24"/>
          <w:szCs w:val="24"/>
        </w:rPr>
        <w:t>genda 2030</w:t>
      </w:r>
      <w:r w:rsidR="00B362F4">
        <w:rPr>
          <w:rFonts w:ascii="Times New Roman" w:hAnsi="Times New Roman"/>
          <w:sz w:val="24"/>
          <w:szCs w:val="24"/>
        </w:rPr>
        <w:t>. Esto</w:t>
      </w:r>
      <w:r w:rsidRPr="00E428BE">
        <w:rPr>
          <w:rFonts w:ascii="Times New Roman" w:hAnsi="Times New Roman"/>
          <w:sz w:val="24"/>
          <w:szCs w:val="24"/>
        </w:rPr>
        <w:t xml:space="preserve"> </w:t>
      </w:r>
      <w:r w:rsidR="0068400B" w:rsidRPr="00E428BE">
        <w:rPr>
          <w:rFonts w:ascii="Times New Roman" w:hAnsi="Times New Roman"/>
          <w:sz w:val="24"/>
          <w:szCs w:val="24"/>
        </w:rPr>
        <w:t>implicó</w:t>
      </w:r>
      <w:r w:rsidRPr="00E428BE">
        <w:rPr>
          <w:rFonts w:ascii="Times New Roman" w:hAnsi="Times New Roman"/>
          <w:sz w:val="24"/>
          <w:szCs w:val="24"/>
        </w:rPr>
        <w:t xml:space="preserve"> un cambio en la forma de trabajar de </w:t>
      </w:r>
      <w:r w:rsidR="00427916" w:rsidRPr="00E428BE">
        <w:rPr>
          <w:rFonts w:ascii="Times New Roman" w:hAnsi="Times New Roman"/>
          <w:sz w:val="24"/>
          <w:szCs w:val="24"/>
        </w:rPr>
        <w:t>todos los actores involucrados</w:t>
      </w:r>
      <w:r w:rsidR="0068400B" w:rsidRPr="00E428BE">
        <w:rPr>
          <w:rFonts w:ascii="Times New Roman" w:hAnsi="Times New Roman"/>
          <w:sz w:val="24"/>
          <w:szCs w:val="24"/>
        </w:rPr>
        <w:t>, entre ellos</w:t>
      </w:r>
      <w:r w:rsidR="00B362F4">
        <w:rPr>
          <w:rFonts w:ascii="Times New Roman" w:hAnsi="Times New Roman"/>
          <w:sz w:val="24"/>
          <w:szCs w:val="24"/>
        </w:rPr>
        <w:t>,</w:t>
      </w:r>
      <w:r w:rsidR="0068400B" w:rsidRPr="00E428BE">
        <w:rPr>
          <w:rFonts w:ascii="Times New Roman" w:hAnsi="Times New Roman"/>
          <w:sz w:val="24"/>
          <w:szCs w:val="24"/>
        </w:rPr>
        <w:t xml:space="preserve"> </w:t>
      </w:r>
      <w:r w:rsidR="007B706D" w:rsidRPr="00E428BE">
        <w:rPr>
          <w:rFonts w:ascii="Times New Roman" w:hAnsi="Times New Roman"/>
          <w:sz w:val="24"/>
          <w:szCs w:val="24"/>
        </w:rPr>
        <w:t xml:space="preserve">el sector privado </w:t>
      </w:r>
      <w:r w:rsidR="0068400B" w:rsidRPr="00E428BE">
        <w:rPr>
          <w:rFonts w:ascii="Times New Roman" w:hAnsi="Times New Roman"/>
          <w:sz w:val="24"/>
          <w:szCs w:val="24"/>
        </w:rPr>
        <w:t xml:space="preserve">y </w:t>
      </w:r>
      <w:r w:rsidR="007B706D" w:rsidRPr="00E428BE">
        <w:rPr>
          <w:rFonts w:ascii="Times New Roman" w:hAnsi="Times New Roman"/>
          <w:sz w:val="24"/>
          <w:szCs w:val="24"/>
        </w:rPr>
        <w:t>sus políticas de responsabilidad social empresarial</w:t>
      </w:r>
      <w:r w:rsidR="00B362F4">
        <w:rPr>
          <w:rFonts w:ascii="Times New Roman" w:hAnsi="Times New Roman"/>
          <w:sz w:val="24"/>
          <w:szCs w:val="24"/>
        </w:rPr>
        <w:t xml:space="preserve"> y</w:t>
      </w:r>
      <w:r w:rsidR="0068400B" w:rsidRPr="00E428BE">
        <w:rPr>
          <w:rFonts w:ascii="Times New Roman" w:hAnsi="Times New Roman"/>
          <w:sz w:val="24"/>
          <w:szCs w:val="24"/>
        </w:rPr>
        <w:t xml:space="preserve"> l</w:t>
      </w:r>
      <w:r w:rsidR="007B706D" w:rsidRPr="00E428BE">
        <w:rPr>
          <w:rFonts w:ascii="Times New Roman" w:hAnsi="Times New Roman"/>
          <w:sz w:val="24"/>
          <w:szCs w:val="24"/>
        </w:rPr>
        <w:t>a Defensoría de los Habitantes, como ente observador del proceso y</w:t>
      </w:r>
      <w:r w:rsidRPr="00E428BE">
        <w:rPr>
          <w:rFonts w:ascii="Times New Roman" w:hAnsi="Times New Roman"/>
          <w:sz w:val="24"/>
          <w:szCs w:val="24"/>
        </w:rPr>
        <w:t xml:space="preserve"> organismo de </w:t>
      </w:r>
      <w:r w:rsidR="00B362F4">
        <w:rPr>
          <w:rFonts w:ascii="Times New Roman" w:hAnsi="Times New Roman"/>
          <w:sz w:val="24"/>
          <w:szCs w:val="24"/>
        </w:rPr>
        <w:t>d</w:t>
      </w:r>
      <w:r w:rsidRPr="00E428BE">
        <w:rPr>
          <w:rFonts w:ascii="Times New Roman" w:hAnsi="Times New Roman"/>
          <w:sz w:val="24"/>
          <w:szCs w:val="24"/>
        </w:rPr>
        <w:t xml:space="preserve">erechos </w:t>
      </w:r>
      <w:r w:rsidR="00B362F4">
        <w:rPr>
          <w:rFonts w:ascii="Times New Roman" w:hAnsi="Times New Roman"/>
          <w:sz w:val="24"/>
          <w:szCs w:val="24"/>
        </w:rPr>
        <w:t>h</w:t>
      </w:r>
      <w:r w:rsidRPr="00E428BE">
        <w:rPr>
          <w:rFonts w:ascii="Times New Roman" w:hAnsi="Times New Roman"/>
          <w:sz w:val="24"/>
          <w:szCs w:val="24"/>
        </w:rPr>
        <w:t>umanos</w:t>
      </w:r>
      <w:r w:rsidR="0068400B" w:rsidRPr="00E428BE">
        <w:rPr>
          <w:rFonts w:ascii="Times New Roman" w:hAnsi="Times New Roman"/>
          <w:sz w:val="24"/>
          <w:szCs w:val="24"/>
        </w:rPr>
        <w:t>.</w:t>
      </w:r>
    </w:p>
    <w:p w14:paraId="353C24AC" w14:textId="5D92F35B" w:rsidR="00110B8A" w:rsidRPr="00E428BE" w:rsidRDefault="004636AB" w:rsidP="0066514D">
      <w:pPr>
        <w:spacing w:after="0"/>
        <w:contextualSpacing/>
        <w:jc w:val="both"/>
        <w:rPr>
          <w:rFonts w:ascii="Times New Roman" w:hAnsi="Times New Roman"/>
          <w:sz w:val="24"/>
          <w:szCs w:val="24"/>
        </w:rPr>
      </w:pPr>
      <w:r w:rsidRPr="00E428BE">
        <w:rPr>
          <w:rFonts w:ascii="Times New Roman" w:hAnsi="Times New Roman"/>
          <w:sz w:val="24"/>
          <w:szCs w:val="24"/>
        </w:rPr>
        <w:t xml:space="preserve"> </w:t>
      </w:r>
    </w:p>
    <w:p w14:paraId="152118B9" w14:textId="77777777" w:rsidR="00EB60E7" w:rsidRDefault="00110B8A" w:rsidP="0068400B">
      <w:pPr>
        <w:jc w:val="both"/>
        <w:rPr>
          <w:rFonts w:ascii="Times New Roman" w:hAnsi="Times New Roman"/>
          <w:i/>
          <w:sz w:val="24"/>
          <w:szCs w:val="24"/>
        </w:rPr>
      </w:pPr>
      <w:r w:rsidRPr="00E428BE">
        <w:rPr>
          <w:rFonts w:ascii="Times New Roman" w:hAnsi="Times New Roman"/>
          <w:i/>
          <w:sz w:val="24"/>
          <w:szCs w:val="24"/>
        </w:rPr>
        <w:t>Cuestiones clave</w:t>
      </w:r>
      <w:r w:rsidR="003B6CD8" w:rsidRPr="00E428BE">
        <w:rPr>
          <w:rFonts w:ascii="Times New Roman" w:hAnsi="Times New Roman"/>
          <w:i/>
          <w:sz w:val="24"/>
          <w:szCs w:val="24"/>
        </w:rPr>
        <w:t xml:space="preserve"> y</w:t>
      </w:r>
      <w:r w:rsidRPr="00E428BE">
        <w:rPr>
          <w:rFonts w:ascii="Times New Roman" w:hAnsi="Times New Roman"/>
          <w:i/>
          <w:sz w:val="24"/>
          <w:szCs w:val="24"/>
        </w:rPr>
        <w:t xml:space="preserve"> lecciones aprendidas</w:t>
      </w:r>
    </w:p>
    <w:p w14:paraId="656FCC4E" w14:textId="753DB24C" w:rsidR="00EB60E7" w:rsidRPr="00C95B5D" w:rsidRDefault="00EB60E7" w:rsidP="00EB60E7">
      <w:pPr>
        <w:pStyle w:val="Prrafodelista"/>
        <w:numPr>
          <w:ilvl w:val="0"/>
          <w:numId w:val="61"/>
        </w:numPr>
        <w:jc w:val="both"/>
        <w:rPr>
          <w:rFonts w:ascii="Times New Roman" w:hAnsi="Times New Roman"/>
        </w:rPr>
      </w:pPr>
      <w:r w:rsidRPr="00EB60E7">
        <w:rPr>
          <w:rFonts w:ascii="Times New Roman" w:hAnsi="Times New Roman"/>
        </w:rPr>
        <w:t xml:space="preserve"> </w:t>
      </w:r>
      <w:r w:rsidRPr="00C95B5D">
        <w:rPr>
          <w:rFonts w:ascii="Times New Roman" w:hAnsi="Times New Roman"/>
        </w:rPr>
        <w:t xml:space="preserve">Articular sociedad civil, sector privado y sector gubernamental en sus tres </w:t>
      </w:r>
      <w:r>
        <w:rPr>
          <w:rFonts w:ascii="Times New Roman" w:hAnsi="Times New Roman"/>
        </w:rPr>
        <w:t>p</w:t>
      </w:r>
      <w:r w:rsidRPr="00C95B5D">
        <w:rPr>
          <w:rFonts w:ascii="Times New Roman" w:hAnsi="Times New Roman"/>
        </w:rPr>
        <w:t>oderes y distintos niveles</w:t>
      </w:r>
      <w:r>
        <w:rPr>
          <w:rFonts w:ascii="Times New Roman" w:hAnsi="Times New Roman"/>
        </w:rPr>
        <w:t xml:space="preserve"> </w:t>
      </w:r>
      <w:r w:rsidRPr="00C95B5D">
        <w:rPr>
          <w:rFonts w:ascii="Times New Roman" w:hAnsi="Times New Roman"/>
        </w:rPr>
        <w:t>es un desafío y una oportunidad clave. ¿Cómo abordar los multiniveles?</w:t>
      </w:r>
    </w:p>
    <w:p w14:paraId="0CFDC653" w14:textId="77777777" w:rsidR="00EB60E7" w:rsidRPr="00C95B5D" w:rsidRDefault="00EB60E7" w:rsidP="00EB60E7">
      <w:pPr>
        <w:pStyle w:val="Prrafodelista"/>
        <w:numPr>
          <w:ilvl w:val="0"/>
          <w:numId w:val="61"/>
        </w:numPr>
        <w:jc w:val="both"/>
        <w:rPr>
          <w:rFonts w:ascii="Times New Roman" w:hAnsi="Times New Roman"/>
        </w:rPr>
      </w:pPr>
      <w:r w:rsidRPr="00C95B5D">
        <w:rPr>
          <w:rFonts w:ascii="Times New Roman" w:hAnsi="Times New Roman"/>
        </w:rPr>
        <w:t>¿Qué se hace con los datos? ¿Cómo se generan datos de calidad? ¿Se genera cantidad o calidad? Y esa calidad de datos</w:t>
      </w:r>
      <w:r>
        <w:rPr>
          <w:rFonts w:ascii="Times New Roman" w:hAnsi="Times New Roman"/>
        </w:rPr>
        <w:t>,</w:t>
      </w:r>
      <w:r w:rsidRPr="00C95B5D">
        <w:rPr>
          <w:rFonts w:ascii="Times New Roman" w:hAnsi="Times New Roman"/>
        </w:rPr>
        <w:t xml:space="preserve"> ¿qué legitimidad tiene?</w:t>
      </w:r>
    </w:p>
    <w:p w14:paraId="7EAE0689" w14:textId="77777777" w:rsidR="00EB60E7" w:rsidRDefault="00EB60E7" w:rsidP="00EB60E7">
      <w:pPr>
        <w:pStyle w:val="Prrafodelista"/>
        <w:numPr>
          <w:ilvl w:val="0"/>
          <w:numId w:val="61"/>
        </w:numPr>
        <w:spacing w:after="0"/>
        <w:jc w:val="both"/>
        <w:rPr>
          <w:rFonts w:ascii="Times New Roman" w:hAnsi="Times New Roman"/>
        </w:rPr>
      </w:pPr>
      <w:r w:rsidRPr="00C95B5D">
        <w:rPr>
          <w:rFonts w:ascii="Times New Roman" w:hAnsi="Times New Roman"/>
        </w:rPr>
        <w:t>¿Cómo ser innovadores con la información que se tiene?</w:t>
      </w:r>
    </w:p>
    <w:p w14:paraId="3A6F98F1" w14:textId="77777777" w:rsidR="00EB60E7" w:rsidRPr="00C95B5D" w:rsidRDefault="00EB60E7" w:rsidP="00EB60E7">
      <w:pPr>
        <w:pStyle w:val="Prrafodelista"/>
        <w:spacing w:after="0"/>
        <w:jc w:val="both"/>
        <w:rPr>
          <w:rFonts w:ascii="Times New Roman" w:hAnsi="Times New Roman"/>
        </w:rPr>
      </w:pPr>
    </w:p>
    <w:p w14:paraId="2669615E" w14:textId="5C23B702" w:rsidR="00C20881" w:rsidRPr="00E428BE" w:rsidRDefault="003731C4" w:rsidP="00C95B5D">
      <w:pPr>
        <w:jc w:val="both"/>
        <w:rPr>
          <w:rFonts w:ascii="Times New Roman" w:hAnsi="Times New Roman"/>
          <w:b/>
          <w:sz w:val="24"/>
          <w:szCs w:val="24"/>
        </w:rPr>
      </w:pPr>
      <w:r>
        <w:rPr>
          <w:rFonts w:ascii="Times New Roman" w:hAnsi="Times New Roman"/>
          <w:b/>
          <w:sz w:val="24"/>
          <w:szCs w:val="24"/>
        </w:rPr>
        <w:t xml:space="preserve">c) </w:t>
      </w:r>
      <w:r w:rsidR="00C7569C" w:rsidRPr="00E428BE">
        <w:rPr>
          <w:rFonts w:ascii="Times New Roman" w:hAnsi="Times New Roman"/>
          <w:b/>
          <w:sz w:val="24"/>
          <w:szCs w:val="24"/>
        </w:rPr>
        <w:t>Intercambio de lecciones aprendidas del reporte de ODS</w:t>
      </w:r>
      <w:r w:rsidR="008421D2">
        <w:rPr>
          <w:rFonts w:ascii="Times New Roman" w:hAnsi="Times New Roman"/>
          <w:b/>
          <w:sz w:val="24"/>
          <w:szCs w:val="24"/>
        </w:rPr>
        <w:t xml:space="preserve"> </w:t>
      </w:r>
      <w:r w:rsidR="00C7569C" w:rsidRPr="00E428BE">
        <w:rPr>
          <w:rFonts w:ascii="Times New Roman" w:hAnsi="Times New Roman"/>
          <w:b/>
          <w:sz w:val="24"/>
          <w:szCs w:val="24"/>
        </w:rPr>
        <w:t>16 y exposición de nuevas iniciativas</w:t>
      </w:r>
    </w:p>
    <w:p w14:paraId="33C9086C" w14:textId="6130AEAD" w:rsidR="00E060EE" w:rsidRDefault="00E060EE" w:rsidP="003731C4">
      <w:pPr>
        <w:spacing w:after="0"/>
        <w:contextualSpacing/>
        <w:jc w:val="both"/>
        <w:rPr>
          <w:rFonts w:ascii="Times New Roman" w:hAnsi="Times New Roman"/>
          <w:sz w:val="24"/>
          <w:szCs w:val="24"/>
        </w:rPr>
      </w:pPr>
      <w:r w:rsidRPr="00E428BE">
        <w:rPr>
          <w:rFonts w:ascii="Times New Roman" w:hAnsi="Times New Roman"/>
          <w:sz w:val="24"/>
          <w:szCs w:val="24"/>
        </w:rPr>
        <w:lastRenderedPageBreak/>
        <w:t>En</w:t>
      </w:r>
      <w:r w:rsidR="005A38E4" w:rsidRPr="00E428BE">
        <w:rPr>
          <w:rFonts w:ascii="Times New Roman" w:hAnsi="Times New Roman"/>
          <w:sz w:val="24"/>
          <w:szCs w:val="24"/>
        </w:rPr>
        <w:t xml:space="preserve"> esta </w:t>
      </w:r>
      <w:r w:rsidRPr="00E428BE">
        <w:rPr>
          <w:rFonts w:ascii="Times New Roman" w:hAnsi="Times New Roman"/>
          <w:sz w:val="24"/>
          <w:szCs w:val="24"/>
        </w:rPr>
        <w:t>sesión</w:t>
      </w:r>
      <w:r w:rsidR="006F2202">
        <w:rPr>
          <w:rFonts w:ascii="Times New Roman" w:hAnsi="Times New Roman"/>
          <w:sz w:val="24"/>
          <w:szCs w:val="24"/>
        </w:rPr>
        <w:t>,</w:t>
      </w:r>
      <w:r w:rsidRPr="00E428BE">
        <w:rPr>
          <w:rFonts w:ascii="Times New Roman" w:hAnsi="Times New Roman"/>
          <w:sz w:val="24"/>
          <w:szCs w:val="24"/>
        </w:rPr>
        <w:t xml:space="preserve"> </w:t>
      </w:r>
      <w:r w:rsidR="005A38E4" w:rsidRPr="00E428BE">
        <w:rPr>
          <w:rFonts w:ascii="Times New Roman" w:hAnsi="Times New Roman"/>
          <w:sz w:val="24"/>
          <w:szCs w:val="24"/>
        </w:rPr>
        <w:t>s</w:t>
      </w:r>
      <w:r w:rsidR="009C28E0" w:rsidRPr="00E428BE">
        <w:rPr>
          <w:rFonts w:ascii="Times New Roman" w:hAnsi="Times New Roman"/>
          <w:sz w:val="24"/>
          <w:szCs w:val="24"/>
        </w:rPr>
        <w:t xml:space="preserve">e </w:t>
      </w:r>
      <w:r w:rsidR="0020446B" w:rsidRPr="00E428BE">
        <w:rPr>
          <w:rFonts w:ascii="Times New Roman" w:hAnsi="Times New Roman"/>
          <w:sz w:val="24"/>
          <w:szCs w:val="24"/>
        </w:rPr>
        <w:t xml:space="preserve">presentaron las experiencias de </w:t>
      </w:r>
      <w:r w:rsidR="009C28E0" w:rsidRPr="00E428BE">
        <w:rPr>
          <w:rFonts w:ascii="Times New Roman" w:hAnsi="Times New Roman"/>
          <w:sz w:val="24"/>
          <w:szCs w:val="24"/>
        </w:rPr>
        <w:t xml:space="preserve">proyectos piloto de </w:t>
      </w:r>
      <w:r w:rsidR="0039528B" w:rsidRPr="00E428BE">
        <w:rPr>
          <w:rFonts w:ascii="Times New Roman" w:hAnsi="Times New Roman"/>
          <w:sz w:val="24"/>
          <w:szCs w:val="24"/>
        </w:rPr>
        <w:t xml:space="preserve">adaptación y </w:t>
      </w:r>
      <w:r w:rsidR="009C28E0" w:rsidRPr="00E428BE">
        <w:rPr>
          <w:rFonts w:ascii="Times New Roman" w:hAnsi="Times New Roman"/>
          <w:sz w:val="24"/>
          <w:szCs w:val="24"/>
        </w:rPr>
        <w:t xml:space="preserve">monitoreo nacional </w:t>
      </w:r>
      <w:r w:rsidR="0039528B" w:rsidRPr="00E428BE">
        <w:rPr>
          <w:rFonts w:ascii="Times New Roman" w:hAnsi="Times New Roman"/>
          <w:sz w:val="24"/>
          <w:szCs w:val="24"/>
        </w:rPr>
        <w:t>en Uruguay, México</w:t>
      </w:r>
      <w:r w:rsidR="008A5ECF">
        <w:rPr>
          <w:rFonts w:ascii="Times New Roman" w:hAnsi="Times New Roman"/>
          <w:sz w:val="24"/>
          <w:szCs w:val="24"/>
        </w:rPr>
        <w:t xml:space="preserve"> y </w:t>
      </w:r>
      <w:r w:rsidR="0039528B" w:rsidRPr="00E428BE">
        <w:rPr>
          <w:rFonts w:ascii="Times New Roman" w:hAnsi="Times New Roman"/>
          <w:sz w:val="24"/>
          <w:szCs w:val="24"/>
        </w:rPr>
        <w:t>El Salvador, los cuales cuentan con la asistencia técnica del PNUD.</w:t>
      </w:r>
    </w:p>
    <w:p w14:paraId="339CDE05" w14:textId="77777777" w:rsidR="008C7FD4" w:rsidRPr="00E428BE" w:rsidRDefault="008C7FD4" w:rsidP="003731C4">
      <w:pPr>
        <w:spacing w:after="0"/>
        <w:contextualSpacing/>
        <w:jc w:val="both"/>
        <w:rPr>
          <w:rFonts w:ascii="Times New Roman" w:hAnsi="Times New Roman"/>
          <w:sz w:val="24"/>
          <w:szCs w:val="24"/>
        </w:rPr>
      </w:pPr>
    </w:p>
    <w:p w14:paraId="4254F6B1" w14:textId="77777777" w:rsidR="00EC004A" w:rsidRPr="00E428BE" w:rsidRDefault="005A38E4" w:rsidP="00DC00F2">
      <w:pPr>
        <w:jc w:val="both"/>
        <w:rPr>
          <w:rFonts w:ascii="Times New Roman" w:hAnsi="Times New Roman"/>
          <w:i/>
          <w:sz w:val="24"/>
          <w:szCs w:val="24"/>
        </w:rPr>
      </w:pPr>
      <w:r w:rsidRPr="00E428BE">
        <w:rPr>
          <w:rFonts w:ascii="Times New Roman" w:hAnsi="Times New Roman"/>
          <w:i/>
          <w:sz w:val="24"/>
          <w:szCs w:val="24"/>
        </w:rPr>
        <w:t>El factor c</w:t>
      </w:r>
      <w:r w:rsidR="00EC004A" w:rsidRPr="00E428BE">
        <w:rPr>
          <w:rFonts w:ascii="Times New Roman" w:hAnsi="Times New Roman"/>
          <w:i/>
          <w:sz w:val="24"/>
          <w:szCs w:val="24"/>
        </w:rPr>
        <w:t>omún a todos los proyectos piloto</w:t>
      </w:r>
    </w:p>
    <w:p w14:paraId="5088CDE0" w14:textId="4C62BA2D" w:rsidR="0039528B" w:rsidRPr="00E428BE" w:rsidRDefault="0039528B" w:rsidP="00DC00F2">
      <w:pPr>
        <w:jc w:val="both"/>
        <w:rPr>
          <w:rFonts w:ascii="Times New Roman" w:hAnsi="Times New Roman"/>
          <w:sz w:val="24"/>
          <w:szCs w:val="24"/>
        </w:rPr>
      </w:pPr>
      <w:r w:rsidRPr="00E428BE">
        <w:rPr>
          <w:rFonts w:ascii="Times New Roman" w:hAnsi="Times New Roman"/>
          <w:sz w:val="24"/>
          <w:szCs w:val="24"/>
        </w:rPr>
        <w:t>Un</w:t>
      </w:r>
      <w:r w:rsidR="00A37E23">
        <w:rPr>
          <w:rFonts w:ascii="Times New Roman" w:hAnsi="Times New Roman"/>
          <w:sz w:val="24"/>
          <w:szCs w:val="24"/>
        </w:rPr>
        <w:t>o</w:t>
      </w:r>
      <w:r w:rsidRPr="00E428BE">
        <w:rPr>
          <w:rFonts w:ascii="Times New Roman" w:hAnsi="Times New Roman"/>
          <w:sz w:val="24"/>
          <w:szCs w:val="24"/>
        </w:rPr>
        <w:t xml:space="preserve"> de los mayores desafíos fue</w:t>
      </w:r>
      <w:r w:rsidR="00ED4E84" w:rsidRPr="00E428BE">
        <w:rPr>
          <w:rFonts w:ascii="Times New Roman" w:hAnsi="Times New Roman"/>
          <w:sz w:val="24"/>
          <w:szCs w:val="24"/>
        </w:rPr>
        <w:t xml:space="preserve"> </w:t>
      </w:r>
      <w:r w:rsidRPr="00E428BE">
        <w:rPr>
          <w:rFonts w:ascii="Times New Roman" w:hAnsi="Times New Roman"/>
          <w:sz w:val="24"/>
          <w:szCs w:val="24"/>
        </w:rPr>
        <w:t xml:space="preserve">la priorización y </w:t>
      </w:r>
      <w:r w:rsidR="00A37E23">
        <w:rPr>
          <w:rFonts w:ascii="Times New Roman" w:hAnsi="Times New Roman"/>
          <w:sz w:val="24"/>
          <w:szCs w:val="24"/>
        </w:rPr>
        <w:t xml:space="preserve">la </w:t>
      </w:r>
      <w:r w:rsidRPr="00E428BE">
        <w:rPr>
          <w:rFonts w:ascii="Times New Roman" w:hAnsi="Times New Roman"/>
          <w:sz w:val="24"/>
          <w:szCs w:val="24"/>
        </w:rPr>
        <w:t>adaptación de</w:t>
      </w:r>
      <w:r w:rsidR="00ED4E84" w:rsidRPr="00E428BE">
        <w:rPr>
          <w:rFonts w:ascii="Times New Roman" w:hAnsi="Times New Roman"/>
          <w:sz w:val="24"/>
          <w:szCs w:val="24"/>
        </w:rPr>
        <w:t xml:space="preserve"> </w:t>
      </w:r>
      <w:r w:rsidR="00EC004A" w:rsidRPr="00E428BE">
        <w:rPr>
          <w:rFonts w:ascii="Times New Roman" w:hAnsi="Times New Roman"/>
          <w:sz w:val="24"/>
          <w:szCs w:val="24"/>
        </w:rPr>
        <w:t xml:space="preserve">las </w:t>
      </w:r>
      <w:r w:rsidR="00ED4E84" w:rsidRPr="00E428BE">
        <w:rPr>
          <w:rFonts w:ascii="Times New Roman" w:hAnsi="Times New Roman"/>
          <w:sz w:val="24"/>
          <w:szCs w:val="24"/>
        </w:rPr>
        <w:t>12</w:t>
      </w:r>
      <w:r w:rsidR="00EC004A" w:rsidRPr="00E428BE">
        <w:rPr>
          <w:rFonts w:ascii="Times New Roman" w:hAnsi="Times New Roman"/>
          <w:sz w:val="24"/>
          <w:szCs w:val="24"/>
        </w:rPr>
        <w:t xml:space="preserve"> metas y </w:t>
      </w:r>
      <w:r w:rsidR="004D293B">
        <w:rPr>
          <w:rFonts w:ascii="Times New Roman" w:hAnsi="Times New Roman"/>
          <w:sz w:val="24"/>
          <w:szCs w:val="24"/>
        </w:rPr>
        <w:t xml:space="preserve">los </w:t>
      </w:r>
      <w:r w:rsidR="00EC004A" w:rsidRPr="00E428BE">
        <w:rPr>
          <w:rFonts w:ascii="Times New Roman" w:hAnsi="Times New Roman"/>
          <w:sz w:val="24"/>
          <w:szCs w:val="24"/>
        </w:rPr>
        <w:t>23 indicadores</w:t>
      </w:r>
      <w:r w:rsidR="00ED4E84" w:rsidRPr="00E428BE">
        <w:rPr>
          <w:rFonts w:ascii="Times New Roman" w:hAnsi="Times New Roman"/>
          <w:sz w:val="24"/>
          <w:szCs w:val="24"/>
        </w:rPr>
        <w:t xml:space="preserve"> </w:t>
      </w:r>
      <w:r w:rsidRPr="00E428BE">
        <w:rPr>
          <w:rFonts w:ascii="Times New Roman" w:hAnsi="Times New Roman"/>
          <w:sz w:val="24"/>
          <w:szCs w:val="24"/>
        </w:rPr>
        <w:t>propuestos en el ODS</w:t>
      </w:r>
      <w:r w:rsidR="004D293B">
        <w:rPr>
          <w:rFonts w:ascii="Times New Roman" w:hAnsi="Times New Roman"/>
          <w:sz w:val="24"/>
          <w:szCs w:val="24"/>
        </w:rPr>
        <w:t xml:space="preserve"> </w:t>
      </w:r>
      <w:r w:rsidR="00ED4E84" w:rsidRPr="00E428BE">
        <w:rPr>
          <w:rFonts w:ascii="Times New Roman" w:hAnsi="Times New Roman"/>
          <w:sz w:val="24"/>
          <w:szCs w:val="24"/>
        </w:rPr>
        <w:t>16</w:t>
      </w:r>
      <w:r w:rsidRPr="00E428BE">
        <w:rPr>
          <w:rFonts w:ascii="Times New Roman" w:hAnsi="Times New Roman"/>
          <w:sz w:val="24"/>
          <w:szCs w:val="24"/>
        </w:rPr>
        <w:t xml:space="preserve">. Las dificultades </w:t>
      </w:r>
      <w:r w:rsidR="00A37E23">
        <w:rPr>
          <w:rFonts w:ascii="Times New Roman" w:hAnsi="Times New Roman"/>
          <w:sz w:val="24"/>
          <w:szCs w:val="24"/>
        </w:rPr>
        <w:t>más grandes las representaron los</w:t>
      </w:r>
      <w:r w:rsidRPr="00E428BE">
        <w:rPr>
          <w:rFonts w:ascii="Times New Roman" w:hAnsi="Times New Roman"/>
          <w:sz w:val="24"/>
          <w:szCs w:val="24"/>
        </w:rPr>
        <w:t xml:space="preserve"> indicadores globales</w:t>
      </w:r>
      <w:r w:rsidR="00A37E23">
        <w:rPr>
          <w:rFonts w:ascii="Times New Roman" w:hAnsi="Times New Roman"/>
          <w:sz w:val="24"/>
          <w:szCs w:val="24"/>
        </w:rPr>
        <w:t>,</w:t>
      </w:r>
      <w:r w:rsidRPr="00E428BE">
        <w:rPr>
          <w:rFonts w:ascii="Times New Roman" w:hAnsi="Times New Roman"/>
          <w:sz w:val="24"/>
          <w:szCs w:val="24"/>
        </w:rPr>
        <w:t xml:space="preserve"> ya que en algunos casos resultan </w:t>
      </w:r>
      <w:r w:rsidR="00EC004A" w:rsidRPr="00E428BE">
        <w:rPr>
          <w:rFonts w:ascii="Times New Roman" w:hAnsi="Times New Roman"/>
          <w:sz w:val="24"/>
          <w:szCs w:val="24"/>
        </w:rPr>
        <w:t>insuficiente</w:t>
      </w:r>
      <w:r w:rsidRPr="00E428BE">
        <w:rPr>
          <w:rFonts w:ascii="Times New Roman" w:hAnsi="Times New Roman"/>
          <w:sz w:val="24"/>
          <w:szCs w:val="24"/>
        </w:rPr>
        <w:t>s</w:t>
      </w:r>
      <w:r w:rsidR="00A37E23">
        <w:rPr>
          <w:rFonts w:ascii="Times New Roman" w:hAnsi="Times New Roman"/>
          <w:sz w:val="24"/>
          <w:szCs w:val="24"/>
        </w:rPr>
        <w:t xml:space="preserve"> y</w:t>
      </w:r>
      <w:r w:rsidRPr="00E428BE">
        <w:rPr>
          <w:rFonts w:ascii="Times New Roman" w:hAnsi="Times New Roman"/>
          <w:sz w:val="24"/>
          <w:szCs w:val="24"/>
        </w:rPr>
        <w:t xml:space="preserve"> en otros es necesari</w:t>
      </w:r>
      <w:r w:rsidR="00A37E23">
        <w:rPr>
          <w:rFonts w:ascii="Times New Roman" w:hAnsi="Times New Roman"/>
          <w:sz w:val="24"/>
          <w:szCs w:val="24"/>
        </w:rPr>
        <w:t>a</w:t>
      </w:r>
      <w:r w:rsidRPr="00E428BE">
        <w:rPr>
          <w:rFonts w:ascii="Times New Roman" w:hAnsi="Times New Roman"/>
          <w:sz w:val="24"/>
          <w:szCs w:val="24"/>
        </w:rPr>
        <w:t xml:space="preserve"> una adaptación/reformulación o complementa</w:t>
      </w:r>
      <w:r w:rsidR="008D0214" w:rsidRPr="00E428BE">
        <w:rPr>
          <w:rFonts w:ascii="Times New Roman" w:hAnsi="Times New Roman"/>
          <w:sz w:val="24"/>
          <w:szCs w:val="24"/>
        </w:rPr>
        <w:t xml:space="preserve">riedad </w:t>
      </w:r>
      <w:r w:rsidRPr="00E428BE">
        <w:rPr>
          <w:rFonts w:ascii="Times New Roman" w:hAnsi="Times New Roman"/>
          <w:sz w:val="24"/>
          <w:szCs w:val="24"/>
        </w:rPr>
        <w:t xml:space="preserve">con otros indicadores. </w:t>
      </w:r>
    </w:p>
    <w:p w14:paraId="2B4EE198" w14:textId="54F0A733" w:rsidR="009D5000" w:rsidRPr="00E428BE" w:rsidRDefault="009D5000" w:rsidP="00DC00F2">
      <w:pPr>
        <w:jc w:val="both"/>
        <w:rPr>
          <w:rFonts w:ascii="Times New Roman" w:hAnsi="Times New Roman"/>
          <w:sz w:val="24"/>
          <w:szCs w:val="24"/>
        </w:rPr>
      </w:pPr>
      <w:r w:rsidRPr="00E428BE">
        <w:rPr>
          <w:rFonts w:ascii="Times New Roman" w:hAnsi="Times New Roman"/>
          <w:sz w:val="24"/>
          <w:szCs w:val="24"/>
        </w:rPr>
        <w:t xml:space="preserve">Los </w:t>
      </w:r>
      <w:r w:rsidR="00A37E23">
        <w:rPr>
          <w:rFonts w:ascii="Times New Roman" w:hAnsi="Times New Roman"/>
          <w:sz w:val="24"/>
          <w:szCs w:val="24"/>
        </w:rPr>
        <w:t xml:space="preserve">proyectos </w:t>
      </w:r>
      <w:r w:rsidRPr="00E428BE">
        <w:rPr>
          <w:rFonts w:ascii="Times New Roman" w:hAnsi="Times New Roman"/>
          <w:sz w:val="24"/>
          <w:szCs w:val="24"/>
        </w:rPr>
        <w:t xml:space="preserve">piloto previeron el diseño de </w:t>
      </w:r>
      <w:r w:rsidR="00EC004A" w:rsidRPr="00E428BE">
        <w:rPr>
          <w:rFonts w:ascii="Times New Roman" w:hAnsi="Times New Roman"/>
          <w:sz w:val="24"/>
          <w:szCs w:val="24"/>
        </w:rPr>
        <w:t xml:space="preserve">una metodología participativa inclusiva para la construcción de un </w:t>
      </w:r>
      <w:r w:rsidR="00A37E23">
        <w:rPr>
          <w:rFonts w:ascii="Times New Roman" w:hAnsi="Times New Roman"/>
          <w:sz w:val="24"/>
          <w:szCs w:val="24"/>
        </w:rPr>
        <w:t>conjunto</w:t>
      </w:r>
      <w:r w:rsidR="00A37E23" w:rsidRPr="00E428BE">
        <w:rPr>
          <w:rFonts w:ascii="Times New Roman" w:hAnsi="Times New Roman"/>
          <w:sz w:val="24"/>
          <w:szCs w:val="24"/>
        </w:rPr>
        <w:t xml:space="preserve"> </w:t>
      </w:r>
      <w:r w:rsidR="00EC004A" w:rsidRPr="00E428BE">
        <w:rPr>
          <w:rFonts w:ascii="Times New Roman" w:hAnsi="Times New Roman"/>
          <w:sz w:val="24"/>
          <w:szCs w:val="24"/>
        </w:rPr>
        <w:t xml:space="preserve">de indicadores </w:t>
      </w:r>
      <w:r w:rsidR="00A37E23">
        <w:rPr>
          <w:rFonts w:ascii="Times New Roman" w:hAnsi="Times New Roman"/>
          <w:sz w:val="24"/>
          <w:szCs w:val="24"/>
        </w:rPr>
        <w:t>que representara</w:t>
      </w:r>
      <w:r w:rsidR="00EC004A" w:rsidRPr="00E428BE">
        <w:rPr>
          <w:rFonts w:ascii="Times New Roman" w:hAnsi="Times New Roman"/>
          <w:sz w:val="24"/>
          <w:szCs w:val="24"/>
        </w:rPr>
        <w:t xml:space="preserve"> los desafíos de </w:t>
      </w:r>
      <w:r w:rsidRPr="00E428BE">
        <w:rPr>
          <w:rFonts w:ascii="Times New Roman" w:hAnsi="Times New Roman"/>
          <w:sz w:val="24"/>
          <w:szCs w:val="24"/>
        </w:rPr>
        <w:t>cada</w:t>
      </w:r>
      <w:r w:rsidR="00EC004A" w:rsidRPr="00E428BE">
        <w:rPr>
          <w:rFonts w:ascii="Times New Roman" w:hAnsi="Times New Roman"/>
          <w:sz w:val="24"/>
          <w:szCs w:val="24"/>
        </w:rPr>
        <w:t xml:space="preserve"> país</w:t>
      </w:r>
      <w:r w:rsidRPr="00E428BE">
        <w:rPr>
          <w:rFonts w:ascii="Times New Roman" w:hAnsi="Times New Roman"/>
          <w:sz w:val="24"/>
          <w:szCs w:val="24"/>
        </w:rPr>
        <w:t>.</w:t>
      </w:r>
      <w:r w:rsidR="00FE666E" w:rsidRPr="00E428BE">
        <w:rPr>
          <w:rFonts w:ascii="Times New Roman" w:hAnsi="Times New Roman"/>
          <w:sz w:val="24"/>
          <w:szCs w:val="24"/>
        </w:rPr>
        <w:t xml:space="preserve"> </w:t>
      </w:r>
    </w:p>
    <w:p w14:paraId="0C31482F" w14:textId="77777777" w:rsidR="00231C8E" w:rsidRPr="00E428BE" w:rsidRDefault="000B2C14" w:rsidP="00DC00F2">
      <w:pPr>
        <w:jc w:val="both"/>
        <w:rPr>
          <w:rFonts w:ascii="Times New Roman" w:hAnsi="Times New Roman"/>
          <w:sz w:val="24"/>
          <w:szCs w:val="24"/>
        </w:rPr>
      </w:pPr>
      <w:r w:rsidRPr="00440A5D">
        <w:rPr>
          <w:rFonts w:ascii="Times New Roman" w:hAnsi="Times New Roman"/>
          <w:noProof/>
          <w:sz w:val="24"/>
          <w:szCs w:val="24"/>
          <w:lang w:val="en-US"/>
        </w:rPr>
        <mc:AlternateContent>
          <mc:Choice Requires="wps">
            <w:drawing>
              <wp:anchor distT="0" distB="0" distL="114300" distR="114300" simplePos="0" relativeHeight="251623424" behindDoc="0" locked="0" layoutInCell="1" allowOverlap="1" wp14:anchorId="33277996" wp14:editId="6E43C3AD">
                <wp:simplePos x="0" y="0"/>
                <wp:positionH relativeFrom="margin">
                  <wp:align>right</wp:align>
                </wp:positionH>
                <wp:positionV relativeFrom="paragraph">
                  <wp:posOffset>90170</wp:posOffset>
                </wp:positionV>
                <wp:extent cx="5556250" cy="1269365"/>
                <wp:effectExtent l="0" t="0" r="25400" b="26035"/>
                <wp:wrapNone/>
                <wp:docPr id="6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0" cy="126936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42BE68B7" w14:textId="5D2E123F" w:rsidR="00E930A5" w:rsidRPr="00231C8E" w:rsidRDefault="00E930A5" w:rsidP="00231C8E">
                            <w:pPr>
                              <w:jc w:val="both"/>
                              <w:rPr>
                                <w:rFonts w:ascii="Times New Roman" w:hAnsi="Times New Roman"/>
                                <w:sz w:val="20"/>
                                <w:szCs w:val="20"/>
                              </w:rPr>
                            </w:pPr>
                            <w:r w:rsidRPr="00231C8E">
                              <w:rPr>
                                <w:rFonts w:ascii="Times New Roman" w:hAnsi="Times New Roman"/>
                                <w:sz w:val="20"/>
                                <w:szCs w:val="20"/>
                              </w:rPr>
                              <w:t xml:space="preserve">“[…] el gran desafío es que el monitoreo y </w:t>
                            </w:r>
                            <w:r>
                              <w:rPr>
                                <w:rFonts w:ascii="Times New Roman" w:hAnsi="Times New Roman"/>
                                <w:sz w:val="20"/>
                                <w:szCs w:val="20"/>
                              </w:rPr>
                              <w:t xml:space="preserve">la </w:t>
                            </w:r>
                            <w:r w:rsidRPr="00231C8E">
                              <w:rPr>
                                <w:rFonts w:ascii="Times New Roman" w:hAnsi="Times New Roman"/>
                                <w:sz w:val="20"/>
                                <w:szCs w:val="20"/>
                              </w:rPr>
                              <w:t>construcción de datos e indicadores se retroalimente, […] se enmarca en la dialéctica de Estado y ciudadanía, temas de representación y presentación para la transformación, cómo el Estado se concibe y opera. […] Tenemos que pensar que es el desafío no de una foto sino de una película, tenemos que discutir no solo dónde estamos, también dónde vamos y cuáles son los caminos para llegar a ese objetivo y de eso se trata un poco la complejidad, no solamente de la agenda y del 16, sino cómo utilizamos estos compromisos y estos datos para avanzar en ese sentido hacia sociedades más justas, más inclusivas y más democráticas.” – Gerardo Noto</w:t>
                            </w:r>
                            <w:r>
                              <w:rPr>
                                <w:rFonts w:ascii="Times New Roman" w:hAnsi="Times New Roman"/>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277996" id="_x0000_s1029" type="#_x0000_t202" style="position:absolute;left:0;text-align:left;margin-left:386.3pt;margin-top:7.1pt;width:437.5pt;height:99.95pt;z-index:2516234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" fillcolor="window" strokecolor="windowText" strokeweight="2pt">
                <v:textbox>
                  <w:txbxContent>
                    <w:p w14:paraId="42BE68B7" w14:textId="5D2E123F" w:rsidR="00E930A5" w:rsidRPr="00231C8E" w:rsidRDefault="00E930A5" w:rsidP="00231C8E">
                      <w:pPr>
                        <w:jc w:val="both"/>
                        <w:rPr>
                          <w:rFonts w:ascii="Times New Roman" w:hAnsi="Times New Roman"/>
                          <w:sz w:val="20"/>
                          <w:szCs w:val="20"/>
                        </w:rPr>
                      </w:pPr>
                      <w:r w:rsidRPr="00231C8E">
                        <w:rPr>
                          <w:rFonts w:ascii="Times New Roman" w:hAnsi="Times New Roman"/>
                          <w:sz w:val="20"/>
                          <w:szCs w:val="20"/>
                        </w:rPr>
                        <w:t xml:space="preserve">“[…] el gran desafío es que el monitoreo y </w:t>
                      </w:r>
                      <w:r>
                        <w:rPr>
                          <w:rFonts w:ascii="Times New Roman" w:hAnsi="Times New Roman"/>
                          <w:sz w:val="20"/>
                          <w:szCs w:val="20"/>
                        </w:rPr>
                        <w:t xml:space="preserve">la </w:t>
                      </w:r>
                      <w:r w:rsidRPr="00231C8E">
                        <w:rPr>
                          <w:rFonts w:ascii="Times New Roman" w:hAnsi="Times New Roman"/>
                          <w:sz w:val="20"/>
                          <w:szCs w:val="20"/>
                        </w:rPr>
                        <w:t>construcción de datos e indicadores se retroalimente, […] se enmarca en la dialéctica de Estado y ciudadanía, temas de representación y presentación para la transformación, cómo el Estado se concibe y opera. […] Tenemos que pensar que es el desafío no de una foto sino de una película, tenemos que discutir no solo dónde estamos, también dónde vamos y cuáles son los caminos para llegar a ese objetivo y de eso se trata un poco la complejidad, no solamente de la agenda y del 16, sino cómo utilizamos estos compromisos y estos datos para avanzar en ese sentido hacia sociedades más justas, más inclusivas y más democráticas.” – Gerardo Noto</w:t>
                      </w:r>
                      <w:r>
                        <w:rPr>
                          <w:rFonts w:ascii="Times New Roman" w:hAnsi="Times New Roman"/>
                          <w:sz w:val="20"/>
                          <w:szCs w:val="20"/>
                        </w:rPr>
                        <w:t>.</w:t>
                      </w:r>
                    </w:p>
                  </w:txbxContent>
                </v:textbox>
                <w10:wrap anchorx="margin"/>
              </v:shape>
            </w:pict>
          </mc:Fallback>
        </mc:AlternateContent>
      </w:r>
    </w:p>
    <w:p w14:paraId="59AADCE2" w14:textId="77777777" w:rsidR="00AB7364" w:rsidRPr="00E428BE" w:rsidRDefault="00AB7364" w:rsidP="00DC00F2">
      <w:pPr>
        <w:jc w:val="both"/>
        <w:rPr>
          <w:rFonts w:ascii="Times New Roman" w:hAnsi="Times New Roman"/>
          <w:sz w:val="24"/>
          <w:szCs w:val="24"/>
        </w:rPr>
      </w:pPr>
    </w:p>
    <w:p w14:paraId="0AE8B195" w14:textId="77777777" w:rsidR="00932DFF" w:rsidRPr="00E428BE" w:rsidRDefault="00932DFF" w:rsidP="00DC00F2">
      <w:pPr>
        <w:jc w:val="both"/>
        <w:rPr>
          <w:rFonts w:ascii="Times New Roman" w:hAnsi="Times New Roman"/>
          <w:sz w:val="24"/>
          <w:szCs w:val="24"/>
        </w:rPr>
      </w:pPr>
    </w:p>
    <w:p w14:paraId="1BF14EB0" w14:textId="77777777" w:rsidR="00932DFF" w:rsidRPr="00E428BE" w:rsidRDefault="00932DFF" w:rsidP="00DC00F2">
      <w:pPr>
        <w:jc w:val="both"/>
        <w:rPr>
          <w:rFonts w:ascii="Times New Roman" w:hAnsi="Times New Roman"/>
          <w:sz w:val="24"/>
          <w:szCs w:val="24"/>
        </w:rPr>
      </w:pPr>
    </w:p>
    <w:p w14:paraId="13647A33" w14:textId="77777777" w:rsidR="00CA3B90" w:rsidRPr="00E428BE" w:rsidRDefault="00CA3B90" w:rsidP="00DC00F2">
      <w:pPr>
        <w:jc w:val="both"/>
        <w:rPr>
          <w:rFonts w:ascii="Times New Roman" w:hAnsi="Times New Roman"/>
          <w:sz w:val="24"/>
          <w:szCs w:val="24"/>
        </w:rPr>
      </w:pPr>
    </w:p>
    <w:p w14:paraId="10B0BC37" w14:textId="726A8236" w:rsidR="00340EF8" w:rsidRPr="00E428BE" w:rsidRDefault="00340EF8" w:rsidP="00DC00F2">
      <w:pPr>
        <w:jc w:val="both"/>
        <w:rPr>
          <w:rFonts w:ascii="Times New Roman" w:hAnsi="Times New Roman"/>
          <w:sz w:val="24"/>
          <w:szCs w:val="24"/>
        </w:rPr>
      </w:pPr>
      <w:r w:rsidRPr="00E428BE">
        <w:rPr>
          <w:rFonts w:ascii="Times New Roman" w:hAnsi="Times New Roman"/>
          <w:sz w:val="24"/>
          <w:szCs w:val="24"/>
        </w:rPr>
        <w:t>Otra</w:t>
      </w:r>
      <w:r w:rsidR="0033249B" w:rsidRPr="00E428BE">
        <w:rPr>
          <w:rFonts w:ascii="Times New Roman" w:hAnsi="Times New Roman"/>
          <w:sz w:val="24"/>
          <w:szCs w:val="24"/>
        </w:rPr>
        <w:t xml:space="preserve"> semejanza entre los proyectos </w:t>
      </w:r>
      <w:r w:rsidRPr="00E428BE">
        <w:rPr>
          <w:rFonts w:ascii="Times New Roman" w:hAnsi="Times New Roman"/>
          <w:sz w:val="24"/>
          <w:szCs w:val="24"/>
        </w:rPr>
        <w:t xml:space="preserve">es que </w:t>
      </w:r>
      <w:r w:rsidR="008C133D" w:rsidRPr="00E428BE">
        <w:rPr>
          <w:rFonts w:ascii="Times New Roman" w:hAnsi="Times New Roman"/>
          <w:sz w:val="24"/>
          <w:szCs w:val="24"/>
        </w:rPr>
        <w:t xml:space="preserve">en los tres </w:t>
      </w:r>
      <w:r w:rsidRPr="00E428BE">
        <w:rPr>
          <w:rFonts w:ascii="Times New Roman" w:hAnsi="Times New Roman"/>
          <w:sz w:val="24"/>
          <w:szCs w:val="24"/>
        </w:rPr>
        <w:t xml:space="preserve">casos </w:t>
      </w:r>
      <w:r w:rsidR="008C133D" w:rsidRPr="00E428BE">
        <w:rPr>
          <w:rFonts w:ascii="Times New Roman" w:hAnsi="Times New Roman"/>
          <w:sz w:val="24"/>
          <w:szCs w:val="24"/>
        </w:rPr>
        <w:t>se construy</w:t>
      </w:r>
      <w:r w:rsidR="00254769">
        <w:rPr>
          <w:rFonts w:ascii="Times New Roman" w:hAnsi="Times New Roman"/>
          <w:sz w:val="24"/>
          <w:szCs w:val="24"/>
        </w:rPr>
        <w:t>eron</w:t>
      </w:r>
      <w:r w:rsidR="008C133D" w:rsidRPr="00E428BE">
        <w:rPr>
          <w:rFonts w:ascii="Times New Roman" w:hAnsi="Times New Roman"/>
          <w:sz w:val="24"/>
          <w:szCs w:val="24"/>
        </w:rPr>
        <w:t xml:space="preserve"> sobre una relación</w:t>
      </w:r>
      <w:r w:rsidRPr="00E428BE">
        <w:rPr>
          <w:rFonts w:ascii="Times New Roman" w:hAnsi="Times New Roman"/>
          <w:sz w:val="24"/>
          <w:szCs w:val="24"/>
        </w:rPr>
        <w:t>,</w:t>
      </w:r>
      <w:r w:rsidR="008C133D" w:rsidRPr="00E428BE">
        <w:rPr>
          <w:rFonts w:ascii="Times New Roman" w:hAnsi="Times New Roman"/>
          <w:sz w:val="24"/>
          <w:szCs w:val="24"/>
        </w:rPr>
        <w:t xml:space="preserve"> en general</w:t>
      </w:r>
      <w:r w:rsidRPr="00E428BE">
        <w:rPr>
          <w:rFonts w:ascii="Times New Roman" w:hAnsi="Times New Roman"/>
          <w:sz w:val="24"/>
          <w:szCs w:val="24"/>
        </w:rPr>
        <w:t>,</w:t>
      </w:r>
      <w:r w:rsidR="008C133D" w:rsidRPr="00E428BE">
        <w:rPr>
          <w:rFonts w:ascii="Times New Roman" w:hAnsi="Times New Roman"/>
          <w:sz w:val="24"/>
          <w:szCs w:val="24"/>
        </w:rPr>
        <w:t xml:space="preserve"> bastante funcional entre el sector público</w:t>
      </w:r>
      <w:r w:rsidRPr="00E428BE">
        <w:rPr>
          <w:rFonts w:ascii="Times New Roman" w:hAnsi="Times New Roman"/>
          <w:sz w:val="24"/>
          <w:szCs w:val="24"/>
        </w:rPr>
        <w:t>,</w:t>
      </w:r>
      <w:r w:rsidR="008C133D" w:rsidRPr="00E428BE">
        <w:rPr>
          <w:rFonts w:ascii="Times New Roman" w:hAnsi="Times New Roman"/>
          <w:sz w:val="24"/>
          <w:szCs w:val="24"/>
        </w:rPr>
        <w:t xml:space="preserve"> </w:t>
      </w:r>
      <w:r w:rsidRPr="00E428BE">
        <w:rPr>
          <w:rFonts w:ascii="Times New Roman" w:hAnsi="Times New Roman"/>
          <w:sz w:val="24"/>
          <w:szCs w:val="24"/>
        </w:rPr>
        <w:t xml:space="preserve">la </w:t>
      </w:r>
      <w:r w:rsidR="008C133D" w:rsidRPr="00E428BE">
        <w:rPr>
          <w:rFonts w:ascii="Times New Roman" w:hAnsi="Times New Roman"/>
          <w:sz w:val="24"/>
          <w:szCs w:val="24"/>
        </w:rPr>
        <w:t>sociedad civil</w:t>
      </w:r>
      <w:r w:rsidRPr="00E428BE">
        <w:rPr>
          <w:rFonts w:ascii="Times New Roman" w:hAnsi="Times New Roman"/>
          <w:sz w:val="24"/>
          <w:szCs w:val="24"/>
        </w:rPr>
        <w:t>, el sector privado</w:t>
      </w:r>
      <w:r w:rsidR="008C133D" w:rsidRPr="00E428BE">
        <w:rPr>
          <w:rFonts w:ascii="Times New Roman" w:hAnsi="Times New Roman"/>
          <w:sz w:val="24"/>
          <w:szCs w:val="24"/>
        </w:rPr>
        <w:t xml:space="preserve"> y </w:t>
      </w:r>
      <w:r w:rsidR="00D761D6" w:rsidRPr="00E428BE">
        <w:rPr>
          <w:rFonts w:ascii="Times New Roman" w:hAnsi="Times New Roman"/>
          <w:sz w:val="24"/>
          <w:szCs w:val="24"/>
        </w:rPr>
        <w:t xml:space="preserve">la </w:t>
      </w:r>
      <w:r w:rsidR="008C133D" w:rsidRPr="00E428BE">
        <w:rPr>
          <w:rFonts w:ascii="Times New Roman" w:hAnsi="Times New Roman"/>
          <w:sz w:val="24"/>
          <w:szCs w:val="24"/>
        </w:rPr>
        <w:t>academia</w:t>
      </w:r>
      <w:r w:rsidR="009D5000" w:rsidRPr="00E428BE">
        <w:rPr>
          <w:rFonts w:ascii="Times New Roman" w:hAnsi="Times New Roman"/>
          <w:sz w:val="24"/>
          <w:szCs w:val="24"/>
        </w:rPr>
        <w:t>.</w:t>
      </w:r>
    </w:p>
    <w:p w14:paraId="67313A9B" w14:textId="2DE9C8CF" w:rsidR="005A38E4" w:rsidRPr="00E428BE" w:rsidRDefault="000B2C14" w:rsidP="00DC00F2">
      <w:pPr>
        <w:jc w:val="both"/>
        <w:rPr>
          <w:rFonts w:ascii="Times New Roman" w:hAnsi="Times New Roman"/>
          <w:sz w:val="24"/>
          <w:szCs w:val="24"/>
        </w:rPr>
      </w:pPr>
      <w:r w:rsidRPr="00440A5D">
        <w:rPr>
          <w:rFonts w:ascii="Times New Roman" w:hAnsi="Times New Roman"/>
          <w:noProof/>
          <w:sz w:val="24"/>
          <w:szCs w:val="24"/>
          <w:lang w:val="en-US"/>
        </w:rPr>
        <mc:AlternateContent>
          <mc:Choice Requires="wps">
            <w:drawing>
              <wp:anchor distT="0" distB="0" distL="114300" distR="114300" simplePos="0" relativeHeight="251624448" behindDoc="0" locked="0" layoutInCell="1" allowOverlap="1" wp14:anchorId="4BA5C8F2" wp14:editId="77F2CE60">
                <wp:simplePos x="0" y="0"/>
                <wp:positionH relativeFrom="margin">
                  <wp:align>right</wp:align>
                </wp:positionH>
                <wp:positionV relativeFrom="paragraph">
                  <wp:posOffset>8255</wp:posOffset>
                </wp:positionV>
                <wp:extent cx="5562600" cy="776605"/>
                <wp:effectExtent l="0" t="0" r="19050" b="23495"/>
                <wp:wrapNone/>
                <wp:docPr id="6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77660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07BC2D91" w14:textId="2DC3979F" w:rsidR="00E930A5" w:rsidRPr="00231C8E" w:rsidRDefault="00E930A5" w:rsidP="00231C8E">
                            <w:pPr>
                              <w:jc w:val="both"/>
                              <w:rPr>
                                <w:rFonts w:ascii="Times New Roman" w:hAnsi="Times New Roman"/>
                                <w:sz w:val="20"/>
                                <w:szCs w:val="20"/>
                              </w:rPr>
                            </w:pPr>
                            <w:r w:rsidRPr="00231C8E">
                              <w:rPr>
                                <w:rFonts w:ascii="Times New Roman" w:hAnsi="Times New Roman"/>
                                <w:sz w:val="20"/>
                                <w:szCs w:val="20"/>
                              </w:rPr>
                              <w:t>“La primera lección (de la experiencia piloto en El Salvador) es que […] la complejidad del ODS</w:t>
                            </w:r>
                            <w:r>
                              <w:rPr>
                                <w:rFonts w:ascii="Times New Roman" w:hAnsi="Times New Roman"/>
                                <w:sz w:val="20"/>
                                <w:szCs w:val="20"/>
                              </w:rPr>
                              <w:t xml:space="preserve"> </w:t>
                            </w:r>
                            <w:r w:rsidRPr="00231C8E">
                              <w:rPr>
                                <w:rFonts w:ascii="Times New Roman" w:hAnsi="Times New Roman"/>
                                <w:sz w:val="20"/>
                                <w:szCs w:val="20"/>
                              </w:rPr>
                              <w:t>16 no es solo las metas que aborda, sino que implica no solo el órgano ejecutivo, sino los tres órganos del Estado, instituciones autónomas y la sociedad civil y el sector privado. Entonces, esa complejidad también nos ayudó a ser más eficientes […]” – Laura Rivero</w:t>
                            </w:r>
                            <w:r>
                              <w:rPr>
                                <w:rFonts w:ascii="Times New Roman" w:hAnsi="Times New Roman"/>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A5C8F2" id="_x0000_s1030" type="#_x0000_t202" style="position:absolute;left:0;text-align:left;margin-left:386.8pt;margin-top:.65pt;width:438pt;height:61.15pt;z-index:2516244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" fillcolor="window" strokecolor="windowText" strokeweight="2pt">
                <v:textbox>
                  <w:txbxContent>
                    <w:p w14:paraId="07BC2D91" w14:textId="2DC3979F" w:rsidR="00E930A5" w:rsidRPr="00231C8E" w:rsidRDefault="00E930A5" w:rsidP="00231C8E">
                      <w:pPr>
                        <w:jc w:val="both"/>
                        <w:rPr>
                          <w:rFonts w:ascii="Times New Roman" w:hAnsi="Times New Roman"/>
                          <w:sz w:val="20"/>
                          <w:szCs w:val="20"/>
                        </w:rPr>
                      </w:pPr>
                      <w:r w:rsidRPr="00231C8E">
                        <w:rPr>
                          <w:rFonts w:ascii="Times New Roman" w:hAnsi="Times New Roman"/>
                          <w:sz w:val="20"/>
                          <w:szCs w:val="20"/>
                        </w:rPr>
                        <w:t>“La primera lección (de la experiencia piloto en El Salvador) es que […] la complejidad del ODS</w:t>
                      </w:r>
                      <w:r>
                        <w:rPr>
                          <w:rFonts w:ascii="Times New Roman" w:hAnsi="Times New Roman"/>
                          <w:sz w:val="20"/>
                          <w:szCs w:val="20"/>
                        </w:rPr>
                        <w:t xml:space="preserve"> </w:t>
                      </w:r>
                      <w:r w:rsidRPr="00231C8E">
                        <w:rPr>
                          <w:rFonts w:ascii="Times New Roman" w:hAnsi="Times New Roman"/>
                          <w:sz w:val="20"/>
                          <w:szCs w:val="20"/>
                        </w:rPr>
                        <w:t>16 no es solo las metas que aborda, sino que implica no solo el órgano ejecutivo, sino los tres órganos del Estado, instituciones autónomas y la sociedad civil y el sector privado. Entonces, esa complejidad también nos ayudó a ser más eficientes […]” – Laura Rivero</w:t>
                      </w:r>
                      <w:r>
                        <w:rPr>
                          <w:rFonts w:ascii="Times New Roman" w:hAnsi="Times New Roman"/>
                          <w:sz w:val="20"/>
                          <w:szCs w:val="20"/>
                        </w:rPr>
                        <w:t>.</w:t>
                      </w:r>
                    </w:p>
                  </w:txbxContent>
                </v:textbox>
                <w10:wrap anchorx="margin"/>
              </v:shape>
            </w:pict>
          </mc:Fallback>
        </mc:AlternateContent>
      </w:r>
    </w:p>
    <w:p w14:paraId="66A24817" w14:textId="7D180940" w:rsidR="005A38E4" w:rsidRPr="00E428BE" w:rsidRDefault="005A38E4" w:rsidP="00DC00F2">
      <w:pPr>
        <w:jc w:val="both"/>
        <w:rPr>
          <w:rFonts w:ascii="Times New Roman" w:hAnsi="Times New Roman"/>
          <w:sz w:val="24"/>
          <w:szCs w:val="24"/>
        </w:rPr>
      </w:pPr>
    </w:p>
    <w:p w14:paraId="7AB476E3" w14:textId="766A319A" w:rsidR="00382236" w:rsidRPr="00E428BE" w:rsidRDefault="00EB60E7" w:rsidP="00DC00F2">
      <w:pPr>
        <w:jc w:val="both"/>
        <w:rPr>
          <w:rFonts w:ascii="Times New Roman" w:hAnsi="Times New Roman"/>
          <w:sz w:val="24"/>
          <w:szCs w:val="24"/>
        </w:rPr>
      </w:pPr>
      <w:r w:rsidRPr="00440A5D">
        <w:rPr>
          <w:rFonts w:ascii="Times New Roman" w:hAnsi="Times New Roman"/>
          <w:noProof/>
          <w:sz w:val="24"/>
          <w:szCs w:val="24"/>
          <w:lang w:val="en-US"/>
        </w:rPr>
        <mc:AlternateContent>
          <mc:Choice Requires="wps">
            <w:drawing>
              <wp:anchor distT="0" distB="0" distL="114300" distR="114300" simplePos="0" relativeHeight="251621376" behindDoc="0" locked="0" layoutInCell="1" allowOverlap="1" wp14:anchorId="4929C2E3" wp14:editId="00A44E7E">
                <wp:simplePos x="0" y="0"/>
                <wp:positionH relativeFrom="margin">
                  <wp:posOffset>31115</wp:posOffset>
                </wp:positionH>
                <wp:positionV relativeFrom="margin">
                  <wp:posOffset>6021705</wp:posOffset>
                </wp:positionV>
                <wp:extent cx="5549900" cy="914400"/>
                <wp:effectExtent l="0" t="0" r="12700" b="19050"/>
                <wp:wrapSquare wrapText="bothSides"/>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0" cy="91440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2839B9D0" w14:textId="77777777" w:rsidR="00E930A5" w:rsidRPr="00231C8E" w:rsidRDefault="00E930A5" w:rsidP="00231C8E">
                            <w:pPr>
                              <w:rPr>
                                <w:rFonts w:ascii="Times New Roman" w:hAnsi="Times New Roman"/>
                                <w:sz w:val="20"/>
                                <w:szCs w:val="20"/>
                              </w:rPr>
                            </w:pPr>
                            <w:r w:rsidRPr="00231C8E">
                              <w:rPr>
                                <w:rFonts w:ascii="Times New Roman" w:hAnsi="Times New Roman"/>
                                <w:sz w:val="20"/>
                                <w:szCs w:val="20"/>
                              </w:rPr>
                              <w:t>Dos iniciativas interesantes en este sentido:</w:t>
                            </w:r>
                          </w:p>
                          <w:p w14:paraId="3A1611BE" w14:textId="07827485" w:rsidR="00E930A5" w:rsidRDefault="00E930A5" w:rsidP="00EB60E7">
                            <w:pPr>
                              <w:pStyle w:val="Prrafodelista"/>
                              <w:numPr>
                                <w:ilvl w:val="0"/>
                                <w:numId w:val="2"/>
                              </w:numPr>
                              <w:ind w:left="426" w:hanging="284"/>
                              <w:rPr>
                                <w:rFonts w:ascii="Times New Roman" w:hAnsi="Times New Roman"/>
                                <w:sz w:val="20"/>
                                <w:szCs w:val="20"/>
                              </w:rPr>
                            </w:pPr>
                            <w:hyperlink r:id="rId16" w:history="1">
                              <w:r w:rsidRPr="00231C8E">
                                <w:rPr>
                                  <w:rStyle w:val="Hipervnculo"/>
                                  <w:rFonts w:ascii="Times New Roman" w:hAnsi="Times New Roman"/>
                                  <w:sz w:val="20"/>
                                  <w:szCs w:val="20"/>
                                </w:rPr>
                                <w:t>www.datos.jus.gob.ar</w:t>
                              </w:r>
                            </w:hyperlink>
                            <w:r w:rsidRPr="00231C8E">
                              <w:rPr>
                                <w:rFonts w:ascii="Times New Roman" w:hAnsi="Times New Roman"/>
                                <w:sz w:val="20"/>
                                <w:szCs w:val="20"/>
                              </w:rPr>
                              <w:t xml:space="preserve"> (Min</w:t>
                            </w:r>
                            <w:r>
                              <w:rPr>
                                <w:rFonts w:ascii="Times New Roman" w:hAnsi="Times New Roman"/>
                                <w:sz w:val="20"/>
                                <w:szCs w:val="20"/>
                              </w:rPr>
                              <w:t>isterio de</w:t>
                            </w:r>
                            <w:r w:rsidRPr="00231C8E">
                              <w:rPr>
                                <w:rFonts w:ascii="Times New Roman" w:hAnsi="Times New Roman"/>
                                <w:sz w:val="20"/>
                                <w:szCs w:val="20"/>
                              </w:rPr>
                              <w:t xml:space="preserve"> Justicia y </w:t>
                            </w:r>
                            <w:r>
                              <w:rPr>
                                <w:rFonts w:ascii="Times New Roman" w:hAnsi="Times New Roman"/>
                                <w:sz w:val="20"/>
                                <w:szCs w:val="20"/>
                              </w:rPr>
                              <w:t xml:space="preserve">Derechos Humanos de </w:t>
                            </w:r>
                            <w:r w:rsidRPr="00231C8E">
                              <w:rPr>
                                <w:rFonts w:ascii="Times New Roman" w:hAnsi="Times New Roman"/>
                                <w:sz w:val="20"/>
                                <w:szCs w:val="20"/>
                              </w:rPr>
                              <w:t>Argentina)</w:t>
                            </w:r>
                          </w:p>
                          <w:p w14:paraId="32BCC113" w14:textId="5AD1C0D6" w:rsidR="00E930A5" w:rsidRPr="00231C8E" w:rsidRDefault="00E930A5" w:rsidP="00EB60E7">
                            <w:pPr>
                              <w:pStyle w:val="Prrafodelista"/>
                              <w:numPr>
                                <w:ilvl w:val="0"/>
                                <w:numId w:val="2"/>
                              </w:numPr>
                              <w:ind w:left="426" w:hanging="284"/>
                              <w:rPr>
                                <w:rFonts w:ascii="Times New Roman" w:hAnsi="Times New Roman"/>
                                <w:sz w:val="20"/>
                                <w:szCs w:val="20"/>
                              </w:rPr>
                            </w:pPr>
                            <w:hyperlink r:id="rId17" w:history="1">
                              <w:r w:rsidRPr="00827657">
                                <w:rPr>
                                  <w:rStyle w:val="Hipervnculo"/>
                                  <w:rFonts w:ascii="Times New Roman" w:hAnsi="Times New Roman"/>
                                  <w:sz w:val="20"/>
                                  <w:szCs w:val="20"/>
                                </w:rPr>
                                <w:t>http://tapnetwork2030.org/wp-content/uploads/2016/04/TAP_Goal16Toolkit_Espanol.pdf</w:t>
                              </w:r>
                            </w:hyperlink>
                            <w:r>
                              <w:rPr>
                                <w:rFonts w:ascii="Times New Roman" w:hAnsi="Times New Roman"/>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29C2E3" id="_x0000_s1031" type="#_x0000_t202" style="position:absolute;left:0;text-align:left;margin-left:2.45pt;margin-top:474.15pt;width:437pt;height:1in;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" fillcolor="window" strokecolor="windowText" strokeweight="2pt">
                <v:textbox>
                  <w:txbxContent>
                    <w:p w14:paraId="2839B9D0" w14:textId="77777777" w:rsidR="00E930A5" w:rsidRPr="00231C8E" w:rsidRDefault="00E930A5" w:rsidP="00231C8E">
                      <w:pPr>
                        <w:rPr>
                          <w:rFonts w:ascii="Times New Roman" w:hAnsi="Times New Roman"/>
                          <w:sz w:val="20"/>
                          <w:szCs w:val="20"/>
                        </w:rPr>
                      </w:pPr>
                      <w:r w:rsidRPr="00231C8E">
                        <w:rPr>
                          <w:rFonts w:ascii="Times New Roman" w:hAnsi="Times New Roman"/>
                          <w:sz w:val="20"/>
                          <w:szCs w:val="20"/>
                        </w:rPr>
                        <w:t>Dos iniciativas interesantes en este sentido:</w:t>
                      </w:r>
                    </w:p>
                    <w:p w14:paraId="3A1611BE" w14:textId="07827485" w:rsidR="00E930A5" w:rsidRDefault="00E930A5" w:rsidP="00EB60E7">
                      <w:pPr>
                        <w:pStyle w:val="Prrafodelista"/>
                        <w:numPr>
                          <w:ilvl w:val="0"/>
                          <w:numId w:val="2"/>
                        </w:numPr>
                        <w:ind w:left="426" w:hanging="284"/>
                        <w:rPr>
                          <w:rFonts w:ascii="Times New Roman" w:hAnsi="Times New Roman"/>
                          <w:sz w:val="20"/>
                          <w:szCs w:val="20"/>
                        </w:rPr>
                      </w:pPr>
                      <w:hyperlink r:id="rId18" w:history="1">
                        <w:r w:rsidRPr="00231C8E">
                          <w:rPr>
                            <w:rStyle w:val="Hipervnculo"/>
                            <w:rFonts w:ascii="Times New Roman" w:hAnsi="Times New Roman"/>
                            <w:sz w:val="20"/>
                            <w:szCs w:val="20"/>
                          </w:rPr>
                          <w:t>www.datos.jus.gob.ar</w:t>
                        </w:r>
                      </w:hyperlink>
                      <w:r w:rsidRPr="00231C8E">
                        <w:rPr>
                          <w:rFonts w:ascii="Times New Roman" w:hAnsi="Times New Roman"/>
                          <w:sz w:val="20"/>
                          <w:szCs w:val="20"/>
                        </w:rPr>
                        <w:t xml:space="preserve"> (Min</w:t>
                      </w:r>
                      <w:r>
                        <w:rPr>
                          <w:rFonts w:ascii="Times New Roman" w:hAnsi="Times New Roman"/>
                          <w:sz w:val="20"/>
                          <w:szCs w:val="20"/>
                        </w:rPr>
                        <w:t>isterio de</w:t>
                      </w:r>
                      <w:r w:rsidRPr="00231C8E">
                        <w:rPr>
                          <w:rFonts w:ascii="Times New Roman" w:hAnsi="Times New Roman"/>
                          <w:sz w:val="20"/>
                          <w:szCs w:val="20"/>
                        </w:rPr>
                        <w:t xml:space="preserve"> Justicia y </w:t>
                      </w:r>
                      <w:r>
                        <w:rPr>
                          <w:rFonts w:ascii="Times New Roman" w:hAnsi="Times New Roman"/>
                          <w:sz w:val="20"/>
                          <w:szCs w:val="20"/>
                        </w:rPr>
                        <w:t xml:space="preserve">Derechos Humanos de </w:t>
                      </w:r>
                      <w:r w:rsidRPr="00231C8E">
                        <w:rPr>
                          <w:rFonts w:ascii="Times New Roman" w:hAnsi="Times New Roman"/>
                          <w:sz w:val="20"/>
                          <w:szCs w:val="20"/>
                        </w:rPr>
                        <w:t>Argentina)</w:t>
                      </w:r>
                    </w:p>
                    <w:p w14:paraId="32BCC113" w14:textId="5AD1C0D6" w:rsidR="00E930A5" w:rsidRPr="00231C8E" w:rsidRDefault="00E930A5" w:rsidP="00EB60E7">
                      <w:pPr>
                        <w:pStyle w:val="Prrafodelista"/>
                        <w:numPr>
                          <w:ilvl w:val="0"/>
                          <w:numId w:val="2"/>
                        </w:numPr>
                        <w:ind w:left="426" w:hanging="284"/>
                        <w:rPr>
                          <w:rFonts w:ascii="Times New Roman" w:hAnsi="Times New Roman"/>
                          <w:sz w:val="20"/>
                          <w:szCs w:val="20"/>
                        </w:rPr>
                      </w:pPr>
                      <w:hyperlink r:id="rId19" w:history="1">
                        <w:r w:rsidRPr="00827657">
                          <w:rPr>
                            <w:rStyle w:val="Hipervnculo"/>
                            <w:rFonts w:ascii="Times New Roman" w:hAnsi="Times New Roman"/>
                            <w:sz w:val="20"/>
                            <w:szCs w:val="20"/>
                          </w:rPr>
                          <w:t>http://tapnetwork2030.org/wp-content/uploads/2016/04/TAP_Goal16Toolkit_Espanol.pdf</w:t>
                        </w:r>
                      </w:hyperlink>
                      <w:r>
                        <w:rPr>
                          <w:rFonts w:ascii="Times New Roman" w:hAnsi="Times New Roman"/>
                          <w:sz w:val="20"/>
                          <w:szCs w:val="20"/>
                        </w:rPr>
                        <w:t xml:space="preserve"> </w:t>
                      </w:r>
                    </w:p>
                  </w:txbxContent>
                </v:textbox>
                <w10:wrap type="square" anchorx="margin" anchory="margin"/>
              </v:shape>
            </w:pict>
          </mc:Fallback>
        </mc:AlternateContent>
      </w:r>
    </w:p>
    <w:p w14:paraId="02D54675" w14:textId="75451602" w:rsidR="005A7857" w:rsidRPr="00E428BE" w:rsidRDefault="005A7857" w:rsidP="00D801B8">
      <w:pPr>
        <w:spacing w:after="0"/>
        <w:contextualSpacing/>
        <w:jc w:val="both"/>
        <w:rPr>
          <w:rFonts w:ascii="Times New Roman" w:hAnsi="Times New Roman"/>
          <w:sz w:val="24"/>
          <w:szCs w:val="24"/>
        </w:rPr>
      </w:pPr>
    </w:p>
    <w:p w14:paraId="5DDA3CC1" w14:textId="5D21F695" w:rsidR="00D801B8" w:rsidRPr="00E428BE" w:rsidRDefault="00D801B8" w:rsidP="00DC00F2">
      <w:pPr>
        <w:jc w:val="both"/>
        <w:rPr>
          <w:rFonts w:ascii="Times New Roman" w:hAnsi="Times New Roman"/>
          <w:sz w:val="24"/>
          <w:szCs w:val="24"/>
        </w:rPr>
      </w:pPr>
    </w:p>
    <w:p w14:paraId="7E06941A" w14:textId="7341011D" w:rsidR="00AF5338" w:rsidRPr="00D801B8" w:rsidRDefault="00997343" w:rsidP="00DC00F2">
      <w:pPr>
        <w:jc w:val="both"/>
        <w:rPr>
          <w:rFonts w:ascii="Times New Roman" w:hAnsi="Times New Roman"/>
          <w:i/>
          <w:sz w:val="24"/>
          <w:szCs w:val="24"/>
        </w:rPr>
      </w:pPr>
      <w:r w:rsidRPr="00440A5D">
        <w:rPr>
          <w:rFonts w:ascii="Times New Roman" w:hAnsi="Times New Roman"/>
          <w:noProof/>
          <w:sz w:val="24"/>
          <w:szCs w:val="24"/>
          <w:lang w:val="en-US"/>
        </w:rPr>
        <w:lastRenderedPageBreak/>
        <mc:AlternateContent>
          <mc:Choice Requires="wps">
            <w:drawing>
              <wp:anchor distT="0" distB="0" distL="114300" distR="114300" simplePos="0" relativeHeight="251625472" behindDoc="0" locked="0" layoutInCell="1" allowOverlap="1" wp14:anchorId="74B1B305" wp14:editId="2B39490A">
                <wp:simplePos x="0" y="0"/>
                <wp:positionH relativeFrom="margin">
                  <wp:align>right</wp:align>
                </wp:positionH>
                <wp:positionV relativeFrom="margin">
                  <wp:align>top</wp:align>
                </wp:positionV>
                <wp:extent cx="3371850" cy="2140585"/>
                <wp:effectExtent l="0" t="0" r="19050" b="12065"/>
                <wp:wrapSquare wrapText="bothSides"/>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2140648"/>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2D0F978F" w14:textId="65A48F69" w:rsidR="00E930A5" w:rsidRPr="00231C8E" w:rsidRDefault="00E930A5" w:rsidP="00231C8E">
                            <w:pPr>
                              <w:jc w:val="both"/>
                              <w:rPr>
                                <w:rFonts w:ascii="Times New Roman" w:hAnsi="Times New Roman"/>
                                <w:sz w:val="20"/>
                                <w:szCs w:val="20"/>
                              </w:rPr>
                            </w:pPr>
                            <w:r w:rsidRPr="00231C8E">
                              <w:rPr>
                                <w:rFonts w:ascii="Times New Roman" w:hAnsi="Times New Roman"/>
                                <w:sz w:val="20"/>
                                <w:szCs w:val="20"/>
                              </w:rPr>
                              <w:t>“</w:t>
                            </w:r>
                            <w:r>
                              <w:rPr>
                                <w:rFonts w:ascii="Times New Roman" w:hAnsi="Times New Roman"/>
                                <w:sz w:val="20"/>
                                <w:szCs w:val="20"/>
                              </w:rPr>
                              <w:t>[</w:t>
                            </w:r>
                            <w:r w:rsidRPr="00231C8E">
                              <w:rPr>
                                <w:rFonts w:ascii="Times New Roman" w:hAnsi="Times New Roman"/>
                                <w:sz w:val="20"/>
                                <w:szCs w:val="20"/>
                              </w:rPr>
                              <w:t>La construcción de indicadores nacionales complementarios en Uruguay</w:t>
                            </w:r>
                            <w:r>
                              <w:rPr>
                                <w:rFonts w:ascii="Times New Roman" w:hAnsi="Times New Roman"/>
                                <w:sz w:val="20"/>
                                <w:szCs w:val="20"/>
                              </w:rPr>
                              <w:t>]</w:t>
                            </w:r>
                            <w:r w:rsidRPr="00231C8E">
                              <w:rPr>
                                <w:rFonts w:ascii="Times New Roman" w:hAnsi="Times New Roman"/>
                                <w:sz w:val="20"/>
                                <w:szCs w:val="20"/>
                              </w:rPr>
                              <w:t xml:space="preserve"> se dio en dos vías: por un lado</w:t>
                            </w:r>
                            <w:r>
                              <w:rPr>
                                <w:rFonts w:ascii="Times New Roman" w:hAnsi="Times New Roman"/>
                                <w:sz w:val="20"/>
                                <w:szCs w:val="20"/>
                              </w:rPr>
                              <w:t>,</w:t>
                            </w:r>
                            <w:r w:rsidRPr="00231C8E">
                              <w:rPr>
                                <w:rFonts w:ascii="Times New Roman" w:hAnsi="Times New Roman"/>
                                <w:sz w:val="20"/>
                                <w:szCs w:val="20"/>
                              </w:rPr>
                              <w:t xml:space="preserve"> lo que surge de la consulta, </w:t>
                            </w:r>
                            <w:r>
                              <w:rPr>
                                <w:rFonts w:ascii="Times New Roman" w:hAnsi="Times New Roman"/>
                                <w:sz w:val="20"/>
                                <w:szCs w:val="20"/>
                              </w:rPr>
                              <w:t>[</w:t>
                            </w:r>
                            <w:r w:rsidRPr="00231C8E">
                              <w:rPr>
                                <w:rFonts w:ascii="Times New Roman" w:hAnsi="Times New Roman"/>
                                <w:sz w:val="20"/>
                                <w:szCs w:val="20"/>
                              </w:rPr>
                              <w:t>las organizaciones de la sociedad civil, academia y sector privado</w:t>
                            </w:r>
                            <w:r>
                              <w:rPr>
                                <w:rFonts w:ascii="Times New Roman" w:hAnsi="Times New Roman"/>
                                <w:sz w:val="20"/>
                                <w:szCs w:val="20"/>
                              </w:rPr>
                              <w:t>]</w:t>
                            </w:r>
                            <w:r w:rsidRPr="00231C8E">
                              <w:rPr>
                                <w:rFonts w:ascii="Times New Roman" w:hAnsi="Times New Roman"/>
                                <w:sz w:val="20"/>
                                <w:szCs w:val="20"/>
                              </w:rPr>
                              <w:t xml:space="preserve"> marcan ausencias, desafíos y cosas donde todavía Uruguay tiene algunos nudos en sus respuestas de políticas, y en esos casos, el indicador nacional lo que pretende justamente es marcar la agenda en ese tema específicamente, para que no quede ausente la mirada sobre esa especificidad de la que no se da cuenta</w:t>
                            </w:r>
                            <w:r>
                              <w:rPr>
                                <w:rFonts w:ascii="Times New Roman" w:hAnsi="Times New Roman"/>
                                <w:sz w:val="20"/>
                                <w:szCs w:val="20"/>
                              </w:rPr>
                              <w:t>.</w:t>
                            </w:r>
                            <w:r w:rsidRPr="00231C8E">
                              <w:rPr>
                                <w:rFonts w:ascii="Times New Roman" w:hAnsi="Times New Roman"/>
                                <w:sz w:val="20"/>
                                <w:szCs w:val="20"/>
                              </w:rPr>
                              <w:t xml:space="preserve"> […] </w:t>
                            </w:r>
                            <w:r>
                              <w:rPr>
                                <w:rFonts w:ascii="Times New Roman" w:hAnsi="Times New Roman"/>
                                <w:sz w:val="20"/>
                                <w:szCs w:val="20"/>
                              </w:rPr>
                              <w:t>E</w:t>
                            </w:r>
                            <w:r w:rsidRPr="00231C8E">
                              <w:rPr>
                                <w:rFonts w:ascii="Times New Roman" w:hAnsi="Times New Roman"/>
                                <w:sz w:val="20"/>
                                <w:szCs w:val="20"/>
                              </w:rPr>
                              <w:t xml:space="preserve">n algunos indicadores globales […] la sociedad civil y los organismos dijeron ‘bueno llegamos un poquito más arriba en la meta </w:t>
                            </w:r>
                            <w:r>
                              <w:rPr>
                                <w:rFonts w:ascii="Times New Roman" w:hAnsi="Times New Roman"/>
                                <w:sz w:val="20"/>
                                <w:szCs w:val="20"/>
                              </w:rPr>
                              <w:t xml:space="preserve">que </w:t>
                            </w:r>
                            <w:r w:rsidRPr="00231C8E">
                              <w:rPr>
                                <w:rFonts w:ascii="Times New Roman" w:hAnsi="Times New Roman"/>
                                <w:sz w:val="20"/>
                                <w:szCs w:val="20"/>
                              </w:rPr>
                              <w:t>nos planteamos’; indicadores que redobl</w:t>
                            </w:r>
                            <w:r>
                              <w:rPr>
                                <w:rFonts w:ascii="Times New Roman" w:hAnsi="Times New Roman"/>
                                <w:sz w:val="20"/>
                                <w:szCs w:val="20"/>
                              </w:rPr>
                              <w:t>a</w:t>
                            </w:r>
                            <w:r w:rsidRPr="00231C8E">
                              <w:rPr>
                                <w:rFonts w:ascii="Times New Roman" w:hAnsi="Times New Roman"/>
                                <w:sz w:val="20"/>
                                <w:szCs w:val="20"/>
                              </w:rPr>
                              <w:t>n la apuesta.” –</w:t>
                            </w:r>
                            <w:r>
                              <w:rPr>
                                <w:rFonts w:ascii="Times New Roman" w:hAnsi="Times New Roman"/>
                                <w:sz w:val="20"/>
                                <w:szCs w:val="20"/>
                              </w:rPr>
                              <w:t xml:space="preserve"> </w:t>
                            </w:r>
                            <w:r w:rsidRPr="00231C8E">
                              <w:rPr>
                                <w:rFonts w:ascii="Times New Roman" w:hAnsi="Times New Roman"/>
                                <w:sz w:val="20"/>
                                <w:szCs w:val="20"/>
                              </w:rPr>
                              <w:t>Anahí Alarcón</w:t>
                            </w:r>
                            <w:r>
                              <w:rPr>
                                <w:rFonts w:ascii="Times New Roman" w:hAnsi="Times New Roman"/>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B1B305" id="_x0000_s1032" type="#_x0000_t202" style="position:absolute;left:0;text-align:left;margin-left:214.3pt;margin-top:0;width:265.5pt;height:168.55pt;z-index:251625472;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" fillcolor="window" strokecolor="windowText" strokeweight="2pt">
                <v:textbox>
                  <w:txbxContent>
                    <w:p w14:paraId="2D0F978F" w14:textId="65A48F69" w:rsidR="00E930A5" w:rsidRPr="00231C8E" w:rsidRDefault="00E930A5" w:rsidP="00231C8E">
                      <w:pPr>
                        <w:jc w:val="both"/>
                        <w:rPr>
                          <w:rFonts w:ascii="Times New Roman" w:hAnsi="Times New Roman"/>
                          <w:sz w:val="20"/>
                          <w:szCs w:val="20"/>
                        </w:rPr>
                      </w:pPr>
                      <w:r w:rsidRPr="00231C8E">
                        <w:rPr>
                          <w:rFonts w:ascii="Times New Roman" w:hAnsi="Times New Roman"/>
                          <w:sz w:val="20"/>
                          <w:szCs w:val="20"/>
                        </w:rPr>
                        <w:t>“</w:t>
                      </w:r>
                      <w:r>
                        <w:rPr>
                          <w:rFonts w:ascii="Times New Roman" w:hAnsi="Times New Roman"/>
                          <w:sz w:val="20"/>
                          <w:szCs w:val="20"/>
                        </w:rPr>
                        <w:t>[</w:t>
                      </w:r>
                      <w:r w:rsidRPr="00231C8E">
                        <w:rPr>
                          <w:rFonts w:ascii="Times New Roman" w:hAnsi="Times New Roman"/>
                          <w:sz w:val="20"/>
                          <w:szCs w:val="20"/>
                        </w:rPr>
                        <w:t>La construcción de indicadores nacionales complementarios en Uruguay</w:t>
                      </w:r>
                      <w:r>
                        <w:rPr>
                          <w:rFonts w:ascii="Times New Roman" w:hAnsi="Times New Roman"/>
                          <w:sz w:val="20"/>
                          <w:szCs w:val="20"/>
                        </w:rPr>
                        <w:t>]</w:t>
                      </w:r>
                      <w:r w:rsidRPr="00231C8E">
                        <w:rPr>
                          <w:rFonts w:ascii="Times New Roman" w:hAnsi="Times New Roman"/>
                          <w:sz w:val="20"/>
                          <w:szCs w:val="20"/>
                        </w:rPr>
                        <w:t xml:space="preserve"> se dio en dos vías: por un lado</w:t>
                      </w:r>
                      <w:r>
                        <w:rPr>
                          <w:rFonts w:ascii="Times New Roman" w:hAnsi="Times New Roman"/>
                          <w:sz w:val="20"/>
                          <w:szCs w:val="20"/>
                        </w:rPr>
                        <w:t>,</w:t>
                      </w:r>
                      <w:r w:rsidRPr="00231C8E">
                        <w:rPr>
                          <w:rFonts w:ascii="Times New Roman" w:hAnsi="Times New Roman"/>
                          <w:sz w:val="20"/>
                          <w:szCs w:val="20"/>
                        </w:rPr>
                        <w:t xml:space="preserve"> lo que surge de la consulta, </w:t>
                      </w:r>
                      <w:r>
                        <w:rPr>
                          <w:rFonts w:ascii="Times New Roman" w:hAnsi="Times New Roman"/>
                          <w:sz w:val="20"/>
                          <w:szCs w:val="20"/>
                        </w:rPr>
                        <w:t>[</w:t>
                      </w:r>
                      <w:r w:rsidRPr="00231C8E">
                        <w:rPr>
                          <w:rFonts w:ascii="Times New Roman" w:hAnsi="Times New Roman"/>
                          <w:sz w:val="20"/>
                          <w:szCs w:val="20"/>
                        </w:rPr>
                        <w:t>las organizaciones de la sociedad civil, academia y sector privado</w:t>
                      </w:r>
                      <w:r>
                        <w:rPr>
                          <w:rFonts w:ascii="Times New Roman" w:hAnsi="Times New Roman"/>
                          <w:sz w:val="20"/>
                          <w:szCs w:val="20"/>
                        </w:rPr>
                        <w:t>]</w:t>
                      </w:r>
                      <w:r w:rsidRPr="00231C8E">
                        <w:rPr>
                          <w:rFonts w:ascii="Times New Roman" w:hAnsi="Times New Roman"/>
                          <w:sz w:val="20"/>
                          <w:szCs w:val="20"/>
                        </w:rPr>
                        <w:t xml:space="preserve"> marcan ausencias, desafíos y cosas donde todavía Uruguay tiene algunos nudos en sus respuestas de políticas, y en esos casos, el indicador nacional lo que pretende justamente es marcar la agenda en ese tema específicamente, para que no quede ausente la mirada sobre esa especificidad de la que no se da cuenta</w:t>
                      </w:r>
                      <w:r>
                        <w:rPr>
                          <w:rFonts w:ascii="Times New Roman" w:hAnsi="Times New Roman"/>
                          <w:sz w:val="20"/>
                          <w:szCs w:val="20"/>
                        </w:rPr>
                        <w:t>.</w:t>
                      </w:r>
                      <w:r w:rsidRPr="00231C8E">
                        <w:rPr>
                          <w:rFonts w:ascii="Times New Roman" w:hAnsi="Times New Roman"/>
                          <w:sz w:val="20"/>
                          <w:szCs w:val="20"/>
                        </w:rPr>
                        <w:t xml:space="preserve"> […] </w:t>
                      </w:r>
                      <w:r>
                        <w:rPr>
                          <w:rFonts w:ascii="Times New Roman" w:hAnsi="Times New Roman"/>
                          <w:sz w:val="20"/>
                          <w:szCs w:val="20"/>
                        </w:rPr>
                        <w:t>E</w:t>
                      </w:r>
                      <w:r w:rsidRPr="00231C8E">
                        <w:rPr>
                          <w:rFonts w:ascii="Times New Roman" w:hAnsi="Times New Roman"/>
                          <w:sz w:val="20"/>
                          <w:szCs w:val="20"/>
                        </w:rPr>
                        <w:t xml:space="preserve">n algunos indicadores globales […] la sociedad civil y los organismos dijeron ‘bueno llegamos un poquito más arriba en la meta </w:t>
                      </w:r>
                      <w:r>
                        <w:rPr>
                          <w:rFonts w:ascii="Times New Roman" w:hAnsi="Times New Roman"/>
                          <w:sz w:val="20"/>
                          <w:szCs w:val="20"/>
                        </w:rPr>
                        <w:t xml:space="preserve">que </w:t>
                      </w:r>
                      <w:r w:rsidRPr="00231C8E">
                        <w:rPr>
                          <w:rFonts w:ascii="Times New Roman" w:hAnsi="Times New Roman"/>
                          <w:sz w:val="20"/>
                          <w:szCs w:val="20"/>
                        </w:rPr>
                        <w:t>nos planteamos’; indicadores que redobl</w:t>
                      </w:r>
                      <w:r>
                        <w:rPr>
                          <w:rFonts w:ascii="Times New Roman" w:hAnsi="Times New Roman"/>
                          <w:sz w:val="20"/>
                          <w:szCs w:val="20"/>
                        </w:rPr>
                        <w:t>a</w:t>
                      </w:r>
                      <w:r w:rsidRPr="00231C8E">
                        <w:rPr>
                          <w:rFonts w:ascii="Times New Roman" w:hAnsi="Times New Roman"/>
                          <w:sz w:val="20"/>
                          <w:szCs w:val="20"/>
                        </w:rPr>
                        <w:t>n la apuesta.” –</w:t>
                      </w:r>
                      <w:r>
                        <w:rPr>
                          <w:rFonts w:ascii="Times New Roman" w:hAnsi="Times New Roman"/>
                          <w:sz w:val="20"/>
                          <w:szCs w:val="20"/>
                        </w:rPr>
                        <w:t xml:space="preserve"> </w:t>
                      </w:r>
                      <w:r w:rsidRPr="00231C8E">
                        <w:rPr>
                          <w:rFonts w:ascii="Times New Roman" w:hAnsi="Times New Roman"/>
                          <w:sz w:val="20"/>
                          <w:szCs w:val="20"/>
                        </w:rPr>
                        <w:t>Anahí Alarcón</w:t>
                      </w:r>
                      <w:r>
                        <w:rPr>
                          <w:rFonts w:ascii="Times New Roman" w:hAnsi="Times New Roman"/>
                          <w:sz w:val="20"/>
                          <w:szCs w:val="20"/>
                        </w:rPr>
                        <w:t>.</w:t>
                      </w:r>
                    </w:p>
                  </w:txbxContent>
                </v:textbox>
                <w10:wrap type="square" anchorx="margin" anchory="margin"/>
              </v:shape>
            </w:pict>
          </mc:Fallback>
        </mc:AlternateContent>
      </w:r>
      <w:r w:rsidR="00D854E6" w:rsidRPr="00D801B8">
        <w:rPr>
          <w:rFonts w:ascii="Times New Roman" w:hAnsi="Times New Roman"/>
          <w:i/>
          <w:sz w:val="24"/>
          <w:szCs w:val="24"/>
        </w:rPr>
        <w:t>Necesidades y r</w:t>
      </w:r>
      <w:r w:rsidR="002169F8" w:rsidRPr="00D801B8">
        <w:rPr>
          <w:rFonts w:ascii="Times New Roman" w:hAnsi="Times New Roman"/>
          <w:i/>
          <w:sz w:val="24"/>
          <w:szCs w:val="24"/>
        </w:rPr>
        <w:t>ecomendaciones para las distintas fases</w:t>
      </w:r>
    </w:p>
    <w:p w14:paraId="5D6C98A3" w14:textId="77B0AE1B" w:rsidR="00703EDB" w:rsidRPr="00E428BE" w:rsidRDefault="00A9377B" w:rsidP="00DC00F2">
      <w:pPr>
        <w:jc w:val="both"/>
        <w:rPr>
          <w:rFonts w:ascii="Times New Roman" w:hAnsi="Times New Roman"/>
          <w:sz w:val="24"/>
          <w:szCs w:val="24"/>
        </w:rPr>
      </w:pPr>
      <w:r w:rsidRPr="00E428BE">
        <w:rPr>
          <w:rFonts w:ascii="Times New Roman" w:hAnsi="Times New Roman"/>
          <w:sz w:val="24"/>
          <w:szCs w:val="24"/>
        </w:rPr>
        <w:t>En primer lugar, los participantes destacaron la importancia de desagregar los ODS y vincularlos tanto con las prioridades y planes nacionales como con las políticas públicas ya existentes. De esta manera, los Estados no tienen que construir una agenda paralela</w:t>
      </w:r>
      <w:r w:rsidR="00E52FCE">
        <w:rPr>
          <w:rFonts w:ascii="Times New Roman" w:hAnsi="Times New Roman"/>
          <w:sz w:val="24"/>
          <w:szCs w:val="24"/>
        </w:rPr>
        <w:t>,</w:t>
      </w:r>
      <w:r w:rsidRPr="00E428BE">
        <w:rPr>
          <w:rFonts w:ascii="Times New Roman" w:hAnsi="Times New Roman"/>
          <w:sz w:val="24"/>
          <w:szCs w:val="24"/>
        </w:rPr>
        <w:t xml:space="preserve"> </w:t>
      </w:r>
      <w:r w:rsidR="00703EDB" w:rsidRPr="00E428BE">
        <w:rPr>
          <w:rFonts w:ascii="Times New Roman" w:hAnsi="Times New Roman"/>
          <w:sz w:val="24"/>
          <w:szCs w:val="24"/>
        </w:rPr>
        <w:t xml:space="preserve">sino una hoja de ruta en clave de los procesos que ya estén en marcha. </w:t>
      </w:r>
      <w:r w:rsidR="00B67D3F" w:rsidRPr="00E428BE">
        <w:rPr>
          <w:rFonts w:ascii="Times New Roman" w:hAnsi="Times New Roman"/>
          <w:sz w:val="24"/>
          <w:szCs w:val="24"/>
        </w:rPr>
        <w:t xml:space="preserve">Otra ventaja de la desagregación es que permite determinar cuál es el área de gobierno con la que se debe trabajar en conjunto, pensando especialmente en el trabajo de los tres </w:t>
      </w:r>
      <w:r w:rsidR="00222605">
        <w:rPr>
          <w:rFonts w:ascii="Times New Roman" w:hAnsi="Times New Roman"/>
          <w:sz w:val="24"/>
          <w:szCs w:val="24"/>
        </w:rPr>
        <w:t>p</w:t>
      </w:r>
      <w:r w:rsidR="00B67D3F" w:rsidRPr="00E428BE">
        <w:rPr>
          <w:rFonts w:ascii="Times New Roman" w:hAnsi="Times New Roman"/>
          <w:sz w:val="24"/>
          <w:szCs w:val="24"/>
        </w:rPr>
        <w:t>oderes de</w:t>
      </w:r>
      <w:r w:rsidR="00222605">
        <w:rPr>
          <w:rFonts w:ascii="Times New Roman" w:hAnsi="Times New Roman"/>
          <w:sz w:val="24"/>
          <w:szCs w:val="24"/>
        </w:rPr>
        <w:t>l</w:t>
      </w:r>
      <w:r w:rsidR="00B67D3F" w:rsidRPr="00E428BE">
        <w:rPr>
          <w:rFonts w:ascii="Times New Roman" w:hAnsi="Times New Roman"/>
          <w:sz w:val="24"/>
          <w:szCs w:val="24"/>
        </w:rPr>
        <w:t xml:space="preserve"> Estado </w:t>
      </w:r>
      <w:r w:rsidR="00222605">
        <w:rPr>
          <w:rFonts w:ascii="Times New Roman" w:hAnsi="Times New Roman"/>
          <w:sz w:val="24"/>
          <w:szCs w:val="24"/>
        </w:rPr>
        <w:t>en conjunto</w:t>
      </w:r>
      <w:r w:rsidR="00B67D3F" w:rsidRPr="00E428BE">
        <w:rPr>
          <w:rFonts w:ascii="Times New Roman" w:hAnsi="Times New Roman"/>
          <w:sz w:val="24"/>
          <w:szCs w:val="24"/>
        </w:rPr>
        <w:t>.</w:t>
      </w:r>
    </w:p>
    <w:p w14:paraId="2A289456" w14:textId="1738BDEB" w:rsidR="007B2EE7" w:rsidRPr="00E428BE" w:rsidRDefault="00AC1583" w:rsidP="00DC00F2">
      <w:pPr>
        <w:jc w:val="both"/>
        <w:rPr>
          <w:rFonts w:ascii="Times New Roman" w:hAnsi="Times New Roman"/>
          <w:sz w:val="24"/>
          <w:szCs w:val="24"/>
        </w:rPr>
      </w:pPr>
      <w:r w:rsidRPr="00E428BE">
        <w:rPr>
          <w:rFonts w:ascii="Times New Roman" w:hAnsi="Times New Roman"/>
          <w:sz w:val="24"/>
          <w:szCs w:val="24"/>
        </w:rPr>
        <w:t xml:space="preserve">Es necesario realizar un diagnóstico de la situación del país </w:t>
      </w:r>
      <w:r w:rsidR="00DA27F4">
        <w:rPr>
          <w:rFonts w:ascii="Times New Roman" w:hAnsi="Times New Roman"/>
          <w:sz w:val="24"/>
          <w:szCs w:val="24"/>
        </w:rPr>
        <w:t>según</w:t>
      </w:r>
      <w:r w:rsidRPr="00E428BE">
        <w:rPr>
          <w:rFonts w:ascii="Times New Roman" w:hAnsi="Times New Roman"/>
          <w:sz w:val="24"/>
          <w:szCs w:val="24"/>
        </w:rPr>
        <w:t xml:space="preserve"> la Agenda 2030 en general y el ODS</w:t>
      </w:r>
      <w:r w:rsidR="00DA27F4">
        <w:rPr>
          <w:rFonts w:ascii="Times New Roman" w:hAnsi="Times New Roman"/>
          <w:sz w:val="24"/>
          <w:szCs w:val="24"/>
        </w:rPr>
        <w:t xml:space="preserve"> </w:t>
      </w:r>
      <w:r w:rsidRPr="00E428BE">
        <w:rPr>
          <w:rFonts w:ascii="Times New Roman" w:hAnsi="Times New Roman"/>
          <w:sz w:val="24"/>
          <w:szCs w:val="24"/>
        </w:rPr>
        <w:t>16 en particular</w:t>
      </w:r>
      <w:r w:rsidR="00DA27F4">
        <w:rPr>
          <w:rFonts w:ascii="Times New Roman" w:hAnsi="Times New Roman"/>
          <w:sz w:val="24"/>
          <w:szCs w:val="24"/>
        </w:rPr>
        <w:t>,</w:t>
      </w:r>
      <w:r w:rsidRPr="00E428BE">
        <w:rPr>
          <w:rFonts w:ascii="Times New Roman" w:hAnsi="Times New Roman"/>
          <w:sz w:val="24"/>
          <w:szCs w:val="24"/>
        </w:rPr>
        <w:t xml:space="preserve"> para ser capaces de </w:t>
      </w:r>
      <w:r w:rsidR="00AF2F92" w:rsidRPr="00E428BE">
        <w:rPr>
          <w:rFonts w:ascii="Times New Roman" w:hAnsi="Times New Roman"/>
          <w:sz w:val="24"/>
          <w:szCs w:val="24"/>
        </w:rPr>
        <w:t>priorizar las acciones futuras en ese sentido. Tal diagnóstico puede realizar</w:t>
      </w:r>
      <w:r w:rsidR="002169F8" w:rsidRPr="00E428BE">
        <w:rPr>
          <w:rFonts w:ascii="Times New Roman" w:hAnsi="Times New Roman"/>
          <w:sz w:val="24"/>
          <w:szCs w:val="24"/>
        </w:rPr>
        <w:t>se</w:t>
      </w:r>
      <w:r w:rsidR="00AF2F92" w:rsidRPr="00E428BE">
        <w:rPr>
          <w:rFonts w:ascii="Times New Roman" w:hAnsi="Times New Roman"/>
          <w:sz w:val="24"/>
          <w:szCs w:val="24"/>
        </w:rPr>
        <w:t xml:space="preserve"> en un marco participativo con actores de la sociedad civil, </w:t>
      </w:r>
      <w:r w:rsidR="0006581E">
        <w:rPr>
          <w:rFonts w:ascii="Times New Roman" w:hAnsi="Times New Roman"/>
          <w:sz w:val="24"/>
          <w:szCs w:val="24"/>
        </w:rPr>
        <w:t xml:space="preserve">la </w:t>
      </w:r>
      <w:r w:rsidR="00AF2F92" w:rsidRPr="00E428BE">
        <w:rPr>
          <w:rFonts w:ascii="Times New Roman" w:hAnsi="Times New Roman"/>
          <w:sz w:val="24"/>
          <w:szCs w:val="24"/>
        </w:rPr>
        <w:t xml:space="preserve">academia, </w:t>
      </w:r>
      <w:r w:rsidR="0006581E">
        <w:rPr>
          <w:rFonts w:ascii="Times New Roman" w:hAnsi="Times New Roman"/>
          <w:sz w:val="24"/>
          <w:szCs w:val="24"/>
        </w:rPr>
        <w:t xml:space="preserve">el </w:t>
      </w:r>
      <w:r w:rsidR="00AF2F92" w:rsidRPr="00E428BE">
        <w:rPr>
          <w:rFonts w:ascii="Times New Roman" w:hAnsi="Times New Roman"/>
          <w:sz w:val="24"/>
          <w:szCs w:val="24"/>
        </w:rPr>
        <w:t xml:space="preserve">sector privado, o de manera interna </w:t>
      </w:r>
      <w:r w:rsidR="0006581E">
        <w:rPr>
          <w:rFonts w:ascii="Times New Roman" w:hAnsi="Times New Roman"/>
          <w:sz w:val="24"/>
          <w:szCs w:val="24"/>
        </w:rPr>
        <w:t>en el gobierno</w:t>
      </w:r>
      <w:r w:rsidR="00AF2F92" w:rsidRPr="00E428BE">
        <w:rPr>
          <w:rFonts w:ascii="Times New Roman" w:hAnsi="Times New Roman"/>
          <w:sz w:val="24"/>
          <w:szCs w:val="24"/>
        </w:rPr>
        <w:t xml:space="preserve">. </w:t>
      </w:r>
      <w:r w:rsidR="00613F51" w:rsidRPr="00E428BE">
        <w:rPr>
          <w:rFonts w:ascii="Times New Roman" w:hAnsi="Times New Roman"/>
          <w:sz w:val="24"/>
          <w:szCs w:val="24"/>
        </w:rPr>
        <w:t>Este mapeo también permite que los sectores no gubernamentales tengan en claro qué información se produce desde los Estados y consecuentemente generar mecanismos de medición y seguimiento propios.</w:t>
      </w:r>
    </w:p>
    <w:p w14:paraId="71CF6907" w14:textId="0C57CAC3" w:rsidR="004408EF" w:rsidRPr="00E428BE" w:rsidRDefault="00A80398" w:rsidP="00DC00F2">
      <w:pPr>
        <w:jc w:val="both"/>
        <w:rPr>
          <w:rFonts w:ascii="Times New Roman" w:hAnsi="Times New Roman"/>
          <w:sz w:val="24"/>
          <w:szCs w:val="24"/>
        </w:rPr>
      </w:pPr>
      <w:r>
        <w:rPr>
          <w:rFonts w:ascii="Times New Roman" w:hAnsi="Times New Roman"/>
          <w:sz w:val="24"/>
          <w:szCs w:val="24"/>
        </w:rPr>
        <w:t>Luego,</w:t>
      </w:r>
      <w:r w:rsidR="00AF2F92" w:rsidRPr="00E428BE">
        <w:rPr>
          <w:rFonts w:ascii="Times New Roman" w:hAnsi="Times New Roman"/>
          <w:sz w:val="24"/>
          <w:szCs w:val="24"/>
        </w:rPr>
        <w:t xml:space="preserve"> será necesario llevar adelante las consultas participativas en pos de analizar de </w:t>
      </w:r>
      <w:r w:rsidR="00F9458A">
        <w:rPr>
          <w:rFonts w:ascii="Times New Roman" w:hAnsi="Times New Roman"/>
          <w:sz w:val="24"/>
          <w:szCs w:val="24"/>
        </w:rPr>
        <w:t>forma</w:t>
      </w:r>
      <w:r w:rsidR="00F9458A" w:rsidRPr="00E428BE">
        <w:rPr>
          <w:rFonts w:ascii="Times New Roman" w:hAnsi="Times New Roman"/>
          <w:sz w:val="24"/>
          <w:szCs w:val="24"/>
        </w:rPr>
        <w:t xml:space="preserve"> </w:t>
      </w:r>
      <w:r w:rsidR="00AF2F92" w:rsidRPr="00E428BE">
        <w:rPr>
          <w:rFonts w:ascii="Times New Roman" w:hAnsi="Times New Roman"/>
          <w:sz w:val="24"/>
          <w:szCs w:val="24"/>
        </w:rPr>
        <w:t xml:space="preserve">conjunta las normativas, </w:t>
      </w:r>
      <w:r w:rsidR="00A21627">
        <w:rPr>
          <w:rFonts w:ascii="Times New Roman" w:hAnsi="Times New Roman"/>
          <w:sz w:val="24"/>
          <w:szCs w:val="24"/>
        </w:rPr>
        <w:t xml:space="preserve">las </w:t>
      </w:r>
      <w:r w:rsidR="00AF2F92" w:rsidRPr="00E428BE">
        <w:rPr>
          <w:rFonts w:ascii="Times New Roman" w:hAnsi="Times New Roman"/>
          <w:sz w:val="24"/>
          <w:szCs w:val="24"/>
        </w:rPr>
        <w:t xml:space="preserve">políticas, </w:t>
      </w:r>
      <w:r w:rsidR="00A21627">
        <w:rPr>
          <w:rFonts w:ascii="Times New Roman" w:hAnsi="Times New Roman"/>
          <w:sz w:val="24"/>
          <w:szCs w:val="24"/>
        </w:rPr>
        <w:t xml:space="preserve">los </w:t>
      </w:r>
      <w:r w:rsidR="00AF2F92" w:rsidRPr="00E428BE">
        <w:rPr>
          <w:rFonts w:ascii="Times New Roman" w:hAnsi="Times New Roman"/>
          <w:sz w:val="24"/>
          <w:szCs w:val="24"/>
        </w:rPr>
        <w:t xml:space="preserve">indicadores globales y así relevar cuáles podrían ser los indicadores nacionales o cómo traducir </w:t>
      </w:r>
      <w:r w:rsidR="00AE1896">
        <w:rPr>
          <w:rFonts w:ascii="Times New Roman" w:hAnsi="Times New Roman"/>
          <w:sz w:val="24"/>
          <w:szCs w:val="24"/>
        </w:rPr>
        <w:t>aquellos</w:t>
      </w:r>
      <w:r w:rsidR="00AF2F92" w:rsidRPr="00E428BE">
        <w:rPr>
          <w:rFonts w:ascii="Times New Roman" w:hAnsi="Times New Roman"/>
          <w:sz w:val="24"/>
          <w:szCs w:val="24"/>
        </w:rPr>
        <w:t xml:space="preserve"> globales a la realidad </w:t>
      </w:r>
      <w:r w:rsidR="00AE1896">
        <w:rPr>
          <w:rFonts w:ascii="Times New Roman" w:hAnsi="Times New Roman"/>
          <w:sz w:val="24"/>
          <w:szCs w:val="24"/>
        </w:rPr>
        <w:t>loc</w:t>
      </w:r>
      <w:r w:rsidR="00AF2F92" w:rsidRPr="00E428BE">
        <w:rPr>
          <w:rFonts w:ascii="Times New Roman" w:hAnsi="Times New Roman"/>
          <w:sz w:val="24"/>
          <w:szCs w:val="24"/>
        </w:rPr>
        <w:t xml:space="preserve">al. </w:t>
      </w:r>
      <w:r w:rsidR="00AE1896">
        <w:rPr>
          <w:rFonts w:ascii="Times New Roman" w:hAnsi="Times New Roman"/>
          <w:sz w:val="24"/>
          <w:szCs w:val="24"/>
        </w:rPr>
        <w:t>Es</w:t>
      </w:r>
      <w:r w:rsidR="001675FE" w:rsidRPr="00E428BE">
        <w:rPr>
          <w:rFonts w:ascii="Times New Roman" w:hAnsi="Times New Roman"/>
          <w:sz w:val="24"/>
          <w:szCs w:val="24"/>
        </w:rPr>
        <w:t xml:space="preserve"> recomendable </w:t>
      </w:r>
      <w:r w:rsidR="00AE1896">
        <w:rPr>
          <w:rFonts w:ascii="Times New Roman" w:hAnsi="Times New Roman"/>
          <w:sz w:val="24"/>
          <w:szCs w:val="24"/>
        </w:rPr>
        <w:t>examinar</w:t>
      </w:r>
      <w:r w:rsidR="00AF2F92" w:rsidRPr="00E428BE">
        <w:rPr>
          <w:rFonts w:ascii="Times New Roman" w:hAnsi="Times New Roman"/>
          <w:sz w:val="24"/>
          <w:szCs w:val="24"/>
        </w:rPr>
        <w:t xml:space="preserve"> los informes oficiales existentes </w:t>
      </w:r>
      <w:r w:rsidR="001675FE" w:rsidRPr="00E428BE">
        <w:rPr>
          <w:rFonts w:ascii="Times New Roman" w:hAnsi="Times New Roman"/>
          <w:sz w:val="24"/>
          <w:szCs w:val="24"/>
        </w:rPr>
        <w:t>en conjunto con</w:t>
      </w:r>
      <w:r w:rsidR="00AF2F92" w:rsidRPr="00E428BE">
        <w:rPr>
          <w:rFonts w:ascii="Times New Roman" w:hAnsi="Times New Roman"/>
          <w:sz w:val="24"/>
          <w:szCs w:val="24"/>
        </w:rPr>
        <w:t xml:space="preserve"> los inform</w:t>
      </w:r>
      <w:r w:rsidR="001675FE" w:rsidRPr="00E428BE">
        <w:rPr>
          <w:rFonts w:ascii="Times New Roman" w:hAnsi="Times New Roman"/>
          <w:sz w:val="24"/>
          <w:szCs w:val="24"/>
        </w:rPr>
        <w:t>es sombra de la sociedad civil</w:t>
      </w:r>
      <w:r w:rsidR="00AE1896">
        <w:rPr>
          <w:rFonts w:ascii="Times New Roman" w:hAnsi="Times New Roman"/>
          <w:sz w:val="24"/>
          <w:szCs w:val="24"/>
        </w:rPr>
        <w:t xml:space="preserve"> y </w:t>
      </w:r>
      <w:r w:rsidR="001675FE" w:rsidRPr="00E428BE">
        <w:rPr>
          <w:rFonts w:ascii="Times New Roman" w:hAnsi="Times New Roman"/>
          <w:sz w:val="24"/>
          <w:szCs w:val="24"/>
        </w:rPr>
        <w:t>complemen</w:t>
      </w:r>
      <w:r w:rsidR="00AE1896">
        <w:rPr>
          <w:rFonts w:ascii="Times New Roman" w:hAnsi="Times New Roman"/>
          <w:sz w:val="24"/>
          <w:szCs w:val="24"/>
        </w:rPr>
        <w:t>tarlos</w:t>
      </w:r>
      <w:r w:rsidR="001675FE" w:rsidRPr="00E428BE">
        <w:rPr>
          <w:rFonts w:ascii="Times New Roman" w:hAnsi="Times New Roman"/>
          <w:sz w:val="24"/>
          <w:szCs w:val="24"/>
        </w:rPr>
        <w:t>.</w:t>
      </w:r>
    </w:p>
    <w:p w14:paraId="3CFD1DD1" w14:textId="1F0A59EF" w:rsidR="00D854E6" w:rsidRDefault="00C61ED2" w:rsidP="00EB60E7">
      <w:pPr>
        <w:spacing w:after="0"/>
        <w:contextualSpacing/>
        <w:jc w:val="both"/>
        <w:rPr>
          <w:rFonts w:ascii="Times New Roman" w:hAnsi="Times New Roman"/>
          <w:sz w:val="24"/>
          <w:szCs w:val="24"/>
        </w:rPr>
      </w:pPr>
      <w:r w:rsidRPr="00E428BE">
        <w:rPr>
          <w:rFonts w:ascii="Times New Roman" w:hAnsi="Times New Roman"/>
          <w:sz w:val="24"/>
          <w:szCs w:val="24"/>
        </w:rPr>
        <w:t xml:space="preserve">La necesidad </w:t>
      </w:r>
      <w:r w:rsidR="002169F8" w:rsidRPr="00E428BE">
        <w:rPr>
          <w:rFonts w:ascii="Times New Roman" w:hAnsi="Times New Roman"/>
          <w:sz w:val="24"/>
          <w:szCs w:val="24"/>
        </w:rPr>
        <w:t xml:space="preserve">clave </w:t>
      </w:r>
      <w:r w:rsidRPr="00E428BE">
        <w:rPr>
          <w:rFonts w:ascii="Times New Roman" w:hAnsi="Times New Roman"/>
          <w:sz w:val="24"/>
          <w:szCs w:val="24"/>
        </w:rPr>
        <w:t xml:space="preserve">de complementar informes de diferentes fuentes, así como registros administrativos con otros instrumentos de medición como las encuestas de victimización, </w:t>
      </w:r>
      <w:r w:rsidR="002169F8" w:rsidRPr="00E428BE">
        <w:rPr>
          <w:rFonts w:ascii="Times New Roman" w:hAnsi="Times New Roman"/>
          <w:sz w:val="24"/>
          <w:szCs w:val="24"/>
        </w:rPr>
        <w:t>fue expresad</w:t>
      </w:r>
      <w:r w:rsidR="00AE1896">
        <w:rPr>
          <w:rFonts w:ascii="Times New Roman" w:hAnsi="Times New Roman"/>
          <w:sz w:val="24"/>
          <w:szCs w:val="24"/>
        </w:rPr>
        <w:t>a</w:t>
      </w:r>
      <w:r w:rsidR="002169F8" w:rsidRPr="00E428BE">
        <w:rPr>
          <w:rFonts w:ascii="Times New Roman" w:hAnsi="Times New Roman"/>
          <w:sz w:val="24"/>
          <w:szCs w:val="24"/>
        </w:rPr>
        <w:t xml:space="preserve"> por todos los participantes</w:t>
      </w:r>
      <w:r w:rsidRPr="00E428BE">
        <w:rPr>
          <w:rFonts w:ascii="Times New Roman" w:hAnsi="Times New Roman"/>
          <w:sz w:val="24"/>
          <w:szCs w:val="24"/>
        </w:rPr>
        <w:t xml:space="preserve">. </w:t>
      </w:r>
    </w:p>
    <w:p w14:paraId="4985F2A0" w14:textId="77777777" w:rsidR="00EB60E7" w:rsidRPr="00E428BE" w:rsidRDefault="00EB60E7" w:rsidP="00EB60E7">
      <w:pPr>
        <w:spacing w:after="0"/>
        <w:contextualSpacing/>
        <w:jc w:val="both"/>
        <w:rPr>
          <w:rFonts w:ascii="Times New Roman" w:hAnsi="Times New Roman"/>
          <w:sz w:val="24"/>
          <w:szCs w:val="24"/>
        </w:rPr>
      </w:pPr>
    </w:p>
    <w:p w14:paraId="556DA088" w14:textId="77777777" w:rsidR="004408EF" w:rsidRPr="00E428BE" w:rsidRDefault="00965E76" w:rsidP="00DC00F2">
      <w:pPr>
        <w:jc w:val="both"/>
        <w:rPr>
          <w:rFonts w:ascii="Times New Roman" w:hAnsi="Times New Roman"/>
          <w:i/>
          <w:sz w:val="24"/>
          <w:szCs w:val="24"/>
        </w:rPr>
      </w:pPr>
      <w:r w:rsidRPr="00E428BE">
        <w:rPr>
          <w:rFonts w:ascii="Times New Roman" w:hAnsi="Times New Roman"/>
          <w:i/>
          <w:sz w:val="24"/>
          <w:szCs w:val="24"/>
        </w:rPr>
        <w:t>Principales desafíos</w:t>
      </w:r>
    </w:p>
    <w:p w14:paraId="69B477CA" w14:textId="4D62747E" w:rsidR="00965E76" w:rsidRPr="00E428BE" w:rsidRDefault="005A38E4" w:rsidP="00DC00F2">
      <w:pPr>
        <w:jc w:val="both"/>
        <w:rPr>
          <w:rFonts w:ascii="Times New Roman" w:hAnsi="Times New Roman"/>
          <w:sz w:val="24"/>
          <w:szCs w:val="24"/>
        </w:rPr>
      </w:pPr>
      <w:r w:rsidRPr="00E428BE">
        <w:rPr>
          <w:rFonts w:ascii="Times New Roman" w:hAnsi="Times New Roman"/>
          <w:sz w:val="24"/>
          <w:szCs w:val="24"/>
        </w:rPr>
        <w:t xml:space="preserve">1) </w:t>
      </w:r>
      <w:r w:rsidR="00F11ADC">
        <w:rPr>
          <w:rFonts w:ascii="Times New Roman" w:hAnsi="Times New Roman"/>
          <w:sz w:val="24"/>
          <w:szCs w:val="24"/>
        </w:rPr>
        <w:t>C</w:t>
      </w:r>
      <w:r w:rsidR="00965E76" w:rsidRPr="00E428BE">
        <w:rPr>
          <w:rFonts w:ascii="Times New Roman" w:hAnsi="Times New Roman"/>
          <w:sz w:val="24"/>
          <w:szCs w:val="24"/>
        </w:rPr>
        <w:t>oordina</w:t>
      </w:r>
      <w:r w:rsidR="00F11ADC">
        <w:rPr>
          <w:rFonts w:ascii="Times New Roman" w:hAnsi="Times New Roman"/>
          <w:sz w:val="24"/>
          <w:szCs w:val="24"/>
        </w:rPr>
        <w:t>r</w:t>
      </w:r>
      <w:r w:rsidR="00965E76" w:rsidRPr="00E428BE">
        <w:rPr>
          <w:rFonts w:ascii="Times New Roman" w:hAnsi="Times New Roman"/>
          <w:sz w:val="24"/>
          <w:szCs w:val="24"/>
        </w:rPr>
        <w:t xml:space="preserve"> con los Poderes Legislativo y Judicial. Sin </w:t>
      </w:r>
      <w:r w:rsidR="009D5000" w:rsidRPr="00E428BE">
        <w:rPr>
          <w:rFonts w:ascii="Times New Roman" w:hAnsi="Times New Roman"/>
          <w:sz w:val="24"/>
          <w:szCs w:val="24"/>
        </w:rPr>
        <w:t>embargo,</w:t>
      </w:r>
      <w:r w:rsidR="00965E76" w:rsidRPr="00E428BE">
        <w:rPr>
          <w:rFonts w:ascii="Times New Roman" w:hAnsi="Times New Roman"/>
          <w:sz w:val="24"/>
          <w:szCs w:val="24"/>
        </w:rPr>
        <w:t xml:space="preserve"> se pueden encontrar buenas prácticas y experiencias como ser:</w:t>
      </w:r>
    </w:p>
    <w:p w14:paraId="4B648049" w14:textId="27F14C22" w:rsidR="00965E76" w:rsidRPr="00A0215B" w:rsidRDefault="00E11721" w:rsidP="00A0215B">
      <w:pPr>
        <w:pStyle w:val="Prrafodelista"/>
        <w:numPr>
          <w:ilvl w:val="0"/>
          <w:numId w:val="64"/>
        </w:numPr>
        <w:jc w:val="both"/>
        <w:rPr>
          <w:rFonts w:ascii="Times New Roman" w:hAnsi="Times New Roman"/>
          <w:sz w:val="24"/>
          <w:szCs w:val="24"/>
        </w:rPr>
      </w:pPr>
      <w:r>
        <w:rPr>
          <w:rFonts w:ascii="Times New Roman" w:hAnsi="Times New Roman"/>
          <w:sz w:val="24"/>
          <w:szCs w:val="24"/>
        </w:rPr>
        <w:t>Actualmente, t</w:t>
      </w:r>
      <w:r w:rsidR="00A5360C">
        <w:rPr>
          <w:rFonts w:ascii="Times New Roman" w:hAnsi="Times New Roman"/>
          <w:sz w:val="24"/>
          <w:szCs w:val="24"/>
        </w:rPr>
        <w:t xml:space="preserve">rabajo de </w:t>
      </w:r>
      <w:r w:rsidR="00965E76" w:rsidRPr="00A0215B">
        <w:rPr>
          <w:rFonts w:ascii="Times New Roman" w:hAnsi="Times New Roman"/>
          <w:sz w:val="24"/>
          <w:szCs w:val="24"/>
        </w:rPr>
        <w:t>México con un grupo de senadores</w:t>
      </w:r>
      <w:r w:rsidR="00BF4719">
        <w:rPr>
          <w:rFonts w:ascii="Times New Roman" w:hAnsi="Times New Roman"/>
          <w:sz w:val="24"/>
          <w:szCs w:val="24"/>
        </w:rPr>
        <w:t xml:space="preserve"> en el desarrollo de</w:t>
      </w:r>
      <w:r w:rsidR="00965E76" w:rsidRPr="00A0215B">
        <w:rPr>
          <w:rFonts w:ascii="Times New Roman" w:hAnsi="Times New Roman"/>
          <w:sz w:val="24"/>
          <w:szCs w:val="24"/>
        </w:rPr>
        <w:t xml:space="preserve"> una herramienta que permite medir capacidades legislativas. </w:t>
      </w:r>
    </w:p>
    <w:p w14:paraId="699A4CAE" w14:textId="469A51DF" w:rsidR="00965E76" w:rsidRPr="00A0215B" w:rsidRDefault="00965E76" w:rsidP="00A0215B">
      <w:pPr>
        <w:pStyle w:val="Prrafodelista"/>
        <w:numPr>
          <w:ilvl w:val="0"/>
          <w:numId w:val="64"/>
        </w:numPr>
        <w:jc w:val="both"/>
        <w:rPr>
          <w:rFonts w:ascii="Times New Roman" w:hAnsi="Times New Roman"/>
          <w:sz w:val="24"/>
          <w:szCs w:val="24"/>
        </w:rPr>
      </w:pPr>
      <w:r w:rsidRPr="00A0215B">
        <w:rPr>
          <w:rFonts w:ascii="Times New Roman" w:hAnsi="Times New Roman"/>
          <w:sz w:val="24"/>
          <w:szCs w:val="24"/>
        </w:rPr>
        <w:lastRenderedPageBreak/>
        <w:t xml:space="preserve">Trabajo de </w:t>
      </w:r>
      <w:r w:rsidR="00BF4719">
        <w:rPr>
          <w:rFonts w:ascii="Times New Roman" w:hAnsi="Times New Roman"/>
          <w:sz w:val="24"/>
          <w:szCs w:val="24"/>
        </w:rPr>
        <w:t xml:space="preserve">la </w:t>
      </w:r>
      <w:r w:rsidRPr="00A0215B">
        <w:rPr>
          <w:rFonts w:ascii="Times New Roman" w:hAnsi="Times New Roman"/>
          <w:sz w:val="24"/>
          <w:szCs w:val="24"/>
        </w:rPr>
        <w:t xml:space="preserve">UNESCO con las Supremas Cortes de Justicia de la región latinoamericana a través de capacitaciones y </w:t>
      </w:r>
      <w:r w:rsidR="0024143B">
        <w:rPr>
          <w:rFonts w:ascii="Times New Roman" w:hAnsi="Times New Roman"/>
          <w:sz w:val="24"/>
          <w:szCs w:val="24"/>
        </w:rPr>
        <w:t xml:space="preserve">el </w:t>
      </w:r>
      <w:r w:rsidRPr="00A0215B">
        <w:rPr>
          <w:rFonts w:ascii="Times New Roman" w:hAnsi="Times New Roman"/>
          <w:sz w:val="24"/>
          <w:szCs w:val="24"/>
        </w:rPr>
        <w:t>fortalecimiento de la Agenda 2030 en la Justicia.</w:t>
      </w:r>
    </w:p>
    <w:p w14:paraId="5F7C9915" w14:textId="03633117" w:rsidR="00965E76" w:rsidRPr="00A0215B" w:rsidRDefault="00965E76" w:rsidP="00A0215B">
      <w:pPr>
        <w:pStyle w:val="Prrafodelista"/>
        <w:numPr>
          <w:ilvl w:val="0"/>
          <w:numId w:val="64"/>
        </w:numPr>
        <w:jc w:val="both"/>
        <w:rPr>
          <w:rFonts w:ascii="Times New Roman" w:hAnsi="Times New Roman"/>
          <w:sz w:val="24"/>
          <w:szCs w:val="24"/>
        </w:rPr>
      </w:pPr>
      <w:r w:rsidRPr="00A0215B">
        <w:rPr>
          <w:rFonts w:ascii="Times New Roman" w:hAnsi="Times New Roman"/>
          <w:sz w:val="24"/>
          <w:szCs w:val="24"/>
        </w:rPr>
        <w:t>Trabajo de</w:t>
      </w:r>
      <w:r w:rsidR="00BF4719">
        <w:rPr>
          <w:rFonts w:ascii="Times New Roman" w:hAnsi="Times New Roman"/>
          <w:sz w:val="24"/>
          <w:szCs w:val="24"/>
        </w:rPr>
        <w:t>l</w:t>
      </w:r>
      <w:r w:rsidRPr="00A0215B">
        <w:rPr>
          <w:rFonts w:ascii="Times New Roman" w:hAnsi="Times New Roman"/>
          <w:sz w:val="24"/>
          <w:szCs w:val="24"/>
        </w:rPr>
        <w:t xml:space="preserve"> PNUD con la Organización Mundial de Parlamentarios, fortaleci</w:t>
      </w:r>
      <w:r w:rsidR="0024143B">
        <w:rPr>
          <w:rFonts w:ascii="Times New Roman" w:hAnsi="Times New Roman"/>
          <w:sz w:val="24"/>
          <w:szCs w:val="24"/>
        </w:rPr>
        <w:t>endo</w:t>
      </w:r>
      <w:r w:rsidRPr="00A0215B">
        <w:rPr>
          <w:rFonts w:ascii="Times New Roman" w:hAnsi="Times New Roman"/>
          <w:sz w:val="24"/>
          <w:szCs w:val="24"/>
        </w:rPr>
        <w:t xml:space="preserve"> el accionar parlamentario en relación a la Agenda 2030.</w:t>
      </w:r>
    </w:p>
    <w:p w14:paraId="4A09ADB8" w14:textId="4327A19B" w:rsidR="00965E76" w:rsidRPr="00E428BE" w:rsidRDefault="005A38E4" w:rsidP="00DC00F2">
      <w:pPr>
        <w:jc w:val="both"/>
        <w:rPr>
          <w:rFonts w:ascii="Times New Roman" w:hAnsi="Times New Roman"/>
          <w:sz w:val="24"/>
          <w:szCs w:val="24"/>
        </w:rPr>
      </w:pPr>
      <w:r w:rsidRPr="00E428BE">
        <w:rPr>
          <w:rFonts w:ascii="Times New Roman" w:hAnsi="Times New Roman"/>
          <w:sz w:val="24"/>
          <w:szCs w:val="24"/>
        </w:rPr>
        <w:t>2) L</w:t>
      </w:r>
      <w:r w:rsidR="00D65698" w:rsidRPr="00E428BE">
        <w:rPr>
          <w:rFonts w:ascii="Times New Roman" w:hAnsi="Times New Roman"/>
          <w:sz w:val="24"/>
          <w:szCs w:val="24"/>
        </w:rPr>
        <w:t xml:space="preserve">ograr continuidad en la participación social y civil, de manera articulada con el Estado. Una recomendación para sortear </w:t>
      </w:r>
      <w:r w:rsidR="00F11ADC">
        <w:rPr>
          <w:rFonts w:ascii="Times New Roman" w:hAnsi="Times New Roman"/>
          <w:sz w:val="24"/>
          <w:szCs w:val="24"/>
        </w:rPr>
        <w:t>esta</w:t>
      </w:r>
      <w:r w:rsidR="00D65698" w:rsidRPr="00E428BE">
        <w:rPr>
          <w:rFonts w:ascii="Times New Roman" w:hAnsi="Times New Roman"/>
          <w:sz w:val="24"/>
          <w:szCs w:val="24"/>
        </w:rPr>
        <w:t xml:space="preserve"> dificultad es la creación de mecanismos</w:t>
      </w:r>
      <w:r w:rsidR="00F11ADC">
        <w:rPr>
          <w:rFonts w:ascii="Times New Roman" w:hAnsi="Times New Roman"/>
          <w:sz w:val="24"/>
          <w:szCs w:val="24"/>
        </w:rPr>
        <w:t>,</w:t>
      </w:r>
      <w:r w:rsidR="00D65698" w:rsidRPr="00E428BE">
        <w:rPr>
          <w:rFonts w:ascii="Times New Roman" w:hAnsi="Times New Roman"/>
          <w:sz w:val="24"/>
          <w:szCs w:val="24"/>
        </w:rPr>
        <w:t xml:space="preserve"> </w:t>
      </w:r>
      <w:r w:rsidR="00F11ADC">
        <w:rPr>
          <w:rFonts w:ascii="Times New Roman" w:hAnsi="Times New Roman"/>
          <w:sz w:val="24"/>
          <w:szCs w:val="24"/>
        </w:rPr>
        <w:t>por ejemplo,</w:t>
      </w:r>
      <w:r w:rsidR="00F11ADC" w:rsidRPr="00E428BE">
        <w:rPr>
          <w:rFonts w:ascii="Times New Roman" w:hAnsi="Times New Roman"/>
          <w:sz w:val="24"/>
          <w:szCs w:val="24"/>
        </w:rPr>
        <w:t xml:space="preserve"> </w:t>
      </w:r>
      <w:r w:rsidR="006929F5" w:rsidRPr="00E428BE">
        <w:rPr>
          <w:rFonts w:ascii="Times New Roman" w:hAnsi="Times New Roman"/>
          <w:sz w:val="24"/>
          <w:szCs w:val="24"/>
        </w:rPr>
        <w:t>consejos que den seguimiento a la agenda, como sucede en El Salvador. Además, sería oportuno utilizar herramientas ya existentes que conecten a la sociedad civil y el sector privado con el Estado, así como fuentes alternativas de comunicación, como los h</w:t>
      </w:r>
      <w:r w:rsidR="00265132">
        <w:rPr>
          <w:rFonts w:ascii="Times New Roman" w:hAnsi="Times New Roman"/>
          <w:sz w:val="24"/>
          <w:szCs w:val="24"/>
        </w:rPr>
        <w:t>á</w:t>
      </w:r>
      <w:r w:rsidR="006929F5" w:rsidRPr="00E428BE">
        <w:rPr>
          <w:rFonts w:ascii="Times New Roman" w:hAnsi="Times New Roman"/>
          <w:sz w:val="24"/>
          <w:szCs w:val="24"/>
        </w:rPr>
        <w:t>beas data.</w:t>
      </w:r>
    </w:p>
    <w:p w14:paraId="705A45AE" w14:textId="0ADD76F3" w:rsidR="006929F5" w:rsidRPr="00E428BE" w:rsidRDefault="005A38E4" w:rsidP="00DC00F2">
      <w:pPr>
        <w:jc w:val="both"/>
        <w:rPr>
          <w:rFonts w:ascii="Times New Roman" w:hAnsi="Times New Roman"/>
          <w:sz w:val="24"/>
          <w:szCs w:val="24"/>
        </w:rPr>
      </w:pPr>
      <w:r w:rsidRPr="00E428BE">
        <w:rPr>
          <w:rFonts w:ascii="Times New Roman" w:hAnsi="Times New Roman"/>
          <w:sz w:val="24"/>
          <w:szCs w:val="24"/>
        </w:rPr>
        <w:t>3) T</w:t>
      </w:r>
      <w:r w:rsidR="00FD3DAF" w:rsidRPr="00E428BE">
        <w:rPr>
          <w:rFonts w:ascii="Times New Roman" w:hAnsi="Times New Roman"/>
          <w:sz w:val="24"/>
          <w:szCs w:val="24"/>
        </w:rPr>
        <w:t>rabaj</w:t>
      </w:r>
      <w:r w:rsidRPr="00E428BE">
        <w:rPr>
          <w:rFonts w:ascii="Times New Roman" w:hAnsi="Times New Roman"/>
          <w:sz w:val="24"/>
          <w:szCs w:val="24"/>
        </w:rPr>
        <w:t>ar</w:t>
      </w:r>
      <w:r w:rsidR="00FD3DAF" w:rsidRPr="00E428BE">
        <w:rPr>
          <w:rFonts w:ascii="Times New Roman" w:hAnsi="Times New Roman"/>
          <w:sz w:val="24"/>
          <w:szCs w:val="24"/>
        </w:rPr>
        <w:t xml:space="preserve"> colaborativ</w:t>
      </w:r>
      <w:r w:rsidR="009A3B3A">
        <w:rPr>
          <w:rFonts w:ascii="Times New Roman" w:hAnsi="Times New Roman"/>
          <w:sz w:val="24"/>
          <w:szCs w:val="24"/>
        </w:rPr>
        <w:t>a</w:t>
      </w:r>
      <w:r w:rsidR="00FD3DAF" w:rsidRPr="00E428BE">
        <w:rPr>
          <w:rFonts w:ascii="Times New Roman" w:hAnsi="Times New Roman"/>
          <w:sz w:val="24"/>
          <w:szCs w:val="24"/>
        </w:rPr>
        <w:t xml:space="preserve"> y mancomunad</w:t>
      </w:r>
      <w:r w:rsidR="009A3B3A">
        <w:rPr>
          <w:rFonts w:ascii="Times New Roman" w:hAnsi="Times New Roman"/>
          <w:sz w:val="24"/>
          <w:szCs w:val="24"/>
        </w:rPr>
        <w:t>amente</w:t>
      </w:r>
      <w:r w:rsidR="00FD3DAF" w:rsidRPr="00E428BE">
        <w:rPr>
          <w:rFonts w:ascii="Times New Roman" w:hAnsi="Times New Roman"/>
          <w:sz w:val="24"/>
          <w:szCs w:val="24"/>
        </w:rPr>
        <w:t xml:space="preserve"> entre los distintos niveles de gobierno. Incorporar a los gobiernos locales es un desafío importante, especialmente cuanto más extenso es el territorio.</w:t>
      </w:r>
    </w:p>
    <w:p w14:paraId="52301C3F" w14:textId="6D28F2C2" w:rsidR="00FD3DAF" w:rsidRDefault="00CA3B90" w:rsidP="00EB60E7">
      <w:pPr>
        <w:spacing w:after="0"/>
        <w:contextualSpacing/>
        <w:jc w:val="both"/>
        <w:rPr>
          <w:rFonts w:ascii="Times New Roman" w:hAnsi="Times New Roman"/>
          <w:sz w:val="24"/>
          <w:szCs w:val="24"/>
        </w:rPr>
      </w:pPr>
      <w:r w:rsidRPr="00E428BE">
        <w:rPr>
          <w:rFonts w:ascii="Times New Roman" w:hAnsi="Times New Roman"/>
          <w:sz w:val="24"/>
          <w:szCs w:val="24"/>
        </w:rPr>
        <w:t>4) C</w:t>
      </w:r>
      <w:r w:rsidR="00FD3DAF" w:rsidRPr="00E428BE">
        <w:rPr>
          <w:rFonts w:ascii="Times New Roman" w:hAnsi="Times New Roman"/>
          <w:sz w:val="24"/>
          <w:szCs w:val="24"/>
        </w:rPr>
        <w:t>onstru</w:t>
      </w:r>
      <w:r w:rsidRPr="00E428BE">
        <w:rPr>
          <w:rFonts w:ascii="Times New Roman" w:hAnsi="Times New Roman"/>
          <w:sz w:val="24"/>
          <w:szCs w:val="24"/>
        </w:rPr>
        <w:t>ir</w:t>
      </w:r>
      <w:r w:rsidR="00FD3DAF" w:rsidRPr="00E428BE">
        <w:rPr>
          <w:rFonts w:ascii="Times New Roman" w:hAnsi="Times New Roman"/>
          <w:sz w:val="24"/>
          <w:szCs w:val="24"/>
        </w:rPr>
        <w:t xml:space="preserve"> indicadores </w:t>
      </w:r>
      <w:r w:rsidRPr="00E428BE">
        <w:rPr>
          <w:rFonts w:ascii="Times New Roman" w:hAnsi="Times New Roman"/>
          <w:sz w:val="24"/>
          <w:szCs w:val="24"/>
        </w:rPr>
        <w:t>y</w:t>
      </w:r>
      <w:r w:rsidR="00FD3DAF" w:rsidRPr="00E428BE">
        <w:rPr>
          <w:rFonts w:ascii="Times New Roman" w:hAnsi="Times New Roman"/>
          <w:sz w:val="24"/>
          <w:szCs w:val="24"/>
        </w:rPr>
        <w:t xml:space="preserve"> datos de las metas, </w:t>
      </w:r>
      <w:r w:rsidRPr="00E428BE">
        <w:rPr>
          <w:rFonts w:ascii="Times New Roman" w:hAnsi="Times New Roman"/>
          <w:sz w:val="24"/>
          <w:szCs w:val="24"/>
        </w:rPr>
        <w:t>especialmente de l</w:t>
      </w:r>
      <w:r w:rsidR="00FD3DAF" w:rsidRPr="00E428BE">
        <w:rPr>
          <w:rFonts w:ascii="Times New Roman" w:hAnsi="Times New Roman"/>
          <w:sz w:val="24"/>
          <w:szCs w:val="24"/>
        </w:rPr>
        <w:t xml:space="preserve">a meta 16.4. </w:t>
      </w:r>
      <w:r w:rsidRPr="00E428BE">
        <w:rPr>
          <w:rFonts w:ascii="Times New Roman" w:hAnsi="Times New Roman"/>
          <w:sz w:val="24"/>
          <w:szCs w:val="24"/>
        </w:rPr>
        <w:t>Una forma d</w:t>
      </w:r>
      <w:r w:rsidR="00FD3DAF" w:rsidRPr="00E428BE">
        <w:rPr>
          <w:rFonts w:ascii="Times New Roman" w:hAnsi="Times New Roman"/>
          <w:sz w:val="24"/>
          <w:szCs w:val="24"/>
        </w:rPr>
        <w:t>e inicio puede ser el ensayo que está realizando Uruguay trabajando con el Banco Central de la Nación tratando de generar indicadores suplementarios para dar respuesta a un proxy de los indicadores globales de este tipo (crímenes transnacionales como las corrientes financieras).</w:t>
      </w:r>
    </w:p>
    <w:p w14:paraId="5218056E" w14:textId="77777777" w:rsidR="00EB60E7" w:rsidRPr="00E428BE" w:rsidRDefault="00EB60E7" w:rsidP="00EB60E7">
      <w:pPr>
        <w:spacing w:after="0"/>
        <w:contextualSpacing/>
        <w:jc w:val="both"/>
        <w:rPr>
          <w:rFonts w:ascii="Times New Roman" w:hAnsi="Times New Roman"/>
          <w:sz w:val="24"/>
          <w:szCs w:val="24"/>
        </w:rPr>
      </w:pPr>
    </w:p>
    <w:p w14:paraId="1AB8766E" w14:textId="77777777" w:rsidR="00FD3DAF" w:rsidRPr="00E428BE" w:rsidRDefault="00A3309A" w:rsidP="00DC00F2">
      <w:pPr>
        <w:jc w:val="both"/>
        <w:rPr>
          <w:rFonts w:ascii="Times New Roman" w:hAnsi="Times New Roman"/>
          <w:i/>
          <w:sz w:val="24"/>
          <w:szCs w:val="24"/>
        </w:rPr>
      </w:pPr>
      <w:r w:rsidRPr="00E428BE">
        <w:rPr>
          <w:rFonts w:ascii="Times New Roman" w:hAnsi="Times New Roman"/>
          <w:i/>
          <w:sz w:val="24"/>
          <w:szCs w:val="24"/>
        </w:rPr>
        <w:t>Diferencias entre las experiencias</w:t>
      </w:r>
    </w:p>
    <w:p w14:paraId="31A40FC3" w14:textId="77777777" w:rsidR="004D46F7" w:rsidRPr="00E428BE" w:rsidRDefault="000B2C14" w:rsidP="00DC00F2">
      <w:pPr>
        <w:jc w:val="both"/>
        <w:rPr>
          <w:rFonts w:ascii="Times New Roman" w:hAnsi="Times New Roman"/>
          <w:sz w:val="24"/>
          <w:szCs w:val="24"/>
        </w:rPr>
      </w:pPr>
      <w:r w:rsidRPr="00440A5D">
        <w:rPr>
          <w:rFonts w:ascii="Times New Roman" w:hAnsi="Times New Roman"/>
          <w:noProof/>
          <w:sz w:val="24"/>
          <w:szCs w:val="24"/>
          <w:lang w:val="en-US"/>
        </w:rPr>
        <mc:AlternateContent>
          <mc:Choice Requires="wps">
            <w:drawing>
              <wp:anchor distT="0" distB="0" distL="114300" distR="114300" simplePos="0" relativeHeight="251626496" behindDoc="0" locked="0" layoutInCell="1" allowOverlap="1" wp14:anchorId="584CD026" wp14:editId="15DA162D">
                <wp:simplePos x="0" y="0"/>
                <wp:positionH relativeFrom="column">
                  <wp:align>center</wp:align>
                </wp:positionH>
                <wp:positionV relativeFrom="paragraph">
                  <wp:posOffset>0</wp:posOffset>
                </wp:positionV>
                <wp:extent cx="5534025" cy="1955165"/>
                <wp:effectExtent l="0" t="0" r="28575" b="26035"/>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95516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16609968" w14:textId="751E999D" w:rsidR="00E930A5" w:rsidRPr="00231C8E" w:rsidRDefault="00E930A5" w:rsidP="00067E45">
                            <w:pPr>
                              <w:jc w:val="both"/>
                              <w:rPr>
                                <w:rFonts w:ascii="Times New Roman" w:hAnsi="Times New Roman"/>
                                <w:sz w:val="20"/>
                                <w:szCs w:val="20"/>
                              </w:rPr>
                            </w:pPr>
                            <w:r w:rsidRPr="00231C8E">
                              <w:rPr>
                                <w:rFonts w:ascii="Times New Roman" w:hAnsi="Times New Roman"/>
                                <w:sz w:val="20"/>
                                <w:szCs w:val="20"/>
                              </w:rPr>
                              <w:t>“En cuanto a diferencias, una que me pareció interesante, por supuesto que todos trataron de responder a la realidad nacional, por decirlo de alguna manera, a dónde están los problemas más fuertes, y un tema muy interesante de ver es cómo se organizó el Estado en torno a la Agenda y al manejo de la agenda del ODS</w:t>
                            </w:r>
                            <w:r>
                              <w:rPr>
                                <w:rFonts w:ascii="Times New Roman" w:hAnsi="Times New Roman"/>
                                <w:sz w:val="20"/>
                                <w:szCs w:val="20"/>
                              </w:rPr>
                              <w:t xml:space="preserve"> </w:t>
                            </w:r>
                            <w:r w:rsidRPr="00231C8E">
                              <w:rPr>
                                <w:rFonts w:ascii="Times New Roman" w:hAnsi="Times New Roman"/>
                                <w:sz w:val="20"/>
                                <w:szCs w:val="20"/>
                              </w:rPr>
                              <w:t>16. En el caso de Uruguay</w:t>
                            </w:r>
                            <w:r>
                              <w:rPr>
                                <w:rFonts w:ascii="Times New Roman" w:hAnsi="Times New Roman"/>
                                <w:sz w:val="20"/>
                                <w:szCs w:val="20"/>
                              </w:rPr>
                              <w:t>,</w:t>
                            </w:r>
                            <w:r w:rsidRPr="00231C8E">
                              <w:rPr>
                                <w:rFonts w:ascii="Times New Roman" w:hAnsi="Times New Roman"/>
                                <w:sz w:val="20"/>
                                <w:szCs w:val="20"/>
                              </w:rPr>
                              <w:t xml:space="preserve"> se estructuró en torno al </w:t>
                            </w:r>
                            <w:r>
                              <w:rPr>
                                <w:rFonts w:ascii="Times New Roman" w:hAnsi="Times New Roman"/>
                                <w:sz w:val="20"/>
                                <w:szCs w:val="20"/>
                              </w:rPr>
                              <w:t>m</w:t>
                            </w:r>
                            <w:r w:rsidRPr="00231C8E">
                              <w:rPr>
                                <w:rFonts w:ascii="Times New Roman" w:hAnsi="Times New Roman"/>
                                <w:sz w:val="20"/>
                                <w:szCs w:val="20"/>
                              </w:rPr>
                              <w:t>inisterio por decirlo de alguna manera que maneja el presupuesto, porque ahí cruza la agenda con el conjunto de la política pública; y en el caso de El Salvador, también, es bastante comprensivo, con un Consejo y tiene los Consejos Sectoriales y un compromiso muy fuerte de la Presidencia, y una Secretaría que reporta a la Presidencia para dar seguimiento. En el caso de México, también hay un compromiso de una Secretaría de Presidencia y también organismos diversos, en el caso del 16 la Secretaría de Función Pública, si bien tienen esas particularidades también las mejores formas de coordinación y seguimiento, y evidentemente aciertos.” – Gerardo Noto.</w:t>
                            </w:r>
                          </w:p>
                          <w:p w14:paraId="12E9F197" w14:textId="77777777" w:rsidR="00E930A5" w:rsidRDefault="00E930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4CD026" id="_x0000_s1033" type="#_x0000_t202" style="position:absolute;left:0;text-align:left;margin-left:0;margin-top:0;width:435.75pt;height:153.95pt;z-index:2516264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" fillcolor="window" strokecolor="windowText" strokeweight="2pt">
                <v:textbox>
                  <w:txbxContent>
                    <w:p w14:paraId="16609968" w14:textId="751E999D" w:rsidR="00E930A5" w:rsidRPr="00231C8E" w:rsidRDefault="00E930A5" w:rsidP="00067E45">
                      <w:pPr>
                        <w:jc w:val="both"/>
                        <w:rPr>
                          <w:rFonts w:ascii="Times New Roman" w:hAnsi="Times New Roman"/>
                          <w:sz w:val="20"/>
                          <w:szCs w:val="20"/>
                        </w:rPr>
                      </w:pPr>
                      <w:r w:rsidRPr="00231C8E">
                        <w:rPr>
                          <w:rFonts w:ascii="Times New Roman" w:hAnsi="Times New Roman"/>
                          <w:sz w:val="20"/>
                          <w:szCs w:val="20"/>
                        </w:rPr>
                        <w:t>“En cuanto a diferencias, una que me pareció interesante, por supuesto que todos trataron de responder a la realidad nacional, por decirlo de alguna manera, a dónde están los problemas más fuertes, y un tema muy interesante de ver es cómo se organizó el Estado en torno a la Agenda y al manejo de la agenda del ODS</w:t>
                      </w:r>
                      <w:r>
                        <w:rPr>
                          <w:rFonts w:ascii="Times New Roman" w:hAnsi="Times New Roman"/>
                          <w:sz w:val="20"/>
                          <w:szCs w:val="20"/>
                        </w:rPr>
                        <w:t xml:space="preserve"> </w:t>
                      </w:r>
                      <w:r w:rsidRPr="00231C8E">
                        <w:rPr>
                          <w:rFonts w:ascii="Times New Roman" w:hAnsi="Times New Roman"/>
                          <w:sz w:val="20"/>
                          <w:szCs w:val="20"/>
                        </w:rPr>
                        <w:t>16. En el caso de Uruguay</w:t>
                      </w:r>
                      <w:r>
                        <w:rPr>
                          <w:rFonts w:ascii="Times New Roman" w:hAnsi="Times New Roman"/>
                          <w:sz w:val="20"/>
                          <w:szCs w:val="20"/>
                        </w:rPr>
                        <w:t>,</w:t>
                      </w:r>
                      <w:r w:rsidRPr="00231C8E">
                        <w:rPr>
                          <w:rFonts w:ascii="Times New Roman" w:hAnsi="Times New Roman"/>
                          <w:sz w:val="20"/>
                          <w:szCs w:val="20"/>
                        </w:rPr>
                        <w:t xml:space="preserve"> se estructuró en torno al </w:t>
                      </w:r>
                      <w:r>
                        <w:rPr>
                          <w:rFonts w:ascii="Times New Roman" w:hAnsi="Times New Roman"/>
                          <w:sz w:val="20"/>
                          <w:szCs w:val="20"/>
                        </w:rPr>
                        <w:t>m</w:t>
                      </w:r>
                      <w:r w:rsidRPr="00231C8E">
                        <w:rPr>
                          <w:rFonts w:ascii="Times New Roman" w:hAnsi="Times New Roman"/>
                          <w:sz w:val="20"/>
                          <w:szCs w:val="20"/>
                        </w:rPr>
                        <w:t>inisterio por decirlo de alguna manera que maneja el presupuesto, porque ahí cruza la agenda con el conjunto de la política pública; y en el caso de El Salvador, también, es bastante comprensivo, con un Consejo y tiene los Consejos Sectoriales y un compromiso muy fuerte de la Presidencia, y una Secretaría que reporta a la Presidencia para dar seguimiento. En el caso de México, también hay un compromiso de una Secretaría de Presidencia y también organismos diversos, en el caso del 16 la Secretaría de Función Pública, si bien tienen esas particularidades también las mejores formas de coordinación y seguimiento, y evidentemente aciertos.” – Gerardo Noto.</w:t>
                      </w:r>
                    </w:p>
                    <w:p w14:paraId="12E9F197" w14:textId="77777777" w:rsidR="00E930A5" w:rsidRDefault="00E930A5"/>
                  </w:txbxContent>
                </v:textbox>
              </v:shape>
            </w:pict>
          </mc:Fallback>
        </mc:AlternateContent>
      </w:r>
    </w:p>
    <w:p w14:paraId="7DFD6F59" w14:textId="77777777" w:rsidR="004D46F7" w:rsidRPr="00E428BE" w:rsidRDefault="004D46F7" w:rsidP="00DC00F2">
      <w:pPr>
        <w:jc w:val="both"/>
        <w:rPr>
          <w:rFonts w:ascii="Times New Roman" w:hAnsi="Times New Roman"/>
          <w:sz w:val="24"/>
          <w:szCs w:val="24"/>
        </w:rPr>
      </w:pPr>
    </w:p>
    <w:p w14:paraId="7EA59C6B" w14:textId="77777777" w:rsidR="004D46F7" w:rsidRPr="00E428BE" w:rsidRDefault="004D46F7" w:rsidP="00DC00F2">
      <w:pPr>
        <w:jc w:val="both"/>
        <w:rPr>
          <w:rFonts w:ascii="Times New Roman" w:hAnsi="Times New Roman"/>
          <w:sz w:val="24"/>
          <w:szCs w:val="24"/>
        </w:rPr>
      </w:pPr>
    </w:p>
    <w:p w14:paraId="326EB513" w14:textId="77777777" w:rsidR="004D46F7" w:rsidRPr="00E428BE" w:rsidRDefault="004D46F7" w:rsidP="00DC00F2">
      <w:pPr>
        <w:jc w:val="both"/>
        <w:rPr>
          <w:rFonts w:ascii="Times New Roman" w:hAnsi="Times New Roman"/>
          <w:sz w:val="24"/>
          <w:szCs w:val="24"/>
        </w:rPr>
      </w:pPr>
    </w:p>
    <w:p w14:paraId="5C256BA6" w14:textId="77777777" w:rsidR="004D46F7" w:rsidRPr="00E428BE" w:rsidRDefault="004D46F7" w:rsidP="00DC00F2">
      <w:pPr>
        <w:jc w:val="both"/>
        <w:rPr>
          <w:rFonts w:ascii="Times New Roman" w:hAnsi="Times New Roman"/>
          <w:sz w:val="24"/>
          <w:szCs w:val="24"/>
        </w:rPr>
      </w:pPr>
    </w:p>
    <w:p w14:paraId="229F9FAA" w14:textId="77777777" w:rsidR="004D46F7" w:rsidRPr="00E428BE" w:rsidRDefault="004D46F7" w:rsidP="00DC00F2">
      <w:pPr>
        <w:jc w:val="both"/>
        <w:rPr>
          <w:rFonts w:ascii="Times New Roman" w:hAnsi="Times New Roman"/>
          <w:sz w:val="24"/>
          <w:szCs w:val="24"/>
        </w:rPr>
      </w:pPr>
    </w:p>
    <w:p w14:paraId="60BD06DC" w14:textId="77777777" w:rsidR="004D46F7" w:rsidRPr="00E428BE" w:rsidRDefault="004D46F7" w:rsidP="00DC00F2">
      <w:pPr>
        <w:jc w:val="both"/>
        <w:rPr>
          <w:rFonts w:ascii="Times New Roman" w:hAnsi="Times New Roman"/>
          <w:sz w:val="24"/>
          <w:szCs w:val="24"/>
        </w:rPr>
      </w:pPr>
    </w:p>
    <w:p w14:paraId="21CE59E2" w14:textId="77777777" w:rsidR="00EB60E7" w:rsidRPr="0071676D" w:rsidRDefault="00EB60E7" w:rsidP="00EB60E7">
      <w:pPr>
        <w:jc w:val="both"/>
        <w:rPr>
          <w:rFonts w:ascii="Times New Roman" w:hAnsi="Times New Roman"/>
          <w:sz w:val="24"/>
          <w:szCs w:val="24"/>
        </w:rPr>
      </w:pPr>
      <w:r w:rsidRPr="0071676D">
        <w:rPr>
          <w:rFonts w:ascii="Times New Roman" w:hAnsi="Times New Roman"/>
          <w:sz w:val="24"/>
          <w:szCs w:val="24"/>
        </w:rPr>
        <w:t>Uruguay</w:t>
      </w:r>
    </w:p>
    <w:p w14:paraId="045B090C" w14:textId="77777777" w:rsidR="00EB60E7" w:rsidRPr="0071676D" w:rsidRDefault="00EB60E7" w:rsidP="00EB60E7">
      <w:pPr>
        <w:jc w:val="both"/>
        <w:rPr>
          <w:rFonts w:ascii="Times New Roman" w:hAnsi="Times New Roman"/>
          <w:sz w:val="24"/>
          <w:szCs w:val="24"/>
        </w:rPr>
      </w:pPr>
      <w:r w:rsidRPr="0071676D">
        <w:rPr>
          <w:rFonts w:ascii="Times New Roman" w:hAnsi="Times New Roman"/>
          <w:sz w:val="24"/>
          <w:szCs w:val="24"/>
        </w:rPr>
        <w:t>Desde fines del año 2015 y durante 2016, la Presidencia convocó a diferentes actores sociales a pensar Uruguay al 2050. Fue una buena oportunidad para realizar una vinculación de las mesas temáticas de ese proceso de diálogo con los ODS, y esto sin duda generó un ambiente propicio para lo que después iba a ser la consulta ODS 16.</w:t>
      </w:r>
    </w:p>
    <w:p w14:paraId="3376D1F3" w14:textId="77777777" w:rsidR="00EB60E7" w:rsidRPr="0071676D" w:rsidRDefault="00EB60E7" w:rsidP="00EB60E7">
      <w:pPr>
        <w:jc w:val="both"/>
        <w:rPr>
          <w:rFonts w:ascii="Times New Roman" w:hAnsi="Times New Roman"/>
          <w:sz w:val="24"/>
          <w:szCs w:val="24"/>
        </w:rPr>
      </w:pPr>
      <w:r w:rsidRPr="0071676D">
        <w:rPr>
          <w:rFonts w:ascii="Times New Roman" w:hAnsi="Times New Roman"/>
          <w:sz w:val="24"/>
          <w:szCs w:val="24"/>
        </w:rPr>
        <w:lastRenderedPageBreak/>
        <w:t>Arquitectura de gobernanza de la Agenda ODS: implicó una diferencia importante con respecto a la arquitectura de los ODM. En el caso de los ODS, se entendió que tenía sentido involucrar, por un lado, a la Agencia de Cooperación Internacional (AGCI) del país y, por otro lado, a la Oficina de Planeamiento y Presupuesto (OPP), que es un órgano transversal que coordina las políticas públicas de desarrollo, y al Instituto Nacional de Estadística (INE), dado su rol de director y de rector del sistema connacional y su experticia en el relevamiento de datos.</w:t>
      </w:r>
    </w:p>
    <w:p w14:paraId="706120C8" w14:textId="77777777" w:rsidR="00EB60E7" w:rsidRPr="0071676D" w:rsidRDefault="00EB60E7" w:rsidP="00EB60E7">
      <w:pPr>
        <w:jc w:val="both"/>
        <w:rPr>
          <w:rFonts w:ascii="Times New Roman" w:hAnsi="Times New Roman"/>
          <w:sz w:val="24"/>
          <w:szCs w:val="24"/>
        </w:rPr>
      </w:pPr>
      <w:r w:rsidRPr="0071676D">
        <w:rPr>
          <w:rFonts w:ascii="Times New Roman" w:hAnsi="Times New Roman"/>
          <w:i/>
          <w:sz w:val="24"/>
          <w:szCs w:val="24"/>
        </w:rPr>
        <w:t>Fase 1:</w:t>
      </w:r>
      <w:r w:rsidRPr="0071676D">
        <w:rPr>
          <w:rFonts w:ascii="Times New Roman" w:hAnsi="Times New Roman"/>
          <w:sz w:val="24"/>
          <w:szCs w:val="24"/>
        </w:rPr>
        <w:t xml:space="preserve"> se vincularon los ODS con las prioridades nacionales, reflejadas en las 17 áreas programáticas que conforman el presupuesto. Se identificaron de esta forma, por una parte, los ODS y sus metas y, por la otra, las principales políticas públicas relacionadas. Se definieron y ajustaron las áreas temáticas del ODS 16 (articulando políticas vinculadas al ODS, áreas programáticas identificadas en el presupuesto, indicadores y actores; chequeo con contrapartes y con pilotos).</w:t>
      </w:r>
    </w:p>
    <w:p w14:paraId="593379C3" w14:textId="77777777" w:rsidR="00EB60E7" w:rsidRPr="0071676D" w:rsidRDefault="00EB60E7" w:rsidP="00EB60E7">
      <w:pPr>
        <w:jc w:val="both"/>
        <w:rPr>
          <w:rFonts w:ascii="Times New Roman" w:hAnsi="Times New Roman"/>
          <w:sz w:val="24"/>
          <w:szCs w:val="24"/>
        </w:rPr>
      </w:pPr>
      <w:r w:rsidRPr="0071676D">
        <w:rPr>
          <w:rFonts w:ascii="Times New Roman" w:hAnsi="Times New Roman"/>
          <w:sz w:val="24"/>
          <w:szCs w:val="24"/>
        </w:rPr>
        <w:t>El ODS 16 se dividió en cuatro áreas semánticas: violencia y seguridad; acceso a la justicia y derechos; transparencia, gobernanza y acceso a la información; y participación e inserción internacional.</w:t>
      </w:r>
    </w:p>
    <w:p w14:paraId="26D31744" w14:textId="77777777" w:rsidR="00EB60E7" w:rsidRPr="0071676D" w:rsidRDefault="00EB60E7" w:rsidP="00EB60E7">
      <w:pPr>
        <w:jc w:val="both"/>
        <w:rPr>
          <w:rFonts w:ascii="Times New Roman" w:hAnsi="Times New Roman"/>
          <w:sz w:val="24"/>
          <w:szCs w:val="24"/>
        </w:rPr>
      </w:pPr>
      <w:r w:rsidRPr="0071676D">
        <w:rPr>
          <w:rFonts w:ascii="Times New Roman" w:hAnsi="Times New Roman"/>
          <w:i/>
          <w:sz w:val="24"/>
          <w:szCs w:val="24"/>
        </w:rPr>
        <w:t>Fase 2:</w:t>
      </w:r>
      <w:r w:rsidRPr="0071676D">
        <w:rPr>
          <w:rFonts w:ascii="Times New Roman" w:hAnsi="Times New Roman"/>
          <w:sz w:val="24"/>
          <w:szCs w:val="24"/>
        </w:rPr>
        <w:t xml:space="preserve"> relevamiento de políticas nacionales e indicadores por área temática (análisis documental y entrevistas puntuales). Estructura del relevamiento: meta, instrumentos internacionales ratificados, políticas (normativa, estrategias, sistemas de información, planes y programas), indicadores globales, indicadores nacionales (suplementarios y complementarios).</w:t>
      </w:r>
    </w:p>
    <w:p w14:paraId="0B3054FD" w14:textId="77777777" w:rsidR="00EB60E7" w:rsidRPr="0071676D" w:rsidRDefault="00EB60E7" w:rsidP="00EB60E7">
      <w:pPr>
        <w:jc w:val="both"/>
        <w:rPr>
          <w:rFonts w:ascii="Times New Roman" w:hAnsi="Times New Roman"/>
          <w:sz w:val="24"/>
          <w:szCs w:val="24"/>
        </w:rPr>
      </w:pPr>
      <w:r w:rsidRPr="0071676D">
        <w:rPr>
          <w:rFonts w:ascii="Times New Roman" w:hAnsi="Times New Roman"/>
          <w:i/>
          <w:sz w:val="24"/>
          <w:szCs w:val="24"/>
        </w:rPr>
        <w:t>Fase 3:</w:t>
      </w:r>
      <w:r w:rsidRPr="0071676D">
        <w:rPr>
          <w:rFonts w:ascii="Times New Roman" w:hAnsi="Times New Roman"/>
          <w:sz w:val="24"/>
          <w:szCs w:val="24"/>
        </w:rPr>
        <w:t xml:space="preserve"> identificación de actores, preparación de la convocatoria para la consulta y su material de apoyo. Se convocaron a organizaciones de la sociedad civil, organismos gubernamentales (a nivel nacional y subnacional), de la academia, del sector privado y partidos políticos. Se discutieron tres cuestiones: normativas y políticas nacionales relacionadas a cada meta; indicadores suplementarios que operen como </w:t>
      </w:r>
      <w:r w:rsidRPr="0071676D">
        <w:rPr>
          <w:rFonts w:ascii="Times New Roman" w:hAnsi="Times New Roman"/>
          <w:i/>
          <w:sz w:val="24"/>
          <w:szCs w:val="24"/>
        </w:rPr>
        <w:t xml:space="preserve">proxy </w:t>
      </w:r>
      <w:r w:rsidRPr="0071676D">
        <w:rPr>
          <w:rFonts w:ascii="Times New Roman" w:hAnsi="Times New Roman"/>
          <w:sz w:val="24"/>
          <w:szCs w:val="24"/>
        </w:rPr>
        <w:t xml:space="preserve">en aquellos casos donde no se cuenta con línea de base de cada indicador; e indicadores complementarios susceptibles de reportar a nivel nacional. Las demandas que emergieron de la consulta fueron, entre otras cuestiones, el pedido de mayor utilización de los registros administrativos siendo complementados con otras herramientas como las encuestas de victimización, la necesidad de instaurar indicadores de procesos y de recoger especificidades de situaciones de encierro, violencia institucional y discapacidad. </w:t>
      </w:r>
    </w:p>
    <w:p w14:paraId="583913BF" w14:textId="77777777" w:rsidR="00EB60E7" w:rsidRPr="0071676D" w:rsidRDefault="00EB60E7" w:rsidP="00EB60E7">
      <w:pPr>
        <w:jc w:val="both"/>
        <w:rPr>
          <w:rFonts w:ascii="Times New Roman" w:hAnsi="Times New Roman"/>
          <w:sz w:val="24"/>
          <w:szCs w:val="24"/>
        </w:rPr>
      </w:pPr>
      <w:r w:rsidRPr="0071676D">
        <w:rPr>
          <w:rFonts w:ascii="Times New Roman" w:hAnsi="Times New Roman"/>
          <w:sz w:val="24"/>
          <w:szCs w:val="24"/>
        </w:rPr>
        <w:t>Los principales aprendizajes fueron:</w:t>
      </w:r>
    </w:p>
    <w:p w14:paraId="20B77C2D" w14:textId="77777777" w:rsidR="00EB60E7" w:rsidRPr="0071676D" w:rsidRDefault="00EB60E7" w:rsidP="00EB60E7">
      <w:pPr>
        <w:pStyle w:val="Prrafodelista"/>
        <w:numPr>
          <w:ilvl w:val="0"/>
          <w:numId w:val="6"/>
        </w:numPr>
        <w:jc w:val="both"/>
        <w:rPr>
          <w:rFonts w:ascii="Times New Roman" w:hAnsi="Times New Roman"/>
          <w:sz w:val="24"/>
          <w:szCs w:val="24"/>
        </w:rPr>
      </w:pPr>
      <w:r w:rsidRPr="0071676D">
        <w:rPr>
          <w:rFonts w:ascii="Times New Roman" w:hAnsi="Times New Roman"/>
          <w:sz w:val="24"/>
          <w:szCs w:val="24"/>
        </w:rPr>
        <w:t>Difusión de la Agenda 2030 entre diversos actores.</w:t>
      </w:r>
    </w:p>
    <w:p w14:paraId="3A239281" w14:textId="77777777" w:rsidR="00EB60E7" w:rsidRPr="0071676D" w:rsidRDefault="00EB60E7" w:rsidP="00EB60E7">
      <w:pPr>
        <w:pStyle w:val="Prrafodelista"/>
        <w:numPr>
          <w:ilvl w:val="0"/>
          <w:numId w:val="6"/>
        </w:numPr>
        <w:jc w:val="both"/>
        <w:rPr>
          <w:rFonts w:ascii="Times New Roman" w:hAnsi="Times New Roman"/>
          <w:sz w:val="24"/>
          <w:szCs w:val="24"/>
        </w:rPr>
      </w:pPr>
      <w:r w:rsidRPr="0071676D">
        <w:rPr>
          <w:rFonts w:ascii="Times New Roman" w:hAnsi="Times New Roman"/>
          <w:sz w:val="24"/>
          <w:szCs w:val="24"/>
        </w:rPr>
        <w:t>Puesta en práctica de una metodología de consulta con actores gubernamentales y ONG.</w:t>
      </w:r>
    </w:p>
    <w:p w14:paraId="01B835A2" w14:textId="77777777" w:rsidR="00EB60E7" w:rsidRPr="0071676D" w:rsidRDefault="00EB60E7" w:rsidP="00EB60E7">
      <w:pPr>
        <w:pStyle w:val="Prrafodelista"/>
        <w:numPr>
          <w:ilvl w:val="0"/>
          <w:numId w:val="6"/>
        </w:numPr>
        <w:jc w:val="both"/>
        <w:rPr>
          <w:rFonts w:ascii="Times New Roman" w:hAnsi="Times New Roman"/>
          <w:sz w:val="24"/>
          <w:szCs w:val="24"/>
        </w:rPr>
      </w:pPr>
      <w:r w:rsidRPr="0071676D">
        <w:rPr>
          <w:rFonts w:ascii="Times New Roman" w:hAnsi="Times New Roman"/>
          <w:sz w:val="24"/>
          <w:szCs w:val="24"/>
        </w:rPr>
        <w:t>Centralidad de la arquitectura de gobernanza planteada.</w:t>
      </w:r>
    </w:p>
    <w:p w14:paraId="12EE485E" w14:textId="77777777" w:rsidR="00EB60E7" w:rsidRPr="0071676D" w:rsidRDefault="00EB60E7" w:rsidP="00EB60E7">
      <w:pPr>
        <w:pStyle w:val="Prrafodelista"/>
        <w:numPr>
          <w:ilvl w:val="0"/>
          <w:numId w:val="6"/>
        </w:numPr>
        <w:jc w:val="both"/>
        <w:rPr>
          <w:rFonts w:ascii="Times New Roman" w:hAnsi="Times New Roman"/>
          <w:sz w:val="24"/>
          <w:szCs w:val="24"/>
        </w:rPr>
      </w:pPr>
      <w:r w:rsidRPr="0071676D">
        <w:rPr>
          <w:rFonts w:ascii="Times New Roman" w:hAnsi="Times New Roman"/>
          <w:sz w:val="24"/>
          <w:szCs w:val="24"/>
        </w:rPr>
        <w:lastRenderedPageBreak/>
        <w:t>Riqueza del proceso para rastrear debates en curso.</w:t>
      </w:r>
    </w:p>
    <w:p w14:paraId="7C6AEE0B" w14:textId="77777777" w:rsidR="00EB60E7" w:rsidRPr="0071676D" w:rsidRDefault="00EB60E7" w:rsidP="00EB60E7">
      <w:pPr>
        <w:jc w:val="both"/>
        <w:rPr>
          <w:rFonts w:ascii="Times New Roman" w:hAnsi="Times New Roman"/>
          <w:sz w:val="24"/>
          <w:szCs w:val="24"/>
        </w:rPr>
      </w:pPr>
      <w:r w:rsidRPr="0071676D">
        <w:rPr>
          <w:rFonts w:ascii="Times New Roman" w:hAnsi="Times New Roman"/>
          <w:sz w:val="24"/>
          <w:szCs w:val="24"/>
        </w:rPr>
        <w:t>Los principales desafíos son:</w:t>
      </w:r>
    </w:p>
    <w:p w14:paraId="2D3B18E7" w14:textId="77777777" w:rsidR="00EB60E7" w:rsidRPr="0071676D" w:rsidRDefault="00EB60E7" w:rsidP="00EB60E7">
      <w:pPr>
        <w:pStyle w:val="Prrafodelista"/>
        <w:numPr>
          <w:ilvl w:val="0"/>
          <w:numId w:val="6"/>
        </w:numPr>
        <w:jc w:val="both"/>
        <w:rPr>
          <w:rFonts w:ascii="Times New Roman" w:hAnsi="Times New Roman"/>
          <w:sz w:val="24"/>
          <w:szCs w:val="24"/>
        </w:rPr>
      </w:pPr>
      <w:r w:rsidRPr="0071676D">
        <w:rPr>
          <w:rFonts w:ascii="Times New Roman" w:hAnsi="Times New Roman"/>
          <w:sz w:val="24"/>
          <w:szCs w:val="24"/>
        </w:rPr>
        <w:t>Involucramiento del sector privado y de los actores subnacionales.</w:t>
      </w:r>
    </w:p>
    <w:p w14:paraId="4F3727F7" w14:textId="77777777" w:rsidR="00EB60E7" w:rsidRPr="0071676D" w:rsidRDefault="00EB60E7" w:rsidP="00EB60E7">
      <w:pPr>
        <w:pStyle w:val="Prrafodelista"/>
        <w:numPr>
          <w:ilvl w:val="0"/>
          <w:numId w:val="6"/>
        </w:numPr>
        <w:jc w:val="both"/>
        <w:rPr>
          <w:rFonts w:ascii="Times New Roman" w:hAnsi="Times New Roman"/>
          <w:sz w:val="24"/>
          <w:szCs w:val="24"/>
        </w:rPr>
      </w:pPr>
      <w:r w:rsidRPr="0071676D">
        <w:rPr>
          <w:rFonts w:ascii="Times New Roman" w:hAnsi="Times New Roman"/>
          <w:sz w:val="24"/>
          <w:szCs w:val="24"/>
        </w:rPr>
        <w:t>Niveles heterogéneos de desarrollo por área temática.</w:t>
      </w:r>
    </w:p>
    <w:p w14:paraId="1205049A" w14:textId="77777777" w:rsidR="00EB60E7" w:rsidRPr="0071676D" w:rsidRDefault="00EB60E7" w:rsidP="00EB60E7">
      <w:pPr>
        <w:pStyle w:val="Prrafodelista"/>
        <w:numPr>
          <w:ilvl w:val="0"/>
          <w:numId w:val="6"/>
        </w:numPr>
        <w:jc w:val="both"/>
        <w:rPr>
          <w:rFonts w:ascii="Times New Roman" w:hAnsi="Times New Roman"/>
          <w:sz w:val="24"/>
          <w:szCs w:val="24"/>
        </w:rPr>
      </w:pPr>
      <w:r w:rsidRPr="0071676D">
        <w:rPr>
          <w:rFonts w:ascii="Times New Roman" w:hAnsi="Times New Roman"/>
          <w:sz w:val="24"/>
          <w:szCs w:val="24"/>
        </w:rPr>
        <w:t>Desafíos en la producción, relevamiento y sistematización de la información.</w:t>
      </w:r>
    </w:p>
    <w:p w14:paraId="658E4190" w14:textId="77777777" w:rsidR="00EB60E7" w:rsidRPr="0071676D" w:rsidRDefault="00EB60E7" w:rsidP="00EB60E7">
      <w:pPr>
        <w:jc w:val="both"/>
        <w:rPr>
          <w:rFonts w:ascii="Times New Roman" w:hAnsi="Times New Roman"/>
          <w:sz w:val="24"/>
          <w:szCs w:val="24"/>
        </w:rPr>
      </w:pPr>
      <w:r w:rsidRPr="0071676D">
        <w:rPr>
          <w:rFonts w:ascii="Times New Roman" w:hAnsi="Times New Roman"/>
          <w:sz w:val="24"/>
          <w:szCs w:val="24"/>
        </w:rPr>
        <w:t>Los próximos pasos son:</w:t>
      </w:r>
    </w:p>
    <w:p w14:paraId="1D76254E" w14:textId="77777777" w:rsidR="00EB60E7" w:rsidRPr="0071676D" w:rsidRDefault="00EB60E7" w:rsidP="00EB60E7">
      <w:pPr>
        <w:pStyle w:val="Prrafodelista"/>
        <w:numPr>
          <w:ilvl w:val="0"/>
          <w:numId w:val="6"/>
        </w:numPr>
        <w:jc w:val="both"/>
        <w:rPr>
          <w:rFonts w:ascii="Times New Roman" w:hAnsi="Times New Roman"/>
          <w:sz w:val="24"/>
          <w:szCs w:val="24"/>
        </w:rPr>
      </w:pPr>
      <w:r w:rsidRPr="0071676D">
        <w:rPr>
          <w:rFonts w:ascii="Times New Roman" w:hAnsi="Times New Roman"/>
          <w:sz w:val="24"/>
          <w:szCs w:val="24"/>
        </w:rPr>
        <w:t>Completar el proceso de definición de indicadores complementarios.</w:t>
      </w:r>
    </w:p>
    <w:p w14:paraId="5881DBB4" w14:textId="77777777" w:rsidR="00EB60E7" w:rsidRPr="00F435A7" w:rsidRDefault="00EB60E7" w:rsidP="00EB60E7">
      <w:pPr>
        <w:pStyle w:val="Prrafodelista"/>
        <w:numPr>
          <w:ilvl w:val="0"/>
          <w:numId w:val="6"/>
        </w:numPr>
        <w:jc w:val="both"/>
        <w:rPr>
          <w:rFonts w:ascii="Times New Roman" w:hAnsi="Times New Roman"/>
          <w:sz w:val="24"/>
          <w:szCs w:val="24"/>
        </w:rPr>
      </w:pPr>
      <w:r w:rsidRPr="00F435A7">
        <w:rPr>
          <w:rFonts w:ascii="Times New Roman" w:hAnsi="Times New Roman"/>
          <w:sz w:val="24"/>
          <w:szCs w:val="24"/>
        </w:rPr>
        <w:t>Involucramiento de actores subnacionales.</w:t>
      </w:r>
    </w:p>
    <w:p w14:paraId="08D67557" w14:textId="77777777" w:rsidR="00EB60E7" w:rsidRPr="0071676D" w:rsidRDefault="00EB60E7" w:rsidP="00EB60E7">
      <w:pPr>
        <w:pStyle w:val="Prrafodelista"/>
        <w:numPr>
          <w:ilvl w:val="0"/>
          <w:numId w:val="6"/>
        </w:numPr>
        <w:jc w:val="both"/>
        <w:rPr>
          <w:rFonts w:ascii="Times New Roman" w:hAnsi="Times New Roman"/>
          <w:sz w:val="24"/>
          <w:szCs w:val="24"/>
        </w:rPr>
      </w:pPr>
      <w:r w:rsidRPr="00F435A7">
        <w:rPr>
          <w:rFonts w:ascii="Times New Roman" w:hAnsi="Times New Roman"/>
          <w:sz w:val="24"/>
          <w:szCs w:val="24"/>
        </w:rPr>
        <w:t>Localización de la Agenda ODS 16 a nivel nacional</w:t>
      </w:r>
      <w:r w:rsidRPr="0071676D">
        <w:rPr>
          <w:rFonts w:ascii="Times New Roman" w:hAnsi="Times New Roman"/>
          <w:sz w:val="24"/>
          <w:szCs w:val="24"/>
        </w:rPr>
        <w:t>.</w:t>
      </w:r>
    </w:p>
    <w:p w14:paraId="26604221" w14:textId="77777777" w:rsidR="00EB60E7" w:rsidRPr="0071676D" w:rsidRDefault="00EB60E7" w:rsidP="00EB60E7">
      <w:pPr>
        <w:pStyle w:val="Prrafodelista"/>
        <w:numPr>
          <w:ilvl w:val="0"/>
          <w:numId w:val="6"/>
        </w:numPr>
        <w:jc w:val="both"/>
        <w:rPr>
          <w:rFonts w:ascii="Times New Roman" w:hAnsi="Times New Roman"/>
          <w:sz w:val="24"/>
          <w:szCs w:val="24"/>
        </w:rPr>
      </w:pPr>
      <w:r w:rsidRPr="0071676D">
        <w:rPr>
          <w:rFonts w:ascii="Times New Roman" w:hAnsi="Times New Roman"/>
          <w:sz w:val="24"/>
          <w:szCs w:val="24"/>
        </w:rPr>
        <w:t>Definición y puesta en marcha de un sistema de información para el monitoreo de la agenda.</w:t>
      </w:r>
    </w:p>
    <w:p w14:paraId="55D5B651" w14:textId="77777777" w:rsidR="00EB60E7" w:rsidRPr="0071676D" w:rsidRDefault="00EB60E7" w:rsidP="00EB60E7">
      <w:pPr>
        <w:pStyle w:val="Prrafodelista"/>
        <w:numPr>
          <w:ilvl w:val="0"/>
          <w:numId w:val="6"/>
        </w:numPr>
        <w:jc w:val="both"/>
        <w:rPr>
          <w:rFonts w:ascii="Times New Roman" w:hAnsi="Times New Roman"/>
          <w:sz w:val="24"/>
          <w:szCs w:val="24"/>
        </w:rPr>
      </w:pPr>
      <w:r w:rsidRPr="0071676D">
        <w:rPr>
          <w:rFonts w:ascii="Times New Roman" w:hAnsi="Times New Roman"/>
          <w:sz w:val="24"/>
          <w:szCs w:val="24"/>
        </w:rPr>
        <w:t>Puesta en marcha de un portal para el seguimiento de los ODS.</w:t>
      </w:r>
    </w:p>
    <w:p w14:paraId="02C02276" w14:textId="77777777" w:rsidR="00EB60E7" w:rsidRDefault="00EB60E7" w:rsidP="0071676D">
      <w:pPr>
        <w:pStyle w:val="Prrafodelista"/>
        <w:numPr>
          <w:ilvl w:val="0"/>
          <w:numId w:val="6"/>
        </w:numPr>
        <w:spacing w:after="0"/>
        <w:jc w:val="both"/>
        <w:rPr>
          <w:rFonts w:ascii="Times New Roman" w:hAnsi="Times New Roman"/>
          <w:sz w:val="24"/>
          <w:szCs w:val="24"/>
        </w:rPr>
      </w:pPr>
      <w:r w:rsidRPr="0071676D">
        <w:rPr>
          <w:rFonts w:ascii="Times New Roman" w:hAnsi="Times New Roman"/>
          <w:sz w:val="24"/>
          <w:szCs w:val="24"/>
        </w:rPr>
        <w:t>Elaboración de reportes nacionales.</w:t>
      </w:r>
    </w:p>
    <w:p w14:paraId="6CD5FBAA" w14:textId="77777777" w:rsidR="0071676D" w:rsidRPr="0071676D" w:rsidRDefault="0071676D" w:rsidP="0071676D">
      <w:pPr>
        <w:pStyle w:val="Prrafodelista"/>
        <w:spacing w:after="0"/>
        <w:jc w:val="both"/>
        <w:rPr>
          <w:rFonts w:ascii="Times New Roman" w:hAnsi="Times New Roman"/>
          <w:sz w:val="24"/>
          <w:szCs w:val="24"/>
        </w:rPr>
      </w:pPr>
    </w:p>
    <w:p w14:paraId="5F6D8292" w14:textId="77777777" w:rsidR="00781518" w:rsidRPr="0071676D" w:rsidRDefault="00781518" w:rsidP="00781518">
      <w:pPr>
        <w:jc w:val="both"/>
        <w:rPr>
          <w:rFonts w:ascii="Times New Roman" w:hAnsi="Times New Roman"/>
          <w:sz w:val="24"/>
          <w:szCs w:val="24"/>
        </w:rPr>
      </w:pPr>
      <w:r w:rsidRPr="0071676D">
        <w:rPr>
          <w:rFonts w:ascii="Times New Roman" w:hAnsi="Times New Roman"/>
          <w:sz w:val="24"/>
          <w:szCs w:val="24"/>
        </w:rPr>
        <w:t>México</w:t>
      </w:r>
    </w:p>
    <w:p w14:paraId="073716AD" w14:textId="77777777" w:rsidR="00781518" w:rsidRPr="0071676D" w:rsidRDefault="00781518" w:rsidP="00781518">
      <w:pPr>
        <w:jc w:val="both"/>
        <w:rPr>
          <w:rFonts w:ascii="Times New Roman" w:hAnsi="Times New Roman"/>
          <w:sz w:val="24"/>
          <w:szCs w:val="24"/>
        </w:rPr>
      </w:pPr>
      <w:r w:rsidRPr="0071676D">
        <w:rPr>
          <w:rFonts w:ascii="Times New Roman" w:hAnsi="Times New Roman"/>
          <w:sz w:val="24"/>
          <w:szCs w:val="24"/>
        </w:rPr>
        <w:t>Se realizó una contextualización del ODS 16 a la realidad mexicana. En primera instancia, el ejercicio estuvo basado en el principio de universalidad diferenciada que maneja la Agenda 2030: los objetivos de desarrollo sostenible son iguales para todos los países, cada país tiene un reto para adaptarse a las metas. El objetivo principal es la identificación de problemas nacionales públicos y de soluciones, mejores prácticas y otras iniciativas y recomendaciones de política pública para tener tres resultados principales. En primer lugar, un diagnóstico del contexto nacional; luego, una propuesta de indicadores nacionales y, en tercer lugar, una agenda de incidencia de política pública, a mediano y largo plazo.</w:t>
      </w:r>
    </w:p>
    <w:p w14:paraId="676D9315" w14:textId="77777777" w:rsidR="00781518" w:rsidRPr="0071676D" w:rsidRDefault="00781518" w:rsidP="00781518">
      <w:pPr>
        <w:jc w:val="both"/>
        <w:rPr>
          <w:rFonts w:ascii="Times New Roman" w:hAnsi="Times New Roman"/>
          <w:sz w:val="24"/>
          <w:szCs w:val="24"/>
        </w:rPr>
      </w:pPr>
      <w:r w:rsidRPr="0071676D">
        <w:rPr>
          <w:rFonts w:ascii="Times New Roman" w:hAnsi="Times New Roman"/>
          <w:sz w:val="24"/>
          <w:szCs w:val="24"/>
        </w:rPr>
        <w:t>La metodología para tal contextualización se basó en cuatro partes: marco conceptual, mesas de diálogo, construcción de un cuadro de mando integral</w:t>
      </w:r>
      <w:r w:rsidRPr="0071676D">
        <w:rPr>
          <w:rFonts w:ascii="Times New Roman" w:hAnsi="Times New Roman"/>
          <w:i/>
          <w:sz w:val="24"/>
          <w:szCs w:val="24"/>
        </w:rPr>
        <w:t xml:space="preserve"> </w:t>
      </w:r>
      <w:r w:rsidRPr="0071676D">
        <w:rPr>
          <w:rFonts w:ascii="Times New Roman" w:hAnsi="Times New Roman"/>
          <w:sz w:val="24"/>
          <w:szCs w:val="24"/>
        </w:rPr>
        <w:t>e infografías, y la redacción de una agenda de incidencia.</w:t>
      </w:r>
    </w:p>
    <w:p w14:paraId="71B07B38" w14:textId="77777777" w:rsidR="00781518" w:rsidRPr="00F435A7" w:rsidRDefault="00781518" w:rsidP="00781518">
      <w:pPr>
        <w:jc w:val="both"/>
        <w:rPr>
          <w:rFonts w:ascii="Times New Roman" w:hAnsi="Times New Roman"/>
          <w:sz w:val="24"/>
          <w:szCs w:val="24"/>
        </w:rPr>
      </w:pPr>
      <w:r w:rsidRPr="0071676D">
        <w:rPr>
          <w:rFonts w:ascii="Times New Roman" w:hAnsi="Times New Roman"/>
          <w:sz w:val="24"/>
          <w:szCs w:val="24"/>
        </w:rPr>
        <w:t xml:space="preserve">El marco conceptual </w:t>
      </w:r>
      <w:r w:rsidRPr="00F435A7">
        <w:rPr>
          <w:rFonts w:ascii="Times New Roman" w:hAnsi="Times New Roman"/>
          <w:sz w:val="24"/>
          <w:szCs w:val="24"/>
        </w:rPr>
        <w:t xml:space="preserve">se estructuró en cuatro dimensiones: </w:t>
      </w:r>
    </w:p>
    <w:p w14:paraId="1A741772" w14:textId="77777777" w:rsidR="00781518" w:rsidRPr="00F435A7" w:rsidRDefault="00781518" w:rsidP="00781518">
      <w:pPr>
        <w:pStyle w:val="Prrafodelista"/>
        <w:numPr>
          <w:ilvl w:val="0"/>
          <w:numId w:val="7"/>
        </w:numPr>
        <w:jc w:val="both"/>
        <w:rPr>
          <w:rFonts w:ascii="Times New Roman" w:hAnsi="Times New Roman"/>
          <w:sz w:val="24"/>
          <w:szCs w:val="24"/>
        </w:rPr>
      </w:pPr>
      <w:r w:rsidRPr="00F435A7">
        <w:rPr>
          <w:rFonts w:ascii="Times New Roman" w:hAnsi="Times New Roman"/>
          <w:sz w:val="24"/>
          <w:szCs w:val="24"/>
        </w:rPr>
        <w:t xml:space="preserve">Seguridad y paz personal (metas 16.1 y 16.2). </w:t>
      </w:r>
    </w:p>
    <w:p w14:paraId="72B42CE1" w14:textId="77777777" w:rsidR="00781518" w:rsidRPr="00F435A7" w:rsidRDefault="00781518" w:rsidP="00781518">
      <w:pPr>
        <w:pStyle w:val="Prrafodelista"/>
        <w:numPr>
          <w:ilvl w:val="0"/>
          <w:numId w:val="7"/>
        </w:numPr>
        <w:jc w:val="both"/>
        <w:rPr>
          <w:rFonts w:ascii="Times New Roman" w:hAnsi="Times New Roman"/>
          <w:sz w:val="24"/>
          <w:szCs w:val="24"/>
        </w:rPr>
      </w:pPr>
      <w:r w:rsidRPr="00F435A7">
        <w:rPr>
          <w:rFonts w:ascii="Times New Roman" w:hAnsi="Times New Roman"/>
          <w:sz w:val="24"/>
          <w:szCs w:val="24"/>
        </w:rPr>
        <w:t>Justicia y Estado de Derecho (metas 16.3 y 16.4).</w:t>
      </w:r>
    </w:p>
    <w:p w14:paraId="052AA3FC" w14:textId="77777777" w:rsidR="00781518" w:rsidRPr="00F435A7" w:rsidRDefault="00781518" w:rsidP="00781518">
      <w:pPr>
        <w:pStyle w:val="Prrafodelista"/>
        <w:numPr>
          <w:ilvl w:val="0"/>
          <w:numId w:val="7"/>
        </w:numPr>
        <w:jc w:val="both"/>
        <w:rPr>
          <w:rFonts w:ascii="Times New Roman" w:hAnsi="Times New Roman"/>
          <w:sz w:val="24"/>
          <w:szCs w:val="24"/>
        </w:rPr>
      </w:pPr>
      <w:r w:rsidRPr="00F435A7">
        <w:rPr>
          <w:rFonts w:ascii="Times New Roman" w:hAnsi="Times New Roman"/>
          <w:sz w:val="24"/>
          <w:szCs w:val="24"/>
        </w:rPr>
        <w:t>Instituciones gubernamentales (metas 16.5 y 16.6).</w:t>
      </w:r>
    </w:p>
    <w:p w14:paraId="4FE1B1EB" w14:textId="77777777" w:rsidR="00781518" w:rsidRPr="00F435A7" w:rsidRDefault="00781518" w:rsidP="00781518">
      <w:pPr>
        <w:pStyle w:val="Prrafodelista"/>
        <w:numPr>
          <w:ilvl w:val="0"/>
          <w:numId w:val="7"/>
        </w:numPr>
        <w:jc w:val="both"/>
        <w:rPr>
          <w:rFonts w:ascii="Times New Roman" w:hAnsi="Times New Roman"/>
          <w:sz w:val="24"/>
          <w:szCs w:val="24"/>
        </w:rPr>
      </w:pPr>
      <w:r w:rsidRPr="00F435A7">
        <w:rPr>
          <w:rFonts w:ascii="Times New Roman" w:hAnsi="Times New Roman"/>
          <w:sz w:val="24"/>
          <w:szCs w:val="24"/>
        </w:rPr>
        <w:t>Participación, acceso e inclusión (metas 16.7, 16.8, 16.9 y 16.10).</w:t>
      </w:r>
    </w:p>
    <w:p w14:paraId="20736721" w14:textId="77777777" w:rsidR="00781518" w:rsidRPr="0071676D" w:rsidRDefault="00781518" w:rsidP="00781518">
      <w:pPr>
        <w:jc w:val="both"/>
        <w:rPr>
          <w:rFonts w:ascii="Times New Roman" w:hAnsi="Times New Roman"/>
          <w:sz w:val="24"/>
          <w:szCs w:val="24"/>
        </w:rPr>
      </w:pPr>
      <w:r w:rsidRPr="0071676D">
        <w:rPr>
          <w:rFonts w:ascii="Times New Roman" w:hAnsi="Times New Roman"/>
          <w:sz w:val="24"/>
          <w:szCs w:val="24"/>
        </w:rPr>
        <w:t xml:space="preserve">Las metas 16.a y 16.b se consideraron métodos de implementación transversales a todo el ODS 16. </w:t>
      </w:r>
    </w:p>
    <w:p w14:paraId="06481FE7" w14:textId="77777777" w:rsidR="00781518" w:rsidRPr="0071676D" w:rsidRDefault="00781518" w:rsidP="00781518">
      <w:pPr>
        <w:jc w:val="both"/>
        <w:rPr>
          <w:rFonts w:ascii="Times New Roman" w:hAnsi="Times New Roman"/>
          <w:sz w:val="24"/>
          <w:szCs w:val="24"/>
        </w:rPr>
      </w:pPr>
      <w:r w:rsidRPr="0071676D">
        <w:rPr>
          <w:rFonts w:ascii="Times New Roman" w:hAnsi="Times New Roman"/>
          <w:sz w:val="24"/>
          <w:szCs w:val="24"/>
        </w:rPr>
        <w:lastRenderedPageBreak/>
        <w:t xml:space="preserve">En las mesas de diálogo, se convocó al </w:t>
      </w:r>
      <w:r w:rsidRPr="00F435A7">
        <w:rPr>
          <w:rFonts w:ascii="Times New Roman" w:hAnsi="Times New Roman"/>
          <w:sz w:val="24"/>
          <w:szCs w:val="24"/>
        </w:rPr>
        <w:t>sector privado y a expertos temáticos (se identificó a la academia y las organizaciones de la sociedad civil y los organismos internacionales y colegas del Sistema de Naciones Unidas). Se hicieron ocho mesas de diálogo, una por dimensión y para cada tipo de agentes, entonces, primero se realizaron las cuatro mesas del sector público, y después las cuatro mesas de expertos temáticos. Se lograron</w:t>
      </w:r>
      <w:r w:rsidRPr="0071676D">
        <w:rPr>
          <w:rFonts w:ascii="Times New Roman" w:hAnsi="Times New Roman"/>
          <w:sz w:val="24"/>
          <w:szCs w:val="24"/>
        </w:rPr>
        <w:t xml:space="preserve"> definir por cada una de las dimensiones y cada una de las metas, los diferentes problemas nacionales públicos. Así se obtuvieron 39 problemas públicos nacionales y 53 indicadores nacionales, comprendidos todos en las cuatro dimensiones. </w:t>
      </w:r>
    </w:p>
    <w:p w14:paraId="17FC9C44" w14:textId="77777777" w:rsidR="00781518" w:rsidRPr="0071676D" w:rsidRDefault="00781518" w:rsidP="00781518">
      <w:pPr>
        <w:jc w:val="both"/>
        <w:rPr>
          <w:rFonts w:ascii="Times New Roman" w:hAnsi="Times New Roman"/>
          <w:sz w:val="24"/>
          <w:szCs w:val="24"/>
        </w:rPr>
      </w:pPr>
      <w:r w:rsidRPr="0071676D">
        <w:rPr>
          <w:rFonts w:ascii="Times New Roman" w:hAnsi="Times New Roman"/>
          <w:sz w:val="24"/>
          <w:szCs w:val="24"/>
        </w:rPr>
        <w:t xml:space="preserve">En la construcción del cuadro de mando integral, se identificaron los problemas públicos nacionales no cubiertos por los indicadores oficiales globales; posteriormente, se realizó un mapeo de indicadores internacionales y nacionales relacionados a los problemas públicos planteados; en tercer lugar, se identificaron las iniciativas para cada problema público como resultado de la mesa de diálogo, y se hizo un trabajo de gabinete, para tener diferentes hallazgos hacia el final, entre ellos la agenda de indicadores nacionales y la de iniciativas y recomendaciones de política pública. Así, los principales resultados fueron la construcción de una agenda de indicadores nacionales, la identificación de actores e iniciativas y la elaboración de recomendaciones de políticas públicas. Se logró determinar que el 72% de los problemas nacionales públicos identificados contaban con indicador nacional, mientras que el restante 28% no. A su vez, el 85% de los indicadores nacionales provienen del sector público, el 9% de la academia y el 6% de los expertos. </w:t>
      </w:r>
    </w:p>
    <w:p w14:paraId="559716D2" w14:textId="77777777" w:rsidR="00781518" w:rsidRPr="0071676D" w:rsidRDefault="00781518" w:rsidP="00781518">
      <w:pPr>
        <w:jc w:val="both"/>
        <w:rPr>
          <w:rFonts w:ascii="Times New Roman" w:hAnsi="Times New Roman"/>
          <w:sz w:val="24"/>
          <w:szCs w:val="24"/>
        </w:rPr>
      </w:pPr>
      <w:r w:rsidRPr="0071676D">
        <w:rPr>
          <w:rFonts w:ascii="Times New Roman" w:hAnsi="Times New Roman"/>
          <w:sz w:val="24"/>
          <w:szCs w:val="24"/>
        </w:rPr>
        <w:t>A partir de este trabajo se pudo identificar en qué áreas son necesarios nuevos indicadores, la importancia cabal de los derechos humanos a lo largo de toda la Agenda 2030, qué instrumentos de recolección de datos deben continuarse sí o sí. El mayor desafío es la coordinación federal de la Agenda, dada la complejidad social y demográfica de México.</w:t>
      </w:r>
    </w:p>
    <w:p w14:paraId="205356A6" w14:textId="77777777" w:rsidR="00781518" w:rsidRPr="0071676D" w:rsidRDefault="00781518" w:rsidP="00781518">
      <w:pPr>
        <w:jc w:val="both"/>
        <w:rPr>
          <w:rFonts w:ascii="Times New Roman" w:hAnsi="Times New Roman"/>
          <w:sz w:val="24"/>
          <w:szCs w:val="24"/>
        </w:rPr>
      </w:pPr>
      <w:r w:rsidRPr="0071676D">
        <w:rPr>
          <w:rFonts w:ascii="Times New Roman" w:hAnsi="Times New Roman"/>
          <w:sz w:val="24"/>
          <w:szCs w:val="24"/>
        </w:rPr>
        <w:t xml:space="preserve">La arquitectura de implementación de la Agenda 2030 se centra en el Consejo Nacional de la Agenda 2030, compuesto por la Presidencia de la República de México, el Comité Técnico Especializado en los ODS, legisladores, gobiernos locales y academia. Cuenta con miembros permanentes y miembros invitados. Este se complementa con la sociedad civil, el sector privado y los organismos internacionales. </w:t>
      </w:r>
    </w:p>
    <w:p w14:paraId="382FE869" w14:textId="77777777" w:rsidR="00781518" w:rsidRPr="0071676D" w:rsidRDefault="00781518" w:rsidP="00781518">
      <w:pPr>
        <w:jc w:val="both"/>
        <w:rPr>
          <w:rFonts w:ascii="Times New Roman" w:hAnsi="Times New Roman"/>
          <w:sz w:val="24"/>
          <w:szCs w:val="24"/>
        </w:rPr>
      </w:pPr>
      <w:r w:rsidRPr="0071676D">
        <w:rPr>
          <w:rFonts w:ascii="Times New Roman" w:hAnsi="Times New Roman"/>
          <w:sz w:val="24"/>
          <w:szCs w:val="24"/>
        </w:rPr>
        <w:t>Los principales desafíos son:</w:t>
      </w:r>
    </w:p>
    <w:p w14:paraId="20F3D046" w14:textId="77777777" w:rsidR="00781518" w:rsidRPr="0071676D" w:rsidRDefault="00781518" w:rsidP="00781518">
      <w:pPr>
        <w:pStyle w:val="Prrafodelista"/>
        <w:numPr>
          <w:ilvl w:val="0"/>
          <w:numId w:val="8"/>
        </w:numPr>
        <w:jc w:val="both"/>
        <w:rPr>
          <w:rFonts w:ascii="Times New Roman" w:hAnsi="Times New Roman"/>
          <w:sz w:val="24"/>
          <w:szCs w:val="24"/>
        </w:rPr>
      </w:pPr>
      <w:r w:rsidRPr="0071676D">
        <w:rPr>
          <w:rFonts w:ascii="Times New Roman" w:hAnsi="Times New Roman"/>
          <w:sz w:val="24"/>
          <w:szCs w:val="24"/>
        </w:rPr>
        <w:t>Garantizar el presupuesto para la Agenda.</w:t>
      </w:r>
    </w:p>
    <w:p w14:paraId="4489D5E3" w14:textId="77777777" w:rsidR="00781518" w:rsidRPr="0071676D" w:rsidRDefault="00781518" w:rsidP="00781518">
      <w:pPr>
        <w:pStyle w:val="Prrafodelista"/>
        <w:numPr>
          <w:ilvl w:val="0"/>
          <w:numId w:val="8"/>
        </w:numPr>
        <w:jc w:val="both"/>
        <w:rPr>
          <w:rFonts w:ascii="Times New Roman" w:hAnsi="Times New Roman"/>
          <w:sz w:val="24"/>
          <w:szCs w:val="24"/>
        </w:rPr>
      </w:pPr>
      <w:r w:rsidRPr="0071676D">
        <w:rPr>
          <w:rFonts w:ascii="Times New Roman" w:hAnsi="Times New Roman"/>
          <w:sz w:val="24"/>
          <w:szCs w:val="24"/>
        </w:rPr>
        <w:t>Cooperación regional y global. Puntos de acuerdo con el Pacto Global de las Naciones Unidas.</w:t>
      </w:r>
    </w:p>
    <w:p w14:paraId="76DF31BD" w14:textId="77777777" w:rsidR="00781518" w:rsidRPr="0071676D" w:rsidRDefault="00781518" w:rsidP="00781518">
      <w:pPr>
        <w:pStyle w:val="Prrafodelista"/>
        <w:numPr>
          <w:ilvl w:val="0"/>
          <w:numId w:val="8"/>
        </w:numPr>
        <w:jc w:val="both"/>
        <w:rPr>
          <w:rFonts w:ascii="Times New Roman" w:hAnsi="Times New Roman"/>
          <w:sz w:val="24"/>
          <w:szCs w:val="24"/>
        </w:rPr>
      </w:pPr>
      <w:r w:rsidRPr="0071676D">
        <w:rPr>
          <w:rFonts w:ascii="Times New Roman" w:hAnsi="Times New Roman"/>
          <w:sz w:val="24"/>
          <w:szCs w:val="24"/>
        </w:rPr>
        <w:t>Cumplimiento de la Agenda a todos los órdenes de gobierno.</w:t>
      </w:r>
    </w:p>
    <w:p w14:paraId="6B841C6A" w14:textId="77777777" w:rsidR="00781518" w:rsidRPr="0071676D" w:rsidRDefault="00781518" w:rsidP="00781518">
      <w:pPr>
        <w:pStyle w:val="Prrafodelista"/>
        <w:numPr>
          <w:ilvl w:val="0"/>
          <w:numId w:val="8"/>
        </w:numPr>
        <w:jc w:val="both"/>
        <w:rPr>
          <w:rFonts w:ascii="Times New Roman" w:hAnsi="Times New Roman"/>
          <w:sz w:val="24"/>
          <w:szCs w:val="24"/>
        </w:rPr>
      </w:pPr>
      <w:r w:rsidRPr="0071676D">
        <w:rPr>
          <w:rFonts w:ascii="Times New Roman" w:hAnsi="Times New Roman"/>
          <w:sz w:val="24"/>
          <w:szCs w:val="24"/>
        </w:rPr>
        <w:t>Necesidad de establecer un lenguaje común, continuidad y apropiación de la Agenda dentro de la población.</w:t>
      </w:r>
    </w:p>
    <w:p w14:paraId="4642F8FB" w14:textId="77777777" w:rsidR="00781518" w:rsidRPr="0071676D" w:rsidRDefault="00781518" w:rsidP="00781518">
      <w:pPr>
        <w:jc w:val="both"/>
        <w:rPr>
          <w:rFonts w:ascii="Times New Roman" w:hAnsi="Times New Roman"/>
          <w:sz w:val="24"/>
          <w:szCs w:val="24"/>
        </w:rPr>
      </w:pPr>
      <w:r w:rsidRPr="0071676D">
        <w:rPr>
          <w:rFonts w:ascii="Times New Roman" w:hAnsi="Times New Roman"/>
          <w:sz w:val="24"/>
          <w:szCs w:val="24"/>
        </w:rPr>
        <w:t>Los próximos pasos son:</w:t>
      </w:r>
    </w:p>
    <w:p w14:paraId="1256935F" w14:textId="77777777" w:rsidR="00781518" w:rsidRPr="0071676D" w:rsidRDefault="00781518" w:rsidP="00781518">
      <w:pPr>
        <w:pStyle w:val="Prrafodelista"/>
        <w:numPr>
          <w:ilvl w:val="0"/>
          <w:numId w:val="8"/>
        </w:numPr>
        <w:jc w:val="both"/>
        <w:rPr>
          <w:rFonts w:ascii="Times New Roman" w:hAnsi="Times New Roman"/>
          <w:sz w:val="24"/>
          <w:szCs w:val="24"/>
        </w:rPr>
      </w:pPr>
      <w:r w:rsidRPr="0071676D">
        <w:rPr>
          <w:rFonts w:ascii="Times New Roman" w:hAnsi="Times New Roman"/>
          <w:sz w:val="24"/>
          <w:szCs w:val="24"/>
        </w:rPr>
        <w:lastRenderedPageBreak/>
        <w:t>Instalación de un consejo de alto nivel.</w:t>
      </w:r>
    </w:p>
    <w:p w14:paraId="1E60635A" w14:textId="77777777" w:rsidR="00781518" w:rsidRPr="0071676D" w:rsidRDefault="00781518" w:rsidP="00781518">
      <w:pPr>
        <w:pStyle w:val="Prrafodelista"/>
        <w:numPr>
          <w:ilvl w:val="0"/>
          <w:numId w:val="8"/>
        </w:numPr>
        <w:jc w:val="both"/>
        <w:rPr>
          <w:rFonts w:ascii="Times New Roman" w:hAnsi="Times New Roman"/>
          <w:sz w:val="24"/>
          <w:szCs w:val="24"/>
        </w:rPr>
      </w:pPr>
      <w:r w:rsidRPr="0071676D">
        <w:rPr>
          <w:rFonts w:ascii="Times New Roman" w:hAnsi="Times New Roman"/>
          <w:sz w:val="24"/>
          <w:szCs w:val="24"/>
        </w:rPr>
        <w:t>Iniciar una campaña de información y sensibilización</w:t>
      </w:r>
    </w:p>
    <w:p w14:paraId="72D0443E" w14:textId="76A7B425" w:rsidR="00781518" w:rsidRDefault="00781518" w:rsidP="0071676D">
      <w:pPr>
        <w:pStyle w:val="Prrafodelista"/>
        <w:numPr>
          <w:ilvl w:val="0"/>
          <w:numId w:val="8"/>
        </w:numPr>
        <w:spacing w:after="0"/>
        <w:jc w:val="both"/>
        <w:rPr>
          <w:rFonts w:ascii="Times New Roman" w:hAnsi="Times New Roman"/>
          <w:sz w:val="24"/>
          <w:szCs w:val="24"/>
        </w:rPr>
      </w:pPr>
      <w:r w:rsidRPr="0071676D">
        <w:rPr>
          <w:rFonts w:ascii="Times New Roman" w:hAnsi="Times New Roman"/>
          <w:sz w:val="24"/>
          <w:szCs w:val="24"/>
        </w:rPr>
        <w:t>Terminar de definir indicadores nacionales, locales y regionales.</w:t>
      </w:r>
    </w:p>
    <w:p w14:paraId="491C47B4" w14:textId="77777777" w:rsidR="0071676D" w:rsidRPr="0071676D" w:rsidRDefault="0071676D" w:rsidP="0071676D">
      <w:pPr>
        <w:pStyle w:val="Prrafodelista"/>
        <w:spacing w:after="0"/>
        <w:jc w:val="both"/>
        <w:rPr>
          <w:rFonts w:ascii="Times New Roman" w:hAnsi="Times New Roman"/>
          <w:sz w:val="24"/>
          <w:szCs w:val="24"/>
        </w:rPr>
      </w:pPr>
    </w:p>
    <w:p w14:paraId="4DBA668F" w14:textId="77777777" w:rsidR="0071676D" w:rsidRPr="0071676D" w:rsidRDefault="0071676D" w:rsidP="0071676D">
      <w:pPr>
        <w:jc w:val="both"/>
        <w:rPr>
          <w:rFonts w:ascii="Times New Roman" w:hAnsi="Times New Roman"/>
          <w:b/>
          <w:sz w:val="24"/>
          <w:szCs w:val="24"/>
        </w:rPr>
      </w:pPr>
      <w:r w:rsidRPr="0071676D">
        <w:rPr>
          <w:rFonts w:ascii="Times New Roman" w:hAnsi="Times New Roman"/>
          <w:b/>
          <w:sz w:val="24"/>
          <w:szCs w:val="24"/>
        </w:rPr>
        <w:t>El Salvador</w:t>
      </w:r>
    </w:p>
    <w:p w14:paraId="02FD624E" w14:textId="77777777" w:rsidR="0071676D" w:rsidRPr="0071676D" w:rsidRDefault="0071676D" w:rsidP="0071676D">
      <w:pPr>
        <w:jc w:val="both"/>
        <w:rPr>
          <w:rFonts w:ascii="Times New Roman" w:hAnsi="Times New Roman"/>
          <w:sz w:val="24"/>
          <w:szCs w:val="24"/>
        </w:rPr>
      </w:pPr>
      <w:r w:rsidRPr="0071676D">
        <w:rPr>
          <w:rFonts w:ascii="Times New Roman" w:hAnsi="Times New Roman"/>
          <w:sz w:val="24"/>
          <w:szCs w:val="24"/>
        </w:rPr>
        <w:t xml:space="preserve">Se diseñó una hoja de ruta para la implementación de la Agenda 2030 en el país. Esta busca construir una agenda nacional de desarrollo sostenible (de mediano plazo, a 2019, y de largo plazo, a 2030), la cual se llevará a cabo con un grupo implementador donde estarían el gobierno de El Salvador, la sociedad civil, el sector privado, la academia (con el objetivo de conformar con estas agencias un consejo nacional de desarrollo sostenible), y con el apoyo de un acuerdo de colaboración que ha firmado el gobierno de El Salvador con el Sistema de Naciones Unidas, así como otros socios para el desarrollo. </w:t>
      </w:r>
    </w:p>
    <w:p w14:paraId="4DB10275" w14:textId="77777777" w:rsidR="0071676D" w:rsidRPr="0071676D" w:rsidRDefault="0071676D" w:rsidP="0071676D">
      <w:pPr>
        <w:jc w:val="both"/>
        <w:rPr>
          <w:rFonts w:ascii="Times New Roman" w:hAnsi="Times New Roman"/>
          <w:sz w:val="24"/>
          <w:szCs w:val="24"/>
        </w:rPr>
      </w:pPr>
      <w:r w:rsidRPr="0071676D">
        <w:rPr>
          <w:rFonts w:ascii="Times New Roman" w:hAnsi="Times New Roman"/>
          <w:sz w:val="24"/>
          <w:szCs w:val="24"/>
        </w:rPr>
        <w:t xml:space="preserve"> Los principales avances fueron:</w:t>
      </w:r>
    </w:p>
    <w:p w14:paraId="1AB81E39" w14:textId="77777777" w:rsidR="0071676D" w:rsidRPr="0071676D" w:rsidRDefault="0071676D" w:rsidP="0071676D">
      <w:pPr>
        <w:pStyle w:val="Prrafodelista"/>
        <w:numPr>
          <w:ilvl w:val="0"/>
          <w:numId w:val="10"/>
        </w:numPr>
        <w:jc w:val="both"/>
        <w:rPr>
          <w:rFonts w:ascii="Times New Roman" w:hAnsi="Times New Roman"/>
          <w:sz w:val="24"/>
          <w:szCs w:val="24"/>
        </w:rPr>
      </w:pPr>
      <w:r w:rsidRPr="0071676D">
        <w:rPr>
          <w:rFonts w:ascii="Times New Roman" w:hAnsi="Times New Roman"/>
          <w:sz w:val="24"/>
          <w:szCs w:val="24"/>
        </w:rPr>
        <w:t>Definición de los arreglos institucionales para la implementación de la Agenda 2030.</w:t>
      </w:r>
    </w:p>
    <w:p w14:paraId="246C216A" w14:textId="77777777" w:rsidR="0071676D" w:rsidRPr="0071676D" w:rsidRDefault="0071676D" w:rsidP="0071676D">
      <w:pPr>
        <w:pStyle w:val="Prrafodelista"/>
        <w:numPr>
          <w:ilvl w:val="0"/>
          <w:numId w:val="10"/>
        </w:numPr>
        <w:jc w:val="both"/>
        <w:rPr>
          <w:rFonts w:ascii="Times New Roman" w:hAnsi="Times New Roman"/>
          <w:sz w:val="24"/>
          <w:szCs w:val="24"/>
        </w:rPr>
      </w:pPr>
      <w:r w:rsidRPr="0071676D">
        <w:rPr>
          <w:rFonts w:ascii="Times New Roman" w:hAnsi="Times New Roman"/>
          <w:sz w:val="24"/>
          <w:szCs w:val="24"/>
        </w:rPr>
        <w:t>Ciclo de inducción sobre los ODS con instancias del gobierno, la sociedad civil y otros actores (muy incipientemente).</w:t>
      </w:r>
    </w:p>
    <w:p w14:paraId="634A9587" w14:textId="77777777" w:rsidR="0071676D" w:rsidRPr="0071676D" w:rsidRDefault="0071676D" w:rsidP="0071676D">
      <w:pPr>
        <w:pStyle w:val="Prrafodelista"/>
        <w:numPr>
          <w:ilvl w:val="0"/>
          <w:numId w:val="10"/>
        </w:numPr>
        <w:jc w:val="both"/>
        <w:rPr>
          <w:rFonts w:ascii="Times New Roman" w:hAnsi="Times New Roman"/>
          <w:sz w:val="24"/>
          <w:szCs w:val="24"/>
        </w:rPr>
      </w:pPr>
      <w:r w:rsidRPr="0071676D">
        <w:rPr>
          <w:rFonts w:ascii="Times New Roman" w:hAnsi="Times New Roman"/>
          <w:sz w:val="24"/>
          <w:szCs w:val="24"/>
        </w:rPr>
        <w:t>Diagnóstico de las capacidades nacionales para la producción de los indicadores ODS y construcción del marco de indicadores nacionales.</w:t>
      </w:r>
    </w:p>
    <w:p w14:paraId="3F575AD2" w14:textId="77777777" w:rsidR="0071676D" w:rsidRPr="0071676D" w:rsidRDefault="0071676D" w:rsidP="0071676D">
      <w:pPr>
        <w:pStyle w:val="Prrafodelista"/>
        <w:numPr>
          <w:ilvl w:val="0"/>
          <w:numId w:val="10"/>
        </w:numPr>
        <w:jc w:val="both"/>
        <w:rPr>
          <w:rFonts w:ascii="Times New Roman" w:hAnsi="Times New Roman"/>
          <w:sz w:val="24"/>
          <w:szCs w:val="24"/>
        </w:rPr>
      </w:pPr>
      <w:r w:rsidRPr="0071676D">
        <w:rPr>
          <w:rFonts w:ascii="Times New Roman" w:hAnsi="Times New Roman"/>
          <w:sz w:val="24"/>
          <w:szCs w:val="24"/>
        </w:rPr>
        <w:t>Preparación de la Agenda Nacional de Desarrollo Sostenible.</w:t>
      </w:r>
    </w:p>
    <w:p w14:paraId="15441105" w14:textId="77777777" w:rsidR="0071676D" w:rsidRPr="0071676D" w:rsidRDefault="0071676D" w:rsidP="0071676D">
      <w:pPr>
        <w:pStyle w:val="Prrafodelista"/>
        <w:numPr>
          <w:ilvl w:val="0"/>
          <w:numId w:val="10"/>
        </w:numPr>
        <w:jc w:val="both"/>
        <w:rPr>
          <w:rFonts w:ascii="Times New Roman" w:hAnsi="Times New Roman"/>
          <w:sz w:val="24"/>
          <w:szCs w:val="24"/>
        </w:rPr>
      </w:pPr>
      <w:r w:rsidRPr="0071676D">
        <w:rPr>
          <w:rFonts w:ascii="Times New Roman" w:hAnsi="Times New Roman"/>
          <w:sz w:val="24"/>
          <w:szCs w:val="24"/>
          <w:lang w:val="es-SV"/>
        </w:rPr>
        <w:t>Avances en la generación de espacios de diálogo con el sector privado y la sociedad civil.</w:t>
      </w:r>
    </w:p>
    <w:p w14:paraId="6F4DA16A" w14:textId="77777777" w:rsidR="0071676D" w:rsidRPr="0071676D" w:rsidRDefault="0071676D" w:rsidP="0071676D">
      <w:pPr>
        <w:pStyle w:val="Prrafodelista"/>
        <w:numPr>
          <w:ilvl w:val="0"/>
          <w:numId w:val="10"/>
        </w:numPr>
        <w:jc w:val="both"/>
        <w:rPr>
          <w:rFonts w:ascii="Times New Roman" w:hAnsi="Times New Roman"/>
          <w:sz w:val="24"/>
          <w:szCs w:val="24"/>
        </w:rPr>
      </w:pPr>
      <w:r w:rsidRPr="0071676D">
        <w:rPr>
          <w:rFonts w:ascii="Times New Roman" w:hAnsi="Times New Roman"/>
          <w:sz w:val="24"/>
          <w:szCs w:val="24"/>
        </w:rPr>
        <w:t>Posicionamiento y representación nacional en 24 espacios internacionales vinculados al ODS 16.</w:t>
      </w:r>
    </w:p>
    <w:p w14:paraId="10364CFB" w14:textId="77777777" w:rsidR="0071676D" w:rsidRPr="0071676D" w:rsidRDefault="0071676D" w:rsidP="0071676D">
      <w:pPr>
        <w:jc w:val="both"/>
        <w:rPr>
          <w:rFonts w:ascii="Times New Roman" w:hAnsi="Times New Roman"/>
          <w:sz w:val="24"/>
          <w:szCs w:val="24"/>
        </w:rPr>
      </w:pPr>
      <w:r w:rsidRPr="0071676D">
        <w:rPr>
          <w:rFonts w:ascii="Times New Roman" w:hAnsi="Times New Roman"/>
          <w:sz w:val="24"/>
          <w:szCs w:val="24"/>
        </w:rPr>
        <w:t xml:space="preserve">La arquitectura nacional de implementación se divide en coordinación política y coordinación técnica. A nivel de coordinación política, la Presidencia lidera, trabajando en conjunto con los Gabinetes de Gobierno (Gabinete de Gestión Económica, de Gestión Social e Inclusión), de Sustentabilidad y Vulnerabilidad, de Gestión en Seguridad y de Gestión Político. Al nivel de la coordinación técnica se trabaja a través del </w:t>
      </w:r>
      <w:r w:rsidRPr="00D80EC8">
        <w:rPr>
          <w:rFonts w:ascii="Times New Roman" w:hAnsi="Times New Roman"/>
          <w:sz w:val="24"/>
          <w:szCs w:val="24"/>
        </w:rPr>
        <w:t>Equipo Técnico de Coordinación GOES</w:t>
      </w:r>
      <w:r w:rsidRPr="0071676D">
        <w:rPr>
          <w:rFonts w:ascii="Times New Roman" w:hAnsi="Times New Roman"/>
          <w:sz w:val="24"/>
          <w:szCs w:val="24"/>
        </w:rPr>
        <w:t xml:space="preserve">, compuesto por la Secretaría Técnica y de Planificación de Presidencia y el Ministerio de Relaciones Exteriores, y el Equipo Intergubernamental Implementador, compuesto por distintas instituciones del Estado. </w:t>
      </w:r>
    </w:p>
    <w:p w14:paraId="2FB909DD" w14:textId="77777777" w:rsidR="0071676D" w:rsidRPr="0071676D" w:rsidRDefault="0071676D" w:rsidP="0071676D">
      <w:pPr>
        <w:jc w:val="both"/>
        <w:rPr>
          <w:rFonts w:ascii="Times New Roman" w:hAnsi="Times New Roman"/>
          <w:sz w:val="24"/>
          <w:szCs w:val="24"/>
        </w:rPr>
      </w:pPr>
      <w:r w:rsidRPr="0071676D">
        <w:rPr>
          <w:rFonts w:ascii="Times New Roman" w:hAnsi="Times New Roman"/>
          <w:sz w:val="24"/>
          <w:szCs w:val="24"/>
        </w:rPr>
        <w:t>Las principales lecciones aprendidas:</w:t>
      </w:r>
    </w:p>
    <w:p w14:paraId="68BC2273" w14:textId="77777777" w:rsidR="0071676D" w:rsidRPr="0071676D" w:rsidRDefault="0071676D" w:rsidP="0071676D">
      <w:pPr>
        <w:pStyle w:val="Prrafodelista"/>
        <w:numPr>
          <w:ilvl w:val="0"/>
          <w:numId w:val="10"/>
        </w:numPr>
        <w:jc w:val="both"/>
        <w:rPr>
          <w:rFonts w:ascii="Times New Roman" w:hAnsi="Times New Roman"/>
          <w:sz w:val="24"/>
          <w:szCs w:val="24"/>
        </w:rPr>
      </w:pPr>
      <w:r w:rsidRPr="0071676D">
        <w:rPr>
          <w:rFonts w:ascii="Times New Roman" w:hAnsi="Times New Roman"/>
          <w:sz w:val="24"/>
          <w:szCs w:val="24"/>
        </w:rPr>
        <w:t xml:space="preserve">Importancia de formar </w:t>
      </w:r>
      <w:r w:rsidRPr="0071676D">
        <w:rPr>
          <w:rFonts w:ascii="Times New Roman" w:hAnsi="Times New Roman"/>
          <w:i/>
          <w:sz w:val="24"/>
          <w:szCs w:val="24"/>
        </w:rPr>
        <w:t>clusters</w:t>
      </w:r>
      <w:r w:rsidRPr="0071676D">
        <w:rPr>
          <w:rFonts w:ascii="Times New Roman" w:hAnsi="Times New Roman"/>
          <w:sz w:val="24"/>
          <w:szCs w:val="24"/>
        </w:rPr>
        <w:t xml:space="preserve"> para el ODS 16 en cuatro dimensiones: seguridad y violencia (</w:t>
      </w:r>
      <w:r w:rsidRPr="00655620">
        <w:rPr>
          <w:rFonts w:ascii="Times New Roman" w:hAnsi="Times New Roman"/>
          <w:sz w:val="24"/>
          <w:szCs w:val="24"/>
        </w:rPr>
        <w:t>16.1, 16.2, 16.4 y 16.a); gobernabilidad, transparencia, anticorrupción e información pública (16.5, 16.6, 16.7, 16.10); inserción mundial (16.8); Estado de derecho y acceso a la justicia (16.3, 16.9 y 16.b).</w:t>
      </w:r>
      <w:r w:rsidRPr="0071676D">
        <w:rPr>
          <w:rFonts w:ascii="Times New Roman" w:hAnsi="Times New Roman"/>
          <w:sz w:val="24"/>
          <w:szCs w:val="24"/>
        </w:rPr>
        <w:t xml:space="preserve"> </w:t>
      </w:r>
    </w:p>
    <w:p w14:paraId="14827457" w14:textId="77777777" w:rsidR="0071676D" w:rsidRPr="0071676D" w:rsidRDefault="0071676D" w:rsidP="0071676D">
      <w:pPr>
        <w:pStyle w:val="Prrafodelista"/>
        <w:numPr>
          <w:ilvl w:val="0"/>
          <w:numId w:val="10"/>
        </w:numPr>
        <w:jc w:val="both"/>
        <w:rPr>
          <w:rFonts w:ascii="Times New Roman" w:hAnsi="Times New Roman"/>
          <w:sz w:val="24"/>
          <w:szCs w:val="24"/>
        </w:rPr>
      </w:pPr>
      <w:r w:rsidRPr="0071676D">
        <w:rPr>
          <w:rFonts w:ascii="Times New Roman" w:hAnsi="Times New Roman"/>
          <w:sz w:val="24"/>
          <w:szCs w:val="24"/>
        </w:rPr>
        <w:lastRenderedPageBreak/>
        <w:t>Focalización y priorización: el sector público revisó sus indicadores y metas, y los vinculó con planes de acción e iniciativas de país e identificación de desafíos. Se construye así una matriz del ODS 16, que cuenta con 23 indicadores globales, de los cuales solo tres son medibles en El Salvador; y se definieron 31 indicadores adicionales nacionales. De manera que el total de indicadores medibles en El Salvador (globales más alternativos nacionales) son 34.</w:t>
      </w:r>
    </w:p>
    <w:p w14:paraId="6BB5E9EC" w14:textId="77777777" w:rsidR="0071676D" w:rsidRPr="0071676D" w:rsidRDefault="0071676D" w:rsidP="0071676D">
      <w:pPr>
        <w:pStyle w:val="Prrafodelista"/>
        <w:numPr>
          <w:ilvl w:val="0"/>
          <w:numId w:val="10"/>
        </w:numPr>
        <w:jc w:val="both"/>
        <w:rPr>
          <w:rFonts w:ascii="Times New Roman" w:hAnsi="Times New Roman"/>
          <w:sz w:val="24"/>
          <w:szCs w:val="24"/>
        </w:rPr>
      </w:pPr>
      <w:r w:rsidRPr="0071676D">
        <w:rPr>
          <w:rFonts w:ascii="Times New Roman" w:hAnsi="Times New Roman"/>
          <w:sz w:val="24"/>
          <w:szCs w:val="24"/>
        </w:rPr>
        <w:t>Proceso de divulgación y validación de indicadores con el sector privado y las organizaciones de la sociedad civil: reflexión sobre el tipo de problema al que podría hacer referencia la meta para el caso de El Salvador, y a partir de esta reflexión revisar la matriz de indicadores globales y nacionales alternativos, y así identificar si podría haber otro posible indicador a tomar en cuenta; y se indagó sobre iniciativas de las organizaciones en el futuro para el monitoreo del ODS 16; al mismo tiempo que se solicitó sugerencias sobre posibles mecanismos de involucramiento de la sociedad civil y del sector privado en el proceso de monitoreo del ODS 16.</w:t>
      </w:r>
    </w:p>
    <w:p w14:paraId="3CDBE50A" w14:textId="77777777" w:rsidR="0071676D" w:rsidRPr="0071676D" w:rsidRDefault="0071676D" w:rsidP="0071676D">
      <w:pPr>
        <w:jc w:val="both"/>
        <w:rPr>
          <w:rFonts w:ascii="Times New Roman" w:hAnsi="Times New Roman"/>
          <w:sz w:val="24"/>
          <w:szCs w:val="24"/>
        </w:rPr>
      </w:pPr>
      <w:r w:rsidRPr="0071676D">
        <w:rPr>
          <w:rFonts w:ascii="Times New Roman" w:hAnsi="Times New Roman"/>
          <w:sz w:val="24"/>
          <w:szCs w:val="24"/>
        </w:rPr>
        <w:t xml:space="preserve">Los principales desafíos son: </w:t>
      </w:r>
    </w:p>
    <w:p w14:paraId="5AEE9676" w14:textId="77777777" w:rsidR="0071676D" w:rsidRPr="0071676D" w:rsidRDefault="0071676D" w:rsidP="0071676D">
      <w:pPr>
        <w:pStyle w:val="Prrafodelista"/>
        <w:numPr>
          <w:ilvl w:val="0"/>
          <w:numId w:val="11"/>
        </w:numPr>
        <w:jc w:val="both"/>
        <w:rPr>
          <w:rFonts w:ascii="Times New Roman" w:hAnsi="Times New Roman"/>
          <w:sz w:val="24"/>
          <w:szCs w:val="24"/>
        </w:rPr>
      </w:pPr>
      <w:r w:rsidRPr="0071676D">
        <w:rPr>
          <w:rFonts w:ascii="Times New Roman" w:hAnsi="Times New Roman"/>
          <w:sz w:val="24"/>
          <w:szCs w:val="24"/>
        </w:rPr>
        <w:t>Superar las limitaciones a la hora de desagregar los datos.</w:t>
      </w:r>
    </w:p>
    <w:p w14:paraId="0E0F00F1" w14:textId="77777777" w:rsidR="0071676D" w:rsidRPr="0071676D" w:rsidRDefault="0071676D" w:rsidP="0071676D">
      <w:pPr>
        <w:pStyle w:val="Prrafodelista"/>
        <w:numPr>
          <w:ilvl w:val="0"/>
          <w:numId w:val="11"/>
        </w:numPr>
        <w:jc w:val="both"/>
        <w:rPr>
          <w:rFonts w:ascii="Times New Roman" w:hAnsi="Times New Roman"/>
          <w:sz w:val="24"/>
          <w:szCs w:val="24"/>
        </w:rPr>
      </w:pPr>
      <w:r w:rsidRPr="0071676D">
        <w:rPr>
          <w:rFonts w:ascii="Times New Roman" w:hAnsi="Times New Roman"/>
          <w:sz w:val="24"/>
          <w:szCs w:val="24"/>
        </w:rPr>
        <w:t>Consolidar los datos.</w:t>
      </w:r>
    </w:p>
    <w:p w14:paraId="70A3C962" w14:textId="77777777" w:rsidR="0071676D" w:rsidRPr="0071676D" w:rsidRDefault="0071676D" w:rsidP="0071676D">
      <w:pPr>
        <w:pStyle w:val="Prrafodelista"/>
        <w:numPr>
          <w:ilvl w:val="0"/>
          <w:numId w:val="11"/>
        </w:numPr>
        <w:jc w:val="both"/>
        <w:rPr>
          <w:rFonts w:ascii="Times New Roman" w:hAnsi="Times New Roman"/>
          <w:sz w:val="24"/>
          <w:szCs w:val="24"/>
        </w:rPr>
      </w:pPr>
      <w:r w:rsidRPr="0071676D">
        <w:rPr>
          <w:rFonts w:ascii="Times New Roman" w:hAnsi="Times New Roman"/>
          <w:sz w:val="24"/>
          <w:szCs w:val="24"/>
        </w:rPr>
        <w:t>Sobreponerse a los limitantes en el registro de los datos.</w:t>
      </w:r>
    </w:p>
    <w:p w14:paraId="56719868" w14:textId="77777777" w:rsidR="0071676D" w:rsidRPr="0071676D" w:rsidRDefault="0071676D" w:rsidP="0071676D">
      <w:pPr>
        <w:pStyle w:val="Prrafodelista"/>
        <w:numPr>
          <w:ilvl w:val="0"/>
          <w:numId w:val="11"/>
        </w:numPr>
        <w:jc w:val="both"/>
        <w:rPr>
          <w:rFonts w:ascii="Times New Roman" w:hAnsi="Times New Roman"/>
          <w:sz w:val="24"/>
          <w:szCs w:val="24"/>
        </w:rPr>
      </w:pPr>
      <w:r w:rsidRPr="0071676D">
        <w:rPr>
          <w:rFonts w:ascii="Times New Roman" w:hAnsi="Times New Roman"/>
          <w:sz w:val="24"/>
          <w:szCs w:val="24"/>
        </w:rPr>
        <w:t xml:space="preserve">Aumentar la coordinación interinstitucional, ya que el cálculo de algunos indicadores requiere datos de más de una institución. </w:t>
      </w:r>
    </w:p>
    <w:p w14:paraId="5EF0A585" w14:textId="77777777" w:rsidR="0071676D" w:rsidRPr="0071676D" w:rsidRDefault="0071676D" w:rsidP="0071676D">
      <w:pPr>
        <w:pStyle w:val="Prrafodelista"/>
        <w:numPr>
          <w:ilvl w:val="0"/>
          <w:numId w:val="11"/>
        </w:numPr>
        <w:jc w:val="both"/>
        <w:rPr>
          <w:rFonts w:ascii="Times New Roman" w:hAnsi="Times New Roman"/>
          <w:sz w:val="24"/>
          <w:szCs w:val="24"/>
        </w:rPr>
      </w:pPr>
      <w:r w:rsidRPr="0071676D">
        <w:rPr>
          <w:rFonts w:ascii="Times New Roman" w:hAnsi="Times New Roman"/>
          <w:sz w:val="24"/>
          <w:szCs w:val="24"/>
        </w:rPr>
        <w:t>Ampliar el conocimiento sobre los ODS en general y el ODS16 en particular, en la sociedad civil y el sector privado.</w:t>
      </w:r>
    </w:p>
    <w:p w14:paraId="510AD40E" w14:textId="77777777" w:rsidR="0071676D" w:rsidRPr="0071676D" w:rsidRDefault="0071676D" w:rsidP="0071676D">
      <w:pPr>
        <w:pStyle w:val="Prrafodelista"/>
        <w:numPr>
          <w:ilvl w:val="0"/>
          <w:numId w:val="11"/>
        </w:numPr>
        <w:jc w:val="both"/>
        <w:rPr>
          <w:rFonts w:ascii="Times New Roman" w:hAnsi="Times New Roman"/>
          <w:sz w:val="24"/>
          <w:szCs w:val="24"/>
        </w:rPr>
      </w:pPr>
      <w:r w:rsidRPr="0071676D">
        <w:rPr>
          <w:rFonts w:ascii="Times New Roman" w:hAnsi="Times New Roman"/>
          <w:sz w:val="24"/>
          <w:szCs w:val="24"/>
        </w:rPr>
        <w:t>Lograr continuidad en el diálogo con la sociedad civil y el sector privado.</w:t>
      </w:r>
    </w:p>
    <w:p w14:paraId="2775F6C7" w14:textId="77777777" w:rsidR="0071676D" w:rsidRPr="0071676D" w:rsidRDefault="0071676D" w:rsidP="0071676D">
      <w:pPr>
        <w:jc w:val="both"/>
        <w:rPr>
          <w:rFonts w:ascii="Times New Roman" w:hAnsi="Times New Roman"/>
          <w:sz w:val="24"/>
          <w:szCs w:val="24"/>
        </w:rPr>
      </w:pPr>
      <w:r w:rsidRPr="0071676D">
        <w:rPr>
          <w:rFonts w:ascii="Times New Roman" w:hAnsi="Times New Roman"/>
          <w:sz w:val="24"/>
          <w:szCs w:val="24"/>
        </w:rPr>
        <w:t>Los próximos pasos son:</w:t>
      </w:r>
    </w:p>
    <w:p w14:paraId="7388F406" w14:textId="77777777" w:rsidR="0071676D" w:rsidRPr="0071676D" w:rsidRDefault="0071676D" w:rsidP="0071676D">
      <w:pPr>
        <w:pStyle w:val="Prrafodelista"/>
        <w:numPr>
          <w:ilvl w:val="0"/>
          <w:numId w:val="65"/>
        </w:numPr>
        <w:ind w:left="720"/>
        <w:jc w:val="both"/>
        <w:rPr>
          <w:rFonts w:ascii="Times New Roman" w:hAnsi="Times New Roman"/>
          <w:sz w:val="24"/>
          <w:szCs w:val="24"/>
        </w:rPr>
      </w:pPr>
      <w:r w:rsidRPr="0071676D">
        <w:rPr>
          <w:rFonts w:ascii="Times New Roman" w:hAnsi="Times New Roman"/>
          <w:sz w:val="24"/>
          <w:szCs w:val="24"/>
        </w:rPr>
        <w:t>Socialización: actividades de sensibilización con diferentes actores (sector gubernamental principalmente).</w:t>
      </w:r>
    </w:p>
    <w:p w14:paraId="6806922C" w14:textId="77777777" w:rsidR="0071676D" w:rsidRPr="0071676D" w:rsidRDefault="0071676D" w:rsidP="0071676D">
      <w:pPr>
        <w:pStyle w:val="Prrafodelista"/>
        <w:numPr>
          <w:ilvl w:val="0"/>
          <w:numId w:val="9"/>
        </w:numPr>
        <w:jc w:val="both"/>
        <w:rPr>
          <w:rFonts w:ascii="Times New Roman" w:hAnsi="Times New Roman"/>
          <w:sz w:val="24"/>
          <w:szCs w:val="24"/>
        </w:rPr>
      </w:pPr>
      <w:r w:rsidRPr="0071676D">
        <w:rPr>
          <w:rFonts w:ascii="Times New Roman" w:hAnsi="Times New Roman"/>
          <w:sz w:val="24"/>
          <w:szCs w:val="24"/>
        </w:rPr>
        <w:t>Construcción de la Agenda Nacional ODS: diagnóstico de capacidades estadísticas para la medición de los indicadores globales; validación de medición de indicadores globales y nacionales; validación de medidas de políticas públicas vinculadas a objetivos y metas; y validación de prioridades sectoriales de la Agenda Nacional de Desarrollo Sostenible. Analizado el marco global de indicadores ODS, se estableció que El Salvador cuenta con la capacidad estadística para producir el 52,28% de los indicadores globales propuestos.</w:t>
      </w:r>
    </w:p>
    <w:p w14:paraId="5F2295E6" w14:textId="33D9021E" w:rsidR="0071676D" w:rsidRPr="0071676D" w:rsidRDefault="0071676D" w:rsidP="0071676D">
      <w:pPr>
        <w:pStyle w:val="Prrafodelista"/>
        <w:numPr>
          <w:ilvl w:val="0"/>
          <w:numId w:val="9"/>
        </w:numPr>
        <w:jc w:val="both"/>
        <w:rPr>
          <w:rFonts w:ascii="Times New Roman" w:hAnsi="Times New Roman"/>
          <w:sz w:val="24"/>
          <w:szCs w:val="24"/>
        </w:rPr>
      </w:pPr>
      <w:r w:rsidRPr="00F435A7">
        <w:rPr>
          <w:rFonts w:ascii="Times New Roman" w:hAnsi="Times New Roman"/>
          <w:sz w:val="24"/>
          <w:szCs w:val="24"/>
        </w:rPr>
        <w:t>Implementación: identificación de intervenciones de políticas públicas y creación de nuevas acciones de política; identificación de vínculos y aceleradores de los ODS priorizados (</w:t>
      </w:r>
      <w:r w:rsidR="00F435A7" w:rsidRPr="00F435A7">
        <w:rPr>
          <w:rFonts w:ascii="Times New Roman" w:hAnsi="Times New Roman"/>
          <w:sz w:val="24"/>
          <w:szCs w:val="24"/>
        </w:rPr>
        <w:t>Misi</w:t>
      </w:r>
      <w:r w:rsidR="00C376C8">
        <w:rPr>
          <w:rFonts w:ascii="Times New Roman" w:hAnsi="Times New Roman"/>
          <w:sz w:val="24"/>
          <w:szCs w:val="24"/>
        </w:rPr>
        <w:t>ón del Enfoque de I</w:t>
      </w:r>
      <w:r w:rsidR="00F435A7" w:rsidRPr="00F435A7">
        <w:rPr>
          <w:rFonts w:ascii="Times New Roman" w:hAnsi="Times New Roman"/>
          <w:sz w:val="24"/>
          <w:szCs w:val="24"/>
        </w:rPr>
        <w:t>ntegraci</w:t>
      </w:r>
      <w:r w:rsidR="00C376C8">
        <w:rPr>
          <w:rFonts w:ascii="Times New Roman" w:hAnsi="Times New Roman"/>
          <w:sz w:val="24"/>
          <w:szCs w:val="24"/>
        </w:rPr>
        <w:t>ón, Ac</w:t>
      </w:r>
      <w:r w:rsidR="00F435A7" w:rsidRPr="00F435A7">
        <w:rPr>
          <w:rFonts w:ascii="Times New Roman" w:hAnsi="Times New Roman"/>
          <w:sz w:val="24"/>
          <w:szCs w:val="24"/>
        </w:rPr>
        <w:t xml:space="preserve">eleración y </w:t>
      </w:r>
      <w:r w:rsidR="00C376C8">
        <w:rPr>
          <w:rFonts w:ascii="Times New Roman" w:hAnsi="Times New Roman"/>
          <w:sz w:val="24"/>
          <w:szCs w:val="24"/>
        </w:rPr>
        <w:t>Apoyo a las P</w:t>
      </w:r>
      <w:r w:rsidR="00F435A7" w:rsidRPr="00F435A7">
        <w:rPr>
          <w:rFonts w:ascii="Times New Roman" w:hAnsi="Times New Roman"/>
          <w:sz w:val="24"/>
          <w:szCs w:val="24"/>
        </w:rPr>
        <w:t>olíticas [</w:t>
      </w:r>
      <w:r w:rsidRPr="00F435A7">
        <w:rPr>
          <w:rFonts w:ascii="Times New Roman" w:hAnsi="Times New Roman"/>
          <w:sz w:val="24"/>
          <w:szCs w:val="24"/>
        </w:rPr>
        <w:t>MAPS</w:t>
      </w:r>
      <w:r w:rsidR="00F435A7" w:rsidRPr="00F435A7">
        <w:rPr>
          <w:rFonts w:ascii="Times New Roman" w:hAnsi="Times New Roman"/>
          <w:sz w:val="24"/>
          <w:szCs w:val="24"/>
        </w:rPr>
        <w:t>, por su sigla en inglés]</w:t>
      </w:r>
      <w:r w:rsidRPr="00F435A7">
        <w:rPr>
          <w:rFonts w:ascii="Times New Roman" w:hAnsi="Times New Roman"/>
          <w:sz w:val="24"/>
          <w:szCs w:val="24"/>
        </w:rPr>
        <w:t>); análisis de la situación financiera para implementar los ODS priorizados e identificación</w:t>
      </w:r>
      <w:r w:rsidRPr="0071676D">
        <w:rPr>
          <w:rFonts w:ascii="Times New Roman" w:hAnsi="Times New Roman"/>
          <w:sz w:val="24"/>
          <w:szCs w:val="24"/>
        </w:rPr>
        <w:t xml:space="preserve"> de las opciones de financiamiento (Misión </w:t>
      </w:r>
      <w:r w:rsidRPr="0071676D">
        <w:rPr>
          <w:rFonts w:ascii="Times New Roman" w:hAnsi="Times New Roman"/>
          <w:sz w:val="24"/>
          <w:szCs w:val="24"/>
        </w:rPr>
        <w:lastRenderedPageBreak/>
        <w:t>MAPS); identificación de brechas en temáticas priorizadas, así como identificación de recursos y generación de proyectos de financiamiento; creación del Consejo Nacional de Desarrollo Sostenible.</w:t>
      </w:r>
    </w:p>
    <w:p w14:paraId="4CDD7251" w14:textId="77777777" w:rsidR="0071676D" w:rsidRPr="0071676D" w:rsidRDefault="0071676D" w:rsidP="0071676D">
      <w:pPr>
        <w:pStyle w:val="Prrafodelista"/>
        <w:numPr>
          <w:ilvl w:val="0"/>
          <w:numId w:val="9"/>
        </w:numPr>
        <w:jc w:val="both"/>
        <w:rPr>
          <w:rFonts w:ascii="Times New Roman" w:hAnsi="Times New Roman"/>
          <w:sz w:val="24"/>
          <w:szCs w:val="24"/>
        </w:rPr>
      </w:pPr>
      <w:r w:rsidRPr="0071676D">
        <w:rPr>
          <w:rFonts w:ascii="Times New Roman" w:hAnsi="Times New Roman"/>
          <w:sz w:val="24"/>
          <w:szCs w:val="24"/>
        </w:rPr>
        <w:t>Monitoreo y seguimiento: definición de mecanismos y herramientas para el seguimiento y monitoreo de agenda por actores relacionados; vinculación de metas globales en la planificación nacional; identificación de las necesidades y capacidades de país para la implementación de los ODS (Misión MAPS); diseño e implementación del Sistema de Seguimiento y Monitoreo de los Objetivos de Desarrollo Sostenible.</w:t>
      </w:r>
    </w:p>
    <w:p w14:paraId="26513697" w14:textId="14A808E3" w:rsidR="0071676D" w:rsidRDefault="0071676D" w:rsidP="00655620">
      <w:pPr>
        <w:pStyle w:val="Prrafodelista"/>
        <w:numPr>
          <w:ilvl w:val="0"/>
          <w:numId w:val="9"/>
        </w:numPr>
        <w:spacing w:after="0"/>
        <w:jc w:val="both"/>
        <w:rPr>
          <w:rFonts w:ascii="Times New Roman" w:hAnsi="Times New Roman"/>
          <w:sz w:val="24"/>
          <w:szCs w:val="24"/>
        </w:rPr>
      </w:pPr>
      <w:r w:rsidRPr="0071676D">
        <w:rPr>
          <w:rFonts w:ascii="Times New Roman" w:hAnsi="Times New Roman"/>
          <w:sz w:val="24"/>
          <w:szCs w:val="24"/>
        </w:rPr>
        <w:t xml:space="preserve"> Representación a nivel global: elaboración del primer Informe Nacional Voluntario sobre la Implementación de la Agenda 2030 de Desarrollo Sostenible; elaboración de informes oficiales de avances sobre la implementación de la Agenda 2030 de desarrollo sostenible en El Salvador.</w:t>
      </w:r>
    </w:p>
    <w:p w14:paraId="12F81E8D" w14:textId="77777777" w:rsidR="00033486" w:rsidRPr="0071676D" w:rsidRDefault="00033486" w:rsidP="00655620">
      <w:pPr>
        <w:pStyle w:val="Prrafodelista"/>
        <w:spacing w:after="0"/>
        <w:jc w:val="both"/>
        <w:rPr>
          <w:rFonts w:ascii="Times New Roman" w:hAnsi="Times New Roman"/>
          <w:sz w:val="24"/>
          <w:szCs w:val="24"/>
        </w:rPr>
      </w:pPr>
    </w:p>
    <w:p w14:paraId="4B0703A3" w14:textId="77777777" w:rsidR="00033486" w:rsidRDefault="00033486" w:rsidP="00655620">
      <w:pPr>
        <w:jc w:val="both"/>
        <w:rPr>
          <w:rFonts w:ascii="Times New Roman" w:hAnsi="Times New Roman"/>
          <w:b/>
          <w:sz w:val="24"/>
          <w:szCs w:val="24"/>
        </w:rPr>
      </w:pPr>
    </w:p>
    <w:p w14:paraId="0F7402FF" w14:textId="7D4494A2" w:rsidR="004A219C" w:rsidRPr="00E428BE" w:rsidRDefault="001610A8" w:rsidP="00655620">
      <w:pPr>
        <w:jc w:val="both"/>
        <w:rPr>
          <w:rFonts w:ascii="Times New Roman" w:hAnsi="Times New Roman"/>
          <w:b/>
          <w:sz w:val="24"/>
          <w:szCs w:val="24"/>
        </w:rPr>
      </w:pPr>
      <w:r>
        <w:rPr>
          <w:rFonts w:ascii="Times New Roman" w:hAnsi="Times New Roman"/>
          <w:b/>
          <w:sz w:val="24"/>
          <w:szCs w:val="24"/>
        </w:rPr>
        <w:t>S</w:t>
      </w:r>
      <w:r w:rsidRPr="00E428BE">
        <w:rPr>
          <w:rFonts w:ascii="Times New Roman" w:hAnsi="Times New Roman"/>
          <w:b/>
          <w:sz w:val="24"/>
          <w:szCs w:val="24"/>
        </w:rPr>
        <w:t>ociedades inclusivas</w:t>
      </w:r>
    </w:p>
    <w:p w14:paraId="70A3BB7D" w14:textId="7E961F6E" w:rsidR="005F522D" w:rsidRPr="00E428BE" w:rsidRDefault="00E46C46" w:rsidP="00DC00F2">
      <w:pPr>
        <w:jc w:val="both"/>
        <w:rPr>
          <w:rFonts w:ascii="Times New Roman" w:hAnsi="Times New Roman"/>
          <w:sz w:val="24"/>
          <w:szCs w:val="24"/>
        </w:rPr>
      </w:pPr>
      <w:r w:rsidRPr="0066514D">
        <w:rPr>
          <w:rFonts w:ascii="Times New Roman" w:hAnsi="Times New Roman"/>
          <w:noProof/>
          <w:sz w:val="24"/>
          <w:szCs w:val="24"/>
          <w:lang w:val="en-US"/>
        </w:rPr>
        <mc:AlternateContent>
          <mc:Choice Requires="wps">
            <w:drawing>
              <wp:anchor distT="0" distB="0" distL="114300" distR="114300" simplePos="0" relativeHeight="251700224" behindDoc="0" locked="0" layoutInCell="1" allowOverlap="1" wp14:anchorId="4A96C224" wp14:editId="44D33049">
                <wp:simplePos x="0" y="0"/>
                <wp:positionH relativeFrom="margin">
                  <wp:align>left</wp:align>
                </wp:positionH>
                <wp:positionV relativeFrom="paragraph">
                  <wp:posOffset>1080135</wp:posOffset>
                </wp:positionV>
                <wp:extent cx="5626100" cy="972541"/>
                <wp:effectExtent l="0" t="0" r="12700" b="1841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0" cy="972541"/>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01919037" w14:textId="206D7EAB" w:rsidR="00E930A5" w:rsidRPr="00B5109E" w:rsidRDefault="00E930A5" w:rsidP="00E46C46">
                            <w:pPr>
                              <w:jc w:val="both"/>
                              <w:rPr>
                                <w:rFonts w:ascii="Times New Roman" w:hAnsi="Times New Roman"/>
                                <w:sz w:val="20"/>
                                <w:szCs w:val="20"/>
                              </w:rPr>
                            </w:pPr>
                            <w:r w:rsidRPr="00B5109E">
                              <w:rPr>
                                <w:rFonts w:ascii="Times New Roman" w:hAnsi="Times New Roman"/>
                                <w:sz w:val="20"/>
                                <w:szCs w:val="20"/>
                              </w:rPr>
                              <w:t>“La mayoría de todos nuestros problemas como región se encuentran vinculados a la dimensión de la pobreza, la inequidad, y un poco a lo ineficientes que somos a la de dar respuestas. Las causales que generan esa inequidad y desigualdad están fuertemente ligada a la corrupción […]. El ODS 16 es para nosotros especialmente el objetivo más trascendental e importante, porque es la causa para construir instituciones más s</w:t>
                            </w:r>
                            <w:r>
                              <w:rPr>
                                <w:rFonts w:ascii="Times New Roman" w:hAnsi="Times New Roman"/>
                                <w:sz w:val="20"/>
                                <w:szCs w:val="20"/>
                              </w:rPr>
                              <w:t>ólida</w:t>
                            </w:r>
                            <w:r w:rsidRPr="00B5109E">
                              <w:rPr>
                                <w:rFonts w:ascii="Times New Roman" w:hAnsi="Times New Roman"/>
                                <w:sz w:val="20"/>
                                <w:szCs w:val="20"/>
                              </w:rPr>
                              <w:t>s</w:t>
                            </w:r>
                            <w:r>
                              <w:rPr>
                                <w:rFonts w:ascii="Times New Roman" w:hAnsi="Times New Roman"/>
                                <w:sz w:val="20"/>
                                <w:szCs w:val="20"/>
                              </w:rPr>
                              <w:t xml:space="preserve"> </w:t>
                            </w:r>
                            <w:r w:rsidRPr="00B5109E">
                              <w:rPr>
                                <w:rFonts w:ascii="Times New Roman" w:hAnsi="Times New Roman"/>
                                <w:sz w:val="20"/>
                                <w:szCs w:val="20"/>
                              </w:rPr>
                              <w:t>y trans</w:t>
                            </w:r>
                            <w:r>
                              <w:rPr>
                                <w:rFonts w:ascii="Times New Roman" w:hAnsi="Times New Roman"/>
                                <w:sz w:val="20"/>
                                <w:szCs w:val="20"/>
                              </w:rPr>
                              <w:t>p</w:t>
                            </w:r>
                            <w:r w:rsidRPr="00B5109E">
                              <w:rPr>
                                <w:rFonts w:ascii="Times New Roman" w:hAnsi="Times New Roman"/>
                                <w:sz w:val="20"/>
                                <w:szCs w:val="20"/>
                              </w:rPr>
                              <w:t xml:space="preserve">arentes, lo que genera luego la inequidad y la desigualdad.” </w:t>
                            </w:r>
                            <w:r w:rsidRPr="00E46C46">
                              <w:rPr>
                                <w:rFonts w:ascii="Times New Roman" w:hAnsi="Times New Roman"/>
                                <w:sz w:val="20"/>
                                <w:szCs w:val="20"/>
                              </w:rPr>
                              <w:t>– María Fernanda Rodríguez.</w:t>
                            </w:r>
                            <w:r w:rsidRPr="00B5109E">
                              <w:rPr>
                                <w:rFonts w:ascii="Times New Roman" w:hAnsi="Times New Roman"/>
                                <w:sz w:val="20"/>
                                <w:szCs w:val="20"/>
                              </w:rPr>
                              <w:t xml:space="preserve"> </w:t>
                            </w:r>
                          </w:p>
                          <w:p w14:paraId="78C1A0B0" w14:textId="77777777" w:rsidR="00E930A5" w:rsidRPr="00B5109E" w:rsidRDefault="00E930A5" w:rsidP="00E46C46">
                            <w:pPr>
                              <w:ind w:left="360"/>
                              <w:jc w:val="both"/>
                              <w:rPr>
                                <w:rFonts w:ascii="Times New Roman" w:hAnsi="Times New Roman"/>
                                <w:sz w:val="20"/>
                                <w:szCs w:val="20"/>
                              </w:rPr>
                            </w:pPr>
                          </w:p>
                          <w:p w14:paraId="021BC519" w14:textId="6EB0FE89" w:rsidR="00E930A5" w:rsidRPr="00231C8E" w:rsidRDefault="00E930A5" w:rsidP="00E46C46">
                            <w:pPr>
                              <w:pStyle w:val="Prrafodelista"/>
                              <w:numPr>
                                <w:ilvl w:val="0"/>
                                <w:numId w:val="11"/>
                              </w:numPr>
                              <w:jc w:val="both"/>
                              <w:rPr>
                                <w:rFonts w:ascii="Times New Roman" w:hAnsi="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96C224" id="_x0000_s1034" type="#_x0000_t202" style="position:absolute;left:0;text-align:left;margin-left:0;margin-top:85.05pt;width:443pt;height:76.6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" fillcolor="window" strokecolor="windowText" strokeweight="2pt">
                <v:textbox>
                  <w:txbxContent>
                    <w:p w14:paraId="01919037" w14:textId="206D7EAB" w:rsidR="00E930A5" w:rsidRPr="00B5109E" w:rsidRDefault="00E930A5" w:rsidP="00E46C46">
                      <w:pPr>
                        <w:jc w:val="both"/>
                        <w:rPr>
                          <w:rFonts w:ascii="Times New Roman" w:hAnsi="Times New Roman"/>
                          <w:sz w:val="20"/>
                          <w:szCs w:val="20"/>
                        </w:rPr>
                      </w:pPr>
                      <w:r w:rsidRPr="00B5109E">
                        <w:rPr>
                          <w:rFonts w:ascii="Times New Roman" w:hAnsi="Times New Roman"/>
                          <w:sz w:val="20"/>
                          <w:szCs w:val="20"/>
                        </w:rPr>
                        <w:t>“La mayoría de todos nuestros problemas como región se encuentran vinculados a la dimensión de la pobreza, la inequidad, y un poco a lo ineficientes que somos a la de dar respuestas. Las causales que generan esa inequidad y desigualdad están fuertemente ligada a la corrupción […]. El ODS 16 es para nosotros especialmente el objetivo más trascendental e importante, porque es la causa para construir instituciones más s</w:t>
                      </w:r>
                      <w:r>
                        <w:rPr>
                          <w:rFonts w:ascii="Times New Roman" w:hAnsi="Times New Roman"/>
                          <w:sz w:val="20"/>
                          <w:szCs w:val="20"/>
                        </w:rPr>
                        <w:t>ólida</w:t>
                      </w:r>
                      <w:r w:rsidRPr="00B5109E">
                        <w:rPr>
                          <w:rFonts w:ascii="Times New Roman" w:hAnsi="Times New Roman"/>
                          <w:sz w:val="20"/>
                          <w:szCs w:val="20"/>
                        </w:rPr>
                        <w:t>s</w:t>
                      </w:r>
                      <w:r>
                        <w:rPr>
                          <w:rFonts w:ascii="Times New Roman" w:hAnsi="Times New Roman"/>
                          <w:sz w:val="20"/>
                          <w:szCs w:val="20"/>
                        </w:rPr>
                        <w:t xml:space="preserve"> </w:t>
                      </w:r>
                      <w:r w:rsidRPr="00B5109E">
                        <w:rPr>
                          <w:rFonts w:ascii="Times New Roman" w:hAnsi="Times New Roman"/>
                          <w:sz w:val="20"/>
                          <w:szCs w:val="20"/>
                        </w:rPr>
                        <w:t>y trans</w:t>
                      </w:r>
                      <w:r>
                        <w:rPr>
                          <w:rFonts w:ascii="Times New Roman" w:hAnsi="Times New Roman"/>
                          <w:sz w:val="20"/>
                          <w:szCs w:val="20"/>
                        </w:rPr>
                        <w:t>p</w:t>
                      </w:r>
                      <w:r w:rsidRPr="00B5109E">
                        <w:rPr>
                          <w:rFonts w:ascii="Times New Roman" w:hAnsi="Times New Roman"/>
                          <w:sz w:val="20"/>
                          <w:szCs w:val="20"/>
                        </w:rPr>
                        <w:t xml:space="preserve">arentes, lo que genera luego la inequidad y la desigualdad.” </w:t>
                      </w:r>
                      <w:r w:rsidRPr="00E46C46">
                        <w:rPr>
                          <w:rFonts w:ascii="Times New Roman" w:hAnsi="Times New Roman"/>
                          <w:sz w:val="20"/>
                          <w:szCs w:val="20"/>
                        </w:rPr>
                        <w:t>– María Fernanda Rodríguez.</w:t>
                      </w:r>
                      <w:r w:rsidRPr="00B5109E">
                        <w:rPr>
                          <w:rFonts w:ascii="Times New Roman" w:hAnsi="Times New Roman"/>
                          <w:sz w:val="20"/>
                          <w:szCs w:val="20"/>
                        </w:rPr>
                        <w:t xml:space="preserve"> </w:t>
                      </w:r>
                    </w:p>
                    <w:p w14:paraId="78C1A0B0" w14:textId="77777777" w:rsidR="00E930A5" w:rsidRPr="00B5109E" w:rsidRDefault="00E930A5" w:rsidP="00E46C46">
                      <w:pPr>
                        <w:ind w:left="360"/>
                        <w:jc w:val="both"/>
                        <w:rPr>
                          <w:rFonts w:ascii="Times New Roman" w:hAnsi="Times New Roman"/>
                          <w:sz w:val="20"/>
                          <w:szCs w:val="20"/>
                        </w:rPr>
                      </w:pPr>
                    </w:p>
                    <w:p w14:paraId="021BC519" w14:textId="6EB0FE89" w:rsidR="00E930A5" w:rsidRPr="00231C8E" w:rsidRDefault="00E930A5" w:rsidP="00E46C46">
                      <w:pPr>
                        <w:pStyle w:val="Prrafodelista"/>
                        <w:numPr>
                          <w:ilvl w:val="0"/>
                          <w:numId w:val="11"/>
                        </w:numPr>
                        <w:jc w:val="both"/>
                        <w:rPr>
                          <w:rFonts w:ascii="Times New Roman" w:hAnsi="Times New Roman"/>
                          <w:sz w:val="20"/>
                          <w:szCs w:val="20"/>
                        </w:rPr>
                      </w:pPr>
                    </w:p>
                  </w:txbxContent>
                </v:textbox>
                <w10:wrap anchorx="margin"/>
              </v:shape>
            </w:pict>
          </mc:Fallback>
        </mc:AlternateContent>
      </w:r>
      <w:r w:rsidR="005F522D" w:rsidRPr="00E428BE">
        <w:rPr>
          <w:rFonts w:ascii="Times New Roman" w:hAnsi="Times New Roman"/>
          <w:sz w:val="24"/>
          <w:szCs w:val="24"/>
        </w:rPr>
        <w:t xml:space="preserve">Esta dimensión nos demanda garantizar que ninguna persona quede excluida de los beneficios de la agenda de desarrollo. </w:t>
      </w:r>
      <w:r w:rsidR="004A219C" w:rsidRPr="00E428BE">
        <w:rPr>
          <w:rFonts w:ascii="Times New Roman" w:hAnsi="Times New Roman"/>
          <w:sz w:val="24"/>
          <w:szCs w:val="24"/>
        </w:rPr>
        <w:t xml:space="preserve">Dentro de las doce metas del ODS 16, hay diez que están vinculadas a la reducción de la violencia que </w:t>
      </w:r>
      <w:r w:rsidR="005F522D" w:rsidRPr="00E428BE">
        <w:rPr>
          <w:rFonts w:ascii="Times New Roman" w:hAnsi="Times New Roman"/>
          <w:sz w:val="24"/>
          <w:szCs w:val="24"/>
        </w:rPr>
        <w:t xml:space="preserve">afecta de manera </w:t>
      </w:r>
      <w:r w:rsidR="00A4798D" w:rsidRPr="00E428BE">
        <w:rPr>
          <w:rFonts w:ascii="Times New Roman" w:hAnsi="Times New Roman"/>
          <w:sz w:val="24"/>
          <w:szCs w:val="24"/>
        </w:rPr>
        <w:t>más</w:t>
      </w:r>
      <w:r w:rsidR="005F522D" w:rsidRPr="00E428BE">
        <w:rPr>
          <w:rFonts w:ascii="Times New Roman" w:hAnsi="Times New Roman"/>
          <w:sz w:val="24"/>
          <w:szCs w:val="24"/>
        </w:rPr>
        <w:t xml:space="preserve"> gravosa a personas en situación de vulnerabilidad</w:t>
      </w:r>
      <w:r w:rsidR="004117D5" w:rsidRPr="00E428BE">
        <w:rPr>
          <w:rFonts w:ascii="Times New Roman" w:hAnsi="Times New Roman"/>
          <w:sz w:val="24"/>
          <w:szCs w:val="24"/>
        </w:rPr>
        <w:t xml:space="preserve">, sea social, económica, etc. El Estado debe garantizar a todos el efectivo goce de los bienes públicos. </w:t>
      </w:r>
    </w:p>
    <w:p w14:paraId="15206BF4" w14:textId="7BB12311" w:rsidR="00E46C46" w:rsidRDefault="00E46C46" w:rsidP="00DC00F2">
      <w:pPr>
        <w:jc w:val="both"/>
        <w:rPr>
          <w:rFonts w:ascii="Times New Roman" w:hAnsi="Times New Roman"/>
          <w:sz w:val="24"/>
          <w:szCs w:val="24"/>
        </w:rPr>
      </w:pPr>
    </w:p>
    <w:p w14:paraId="17DA1FD3" w14:textId="77777777" w:rsidR="00E46C46" w:rsidRDefault="00E46C46" w:rsidP="00DC00F2">
      <w:pPr>
        <w:jc w:val="both"/>
        <w:rPr>
          <w:rFonts w:ascii="Times New Roman" w:hAnsi="Times New Roman"/>
          <w:sz w:val="24"/>
          <w:szCs w:val="24"/>
        </w:rPr>
      </w:pPr>
    </w:p>
    <w:p w14:paraId="26038D43" w14:textId="77777777" w:rsidR="00E46C46" w:rsidRDefault="00E46C46" w:rsidP="00DC00F2">
      <w:pPr>
        <w:jc w:val="both"/>
        <w:rPr>
          <w:rFonts w:ascii="Times New Roman" w:hAnsi="Times New Roman"/>
          <w:sz w:val="24"/>
          <w:szCs w:val="24"/>
        </w:rPr>
      </w:pPr>
    </w:p>
    <w:p w14:paraId="6C224F3F" w14:textId="77777777" w:rsidR="002E0626" w:rsidRDefault="002E0626" w:rsidP="001610A8">
      <w:pPr>
        <w:spacing w:after="0"/>
        <w:contextualSpacing/>
        <w:jc w:val="both"/>
        <w:rPr>
          <w:rFonts w:ascii="Times New Roman" w:hAnsi="Times New Roman"/>
          <w:sz w:val="24"/>
          <w:szCs w:val="24"/>
        </w:rPr>
      </w:pPr>
    </w:p>
    <w:p w14:paraId="7EEDDEAD" w14:textId="77777777" w:rsidR="004A219C" w:rsidRPr="0066514D" w:rsidRDefault="004A219C" w:rsidP="00DC00F2">
      <w:pPr>
        <w:jc w:val="both"/>
        <w:rPr>
          <w:rFonts w:ascii="Times New Roman" w:hAnsi="Times New Roman"/>
          <w:i/>
          <w:sz w:val="24"/>
          <w:szCs w:val="24"/>
        </w:rPr>
      </w:pPr>
      <w:r w:rsidRPr="0066514D">
        <w:rPr>
          <w:rFonts w:ascii="Times New Roman" w:hAnsi="Times New Roman"/>
          <w:i/>
          <w:sz w:val="24"/>
          <w:szCs w:val="24"/>
        </w:rPr>
        <w:t>Personas con discapacidad</w:t>
      </w:r>
    </w:p>
    <w:p w14:paraId="0684972D" w14:textId="0738CCAC" w:rsidR="004A219C" w:rsidRPr="00E428BE" w:rsidRDefault="004A219C" w:rsidP="00C95B5D">
      <w:pPr>
        <w:jc w:val="both"/>
        <w:rPr>
          <w:rFonts w:ascii="Times New Roman" w:hAnsi="Times New Roman"/>
          <w:sz w:val="24"/>
          <w:szCs w:val="24"/>
        </w:rPr>
      </w:pPr>
      <w:r w:rsidRPr="00E428BE">
        <w:rPr>
          <w:rFonts w:ascii="Times New Roman" w:hAnsi="Times New Roman"/>
          <w:sz w:val="24"/>
          <w:szCs w:val="24"/>
        </w:rPr>
        <w:t xml:space="preserve">Todos nacemos, crecemos, vivimos en sociedades que </w:t>
      </w:r>
      <w:r w:rsidR="00632617" w:rsidRPr="00E428BE">
        <w:rPr>
          <w:rFonts w:ascii="Times New Roman" w:hAnsi="Times New Roman"/>
          <w:sz w:val="24"/>
          <w:szCs w:val="24"/>
        </w:rPr>
        <w:t xml:space="preserve">se estructuran en función de los </w:t>
      </w:r>
      <w:r w:rsidR="00EF627F" w:rsidRPr="00E428BE">
        <w:rPr>
          <w:rFonts w:ascii="Times New Roman" w:hAnsi="Times New Roman"/>
          <w:sz w:val="24"/>
          <w:szCs w:val="24"/>
        </w:rPr>
        <w:t>sentidos y de conceptos de normalidad. L</w:t>
      </w:r>
      <w:r w:rsidRPr="00E428BE">
        <w:rPr>
          <w:rFonts w:ascii="Times New Roman" w:hAnsi="Times New Roman"/>
          <w:sz w:val="24"/>
          <w:szCs w:val="24"/>
        </w:rPr>
        <w:t xml:space="preserve">a sociedad </w:t>
      </w:r>
      <w:r w:rsidR="00EF627F" w:rsidRPr="00E428BE">
        <w:rPr>
          <w:rFonts w:ascii="Times New Roman" w:hAnsi="Times New Roman"/>
          <w:sz w:val="24"/>
          <w:szCs w:val="24"/>
        </w:rPr>
        <w:t>actual presenta déficits al momento de</w:t>
      </w:r>
      <w:r w:rsidR="00A37BA5">
        <w:rPr>
          <w:rFonts w:ascii="Times New Roman" w:hAnsi="Times New Roman"/>
          <w:sz w:val="24"/>
          <w:szCs w:val="24"/>
        </w:rPr>
        <w:t xml:space="preserve"> </w:t>
      </w:r>
      <w:r w:rsidRPr="00E428BE">
        <w:rPr>
          <w:rFonts w:ascii="Times New Roman" w:hAnsi="Times New Roman"/>
          <w:sz w:val="24"/>
          <w:szCs w:val="24"/>
        </w:rPr>
        <w:t>integra</w:t>
      </w:r>
      <w:r w:rsidR="00EF627F" w:rsidRPr="00E428BE">
        <w:rPr>
          <w:rFonts w:ascii="Times New Roman" w:hAnsi="Times New Roman"/>
          <w:sz w:val="24"/>
          <w:szCs w:val="24"/>
        </w:rPr>
        <w:t>r a personas con</w:t>
      </w:r>
      <w:r w:rsidRPr="00E428BE">
        <w:rPr>
          <w:rFonts w:ascii="Times New Roman" w:hAnsi="Times New Roman"/>
          <w:sz w:val="24"/>
          <w:szCs w:val="24"/>
        </w:rPr>
        <w:t xml:space="preserve"> discapacidades. Al respecto</w:t>
      </w:r>
      <w:r w:rsidR="00CA3B90" w:rsidRPr="00E428BE">
        <w:rPr>
          <w:rFonts w:ascii="Times New Roman" w:hAnsi="Times New Roman"/>
          <w:sz w:val="24"/>
          <w:szCs w:val="24"/>
        </w:rPr>
        <w:t>, l</w:t>
      </w:r>
      <w:r w:rsidRPr="00E428BE">
        <w:rPr>
          <w:rFonts w:ascii="Times New Roman" w:hAnsi="Times New Roman"/>
          <w:sz w:val="24"/>
          <w:szCs w:val="24"/>
        </w:rPr>
        <w:t>a primera causa de exclusión es el estigma que tienen las personas con discapacidad</w:t>
      </w:r>
      <w:r w:rsidR="00C63D8B">
        <w:rPr>
          <w:rFonts w:ascii="Times New Roman" w:hAnsi="Times New Roman"/>
          <w:sz w:val="24"/>
          <w:szCs w:val="24"/>
        </w:rPr>
        <w:t>:</w:t>
      </w:r>
      <w:r w:rsidR="00CA3B90" w:rsidRPr="00E428BE">
        <w:rPr>
          <w:rFonts w:ascii="Times New Roman" w:hAnsi="Times New Roman"/>
          <w:sz w:val="24"/>
          <w:szCs w:val="24"/>
        </w:rPr>
        <w:t xml:space="preserve"> </w:t>
      </w:r>
      <w:r w:rsidRPr="00E428BE">
        <w:rPr>
          <w:rFonts w:ascii="Times New Roman" w:hAnsi="Times New Roman"/>
          <w:sz w:val="24"/>
          <w:szCs w:val="24"/>
        </w:rPr>
        <w:t xml:space="preserve">la invisibilidad. </w:t>
      </w:r>
    </w:p>
    <w:p w14:paraId="27A8446F" w14:textId="71DB7504" w:rsidR="004A219C" w:rsidRPr="00E428BE" w:rsidRDefault="004A219C" w:rsidP="00DC00F2">
      <w:pPr>
        <w:jc w:val="both"/>
        <w:rPr>
          <w:rFonts w:ascii="Times New Roman" w:hAnsi="Times New Roman"/>
          <w:sz w:val="24"/>
          <w:szCs w:val="24"/>
        </w:rPr>
      </w:pPr>
      <w:r w:rsidRPr="00E428BE">
        <w:rPr>
          <w:rFonts w:ascii="Times New Roman" w:hAnsi="Times New Roman"/>
          <w:sz w:val="24"/>
          <w:szCs w:val="24"/>
        </w:rPr>
        <w:t xml:space="preserve">En términos jurídicos, la figura de la curatela </w:t>
      </w:r>
      <w:r w:rsidR="00C63D8B">
        <w:rPr>
          <w:rFonts w:ascii="Times New Roman" w:hAnsi="Times New Roman"/>
          <w:sz w:val="24"/>
          <w:szCs w:val="24"/>
        </w:rPr>
        <w:t>―</w:t>
      </w:r>
      <w:r w:rsidRPr="00E428BE">
        <w:rPr>
          <w:rFonts w:ascii="Times New Roman" w:hAnsi="Times New Roman"/>
          <w:sz w:val="24"/>
          <w:szCs w:val="24"/>
        </w:rPr>
        <w:t>vigente en algunos países</w:t>
      </w:r>
      <w:r w:rsidR="00C63D8B">
        <w:rPr>
          <w:rFonts w:ascii="Times New Roman" w:hAnsi="Times New Roman"/>
          <w:sz w:val="24"/>
          <w:szCs w:val="24"/>
        </w:rPr>
        <w:t>―</w:t>
      </w:r>
      <w:r w:rsidRPr="00E428BE">
        <w:rPr>
          <w:rFonts w:ascii="Times New Roman" w:hAnsi="Times New Roman"/>
          <w:sz w:val="24"/>
          <w:szCs w:val="24"/>
        </w:rPr>
        <w:t xml:space="preserve"> </w:t>
      </w:r>
      <w:r w:rsidR="00EF627F" w:rsidRPr="00E428BE">
        <w:rPr>
          <w:rFonts w:ascii="Times New Roman" w:hAnsi="Times New Roman"/>
          <w:sz w:val="24"/>
          <w:szCs w:val="24"/>
        </w:rPr>
        <w:t xml:space="preserve">impide el ejercicio individual de los derechos de personas con discapacidad otorgando a terceros la posibilidad de ejercerlos por ellos. </w:t>
      </w:r>
      <w:r w:rsidRPr="00E428BE">
        <w:rPr>
          <w:rFonts w:ascii="Times New Roman" w:hAnsi="Times New Roman"/>
          <w:sz w:val="24"/>
          <w:szCs w:val="24"/>
        </w:rPr>
        <w:t xml:space="preserve">Es necesario que </w:t>
      </w:r>
      <w:r w:rsidR="00576066" w:rsidRPr="00E428BE">
        <w:rPr>
          <w:rFonts w:ascii="Times New Roman" w:hAnsi="Times New Roman"/>
          <w:sz w:val="24"/>
          <w:szCs w:val="24"/>
        </w:rPr>
        <w:t>esta situación sea corregida a la luz de las previsiones establecidas en l</w:t>
      </w:r>
      <w:r w:rsidRPr="00E428BE">
        <w:rPr>
          <w:rFonts w:ascii="Times New Roman" w:hAnsi="Times New Roman"/>
          <w:sz w:val="24"/>
          <w:szCs w:val="24"/>
        </w:rPr>
        <w:t xml:space="preserve">a Convención sobre los Derechos </w:t>
      </w:r>
      <w:r w:rsidR="002259AF" w:rsidRPr="00E428BE">
        <w:rPr>
          <w:rFonts w:ascii="Times New Roman" w:hAnsi="Times New Roman"/>
          <w:sz w:val="24"/>
          <w:szCs w:val="24"/>
        </w:rPr>
        <w:t xml:space="preserve">de las Personas con </w:t>
      </w:r>
      <w:r w:rsidRPr="00E428BE">
        <w:rPr>
          <w:rFonts w:ascii="Times New Roman" w:hAnsi="Times New Roman"/>
          <w:sz w:val="24"/>
          <w:szCs w:val="24"/>
        </w:rPr>
        <w:t>Discapacidad</w:t>
      </w:r>
      <w:r w:rsidR="005D0D81">
        <w:rPr>
          <w:rFonts w:ascii="Times New Roman" w:hAnsi="Times New Roman"/>
          <w:sz w:val="24"/>
          <w:szCs w:val="24"/>
        </w:rPr>
        <w:t xml:space="preserve"> (CRPD, por su sigla en inglés)</w:t>
      </w:r>
      <w:r w:rsidRPr="00E428BE">
        <w:rPr>
          <w:rFonts w:ascii="Times New Roman" w:hAnsi="Times New Roman"/>
          <w:sz w:val="24"/>
          <w:szCs w:val="24"/>
        </w:rPr>
        <w:t xml:space="preserve">. </w:t>
      </w:r>
    </w:p>
    <w:p w14:paraId="7D561ACE" w14:textId="0B25144A" w:rsidR="00DA2634" w:rsidRPr="00E428BE" w:rsidRDefault="00EF627F" w:rsidP="00DC00F2">
      <w:pPr>
        <w:jc w:val="both"/>
        <w:rPr>
          <w:rFonts w:ascii="Times New Roman" w:hAnsi="Times New Roman"/>
          <w:sz w:val="24"/>
          <w:szCs w:val="24"/>
        </w:rPr>
      </w:pPr>
      <w:r w:rsidRPr="00E428BE">
        <w:rPr>
          <w:rFonts w:ascii="Times New Roman" w:hAnsi="Times New Roman"/>
          <w:sz w:val="24"/>
          <w:szCs w:val="24"/>
        </w:rPr>
        <w:lastRenderedPageBreak/>
        <w:t>M</w:t>
      </w:r>
      <w:r w:rsidR="00C27D35">
        <w:rPr>
          <w:rFonts w:ascii="Times New Roman" w:hAnsi="Times New Roman"/>
          <w:sz w:val="24"/>
          <w:szCs w:val="24"/>
        </w:rPr>
        <w:t>á</w:t>
      </w:r>
      <w:r w:rsidRPr="00E428BE">
        <w:rPr>
          <w:rFonts w:ascii="Times New Roman" w:hAnsi="Times New Roman"/>
          <w:sz w:val="24"/>
          <w:szCs w:val="24"/>
        </w:rPr>
        <w:t>s allá de la modificación legislativa, u</w:t>
      </w:r>
      <w:r w:rsidR="002259AF" w:rsidRPr="00E428BE">
        <w:rPr>
          <w:rFonts w:ascii="Times New Roman" w:hAnsi="Times New Roman"/>
          <w:sz w:val="24"/>
          <w:szCs w:val="24"/>
        </w:rPr>
        <w:t xml:space="preserve">na de las metodologías </w:t>
      </w:r>
      <w:r w:rsidRPr="00E428BE">
        <w:rPr>
          <w:rFonts w:ascii="Times New Roman" w:hAnsi="Times New Roman"/>
          <w:sz w:val="24"/>
          <w:szCs w:val="24"/>
        </w:rPr>
        <w:t>más</w:t>
      </w:r>
      <w:r w:rsidR="002259AF" w:rsidRPr="00E428BE">
        <w:rPr>
          <w:rFonts w:ascii="Times New Roman" w:hAnsi="Times New Roman"/>
          <w:sz w:val="24"/>
          <w:szCs w:val="24"/>
        </w:rPr>
        <w:t xml:space="preserve"> adecuadas para evaluar el efectivo ejercicio de derechos es analizar los contenidos de las sentencias judiciales y las resoluciones administrativas que refieren a las personas con discapacidad</w:t>
      </w:r>
      <w:r w:rsidR="00782CAB">
        <w:rPr>
          <w:rFonts w:ascii="Times New Roman" w:hAnsi="Times New Roman"/>
          <w:sz w:val="24"/>
          <w:szCs w:val="24"/>
        </w:rPr>
        <w:t>,</w:t>
      </w:r>
      <w:r w:rsidR="002259AF" w:rsidRPr="00E428BE">
        <w:rPr>
          <w:rFonts w:ascii="Times New Roman" w:hAnsi="Times New Roman"/>
          <w:sz w:val="24"/>
          <w:szCs w:val="24"/>
        </w:rPr>
        <w:t xml:space="preserve"> como </w:t>
      </w:r>
      <w:r w:rsidRPr="00E428BE">
        <w:rPr>
          <w:rFonts w:ascii="Times New Roman" w:hAnsi="Times New Roman"/>
          <w:sz w:val="24"/>
          <w:szCs w:val="24"/>
        </w:rPr>
        <w:t>así</w:t>
      </w:r>
      <w:r w:rsidR="002259AF" w:rsidRPr="00E428BE">
        <w:rPr>
          <w:rFonts w:ascii="Times New Roman" w:hAnsi="Times New Roman"/>
          <w:sz w:val="24"/>
          <w:szCs w:val="24"/>
        </w:rPr>
        <w:t xml:space="preserve"> </w:t>
      </w:r>
      <w:r w:rsidRPr="00E428BE">
        <w:rPr>
          <w:rFonts w:ascii="Times New Roman" w:hAnsi="Times New Roman"/>
          <w:sz w:val="24"/>
          <w:szCs w:val="24"/>
        </w:rPr>
        <w:t>también</w:t>
      </w:r>
      <w:r w:rsidR="002259AF" w:rsidRPr="00E428BE">
        <w:rPr>
          <w:rFonts w:ascii="Times New Roman" w:hAnsi="Times New Roman"/>
          <w:sz w:val="24"/>
          <w:szCs w:val="24"/>
        </w:rPr>
        <w:t xml:space="preserve"> analizar y recomendar acciones que disminuyan las barreras de acceso a </w:t>
      </w:r>
      <w:r w:rsidR="00782CAB">
        <w:rPr>
          <w:rFonts w:ascii="Times New Roman" w:hAnsi="Times New Roman"/>
          <w:sz w:val="24"/>
          <w:szCs w:val="24"/>
        </w:rPr>
        <w:t xml:space="preserve">la </w:t>
      </w:r>
      <w:r w:rsidR="002259AF" w:rsidRPr="00E428BE">
        <w:rPr>
          <w:rFonts w:ascii="Times New Roman" w:hAnsi="Times New Roman"/>
          <w:sz w:val="24"/>
          <w:szCs w:val="24"/>
        </w:rPr>
        <w:t xml:space="preserve">justicia de las personas con discapacidad. </w:t>
      </w:r>
    </w:p>
    <w:p w14:paraId="6B4F51C9" w14:textId="2768336E" w:rsidR="004A219C" w:rsidRDefault="00782CAB" w:rsidP="001610A8">
      <w:pPr>
        <w:spacing w:after="0"/>
        <w:contextualSpacing/>
        <w:jc w:val="both"/>
        <w:rPr>
          <w:rFonts w:ascii="Times New Roman" w:hAnsi="Times New Roman"/>
          <w:sz w:val="24"/>
          <w:szCs w:val="24"/>
        </w:rPr>
      </w:pPr>
      <w:r>
        <w:rPr>
          <w:rFonts w:ascii="Times New Roman" w:hAnsi="Times New Roman"/>
          <w:sz w:val="24"/>
          <w:szCs w:val="24"/>
        </w:rPr>
        <w:t>Asimismo, l</w:t>
      </w:r>
      <w:r w:rsidR="00EF627F" w:rsidRPr="00E428BE">
        <w:rPr>
          <w:rFonts w:ascii="Times New Roman" w:hAnsi="Times New Roman"/>
          <w:sz w:val="24"/>
          <w:szCs w:val="24"/>
        </w:rPr>
        <w:t>a invisibilidad de las personas con discapacidad</w:t>
      </w:r>
      <w:r w:rsidR="00DA2634" w:rsidRPr="00E428BE">
        <w:rPr>
          <w:rFonts w:ascii="Times New Roman" w:hAnsi="Times New Roman"/>
          <w:sz w:val="24"/>
          <w:szCs w:val="24"/>
        </w:rPr>
        <w:t xml:space="preserve"> se traduce en l</w:t>
      </w:r>
      <w:r w:rsidR="004A219C" w:rsidRPr="00E428BE">
        <w:rPr>
          <w:rFonts w:ascii="Times New Roman" w:hAnsi="Times New Roman"/>
          <w:sz w:val="24"/>
          <w:szCs w:val="24"/>
        </w:rPr>
        <w:t>as estadísticas</w:t>
      </w:r>
      <w:r w:rsidR="00EF627F" w:rsidRPr="00E428BE">
        <w:rPr>
          <w:rFonts w:ascii="Times New Roman" w:hAnsi="Times New Roman"/>
          <w:sz w:val="24"/>
          <w:szCs w:val="24"/>
        </w:rPr>
        <w:t xml:space="preserve"> y no hay consistencia en las </w:t>
      </w:r>
      <w:r w:rsidR="004A219C" w:rsidRPr="00E428BE">
        <w:rPr>
          <w:rFonts w:ascii="Times New Roman" w:hAnsi="Times New Roman"/>
          <w:sz w:val="24"/>
          <w:szCs w:val="24"/>
        </w:rPr>
        <w:t>definici</w:t>
      </w:r>
      <w:r w:rsidR="00EF627F" w:rsidRPr="00E428BE">
        <w:rPr>
          <w:rFonts w:ascii="Times New Roman" w:hAnsi="Times New Roman"/>
          <w:sz w:val="24"/>
          <w:szCs w:val="24"/>
        </w:rPr>
        <w:t>o</w:t>
      </w:r>
      <w:r w:rsidR="004A219C" w:rsidRPr="00E428BE">
        <w:rPr>
          <w:rFonts w:ascii="Times New Roman" w:hAnsi="Times New Roman"/>
          <w:sz w:val="24"/>
          <w:szCs w:val="24"/>
        </w:rPr>
        <w:t>n</w:t>
      </w:r>
      <w:r w:rsidR="00EF627F" w:rsidRPr="00E428BE">
        <w:rPr>
          <w:rFonts w:ascii="Times New Roman" w:hAnsi="Times New Roman"/>
          <w:sz w:val="24"/>
          <w:szCs w:val="24"/>
        </w:rPr>
        <w:t>es</w:t>
      </w:r>
      <w:r w:rsidR="004A219C" w:rsidRPr="00E428BE">
        <w:rPr>
          <w:rFonts w:ascii="Times New Roman" w:hAnsi="Times New Roman"/>
          <w:sz w:val="24"/>
          <w:szCs w:val="24"/>
        </w:rPr>
        <w:t xml:space="preserve"> de discapacidad. </w:t>
      </w:r>
    </w:p>
    <w:p w14:paraId="00F12BFE" w14:textId="77777777" w:rsidR="001610A8" w:rsidRPr="00E428BE" w:rsidRDefault="001610A8" w:rsidP="001610A8">
      <w:pPr>
        <w:spacing w:after="0"/>
        <w:contextualSpacing/>
        <w:jc w:val="both"/>
        <w:rPr>
          <w:rFonts w:ascii="Times New Roman" w:hAnsi="Times New Roman"/>
          <w:sz w:val="24"/>
          <w:szCs w:val="24"/>
        </w:rPr>
      </w:pPr>
    </w:p>
    <w:p w14:paraId="5D017D16" w14:textId="77777777" w:rsidR="004A219C" w:rsidRPr="001610A8" w:rsidRDefault="004A219C" w:rsidP="00DC00F2">
      <w:pPr>
        <w:jc w:val="both"/>
        <w:rPr>
          <w:rFonts w:ascii="Times New Roman" w:hAnsi="Times New Roman"/>
          <w:i/>
          <w:sz w:val="24"/>
          <w:szCs w:val="24"/>
        </w:rPr>
      </w:pPr>
      <w:r w:rsidRPr="001610A8">
        <w:rPr>
          <w:rFonts w:ascii="Times New Roman" w:hAnsi="Times New Roman"/>
          <w:i/>
          <w:sz w:val="24"/>
          <w:szCs w:val="24"/>
        </w:rPr>
        <w:t>Juventud</w:t>
      </w:r>
    </w:p>
    <w:p w14:paraId="1D289294" w14:textId="6852DBA2" w:rsidR="00E71E81" w:rsidRPr="00E428BE" w:rsidRDefault="004A219C" w:rsidP="00DC00F2">
      <w:pPr>
        <w:jc w:val="both"/>
        <w:rPr>
          <w:rFonts w:ascii="Times New Roman" w:hAnsi="Times New Roman"/>
          <w:sz w:val="24"/>
          <w:szCs w:val="24"/>
        </w:rPr>
      </w:pPr>
      <w:r w:rsidRPr="00E428BE">
        <w:rPr>
          <w:rFonts w:ascii="Times New Roman" w:hAnsi="Times New Roman"/>
          <w:sz w:val="24"/>
          <w:szCs w:val="24"/>
        </w:rPr>
        <w:t>Los jóvenes</w:t>
      </w:r>
      <w:r w:rsidR="00782CAB">
        <w:rPr>
          <w:rFonts w:ascii="Times New Roman" w:hAnsi="Times New Roman"/>
          <w:sz w:val="24"/>
          <w:szCs w:val="24"/>
        </w:rPr>
        <w:t>,</w:t>
      </w:r>
      <w:r w:rsidR="00E71E81" w:rsidRPr="00E428BE">
        <w:rPr>
          <w:rFonts w:ascii="Times New Roman" w:hAnsi="Times New Roman"/>
          <w:sz w:val="24"/>
          <w:szCs w:val="24"/>
        </w:rPr>
        <w:t xml:space="preserve"> como grupo etario</w:t>
      </w:r>
      <w:r w:rsidR="00782CAB">
        <w:rPr>
          <w:rFonts w:ascii="Times New Roman" w:hAnsi="Times New Roman"/>
          <w:sz w:val="24"/>
          <w:szCs w:val="24"/>
        </w:rPr>
        <w:t>,</w:t>
      </w:r>
      <w:r w:rsidR="00E71E81" w:rsidRPr="00E428BE">
        <w:rPr>
          <w:rFonts w:ascii="Times New Roman" w:hAnsi="Times New Roman"/>
          <w:sz w:val="24"/>
          <w:szCs w:val="24"/>
        </w:rPr>
        <w:t xml:space="preserve"> también suelen ser poblaciones en situación de vulnerabilidad social y económica. La región cuenta con un porcentaje importante de jóvenes que no han culminado sus estudios y se encuentran desempleados o con trabajos precarios. Asimismo, son grupos impactados por situaciones de violencia e inseguridad.</w:t>
      </w:r>
      <w:r w:rsidR="00A37BA5">
        <w:rPr>
          <w:rFonts w:ascii="Times New Roman" w:hAnsi="Times New Roman"/>
          <w:sz w:val="24"/>
          <w:szCs w:val="24"/>
        </w:rPr>
        <w:t xml:space="preserve"> </w:t>
      </w:r>
    </w:p>
    <w:p w14:paraId="388C0C96" w14:textId="37C67A3A" w:rsidR="004A219C" w:rsidRPr="00E428BE" w:rsidRDefault="004A219C" w:rsidP="00DC00F2">
      <w:pPr>
        <w:jc w:val="both"/>
        <w:rPr>
          <w:rFonts w:ascii="Times New Roman" w:hAnsi="Times New Roman"/>
          <w:sz w:val="24"/>
          <w:szCs w:val="24"/>
        </w:rPr>
      </w:pPr>
      <w:r w:rsidRPr="00E428BE">
        <w:rPr>
          <w:rFonts w:ascii="Times New Roman" w:hAnsi="Times New Roman"/>
          <w:sz w:val="24"/>
          <w:szCs w:val="24"/>
        </w:rPr>
        <w:t xml:space="preserve">Se </w:t>
      </w:r>
      <w:r w:rsidR="00E71E81" w:rsidRPr="00E428BE">
        <w:rPr>
          <w:rFonts w:ascii="Times New Roman" w:hAnsi="Times New Roman"/>
          <w:sz w:val="24"/>
          <w:szCs w:val="24"/>
        </w:rPr>
        <w:t>destac</w:t>
      </w:r>
      <w:r w:rsidR="00791107" w:rsidRPr="00E428BE">
        <w:rPr>
          <w:rFonts w:ascii="Times New Roman" w:hAnsi="Times New Roman"/>
          <w:sz w:val="24"/>
          <w:szCs w:val="24"/>
        </w:rPr>
        <w:t>ó</w:t>
      </w:r>
      <w:r w:rsidR="00E71E81" w:rsidRPr="00E428BE">
        <w:rPr>
          <w:rFonts w:ascii="Times New Roman" w:hAnsi="Times New Roman"/>
          <w:sz w:val="24"/>
          <w:szCs w:val="24"/>
        </w:rPr>
        <w:t xml:space="preserve"> q</w:t>
      </w:r>
      <w:r w:rsidRPr="00E428BE">
        <w:rPr>
          <w:rFonts w:ascii="Times New Roman" w:hAnsi="Times New Roman"/>
          <w:sz w:val="24"/>
          <w:szCs w:val="24"/>
        </w:rPr>
        <w:t xml:space="preserve">ue los jóvenes ya sea individualmente, a través de espacios académicos u organizaciones, son incluidos </w:t>
      </w:r>
      <w:r w:rsidR="006264CD">
        <w:rPr>
          <w:rFonts w:ascii="Times New Roman" w:hAnsi="Times New Roman"/>
          <w:sz w:val="24"/>
          <w:szCs w:val="24"/>
        </w:rPr>
        <w:t>a nivel formal</w:t>
      </w:r>
      <w:r w:rsidR="006264CD" w:rsidRPr="00E428BE">
        <w:rPr>
          <w:rFonts w:ascii="Times New Roman" w:hAnsi="Times New Roman"/>
          <w:sz w:val="24"/>
          <w:szCs w:val="24"/>
        </w:rPr>
        <w:t xml:space="preserve"> </w:t>
      </w:r>
      <w:r w:rsidRPr="00E428BE">
        <w:rPr>
          <w:rFonts w:ascii="Times New Roman" w:hAnsi="Times New Roman"/>
          <w:sz w:val="24"/>
          <w:szCs w:val="24"/>
        </w:rPr>
        <w:t xml:space="preserve">en el momento de </w:t>
      </w:r>
      <w:r w:rsidR="006264CD">
        <w:rPr>
          <w:rFonts w:ascii="Times New Roman" w:hAnsi="Times New Roman"/>
          <w:sz w:val="24"/>
          <w:szCs w:val="24"/>
        </w:rPr>
        <w:t xml:space="preserve">la </w:t>
      </w:r>
      <w:r w:rsidR="00E71E81" w:rsidRPr="00E428BE">
        <w:rPr>
          <w:rFonts w:ascii="Times New Roman" w:hAnsi="Times New Roman"/>
          <w:sz w:val="24"/>
          <w:szCs w:val="24"/>
        </w:rPr>
        <w:t>c</w:t>
      </w:r>
      <w:r w:rsidRPr="00E428BE">
        <w:rPr>
          <w:rFonts w:ascii="Times New Roman" w:hAnsi="Times New Roman"/>
          <w:sz w:val="24"/>
          <w:szCs w:val="24"/>
        </w:rPr>
        <w:t>reación de normas</w:t>
      </w:r>
      <w:r w:rsidR="006264CD">
        <w:rPr>
          <w:rFonts w:ascii="Times New Roman" w:hAnsi="Times New Roman"/>
          <w:sz w:val="24"/>
          <w:szCs w:val="24"/>
        </w:rPr>
        <w:t>,</w:t>
      </w:r>
      <w:r w:rsidRPr="00E428BE">
        <w:rPr>
          <w:rFonts w:ascii="Times New Roman" w:hAnsi="Times New Roman"/>
          <w:sz w:val="24"/>
          <w:szCs w:val="24"/>
        </w:rPr>
        <w:t xml:space="preserve"> pero sus opiniones no </w:t>
      </w:r>
      <w:r w:rsidR="00E71E81" w:rsidRPr="00E428BE">
        <w:rPr>
          <w:rFonts w:ascii="Times New Roman" w:hAnsi="Times New Roman"/>
          <w:sz w:val="24"/>
          <w:szCs w:val="24"/>
        </w:rPr>
        <w:t xml:space="preserve">suelen ser </w:t>
      </w:r>
      <w:r w:rsidRPr="00E428BE">
        <w:rPr>
          <w:rFonts w:ascii="Times New Roman" w:hAnsi="Times New Roman"/>
          <w:sz w:val="24"/>
          <w:szCs w:val="24"/>
        </w:rPr>
        <w:t xml:space="preserve">incorporadas en la normativa. </w:t>
      </w:r>
      <w:r w:rsidR="00E71E81" w:rsidRPr="00E428BE">
        <w:rPr>
          <w:rFonts w:ascii="Times New Roman" w:hAnsi="Times New Roman"/>
          <w:sz w:val="24"/>
          <w:szCs w:val="24"/>
        </w:rPr>
        <w:t>El ODS 16 prevé metas que alcanza</w:t>
      </w:r>
      <w:r w:rsidR="00791107" w:rsidRPr="00E428BE">
        <w:rPr>
          <w:rFonts w:ascii="Times New Roman" w:hAnsi="Times New Roman"/>
          <w:sz w:val="24"/>
          <w:szCs w:val="24"/>
        </w:rPr>
        <w:t>n</w:t>
      </w:r>
      <w:r w:rsidR="00E71E81" w:rsidRPr="00E428BE">
        <w:rPr>
          <w:rFonts w:ascii="Times New Roman" w:hAnsi="Times New Roman"/>
          <w:sz w:val="24"/>
          <w:szCs w:val="24"/>
        </w:rPr>
        <w:t xml:space="preserve"> a este grupo. Por ejemplo:</w:t>
      </w:r>
      <w:r w:rsidRPr="00E428BE">
        <w:rPr>
          <w:rFonts w:ascii="Times New Roman" w:hAnsi="Times New Roman"/>
          <w:sz w:val="24"/>
          <w:szCs w:val="24"/>
        </w:rPr>
        <w:t xml:space="preserve"> </w:t>
      </w:r>
    </w:p>
    <w:p w14:paraId="6FCBA1A5" w14:textId="7D2A4B07" w:rsidR="004A219C" w:rsidRPr="00E428BE" w:rsidRDefault="004A219C" w:rsidP="00AC7C64">
      <w:pPr>
        <w:ind w:left="709" w:hanging="349"/>
        <w:jc w:val="both"/>
        <w:rPr>
          <w:rFonts w:ascii="Times New Roman" w:hAnsi="Times New Roman"/>
          <w:sz w:val="24"/>
          <w:szCs w:val="24"/>
        </w:rPr>
      </w:pPr>
      <w:r w:rsidRPr="00E428BE">
        <w:rPr>
          <w:rFonts w:ascii="Times New Roman" w:hAnsi="Times New Roman"/>
          <w:sz w:val="24"/>
          <w:szCs w:val="24"/>
        </w:rPr>
        <w:t>•</w:t>
      </w:r>
      <w:r w:rsidRPr="00E428BE">
        <w:rPr>
          <w:rFonts w:ascii="Times New Roman" w:hAnsi="Times New Roman"/>
          <w:sz w:val="24"/>
          <w:szCs w:val="24"/>
        </w:rPr>
        <w:tab/>
        <w:t xml:space="preserve">La meta </w:t>
      </w:r>
      <w:r w:rsidR="00E71E81" w:rsidRPr="00655620">
        <w:rPr>
          <w:rFonts w:ascii="Times New Roman" w:hAnsi="Times New Roman"/>
          <w:sz w:val="24"/>
          <w:szCs w:val="24"/>
        </w:rPr>
        <w:t>16.1</w:t>
      </w:r>
      <w:r w:rsidR="00E71E81" w:rsidRPr="00E428BE">
        <w:rPr>
          <w:rFonts w:ascii="Times New Roman" w:hAnsi="Times New Roman"/>
          <w:sz w:val="24"/>
          <w:szCs w:val="24"/>
        </w:rPr>
        <w:t xml:space="preserve"> plantea</w:t>
      </w:r>
      <w:r w:rsidRPr="00E428BE">
        <w:rPr>
          <w:rFonts w:ascii="Times New Roman" w:hAnsi="Times New Roman"/>
          <w:sz w:val="24"/>
          <w:szCs w:val="24"/>
        </w:rPr>
        <w:t xml:space="preserve"> reducir considerablemente la forma de violencia y </w:t>
      </w:r>
      <w:r w:rsidR="00A73603">
        <w:rPr>
          <w:rFonts w:ascii="Times New Roman" w:hAnsi="Times New Roman"/>
          <w:sz w:val="24"/>
          <w:szCs w:val="24"/>
        </w:rPr>
        <w:t xml:space="preserve">las </w:t>
      </w:r>
      <w:r w:rsidRPr="00E428BE">
        <w:rPr>
          <w:rFonts w:ascii="Times New Roman" w:hAnsi="Times New Roman"/>
          <w:sz w:val="24"/>
          <w:szCs w:val="24"/>
        </w:rPr>
        <w:t>tasas de criminalidad</w:t>
      </w:r>
      <w:r w:rsidR="00A73603">
        <w:rPr>
          <w:rFonts w:ascii="Times New Roman" w:hAnsi="Times New Roman"/>
          <w:sz w:val="24"/>
          <w:szCs w:val="24"/>
        </w:rPr>
        <w:t>.</w:t>
      </w:r>
      <w:r w:rsidRPr="00E428BE">
        <w:rPr>
          <w:rFonts w:ascii="Times New Roman" w:hAnsi="Times New Roman"/>
          <w:sz w:val="24"/>
          <w:szCs w:val="24"/>
        </w:rPr>
        <w:t xml:space="preserve"> </w:t>
      </w:r>
      <w:r w:rsidR="00A73603">
        <w:rPr>
          <w:rFonts w:ascii="Times New Roman" w:hAnsi="Times New Roman"/>
          <w:sz w:val="24"/>
          <w:szCs w:val="24"/>
        </w:rPr>
        <w:t>E</w:t>
      </w:r>
      <w:r w:rsidRPr="00E428BE">
        <w:rPr>
          <w:rFonts w:ascii="Times New Roman" w:hAnsi="Times New Roman"/>
          <w:sz w:val="24"/>
          <w:szCs w:val="24"/>
        </w:rPr>
        <w:t xml:space="preserve">n este sentido es importante remarcar que muchos de los jóvenes </w:t>
      </w:r>
      <w:r w:rsidR="00A73603">
        <w:rPr>
          <w:rFonts w:ascii="Times New Roman" w:hAnsi="Times New Roman"/>
          <w:sz w:val="24"/>
          <w:szCs w:val="24"/>
        </w:rPr>
        <w:t xml:space="preserve">de </w:t>
      </w:r>
      <w:r w:rsidRPr="00E428BE">
        <w:rPr>
          <w:rFonts w:ascii="Times New Roman" w:hAnsi="Times New Roman"/>
          <w:sz w:val="24"/>
          <w:szCs w:val="24"/>
        </w:rPr>
        <w:t xml:space="preserve">hoy mueren por conflictos entre jóvenes o con la policía, o bien fueron sometidos a violencia física, psicológica o sexual. </w:t>
      </w:r>
    </w:p>
    <w:p w14:paraId="720517E5" w14:textId="2AD40C67" w:rsidR="004A219C" w:rsidRPr="00E428BE" w:rsidRDefault="004A219C" w:rsidP="00AC7C64">
      <w:pPr>
        <w:ind w:left="709" w:hanging="349"/>
        <w:jc w:val="both"/>
        <w:rPr>
          <w:rFonts w:ascii="Times New Roman" w:hAnsi="Times New Roman"/>
          <w:sz w:val="24"/>
          <w:szCs w:val="24"/>
        </w:rPr>
      </w:pPr>
      <w:r w:rsidRPr="00E428BE">
        <w:rPr>
          <w:rFonts w:ascii="Times New Roman" w:hAnsi="Times New Roman"/>
          <w:sz w:val="24"/>
          <w:szCs w:val="24"/>
        </w:rPr>
        <w:t>•</w:t>
      </w:r>
      <w:r w:rsidRPr="00E428BE">
        <w:rPr>
          <w:rFonts w:ascii="Times New Roman" w:hAnsi="Times New Roman"/>
          <w:sz w:val="24"/>
          <w:szCs w:val="24"/>
        </w:rPr>
        <w:tab/>
        <w:t xml:space="preserve">La meta </w:t>
      </w:r>
      <w:r w:rsidR="00740213" w:rsidRPr="00C376C8">
        <w:rPr>
          <w:rFonts w:ascii="Times New Roman" w:hAnsi="Times New Roman"/>
          <w:sz w:val="24"/>
          <w:szCs w:val="24"/>
        </w:rPr>
        <w:t>16.2</w:t>
      </w:r>
      <w:r w:rsidRPr="00655620">
        <w:rPr>
          <w:rFonts w:ascii="Times New Roman" w:hAnsi="Times New Roman"/>
          <w:sz w:val="24"/>
          <w:szCs w:val="24"/>
        </w:rPr>
        <w:t xml:space="preserve"> </w:t>
      </w:r>
      <w:r w:rsidR="00655620" w:rsidRPr="00655620">
        <w:rPr>
          <w:rFonts w:ascii="Times New Roman" w:hAnsi="Times New Roman"/>
          <w:sz w:val="24"/>
          <w:szCs w:val="24"/>
        </w:rPr>
        <w:t>refiere a</w:t>
      </w:r>
      <w:r w:rsidR="00D80EC8">
        <w:rPr>
          <w:rFonts w:ascii="Times New Roman" w:hAnsi="Times New Roman"/>
          <w:sz w:val="24"/>
          <w:szCs w:val="24"/>
        </w:rPr>
        <w:t xml:space="preserve"> poner</w:t>
      </w:r>
      <w:r w:rsidR="00655620" w:rsidRPr="00655620">
        <w:rPr>
          <w:rFonts w:ascii="Times New Roman" w:hAnsi="Times New Roman"/>
          <w:sz w:val="24"/>
          <w:szCs w:val="24"/>
        </w:rPr>
        <w:t xml:space="preserve"> fin al maltrato, </w:t>
      </w:r>
      <w:r w:rsidR="00D80EC8">
        <w:rPr>
          <w:rFonts w:ascii="Times New Roman" w:hAnsi="Times New Roman"/>
          <w:sz w:val="24"/>
          <w:szCs w:val="24"/>
        </w:rPr>
        <w:t xml:space="preserve">la </w:t>
      </w:r>
      <w:r w:rsidR="00655620" w:rsidRPr="00655620">
        <w:rPr>
          <w:rFonts w:ascii="Times New Roman" w:hAnsi="Times New Roman"/>
          <w:sz w:val="24"/>
          <w:szCs w:val="24"/>
        </w:rPr>
        <w:t>explotación y tortura de niños</w:t>
      </w:r>
      <w:r w:rsidR="00D80EC8">
        <w:rPr>
          <w:rFonts w:ascii="Times New Roman" w:hAnsi="Times New Roman"/>
          <w:sz w:val="24"/>
          <w:szCs w:val="24"/>
        </w:rPr>
        <w:t>,</w:t>
      </w:r>
      <w:r w:rsidR="00655620" w:rsidRPr="00655620">
        <w:rPr>
          <w:rFonts w:ascii="Times New Roman" w:hAnsi="Times New Roman"/>
          <w:sz w:val="24"/>
          <w:szCs w:val="24"/>
        </w:rPr>
        <w:t xml:space="preserve"> que incluye a jóvenes desde un punto de vista </w:t>
      </w:r>
      <w:r w:rsidR="00655620">
        <w:rPr>
          <w:rFonts w:ascii="Times New Roman" w:hAnsi="Times New Roman"/>
          <w:sz w:val="24"/>
          <w:szCs w:val="24"/>
        </w:rPr>
        <w:t>etario.</w:t>
      </w:r>
      <w:r w:rsidR="00A37BA5">
        <w:rPr>
          <w:rFonts w:ascii="Times New Roman" w:hAnsi="Times New Roman"/>
          <w:sz w:val="24"/>
          <w:szCs w:val="24"/>
        </w:rPr>
        <w:t xml:space="preserve"> </w:t>
      </w:r>
    </w:p>
    <w:p w14:paraId="4872AE31" w14:textId="5693BD2C" w:rsidR="004A219C" w:rsidRDefault="00740213" w:rsidP="0066514D">
      <w:pPr>
        <w:spacing w:after="0"/>
        <w:contextualSpacing/>
        <w:jc w:val="both"/>
        <w:rPr>
          <w:rFonts w:ascii="Times New Roman" w:hAnsi="Times New Roman"/>
          <w:sz w:val="24"/>
          <w:szCs w:val="24"/>
        </w:rPr>
      </w:pPr>
      <w:r w:rsidRPr="00E428BE">
        <w:rPr>
          <w:rFonts w:ascii="Times New Roman" w:hAnsi="Times New Roman"/>
          <w:sz w:val="24"/>
          <w:szCs w:val="24"/>
        </w:rPr>
        <w:t xml:space="preserve">El acceso a la justicia de </w:t>
      </w:r>
      <w:r w:rsidR="004A219C" w:rsidRPr="00E428BE">
        <w:rPr>
          <w:rFonts w:ascii="Times New Roman" w:hAnsi="Times New Roman"/>
          <w:sz w:val="24"/>
          <w:szCs w:val="24"/>
        </w:rPr>
        <w:t xml:space="preserve">jóvenes </w:t>
      </w:r>
      <w:r w:rsidRPr="00E428BE">
        <w:rPr>
          <w:rFonts w:ascii="Times New Roman" w:hAnsi="Times New Roman"/>
          <w:sz w:val="24"/>
          <w:szCs w:val="24"/>
        </w:rPr>
        <w:t xml:space="preserve">suele presentar obstáculos </w:t>
      </w:r>
      <w:r w:rsidR="00B929C1">
        <w:rPr>
          <w:rFonts w:ascii="Times New Roman" w:hAnsi="Times New Roman"/>
          <w:sz w:val="24"/>
          <w:szCs w:val="24"/>
        </w:rPr>
        <w:t>considerables</w:t>
      </w:r>
      <w:r w:rsidRPr="00E428BE">
        <w:rPr>
          <w:rFonts w:ascii="Times New Roman" w:hAnsi="Times New Roman"/>
          <w:sz w:val="24"/>
          <w:szCs w:val="24"/>
        </w:rPr>
        <w:t xml:space="preserve"> de manera que </w:t>
      </w:r>
      <w:r w:rsidR="00D85CE4" w:rsidRPr="00E428BE">
        <w:rPr>
          <w:rFonts w:ascii="Times New Roman" w:hAnsi="Times New Roman"/>
          <w:sz w:val="24"/>
          <w:szCs w:val="24"/>
        </w:rPr>
        <w:t>sería</w:t>
      </w:r>
      <w:r w:rsidRPr="00E428BE">
        <w:rPr>
          <w:rFonts w:ascii="Times New Roman" w:hAnsi="Times New Roman"/>
          <w:sz w:val="24"/>
          <w:szCs w:val="24"/>
        </w:rPr>
        <w:t xml:space="preserve"> útil trabajar los aspectos de acceso e indicadores </w:t>
      </w:r>
      <w:r w:rsidR="00B929C1">
        <w:rPr>
          <w:rFonts w:ascii="Times New Roman" w:hAnsi="Times New Roman"/>
          <w:sz w:val="24"/>
          <w:szCs w:val="24"/>
        </w:rPr>
        <w:t>―</w:t>
      </w:r>
      <w:r w:rsidRPr="00E428BE">
        <w:rPr>
          <w:rFonts w:ascii="Times New Roman" w:hAnsi="Times New Roman"/>
          <w:sz w:val="24"/>
          <w:szCs w:val="24"/>
        </w:rPr>
        <w:t>cuantitativos y cualitativos</w:t>
      </w:r>
      <w:r w:rsidR="00B929C1">
        <w:rPr>
          <w:rFonts w:ascii="Times New Roman" w:hAnsi="Times New Roman"/>
          <w:sz w:val="24"/>
          <w:szCs w:val="24"/>
        </w:rPr>
        <w:t>―</w:t>
      </w:r>
      <w:r w:rsidR="00A37BA5">
        <w:rPr>
          <w:rFonts w:ascii="Times New Roman" w:hAnsi="Times New Roman"/>
          <w:sz w:val="24"/>
          <w:szCs w:val="24"/>
        </w:rPr>
        <w:t xml:space="preserve"> </w:t>
      </w:r>
      <w:r w:rsidRPr="00E428BE">
        <w:rPr>
          <w:rFonts w:ascii="Times New Roman" w:hAnsi="Times New Roman"/>
          <w:sz w:val="24"/>
          <w:szCs w:val="24"/>
        </w:rPr>
        <w:t>específicamente dirigidos a ellos.</w:t>
      </w:r>
      <w:r w:rsidR="004A219C" w:rsidRPr="00E428BE">
        <w:rPr>
          <w:rFonts w:ascii="Times New Roman" w:hAnsi="Times New Roman"/>
          <w:sz w:val="24"/>
          <w:szCs w:val="24"/>
        </w:rPr>
        <w:t xml:space="preserve"> </w:t>
      </w:r>
    </w:p>
    <w:p w14:paraId="2DDB7ADD" w14:textId="77777777" w:rsidR="001610A8" w:rsidRPr="00E428BE" w:rsidRDefault="001610A8" w:rsidP="0066514D">
      <w:pPr>
        <w:spacing w:after="0"/>
        <w:contextualSpacing/>
        <w:jc w:val="both"/>
        <w:rPr>
          <w:rFonts w:ascii="Times New Roman" w:hAnsi="Times New Roman"/>
          <w:sz w:val="24"/>
          <w:szCs w:val="24"/>
        </w:rPr>
      </w:pPr>
    </w:p>
    <w:p w14:paraId="72916D55" w14:textId="77777777" w:rsidR="004A219C" w:rsidRPr="0066514D" w:rsidRDefault="004A219C" w:rsidP="00DC00F2">
      <w:pPr>
        <w:jc w:val="both"/>
        <w:rPr>
          <w:rFonts w:ascii="Times New Roman" w:hAnsi="Times New Roman"/>
          <w:i/>
          <w:sz w:val="24"/>
          <w:szCs w:val="24"/>
        </w:rPr>
      </w:pPr>
      <w:r w:rsidRPr="0066514D">
        <w:rPr>
          <w:rFonts w:ascii="Times New Roman" w:hAnsi="Times New Roman"/>
          <w:i/>
          <w:sz w:val="24"/>
          <w:szCs w:val="24"/>
        </w:rPr>
        <w:t>Indígenas</w:t>
      </w:r>
    </w:p>
    <w:p w14:paraId="501C466C" w14:textId="7CCD17D3" w:rsidR="004A219C" w:rsidRPr="00E428BE" w:rsidRDefault="00A22137" w:rsidP="00DC00F2">
      <w:pPr>
        <w:jc w:val="both"/>
        <w:rPr>
          <w:rFonts w:ascii="Times New Roman" w:hAnsi="Times New Roman"/>
          <w:sz w:val="24"/>
          <w:szCs w:val="24"/>
        </w:rPr>
      </w:pPr>
      <w:r w:rsidRPr="00E428BE">
        <w:rPr>
          <w:rFonts w:ascii="Times New Roman" w:hAnsi="Times New Roman"/>
          <w:sz w:val="24"/>
          <w:szCs w:val="24"/>
        </w:rPr>
        <w:t>E</w:t>
      </w:r>
      <w:r w:rsidR="004A219C" w:rsidRPr="00E428BE">
        <w:rPr>
          <w:rFonts w:ascii="Times New Roman" w:hAnsi="Times New Roman"/>
          <w:sz w:val="24"/>
          <w:szCs w:val="24"/>
        </w:rPr>
        <w:t xml:space="preserve">l </w:t>
      </w:r>
      <w:r w:rsidR="00740213" w:rsidRPr="00E428BE">
        <w:rPr>
          <w:rFonts w:ascii="Times New Roman" w:hAnsi="Times New Roman"/>
          <w:sz w:val="24"/>
          <w:szCs w:val="24"/>
        </w:rPr>
        <w:t>ODS</w:t>
      </w:r>
      <w:r w:rsidR="004A219C" w:rsidRPr="00E428BE">
        <w:rPr>
          <w:rFonts w:ascii="Times New Roman" w:hAnsi="Times New Roman"/>
          <w:sz w:val="24"/>
          <w:szCs w:val="24"/>
        </w:rPr>
        <w:t xml:space="preserve"> 16 </w:t>
      </w:r>
      <w:r w:rsidR="00740213" w:rsidRPr="00E428BE">
        <w:rPr>
          <w:rFonts w:ascii="Times New Roman" w:hAnsi="Times New Roman"/>
          <w:sz w:val="24"/>
          <w:szCs w:val="24"/>
        </w:rPr>
        <w:t>es sumamente relevante para el acceso al desarrollo humano de los pueblos originarios.</w:t>
      </w:r>
      <w:r w:rsidR="004A219C" w:rsidRPr="00E428BE">
        <w:rPr>
          <w:rFonts w:ascii="Times New Roman" w:hAnsi="Times New Roman"/>
          <w:sz w:val="24"/>
          <w:szCs w:val="24"/>
        </w:rPr>
        <w:t xml:space="preserve"> En términos de institucionalidad, es indispensable reconocer los mecanismos propios </w:t>
      </w:r>
      <w:r w:rsidR="007B53F6">
        <w:rPr>
          <w:rFonts w:ascii="Times New Roman" w:hAnsi="Times New Roman"/>
          <w:sz w:val="24"/>
          <w:szCs w:val="24"/>
        </w:rPr>
        <w:t>d</w:t>
      </w:r>
      <w:r w:rsidR="004A219C" w:rsidRPr="00E428BE">
        <w:rPr>
          <w:rFonts w:ascii="Times New Roman" w:hAnsi="Times New Roman"/>
          <w:sz w:val="24"/>
          <w:szCs w:val="24"/>
        </w:rPr>
        <w:t xml:space="preserve">e </w:t>
      </w:r>
      <w:r w:rsidR="00740213" w:rsidRPr="00E428BE">
        <w:rPr>
          <w:rFonts w:ascii="Times New Roman" w:hAnsi="Times New Roman"/>
          <w:sz w:val="24"/>
          <w:szCs w:val="24"/>
        </w:rPr>
        <w:t xml:space="preserve">las comunidades </w:t>
      </w:r>
      <w:r w:rsidR="004A219C" w:rsidRPr="00E428BE">
        <w:rPr>
          <w:rFonts w:ascii="Times New Roman" w:hAnsi="Times New Roman"/>
          <w:sz w:val="24"/>
          <w:szCs w:val="24"/>
        </w:rPr>
        <w:t>indígenas</w:t>
      </w:r>
      <w:r w:rsidR="00740213" w:rsidRPr="00E428BE">
        <w:rPr>
          <w:rFonts w:ascii="Times New Roman" w:hAnsi="Times New Roman"/>
          <w:sz w:val="24"/>
          <w:szCs w:val="24"/>
        </w:rPr>
        <w:t xml:space="preserve"> y permitir una colaboración e integración mayor a la actual. </w:t>
      </w:r>
    </w:p>
    <w:p w14:paraId="67C6707A" w14:textId="0BF8EA92" w:rsidR="004A219C" w:rsidRDefault="004A219C" w:rsidP="0066514D">
      <w:pPr>
        <w:spacing w:after="0"/>
        <w:contextualSpacing/>
        <w:jc w:val="both"/>
        <w:rPr>
          <w:rFonts w:ascii="Times New Roman" w:hAnsi="Times New Roman"/>
          <w:sz w:val="24"/>
          <w:szCs w:val="24"/>
        </w:rPr>
      </w:pPr>
      <w:r w:rsidRPr="00E428BE">
        <w:rPr>
          <w:rFonts w:ascii="Times New Roman" w:hAnsi="Times New Roman"/>
          <w:sz w:val="24"/>
          <w:szCs w:val="24"/>
        </w:rPr>
        <w:t>Existe una necesidad u</w:t>
      </w:r>
      <w:r w:rsidR="00740213" w:rsidRPr="00E428BE">
        <w:rPr>
          <w:rFonts w:ascii="Times New Roman" w:hAnsi="Times New Roman"/>
          <w:sz w:val="24"/>
          <w:szCs w:val="24"/>
        </w:rPr>
        <w:t xml:space="preserve">rgente de cambiar el paradigma de pueblo beneficiario a actores de los procesos de </w:t>
      </w:r>
      <w:r w:rsidRPr="00E428BE">
        <w:rPr>
          <w:rFonts w:ascii="Times New Roman" w:hAnsi="Times New Roman"/>
          <w:sz w:val="24"/>
          <w:szCs w:val="24"/>
        </w:rPr>
        <w:t>transformación</w:t>
      </w:r>
      <w:r w:rsidR="00740213" w:rsidRPr="00E428BE">
        <w:rPr>
          <w:rFonts w:ascii="Times New Roman" w:hAnsi="Times New Roman"/>
          <w:sz w:val="24"/>
          <w:szCs w:val="24"/>
        </w:rPr>
        <w:t xml:space="preserve"> de la sociedad.</w:t>
      </w:r>
      <w:r w:rsidRPr="00E428BE">
        <w:rPr>
          <w:rFonts w:ascii="Times New Roman" w:hAnsi="Times New Roman"/>
          <w:sz w:val="24"/>
          <w:szCs w:val="24"/>
        </w:rPr>
        <w:t xml:space="preserve"> Para ello, los </w:t>
      </w:r>
      <w:r w:rsidR="00720968">
        <w:rPr>
          <w:rFonts w:ascii="Times New Roman" w:hAnsi="Times New Roman"/>
          <w:sz w:val="24"/>
          <w:szCs w:val="24"/>
        </w:rPr>
        <w:t>E</w:t>
      </w:r>
      <w:r w:rsidRPr="00E428BE">
        <w:rPr>
          <w:rFonts w:ascii="Times New Roman" w:hAnsi="Times New Roman"/>
          <w:sz w:val="24"/>
          <w:szCs w:val="24"/>
        </w:rPr>
        <w:t xml:space="preserve">stados deben asumir </w:t>
      </w:r>
      <w:r w:rsidR="00720968">
        <w:rPr>
          <w:rFonts w:ascii="Times New Roman" w:hAnsi="Times New Roman"/>
          <w:sz w:val="24"/>
          <w:szCs w:val="24"/>
        </w:rPr>
        <w:t>l</w:t>
      </w:r>
      <w:r w:rsidRPr="00E428BE">
        <w:rPr>
          <w:rFonts w:ascii="Times New Roman" w:hAnsi="Times New Roman"/>
          <w:sz w:val="24"/>
          <w:szCs w:val="24"/>
        </w:rPr>
        <w:t>a responsabilidad de incluir en toda su dimensión los mecanismos indígenas de solidaridad y generación de recursos</w:t>
      </w:r>
      <w:r w:rsidR="00720968">
        <w:rPr>
          <w:rFonts w:ascii="Times New Roman" w:hAnsi="Times New Roman"/>
          <w:sz w:val="24"/>
          <w:szCs w:val="24"/>
        </w:rPr>
        <w:t>.</w:t>
      </w:r>
      <w:r w:rsidR="00740213" w:rsidRPr="00E428BE">
        <w:rPr>
          <w:rFonts w:ascii="Times New Roman" w:hAnsi="Times New Roman"/>
          <w:sz w:val="24"/>
          <w:szCs w:val="24"/>
        </w:rPr>
        <w:t xml:space="preserve"> </w:t>
      </w:r>
      <w:r w:rsidR="00720968">
        <w:rPr>
          <w:rFonts w:ascii="Times New Roman" w:hAnsi="Times New Roman"/>
          <w:sz w:val="24"/>
          <w:szCs w:val="24"/>
        </w:rPr>
        <w:t>D</w:t>
      </w:r>
      <w:r w:rsidRPr="00E428BE">
        <w:rPr>
          <w:rFonts w:ascii="Times New Roman" w:hAnsi="Times New Roman"/>
          <w:sz w:val="24"/>
          <w:szCs w:val="24"/>
        </w:rPr>
        <w:t xml:space="preserve">eben generarse indicadores </w:t>
      </w:r>
      <w:r w:rsidR="00740213" w:rsidRPr="00E428BE">
        <w:rPr>
          <w:rFonts w:ascii="Times New Roman" w:hAnsi="Times New Roman"/>
          <w:sz w:val="24"/>
          <w:szCs w:val="24"/>
        </w:rPr>
        <w:t xml:space="preserve">adecuados para la medición de la </w:t>
      </w:r>
      <w:r w:rsidR="00740213" w:rsidRPr="00E428BE">
        <w:rPr>
          <w:rFonts w:ascii="Times New Roman" w:hAnsi="Times New Roman"/>
          <w:sz w:val="24"/>
          <w:szCs w:val="24"/>
        </w:rPr>
        <w:lastRenderedPageBreak/>
        <w:t xml:space="preserve">integración de </w:t>
      </w:r>
      <w:r w:rsidRPr="00E428BE">
        <w:rPr>
          <w:rFonts w:ascii="Times New Roman" w:hAnsi="Times New Roman"/>
          <w:sz w:val="24"/>
          <w:szCs w:val="24"/>
        </w:rPr>
        <w:t xml:space="preserve">los pueblos </w:t>
      </w:r>
      <w:r w:rsidR="00740213" w:rsidRPr="00E428BE">
        <w:rPr>
          <w:rFonts w:ascii="Times New Roman" w:hAnsi="Times New Roman"/>
          <w:sz w:val="24"/>
          <w:szCs w:val="24"/>
        </w:rPr>
        <w:t xml:space="preserve">originarios </w:t>
      </w:r>
      <w:r w:rsidRPr="00E428BE">
        <w:rPr>
          <w:rFonts w:ascii="Times New Roman" w:hAnsi="Times New Roman"/>
          <w:sz w:val="24"/>
          <w:szCs w:val="24"/>
        </w:rPr>
        <w:t>en planes de desarrollo</w:t>
      </w:r>
      <w:r w:rsidR="00740213" w:rsidRPr="00E428BE">
        <w:rPr>
          <w:rFonts w:ascii="Times New Roman" w:hAnsi="Times New Roman"/>
          <w:sz w:val="24"/>
          <w:szCs w:val="24"/>
        </w:rPr>
        <w:t xml:space="preserve"> nacionales</w:t>
      </w:r>
      <w:r w:rsidRPr="00E428BE">
        <w:rPr>
          <w:rFonts w:ascii="Times New Roman" w:hAnsi="Times New Roman"/>
          <w:sz w:val="24"/>
          <w:szCs w:val="24"/>
        </w:rPr>
        <w:t xml:space="preserve">, </w:t>
      </w:r>
      <w:r w:rsidR="00740213" w:rsidRPr="00E428BE">
        <w:rPr>
          <w:rFonts w:ascii="Times New Roman" w:hAnsi="Times New Roman"/>
          <w:sz w:val="24"/>
          <w:szCs w:val="24"/>
        </w:rPr>
        <w:t xml:space="preserve">considerando los aspectos de </w:t>
      </w:r>
      <w:r w:rsidRPr="00E428BE">
        <w:rPr>
          <w:rFonts w:ascii="Times New Roman" w:hAnsi="Times New Roman"/>
          <w:sz w:val="24"/>
          <w:szCs w:val="24"/>
        </w:rPr>
        <w:t xml:space="preserve">inter y multiculturalidad. </w:t>
      </w:r>
    </w:p>
    <w:p w14:paraId="5BB356F4" w14:textId="77777777" w:rsidR="001610A8" w:rsidRPr="00E428BE" w:rsidRDefault="001610A8" w:rsidP="0066514D">
      <w:pPr>
        <w:spacing w:after="0"/>
        <w:contextualSpacing/>
        <w:jc w:val="both"/>
        <w:rPr>
          <w:rFonts w:ascii="Times New Roman" w:hAnsi="Times New Roman"/>
          <w:sz w:val="24"/>
          <w:szCs w:val="24"/>
        </w:rPr>
      </w:pPr>
    </w:p>
    <w:p w14:paraId="42D5F0F4" w14:textId="77777777" w:rsidR="004A219C" w:rsidRPr="0066514D" w:rsidRDefault="004A219C" w:rsidP="00DC00F2">
      <w:pPr>
        <w:jc w:val="both"/>
        <w:rPr>
          <w:rFonts w:ascii="Times New Roman" w:hAnsi="Times New Roman"/>
          <w:i/>
          <w:sz w:val="24"/>
          <w:szCs w:val="24"/>
        </w:rPr>
      </w:pPr>
      <w:r w:rsidRPr="0066514D">
        <w:rPr>
          <w:rFonts w:ascii="Times New Roman" w:hAnsi="Times New Roman"/>
          <w:i/>
          <w:sz w:val="24"/>
          <w:szCs w:val="24"/>
        </w:rPr>
        <w:t>Transparencia y gobierno abierto</w:t>
      </w:r>
    </w:p>
    <w:p w14:paraId="2489AB6A" w14:textId="674B9F48" w:rsidR="004A219C" w:rsidRPr="00E428BE" w:rsidRDefault="004A219C" w:rsidP="00DC00F2">
      <w:pPr>
        <w:jc w:val="both"/>
        <w:rPr>
          <w:rFonts w:ascii="Times New Roman" w:hAnsi="Times New Roman"/>
          <w:sz w:val="24"/>
          <w:szCs w:val="24"/>
        </w:rPr>
      </w:pPr>
      <w:r w:rsidRPr="00E428BE">
        <w:rPr>
          <w:rFonts w:ascii="Times New Roman" w:hAnsi="Times New Roman"/>
          <w:sz w:val="24"/>
          <w:szCs w:val="24"/>
        </w:rPr>
        <w:t xml:space="preserve">Para </w:t>
      </w:r>
      <w:r w:rsidR="00B91788">
        <w:rPr>
          <w:rFonts w:ascii="Times New Roman" w:hAnsi="Times New Roman"/>
          <w:sz w:val="24"/>
          <w:szCs w:val="24"/>
        </w:rPr>
        <w:t xml:space="preserve">alcanzar </w:t>
      </w:r>
      <w:r w:rsidRPr="00E428BE">
        <w:rPr>
          <w:rFonts w:ascii="Times New Roman" w:hAnsi="Times New Roman"/>
          <w:sz w:val="24"/>
          <w:szCs w:val="24"/>
        </w:rPr>
        <w:t>el ODS 16</w:t>
      </w:r>
      <w:r w:rsidR="00FD79F3" w:rsidRPr="00E428BE">
        <w:rPr>
          <w:rFonts w:ascii="Times New Roman" w:hAnsi="Times New Roman"/>
          <w:sz w:val="24"/>
          <w:szCs w:val="24"/>
        </w:rPr>
        <w:t xml:space="preserve"> y</w:t>
      </w:r>
      <w:r w:rsidR="00B91788">
        <w:rPr>
          <w:rFonts w:ascii="Times New Roman" w:hAnsi="Times New Roman"/>
          <w:sz w:val="24"/>
          <w:szCs w:val="24"/>
        </w:rPr>
        <w:t>,</w:t>
      </w:r>
      <w:r w:rsidR="00FD79F3" w:rsidRPr="00E428BE">
        <w:rPr>
          <w:rFonts w:ascii="Times New Roman" w:hAnsi="Times New Roman"/>
          <w:sz w:val="24"/>
          <w:szCs w:val="24"/>
        </w:rPr>
        <w:t xml:space="preserve"> desde allí</w:t>
      </w:r>
      <w:r w:rsidR="00B91788">
        <w:rPr>
          <w:rFonts w:ascii="Times New Roman" w:hAnsi="Times New Roman"/>
          <w:sz w:val="24"/>
          <w:szCs w:val="24"/>
        </w:rPr>
        <w:t>,</w:t>
      </w:r>
      <w:r w:rsidR="00FD79F3" w:rsidRPr="00E428BE">
        <w:rPr>
          <w:rFonts w:ascii="Times New Roman" w:hAnsi="Times New Roman"/>
          <w:sz w:val="24"/>
          <w:szCs w:val="24"/>
        </w:rPr>
        <w:t xml:space="preserve"> facilitar el logro de la Agenda 2030, el Estado debe propiciar la existencia de </w:t>
      </w:r>
      <w:r w:rsidRPr="00E428BE">
        <w:rPr>
          <w:rFonts w:ascii="Times New Roman" w:hAnsi="Times New Roman"/>
          <w:sz w:val="24"/>
          <w:szCs w:val="24"/>
        </w:rPr>
        <w:t xml:space="preserve">instituciones eficaces y transparentes. </w:t>
      </w:r>
    </w:p>
    <w:p w14:paraId="1FDA21BD" w14:textId="5AC04A3C" w:rsidR="004A219C" w:rsidRPr="00E428BE" w:rsidRDefault="004A219C" w:rsidP="00DC00F2">
      <w:pPr>
        <w:jc w:val="both"/>
        <w:rPr>
          <w:rFonts w:ascii="Times New Roman" w:hAnsi="Times New Roman"/>
          <w:sz w:val="24"/>
          <w:szCs w:val="24"/>
        </w:rPr>
      </w:pPr>
      <w:r w:rsidRPr="00E428BE">
        <w:rPr>
          <w:rFonts w:ascii="Times New Roman" w:hAnsi="Times New Roman"/>
          <w:sz w:val="24"/>
          <w:szCs w:val="24"/>
        </w:rPr>
        <w:t>En es</w:t>
      </w:r>
      <w:r w:rsidR="00B91788">
        <w:rPr>
          <w:rFonts w:ascii="Times New Roman" w:hAnsi="Times New Roman"/>
          <w:sz w:val="24"/>
          <w:szCs w:val="24"/>
        </w:rPr>
        <w:t>t</w:t>
      </w:r>
      <w:r w:rsidRPr="00E428BE">
        <w:rPr>
          <w:rFonts w:ascii="Times New Roman" w:hAnsi="Times New Roman"/>
          <w:sz w:val="24"/>
          <w:szCs w:val="24"/>
        </w:rPr>
        <w:t>e sentido, la Subsecretaría de Gestión Estratégica y Calidad Institucional de</w:t>
      </w:r>
      <w:r w:rsidR="006E0A99">
        <w:rPr>
          <w:rFonts w:ascii="Times New Roman" w:hAnsi="Times New Roman"/>
          <w:sz w:val="24"/>
          <w:szCs w:val="24"/>
        </w:rPr>
        <w:t>l</w:t>
      </w:r>
      <w:r w:rsidRPr="00E428BE">
        <w:rPr>
          <w:rFonts w:ascii="Times New Roman" w:hAnsi="Times New Roman"/>
          <w:sz w:val="24"/>
          <w:szCs w:val="24"/>
        </w:rPr>
        <w:t xml:space="preserve"> G</w:t>
      </w:r>
      <w:r w:rsidR="006E0A99">
        <w:rPr>
          <w:rFonts w:ascii="Times New Roman" w:hAnsi="Times New Roman"/>
          <w:sz w:val="24"/>
          <w:szCs w:val="24"/>
        </w:rPr>
        <w:t xml:space="preserve">obierno de la </w:t>
      </w:r>
      <w:r w:rsidRPr="00E428BE">
        <w:rPr>
          <w:rFonts w:ascii="Times New Roman" w:hAnsi="Times New Roman"/>
          <w:sz w:val="24"/>
          <w:szCs w:val="24"/>
        </w:rPr>
        <w:t>C</w:t>
      </w:r>
      <w:r w:rsidR="006E0A99">
        <w:rPr>
          <w:rFonts w:ascii="Times New Roman" w:hAnsi="Times New Roman"/>
          <w:sz w:val="24"/>
          <w:szCs w:val="24"/>
        </w:rPr>
        <w:t xml:space="preserve">iudad Autónoma de </w:t>
      </w:r>
      <w:r w:rsidRPr="00E428BE">
        <w:rPr>
          <w:rFonts w:ascii="Times New Roman" w:hAnsi="Times New Roman"/>
          <w:sz w:val="24"/>
          <w:szCs w:val="24"/>
        </w:rPr>
        <w:t>B</w:t>
      </w:r>
      <w:r w:rsidR="006E0A99">
        <w:rPr>
          <w:rFonts w:ascii="Times New Roman" w:hAnsi="Times New Roman"/>
          <w:sz w:val="24"/>
          <w:szCs w:val="24"/>
        </w:rPr>
        <w:t xml:space="preserve">uenos </w:t>
      </w:r>
      <w:r w:rsidRPr="00E428BE">
        <w:rPr>
          <w:rFonts w:ascii="Times New Roman" w:hAnsi="Times New Roman"/>
          <w:sz w:val="24"/>
          <w:szCs w:val="24"/>
        </w:rPr>
        <w:t>A</w:t>
      </w:r>
      <w:r w:rsidR="006E0A99">
        <w:rPr>
          <w:rFonts w:ascii="Times New Roman" w:hAnsi="Times New Roman"/>
          <w:sz w:val="24"/>
          <w:szCs w:val="24"/>
        </w:rPr>
        <w:t>ires</w:t>
      </w:r>
      <w:r w:rsidRPr="00E428BE">
        <w:rPr>
          <w:rFonts w:ascii="Times New Roman" w:hAnsi="Times New Roman"/>
          <w:sz w:val="24"/>
          <w:szCs w:val="24"/>
        </w:rPr>
        <w:t xml:space="preserve"> </w:t>
      </w:r>
      <w:r w:rsidR="00FD79F3" w:rsidRPr="00E428BE">
        <w:rPr>
          <w:rFonts w:ascii="Times New Roman" w:hAnsi="Times New Roman"/>
          <w:sz w:val="24"/>
          <w:szCs w:val="24"/>
        </w:rPr>
        <w:t>present</w:t>
      </w:r>
      <w:r w:rsidR="00DF4F70">
        <w:rPr>
          <w:rFonts w:ascii="Times New Roman" w:hAnsi="Times New Roman"/>
          <w:sz w:val="24"/>
          <w:szCs w:val="24"/>
        </w:rPr>
        <w:t>ó</w:t>
      </w:r>
      <w:r w:rsidR="00FD79F3" w:rsidRPr="00E428BE">
        <w:rPr>
          <w:rFonts w:ascii="Times New Roman" w:hAnsi="Times New Roman"/>
          <w:sz w:val="24"/>
          <w:szCs w:val="24"/>
        </w:rPr>
        <w:t xml:space="preserve"> su experiencia en materia de transparencia activa y gobierno abierto </w:t>
      </w:r>
      <w:r w:rsidR="00DF4F70">
        <w:rPr>
          <w:rFonts w:ascii="Times New Roman" w:hAnsi="Times New Roman"/>
          <w:sz w:val="24"/>
          <w:szCs w:val="24"/>
        </w:rPr>
        <w:t xml:space="preserve">y </w:t>
      </w:r>
      <w:r w:rsidR="00FD79F3" w:rsidRPr="00E428BE">
        <w:rPr>
          <w:rFonts w:ascii="Times New Roman" w:hAnsi="Times New Roman"/>
          <w:sz w:val="24"/>
          <w:szCs w:val="24"/>
        </w:rPr>
        <w:t>destac</w:t>
      </w:r>
      <w:r w:rsidR="00DF4F70">
        <w:rPr>
          <w:rFonts w:ascii="Times New Roman" w:hAnsi="Times New Roman"/>
          <w:sz w:val="24"/>
          <w:szCs w:val="24"/>
        </w:rPr>
        <w:t>ó</w:t>
      </w:r>
      <w:r w:rsidR="00FD79F3" w:rsidRPr="00E428BE">
        <w:rPr>
          <w:rFonts w:ascii="Times New Roman" w:hAnsi="Times New Roman"/>
          <w:sz w:val="24"/>
          <w:szCs w:val="24"/>
        </w:rPr>
        <w:t xml:space="preserve"> la necesidad de que los gobiernos </w:t>
      </w:r>
      <w:r w:rsidRPr="00E428BE">
        <w:rPr>
          <w:rFonts w:ascii="Times New Roman" w:hAnsi="Times New Roman"/>
          <w:sz w:val="24"/>
          <w:szCs w:val="24"/>
        </w:rPr>
        <w:t xml:space="preserve">publiquen la información </w:t>
      </w:r>
      <w:r w:rsidR="00FD79F3" w:rsidRPr="00E428BE">
        <w:rPr>
          <w:rFonts w:ascii="Times New Roman" w:hAnsi="Times New Roman"/>
          <w:sz w:val="24"/>
          <w:szCs w:val="24"/>
        </w:rPr>
        <w:t xml:space="preserve">disponible </w:t>
      </w:r>
      <w:r w:rsidRPr="00E428BE">
        <w:rPr>
          <w:rFonts w:ascii="Times New Roman" w:hAnsi="Times New Roman"/>
          <w:sz w:val="24"/>
          <w:szCs w:val="24"/>
        </w:rPr>
        <w:t>en un lenguaje simple, en formatos accesibles y abiertos para toda la ciudadanía</w:t>
      </w:r>
      <w:r w:rsidR="00DF4F70">
        <w:rPr>
          <w:rFonts w:ascii="Times New Roman" w:hAnsi="Times New Roman"/>
          <w:sz w:val="24"/>
          <w:szCs w:val="24"/>
        </w:rPr>
        <w:t>,</w:t>
      </w:r>
      <w:r w:rsidRPr="00E428BE">
        <w:rPr>
          <w:rFonts w:ascii="Times New Roman" w:hAnsi="Times New Roman"/>
          <w:sz w:val="24"/>
          <w:szCs w:val="24"/>
        </w:rPr>
        <w:t xml:space="preserve"> de manera que </w:t>
      </w:r>
      <w:r w:rsidR="00DF4F70">
        <w:rPr>
          <w:rFonts w:ascii="Times New Roman" w:hAnsi="Times New Roman"/>
          <w:sz w:val="24"/>
          <w:szCs w:val="24"/>
        </w:rPr>
        <w:t xml:space="preserve">esta </w:t>
      </w:r>
      <w:r w:rsidRPr="00E428BE">
        <w:rPr>
          <w:rFonts w:ascii="Times New Roman" w:hAnsi="Times New Roman"/>
          <w:sz w:val="24"/>
          <w:szCs w:val="24"/>
        </w:rPr>
        <w:t xml:space="preserve">pueda </w:t>
      </w:r>
      <w:r w:rsidR="00FD79F3" w:rsidRPr="00E428BE">
        <w:rPr>
          <w:rFonts w:ascii="Times New Roman" w:hAnsi="Times New Roman"/>
          <w:sz w:val="24"/>
          <w:szCs w:val="24"/>
        </w:rPr>
        <w:t xml:space="preserve">ser analizada y </w:t>
      </w:r>
      <w:r w:rsidRPr="00E428BE">
        <w:rPr>
          <w:rFonts w:ascii="Times New Roman" w:hAnsi="Times New Roman"/>
          <w:sz w:val="24"/>
          <w:szCs w:val="24"/>
        </w:rPr>
        <w:t>reu</w:t>
      </w:r>
      <w:r w:rsidR="00FD79F3" w:rsidRPr="00E428BE">
        <w:rPr>
          <w:rFonts w:ascii="Times New Roman" w:hAnsi="Times New Roman"/>
          <w:sz w:val="24"/>
          <w:szCs w:val="24"/>
        </w:rPr>
        <w:t>tilizada</w:t>
      </w:r>
      <w:r w:rsidRPr="00E428BE">
        <w:rPr>
          <w:rFonts w:ascii="Times New Roman" w:hAnsi="Times New Roman"/>
          <w:sz w:val="24"/>
          <w:szCs w:val="24"/>
        </w:rPr>
        <w:t xml:space="preserve">. Un ejemplo de ello es la publicación de la distribución del presupuesto </w:t>
      </w:r>
      <w:r w:rsidR="00FD79F3" w:rsidRPr="00E428BE">
        <w:rPr>
          <w:rFonts w:ascii="Times New Roman" w:hAnsi="Times New Roman"/>
          <w:sz w:val="24"/>
          <w:szCs w:val="24"/>
        </w:rPr>
        <w:t xml:space="preserve">sectorial </w:t>
      </w:r>
      <w:r w:rsidRPr="00E428BE">
        <w:rPr>
          <w:rFonts w:ascii="Times New Roman" w:hAnsi="Times New Roman"/>
          <w:sz w:val="24"/>
          <w:szCs w:val="24"/>
        </w:rPr>
        <w:t xml:space="preserve">y </w:t>
      </w:r>
      <w:r w:rsidR="00FD79F3" w:rsidRPr="00E428BE">
        <w:rPr>
          <w:rFonts w:ascii="Times New Roman" w:hAnsi="Times New Roman"/>
          <w:sz w:val="24"/>
          <w:szCs w:val="24"/>
        </w:rPr>
        <w:t>georreferenciado.</w:t>
      </w:r>
      <w:r w:rsidR="00A37BA5">
        <w:rPr>
          <w:rFonts w:ascii="Times New Roman" w:hAnsi="Times New Roman"/>
          <w:sz w:val="24"/>
          <w:szCs w:val="24"/>
        </w:rPr>
        <w:t xml:space="preserve"> </w:t>
      </w:r>
    </w:p>
    <w:p w14:paraId="0E4D25D5" w14:textId="2185A6C1" w:rsidR="004A219C" w:rsidRDefault="00FF5753" w:rsidP="0066514D">
      <w:pPr>
        <w:spacing w:after="0"/>
        <w:contextualSpacing/>
        <w:jc w:val="both"/>
        <w:rPr>
          <w:rFonts w:ascii="Times New Roman" w:hAnsi="Times New Roman"/>
          <w:sz w:val="24"/>
          <w:szCs w:val="24"/>
        </w:rPr>
      </w:pPr>
      <w:r>
        <w:rPr>
          <w:rFonts w:ascii="Times New Roman" w:hAnsi="Times New Roman"/>
          <w:sz w:val="24"/>
          <w:szCs w:val="24"/>
        </w:rPr>
        <w:t>Un g</w:t>
      </w:r>
      <w:r w:rsidR="00FD79F3" w:rsidRPr="00E428BE">
        <w:rPr>
          <w:rFonts w:ascii="Times New Roman" w:hAnsi="Times New Roman"/>
          <w:sz w:val="24"/>
          <w:szCs w:val="24"/>
        </w:rPr>
        <w:t xml:space="preserve">obierno abierto presupone además de transparencia activa </w:t>
      </w:r>
      <w:r w:rsidR="004A219C" w:rsidRPr="00E428BE">
        <w:rPr>
          <w:rFonts w:ascii="Times New Roman" w:hAnsi="Times New Roman"/>
          <w:sz w:val="24"/>
          <w:szCs w:val="24"/>
        </w:rPr>
        <w:t xml:space="preserve">la participación </w:t>
      </w:r>
      <w:r w:rsidR="00FD79F3" w:rsidRPr="00E428BE">
        <w:rPr>
          <w:rFonts w:ascii="Times New Roman" w:hAnsi="Times New Roman"/>
          <w:sz w:val="24"/>
          <w:szCs w:val="24"/>
        </w:rPr>
        <w:t xml:space="preserve">y </w:t>
      </w:r>
      <w:r w:rsidR="001E6A68">
        <w:rPr>
          <w:rFonts w:ascii="Times New Roman" w:hAnsi="Times New Roman"/>
          <w:sz w:val="24"/>
          <w:szCs w:val="24"/>
        </w:rPr>
        <w:t xml:space="preserve">el </w:t>
      </w:r>
      <w:r w:rsidR="00FD79F3" w:rsidRPr="00E428BE">
        <w:rPr>
          <w:rFonts w:ascii="Times New Roman" w:hAnsi="Times New Roman"/>
          <w:sz w:val="24"/>
          <w:szCs w:val="24"/>
        </w:rPr>
        <w:t xml:space="preserve">monitoreo de la implementación de los planes de gobierno por parte de la sociedad civil, </w:t>
      </w:r>
      <w:r w:rsidR="004A219C" w:rsidRPr="00E428BE">
        <w:rPr>
          <w:rFonts w:ascii="Times New Roman" w:hAnsi="Times New Roman"/>
          <w:sz w:val="24"/>
          <w:szCs w:val="24"/>
        </w:rPr>
        <w:t xml:space="preserve">y </w:t>
      </w:r>
      <w:r w:rsidR="00FD79F3" w:rsidRPr="00E428BE">
        <w:rPr>
          <w:rFonts w:ascii="Times New Roman" w:hAnsi="Times New Roman"/>
          <w:sz w:val="24"/>
          <w:szCs w:val="24"/>
        </w:rPr>
        <w:t xml:space="preserve">especialmente de </w:t>
      </w:r>
      <w:r w:rsidR="004A219C" w:rsidRPr="00E428BE">
        <w:rPr>
          <w:rFonts w:ascii="Times New Roman" w:hAnsi="Times New Roman"/>
          <w:sz w:val="24"/>
          <w:szCs w:val="24"/>
        </w:rPr>
        <w:t xml:space="preserve">los grupos </w:t>
      </w:r>
      <w:r w:rsidR="00FD79F3" w:rsidRPr="00E428BE">
        <w:rPr>
          <w:rFonts w:ascii="Times New Roman" w:hAnsi="Times New Roman"/>
          <w:sz w:val="24"/>
          <w:szCs w:val="24"/>
        </w:rPr>
        <w:t xml:space="preserve">en situación de </w:t>
      </w:r>
      <w:r w:rsidR="004A219C" w:rsidRPr="00E428BE">
        <w:rPr>
          <w:rFonts w:ascii="Times New Roman" w:hAnsi="Times New Roman"/>
          <w:sz w:val="24"/>
          <w:szCs w:val="24"/>
        </w:rPr>
        <w:t>vul</w:t>
      </w:r>
      <w:r w:rsidR="00FD79F3" w:rsidRPr="00E428BE">
        <w:rPr>
          <w:rFonts w:ascii="Times New Roman" w:hAnsi="Times New Roman"/>
          <w:sz w:val="24"/>
          <w:szCs w:val="24"/>
        </w:rPr>
        <w:t xml:space="preserve">nerabilidad para garantizar la rendición de cuentas </w:t>
      </w:r>
      <w:r w:rsidR="001E6A68">
        <w:rPr>
          <w:rFonts w:ascii="Times New Roman" w:hAnsi="Times New Roman"/>
          <w:sz w:val="24"/>
          <w:szCs w:val="24"/>
        </w:rPr>
        <w:t>del Estado</w:t>
      </w:r>
      <w:r w:rsidR="001E6A68" w:rsidRPr="00E428BE">
        <w:rPr>
          <w:rFonts w:ascii="Times New Roman" w:hAnsi="Times New Roman"/>
          <w:sz w:val="24"/>
          <w:szCs w:val="24"/>
        </w:rPr>
        <w:t xml:space="preserve"> </w:t>
      </w:r>
      <w:r w:rsidR="00FD79F3" w:rsidRPr="00E428BE">
        <w:rPr>
          <w:rFonts w:ascii="Times New Roman" w:hAnsi="Times New Roman"/>
          <w:sz w:val="24"/>
          <w:szCs w:val="24"/>
        </w:rPr>
        <w:t>y la inclusión ciudadana.</w:t>
      </w:r>
      <w:r w:rsidR="00A37BA5">
        <w:rPr>
          <w:rFonts w:ascii="Times New Roman" w:hAnsi="Times New Roman"/>
          <w:sz w:val="24"/>
          <w:szCs w:val="24"/>
        </w:rPr>
        <w:t xml:space="preserve"> </w:t>
      </w:r>
    </w:p>
    <w:p w14:paraId="6842DA9B" w14:textId="77777777" w:rsidR="001610A8" w:rsidRPr="00E428BE" w:rsidRDefault="001610A8" w:rsidP="0066514D">
      <w:pPr>
        <w:spacing w:after="0"/>
        <w:contextualSpacing/>
        <w:jc w:val="both"/>
        <w:rPr>
          <w:rFonts w:ascii="Times New Roman" w:hAnsi="Times New Roman"/>
          <w:sz w:val="24"/>
          <w:szCs w:val="24"/>
        </w:rPr>
      </w:pPr>
    </w:p>
    <w:p w14:paraId="40B10B82" w14:textId="77777777" w:rsidR="004A219C" w:rsidRPr="004A74E4" w:rsidRDefault="004A219C" w:rsidP="00DC00F2">
      <w:pPr>
        <w:jc w:val="both"/>
        <w:rPr>
          <w:rFonts w:ascii="Times New Roman" w:hAnsi="Times New Roman"/>
          <w:i/>
          <w:sz w:val="24"/>
          <w:szCs w:val="24"/>
        </w:rPr>
      </w:pPr>
      <w:r w:rsidRPr="004A74E4">
        <w:rPr>
          <w:rFonts w:ascii="Times New Roman" w:hAnsi="Times New Roman"/>
          <w:i/>
          <w:sz w:val="24"/>
          <w:szCs w:val="24"/>
        </w:rPr>
        <w:t>Recolección de datos</w:t>
      </w:r>
    </w:p>
    <w:p w14:paraId="63135DBB" w14:textId="1E3CAF17" w:rsidR="00DA2634" w:rsidRPr="00E428BE" w:rsidRDefault="004A219C" w:rsidP="00DC00F2">
      <w:pPr>
        <w:jc w:val="both"/>
        <w:rPr>
          <w:rFonts w:ascii="Times New Roman" w:hAnsi="Times New Roman"/>
          <w:sz w:val="24"/>
          <w:szCs w:val="24"/>
        </w:rPr>
      </w:pPr>
      <w:r w:rsidRPr="00E428BE">
        <w:rPr>
          <w:rFonts w:ascii="Times New Roman" w:hAnsi="Times New Roman"/>
          <w:sz w:val="24"/>
          <w:szCs w:val="24"/>
        </w:rPr>
        <w:t xml:space="preserve">América Latina y el Caribe integran </w:t>
      </w:r>
      <w:r w:rsidR="00DA2634" w:rsidRPr="00E428BE">
        <w:rPr>
          <w:rFonts w:ascii="Times New Roman" w:hAnsi="Times New Roman"/>
          <w:sz w:val="24"/>
          <w:szCs w:val="24"/>
        </w:rPr>
        <w:t xml:space="preserve">una de </w:t>
      </w:r>
      <w:r w:rsidRPr="00E428BE">
        <w:rPr>
          <w:rFonts w:ascii="Times New Roman" w:hAnsi="Times New Roman"/>
          <w:sz w:val="24"/>
          <w:szCs w:val="24"/>
        </w:rPr>
        <w:t>la</w:t>
      </w:r>
      <w:r w:rsidR="00DA2634" w:rsidRPr="00E428BE">
        <w:rPr>
          <w:rFonts w:ascii="Times New Roman" w:hAnsi="Times New Roman"/>
          <w:sz w:val="24"/>
          <w:szCs w:val="24"/>
        </w:rPr>
        <w:t>s</w:t>
      </w:r>
      <w:r w:rsidRPr="00E428BE">
        <w:rPr>
          <w:rFonts w:ascii="Times New Roman" w:hAnsi="Times New Roman"/>
          <w:sz w:val="24"/>
          <w:szCs w:val="24"/>
        </w:rPr>
        <w:t xml:space="preserve"> regi</w:t>
      </w:r>
      <w:r w:rsidR="00DA2634" w:rsidRPr="00E428BE">
        <w:rPr>
          <w:rFonts w:ascii="Times New Roman" w:hAnsi="Times New Roman"/>
          <w:sz w:val="24"/>
          <w:szCs w:val="24"/>
        </w:rPr>
        <w:t>ones con mayores niveles de desigualdad social. Esto</w:t>
      </w:r>
      <w:r w:rsidRPr="00E428BE">
        <w:rPr>
          <w:rFonts w:ascii="Times New Roman" w:hAnsi="Times New Roman"/>
          <w:sz w:val="24"/>
          <w:szCs w:val="24"/>
        </w:rPr>
        <w:t xml:space="preserve"> requiere que los objetivos tengan un enfoque diferencial respecto de lo que es la región y lo que es Latinoamérica</w:t>
      </w:r>
      <w:r w:rsidR="00DA2634" w:rsidRPr="00E428BE">
        <w:rPr>
          <w:rFonts w:ascii="Times New Roman" w:hAnsi="Times New Roman"/>
          <w:sz w:val="24"/>
          <w:szCs w:val="24"/>
        </w:rPr>
        <w:t xml:space="preserve">. Otra cuestión para la región es que </w:t>
      </w:r>
      <w:r w:rsidRPr="00E428BE">
        <w:rPr>
          <w:rFonts w:ascii="Times New Roman" w:hAnsi="Times New Roman"/>
          <w:sz w:val="24"/>
          <w:szCs w:val="24"/>
        </w:rPr>
        <w:t xml:space="preserve">los países adhieren a sistemas de gobiernos democráticos, </w:t>
      </w:r>
      <w:r w:rsidR="00B5052E">
        <w:rPr>
          <w:rFonts w:ascii="Times New Roman" w:hAnsi="Times New Roman"/>
          <w:sz w:val="24"/>
          <w:szCs w:val="24"/>
        </w:rPr>
        <w:t>aunque</w:t>
      </w:r>
      <w:r w:rsidRPr="00E428BE">
        <w:rPr>
          <w:rFonts w:ascii="Times New Roman" w:hAnsi="Times New Roman"/>
          <w:sz w:val="24"/>
          <w:szCs w:val="24"/>
        </w:rPr>
        <w:t xml:space="preserve"> h</w:t>
      </w:r>
      <w:r w:rsidR="00B5052E">
        <w:rPr>
          <w:rFonts w:ascii="Times New Roman" w:hAnsi="Times New Roman"/>
          <w:sz w:val="24"/>
          <w:szCs w:val="24"/>
        </w:rPr>
        <w:t>i</w:t>
      </w:r>
      <w:r w:rsidRPr="00E428BE">
        <w:rPr>
          <w:rFonts w:ascii="Times New Roman" w:hAnsi="Times New Roman"/>
          <w:sz w:val="24"/>
          <w:szCs w:val="24"/>
        </w:rPr>
        <w:t>perpresidencialistas, lo que refleja un déficit en la construcción de las democracias participativas, sin transparencia y con altísimos índices de corrupción e impunidad. Estas falencias se traducen en pobreza, inequidad e ineficiencia a la hora de dar respuestas que se ajust</w:t>
      </w:r>
      <w:r w:rsidR="00B5052E">
        <w:rPr>
          <w:rFonts w:ascii="Times New Roman" w:hAnsi="Times New Roman"/>
          <w:sz w:val="24"/>
          <w:szCs w:val="24"/>
        </w:rPr>
        <w:t>e</w:t>
      </w:r>
      <w:r w:rsidRPr="00E428BE">
        <w:rPr>
          <w:rFonts w:ascii="Times New Roman" w:hAnsi="Times New Roman"/>
          <w:sz w:val="24"/>
          <w:szCs w:val="24"/>
        </w:rPr>
        <w:t>n a las necesidades.</w:t>
      </w:r>
    </w:p>
    <w:p w14:paraId="78FFB129" w14:textId="529B8CED" w:rsidR="004A219C" w:rsidRPr="00E428BE" w:rsidRDefault="002B6E28" w:rsidP="00DC00F2">
      <w:pPr>
        <w:jc w:val="both"/>
        <w:rPr>
          <w:rFonts w:ascii="Times New Roman" w:hAnsi="Times New Roman"/>
          <w:sz w:val="24"/>
          <w:szCs w:val="24"/>
        </w:rPr>
      </w:pPr>
      <w:r w:rsidRPr="00440A5D">
        <w:rPr>
          <w:rFonts w:ascii="Times New Roman" w:hAnsi="Times New Roman"/>
          <w:noProof/>
          <w:sz w:val="24"/>
          <w:szCs w:val="24"/>
          <w:lang w:val="en-US"/>
        </w:rPr>
        <mc:AlternateContent>
          <mc:Choice Requires="wps">
            <w:drawing>
              <wp:anchor distT="0" distB="0" distL="114300" distR="114300" simplePos="0" relativeHeight="251694080" behindDoc="0" locked="0" layoutInCell="1" allowOverlap="1" wp14:anchorId="7EFC36C3" wp14:editId="3E1B16F5">
                <wp:simplePos x="0" y="0"/>
                <wp:positionH relativeFrom="margin">
                  <wp:posOffset>-12454</wp:posOffset>
                </wp:positionH>
                <wp:positionV relativeFrom="paragraph">
                  <wp:posOffset>849256</wp:posOffset>
                </wp:positionV>
                <wp:extent cx="5630545" cy="1860513"/>
                <wp:effectExtent l="19050" t="19050" r="27305" b="26035"/>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0545" cy="1860513"/>
                        </a:xfrm>
                        <a:prstGeom prst="rect">
                          <a:avLst/>
                        </a:prstGeom>
                        <a:solidFill>
                          <a:srgbClr val="FFFFFF"/>
                        </a:solidFill>
                        <a:ln w="285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F36C888" w14:textId="24B4D1C6" w:rsidR="00E930A5" w:rsidRPr="002B6E28" w:rsidRDefault="00E930A5" w:rsidP="007F76FA">
                            <w:pPr>
                              <w:jc w:val="both"/>
                              <w:rPr>
                                <w:rFonts w:ascii="Times New Roman" w:hAnsi="Times New Roman"/>
                                <w:sz w:val="20"/>
                                <w:szCs w:val="20"/>
                              </w:rPr>
                            </w:pPr>
                            <w:r w:rsidRPr="00ED79AC">
                              <w:rPr>
                                <w:rFonts w:ascii="Times New Roman" w:hAnsi="Times New Roman"/>
                                <w:sz w:val="20"/>
                                <w:szCs w:val="20"/>
                              </w:rPr>
                              <w:t>“Tenemos que</w:t>
                            </w:r>
                            <w:r>
                              <w:rPr>
                                <w:rFonts w:ascii="Times New Roman" w:hAnsi="Times New Roman"/>
                                <w:sz w:val="20"/>
                                <w:szCs w:val="20"/>
                              </w:rPr>
                              <w:t>,</w:t>
                            </w:r>
                            <w:r w:rsidRPr="00ED79AC">
                              <w:rPr>
                                <w:rFonts w:ascii="Times New Roman" w:hAnsi="Times New Roman"/>
                                <w:sz w:val="20"/>
                                <w:szCs w:val="20"/>
                              </w:rPr>
                              <w:t xml:space="preserve"> de alguna manera</w:t>
                            </w:r>
                            <w:r>
                              <w:rPr>
                                <w:rFonts w:ascii="Times New Roman" w:hAnsi="Times New Roman"/>
                                <w:sz w:val="20"/>
                                <w:szCs w:val="20"/>
                              </w:rPr>
                              <w:t>,</w:t>
                            </w:r>
                            <w:r w:rsidRPr="00ED79AC">
                              <w:rPr>
                                <w:rFonts w:ascii="Times New Roman" w:hAnsi="Times New Roman"/>
                                <w:sz w:val="20"/>
                                <w:szCs w:val="20"/>
                              </w:rPr>
                              <w:t xml:space="preserve"> empezar a leer la clave de la seguridad no solo en términos de seguridad ciudadana, sin</w:t>
                            </w:r>
                            <w:r>
                              <w:rPr>
                                <w:rFonts w:ascii="Times New Roman" w:hAnsi="Times New Roman"/>
                                <w:sz w:val="20"/>
                                <w:szCs w:val="20"/>
                              </w:rPr>
                              <w:t>o de lo que es seguridad humana. E</w:t>
                            </w:r>
                            <w:r w:rsidRPr="00ED79AC">
                              <w:rPr>
                                <w:rFonts w:ascii="Times New Roman" w:hAnsi="Times New Roman"/>
                                <w:sz w:val="20"/>
                                <w:szCs w:val="20"/>
                              </w:rPr>
                              <w:t>n es</w:t>
                            </w:r>
                            <w:r>
                              <w:rPr>
                                <w:rFonts w:ascii="Times New Roman" w:hAnsi="Times New Roman"/>
                                <w:sz w:val="20"/>
                                <w:szCs w:val="20"/>
                              </w:rPr>
                              <w:t>t</w:t>
                            </w:r>
                            <w:r w:rsidRPr="00ED79AC">
                              <w:rPr>
                                <w:rFonts w:ascii="Times New Roman" w:hAnsi="Times New Roman"/>
                                <w:sz w:val="20"/>
                                <w:szCs w:val="20"/>
                              </w:rPr>
                              <w:t>e sentido, indudablemente</w:t>
                            </w:r>
                            <w:r>
                              <w:rPr>
                                <w:rFonts w:ascii="Times New Roman" w:hAnsi="Times New Roman"/>
                                <w:sz w:val="20"/>
                                <w:szCs w:val="20"/>
                              </w:rPr>
                              <w:t>,</w:t>
                            </w:r>
                            <w:r w:rsidRPr="00ED79AC">
                              <w:rPr>
                                <w:rFonts w:ascii="Times New Roman" w:hAnsi="Times New Roman"/>
                                <w:sz w:val="20"/>
                                <w:szCs w:val="20"/>
                              </w:rPr>
                              <w:t xml:space="preserve"> la seguridad vinculada al desarrollo es la que nos permitirá </w:t>
                            </w:r>
                            <w:r>
                              <w:rPr>
                                <w:rFonts w:ascii="Times New Roman" w:hAnsi="Times New Roman"/>
                                <w:sz w:val="20"/>
                                <w:szCs w:val="20"/>
                              </w:rPr>
                              <w:t>vincular el ODS 16</w:t>
                            </w:r>
                            <w:r w:rsidRPr="00ED79AC">
                              <w:rPr>
                                <w:rFonts w:ascii="Times New Roman" w:hAnsi="Times New Roman"/>
                                <w:sz w:val="20"/>
                                <w:szCs w:val="20"/>
                              </w:rPr>
                              <w:t xml:space="preserve"> con los otros ODS</w:t>
                            </w:r>
                            <w:r>
                              <w:rPr>
                                <w:rFonts w:ascii="Times New Roman" w:hAnsi="Times New Roman"/>
                                <w:sz w:val="20"/>
                                <w:szCs w:val="20"/>
                              </w:rPr>
                              <w:t>,</w:t>
                            </w:r>
                            <w:r w:rsidRPr="00ED79AC">
                              <w:rPr>
                                <w:rFonts w:ascii="Times New Roman" w:hAnsi="Times New Roman"/>
                                <w:sz w:val="20"/>
                                <w:szCs w:val="20"/>
                              </w:rPr>
                              <w:t xml:space="preserve"> que son tan importantes para nuestra comunidad. Siempre digo que en algún momento tuve que trabajar desde la fiscalía, en mi anterior rol, con comunidades en situación de mucha desventaja social, estructural</w:t>
                            </w:r>
                            <w:r>
                              <w:rPr>
                                <w:rFonts w:ascii="Times New Roman" w:hAnsi="Times New Roman"/>
                                <w:sz w:val="20"/>
                                <w:szCs w:val="20"/>
                              </w:rPr>
                              <w:t>.</w:t>
                            </w:r>
                            <w:r w:rsidRPr="00ED79AC">
                              <w:rPr>
                                <w:rFonts w:ascii="Times New Roman" w:hAnsi="Times New Roman"/>
                                <w:sz w:val="20"/>
                                <w:szCs w:val="20"/>
                              </w:rPr>
                              <w:t xml:space="preserve"> </w:t>
                            </w:r>
                            <w:r>
                              <w:rPr>
                                <w:rFonts w:ascii="Times New Roman" w:hAnsi="Times New Roman"/>
                                <w:sz w:val="20"/>
                                <w:szCs w:val="20"/>
                              </w:rPr>
                              <w:t>Y</w:t>
                            </w:r>
                            <w:r w:rsidRPr="00ED79AC">
                              <w:rPr>
                                <w:rFonts w:ascii="Times New Roman" w:hAnsi="Times New Roman"/>
                                <w:sz w:val="20"/>
                                <w:szCs w:val="20"/>
                              </w:rPr>
                              <w:t xml:space="preserve"> era muy interesante ver cuál era la concepción de seguridad para nosotros y para quienes estaban en esa situación. A nosotros nos preocupaba que nos pudieran robar o asaltar</w:t>
                            </w:r>
                            <w:r>
                              <w:rPr>
                                <w:rFonts w:ascii="Times New Roman" w:hAnsi="Times New Roman"/>
                                <w:sz w:val="20"/>
                                <w:szCs w:val="20"/>
                              </w:rPr>
                              <w:t>,</w:t>
                            </w:r>
                            <w:r w:rsidRPr="00ED79AC">
                              <w:rPr>
                                <w:rFonts w:ascii="Times New Roman" w:hAnsi="Times New Roman"/>
                                <w:sz w:val="20"/>
                                <w:szCs w:val="20"/>
                              </w:rPr>
                              <w:t xml:space="preserve"> nos preocupaba que una autopista tuviera mal hecho el peralte y nos pudiéramos matar en una curva peligrosa. Pero cuando hablaba con esas comunidades, el concepto de seguridad estaba dado </w:t>
                            </w:r>
                            <w:r>
                              <w:rPr>
                                <w:rFonts w:ascii="Times New Roman" w:hAnsi="Times New Roman"/>
                                <w:sz w:val="20"/>
                                <w:szCs w:val="20"/>
                              </w:rPr>
                              <w:t>por</w:t>
                            </w:r>
                            <w:r w:rsidRPr="00ED79AC">
                              <w:rPr>
                                <w:rFonts w:ascii="Times New Roman" w:hAnsi="Times New Roman"/>
                                <w:sz w:val="20"/>
                                <w:szCs w:val="20"/>
                              </w:rPr>
                              <w:t xml:space="preserve"> si iba a llover demasiado y su casilla se iba a perder, y si iba a poder ir a comer a un comedor o no, entonces, es en clave de qué términos vemos la seguridad</w:t>
                            </w:r>
                            <w:r>
                              <w:rPr>
                                <w:rFonts w:ascii="Times New Roman" w:hAnsi="Times New Roman"/>
                                <w:sz w:val="20"/>
                                <w:szCs w:val="20"/>
                              </w:rPr>
                              <w:t>.</w:t>
                            </w:r>
                            <w:r w:rsidRPr="00ED79AC">
                              <w:rPr>
                                <w:rFonts w:ascii="Times New Roman" w:hAnsi="Times New Roman"/>
                                <w:sz w:val="20"/>
                                <w:szCs w:val="20"/>
                              </w:rPr>
                              <w:t xml:space="preserve">” – </w:t>
                            </w:r>
                            <w:r w:rsidRPr="0066514D">
                              <w:rPr>
                                <w:rFonts w:ascii="Times New Roman" w:hAnsi="Times New Roman"/>
                                <w:sz w:val="20"/>
                                <w:szCs w:val="20"/>
                              </w:rPr>
                              <w:t>María Fernanda Rodríguez.</w:t>
                            </w:r>
                          </w:p>
                          <w:p w14:paraId="03B7F4B5" w14:textId="77777777" w:rsidR="00E930A5" w:rsidRDefault="00E930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FC36C3" id="_x0000_s1035" type="#_x0000_t202" style="position:absolute;left:0;text-align:left;margin-left:-1pt;margin-top:66.85pt;width:443.35pt;height:146.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" strokeweight="2.25pt">
                <v:shadow color="#868686"/>
                <v:textbox>
                  <w:txbxContent>
                    <w:p w14:paraId="4F36C888" w14:textId="24B4D1C6" w:rsidR="00E930A5" w:rsidRPr="002B6E28" w:rsidRDefault="00E930A5" w:rsidP="007F76FA">
                      <w:pPr>
                        <w:jc w:val="both"/>
                        <w:rPr>
                          <w:rFonts w:ascii="Times New Roman" w:hAnsi="Times New Roman"/>
                          <w:sz w:val="20"/>
                          <w:szCs w:val="20"/>
                        </w:rPr>
                      </w:pPr>
                      <w:r w:rsidRPr="00ED79AC">
                        <w:rPr>
                          <w:rFonts w:ascii="Times New Roman" w:hAnsi="Times New Roman"/>
                          <w:sz w:val="20"/>
                          <w:szCs w:val="20"/>
                        </w:rPr>
                        <w:t>“Tenemos que</w:t>
                      </w:r>
                      <w:r>
                        <w:rPr>
                          <w:rFonts w:ascii="Times New Roman" w:hAnsi="Times New Roman"/>
                          <w:sz w:val="20"/>
                          <w:szCs w:val="20"/>
                        </w:rPr>
                        <w:t>,</w:t>
                      </w:r>
                      <w:r w:rsidRPr="00ED79AC">
                        <w:rPr>
                          <w:rFonts w:ascii="Times New Roman" w:hAnsi="Times New Roman"/>
                          <w:sz w:val="20"/>
                          <w:szCs w:val="20"/>
                        </w:rPr>
                        <w:t xml:space="preserve"> de alguna manera</w:t>
                      </w:r>
                      <w:r>
                        <w:rPr>
                          <w:rFonts w:ascii="Times New Roman" w:hAnsi="Times New Roman"/>
                          <w:sz w:val="20"/>
                          <w:szCs w:val="20"/>
                        </w:rPr>
                        <w:t>,</w:t>
                      </w:r>
                      <w:r w:rsidRPr="00ED79AC">
                        <w:rPr>
                          <w:rFonts w:ascii="Times New Roman" w:hAnsi="Times New Roman"/>
                          <w:sz w:val="20"/>
                          <w:szCs w:val="20"/>
                        </w:rPr>
                        <w:t xml:space="preserve"> empezar a leer la clave de la seguridad no solo en términos de seguridad ciudadana, sin</w:t>
                      </w:r>
                      <w:r>
                        <w:rPr>
                          <w:rFonts w:ascii="Times New Roman" w:hAnsi="Times New Roman"/>
                          <w:sz w:val="20"/>
                          <w:szCs w:val="20"/>
                        </w:rPr>
                        <w:t>o de lo que es seguridad humana. E</w:t>
                      </w:r>
                      <w:r w:rsidRPr="00ED79AC">
                        <w:rPr>
                          <w:rFonts w:ascii="Times New Roman" w:hAnsi="Times New Roman"/>
                          <w:sz w:val="20"/>
                          <w:szCs w:val="20"/>
                        </w:rPr>
                        <w:t>n es</w:t>
                      </w:r>
                      <w:r>
                        <w:rPr>
                          <w:rFonts w:ascii="Times New Roman" w:hAnsi="Times New Roman"/>
                          <w:sz w:val="20"/>
                          <w:szCs w:val="20"/>
                        </w:rPr>
                        <w:t>t</w:t>
                      </w:r>
                      <w:r w:rsidRPr="00ED79AC">
                        <w:rPr>
                          <w:rFonts w:ascii="Times New Roman" w:hAnsi="Times New Roman"/>
                          <w:sz w:val="20"/>
                          <w:szCs w:val="20"/>
                        </w:rPr>
                        <w:t>e sentido, indudablemente</w:t>
                      </w:r>
                      <w:r>
                        <w:rPr>
                          <w:rFonts w:ascii="Times New Roman" w:hAnsi="Times New Roman"/>
                          <w:sz w:val="20"/>
                          <w:szCs w:val="20"/>
                        </w:rPr>
                        <w:t>,</w:t>
                      </w:r>
                      <w:r w:rsidRPr="00ED79AC">
                        <w:rPr>
                          <w:rFonts w:ascii="Times New Roman" w:hAnsi="Times New Roman"/>
                          <w:sz w:val="20"/>
                          <w:szCs w:val="20"/>
                        </w:rPr>
                        <w:t xml:space="preserve"> la seguridad vinculada al desarrollo es la que nos permitirá </w:t>
                      </w:r>
                      <w:r>
                        <w:rPr>
                          <w:rFonts w:ascii="Times New Roman" w:hAnsi="Times New Roman"/>
                          <w:sz w:val="20"/>
                          <w:szCs w:val="20"/>
                        </w:rPr>
                        <w:t>vincular el ODS 16</w:t>
                      </w:r>
                      <w:r w:rsidRPr="00ED79AC">
                        <w:rPr>
                          <w:rFonts w:ascii="Times New Roman" w:hAnsi="Times New Roman"/>
                          <w:sz w:val="20"/>
                          <w:szCs w:val="20"/>
                        </w:rPr>
                        <w:t xml:space="preserve"> con los otros ODS</w:t>
                      </w:r>
                      <w:r>
                        <w:rPr>
                          <w:rFonts w:ascii="Times New Roman" w:hAnsi="Times New Roman"/>
                          <w:sz w:val="20"/>
                          <w:szCs w:val="20"/>
                        </w:rPr>
                        <w:t>,</w:t>
                      </w:r>
                      <w:r w:rsidRPr="00ED79AC">
                        <w:rPr>
                          <w:rFonts w:ascii="Times New Roman" w:hAnsi="Times New Roman"/>
                          <w:sz w:val="20"/>
                          <w:szCs w:val="20"/>
                        </w:rPr>
                        <w:t xml:space="preserve"> que son tan importantes para nuestra comunidad. Siempre digo que en algún momento tuve que trabajar desde la fiscalía, en mi anterior rol, con comunidades en situación de mucha desventaja social, estructural</w:t>
                      </w:r>
                      <w:r>
                        <w:rPr>
                          <w:rFonts w:ascii="Times New Roman" w:hAnsi="Times New Roman"/>
                          <w:sz w:val="20"/>
                          <w:szCs w:val="20"/>
                        </w:rPr>
                        <w:t>.</w:t>
                      </w:r>
                      <w:r w:rsidRPr="00ED79AC">
                        <w:rPr>
                          <w:rFonts w:ascii="Times New Roman" w:hAnsi="Times New Roman"/>
                          <w:sz w:val="20"/>
                          <w:szCs w:val="20"/>
                        </w:rPr>
                        <w:t xml:space="preserve"> </w:t>
                      </w:r>
                      <w:r>
                        <w:rPr>
                          <w:rFonts w:ascii="Times New Roman" w:hAnsi="Times New Roman"/>
                          <w:sz w:val="20"/>
                          <w:szCs w:val="20"/>
                        </w:rPr>
                        <w:t>Y</w:t>
                      </w:r>
                      <w:r w:rsidRPr="00ED79AC">
                        <w:rPr>
                          <w:rFonts w:ascii="Times New Roman" w:hAnsi="Times New Roman"/>
                          <w:sz w:val="20"/>
                          <w:szCs w:val="20"/>
                        </w:rPr>
                        <w:t xml:space="preserve"> era muy interesante ver cuál era la concepción de seguridad para nosotros y para quienes estaban en esa situación. A nosotros nos preocupaba que nos pudieran robar o asaltar</w:t>
                      </w:r>
                      <w:r>
                        <w:rPr>
                          <w:rFonts w:ascii="Times New Roman" w:hAnsi="Times New Roman"/>
                          <w:sz w:val="20"/>
                          <w:szCs w:val="20"/>
                        </w:rPr>
                        <w:t>,</w:t>
                      </w:r>
                      <w:r w:rsidRPr="00ED79AC">
                        <w:rPr>
                          <w:rFonts w:ascii="Times New Roman" w:hAnsi="Times New Roman"/>
                          <w:sz w:val="20"/>
                          <w:szCs w:val="20"/>
                        </w:rPr>
                        <w:t xml:space="preserve"> nos preocupaba que una autopista tuviera mal hecho el peralte y nos pudiéramos matar en una curva peligrosa. Pero cuando hablaba con esas comunidades, el concepto de seguridad estaba dado </w:t>
                      </w:r>
                      <w:r>
                        <w:rPr>
                          <w:rFonts w:ascii="Times New Roman" w:hAnsi="Times New Roman"/>
                          <w:sz w:val="20"/>
                          <w:szCs w:val="20"/>
                        </w:rPr>
                        <w:t>por</w:t>
                      </w:r>
                      <w:r w:rsidRPr="00ED79AC">
                        <w:rPr>
                          <w:rFonts w:ascii="Times New Roman" w:hAnsi="Times New Roman"/>
                          <w:sz w:val="20"/>
                          <w:szCs w:val="20"/>
                        </w:rPr>
                        <w:t xml:space="preserve"> si iba a llover demasiado y su casilla se iba a perder, y si iba a poder ir a comer a un comedor o no, entonces, es en clave de qué términos vemos la seguridad</w:t>
                      </w:r>
                      <w:r>
                        <w:rPr>
                          <w:rFonts w:ascii="Times New Roman" w:hAnsi="Times New Roman"/>
                          <w:sz w:val="20"/>
                          <w:szCs w:val="20"/>
                        </w:rPr>
                        <w:t>.</w:t>
                      </w:r>
                      <w:r w:rsidRPr="00ED79AC">
                        <w:rPr>
                          <w:rFonts w:ascii="Times New Roman" w:hAnsi="Times New Roman"/>
                          <w:sz w:val="20"/>
                          <w:szCs w:val="20"/>
                        </w:rPr>
                        <w:t xml:space="preserve">” – </w:t>
                      </w:r>
                      <w:r w:rsidRPr="0066514D">
                        <w:rPr>
                          <w:rFonts w:ascii="Times New Roman" w:hAnsi="Times New Roman"/>
                          <w:sz w:val="20"/>
                          <w:szCs w:val="20"/>
                        </w:rPr>
                        <w:t>María Fernanda Rodríguez.</w:t>
                      </w:r>
                    </w:p>
                    <w:p w14:paraId="03B7F4B5" w14:textId="77777777" w:rsidR="00E930A5" w:rsidRDefault="00E930A5"/>
                  </w:txbxContent>
                </v:textbox>
                <w10:wrap anchorx="margin"/>
              </v:shape>
            </w:pict>
          </mc:Fallback>
        </mc:AlternateContent>
      </w:r>
      <w:r w:rsidR="004A219C" w:rsidRPr="00E428BE">
        <w:rPr>
          <w:rFonts w:ascii="Times New Roman" w:hAnsi="Times New Roman"/>
          <w:sz w:val="24"/>
          <w:szCs w:val="24"/>
        </w:rPr>
        <w:t xml:space="preserve">Para hacer frente a lo planteado y </w:t>
      </w:r>
      <w:r w:rsidR="00B5052E">
        <w:rPr>
          <w:rFonts w:ascii="Times New Roman" w:hAnsi="Times New Roman"/>
          <w:sz w:val="24"/>
          <w:szCs w:val="24"/>
        </w:rPr>
        <w:t>a</w:t>
      </w:r>
      <w:r w:rsidR="004A219C" w:rsidRPr="00E428BE">
        <w:rPr>
          <w:rFonts w:ascii="Times New Roman" w:hAnsi="Times New Roman"/>
          <w:sz w:val="24"/>
          <w:szCs w:val="24"/>
        </w:rPr>
        <w:t xml:space="preserve">l cumplimiento del ODS 16, es necesario determinar con qué clave leemos la justicia, el acceso a </w:t>
      </w:r>
      <w:r w:rsidR="00B5052E">
        <w:rPr>
          <w:rFonts w:ascii="Times New Roman" w:hAnsi="Times New Roman"/>
          <w:sz w:val="24"/>
          <w:szCs w:val="24"/>
        </w:rPr>
        <w:t>esta</w:t>
      </w:r>
      <w:r w:rsidR="004A219C" w:rsidRPr="00E428BE">
        <w:rPr>
          <w:rFonts w:ascii="Times New Roman" w:hAnsi="Times New Roman"/>
          <w:sz w:val="24"/>
          <w:szCs w:val="24"/>
        </w:rPr>
        <w:t xml:space="preserve"> y a la seguridad.</w:t>
      </w:r>
      <w:r w:rsidR="00DA2634" w:rsidRPr="00E428BE">
        <w:rPr>
          <w:rFonts w:ascii="Times New Roman" w:hAnsi="Times New Roman"/>
          <w:sz w:val="24"/>
          <w:szCs w:val="24"/>
        </w:rPr>
        <w:t xml:space="preserve"> </w:t>
      </w:r>
      <w:r w:rsidR="004A219C" w:rsidRPr="00E428BE">
        <w:rPr>
          <w:rFonts w:ascii="Times New Roman" w:hAnsi="Times New Roman"/>
          <w:sz w:val="24"/>
          <w:szCs w:val="24"/>
        </w:rPr>
        <w:t xml:space="preserve">Es decir que para poder trabajar en </w:t>
      </w:r>
      <w:r>
        <w:rPr>
          <w:rFonts w:ascii="Times New Roman" w:hAnsi="Times New Roman"/>
          <w:sz w:val="24"/>
          <w:szCs w:val="24"/>
        </w:rPr>
        <w:t>estas cuestiones</w:t>
      </w:r>
      <w:r w:rsidR="004A219C" w:rsidRPr="00E428BE">
        <w:rPr>
          <w:rFonts w:ascii="Times New Roman" w:hAnsi="Times New Roman"/>
          <w:sz w:val="24"/>
          <w:szCs w:val="24"/>
        </w:rPr>
        <w:t xml:space="preserve"> es esencial que la región esté de acuerdo</w:t>
      </w:r>
      <w:r>
        <w:rPr>
          <w:rFonts w:ascii="Times New Roman" w:hAnsi="Times New Roman"/>
          <w:sz w:val="24"/>
          <w:szCs w:val="24"/>
        </w:rPr>
        <w:t xml:space="preserve"> y que</w:t>
      </w:r>
      <w:r w:rsidR="004A219C" w:rsidRPr="00E428BE">
        <w:rPr>
          <w:rFonts w:ascii="Times New Roman" w:hAnsi="Times New Roman"/>
          <w:sz w:val="24"/>
          <w:szCs w:val="24"/>
        </w:rPr>
        <w:t xml:space="preserve"> consider</w:t>
      </w:r>
      <w:r>
        <w:rPr>
          <w:rFonts w:ascii="Times New Roman" w:hAnsi="Times New Roman"/>
          <w:sz w:val="24"/>
          <w:szCs w:val="24"/>
        </w:rPr>
        <w:t>e</w:t>
      </w:r>
      <w:r w:rsidR="004A219C" w:rsidRPr="00E428BE">
        <w:rPr>
          <w:rFonts w:ascii="Times New Roman" w:hAnsi="Times New Roman"/>
          <w:sz w:val="24"/>
          <w:szCs w:val="24"/>
        </w:rPr>
        <w:t xml:space="preserve"> las variantes y diferencias </w:t>
      </w:r>
      <w:r>
        <w:rPr>
          <w:rFonts w:ascii="Times New Roman" w:hAnsi="Times New Roman"/>
          <w:sz w:val="24"/>
          <w:szCs w:val="24"/>
        </w:rPr>
        <w:t>sobre</w:t>
      </w:r>
      <w:r w:rsidR="004A219C" w:rsidRPr="00E428BE">
        <w:rPr>
          <w:rFonts w:ascii="Times New Roman" w:hAnsi="Times New Roman"/>
          <w:sz w:val="24"/>
          <w:szCs w:val="24"/>
        </w:rPr>
        <w:t xml:space="preserve"> qué es lo que significan estos términos y qué es lo que necesita la sociedad. </w:t>
      </w:r>
    </w:p>
    <w:p w14:paraId="043C771F" w14:textId="49F3A7DA" w:rsidR="002A3D0B" w:rsidRPr="00E428BE" w:rsidRDefault="002A3D0B" w:rsidP="00DC00F2">
      <w:pPr>
        <w:jc w:val="both"/>
        <w:rPr>
          <w:rFonts w:ascii="Times New Roman" w:hAnsi="Times New Roman"/>
          <w:sz w:val="24"/>
          <w:szCs w:val="24"/>
        </w:rPr>
      </w:pPr>
    </w:p>
    <w:p w14:paraId="1EB2923E" w14:textId="77777777" w:rsidR="002A3D0B" w:rsidRPr="00E428BE" w:rsidRDefault="002A3D0B" w:rsidP="00DC00F2">
      <w:pPr>
        <w:jc w:val="both"/>
        <w:rPr>
          <w:rFonts w:ascii="Times New Roman" w:hAnsi="Times New Roman"/>
          <w:sz w:val="24"/>
          <w:szCs w:val="24"/>
        </w:rPr>
      </w:pPr>
    </w:p>
    <w:p w14:paraId="43A10DEB" w14:textId="77777777" w:rsidR="002A3D0B" w:rsidRPr="00E428BE" w:rsidRDefault="002A3D0B" w:rsidP="00DC00F2">
      <w:pPr>
        <w:jc w:val="both"/>
        <w:rPr>
          <w:rFonts w:ascii="Times New Roman" w:hAnsi="Times New Roman"/>
          <w:sz w:val="24"/>
          <w:szCs w:val="24"/>
        </w:rPr>
      </w:pPr>
    </w:p>
    <w:p w14:paraId="149FCF75" w14:textId="77777777" w:rsidR="002A3D0B" w:rsidRPr="00E428BE" w:rsidRDefault="002A3D0B" w:rsidP="00DC00F2">
      <w:pPr>
        <w:jc w:val="both"/>
        <w:rPr>
          <w:rFonts w:ascii="Times New Roman" w:hAnsi="Times New Roman"/>
          <w:sz w:val="24"/>
          <w:szCs w:val="24"/>
        </w:rPr>
      </w:pPr>
    </w:p>
    <w:p w14:paraId="51E6823C" w14:textId="77777777" w:rsidR="002A3D0B" w:rsidRPr="00E428BE" w:rsidRDefault="002A3D0B" w:rsidP="00DC00F2">
      <w:pPr>
        <w:jc w:val="both"/>
        <w:rPr>
          <w:rFonts w:ascii="Times New Roman" w:hAnsi="Times New Roman"/>
          <w:sz w:val="24"/>
          <w:szCs w:val="24"/>
        </w:rPr>
      </w:pPr>
    </w:p>
    <w:p w14:paraId="131F239F" w14:textId="77777777" w:rsidR="002A3D0B" w:rsidRPr="00E428BE" w:rsidRDefault="002A3D0B" w:rsidP="00DC00F2">
      <w:pPr>
        <w:jc w:val="both"/>
        <w:rPr>
          <w:rFonts w:ascii="Times New Roman" w:hAnsi="Times New Roman"/>
          <w:sz w:val="24"/>
          <w:szCs w:val="24"/>
        </w:rPr>
      </w:pPr>
    </w:p>
    <w:p w14:paraId="02DF029E" w14:textId="0E43EFEA" w:rsidR="004A219C" w:rsidRPr="00E428BE" w:rsidRDefault="00813FD9" w:rsidP="00DC00F2">
      <w:pPr>
        <w:jc w:val="both"/>
        <w:rPr>
          <w:rFonts w:ascii="Times New Roman" w:hAnsi="Times New Roman"/>
          <w:sz w:val="24"/>
          <w:szCs w:val="24"/>
        </w:rPr>
      </w:pPr>
      <w:r w:rsidRPr="00E428BE">
        <w:rPr>
          <w:rFonts w:ascii="Times New Roman" w:hAnsi="Times New Roman"/>
          <w:sz w:val="24"/>
          <w:szCs w:val="24"/>
        </w:rPr>
        <w:t>Además</w:t>
      </w:r>
      <w:r w:rsidR="00FD79F3" w:rsidRPr="00E428BE">
        <w:rPr>
          <w:rFonts w:ascii="Times New Roman" w:hAnsi="Times New Roman"/>
          <w:sz w:val="24"/>
          <w:szCs w:val="24"/>
        </w:rPr>
        <w:t xml:space="preserve"> de los datos y </w:t>
      </w:r>
      <w:r w:rsidR="007E0E78">
        <w:rPr>
          <w:rFonts w:ascii="Times New Roman" w:hAnsi="Times New Roman"/>
          <w:sz w:val="24"/>
          <w:szCs w:val="24"/>
        </w:rPr>
        <w:t xml:space="preserve">las </w:t>
      </w:r>
      <w:r w:rsidR="00FD79F3" w:rsidRPr="00E428BE">
        <w:rPr>
          <w:rFonts w:ascii="Times New Roman" w:hAnsi="Times New Roman"/>
          <w:sz w:val="24"/>
          <w:szCs w:val="24"/>
        </w:rPr>
        <w:t>estadísticas nacionales</w:t>
      </w:r>
      <w:r w:rsidR="007E0E78">
        <w:rPr>
          <w:rFonts w:ascii="Times New Roman" w:hAnsi="Times New Roman"/>
          <w:sz w:val="24"/>
          <w:szCs w:val="24"/>
        </w:rPr>
        <w:t>,</w:t>
      </w:r>
      <w:r w:rsidR="00FD79F3" w:rsidRPr="00E428BE">
        <w:rPr>
          <w:rFonts w:ascii="Times New Roman" w:hAnsi="Times New Roman"/>
          <w:sz w:val="24"/>
          <w:szCs w:val="24"/>
        </w:rPr>
        <w:t xml:space="preserve"> se </w:t>
      </w:r>
      <w:r w:rsidRPr="00E428BE">
        <w:rPr>
          <w:rFonts w:ascii="Times New Roman" w:hAnsi="Times New Roman"/>
          <w:sz w:val="24"/>
          <w:szCs w:val="24"/>
        </w:rPr>
        <w:t>señaló</w:t>
      </w:r>
      <w:r w:rsidR="00FD79F3" w:rsidRPr="00E428BE">
        <w:rPr>
          <w:rFonts w:ascii="Times New Roman" w:hAnsi="Times New Roman"/>
          <w:sz w:val="24"/>
          <w:szCs w:val="24"/>
        </w:rPr>
        <w:t xml:space="preserve"> la importancia de </w:t>
      </w:r>
      <w:r w:rsidR="004A219C" w:rsidRPr="00E428BE">
        <w:rPr>
          <w:rFonts w:ascii="Times New Roman" w:hAnsi="Times New Roman"/>
          <w:sz w:val="24"/>
          <w:szCs w:val="24"/>
        </w:rPr>
        <w:t>considera</w:t>
      </w:r>
      <w:r w:rsidRPr="00E428BE">
        <w:rPr>
          <w:rFonts w:ascii="Times New Roman" w:hAnsi="Times New Roman"/>
          <w:sz w:val="24"/>
          <w:szCs w:val="24"/>
        </w:rPr>
        <w:t>r</w:t>
      </w:r>
      <w:r w:rsidR="004A219C" w:rsidRPr="00E428BE">
        <w:rPr>
          <w:rFonts w:ascii="Times New Roman" w:hAnsi="Times New Roman"/>
          <w:sz w:val="24"/>
          <w:szCs w:val="24"/>
        </w:rPr>
        <w:t xml:space="preserve"> los datos </w:t>
      </w:r>
      <w:r w:rsidR="00FD79F3" w:rsidRPr="00E428BE">
        <w:rPr>
          <w:rFonts w:ascii="Times New Roman" w:hAnsi="Times New Roman"/>
          <w:sz w:val="24"/>
          <w:szCs w:val="24"/>
        </w:rPr>
        <w:t xml:space="preserve">presentados </w:t>
      </w:r>
      <w:r w:rsidR="004A219C" w:rsidRPr="00E428BE">
        <w:rPr>
          <w:rFonts w:ascii="Times New Roman" w:hAnsi="Times New Roman"/>
          <w:sz w:val="24"/>
          <w:szCs w:val="24"/>
        </w:rPr>
        <w:t xml:space="preserve">por organizaciones </w:t>
      </w:r>
      <w:r w:rsidR="00FD79F3" w:rsidRPr="00E428BE">
        <w:rPr>
          <w:rFonts w:ascii="Times New Roman" w:hAnsi="Times New Roman"/>
          <w:sz w:val="24"/>
          <w:szCs w:val="24"/>
        </w:rPr>
        <w:t xml:space="preserve">internacionales a la luz de </w:t>
      </w:r>
      <w:r w:rsidR="004A219C" w:rsidRPr="00E428BE">
        <w:rPr>
          <w:rFonts w:ascii="Times New Roman" w:hAnsi="Times New Roman"/>
          <w:sz w:val="24"/>
          <w:szCs w:val="24"/>
        </w:rPr>
        <w:t>las metas del ODS 16</w:t>
      </w:r>
      <w:r w:rsidR="007E0E78">
        <w:rPr>
          <w:rFonts w:ascii="Times New Roman" w:hAnsi="Times New Roman"/>
          <w:sz w:val="24"/>
          <w:szCs w:val="24"/>
        </w:rPr>
        <w:t>,</w:t>
      </w:r>
      <w:r w:rsidR="004A219C" w:rsidRPr="00E428BE">
        <w:rPr>
          <w:rFonts w:ascii="Times New Roman" w:hAnsi="Times New Roman"/>
          <w:sz w:val="24"/>
          <w:szCs w:val="24"/>
        </w:rPr>
        <w:t xml:space="preserve"> </w:t>
      </w:r>
      <w:r w:rsidRPr="00E428BE">
        <w:rPr>
          <w:rFonts w:ascii="Times New Roman" w:hAnsi="Times New Roman"/>
          <w:sz w:val="24"/>
          <w:szCs w:val="24"/>
        </w:rPr>
        <w:t xml:space="preserve">ya que </w:t>
      </w:r>
      <w:r w:rsidR="004A219C" w:rsidRPr="00E428BE">
        <w:rPr>
          <w:rFonts w:ascii="Times New Roman" w:hAnsi="Times New Roman"/>
          <w:sz w:val="24"/>
          <w:szCs w:val="24"/>
        </w:rPr>
        <w:t>pueden hacer grandes aportes.</w:t>
      </w:r>
    </w:p>
    <w:p w14:paraId="40741C73" w14:textId="2DEA39D2" w:rsidR="004A219C" w:rsidRPr="00E428BE" w:rsidRDefault="004A219C" w:rsidP="00DC00F2">
      <w:pPr>
        <w:jc w:val="both"/>
        <w:rPr>
          <w:rFonts w:ascii="Times New Roman" w:hAnsi="Times New Roman"/>
          <w:sz w:val="24"/>
          <w:szCs w:val="24"/>
        </w:rPr>
      </w:pPr>
      <w:r w:rsidRPr="00E428BE">
        <w:rPr>
          <w:rFonts w:ascii="Times New Roman" w:hAnsi="Times New Roman"/>
          <w:sz w:val="24"/>
          <w:szCs w:val="24"/>
        </w:rPr>
        <w:t xml:space="preserve">Por lo tanto, para la toma de decisiones inteligentes, las decisiones políticas deben estar basadas en datos que provengan de fuentes variadas y que contemplen enfoques diferenciales y comunes entre las regiones. </w:t>
      </w:r>
    </w:p>
    <w:p w14:paraId="41743255" w14:textId="16AA4995" w:rsidR="00813FD9" w:rsidRPr="00E428BE" w:rsidRDefault="001610A8" w:rsidP="00DC00F2">
      <w:pPr>
        <w:jc w:val="both"/>
        <w:rPr>
          <w:rFonts w:ascii="Times New Roman" w:hAnsi="Times New Roman"/>
          <w:sz w:val="24"/>
          <w:szCs w:val="24"/>
        </w:rPr>
      </w:pPr>
      <w:r w:rsidRPr="00440A5D">
        <w:rPr>
          <w:rFonts w:ascii="Times New Roman" w:hAnsi="Times New Roman"/>
          <w:noProof/>
          <w:sz w:val="24"/>
          <w:szCs w:val="24"/>
          <w:lang w:val="en-US"/>
        </w:rPr>
        <mc:AlternateContent>
          <mc:Choice Requires="wps">
            <w:drawing>
              <wp:anchor distT="0" distB="0" distL="114300" distR="114300" simplePos="0" relativeHeight="251695104" behindDoc="0" locked="0" layoutInCell="1" allowOverlap="1" wp14:anchorId="6F9194CF" wp14:editId="60ABC38E">
                <wp:simplePos x="0" y="0"/>
                <wp:positionH relativeFrom="margin">
                  <wp:align>left</wp:align>
                </wp:positionH>
                <wp:positionV relativeFrom="paragraph">
                  <wp:posOffset>76835</wp:posOffset>
                </wp:positionV>
                <wp:extent cx="5630545" cy="2038350"/>
                <wp:effectExtent l="19050" t="19050" r="27305" b="1905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0545" cy="203835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912DCDD" w14:textId="307428B1" w:rsidR="00E930A5" w:rsidRPr="00ED79AC" w:rsidRDefault="00E930A5" w:rsidP="00C13219">
                            <w:pPr>
                              <w:jc w:val="both"/>
                              <w:rPr>
                                <w:rFonts w:ascii="Times New Roman" w:hAnsi="Times New Roman"/>
                                <w:sz w:val="20"/>
                                <w:szCs w:val="20"/>
                              </w:rPr>
                            </w:pPr>
                            <w:r>
                              <w:rPr>
                                <w:rFonts w:ascii="Times New Roman" w:hAnsi="Times New Roman"/>
                                <w:sz w:val="20"/>
                                <w:szCs w:val="20"/>
                              </w:rPr>
                              <w:t>“T</w:t>
                            </w:r>
                            <w:r w:rsidRPr="007F76FA">
                              <w:rPr>
                                <w:rFonts w:ascii="Times New Roman" w:hAnsi="Times New Roman"/>
                                <w:sz w:val="20"/>
                                <w:szCs w:val="20"/>
                              </w:rPr>
                              <w:t>enemos que tomar decisiones políticas que estén basadas en datos</w:t>
                            </w:r>
                            <w:r>
                              <w:rPr>
                                <w:rFonts w:ascii="Times New Roman" w:hAnsi="Times New Roman"/>
                                <w:sz w:val="20"/>
                                <w:szCs w:val="20"/>
                              </w:rPr>
                              <w:t xml:space="preserve">. Desde la Subsecretaría de Acceso a la Justicia, </w:t>
                            </w:r>
                            <w:r w:rsidRPr="007F76FA">
                              <w:rPr>
                                <w:rFonts w:ascii="Times New Roman" w:hAnsi="Times New Roman"/>
                                <w:sz w:val="20"/>
                                <w:szCs w:val="20"/>
                              </w:rPr>
                              <w:t xml:space="preserve">hemos generado un sistema que </w:t>
                            </w:r>
                            <w:r>
                              <w:rPr>
                                <w:rFonts w:ascii="Times New Roman" w:hAnsi="Times New Roman"/>
                                <w:sz w:val="20"/>
                                <w:szCs w:val="20"/>
                              </w:rPr>
                              <w:t>informa</w:t>
                            </w:r>
                            <w:r w:rsidRPr="000D2B86">
                              <w:rPr>
                                <w:rFonts w:ascii="Times New Roman" w:hAnsi="Times New Roman"/>
                                <w:sz w:val="20"/>
                                <w:szCs w:val="20"/>
                              </w:rPr>
                              <w:t xml:space="preserve"> cómo están funcionando los </w:t>
                            </w:r>
                            <w:r>
                              <w:rPr>
                                <w:rFonts w:ascii="Times New Roman" w:hAnsi="Times New Roman"/>
                                <w:sz w:val="20"/>
                                <w:szCs w:val="20"/>
                              </w:rPr>
                              <w:t>C</w:t>
                            </w:r>
                            <w:r w:rsidRPr="007F76FA">
                              <w:rPr>
                                <w:rFonts w:ascii="Times New Roman" w:hAnsi="Times New Roman"/>
                                <w:sz w:val="20"/>
                                <w:szCs w:val="20"/>
                              </w:rPr>
                              <w:t>entros</w:t>
                            </w:r>
                            <w:r>
                              <w:rPr>
                                <w:rFonts w:ascii="Times New Roman" w:hAnsi="Times New Roman"/>
                                <w:sz w:val="20"/>
                                <w:szCs w:val="20"/>
                              </w:rPr>
                              <w:t xml:space="preserve"> de Acceso a Justicia (CAJ). Esta información se produce</w:t>
                            </w:r>
                            <w:r w:rsidRPr="0066514D">
                              <w:rPr>
                                <w:rFonts w:ascii="Times New Roman" w:hAnsi="Times New Roman"/>
                                <w:i/>
                                <w:sz w:val="20"/>
                                <w:szCs w:val="20"/>
                              </w:rPr>
                              <w:t xml:space="preserve"> online</w:t>
                            </w:r>
                            <w:r>
                              <w:rPr>
                                <w:rFonts w:ascii="Times New Roman" w:hAnsi="Times New Roman"/>
                                <w:sz w:val="20"/>
                                <w:szCs w:val="20"/>
                              </w:rPr>
                              <w:t xml:space="preserve"> y </w:t>
                            </w:r>
                            <w:r w:rsidRPr="007F76FA">
                              <w:rPr>
                                <w:rFonts w:ascii="Times New Roman" w:hAnsi="Times New Roman"/>
                                <w:sz w:val="20"/>
                                <w:szCs w:val="20"/>
                              </w:rPr>
                              <w:t>en tiempo real</w:t>
                            </w:r>
                            <w:r>
                              <w:rPr>
                                <w:rFonts w:ascii="Times New Roman" w:hAnsi="Times New Roman"/>
                                <w:sz w:val="20"/>
                                <w:szCs w:val="20"/>
                              </w:rPr>
                              <w:t>. L</w:t>
                            </w:r>
                            <w:r w:rsidRPr="007F76FA">
                              <w:rPr>
                                <w:rFonts w:ascii="Times New Roman" w:hAnsi="Times New Roman"/>
                                <w:sz w:val="20"/>
                                <w:szCs w:val="20"/>
                              </w:rPr>
                              <w:t>o hemos generado con sistema</w:t>
                            </w:r>
                            <w:r>
                              <w:rPr>
                                <w:rFonts w:ascii="Times New Roman" w:hAnsi="Times New Roman"/>
                                <w:sz w:val="20"/>
                                <w:szCs w:val="20"/>
                              </w:rPr>
                              <w:t>s</w:t>
                            </w:r>
                            <w:r w:rsidRPr="007F76FA">
                              <w:rPr>
                                <w:rFonts w:ascii="Times New Roman" w:hAnsi="Times New Roman"/>
                                <w:sz w:val="20"/>
                                <w:szCs w:val="20"/>
                              </w:rPr>
                              <w:t xml:space="preserve"> de calidad, y en donde también sabemos qué es lo que está pasando en cada uno, en una provincia en particula</w:t>
                            </w:r>
                            <w:r w:rsidRPr="000D2B86">
                              <w:rPr>
                                <w:rFonts w:ascii="Times New Roman" w:hAnsi="Times New Roman"/>
                                <w:sz w:val="20"/>
                                <w:szCs w:val="20"/>
                              </w:rPr>
                              <w:t>r y en una localidad específica</w:t>
                            </w:r>
                            <w:r>
                              <w:rPr>
                                <w:rFonts w:ascii="Times New Roman" w:hAnsi="Times New Roman"/>
                                <w:sz w:val="20"/>
                                <w:szCs w:val="20"/>
                              </w:rPr>
                              <w:t>.</w:t>
                            </w:r>
                            <w:r w:rsidRPr="007F76FA">
                              <w:rPr>
                                <w:rFonts w:ascii="Times New Roman" w:hAnsi="Times New Roman"/>
                                <w:sz w:val="20"/>
                                <w:szCs w:val="20"/>
                              </w:rPr>
                              <w:t xml:space="preserve"> </w:t>
                            </w:r>
                            <w:r>
                              <w:rPr>
                                <w:rFonts w:ascii="Times New Roman" w:hAnsi="Times New Roman"/>
                                <w:sz w:val="20"/>
                                <w:szCs w:val="20"/>
                              </w:rPr>
                              <w:t>Además se</w:t>
                            </w:r>
                            <w:r w:rsidRPr="007F76FA">
                              <w:rPr>
                                <w:rFonts w:ascii="Times New Roman" w:hAnsi="Times New Roman"/>
                                <w:sz w:val="20"/>
                                <w:szCs w:val="20"/>
                              </w:rPr>
                              <w:t xml:space="preserve"> va cargando constantemente en tiempo real qué es lo que está pasando en estos centros de empoderamiento legal</w:t>
                            </w:r>
                            <w:r>
                              <w:rPr>
                                <w:rFonts w:ascii="Times New Roman" w:hAnsi="Times New Roman"/>
                                <w:sz w:val="20"/>
                                <w:szCs w:val="20"/>
                              </w:rPr>
                              <w:t xml:space="preserve">. Con ellos podemos determinar </w:t>
                            </w:r>
                            <w:r w:rsidRPr="007F76FA">
                              <w:rPr>
                                <w:rFonts w:ascii="Times New Roman" w:hAnsi="Times New Roman"/>
                                <w:sz w:val="20"/>
                                <w:szCs w:val="20"/>
                              </w:rPr>
                              <w:t>cómo la dimensión del acceso a la just</w:t>
                            </w:r>
                            <w:r w:rsidRPr="000D2B86">
                              <w:rPr>
                                <w:rFonts w:ascii="Times New Roman" w:hAnsi="Times New Roman"/>
                                <w:sz w:val="20"/>
                                <w:szCs w:val="20"/>
                              </w:rPr>
                              <w:t>icia produce desarrollo humano</w:t>
                            </w:r>
                            <w:r>
                              <w:rPr>
                                <w:rFonts w:ascii="Times New Roman" w:hAnsi="Times New Roman"/>
                                <w:sz w:val="20"/>
                                <w:szCs w:val="20"/>
                              </w:rPr>
                              <w:t>, ya que igualmente</w:t>
                            </w:r>
                            <w:r w:rsidRPr="007F76FA">
                              <w:rPr>
                                <w:rFonts w:ascii="Times New Roman" w:hAnsi="Times New Roman"/>
                                <w:sz w:val="20"/>
                                <w:szCs w:val="20"/>
                              </w:rPr>
                              <w:t xml:space="preserve"> identifica al individuo</w:t>
                            </w:r>
                            <w:r>
                              <w:rPr>
                                <w:rFonts w:ascii="Times New Roman" w:hAnsi="Times New Roman"/>
                                <w:sz w:val="20"/>
                                <w:szCs w:val="20"/>
                              </w:rPr>
                              <w:t>. Es decir, si se identificó a esa persona, p</w:t>
                            </w:r>
                            <w:r w:rsidRPr="007F76FA">
                              <w:rPr>
                                <w:rFonts w:ascii="Times New Roman" w:hAnsi="Times New Roman"/>
                                <w:sz w:val="20"/>
                                <w:szCs w:val="20"/>
                              </w:rPr>
                              <w:t>rimero logré inscribirlo y que tenga un nombre, y luego pudo acceder a un subsidio que necesitaba para mejorar los estándares alimentarios de su familia, y luego que sea titular de la tierra qu</w:t>
                            </w:r>
                            <w:r>
                              <w:rPr>
                                <w:rFonts w:ascii="Times New Roman" w:hAnsi="Times New Roman"/>
                                <w:sz w:val="20"/>
                                <w:szCs w:val="20"/>
                              </w:rPr>
                              <w:t>e habita hace tres generaciones...</w:t>
                            </w:r>
                            <w:r w:rsidRPr="007F76FA">
                              <w:rPr>
                                <w:rFonts w:ascii="Times New Roman" w:hAnsi="Times New Roman"/>
                                <w:sz w:val="20"/>
                                <w:szCs w:val="20"/>
                              </w:rPr>
                              <w:t xml:space="preserve"> </w:t>
                            </w:r>
                            <w:r w:rsidRPr="000D2B86">
                              <w:rPr>
                                <w:rFonts w:ascii="Times New Roman" w:hAnsi="Times New Roman"/>
                                <w:sz w:val="20"/>
                                <w:szCs w:val="20"/>
                              </w:rPr>
                              <w:t>Entonces</w:t>
                            </w:r>
                            <w:r w:rsidRPr="007F76FA">
                              <w:rPr>
                                <w:rFonts w:ascii="Times New Roman" w:hAnsi="Times New Roman"/>
                                <w:sz w:val="20"/>
                                <w:szCs w:val="20"/>
                              </w:rPr>
                              <w:t xml:space="preserve"> esto es mostrarle el tipo o nivel de información que nos permite desagregar</w:t>
                            </w:r>
                            <w:r>
                              <w:rPr>
                                <w:rFonts w:ascii="Times New Roman" w:hAnsi="Times New Roman"/>
                                <w:sz w:val="20"/>
                                <w:szCs w:val="20"/>
                              </w:rPr>
                              <w:t>,</w:t>
                            </w:r>
                            <w:r w:rsidRPr="007F76FA">
                              <w:rPr>
                                <w:rFonts w:ascii="Times New Roman" w:hAnsi="Times New Roman"/>
                                <w:sz w:val="20"/>
                                <w:szCs w:val="20"/>
                              </w:rPr>
                              <w:t xml:space="preserve"> y la dimensión que nos permite lue</w:t>
                            </w:r>
                            <w:r w:rsidRPr="000D2B86">
                              <w:rPr>
                                <w:rFonts w:ascii="Times New Roman" w:hAnsi="Times New Roman"/>
                                <w:sz w:val="20"/>
                                <w:szCs w:val="20"/>
                              </w:rPr>
                              <w:t>go encarar la política pública</w:t>
                            </w:r>
                            <w:r>
                              <w:rPr>
                                <w:rFonts w:ascii="Times New Roman" w:hAnsi="Times New Roman"/>
                                <w:sz w:val="20"/>
                                <w:szCs w:val="20"/>
                              </w:rPr>
                              <w:t xml:space="preserve">.” </w:t>
                            </w:r>
                            <w:r w:rsidRPr="00ED79AC">
                              <w:rPr>
                                <w:rFonts w:ascii="Times New Roman" w:hAnsi="Times New Roman"/>
                                <w:sz w:val="20"/>
                                <w:szCs w:val="20"/>
                              </w:rPr>
                              <w:t>– María Fernanda Rodríguez.</w:t>
                            </w:r>
                          </w:p>
                          <w:p w14:paraId="1DA7331C" w14:textId="43197890" w:rsidR="00E930A5" w:rsidRDefault="00E930A5" w:rsidP="00AC7C64">
                            <w:pPr>
                              <w:jc w:val="both"/>
                            </w:pPr>
                            <w:r>
                              <w:rPr>
                                <w:rFonts w:ascii="Times New Roman" w:hAnsi="Times New Roman"/>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9194CF" id="_x0000_s1036" type="#_x0000_t202" style="position:absolute;left:0;text-align:left;margin-left:0;margin-top:6.05pt;width:443.35pt;height:160.5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" strokeweight="2.5pt">
                <v:shadow color="#868686"/>
                <v:textbox>
                  <w:txbxContent>
                    <w:p w14:paraId="2912DCDD" w14:textId="307428B1" w:rsidR="00E930A5" w:rsidRPr="00ED79AC" w:rsidRDefault="00E930A5" w:rsidP="00C13219">
                      <w:pPr>
                        <w:jc w:val="both"/>
                        <w:rPr>
                          <w:rFonts w:ascii="Times New Roman" w:hAnsi="Times New Roman"/>
                          <w:sz w:val="20"/>
                          <w:szCs w:val="20"/>
                        </w:rPr>
                      </w:pPr>
                      <w:r>
                        <w:rPr>
                          <w:rFonts w:ascii="Times New Roman" w:hAnsi="Times New Roman"/>
                          <w:sz w:val="20"/>
                          <w:szCs w:val="20"/>
                        </w:rPr>
                        <w:t>“T</w:t>
                      </w:r>
                      <w:r w:rsidRPr="007F76FA">
                        <w:rPr>
                          <w:rFonts w:ascii="Times New Roman" w:hAnsi="Times New Roman"/>
                          <w:sz w:val="20"/>
                          <w:szCs w:val="20"/>
                        </w:rPr>
                        <w:t>enemos que tomar decisiones políticas que estén basadas en datos</w:t>
                      </w:r>
                      <w:r>
                        <w:rPr>
                          <w:rFonts w:ascii="Times New Roman" w:hAnsi="Times New Roman"/>
                          <w:sz w:val="20"/>
                          <w:szCs w:val="20"/>
                        </w:rPr>
                        <w:t xml:space="preserve">. Desde la Subsecretaría de Acceso a la Justicia, </w:t>
                      </w:r>
                      <w:r w:rsidRPr="007F76FA">
                        <w:rPr>
                          <w:rFonts w:ascii="Times New Roman" w:hAnsi="Times New Roman"/>
                          <w:sz w:val="20"/>
                          <w:szCs w:val="20"/>
                        </w:rPr>
                        <w:t xml:space="preserve">hemos generado un sistema que </w:t>
                      </w:r>
                      <w:r>
                        <w:rPr>
                          <w:rFonts w:ascii="Times New Roman" w:hAnsi="Times New Roman"/>
                          <w:sz w:val="20"/>
                          <w:szCs w:val="20"/>
                        </w:rPr>
                        <w:t>informa</w:t>
                      </w:r>
                      <w:r w:rsidRPr="000D2B86">
                        <w:rPr>
                          <w:rFonts w:ascii="Times New Roman" w:hAnsi="Times New Roman"/>
                          <w:sz w:val="20"/>
                          <w:szCs w:val="20"/>
                        </w:rPr>
                        <w:t xml:space="preserve"> cómo están funcionando los </w:t>
                      </w:r>
                      <w:r>
                        <w:rPr>
                          <w:rFonts w:ascii="Times New Roman" w:hAnsi="Times New Roman"/>
                          <w:sz w:val="20"/>
                          <w:szCs w:val="20"/>
                        </w:rPr>
                        <w:t>C</w:t>
                      </w:r>
                      <w:r w:rsidRPr="007F76FA">
                        <w:rPr>
                          <w:rFonts w:ascii="Times New Roman" w:hAnsi="Times New Roman"/>
                          <w:sz w:val="20"/>
                          <w:szCs w:val="20"/>
                        </w:rPr>
                        <w:t>entros</w:t>
                      </w:r>
                      <w:r>
                        <w:rPr>
                          <w:rFonts w:ascii="Times New Roman" w:hAnsi="Times New Roman"/>
                          <w:sz w:val="20"/>
                          <w:szCs w:val="20"/>
                        </w:rPr>
                        <w:t xml:space="preserve"> de Acceso a Justicia (CAJ). Esta información se produce</w:t>
                      </w:r>
                      <w:r w:rsidRPr="0066514D">
                        <w:rPr>
                          <w:rFonts w:ascii="Times New Roman" w:hAnsi="Times New Roman"/>
                          <w:i/>
                          <w:sz w:val="20"/>
                          <w:szCs w:val="20"/>
                        </w:rPr>
                        <w:t xml:space="preserve"> online</w:t>
                      </w:r>
                      <w:r>
                        <w:rPr>
                          <w:rFonts w:ascii="Times New Roman" w:hAnsi="Times New Roman"/>
                          <w:sz w:val="20"/>
                          <w:szCs w:val="20"/>
                        </w:rPr>
                        <w:t xml:space="preserve"> y </w:t>
                      </w:r>
                      <w:r w:rsidRPr="007F76FA">
                        <w:rPr>
                          <w:rFonts w:ascii="Times New Roman" w:hAnsi="Times New Roman"/>
                          <w:sz w:val="20"/>
                          <w:szCs w:val="20"/>
                        </w:rPr>
                        <w:t>en tiempo real</w:t>
                      </w:r>
                      <w:r>
                        <w:rPr>
                          <w:rFonts w:ascii="Times New Roman" w:hAnsi="Times New Roman"/>
                          <w:sz w:val="20"/>
                          <w:szCs w:val="20"/>
                        </w:rPr>
                        <w:t>. L</w:t>
                      </w:r>
                      <w:r w:rsidRPr="007F76FA">
                        <w:rPr>
                          <w:rFonts w:ascii="Times New Roman" w:hAnsi="Times New Roman"/>
                          <w:sz w:val="20"/>
                          <w:szCs w:val="20"/>
                        </w:rPr>
                        <w:t>o hemos generado con sistema</w:t>
                      </w:r>
                      <w:r>
                        <w:rPr>
                          <w:rFonts w:ascii="Times New Roman" w:hAnsi="Times New Roman"/>
                          <w:sz w:val="20"/>
                          <w:szCs w:val="20"/>
                        </w:rPr>
                        <w:t>s</w:t>
                      </w:r>
                      <w:r w:rsidRPr="007F76FA">
                        <w:rPr>
                          <w:rFonts w:ascii="Times New Roman" w:hAnsi="Times New Roman"/>
                          <w:sz w:val="20"/>
                          <w:szCs w:val="20"/>
                        </w:rPr>
                        <w:t xml:space="preserve"> de calidad, y en donde también sabemos qué es lo que está pasando en cada uno, en una provincia en particula</w:t>
                      </w:r>
                      <w:r w:rsidRPr="000D2B86">
                        <w:rPr>
                          <w:rFonts w:ascii="Times New Roman" w:hAnsi="Times New Roman"/>
                          <w:sz w:val="20"/>
                          <w:szCs w:val="20"/>
                        </w:rPr>
                        <w:t>r y en una localidad específica</w:t>
                      </w:r>
                      <w:r>
                        <w:rPr>
                          <w:rFonts w:ascii="Times New Roman" w:hAnsi="Times New Roman"/>
                          <w:sz w:val="20"/>
                          <w:szCs w:val="20"/>
                        </w:rPr>
                        <w:t>.</w:t>
                      </w:r>
                      <w:r w:rsidRPr="007F76FA">
                        <w:rPr>
                          <w:rFonts w:ascii="Times New Roman" w:hAnsi="Times New Roman"/>
                          <w:sz w:val="20"/>
                          <w:szCs w:val="20"/>
                        </w:rPr>
                        <w:t xml:space="preserve"> </w:t>
                      </w:r>
                      <w:r>
                        <w:rPr>
                          <w:rFonts w:ascii="Times New Roman" w:hAnsi="Times New Roman"/>
                          <w:sz w:val="20"/>
                          <w:szCs w:val="20"/>
                        </w:rPr>
                        <w:t>Además se</w:t>
                      </w:r>
                      <w:r w:rsidRPr="007F76FA">
                        <w:rPr>
                          <w:rFonts w:ascii="Times New Roman" w:hAnsi="Times New Roman"/>
                          <w:sz w:val="20"/>
                          <w:szCs w:val="20"/>
                        </w:rPr>
                        <w:t xml:space="preserve"> va cargando constantemente en tiempo real qué es lo que está pasando en estos centros de empoderamiento legal</w:t>
                      </w:r>
                      <w:r>
                        <w:rPr>
                          <w:rFonts w:ascii="Times New Roman" w:hAnsi="Times New Roman"/>
                          <w:sz w:val="20"/>
                          <w:szCs w:val="20"/>
                        </w:rPr>
                        <w:t xml:space="preserve">. Con ellos podemos determinar </w:t>
                      </w:r>
                      <w:r w:rsidRPr="007F76FA">
                        <w:rPr>
                          <w:rFonts w:ascii="Times New Roman" w:hAnsi="Times New Roman"/>
                          <w:sz w:val="20"/>
                          <w:szCs w:val="20"/>
                        </w:rPr>
                        <w:t>cómo la dimensión del acceso a la just</w:t>
                      </w:r>
                      <w:r w:rsidRPr="000D2B86">
                        <w:rPr>
                          <w:rFonts w:ascii="Times New Roman" w:hAnsi="Times New Roman"/>
                          <w:sz w:val="20"/>
                          <w:szCs w:val="20"/>
                        </w:rPr>
                        <w:t>icia produce desarrollo humano</w:t>
                      </w:r>
                      <w:r>
                        <w:rPr>
                          <w:rFonts w:ascii="Times New Roman" w:hAnsi="Times New Roman"/>
                          <w:sz w:val="20"/>
                          <w:szCs w:val="20"/>
                        </w:rPr>
                        <w:t>, ya que igualmente</w:t>
                      </w:r>
                      <w:r w:rsidRPr="007F76FA">
                        <w:rPr>
                          <w:rFonts w:ascii="Times New Roman" w:hAnsi="Times New Roman"/>
                          <w:sz w:val="20"/>
                          <w:szCs w:val="20"/>
                        </w:rPr>
                        <w:t xml:space="preserve"> identifica al individuo</w:t>
                      </w:r>
                      <w:r>
                        <w:rPr>
                          <w:rFonts w:ascii="Times New Roman" w:hAnsi="Times New Roman"/>
                          <w:sz w:val="20"/>
                          <w:szCs w:val="20"/>
                        </w:rPr>
                        <w:t>. Es decir, si se identificó a esa persona, p</w:t>
                      </w:r>
                      <w:r w:rsidRPr="007F76FA">
                        <w:rPr>
                          <w:rFonts w:ascii="Times New Roman" w:hAnsi="Times New Roman"/>
                          <w:sz w:val="20"/>
                          <w:szCs w:val="20"/>
                        </w:rPr>
                        <w:t>rimero logré inscribirlo y que tenga un nombre, y luego pudo acceder a un subsidio que necesitaba para mejorar los estándares alimentarios de su familia, y luego que sea titular de la tierra qu</w:t>
                      </w:r>
                      <w:r>
                        <w:rPr>
                          <w:rFonts w:ascii="Times New Roman" w:hAnsi="Times New Roman"/>
                          <w:sz w:val="20"/>
                          <w:szCs w:val="20"/>
                        </w:rPr>
                        <w:t>e habita hace tres generaciones...</w:t>
                      </w:r>
                      <w:r w:rsidRPr="007F76FA">
                        <w:rPr>
                          <w:rFonts w:ascii="Times New Roman" w:hAnsi="Times New Roman"/>
                          <w:sz w:val="20"/>
                          <w:szCs w:val="20"/>
                        </w:rPr>
                        <w:t xml:space="preserve"> </w:t>
                      </w:r>
                      <w:r w:rsidRPr="000D2B86">
                        <w:rPr>
                          <w:rFonts w:ascii="Times New Roman" w:hAnsi="Times New Roman"/>
                          <w:sz w:val="20"/>
                          <w:szCs w:val="20"/>
                        </w:rPr>
                        <w:t>Entonces</w:t>
                      </w:r>
                      <w:r w:rsidRPr="007F76FA">
                        <w:rPr>
                          <w:rFonts w:ascii="Times New Roman" w:hAnsi="Times New Roman"/>
                          <w:sz w:val="20"/>
                          <w:szCs w:val="20"/>
                        </w:rPr>
                        <w:t xml:space="preserve"> esto es mostrarle el tipo o nivel de información que nos permite desagregar</w:t>
                      </w:r>
                      <w:r>
                        <w:rPr>
                          <w:rFonts w:ascii="Times New Roman" w:hAnsi="Times New Roman"/>
                          <w:sz w:val="20"/>
                          <w:szCs w:val="20"/>
                        </w:rPr>
                        <w:t>,</w:t>
                      </w:r>
                      <w:r w:rsidRPr="007F76FA">
                        <w:rPr>
                          <w:rFonts w:ascii="Times New Roman" w:hAnsi="Times New Roman"/>
                          <w:sz w:val="20"/>
                          <w:szCs w:val="20"/>
                        </w:rPr>
                        <w:t xml:space="preserve"> y la dimensión que nos permite lue</w:t>
                      </w:r>
                      <w:r w:rsidRPr="000D2B86">
                        <w:rPr>
                          <w:rFonts w:ascii="Times New Roman" w:hAnsi="Times New Roman"/>
                          <w:sz w:val="20"/>
                          <w:szCs w:val="20"/>
                        </w:rPr>
                        <w:t>go encarar la política pública</w:t>
                      </w:r>
                      <w:r>
                        <w:rPr>
                          <w:rFonts w:ascii="Times New Roman" w:hAnsi="Times New Roman"/>
                          <w:sz w:val="20"/>
                          <w:szCs w:val="20"/>
                        </w:rPr>
                        <w:t xml:space="preserve">.” </w:t>
                      </w:r>
                      <w:r w:rsidRPr="00ED79AC">
                        <w:rPr>
                          <w:rFonts w:ascii="Times New Roman" w:hAnsi="Times New Roman"/>
                          <w:sz w:val="20"/>
                          <w:szCs w:val="20"/>
                        </w:rPr>
                        <w:t>– María Fernanda Rodríguez.</w:t>
                      </w:r>
                    </w:p>
                    <w:p w14:paraId="1DA7331C" w14:textId="43197890" w:rsidR="00E930A5" w:rsidRDefault="00E930A5" w:rsidP="00AC7C64">
                      <w:pPr>
                        <w:jc w:val="both"/>
                      </w:pPr>
                      <w:r>
                        <w:rPr>
                          <w:rFonts w:ascii="Times New Roman" w:hAnsi="Times New Roman"/>
                          <w:sz w:val="20"/>
                          <w:szCs w:val="20"/>
                        </w:rPr>
                        <w:t xml:space="preserve"> </w:t>
                      </w:r>
                    </w:p>
                  </w:txbxContent>
                </v:textbox>
                <w10:wrap anchorx="margin"/>
              </v:shape>
            </w:pict>
          </mc:Fallback>
        </mc:AlternateContent>
      </w:r>
    </w:p>
    <w:p w14:paraId="21BBCD75" w14:textId="2D8D094B" w:rsidR="000D2B86" w:rsidRPr="00E428BE" w:rsidRDefault="000D2B86" w:rsidP="00DC00F2">
      <w:pPr>
        <w:jc w:val="both"/>
        <w:rPr>
          <w:rFonts w:ascii="Times New Roman" w:hAnsi="Times New Roman"/>
          <w:sz w:val="24"/>
          <w:szCs w:val="24"/>
        </w:rPr>
      </w:pPr>
    </w:p>
    <w:p w14:paraId="3CC5CE88" w14:textId="77777777" w:rsidR="000D2B86" w:rsidRPr="00E428BE" w:rsidRDefault="000D2B86" w:rsidP="00DC00F2">
      <w:pPr>
        <w:jc w:val="both"/>
        <w:rPr>
          <w:rFonts w:ascii="Times New Roman" w:hAnsi="Times New Roman"/>
          <w:sz w:val="24"/>
          <w:szCs w:val="24"/>
        </w:rPr>
      </w:pPr>
    </w:p>
    <w:p w14:paraId="0B9106C2" w14:textId="77777777" w:rsidR="000D2B86" w:rsidRPr="00E428BE" w:rsidRDefault="000D2B86" w:rsidP="00DC00F2">
      <w:pPr>
        <w:jc w:val="both"/>
        <w:rPr>
          <w:rFonts w:ascii="Times New Roman" w:hAnsi="Times New Roman"/>
          <w:sz w:val="24"/>
          <w:szCs w:val="24"/>
        </w:rPr>
      </w:pPr>
    </w:p>
    <w:p w14:paraId="55BD01AA" w14:textId="77777777" w:rsidR="000D2B86" w:rsidRPr="00E428BE" w:rsidRDefault="000D2B86" w:rsidP="00DC00F2">
      <w:pPr>
        <w:jc w:val="both"/>
        <w:rPr>
          <w:rFonts w:ascii="Times New Roman" w:hAnsi="Times New Roman"/>
          <w:sz w:val="24"/>
          <w:szCs w:val="24"/>
        </w:rPr>
      </w:pPr>
    </w:p>
    <w:p w14:paraId="4EF5B1A5" w14:textId="77777777" w:rsidR="00542B22" w:rsidRPr="00E428BE" w:rsidRDefault="00542B22" w:rsidP="00DC00F2">
      <w:pPr>
        <w:jc w:val="both"/>
        <w:rPr>
          <w:rFonts w:ascii="Times New Roman" w:hAnsi="Times New Roman"/>
          <w:sz w:val="24"/>
          <w:szCs w:val="24"/>
        </w:rPr>
      </w:pPr>
    </w:p>
    <w:p w14:paraId="42ACED72" w14:textId="77777777" w:rsidR="00542B22" w:rsidRPr="00E428BE" w:rsidRDefault="00542B22" w:rsidP="00DC00F2">
      <w:pPr>
        <w:jc w:val="both"/>
        <w:rPr>
          <w:rFonts w:ascii="Times New Roman" w:hAnsi="Times New Roman"/>
          <w:sz w:val="24"/>
          <w:szCs w:val="24"/>
        </w:rPr>
      </w:pPr>
    </w:p>
    <w:p w14:paraId="0562D1ED" w14:textId="347A3F42" w:rsidR="004A219C" w:rsidRDefault="00813FD9" w:rsidP="001610A8">
      <w:pPr>
        <w:spacing w:after="0"/>
        <w:jc w:val="both"/>
        <w:rPr>
          <w:rFonts w:ascii="Times New Roman" w:hAnsi="Times New Roman"/>
          <w:sz w:val="24"/>
          <w:szCs w:val="24"/>
        </w:rPr>
      </w:pPr>
      <w:r w:rsidRPr="00E428BE">
        <w:rPr>
          <w:rFonts w:ascii="Times New Roman" w:hAnsi="Times New Roman"/>
          <w:sz w:val="24"/>
          <w:szCs w:val="24"/>
        </w:rPr>
        <w:t>Se abord</w:t>
      </w:r>
      <w:r w:rsidR="00C27D35">
        <w:rPr>
          <w:rFonts w:ascii="Times New Roman" w:hAnsi="Times New Roman"/>
          <w:sz w:val="24"/>
          <w:szCs w:val="24"/>
        </w:rPr>
        <w:t>ó</w:t>
      </w:r>
      <w:r w:rsidRPr="00E428BE">
        <w:rPr>
          <w:rFonts w:ascii="Times New Roman" w:hAnsi="Times New Roman"/>
          <w:sz w:val="24"/>
          <w:szCs w:val="24"/>
        </w:rPr>
        <w:t xml:space="preserve"> la necesidad de discutir y proponer indicadores regionales complementarios a los globales que logren capturar mejor los avances de políticas activas y preventivas en el marco de las realidades nacionales y regionales.</w:t>
      </w:r>
    </w:p>
    <w:p w14:paraId="0EA2B0A2" w14:textId="77777777" w:rsidR="001C09FD" w:rsidRPr="00E428BE" w:rsidRDefault="001C09FD" w:rsidP="001610A8">
      <w:pPr>
        <w:spacing w:after="0"/>
        <w:jc w:val="both"/>
        <w:rPr>
          <w:rFonts w:ascii="Times New Roman" w:hAnsi="Times New Roman"/>
          <w:sz w:val="24"/>
          <w:szCs w:val="24"/>
        </w:rPr>
      </w:pPr>
    </w:p>
    <w:p w14:paraId="3B1C3715" w14:textId="77777777" w:rsidR="00DA2634" w:rsidRPr="00E428BE" w:rsidRDefault="00DA2634" w:rsidP="002E0626">
      <w:pPr>
        <w:rPr>
          <w:rFonts w:ascii="Times New Roman" w:hAnsi="Times New Roman"/>
          <w:b/>
          <w:sz w:val="24"/>
          <w:szCs w:val="24"/>
        </w:rPr>
      </w:pPr>
      <w:r w:rsidRPr="0066514D">
        <w:rPr>
          <w:rFonts w:ascii="Times New Roman" w:hAnsi="Times New Roman"/>
          <w:i/>
          <w:sz w:val="24"/>
          <w:szCs w:val="24"/>
        </w:rPr>
        <w:t>Disparadores</w:t>
      </w:r>
    </w:p>
    <w:p w14:paraId="4479ED21" w14:textId="4629988C" w:rsidR="004A219C" w:rsidRPr="00E428BE" w:rsidRDefault="004A219C" w:rsidP="00DC00F2">
      <w:pPr>
        <w:jc w:val="both"/>
        <w:rPr>
          <w:rFonts w:ascii="Times New Roman" w:hAnsi="Times New Roman"/>
          <w:sz w:val="24"/>
          <w:szCs w:val="24"/>
        </w:rPr>
      </w:pPr>
      <w:r w:rsidRPr="00E428BE">
        <w:rPr>
          <w:rFonts w:ascii="Times New Roman" w:hAnsi="Times New Roman"/>
          <w:sz w:val="24"/>
          <w:szCs w:val="24"/>
        </w:rPr>
        <w:t xml:space="preserve">Pregunta 1: ¿Cómo integrar la visión de los pueblos indígenas en la medición de cumplimiento de los ODS </w:t>
      </w:r>
      <w:r w:rsidR="00F058B3">
        <w:rPr>
          <w:rFonts w:ascii="Times New Roman" w:hAnsi="Times New Roman"/>
          <w:sz w:val="24"/>
          <w:szCs w:val="24"/>
        </w:rPr>
        <w:t>si</w:t>
      </w:r>
      <w:r w:rsidR="00F058B3" w:rsidRPr="00E428BE">
        <w:rPr>
          <w:rFonts w:ascii="Times New Roman" w:hAnsi="Times New Roman"/>
          <w:sz w:val="24"/>
          <w:szCs w:val="24"/>
        </w:rPr>
        <w:t xml:space="preserve"> </w:t>
      </w:r>
      <w:r w:rsidRPr="00E428BE">
        <w:rPr>
          <w:rFonts w:ascii="Times New Roman" w:hAnsi="Times New Roman"/>
          <w:sz w:val="24"/>
          <w:szCs w:val="24"/>
        </w:rPr>
        <w:t xml:space="preserve">muchas veces involucra </w:t>
      </w:r>
      <w:r w:rsidR="00481CDC">
        <w:rPr>
          <w:rFonts w:ascii="Times New Roman" w:hAnsi="Times New Roman"/>
          <w:sz w:val="24"/>
          <w:szCs w:val="24"/>
        </w:rPr>
        <w:t xml:space="preserve">aspectos </w:t>
      </w:r>
      <w:r w:rsidRPr="00E428BE">
        <w:rPr>
          <w:rFonts w:ascii="Times New Roman" w:hAnsi="Times New Roman"/>
          <w:sz w:val="24"/>
          <w:szCs w:val="24"/>
        </w:rPr>
        <w:t xml:space="preserve">intangibles </w:t>
      </w:r>
      <w:r w:rsidR="00481CDC" w:rsidRPr="00E428BE">
        <w:rPr>
          <w:rFonts w:ascii="Times New Roman" w:hAnsi="Times New Roman"/>
          <w:sz w:val="24"/>
          <w:szCs w:val="24"/>
        </w:rPr>
        <w:t>vinculad</w:t>
      </w:r>
      <w:r w:rsidR="00481CDC">
        <w:rPr>
          <w:rFonts w:ascii="Times New Roman" w:hAnsi="Times New Roman"/>
          <w:sz w:val="24"/>
          <w:szCs w:val="24"/>
        </w:rPr>
        <w:t>o</w:t>
      </w:r>
      <w:r w:rsidR="00481CDC" w:rsidRPr="00E428BE">
        <w:rPr>
          <w:rFonts w:ascii="Times New Roman" w:hAnsi="Times New Roman"/>
          <w:sz w:val="24"/>
          <w:szCs w:val="24"/>
        </w:rPr>
        <w:t xml:space="preserve">s </w:t>
      </w:r>
      <w:r w:rsidRPr="00E428BE">
        <w:rPr>
          <w:rFonts w:ascii="Times New Roman" w:hAnsi="Times New Roman"/>
          <w:sz w:val="24"/>
          <w:szCs w:val="24"/>
        </w:rPr>
        <w:t xml:space="preserve">a la pobreza y </w:t>
      </w:r>
      <w:r w:rsidR="00612505">
        <w:rPr>
          <w:rFonts w:ascii="Times New Roman" w:hAnsi="Times New Roman"/>
          <w:sz w:val="24"/>
          <w:szCs w:val="24"/>
        </w:rPr>
        <w:t xml:space="preserve">la </w:t>
      </w:r>
      <w:r w:rsidRPr="00E428BE">
        <w:rPr>
          <w:rFonts w:ascii="Times New Roman" w:hAnsi="Times New Roman"/>
          <w:sz w:val="24"/>
          <w:szCs w:val="24"/>
        </w:rPr>
        <w:t>justicia</w:t>
      </w:r>
      <w:r w:rsidR="00612505">
        <w:rPr>
          <w:rFonts w:ascii="Times New Roman" w:hAnsi="Times New Roman"/>
          <w:sz w:val="24"/>
          <w:szCs w:val="24"/>
        </w:rPr>
        <w:t>,</w:t>
      </w:r>
      <w:r w:rsidRPr="00E428BE">
        <w:rPr>
          <w:rFonts w:ascii="Times New Roman" w:hAnsi="Times New Roman"/>
          <w:sz w:val="24"/>
          <w:szCs w:val="24"/>
        </w:rPr>
        <w:t xml:space="preserve"> que tienen que ver con el goce de la naturaleza y del medio ambiente</w:t>
      </w:r>
      <w:r w:rsidR="00612505">
        <w:rPr>
          <w:rFonts w:ascii="Times New Roman" w:hAnsi="Times New Roman"/>
          <w:sz w:val="24"/>
          <w:szCs w:val="24"/>
        </w:rPr>
        <w:t>,</w:t>
      </w:r>
      <w:r w:rsidRPr="00E428BE">
        <w:rPr>
          <w:rFonts w:ascii="Times New Roman" w:hAnsi="Times New Roman"/>
          <w:sz w:val="24"/>
          <w:szCs w:val="24"/>
        </w:rPr>
        <w:t xml:space="preserve"> cuando los gobiernos tienen la presión de mostrar avances?</w:t>
      </w:r>
    </w:p>
    <w:p w14:paraId="148AF64A" w14:textId="1746FBA7" w:rsidR="004A219C" w:rsidRPr="00E428BE" w:rsidRDefault="00DA2634" w:rsidP="00DC00F2">
      <w:pPr>
        <w:jc w:val="both"/>
        <w:rPr>
          <w:rFonts w:ascii="Times New Roman" w:hAnsi="Times New Roman"/>
          <w:sz w:val="24"/>
          <w:szCs w:val="24"/>
        </w:rPr>
      </w:pPr>
      <w:r w:rsidRPr="00AC7C64">
        <w:rPr>
          <w:rFonts w:ascii="Times New Roman" w:hAnsi="Times New Roman"/>
          <w:sz w:val="24"/>
          <w:szCs w:val="24"/>
        </w:rPr>
        <w:t>R</w:t>
      </w:r>
      <w:r w:rsidR="002E0626" w:rsidRPr="00AC7C64">
        <w:rPr>
          <w:rFonts w:ascii="Times New Roman" w:hAnsi="Times New Roman"/>
          <w:sz w:val="24"/>
          <w:szCs w:val="24"/>
        </w:rPr>
        <w:t>espuesta</w:t>
      </w:r>
      <w:r w:rsidR="004A219C" w:rsidRPr="00AC7C64">
        <w:rPr>
          <w:rFonts w:ascii="Times New Roman" w:hAnsi="Times New Roman"/>
          <w:sz w:val="24"/>
          <w:szCs w:val="24"/>
        </w:rPr>
        <w:t>:</w:t>
      </w:r>
      <w:r w:rsidR="004A219C" w:rsidRPr="00E428BE">
        <w:rPr>
          <w:rFonts w:ascii="Times New Roman" w:hAnsi="Times New Roman"/>
          <w:sz w:val="24"/>
          <w:szCs w:val="24"/>
        </w:rPr>
        <w:t xml:space="preserve"> Efectivamente</w:t>
      </w:r>
      <w:r w:rsidR="00F058B3">
        <w:rPr>
          <w:rFonts w:ascii="Times New Roman" w:hAnsi="Times New Roman"/>
          <w:sz w:val="24"/>
          <w:szCs w:val="24"/>
        </w:rPr>
        <w:t>,</w:t>
      </w:r>
      <w:r w:rsidR="004A219C" w:rsidRPr="00E428BE">
        <w:rPr>
          <w:rFonts w:ascii="Times New Roman" w:hAnsi="Times New Roman"/>
          <w:sz w:val="24"/>
          <w:szCs w:val="24"/>
        </w:rPr>
        <w:t xml:space="preserve"> encontrar los puntos de encuentro entre visiones y cosmovisiones diferenciadas</w:t>
      </w:r>
      <w:r w:rsidR="00F058B3" w:rsidRPr="00F058B3">
        <w:rPr>
          <w:rFonts w:ascii="Times New Roman" w:hAnsi="Times New Roman"/>
          <w:sz w:val="24"/>
          <w:szCs w:val="24"/>
        </w:rPr>
        <w:t xml:space="preserve"> </w:t>
      </w:r>
      <w:r w:rsidR="00F058B3" w:rsidRPr="00E428BE">
        <w:rPr>
          <w:rFonts w:ascii="Times New Roman" w:hAnsi="Times New Roman"/>
          <w:sz w:val="24"/>
          <w:szCs w:val="24"/>
        </w:rPr>
        <w:t>es un reto</w:t>
      </w:r>
      <w:r w:rsidR="00F058B3">
        <w:rPr>
          <w:rFonts w:ascii="Times New Roman" w:hAnsi="Times New Roman"/>
          <w:sz w:val="24"/>
          <w:szCs w:val="24"/>
        </w:rPr>
        <w:t>.</w:t>
      </w:r>
      <w:r w:rsidR="004A219C" w:rsidRPr="00E428BE">
        <w:rPr>
          <w:rFonts w:ascii="Times New Roman" w:hAnsi="Times New Roman"/>
          <w:sz w:val="24"/>
          <w:szCs w:val="24"/>
        </w:rPr>
        <w:t xml:space="preserve"> </w:t>
      </w:r>
      <w:r w:rsidR="00F058B3">
        <w:rPr>
          <w:rFonts w:ascii="Times New Roman" w:hAnsi="Times New Roman"/>
          <w:sz w:val="24"/>
          <w:szCs w:val="24"/>
        </w:rPr>
        <w:t>S</w:t>
      </w:r>
      <w:r w:rsidR="004A219C" w:rsidRPr="00E428BE">
        <w:rPr>
          <w:rFonts w:ascii="Times New Roman" w:hAnsi="Times New Roman"/>
          <w:sz w:val="24"/>
          <w:szCs w:val="24"/>
        </w:rPr>
        <w:t>in embargo</w:t>
      </w:r>
      <w:r w:rsidR="00F058B3">
        <w:rPr>
          <w:rFonts w:ascii="Times New Roman" w:hAnsi="Times New Roman"/>
          <w:sz w:val="24"/>
          <w:szCs w:val="24"/>
        </w:rPr>
        <w:t>,</w:t>
      </w:r>
      <w:r w:rsidR="004A219C" w:rsidRPr="00E428BE">
        <w:rPr>
          <w:rFonts w:ascii="Times New Roman" w:hAnsi="Times New Roman"/>
          <w:sz w:val="24"/>
          <w:szCs w:val="24"/>
        </w:rPr>
        <w:t xml:space="preserve"> luego de muchos estudios e investigaciones no se tienen respuestas concluyentes. </w:t>
      </w:r>
      <w:r w:rsidR="00A14FBC" w:rsidRPr="00E428BE">
        <w:rPr>
          <w:rFonts w:ascii="Times New Roman" w:hAnsi="Times New Roman"/>
          <w:sz w:val="24"/>
          <w:szCs w:val="24"/>
        </w:rPr>
        <w:t xml:space="preserve">Se sugiere </w:t>
      </w:r>
      <w:r w:rsidR="00F058B3">
        <w:rPr>
          <w:rFonts w:ascii="Times New Roman" w:hAnsi="Times New Roman"/>
          <w:sz w:val="24"/>
          <w:szCs w:val="24"/>
        </w:rPr>
        <w:t xml:space="preserve">una </w:t>
      </w:r>
      <w:r w:rsidR="00A14FBC" w:rsidRPr="00E428BE">
        <w:rPr>
          <w:rFonts w:ascii="Times New Roman" w:hAnsi="Times New Roman"/>
          <w:sz w:val="24"/>
          <w:szCs w:val="24"/>
        </w:rPr>
        <w:t xml:space="preserve">definición </w:t>
      </w:r>
      <w:r w:rsidR="004A219C" w:rsidRPr="00E428BE">
        <w:rPr>
          <w:rFonts w:ascii="Times New Roman" w:hAnsi="Times New Roman"/>
          <w:sz w:val="24"/>
          <w:szCs w:val="24"/>
        </w:rPr>
        <w:t>conjunta</w:t>
      </w:r>
      <w:r w:rsidR="00A14FBC" w:rsidRPr="00E428BE">
        <w:rPr>
          <w:rFonts w:ascii="Times New Roman" w:hAnsi="Times New Roman"/>
          <w:sz w:val="24"/>
          <w:szCs w:val="24"/>
        </w:rPr>
        <w:t xml:space="preserve"> de</w:t>
      </w:r>
      <w:r w:rsidR="004A219C" w:rsidRPr="00E428BE">
        <w:rPr>
          <w:rFonts w:ascii="Times New Roman" w:hAnsi="Times New Roman"/>
          <w:sz w:val="24"/>
          <w:szCs w:val="24"/>
        </w:rPr>
        <w:t xml:space="preserve"> </w:t>
      </w:r>
      <w:r w:rsidR="00A14FBC" w:rsidRPr="00E428BE">
        <w:rPr>
          <w:rFonts w:ascii="Times New Roman" w:hAnsi="Times New Roman"/>
          <w:sz w:val="24"/>
          <w:szCs w:val="24"/>
        </w:rPr>
        <w:t xml:space="preserve">metas, instituciones relevantes e </w:t>
      </w:r>
      <w:r w:rsidR="004A219C" w:rsidRPr="00E428BE">
        <w:rPr>
          <w:rFonts w:ascii="Times New Roman" w:hAnsi="Times New Roman"/>
          <w:sz w:val="24"/>
          <w:szCs w:val="24"/>
        </w:rPr>
        <w:t xml:space="preserve">indicadores. </w:t>
      </w:r>
    </w:p>
    <w:p w14:paraId="32172C8E" w14:textId="0904445B" w:rsidR="004A219C" w:rsidRPr="00E428BE" w:rsidRDefault="004A219C" w:rsidP="00DC00F2">
      <w:pPr>
        <w:jc w:val="both"/>
        <w:rPr>
          <w:rFonts w:ascii="Times New Roman" w:hAnsi="Times New Roman"/>
          <w:sz w:val="24"/>
          <w:szCs w:val="24"/>
        </w:rPr>
      </w:pPr>
      <w:r w:rsidRPr="00E428BE">
        <w:rPr>
          <w:rFonts w:ascii="Times New Roman" w:hAnsi="Times New Roman"/>
          <w:sz w:val="24"/>
          <w:szCs w:val="24"/>
        </w:rPr>
        <w:t>Pregunta 2: En relación a los distintos colectivos</w:t>
      </w:r>
      <w:r w:rsidR="00F058B3">
        <w:rPr>
          <w:rFonts w:ascii="Times New Roman" w:hAnsi="Times New Roman"/>
          <w:sz w:val="24"/>
          <w:szCs w:val="24"/>
        </w:rPr>
        <w:t>,</w:t>
      </w:r>
      <w:r w:rsidRPr="00E428BE">
        <w:rPr>
          <w:rFonts w:ascii="Times New Roman" w:hAnsi="Times New Roman"/>
          <w:sz w:val="24"/>
          <w:szCs w:val="24"/>
        </w:rPr>
        <w:t xml:space="preserve"> como ser personas con discapacidad, jóvenes, pueblos </w:t>
      </w:r>
      <w:r w:rsidR="00A14FBC" w:rsidRPr="00E428BE">
        <w:rPr>
          <w:rFonts w:ascii="Times New Roman" w:hAnsi="Times New Roman"/>
          <w:sz w:val="24"/>
          <w:szCs w:val="24"/>
        </w:rPr>
        <w:t>indígenas</w:t>
      </w:r>
      <w:r w:rsidR="00F058B3">
        <w:rPr>
          <w:rFonts w:ascii="Times New Roman" w:hAnsi="Times New Roman"/>
          <w:sz w:val="24"/>
          <w:szCs w:val="24"/>
        </w:rPr>
        <w:t>.</w:t>
      </w:r>
      <w:r w:rsidR="00A14FBC" w:rsidRPr="00E428BE">
        <w:rPr>
          <w:rFonts w:ascii="Times New Roman" w:hAnsi="Times New Roman"/>
          <w:sz w:val="24"/>
          <w:szCs w:val="24"/>
        </w:rPr>
        <w:t xml:space="preserve"> ¿</w:t>
      </w:r>
      <w:r w:rsidRPr="00E428BE">
        <w:rPr>
          <w:rFonts w:ascii="Times New Roman" w:hAnsi="Times New Roman"/>
          <w:sz w:val="24"/>
          <w:szCs w:val="24"/>
        </w:rPr>
        <w:t xml:space="preserve">De qué manera podemos integrar estas preocupaciones y visiones a los procesos de seguimiento y monitoreo de la agenda? ¿De qué manera lo llevarían a la práctica? </w:t>
      </w:r>
    </w:p>
    <w:p w14:paraId="3E151BDA" w14:textId="125431DC" w:rsidR="00270E69" w:rsidRDefault="004A219C" w:rsidP="002E0626">
      <w:pPr>
        <w:spacing w:after="0"/>
        <w:jc w:val="both"/>
        <w:rPr>
          <w:rFonts w:ascii="Times New Roman" w:hAnsi="Times New Roman"/>
          <w:sz w:val="24"/>
          <w:szCs w:val="24"/>
        </w:rPr>
      </w:pPr>
      <w:r w:rsidRPr="00AC7C64">
        <w:rPr>
          <w:rFonts w:ascii="Times New Roman" w:hAnsi="Times New Roman"/>
          <w:sz w:val="24"/>
          <w:szCs w:val="24"/>
        </w:rPr>
        <w:lastRenderedPageBreak/>
        <w:t>Respuesta:</w:t>
      </w:r>
      <w:r w:rsidRPr="00E428BE">
        <w:rPr>
          <w:rFonts w:ascii="Times New Roman" w:hAnsi="Times New Roman"/>
          <w:sz w:val="24"/>
          <w:szCs w:val="24"/>
        </w:rPr>
        <w:t xml:space="preserve"> La </w:t>
      </w:r>
      <w:r w:rsidR="00A14FBC" w:rsidRPr="00E428BE">
        <w:rPr>
          <w:rFonts w:ascii="Times New Roman" w:hAnsi="Times New Roman"/>
          <w:sz w:val="24"/>
          <w:szCs w:val="24"/>
        </w:rPr>
        <w:t>posibilidad de</w:t>
      </w:r>
      <w:r w:rsidRPr="00E428BE">
        <w:rPr>
          <w:rFonts w:ascii="Times New Roman" w:hAnsi="Times New Roman"/>
          <w:sz w:val="24"/>
          <w:szCs w:val="24"/>
        </w:rPr>
        <w:t xml:space="preserve"> construir mesas de diálogo que </w:t>
      </w:r>
      <w:r w:rsidR="00A14FBC" w:rsidRPr="00E428BE">
        <w:rPr>
          <w:rFonts w:ascii="Times New Roman" w:hAnsi="Times New Roman"/>
          <w:sz w:val="24"/>
          <w:szCs w:val="24"/>
        </w:rPr>
        <w:t>recojan distint</w:t>
      </w:r>
      <w:r w:rsidRPr="00E428BE">
        <w:rPr>
          <w:rFonts w:ascii="Times New Roman" w:hAnsi="Times New Roman"/>
          <w:sz w:val="24"/>
          <w:szCs w:val="24"/>
        </w:rPr>
        <w:t>as voces para un enfoque diferencial es clave</w:t>
      </w:r>
      <w:r w:rsidR="00A14FBC" w:rsidRPr="00E428BE">
        <w:rPr>
          <w:rFonts w:ascii="Times New Roman" w:hAnsi="Times New Roman"/>
          <w:sz w:val="24"/>
          <w:szCs w:val="24"/>
        </w:rPr>
        <w:t>. A partir de allí podrán buscarse acuerdos o consensos sobre metas e indicadores.</w:t>
      </w:r>
      <w:r w:rsidR="00033486">
        <w:rPr>
          <w:rFonts w:ascii="Times New Roman" w:hAnsi="Times New Roman"/>
          <w:sz w:val="24"/>
          <w:szCs w:val="24"/>
        </w:rPr>
        <w:t xml:space="preserve"> </w:t>
      </w:r>
    </w:p>
    <w:p w14:paraId="55B6507F" w14:textId="77777777" w:rsidR="001C09FD" w:rsidRPr="00E428BE" w:rsidRDefault="001C09FD" w:rsidP="002E0626">
      <w:pPr>
        <w:spacing w:after="0"/>
        <w:jc w:val="both"/>
        <w:rPr>
          <w:rFonts w:ascii="Times New Roman" w:hAnsi="Times New Roman"/>
          <w:b/>
          <w:sz w:val="24"/>
          <w:szCs w:val="24"/>
        </w:rPr>
      </w:pPr>
    </w:p>
    <w:p w14:paraId="4ADA52FC" w14:textId="36DAEE6A" w:rsidR="004A219C" w:rsidRPr="00E428BE" w:rsidRDefault="001C09FD" w:rsidP="002E0626">
      <w:pPr>
        <w:rPr>
          <w:rFonts w:ascii="Times New Roman" w:hAnsi="Times New Roman"/>
          <w:b/>
          <w:sz w:val="24"/>
          <w:szCs w:val="24"/>
        </w:rPr>
      </w:pPr>
      <w:r w:rsidRPr="001C09FD">
        <w:rPr>
          <w:rFonts w:ascii="Times New Roman" w:hAnsi="Times New Roman"/>
          <w:i/>
          <w:sz w:val="24"/>
          <w:szCs w:val="24"/>
        </w:rPr>
        <w:t>Conclusión</w:t>
      </w:r>
    </w:p>
    <w:p w14:paraId="34AE70C1" w14:textId="1930F3A3" w:rsidR="004A219C" w:rsidRDefault="004A219C" w:rsidP="0066514D">
      <w:pPr>
        <w:spacing w:after="0"/>
        <w:contextualSpacing/>
        <w:jc w:val="both"/>
        <w:rPr>
          <w:rFonts w:ascii="Times New Roman" w:hAnsi="Times New Roman"/>
          <w:sz w:val="24"/>
          <w:szCs w:val="24"/>
        </w:rPr>
      </w:pPr>
      <w:r w:rsidRPr="00E428BE">
        <w:rPr>
          <w:rFonts w:ascii="Times New Roman" w:hAnsi="Times New Roman"/>
          <w:sz w:val="24"/>
          <w:szCs w:val="24"/>
        </w:rPr>
        <w:t xml:space="preserve">Para lograr una sociedad inclusiva es esencial la participación de todos los colectivos más vulnerables, la sociedad civil y la obtención de datos provenientes </w:t>
      </w:r>
      <w:r w:rsidR="00F058B3">
        <w:rPr>
          <w:rFonts w:ascii="Times New Roman" w:hAnsi="Times New Roman"/>
          <w:sz w:val="24"/>
          <w:szCs w:val="24"/>
        </w:rPr>
        <w:t xml:space="preserve">de los </w:t>
      </w:r>
      <w:r w:rsidRPr="00E428BE">
        <w:rPr>
          <w:rFonts w:ascii="Times New Roman" w:hAnsi="Times New Roman"/>
          <w:sz w:val="24"/>
          <w:szCs w:val="24"/>
        </w:rPr>
        <w:t>organismos del tercer sector. Por demás, y sin perjuicio de que las metas del ODS s</w:t>
      </w:r>
      <w:r w:rsidR="00F058B3">
        <w:rPr>
          <w:rFonts w:ascii="Times New Roman" w:hAnsi="Times New Roman"/>
          <w:sz w:val="24"/>
          <w:szCs w:val="24"/>
        </w:rPr>
        <w:t>ean</w:t>
      </w:r>
      <w:r w:rsidRPr="00E428BE">
        <w:rPr>
          <w:rFonts w:ascii="Times New Roman" w:hAnsi="Times New Roman"/>
          <w:sz w:val="24"/>
          <w:szCs w:val="24"/>
        </w:rPr>
        <w:t xml:space="preserve"> útiles como guía y para el monitoreo de la agenda, se debe </w:t>
      </w:r>
      <w:r w:rsidR="00A14FBC" w:rsidRPr="00E428BE">
        <w:rPr>
          <w:rFonts w:ascii="Times New Roman" w:hAnsi="Times New Roman"/>
          <w:sz w:val="24"/>
          <w:szCs w:val="24"/>
        </w:rPr>
        <w:t>acordar en un número</w:t>
      </w:r>
      <w:r w:rsidR="005A7857" w:rsidRPr="00E428BE">
        <w:rPr>
          <w:rFonts w:ascii="Times New Roman" w:hAnsi="Times New Roman"/>
          <w:sz w:val="24"/>
          <w:szCs w:val="24"/>
        </w:rPr>
        <w:t xml:space="preserve"> </w:t>
      </w:r>
      <w:r w:rsidRPr="00E428BE">
        <w:rPr>
          <w:rFonts w:ascii="Times New Roman" w:hAnsi="Times New Roman"/>
          <w:sz w:val="24"/>
          <w:szCs w:val="24"/>
        </w:rPr>
        <w:t xml:space="preserve">reducido de indicadores que puedan reflejar los </w:t>
      </w:r>
      <w:r w:rsidR="00A14FBC" w:rsidRPr="00E428BE">
        <w:rPr>
          <w:rFonts w:ascii="Times New Roman" w:hAnsi="Times New Roman"/>
          <w:sz w:val="24"/>
          <w:szCs w:val="24"/>
        </w:rPr>
        <w:t xml:space="preserve">avances en las metas respecto de cada </w:t>
      </w:r>
      <w:r w:rsidRPr="00E428BE">
        <w:rPr>
          <w:rFonts w:ascii="Times New Roman" w:hAnsi="Times New Roman"/>
          <w:sz w:val="24"/>
          <w:szCs w:val="24"/>
        </w:rPr>
        <w:t>colectivo</w:t>
      </w:r>
      <w:r w:rsidR="00A14FBC" w:rsidRPr="00E428BE">
        <w:rPr>
          <w:rFonts w:ascii="Times New Roman" w:hAnsi="Times New Roman"/>
          <w:sz w:val="24"/>
          <w:szCs w:val="24"/>
        </w:rPr>
        <w:t>.</w:t>
      </w:r>
      <w:r w:rsidRPr="00E428BE">
        <w:rPr>
          <w:rFonts w:ascii="Times New Roman" w:hAnsi="Times New Roman"/>
          <w:sz w:val="24"/>
          <w:szCs w:val="24"/>
        </w:rPr>
        <w:t xml:space="preserve"> </w:t>
      </w:r>
    </w:p>
    <w:p w14:paraId="58078A4D" w14:textId="77777777" w:rsidR="00033486" w:rsidRDefault="00033486" w:rsidP="002E0626">
      <w:pPr>
        <w:spacing w:after="0"/>
        <w:rPr>
          <w:rFonts w:ascii="Times New Roman" w:hAnsi="Times New Roman"/>
          <w:b/>
          <w:sz w:val="24"/>
          <w:szCs w:val="24"/>
        </w:rPr>
      </w:pPr>
    </w:p>
    <w:p w14:paraId="17BFE067" w14:textId="77777777" w:rsidR="00033486" w:rsidRDefault="00033486" w:rsidP="002E0626">
      <w:pPr>
        <w:spacing w:after="0"/>
        <w:rPr>
          <w:rFonts w:ascii="Times New Roman" w:hAnsi="Times New Roman"/>
          <w:b/>
          <w:sz w:val="24"/>
          <w:szCs w:val="24"/>
        </w:rPr>
      </w:pPr>
    </w:p>
    <w:p w14:paraId="23286279" w14:textId="47BF7A33" w:rsidR="004A219C" w:rsidRPr="00E428BE" w:rsidRDefault="001610A8" w:rsidP="002E0626">
      <w:pPr>
        <w:spacing w:after="0"/>
        <w:rPr>
          <w:rFonts w:ascii="Times New Roman" w:hAnsi="Times New Roman"/>
          <w:b/>
          <w:sz w:val="24"/>
          <w:szCs w:val="24"/>
        </w:rPr>
      </w:pPr>
      <w:r>
        <w:rPr>
          <w:rFonts w:ascii="Times New Roman" w:hAnsi="Times New Roman"/>
          <w:b/>
          <w:sz w:val="24"/>
          <w:szCs w:val="24"/>
        </w:rPr>
        <w:t>S</w:t>
      </w:r>
      <w:r w:rsidRPr="00E428BE">
        <w:rPr>
          <w:rFonts w:ascii="Times New Roman" w:hAnsi="Times New Roman"/>
          <w:b/>
          <w:sz w:val="24"/>
          <w:szCs w:val="24"/>
        </w:rPr>
        <w:t>ociedades justas</w:t>
      </w:r>
    </w:p>
    <w:p w14:paraId="3FE796DF" w14:textId="77777777" w:rsidR="00B038EE" w:rsidRDefault="00B038EE" w:rsidP="002E0626">
      <w:pPr>
        <w:spacing w:after="0"/>
        <w:jc w:val="both"/>
        <w:rPr>
          <w:rFonts w:ascii="Times New Roman" w:hAnsi="Times New Roman"/>
          <w:i/>
          <w:sz w:val="24"/>
          <w:szCs w:val="24"/>
        </w:rPr>
      </w:pPr>
    </w:p>
    <w:p w14:paraId="5F5684F0" w14:textId="0EED8F2A" w:rsidR="004A219C" w:rsidRPr="0066514D" w:rsidRDefault="004A219C" w:rsidP="00DC00F2">
      <w:pPr>
        <w:jc w:val="both"/>
        <w:rPr>
          <w:rFonts w:ascii="Times New Roman" w:hAnsi="Times New Roman"/>
          <w:i/>
          <w:sz w:val="24"/>
          <w:szCs w:val="24"/>
        </w:rPr>
      </w:pPr>
      <w:r w:rsidRPr="0066514D">
        <w:rPr>
          <w:rFonts w:ascii="Times New Roman" w:hAnsi="Times New Roman"/>
          <w:i/>
          <w:sz w:val="24"/>
          <w:szCs w:val="24"/>
        </w:rPr>
        <w:t xml:space="preserve">Acceso y </w:t>
      </w:r>
      <w:r w:rsidR="00F058B3" w:rsidRPr="0066514D">
        <w:rPr>
          <w:rFonts w:ascii="Times New Roman" w:hAnsi="Times New Roman"/>
          <w:i/>
          <w:sz w:val="24"/>
          <w:szCs w:val="24"/>
        </w:rPr>
        <w:t>j</w:t>
      </w:r>
      <w:r w:rsidRPr="0066514D">
        <w:rPr>
          <w:rFonts w:ascii="Times New Roman" w:hAnsi="Times New Roman"/>
          <w:i/>
          <w:sz w:val="24"/>
          <w:szCs w:val="24"/>
        </w:rPr>
        <w:t xml:space="preserve">usticia </w:t>
      </w:r>
      <w:r w:rsidR="004176DF" w:rsidRPr="0066514D">
        <w:rPr>
          <w:rFonts w:ascii="Times New Roman" w:hAnsi="Times New Roman"/>
          <w:i/>
          <w:sz w:val="24"/>
          <w:szCs w:val="24"/>
        </w:rPr>
        <w:t>cr</w:t>
      </w:r>
      <w:r w:rsidRPr="0066514D">
        <w:rPr>
          <w:rFonts w:ascii="Times New Roman" w:hAnsi="Times New Roman"/>
          <w:i/>
          <w:sz w:val="24"/>
          <w:szCs w:val="24"/>
        </w:rPr>
        <w:t xml:space="preserve">iminal </w:t>
      </w:r>
    </w:p>
    <w:p w14:paraId="1536C1E2" w14:textId="0EF849AE" w:rsidR="004A219C" w:rsidRPr="00E428BE" w:rsidRDefault="0076403C" w:rsidP="00DC00F2">
      <w:pPr>
        <w:jc w:val="both"/>
        <w:rPr>
          <w:rFonts w:ascii="Times New Roman" w:hAnsi="Times New Roman"/>
          <w:sz w:val="24"/>
          <w:szCs w:val="24"/>
        </w:rPr>
      </w:pPr>
      <w:r w:rsidRPr="00E428BE">
        <w:rPr>
          <w:rFonts w:ascii="Times New Roman" w:hAnsi="Times New Roman"/>
          <w:sz w:val="24"/>
          <w:szCs w:val="24"/>
        </w:rPr>
        <w:t>El</w:t>
      </w:r>
      <w:r w:rsidR="004A219C" w:rsidRPr="00E428BE">
        <w:rPr>
          <w:rFonts w:ascii="Times New Roman" w:hAnsi="Times New Roman"/>
          <w:sz w:val="24"/>
          <w:szCs w:val="24"/>
        </w:rPr>
        <w:t xml:space="preserve"> </w:t>
      </w:r>
      <w:r w:rsidR="00F058B3">
        <w:rPr>
          <w:rFonts w:ascii="Times New Roman" w:hAnsi="Times New Roman"/>
          <w:sz w:val="24"/>
          <w:szCs w:val="24"/>
        </w:rPr>
        <w:t>Instituto</w:t>
      </w:r>
      <w:r w:rsidR="00EE510C">
        <w:rPr>
          <w:rFonts w:ascii="Times New Roman" w:hAnsi="Times New Roman"/>
          <w:sz w:val="24"/>
          <w:szCs w:val="24"/>
        </w:rPr>
        <w:t xml:space="preserve"> Latinoamericano de las Naciones Unidas para la Prevención del Delito y el Tratamiento del Delincuente (</w:t>
      </w:r>
      <w:r w:rsidR="004A219C" w:rsidRPr="00E428BE">
        <w:rPr>
          <w:rFonts w:ascii="Times New Roman" w:hAnsi="Times New Roman"/>
          <w:sz w:val="24"/>
          <w:szCs w:val="24"/>
        </w:rPr>
        <w:t>ILANUD</w:t>
      </w:r>
      <w:r w:rsidR="00DE4B46">
        <w:rPr>
          <w:rFonts w:ascii="Times New Roman" w:hAnsi="Times New Roman"/>
          <w:sz w:val="24"/>
          <w:szCs w:val="24"/>
        </w:rPr>
        <w:t>, por su sigla en inglés</w:t>
      </w:r>
      <w:r w:rsidR="00EE510C">
        <w:rPr>
          <w:rFonts w:ascii="Times New Roman" w:hAnsi="Times New Roman"/>
          <w:sz w:val="24"/>
          <w:szCs w:val="24"/>
        </w:rPr>
        <w:t>)</w:t>
      </w:r>
      <w:r w:rsidR="004A219C" w:rsidRPr="00E428BE">
        <w:rPr>
          <w:rFonts w:ascii="Times New Roman" w:hAnsi="Times New Roman"/>
          <w:sz w:val="24"/>
          <w:szCs w:val="24"/>
        </w:rPr>
        <w:t xml:space="preserve"> </w:t>
      </w:r>
      <w:r w:rsidR="00D4474D" w:rsidRPr="00E428BE">
        <w:rPr>
          <w:rFonts w:ascii="Times New Roman" w:hAnsi="Times New Roman"/>
          <w:sz w:val="24"/>
          <w:szCs w:val="24"/>
        </w:rPr>
        <w:t xml:space="preserve">contribuye a los esfuerzos nacionales </w:t>
      </w:r>
      <w:r w:rsidR="004A219C" w:rsidRPr="00E428BE">
        <w:rPr>
          <w:rFonts w:ascii="Times New Roman" w:hAnsi="Times New Roman"/>
          <w:sz w:val="24"/>
          <w:szCs w:val="24"/>
        </w:rPr>
        <w:t xml:space="preserve">para </w:t>
      </w:r>
      <w:r w:rsidR="00997343">
        <w:rPr>
          <w:rFonts w:ascii="Times New Roman" w:hAnsi="Times New Roman"/>
          <w:sz w:val="24"/>
          <w:szCs w:val="24"/>
        </w:rPr>
        <w:t>la</w:t>
      </w:r>
      <w:r w:rsidR="004A219C" w:rsidRPr="00E428BE">
        <w:rPr>
          <w:rFonts w:ascii="Times New Roman" w:hAnsi="Times New Roman"/>
          <w:sz w:val="24"/>
          <w:szCs w:val="24"/>
        </w:rPr>
        <w:t xml:space="preserve"> autoevaluación de cumplimiento de los compromisos </w:t>
      </w:r>
      <w:r w:rsidR="00D4474D" w:rsidRPr="00E428BE">
        <w:rPr>
          <w:rFonts w:ascii="Times New Roman" w:hAnsi="Times New Roman"/>
          <w:sz w:val="24"/>
          <w:szCs w:val="24"/>
        </w:rPr>
        <w:t xml:space="preserve">internacionales. </w:t>
      </w:r>
      <w:r w:rsidR="004A219C" w:rsidRPr="00E428BE">
        <w:rPr>
          <w:rFonts w:ascii="Times New Roman" w:hAnsi="Times New Roman"/>
          <w:sz w:val="24"/>
          <w:szCs w:val="24"/>
        </w:rPr>
        <w:t>Durante décadas</w:t>
      </w:r>
      <w:r w:rsidR="00997343">
        <w:rPr>
          <w:rFonts w:ascii="Times New Roman" w:hAnsi="Times New Roman"/>
          <w:sz w:val="24"/>
          <w:szCs w:val="24"/>
        </w:rPr>
        <w:t>,</w:t>
      </w:r>
      <w:r w:rsidR="004A219C" w:rsidRPr="00E428BE">
        <w:rPr>
          <w:rFonts w:ascii="Times New Roman" w:hAnsi="Times New Roman"/>
          <w:sz w:val="24"/>
          <w:szCs w:val="24"/>
        </w:rPr>
        <w:t xml:space="preserve"> el ILANUD ha utilizado los dos indicadores global</w:t>
      </w:r>
      <w:r w:rsidR="00CE50D7" w:rsidRPr="00E428BE">
        <w:rPr>
          <w:rFonts w:ascii="Times New Roman" w:hAnsi="Times New Roman"/>
          <w:sz w:val="24"/>
          <w:szCs w:val="24"/>
        </w:rPr>
        <w:t>es propuestos para la meta 16.3</w:t>
      </w:r>
      <w:r w:rsidR="00817549">
        <w:rPr>
          <w:rFonts w:ascii="Times New Roman" w:hAnsi="Times New Roman"/>
          <w:sz w:val="24"/>
          <w:szCs w:val="24"/>
        </w:rPr>
        <w:t>,</w:t>
      </w:r>
      <w:r w:rsidR="004A219C" w:rsidRPr="00E428BE">
        <w:rPr>
          <w:rFonts w:ascii="Times New Roman" w:hAnsi="Times New Roman"/>
          <w:sz w:val="24"/>
          <w:szCs w:val="24"/>
        </w:rPr>
        <w:t xml:space="preserve"> relacionados con las tasas de victimización y las de personas privadas de libertad sin condena. </w:t>
      </w:r>
    </w:p>
    <w:p w14:paraId="70B8B4A5" w14:textId="3EF8F64D" w:rsidR="004A219C" w:rsidRPr="00E428BE" w:rsidRDefault="004A219C" w:rsidP="00DC00F2">
      <w:pPr>
        <w:jc w:val="both"/>
        <w:rPr>
          <w:rFonts w:ascii="Times New Roman" w:hAnsi="Times New Roman"/>
          <w:sz w:val="24"/>
          <w:szCs w:val="24"/>
        </w:rPr>
      </w:pPr>
      <w:r w:rsidRPr="00E428BE">
        <w:rPr>
          <w:rFonts w:ascii="Times New Roman" w:hAnsi="Times New Roman"/>
          <w:sz w:val="24"/>
          <w:szCs w:val="24"/>
        </w:rPr>
        <w:t xml:space="preserve">En efecto, los indicadores del planteamiento central del ILANUD sobre el panorama de la criminalidad en la región son: las tasas de homicidio intencional </w:t>
      </w:r>
      <w:r w:rsidRPr="00AC7C64">
        <w:rPr>
          <w:rFonts w:ascii="Times New Roman" w:hAnsi="Times New Roman"/>
          <w:sz w:val="24"/>
          <w:szCs w:val="24"/>
        </w:rPr>
        <w:t>(16.1.1), junto con las tasas de victimización (16.3.1)</w:t>
      </w:r>
      <w:r w:rsidR="00997343" w:rsidRPr="00AC7C64">
        <w:rPr>
          <w:rFonts w:ascii="Times New Roman" w:hAnsi="Times New Roman"/>
          <w:sz w:val="24"/>
          <w:szCs w:val="24"/>
        </w:rPr>
        <w:t>,</w:t>
      </w:r>
      <w:r w:rsidRPr="00AC7C64">
        <w:rPr>
          <w:rFonts w:ascii="Times New Roman" w:hAnsi="Times New Roman"/>
          <w:sz w:val="24"/>
          <w:szCs w:val="24"/>
        </w:rPr>
        <w:t xml:space="preserve"> interrelacionadas con otras variables sociales como la inequidad en la distribución del ingreso</w:t>
      </w:r>
      <w:r w:rsidR="00997343" w:rsidRPr="00AC7C64">
        <w:rPr>
          <w:rFonts w:ascii="Times New Roman" w:hAnsi="Times New Roman"/>
          <w:sz w:val="24"/>
          <w:szCs w:val="24"/>
        </w:rPr>
        <w:t>.</w:t>
      </w:r>
      <w:r w:rsidRPr="00AC7C64">
        <w:rPr>
          <w:rFonts w:ascii="Times New Roman" w:hAnsi="Times New Roman"/>
          <w:sz w:val="24"/>
          <w:szCs w:val="24"/>
        </w:rPr>
        <w:t xml:space="preserve"> </w:t>
      </w:r>
      <w:r w:rsidR="00997343" w:rsidRPr="00AC7C64">
        <w:rPr>
          <w:rFonts w:ascii="Times New Roman" w:hAnsi="Times New Roman"/>
          <w:sz w:val="24"/>
          <w:szCs w:val="24"/>
        </w:rPr>
        <w:t>S</w:t>
      </w:r>
      <w:r w:rsidRPr="00AC7C64">
        <w:rPr>
          <w:rFonts w:ascii="Times New Roman" w:hAnsi="Times New Roman"/>
          <w:sz w:val="24"/>
          <w:szCs w:val="24"/>
        </w:rPr>
        <w:t>e constató que a mayor inequidad en la d</w:t>
      </w:r>
      <w:r w:rsidRPr="00E428BE">
        <w:rPr>
          <w:rFonts w:ascii="Times New Roman" w:hAnsi="Times New Roman"/>
          <w:sz w:val="24"/>
          <w:szCs w:val="24"/>
        </w:rPr>
        <w:t>istribución del ingreso en la región, mayores son los índices de violencia.</w:t>
      </w:r>
    </w:p>
    <w:p w14:paraId="78F70AF5" w14:textId="77777777" w:rsidR="004A219C" w:rsidRPr="00E428BE" w:rsidRDefault="004A219C" w:rsidP="00DC00F2">
      <w:pPr>
        <w:jc w:val="both"/>
        <w:rPr>
          <w:rFonts w:ascii="Times New Roman" w:hAnsi="Times New Roman"/>
          <w:sz w:val="24"/>
          <w:szCs w:val="24"/>
        </w:rPr>
      </w:pPr>
      <w:r w:rsidRPr="00E428BE">
        <w:rPr>
          <w:rFonts w:ascii="Times New Roman" w:hAnsi="Times New Roman"/>
          <w:sz w:val="24"/>
          <w:szCs w:val="24"/>
        </w:rPr>
        <w:t xml:space="preserve">Asimismo, a través de esta asistencia técnica se logró constatar que los reportes no </w:t>
      </w:r>
      <w:r w:rsidR="00D4474D" w:rsidRPr="00E428BE">
        <w:rPr>
          <w:rFonts w:ascii="Times New Roman" w:hAnsi="Times New Roman"/>
          <w:sz w:val="24"/>
          <w:szCs w:val="24"/>
        </w:rPr>
        <w:t xml:space="preserve">suelen </w:t>
      </w:r>
      <w:r w:rsidRPr="00E428BE">
        <w:rPr>
          <w:rFonts w:ascii="Times New Roman" w:hAnsi="Times New Roman"/>
          <w:sz w:val="24"/>
          <w:szCs w:val="24"/>
        </w:rPr>
        <w:t>refleja</w:t>
      </w:r>
      <w:r w:rsidR="00D4474D" w:rsidRPr="00E428BE">
        <w:rPr>
          <w:rFonts w:ascii="Times New Roman" w:hAnsi="Times New Roman"/>
          <w:sz w:val="24"/>
          <w:szCs w:val="24"/>
        </w:rPr>
        <w:t>r</w:t>
      </w:r>
      <w:r w:rsidRPr="00E428BE">
        <w:rPr>
          <w:rFonts w:ascii="Times New Roman" w:hAnsi="Times New Roman"/>
          <w:sz w:val="24"/>
          <w:szCs w:val="24"/>
        </w:rPr>
        <w:t xml:space="preserve"> </w:t>
      </w:r>
      <w:r w:rsidR="00D4474D" w:rsidRPr="00E428BE">
        <w:rPr>
          <w:rFonts w:ascii="Times New Roman" w:hAnsi="Times New Roman"/>
          <w:sz w:val="24"/>
          <w:szCs w:val="24"/>
        </w:rPr>
        <w:t>la situación de los sectores más vulnerables de la sociedad.</w:t>
      </w:r>
    </w:p>
    <w:p w14:paraId="386C644C" w14:textId="77777777" w:rsidR="004A219C" w:rsidRPr="00E428BE" w:rsidRDefault="004A219C" w:rsidP="00DC00F2">
      <w:pPr>
        <w:jc w:val="both"/>
        <w:rPr>
          <w:rFonts w:ascii="Times New Roman" w:hAnsi="Times New Roman"/>
          <w:sz w:val="24"/>
          <w:szCs w:val="24"/>
        </w:rPr>
      </w:pPr>
      <w:r w:rsidRPr="00E428BE">
        <w:rPr>
          <w:rFonts w:ascii="Times New Roman" w:hAnsi="Times New Roman"/>
          <w:sz w:val="24"/>
          <w:szCs w:val="24"/>
        </w:rPr>
        <w:t>En cuanto al acceso a la justicia, se identifican las siguientes variables:</w:t>
      </w:r>
    </w:p>
    <w:p w14:paraId="315084DD" w14:textId="700DB6DF" w:rsidR="004A219C" w:rsidRPr="00E428BE" w:rsidRDefault="004A219C" w:rsidP="000A48E4">
      <w:pPr>
        <w:numPr>
          <w:ilvl w:val="0"/>
          <w:numId w:val="68"/>
        </w:numPr>
        <w:spacing w:after="0"/>
        <w:contextualSpacing/>
        <w:jc w:val="both"/>
        <w:rPr>
          <w:rFonts w:ascii="Times New Roman" w:hAnsi="Times New Roman"/>
          <w:sz w:val="24"/>
          <w:szCs w:val="24"/>
        </w:rPr>
      </w:pPr>
      <w:r w:rsidRPr="00E428BE">
        <w:rPr>
          <w:rFonts w:ascii="Times New Roman" w:hAnsi="Times New Roman"/>
          <w:sz w:val="24"/>
          <w:szCs w:val="24"/>
        </w:rPr>
        <w:t xml:space="preserve">Política, área y presupuesto. </w:t>
      </w:r>
    </w:p>
    <w:p w14:paraId="7905D02C" w14:textId="77777777" w:rsidR="004A219C" w:rsidRPr="00E428BE" w:rsidRDefault="004A219C" w:rsidP="000A48E4">
      <w:pPr>
        <w:numPr>
          <w:ilvl w:val="0"/>
          <w:numId w:val="68"/>
        </w:numPr>
        <w:spacing w:after="0"/>
        <w:contextualSpacing/>
        <w:jc w:val="both"/>
        <w:rPr>
          <w:rFonts w:ascii="Times New Roman" w:hAnsi="Times New Roman"/>
          <w:sz w:val="24"/>
          <w:szCs w:val="24"/>
        </w:rPr>
      </w:pPr>
      <w:r w:rsidRPr="00E428BE">
        <w:rPr>
          <w:rFonts w:ascii="Times New Roman" w:hAnsi="Times New Roman"/>
          <w:sz w:val="24"/>
          <w:szCs w:val="24"/>
        </w:rPr>
        <w:t xml:space="preserve">Obstáculos para denunciar. </w:t>
      </w:r>
    </w:p>
    <w:p w14:paraId="6F102988" w14:textId="77777777" w:rsidR="004A219C" w:rsidRPr="00E428BE" w:rsidRDefault="004A219C" w:rsidP="000A48E4">
      <w:pPr>
        <w:numPr>
          <w:ilvl w:val="0"/>
          <w:numId w:val="68"/>
        </w:numPr>
        <w:spacing w:after="0"/>
        <w:contextualSpacing/>
        <w:jc w:val="both"/>
        <w:rPr>
          <w:rFonts w:ascii="Times New Roman" w:hAnsi="Times New Roman"/>
          <w:sz w:val="24"/>
          <w:szCs w:val="24"/>
        </w:rPr>
      </w:pPr>
      <w:r w:rsidRPr="00E428BE">
        <w:rPr>
          <w:rFonts w:ascii="Times New Roman" w:hAnsi="Times New Roman"/>
          <w:sz w:val="24"/>
          <w:szCs w:val="24"/>
        </w:rPr>
        <w:t xml:space="preserve">Mecanismos y medidas relacionadas con el enfoque diferencial. </w:t>
      </w:r>
    </w:p>
    <w:p w14:paraId="5A1648DB" w14:textId="62C6C70F" w:rsidR="004A219C" w:rsidRPr="00E428BE" w:rsidRDefault="004A219C" w:rsidP="00DC00F2">
      <w:pPr>
        <w:jc w:val="both"/>
        <w:rPr>
          <w:rFonts w:ascii="Times New Roman" w:hAnsi="Times New Roman"/>
          <w:sz w:val="24"/>
          <w:szCs w:val="24"/>
        </w:rPr>
      </w:pPr>
      <w:r w:rsidRPr="00E428BE">
        <w:rPr>
          <w:rFonts w:ascii="Times New Roman" w:hAnsi="Times New Roman"/>
          <w:sz w:val="24"/>
          <w:szCs w:val="24"/>
        </w:rPr>
        <w:t>Los retos que se plantean al día de hoy</w:t>
      </w:r>
      <w:r w:rsidR="00A1279E">
        <w:rPr>
          <w:rFonts w:ascii="Times New Roman" w:hAnsi="Times New Roman"/>
          <w:sz w:val="24"/>
          <w:szCs w:val="24"/>
        </w:rPr>
        <w:t>,</w:t>
      </w:r>
      <w:r w:rsidRPr="00E428BE">
        <w:rPr>
          <w:rFonts w:ascii="Times New Roman" w:hAnsi="Times New Roman"/>
          <w:sz w:val="24"/>
          <w:szCs w:val="24"/>
        </w:rPr>
        <w:t xml:space="preserve"> vinculados con </w:t>
      </w:r>
      <w:r w:rsidR="00A1279E">
        <w:rPr>
          <w:rFonts w:ascii="Times New Roman" w:hAnsi="Times New Roman"/>
          <w:sz w:val="24"/>
          <w:szCs w:val="24"/>
        </w:rPr>
        <w:t>el a</w:t>
      </w:r>
      <w:r w:rsidRPr="00E428BE">
        <w:rPr>
          <w:rFonts w:ascii="Times New Roman" w:hAnsi="Times New Roman"/>
          <w:sz w:val="24"/>
          <w:szCs w:val="24"/>
        </w:rPr>
        <w:t xml:space="preserve">cceso y </w:t>
      </w:r>
      <w:r w:rsidR="00A1279E">
        <w:rPr>
          <w:rFonts w:ascii="Times New Roman" w:hAnsi="Times New Roman"/>
          <w:sz w:val="24"/>
          <w:szCs w:val="24"/>
        </w:rPr>
        <w:t>la</w:t>
      </w:r>
      <w:r w:rsidRPr="00E428BE">
        <w:rPr>
          <w:rFonts w:ascii="Times New Roman" w:hAnsi="Times New Roman"/>
          <w:sz w:val="24"/>
          <w:szCs w:val="24"/>
        </w:rPr>
        <w:t xml:space="preserve"> </w:t>
      </w:r>
      <w:r w:rsidR="00A1279E">
        <w:rPr>
          <w:rFonts w:ascii="Times New Roman" w:hAnsi="Times New Roman"/>
          <w:sz w:val="24"/>
          <w:szCs w:val="24"/>
        </w:rPr>
        <w:t>j</w:t>
      </w:r>
      <w:r w:rsidRPr="00E428BE">
        <w:rPr>
          <w:rFonts w:ascii="Times New Roman" w:hAnsi="Times New Roman"/>
          <w:sz w:val="24"/>
          <w:szCs w:val="24"/>
        </w:rPr>
        <w:t xml:space="preserve">usticia </w:t>
      </w:r>
      <w:r w:rsidR="00A1279E">
        <w:rPr>
          <w:rFonts w:ascii="Times New Roman" w:hAnsi="Times New Roman"/>
          <w:sz w:val="24"/>
          <w:szCs w:val="24"/>
        </w:rPr>
        <w:t>c</w:t>
      </w:r>
      <w:r w:rsidRPr="00E428BE">
        <w:rPr>
          <w:rFonts w:ascii="Times New Roman" w:hAnsi="Times New Roman"/>
          <w:sz w:val="24"/>
          <w:szCs w:val="24"/>
        </w:rPr>
        <w:t>riminal son los siguientes:</w:t>
      </w:r>
    </w:p>
    <w:p w14:paraId="23F5DC8A" w14:textId="7ECF65A2" w:rsidR="004A219C" w:rsidRPr="000A48E4" w:rsidRDefault="004A219C" w:rsidP="00AC7C64">
      <w:pPr>
        <w:pStyle w:val="Prrafodelista"/>
        <w:numPr>
          <w:ilvl w:val="0"/>
          <w:numId w:val="69"/>
        </w:numPr>
        <w:ind w:left="720"/>
        <w:jc w:val="both"/>
        <w:rPr>
          <w:rFonts w:ascii="Times New Roman" w:hAnsi="Times New Roman"/>
          <w:sz w:val="24"/>
          <w:szCs w:val="24"/>
        </w:rPr>
      </w:pPr>
      <w:r w:rsidRPr="000A48E4">
        <w:rPr>
          <w:rFonts w:ascii="Times New Roman" w:hAnsi="Times New Roman"/>
          <w:sz w:val="24"/>
          <w:szCs w:val="24"/>
        </w:rPr>
        <w:t>Ciertos grupos no cuentan con el mismo reconocimiento</w:t>
      </w:r>
      <w:r w:rsidR="00A1279E">
        <w:rPr>
          <w:rFonts w:ascii="Times New Roman" w:hAnsi="Times New Roman"/>
          <w:sz w:val="24"/>
          <w:szCs w:val="24"/>
        </w:rPr>
        <w:t>.</w:t>
      </w:r>
    </w:p>
    <w:p w14:paraId="2A1A71F3" w14:textId="08C79BDA" w:rsidR="004A219C" w:rsidRPr="000A48E4" w:rsidRDefault="004A219C" w:rsidP="00AC7C64">
      <w:pPr>
        <w:pStyle w:val="Prrafodelista"/>
        <w:numPr>
          <w:ilvl w:val="0"/>
          <w:numId w:val="69"/>
        </w:numPr>
        <w:ind w:left="720"/>
        <w:jc w:val="both"/>
        <w:rPr>
          <w:rFonts w:ascii="Times New Roman" w:hAnsi="Times New Roman"/>
          <w:sz w:val="24"/>
          <w:szCs w:val="24"/>
        </w:rPr>
      </w:pPr>
      <w:r w:rsidRPr="000A48E4">
        <w:rPr>
          <w:rFonts w:ascii="Times New Roman" w:hAnsi="Times New Roman"/>
          <w:sz w:val="24"/>
          <w:szCs w:val="24"/>
        </w:rPr>
        <w:t>No hay medición del impacto de las capacitaciones</w:t>
      </w:r>
      <w:r w:rsidR="00A1279E">
        <w:rPr>
          <w:rFonts w:ascii="Times New Roman" w:hAnsi="Times New Roman"/>
          <w:sz w:val="24"/>
          <w:szCs w:val="24"/>
        </w:rPr>
        <w:t>.</w:t>
      </w:r>
    </w:p>
    <w:p w14:paraId="53924C9F" w14:textId="757AFA39" w:rsidR="004A219C" w:rsidRPr="000A48E4" w:rsidRDefault="00A1279E" w:rsidP="00AC7C64">
      <w:pPr>
        <w:pStyle w:val="Prrafodelista"/>
        <w:numPr>
          <w:ilvl w:val="0"/>
          <w:numId w:val="69"/>
        </w:numPr>
        <w:ind w:left="720"/>
        <w:jc w:val="both"/>
        <w:rPr>
          <w:rFonts w:ascii="Times New Roman" w:hAnsi="Times New Roman"/>
          <w:sz w:val="24"/>
          <w:szCs w:val="24"/>
        </w:rPr>
      </w:pPr>
      <w:r>
        <w:rPr>
          <w:rFonts w:ascii="Times New Roman" w:hAnsi="Times New Roman"/>
          <w:sz w:val="24"/>
          <w:szCs w:val="24"/>
        </w:rPr>
        <w:lastRenderedPageBreak/>
        <w:t>La a</w:t>
      </w:r>
      <w:r w:rsidR="004A219C" w:rsidRPr="000A48E4">
        <w:rPr>
          <w:rFonts w:ascii="Times New Roman" w:hAnsi="Times New Roman"/>
          <w:sz w:val="24"/>
          <w:szCs w:val="24"/>
        </w:rPr>
        <w:t>usencia de datos sobre grupos vulnerables</w:t>
      </w:r>
      <w:r>
        <w:rPr>
          <w:rFonts w:ascii="Times New Roman" w:hAnsi="Times New Roman"/>
          <w:sz w:val="24"/>
          <w:szCs w:val="24"/>
        </w:rPr>
        <w:t>.</w:t>
      </w:r>
    </w:p>
    <w:p w14:paraId="2E924555" w14:textId="3F0BC64F" w:rsidR="004A219C" w:rsidRPr="000A48E4" w:rsidRDefault="004A219C" w:rsidP="00AC7C64">
      <w:pPr>
        <w:pStyle w:val="Prrafodelista"/>
        <w:numPr>
          <w:ilvl w:val="0"/>
          <w:numId w:val="69"/>
        </w:numPr>
        <w:ind w:left="720"/>
        <w:jc w:val="both"/>
        <w:rPr>
          <w:rFonts w:ascii="Times New Roman" w:hAnsi="Times New Roman"/>
          <w:sz w:val="24"/>
          <w:szCs w:val="24"/>
        </w:rPr>
      </w:pPr>
      <w:r w:rsidRPr="000A48E4">
        <w:rPr>
          <w:rFonts w:ascii="Times New Roman" w:hAnsi="Times New Roman"/>
          <w:sz w:val="24"/>
          <w:szCs w:val="24"/>
        </w:rPr>
        <w:t>Los porcentajes de accesibilidad a la información siguen siendo bajos</w:t>
      </w:r>
      <w:r w:rsidR="00A1279E">
        <w:rPr>
          <w:rFonts w:ascii="Times New Roman" w:hAnsi="Times New Roman"/>
          <w:sz w:val="24"/>
          <w:szCs w:val="24"/>
        </w:rPr>
        <w:t>.</w:t>
      </w:r>
    </w:p>
    <w:p w14:paraId="3C7A91FD" w14:textId="568EE91A" w:rsidR="004A219C" w:rsidRPr="000A48E4" w:rsidRDefault="004A219C" w:rsidP="00AC7C64">
      <w:pPr>
        <w:pStyle w:val="Prrafodelista"/>
        <w:numPr>
          <w:ilvl w:val="0"/>
          <w:numId w:val="69"/>
        </w:numPr>
        <w:spacing w:after="0"/>
        <w:ind w:left="720"/>
        <w:jc w:val="both"/>
        <w:rPr>
          <w:rFonts w:ascii="Times New Roman" w:hAnsi="Times New Roman"/>
          <w:sz w:val="24"/>
          <w:szCs w:val="24"/>
        </w:rPr>
      </w:pPr>
      <w:r w:rsidRPr="000A48E4">
        <w:rPr>
          <w:rFonts w:ascii="Times New Roman" w:hAnsi="Times New Roman"/>
          <w:sz w:val="24"/>
          <w:szCs w:val="24"/>
        </w:rPr>
        <w:t>Pocas iniciativas entre el sector justicia y la sociedad civil</w:t>
      </w:r>
      <w:r w:rsidR="004176DF">
        <w:rPr>
          <w:rFonts w:ascii="Times New Roman" w:hAnsi="Times New Roman"/>
          <w:sz w:val="24"/>
          <w:szCs w:val="24"/>
        </w:rPr>
        <w:t>.</w:t>
      </w:r>
    </w:p>
    <w:p w14:paraId="453F7505" w14:textId="4C454B8B" w:rsidR="00DA2634" w:rsidRPr="000A48E4" w:rsidRDefault="00DA2634" w:rsidP="000A48E4">
      <w:pPr>
        <w:spacing w:after="0"/>
        <w:contextualSpacing/>
        <w:jc w:val="both"/>
        <w:rPr>
          <w:rFonts w:ascii="Times New Roman" w:hAnsi="Times New Roman"/>
          <w:sz w:val="24"/>
          <w:szCs w:val="24"/>
        </w:rPr>
      </w:pPr>
    </w:p>
    <w:p w14:paraId="2E79200D" w14:textId="77777777" w:rsidR="004A219C" w:rsidRPr="000A48E4" w:rsidRDefault="004A219C" w:rsidP="00DC00F2">
      <w:pPr>
        <w:jc w:val="both"/>
        <w:rPr>
          <w:rFonts w:ascii="Times New Roman" w:hAnsi="Times New Roman"/>
          <w:i/>
          <w:sz w:val="24"/>
          <w:szCs w:val="24"/>
        </w:rPr>
      </w:pPr>
      <w:r w:rsidRPr="000A48E4">
        <w:rPr>
          <w:rFonts w:ascii="Times New Roman" w:hAnsi="Times New Roman"/>
          <w:i/>
          <w:sz w:val="24"/>
          <w:szCs w:val="24"/>
        </w:rPr>
        <w:t xml:space="preserve">La medición del progreso en el acceso a la información y los medios de comunicación libres </w:t>
      </w:r>
    </w:p>
    <w:p w14:paraId="77CF6763" w14:textId="09DE5F03" w:rsidR="004A219C" w:rsidRPr="00E428BE" w:rsidRDefault="0076403C" w:rsidP="00DC00F2">
      <w:pPr>
        <w:jc w:val="both"/>
        <w:rPr>
          <w:rFonts w:ascii="Times New Roman" w:hAnsi="Times New Roman"/>
          <w:sz w:val="24"/>
          <w:szCs w:val="24"/>
        </w:rPr>
      </w:pPr>
      <w:r w:rsidRPr="00E428BE">
        <w:rPr>
          <w:rFonts w:ascii="Times New Roman" w:hAnsi="Times New Roman"/>
          <w:sz w:val="24"/>
          <w:szCs w:val="24"/>
        </w:rPr>
        <w:t>L</w:t>
      </w:r>
      <w:r w:rsidR="004A219C" w:rsidRPr="00E428BE">
        <w:rPr>
          <w:rFonts w:ascii="Times New Roman" w:hAnsi="Times New Roman"/>
          <w:sz w:val="24"/>
          <w:szCs w:val="24"/>
        </w:rPr>
        <w:t>a U</w:t>
      </w:r>
      <w:r w:rsidR="00D4474D" w:rsidRPr="00E428BE">
        <w:rPr>
          <w:rFonts w:ascii="Times New Roman" w:hAnsi="Times New Roman"/>
          <w:sz w:val="24"/>
          <w:szCs w:val="24"/>
        </w:rPr>
        <w:t>NESCO</w:t>
      </w:r>
      <w:r w:rsidR="00E74857">
        <w:rPr>
          <w:rFonts w:ascii="Times New Roman" w:hAnsi="Times New Roman"/>
          <w:sz w:val="24"/>
          <w:szCs w:val="24"/>
        </w:rPr>
        <w:t>,</w:t>
      </w:r>
      <w:r w:rsidR="00D4474D" w:rsidRPr="00E428BE">
        <w:rPr>
          <w:rFonts w:ascii="Times New Roman" w:hAnsi="Times New Roman"/>
          <w:sz w:val="24"/>
          <w:szCs w:val="24"/>
        </w:rPr>
        <w:t xml:space="preserve"> como parte de la Alianza y</w:t>
      </w:r>
      <w:r w:rsidR="004A219C" w:rsidRPr="00E428BE">
        <w:rPr>
          <w:rFonts w:ascii="Times New Roman" w:hAnsi="Times New Roman"/>
          <w:sz w:val="24"/>
          <w:szCs w:val="24"/>
        </w:rPr>
        <w:t xml:space="preserve"> agencia de custod</w:t>
      </w:r>
      <w:r w:rsidR="00D4474D" w:rsidRPr="00E428BE">
        <w:rPr>
          <w:rFonts w:ascii="Times New Roman" w:hAnsi="Times New Roman"/>
          <w:sz w:val="24"/>
          <w:szCs w:val="24"/>
        </w:rPr>
        <w:t>ia de la meta 16.10.2</w:t>
      </w:r>
      <w:r w:rsidR="00E74857">
        <w:rPr>
          <w:rFonts w:ascii="Times New Roman" w:hAnsi="Times New Roman"/>
          <w:sz w:val="24"/>
          <w:szCs w:val="24"/>
        </w:rPr>
        <w:t>,</w:t>
      </w:r>
      <w:r w:rsidR="00D4474D" w:rsidRPr="00E428BE">
        <w:rPr>
          <w:rFonts w:ascii="Times New Roman" w:hAnsi="Times New Roman"/>
          <w:sz w:val="24"/>
          <w:szCs w:val="24"/>
        </w:rPr>
        <w:t xml:space="preserve"> se refirió a</w:t>
      </w:r>
      <w:r w:rsidR="00593F0E">
        <w:rPr>
          <w:rFonts w:ascii="Times New Roman" w:hAnsi="Times New Roman"/>
          <w:sz w:val="24"/>
          <w:szCs w:val="24"/>
        </w:rPr>
        <w:t>l</w:t>
      </w:r>
      <w:r w:rsidR="00D4474D" w:rsidRPr="00E428BE">
        <w:rPr>
          <w:rFonts w:ascii="Times New Roman" w:hAnsi="Times New Roman"/>
          <w:sz w:val="24"/>
          <w:szCs w:val="24"/>
        </w:rPr>
        <w:t xml:space="preserve"> acceso a información y medios de comunicación libres.</w:t>
      </w:r>
    </w:p>
    <w:p w14:paraId="6ABE4AE8" w14:textId="264C4094" w:rsidR="004A219C" w:rsidRPr="00E428BE" w:rsidRDefault="00D4474D" w:rsidP="00DC00F2">
      <w:pPr>
        <w:jc w:val="both"/>
        <w:rPr>
          <w:rFonts w:ascii="Times New Roman" w:hAnsi="Times New Roman"/>
          <w:sz w:val="24"/>
          <w:szCs w:val="24"/>
        </w:rPr>
      </w:pPr>
      <w:r w:rsidRPr="00E428BE">
        <w:rPr>
          <w:rFonts w:ascii="Times New Roman" w:hAnsi="Times New Roman"/>
          <w:sz w:val="24"/>
          <w:szCs w:val="24"/>
        </w:rPr>
        <w:t xml:space="preserve">Se resaltó la importancia de que los Estados cuenten con </w:t>
      </w:r>
      <w:r w:rsidR="00593F0E">
        <w:rPr>
          <w:rFonts w:ascii="Times New Roman" w:hAnsi="Times New Roman"/>
          <w:sz w:val="24"/>
          <w:szCs w:val="24"/>
        </w:rPr>
        <w:t xml:space="preserve">una </w:t>
      </w:r>
      <w:r w:rsidRPr="00E428BE">
        <w:rPr>
          <w:rFonts w:ascii="Times New Roman" w:hAnsi="Times New Roman"/>
          <w:sz w:val="24"/>
          <w:szCs w:val="24"/>
        </w:rPr>
        <w:t>l</w:t>
      </w:r>
      <w:r w:rsidR="004A219C" w:rsidRPr="00E428BE">
        <w:rPr>
          <w:rFonts w:ascii="Times New Roman" w:hAnsi="Times New Roman"/>
          <w:sz w:val="24"/>
          <w:szCs w:val="24"/>
        </w:rPr>
        <w:t xml:space="preserve">ey de acceso a la información pública y que los operadores de justicia estén capacitados </w:t>
      </w:r>
      <w:r w:rsidRPr="00E428BE">
        <w:rPr>
          <w:rFonts w:ascii="Times New Roman" w:hAnsi="Times New Roman"/>
          <w:sz w:val="24"/>
          <w:szCs w:val="24"/>
        </w:rPr>
        <w:t xml:space="preserve">sobre el alcance en materia de </w:t>
      </w:r>
      <w:r w:rsidR="004A219C" w:rsidRPr="00E428BE">
        <w:rPr>
          <w:rFonts w:ascii="Times New Roman" w:hAnsi="Times New Roman"/>
          <w:sz w:val="24"/>
          <w:szCs w:val="24"/>
        </w:rPr>
        <w:t xml:space="preserve">acceso público a la información, </w:t>
      </w:r>
      <w:r w:rsidRPr="00E428BE">
        <w:rPr>
          <w:rFonts w:ascii="Times New Roman" w:hAnsi="Times New Roman"/>
          <w:sz w:val="24"/>
          <w:szCs w:val="24"/>
        </w:rPr>
        <w:t xml:space="preserve">la promoción de la buena gobernanza, </w:t>
      </w:r>
      <w:r w:rsidR="004A219C" w:rsidRPr="00E428BE">
        <w:rPr>
          <w:rFonts w:ascii="Times New Roman" w:hAnsi="Times New Roman"/>
          <w:sz w:val="24"/>
          <w:szCs w:val="24"/>
        </w:rPr>
        <w:t xml:space="preserve">la </w:t>
      </w:r>
      <w:r w:rsidRPr="00E428BE">
        <w:rPr>
          <w:rFonts w:ascii="Times New Roman" w:hAnsi="Times New Roman"/>
          <w:sz w:val="24"/>
          <w:szCs w:val="24"/>
        </w:rPr>
        <w:t xml:space="preserve">necesidad de </w:t>
      </w:r>
      <w:r w:rsidR="004A219C" w:rsidRPr="00E428BE">
        <w:rPr>
          <w:rFonts w:ascii="Times New Roman" w:hAnsi="Times New Roman"/>
          <w:sz w:val="24"/>
          <w:szCs w:val="24"/>
        </w:rPr>
        <w:t>rendición</w:t>
      </w:r>
      <w:r w:rsidRPr="00E428BE">
        <w:rPr>
          <w:rFonts w:ascii="Times New Roman" w:hAnsi="Times New Roman"/>
          <w:sz w:val="24"/>
          <w:szCs w:val="24"/>
        </w:rPr>
        <w:t xml:space="preserve"> de cuentas y su participación en la A</w:t>
      </w:r>
      <w:r w:rsidR="004A219C" w:rsidRPr="00E428BE">
        <w:rPr>
          <w:rFonts w:ascii="Times New Roman" w:hAnsi="Times New Roman"/>
          <w:sz w:val="24"/>
          <w:szCs w:val="24"/>
        </w:rPr>
        <w:t>genda 2030 asumiendo un papel activo promoviendo:</w:t>
      </w:r>
    </w:p>
    <w:p w14:paraId="214C8F8F" w14:textId="32EFA4C5" w:rsidR="004A219C" w:rsidRPr="00593F0E" w:rsidRDefault="004A219C" w:rsidP="00AC7C64">
      <w:pPr>
        <w:pStyle w:val="Prrafodelista"/>
        <w:numPr>
          <w:ilvl w:val="0"/>
          <w:numId w:val="70"/>
        </w:numPr>
        <w:ind w:left="720"/>
        <w:jc w:val="both"/>
        <w:rPr>
          <w:rFonts w:ascii="Times New Roman" w:hAnsi="Times New Roman"/>
          <w:sz w:val="24"/>
          <w:szCs w:val="24"/>
        </w:rPr>
      </w:pPr>
      <w:r w:rsidRPr="00593F0E">
        <w:rPr>
          <w:rFonts w:ascii="Times New Roman" w:hAnsi="Times New Roman"/>
          <w:sz w:val="24"/>
          <w:szCs w:val="24"/>
        </w:rPr>
        <w:t>el acceso a la información</w:t>
      </w:r>
      <w:r w:rsidR="00593F0E">
        <w:rPr>
          <w:rFonts w:ascii="Times New Roman" w:hAnsi="Times New Roman"/>
          <w:sz w:val="24"/>
          <w:szCs w:val="24"/>
        </w:rPr>
        <w:t>;</w:t>
      </w:r>
      <w:r w:rsidRPr="00593F0E">
        <w:rPr>
          <w:rFonts w:ascii="Times New Roman" w:hAnsi="Times New Roman"/>
          <w:sz w:val="24"/>
          <w:szCs w:val="24"/>
        </w:rPr>
        <w:t xml:space="preserve"> </w:t>
      </w:r>
    </w:p>
    <w:p w14:paraId="112C1C4C" w14:textId="2E90F9A0" w:rsidR="004A219C" w:rsidRPr="00593F0E" w:rsidRDefault="004A219C" w:rsidP="00AC7C64">
      <w:pPr>
        <w:pStyle w:val="Prrafodelista"/>
        <w:numPr>
          <w:ilvl w:val="0"/>
          <w:numId w:val="70"/>
        </w:numPr>
        <w:ind w:left="720"/>
        <w:jc w:val="both"/>
        <w:rPr>
          <w:rFonts w:ascii="Times New Roman" w:hAnsi="Times New Roman"/>
          <w:sz w:val="24"/>
          <w:szCs w:val="24"/>
        </w:rPr>
      </w:pPr>
      <w:r w:rsidRPr="00593F0E">
        <w:rPr>
          <w:rFonts w:ascii="Times New Roman" w:hAnsi="Times New Roman"/>
          <w:sz w:val="24"/>
          <w:szCs w:val="24"/>
        </w:rPr>
        <w:t>la libertad de expresión</w:t>
      </w:r>
      <w:r w:rsidR="00593F0E">
        <w:rPr>
          <w:rFonts w:ascii="Times New Roman" w:hAnsi="Times New Roman"/>
          <w:sz w:val="24"/>
          <w:szCs w:val="24"/>
        </w:rPr>
        <w:t>;</w:t>
      </w:r>
      <w:r w:rsidRPr="00593F0E">
        <w:rPr>
          <w:rFonts w:ascii="Times New Roman" w:hAnsi="Times New Roman"/>
          <w:sz w:val="24"/>
          <w:szCs w:val="24"/>
        </w:rPr>
        <w:t xml:space="preserve"> </w:t>
      </w:r>
    </w:p>
    <w:p w14:paraId="64463DB0" w14:textId="4CC3C674" w:rsidR="004A219C" w:rsidRPr="00593F0E" w:rsidRDefault="004A219C" w:rsidP="00AC7C64">
      <w:pPr>
        <w:pStyle w:val="Prrafodelista"/>
        <w:numPr>
          <w:ilvl w:val="0"/>
          <w:numId w:val="70"/>
        </w:numPr>
        <w:ind w:left="720"/>
        <w:jc w:val="both"/>
        <w:rPr>
          <w:rFonts w:ascii="Times New Roman" w:hAnsi="Times New Roman"/>
          <w:sz w:val="24"/>
          <w:szCs w:val="24"/>
        </w:rPr>
      </w:pPr>
      <w:r w:rsidRPr="00593F0E">
        <w:rPr>
          <w:rFonts w:ascii="Times New Roman" w:hAnsi="Times New Roman"/>
          <w:sz w:val="24"/>
          <w:szCs w:val="24"/>
        </w:rPr>
        <w:t>la protección a los periodistas</w:t>
      </w:r>
      <w:r w:rsidR="00593F0E">
        <w:rPr>
          <w:rFonts w:ascii="Times New Roman" w:hAnsi="Times New Roman"/>
          <w:sz w:val="24"/>
          <w:szCs w:val="24"/>
        </w:rPr>
        <w:t xml:space="preserve">, y </w:t>
      </w:r>
    </w:p>
    <w:p w14:paraId="75B97DF9" w14:textId="44CDAE4E" w:rsidR="004A219C" w:rsidRPr="00593F0E" w:rsidRDefault="00593F0E" w:rsidP="00AC7C64">
      <w:pPr>
        <w:pStyle w:val="Prrafodelista"/>
        <w:numPr>
          <w:ilvl w:val="0"/>
          <w:numId w:val="70"/>
        </w:numPr>
        <w:ind w:left="720"/>
        <w:jc w:val="both"/>
        <w:rPr>
          <w:rFonts w:ascii="Times New Roman" w:hAnsi="Times New Roman"/>
          <w:sz w:val="24"/>
          <w:szCs w:val="24"/>
        </w:rPr>
      </w:pPr>
      <w:r>
        <w:rPr>
          <w:rFonts w:ascii="Times New Roman" w:hAnsi="Times New Roman"/>
          <w:sz w:val="24"/>
          <w:szCs w:val="24"/>
        </w:rPr>
        <w:t xml:space="preserve">el </w:t>
      </w:r>
      <w:r w:rsidR="00D4474D" w:rsidRPr="00593F0E">
        <w:rPr>
          <w:rFonts w:ascii="Times New Roman" w:hAnsi="Times New Roman"/>
          <w:sz w:val="24"/>
          <w:szCs w:val="24"/>
        </w:rPr>
        <w:t xml:space="preserve">cumplimiento de </w:t>
      </w:r>
      <w:r w:rsidR="004A219C" w:rsidRPr="00593F0E">
        <w:rPr>
          <w:rFonts w:ascii="Times New Roman" w:hAnsi="Times New Roman"/>
          <w:sz w:val="24"/>
          <w:szCs w:val="24"/>
        </w:rPr>
        <w:t xml:space="preserve">metas. </w:t>
      </w:r>
    </w:p>
    <w:p w14:paraId="6822AF04" w14:textId="5BE9E368" w:rsidR="004A219C" w:rsidRPr="00E428BE" w:rsidRDefault="004A219C" w:rsidP="00DC00F2">
      <w:pPr>
        <w:jc w:val="both"/>
        <w:rPr>
          <w:rFonts w:ascii="Times New Roman" w:hAnsi="Times New Roman"/>
          <w:sz w:val="24"/>
          <w:szCs w:val="24"/>
        </w:rPr>
      </w:pPr>
      <w:r w:rsidRPr="00E428BE">
        <w:rPr>
          <w:rFonts w:ascii="Times New Roman" w:hAnsi="Times New Roman"/>
          <w:sz w:val="24"/>
          <w:szCs w:val="24"/>
        </w:rPr>
        <w:t>Los operadores deben asumir un papel</w:t>
      </w:r>
      <w:r w:rsidR="00593F0E" w:rsidRPr="00593F0E">
        <w:rPr>
          <w:rFonts w:ascii="Times New Roman" w:hAnsi="Times New Roman"/>
          <w:sz w:val="24"/>
          <w:szCs w:val="24"/>
        </w:rPr>
        <w:t xml:space="preserve"> </w:t>
      </w:r>
      <w:r w:rsidR="00593F0E" w:rsidRPr="00E428BE">
        <w:rPr>
          <w:rFonts w:ascii="Times New Roman" w:hAnsi="Times New Roman"/>
          <w:sz w:val="24"/>
          <w:szCs w:val="24"/>
        </w:rPr>
        <w:t>doble</w:t>
      </w:r>
      <w:r w:rsidRPr="00E428BE">
        <w:rPr>
          <w:rFonts w:ascii="Times New Roman" w:hAnsi="Times New Roman"/>
          <w:sz w:val="24"/>
          <w:szCs w:val="24"/>
        </w:rPr>
        <w:t>, como garante de derechos, velar por</w:t>
      </w:r>
      <w:r w:rsidR="00D4474D" w:rsidRPr="00E428BE">
        <w:rPr>
          <w:rFonts w:ascii="Times New Roman" w:hAnsi="Times New Roman"/>
          <w:sz w:val="24"/>
          <w:szCs w:val="24"/>
        </w:rPr>
        <w:t xml:space="preserve"> la accesibilidad </w:t>
      </w:r>
      <w:r w:rsidR="00593F0E">
        <w:rPr>
          <w:rFonts w:ascii="Times New Roman" w:hAnsi="Times New Roman"/>
          <w:sz w:val="24"/>
          <w:szCs w:val="24"/>
        </w:rPr>
        <w:t>a la</w:t>
      </w:r>
      <w:r w:rsidR="00D4474D" w:rsidRPr="00E428BE">
        <w:rPr>
          <w:rFonts w:ascii="Times New Roman" w:hAnsi="Times New Roman"/>
          <w:sz w:val="24"/>
          <w:szCs w:val="24"/>
        </w:rPr>
        <w:t xml:space="preserve"> </w:t>
      </w:r>
      <w:r w:rsidRPr="00E428BE">
        <w:rPr>
          <w:rFonts w:ascii="Times New Roman" w:hAnsi="Times New Roman"/>
          <w:sz w:val="24"/>
          <w:szCs w:val="24"/>
        </w:rPr>
        <w:t xml:space="preserve">información </w:t>
      </w:r>
      <w:r w:rsidR="00436C7A" w:rsidRPr="00E428BE">
        <w:rPr>
          <w:rFonts w:ascii="Times New Roman" w:hAnsi="Times New Roman"/>
          <w:sz w:val="24"/>
          <w:szCs w:val="24"/>
        </w:rPr>
        <w:t>pública</w:t>
      </w:r>
      <w:r w:rsidR="00D4474D" w:rsidRPr="00E428BE">
        <w:rPr>
          <w:rFonts w:ascii="Times New Roman" w:hAnsi="Times New Roman"/>
          <w:sz w:val="24"/>
          <w:szCs w:val="24"/>
        </w:rPr>
        <w:t xml:space="preserve"> de todos los poderes del Estado, incluido el Poder Jud</w:t>
      </w:r>
      <w:r w:rsidR="00436C7A" w:rsidRPr="00E428BE">
        <w:rPr>
          <w:rFonts w:ascii="Times New Roman" w:hAnsi="Times New Roman"/>
          <w:sz w:val="24"/>
          <w:szCs w:val="24"/>
        </w:rPr>
        <w:t>icial</w:t>
      </w:r>
      <w:r w:rsidR="00593F0E">
        <w:rPr>
          <w:rFonts w:ascii="Times New Roman" w:hAnsi="Times New Roman"/>
          <w:sz w:val="24"/>
          <w:szCs w:val="24"/>
        </w:rPr>
        <w:t>,</w:t>
      </w:r>
      <w:r w:rsidR="00436C7A" w:rsidRPr="00E428BE">
        <w:rPr>
          <w:rFonts w:ascii="Times New Roman" w:hAnsi="Times New Roman"/>
          <w:sz w:val="24"/>
          <w:szCs w:val="24"/>
        </w:rPr>
        <w:t xml:space="preserve"> y a la vez ser promotores de actividades que implican </w:t>
      </w:r>
      <w:r w:rsidR="00593F0E">
        <w:rPr>
          <w:rFonts w:ascii="Times New Roman" w:hAnsi="Times New Roman"/>
          <w:sz w:val="24"/>
          <w:szCs w:val="24"/>
        </w:rPr>
        <w:t xml:space="preserve">la </w:t>
      </w:r>
      <w:r w:rsidR="00436C7A" w:rsidRPr="00E428BE">
        <w:rPr>
          <w:rFonts w:ascii="Times New Roman" w:hAnsi="Times New Roman"/>
          <w:sz w:val="24"/>
          <w:szCs w:val="24"/>
        </w:rPr>
        <w:t>rendición de cuentas en el ámbito de su competencia.</w:t>
      </w:r>
      <w:r w:rsidR="00033486">
        <w:rPr>
          <w:rFonts w:ascii="Times New Roman" w:hAnsi="Times New Roman"/>
          <w:sz w:val="24"/>
          <w:szCs w:val="24"/>
        </w:rPr>
        <w:t xml:space="preserve"> </w:t>
      </w:r>
    </w:p>
    <w:p w14:paraId="15A12C82" w14:textId="3E255D85" w:rsidR="004A219C" w:rsidRPr="00593F0E" w:rsidRDefault="004A219C" w:rsidP="00AC7C64">
      <w:pPr>
        <w:pBdr>
          <w:top w:val="single" w:sz="18" w:space="1" w:color="auto"/>
          <w:left w:val="single" w:sz="18" w:space="0" w:color="auto"/>
          <w:bottom w:val="single" w:sz="18" w:space="1" w:color="auto"/>
          <w:right w:val="single" w:sz="18" w:space="4" w:color="auto"/>
        </w:pBdr>
        <w:jc w:val="both"/>
        <w:rPr>
          <w:rFonts w:ascii="Times New Roman" w:hAnsi="Times New Roman"/>
          <w:sz w:val="24"/>
          <w:szCs w:val="24"/>
        </w:rPr>
      </w:pPr>
      <w:r w:rsidRPr="00593F0E">
        <w:rPr>
          <w:rFonts w:ascii="Times New Roman" w:hAnsi="Times New Roman"/>
          <w:sz w:val="20"/>
          <w:szCs w:val="20"/>
        </w:rPr>
        <w:t xml:space="preserve">“Hay que convencer a los operadores de justicia de que la institucionalidad es importante porque no hay desarrollo sin libertad de expresión, ni prensa libre y tampoco hay desarrollo sin acceso a la información pública.” </w:t>
      </w:r>
      <w:r w:rsidR="008D43C4" w:rsidRPr="00ED79AC">
        <w:rPr>
          <w:rFonts w:ascii="Times New Roman" w:hAnsi="Times New Roman"/>
          <w:sz w:val="20"/>
          <w:szCs w:val="20"/>
        </w:rPr>
        <w:t>–</w:t>
      </w:r>
      <w:r w:rsidR="008D43C4">
        <w:rPr>
          <w:rFonts w:ascii="Times New Roman" w:hAnsi="Times New Roman"/>
          <w:sz w:val="20"/>
          <w:szCs w:val="20"/>
        </w:rPr>
        <w:t xml:space="preserve"> </w:t>
      </w:r>
      <w:r w:rsidR="00C13219" w:rsidRPr="00593F0E">
        <w:rPr>
          <w:rFonts w:ascii="Times New Roman" w:hAnsi="Times New Roman"/>
          <w:sz w:val="20"/>
          <w:szCs w:val="20"/>
        </w:rPr>
        <w:t>Guilherme Canela.</w:t>
      </w:r>
      <w:r w:rsidR="00C13219" w:rsidRPr="00593F0E">
        <w:rPr>
          <w:rFonts w:ascii="Times New Roman" w:hAnsi="Times New Roman"/>
          <w:sz w:val="24"/>
          <w:szCs w:val="24"/>
        </w:rPr>
        <w:t xml:space="preserve"> </w:t>
      </w:r>
    </w:p>
    <w:p w14:paraId="63353AF6" w14:textId="19092D6E" w:rsidR="004A219C" w:rsidRPr="00E428BE" w:rsidRDefault="004A219C" w:rsidP="00DC00F2">
      <w:pPr>
        <w:jc w:val="both"/>
        <w:rPr>
          <w:rFonts w:ascii="Times New Roman" w:hAnsi="Times New Roman"/>
          <w:sz w:val="24"/>
          <w:szCs w:val="24"/>
        </w:rPr>
      </w:pPr>
      <w:r w:rsidRPr="00E428BE">
        <w:rPr>
          <w:rFonts w:ascii="Times New Roman" w:hAnsi="Times New Roman"/>
          <w:sz w:val="24"/>
          <w:szCs w:val="24"/>
        </w:rPr>
        <w:t xml:space="preserve">Respecto de la violencia contra periodistas, el indicador es complejo, porque no solo habla de asesinatos, sino de secuestros, desaparición forzada, detención arbitraria y tortura de periodistas. Definir estos conceptos no es una tarea fácil, </w:t>
      </w:r>
      <w:r w:rsidR="008D43C4">
        <w:rPr>
          <w:rFonts w:ascii="Times New Roman" w:hAnsi="Times New Roman"/>
          <w:sz w:val="24"/>
          <w:szCs w:val="24"/>
        </w:rPr>
        <w:t xml:space="preserve">sin embargo, es necesario hacerlo, </w:t>
      </w:r>
      <w:r w:rsidRPr="00E428BE">
        <w:rPr>
          <w:rFonts w:ascii="Times New Roman" w:hAnsi="Times New Roman"/>
          <w:sz w:val="24"/>
          <w:szCs w:val="24"/>
        </w:rPr>
        <w:t xml:space="preserve">si </w:t>
      </w:r>
      <w:r w:rsidR="008D43C4">
        <w:rPr>
          <w:rFonts w:ascii="Times New Roman" w:hAnsi="Times New Roman"/>
          <w:sz w:val="24"/>
          <w:szCs w:val="24"/>
        </w:rPr>
        <w:t xml:space="preserve">estos </w:t>
      </w:r>
      <w:r w:rsidRPr="00E428BE">
        <w:rPr>
          <w:rFonts w:ascii="Times New Roman" w:hAnsi="Times New Roman"/>
          <w:sz w:val="24"/>
          <w:szCs w:val="24"/>
        </w:rPr>
        <w:t xml:space="preserve">son suficientes para definir si en un país hay libertad de expresión. </w:t>
      </w:r>
    </w:p>
    <w:p w14:paraId="0C23D101" w14:textId="0454E18A" w:rsidR="004A219C" w:rsidRPr="00E428BE" w:rsidRDefault="004A219C" w:rsidP="00DC00F2">
      <w:pPr>
        <w:jc w:val="both"/>
        <w:rPr>
          <w:rFonts w:ascii="Times New Roman" w:hAnsi="Times New Roman"/>
          <w:sz w:val="24"/>
          <w:szCs w:val="24"/>
        </w:rPr>
      </w:pPr>
      <w:r w:rsidRPr="00E428BE">
        <w:rPr>
          <w:rFonts w:ascii="Times New Roman" w:hAnsi="Times New Roman"/>
          <w:sz w:val="24"/>
          <w:szCs w:val="24"/>
        </w:rPr>
        <w:t xml:space="preserve">En cuanto a la ley de acceso a la información pública, si hay o no es un indicador débil ya que puede darse </w:t>
      </w:r>
      <w:r w:rsidR="00233916">
        <w:rPr>
          <w:rFonts w:ascii="Times New Roman" w:hAnsi="Times New Roman"/>
          <w:sz w:val="24"/>
          <w:szCs w:val="24"/>
        </w:rPr>
        <w:t>el caso de</w:t>
      </w:r>
      <w:r w:rsidRPr="00E428BE">
        <w:rPr>
          <w:rFonts w:ascii="Times New Roman" w:hAnsi="Times New Roman"/>
          <w:sz w:val="24"/>
          <w:szCs w:val="24"/>
        </w:rPr>
        <w:t xml:space="preserve"> un país en el cual exista una ley de libertad de expresión</w:t>
      </w:r>
      <w:r w:rsidR="00233916">
        <w:rPr>
          <w:rFonts w:ascii="Times New Roman" w:hAnsi="Times New Roman"/>
          <w:sz w:val="24"/>
          <w:szCs w:val="24"/>
        </w:rPr>
        <w:t>,</w:t>
      </w:r>
      <w:r w:rsidRPr="00E428BE">
        <w:rPr>
          <w:rFonts w:ascii="Times New Roman" w:hAnsi="Times New Roman"/>
          <w:sz w:val="24"/>
          <w:szCs w:val="24"/>
        </w:rPr>
        <w:t xml:space="preserve"> pero que</w:t>
      </w:r>
      <w:r w:rsidR="00233916">
        <w:rPr>
          <w:rFonts w:ascii="Times New Roman" w:hAnsi="Times New Roman"/>
          <w:sz w:val="24"/>
          <w:szCs w:val="24"/>
        </w:rPr>
        <w:t>,</w:t>
      </w:r>
      <w:r w:rsidRPr="00E428BE">
        <w:rPr>
          <w:rFonts w:ascii="Times New Roman" w:hAnsi="Times New Roman"/>
          <w:sz w:val="24"/>
          <w:szCs w:val="24"/>
        </w:rPr>
        <w:t xml:space="preserve"> sin embargo</w:t>
      </w:r>
      <w:r w:rsidR="00233916">
        <w:rPr>
          <w:rFonts w:ascii="Times New Roman" w:hAnsi="Times New Roman"/>
          <w:sz w:val="24"/>
          <w:szCs w:val="24"/>
        </w:rPr>
        <w:t>,</w:t>
      </w:r>
      <w:r w:rsidRPr="00E428BE">
        <w:rPr>
          <w:rFonts w:ascii="Times New Roman" w:hAnsi="Times New Roman"/>
          <w:sz w:val="24"/>
          <w:szCs w:val="24"/>
        </w:rPr>
        <w:t xml:space="preserve"> </w:t>
      </w:r>
      <w:r w:rsidR="00233916">
        <w:rPr>
          <w:rFonts w:ascii="Times New Roman" w:hAnsi="Times New Roman"/>
          <w:sz w:val="24"/>
          <w:szCs w:val="24"/>
        </w:rPr>
        <w:t>esta</w:t>
      </w:r>
      <w:r w:rsidRPr="00E428BE">
        <w:rPr>
          <w:rFonts w:ascii="Times New Roman" w:hAnsi="Times New Roman"/>
          <w:sz w:val="24"/>
          <w:szCs w:val="24"/>
        </w:rPr>
        <w:t xml:space="preserve"> no sea implementada o que sea implementada incorrectamente. Para </w:t>
      </w:r>
      <w:r w:rsidR="00A818B4">
        <w:rPr>
          <w:rFonts w:ascii="Times New Roman" w:hAnsi="Times New Roman"/>
          <w:sz w:val="24"/>
          <w:szCs w:val="24"/>
        </w:rPr>
        <w:t>que esto último no su</w:t>
      </w:r>
      <w:r w:rsidR="00D80EC8">
        <w:rPr>
          <w:rFonts w:ascii="Times New Roman" w:hAnsi="Times New Roman"/>
          <w:sz w:val="24"/>
          <w:szCs w:val="24"/>
        </w:rPr>
        <w:t>c</w:t>
      </w:r>
      <w:r w:rsidR="00A818B4">
        <w:rPr>
          <w:rFonts w:ascii="Times New Roman" w:hAnsi="Times New Roman"/>
          <w:sz w:val="24"/>
          <w:szCs w:val="24"/>
        </w:rPr>
        <w:t>eda,</w:t>
      </w:r>
      <w:r w:rsidRPr="00E428BE">
        <w:rPr>
          <w:rFonts w:ascii="Times New Roman" w:hAnsi="Times New Roman"/>
          <w:sz w:val="24"/>
          <w:szCs w:val="24"/>
        </w:rPr>
        <w:t xml:space="preserve"> es esencial que el órgano regulador sea independiente y que el presupuesto asignado al acceso a la información sea razonable, la política pública de ofrecer información no es gratuita. </w:t>
      </w:r>
    </w:p>
    <w:p w14:paraId="5515BA7A" w14:textId="1A164800" w:rsidR="004A219C" w:rsidRPr="00E428BE" w:rsidRDefault="004A219C" w:rsidP="002E0626">
      <w:pPr>
        <w:spacing w:after="0"/>
        <w:jc w:val="both"/>
        <w:rPr>
          <w:rFonts w:ascii="Times New Roman" w:hAnsi="Times New Roman"/>
          <w:sz w:val="24"/>
          <w:szCs w:val="24"/>
        </w:rPr>
      </w:pPr>
      <w:r w:rsidRPr="00E428BE">
        <w:rPr>
          <w:rFonts w:ascii="Times New Roman" w:hAnsi="Times New Roman"/>
          <w:sz w:val="24"/>
          <w:szCs w:val="24"/>
        </w:rPr>
        <w:lastRenderedPageBreak/>
        <w:t xml:space="preserve">En resumen, para poder garantizar el acceso a la información pública, los gobiernos deben mantener una transparencia activa y una correcta gestión documental que no obstruya </w:t>
      </w:r>
      <w:r w:rsidR="004D32EF">
        <w:rPr>
          <w:rFonts w:ascii="Times New Roman" w:hAnsi="Times New Roman"/>
          <w:sz w:val="24"/>
          <w:szCs w:val="24"/>
        </w:rPr>
        <w:t>su</w:t>
      </w:r>
      <w:r w:rsidRPr="00E428BE">
        <w:rPr>
          <w:rFonts w:ascii="Times New Roman" w:hAnsi="Times New Roman"/>
          <w:sz w:val="24"/>
          <w:szCs w:val="24"/>
        </w:rPr>
        <w:t xml:space="preserve"> circulación.</w:t>
      </w:r>
      <w:r w:rsidR="00A37BA5">
        <w:rPr>
          <w:rFonts w:ascii="Times New Roman" w:hAnsi="Times New Roman"/>
          <w:sz w:val="24"/>
          <w:szCs w:val="24"/>
        </w:rPr>
        <w:t xml:space="preserve"> </w:t>
      </w:r>
    </w:p>
    <w:p w14:paraId="28EA72F2" w14:textId="77777777" w:rsidR="00B038EE" w:rsidRDefault="00B038EE" w:rsidP="002E0626">
      <w:pPr>
        <w:spacing w:after="0"/>
        <w:contextualSpacing/>
        <w:jc w:val="both"/>
        <w:rPr>
          <w:rFonts w:ascii="Times New Roman" w:hAnsi="Times New Roman"/>
          <w:i/>
          <w:sz w:val="24"/>
          <w:szCs w:val="24"/>
        </w:rPr>
      </w:pPr>
    </w:p>
    <w:p w14:paraId="3D9FAD1E" w14:textId="77777777" w:rsidR="004A219C" w:rsidRPr="0066514D" w:rsidRDefault="004A219C" w:rsidP="00DC00F2">
      <w:pPr>
        <w:jc w:val="both"/>
        <w:rPr>
          <w:rFonts w:ascii="Times New Roman" w:hAnsi="Times New Roman"/>
          <w:i/>
          <w:sz w:val="24"/>
          <w:szCs w:val="24"/>
        </w:rPr>
      </w:pPr>
      <w:r w:rsidRPr="0066514D">
        <w:rPr>
          <w:rFonts w:ascii="Times New Roman" w:hAnsi="Times New Roman"/>
          <w:i/>
          <w:sz w:val="24"/>
          <w:szCs w:val="24"/>
        </w:rPr>
        <w:t xml:space="preserve">Mecanismos innovadores y participativos para iniciativas de justicia y combate a la corrupción </w:t>
      </w:r>
    </w:p>
    <w:p w14:paraId="31C126B9" w14:textId="773131C9" w:rsidR="004A219C" w:rsidRPr="00E428BE" w:rsidRDefault="00C13219" w:rsidP="00DC00F2">
      <w:pPr>
        <w:jc w:val="both"/>
        <w:rPr>
          <w:rFonts w:ascii="Times New Roman" w:hAnsi="Times New Roman"/>
          <w:sz w:val="24"/>
          <w:szCs w:val="24"/>
        </w:rPr>
      </w:pPr>
      <w:r w:rsidRPr="00E428BE">
        <w:rPr>
          <w:rFonts w:ascii="Times New Roman" w:hAnsi="Times New Roman"/>
          <w:sz w:val="24"/>
          <w:szCs w:val="24"/>
        </w:rPr>
        <w:t xml:space="preserve">El </w:t>
      </w:r>
      <w:r w:rsidR="004A219C" w:rsidRPr="00E428BE">
        <w:rPr>
          <w:rFonts w:ascii="Times New Roman" w:hAnsi="Times New Roman"/>
          <w:sz w:val="24"/>
          <w:szCs w:val="24"/>
        </w:rPr>
        <w:t>Ministerio de Justicia y Derechos H</w:t>
      </w:r>
      <w:r w:rsidR="00436C7A" w:rsidRPr="00E428BE">
        <w:rPr>
          <w:rFonts w:ascii="Times New Roman" w:hAnsi="Times New Roman"/>
          <w:sz w:val="24"/>
          <w:szCs w:val="24"/>
        </w:rPr>
        <w:t>umanos de Argentina presentó acciones de gob</w:t>
      </w:r>
      <w:r w:rsidR="004A219C" w:rsidRPr="00E428BE">
        <w:rPr>
          <w:rFonts w:ascii="Times New Roman" w:hAnsi="Times New Roman"/>
          <w:sz w:val="24"/>
          <w:szCs w:val="24"/>
        </w:rPr>
        <w:t xml:space="preserve">ierno </w:t>
      </w:r>
      <w:r w:rsidR="00436C7A" w:rsidRPr="00E428BE">
        <w:rPr>
          <w:rFonts w:ascii="Times New Roman" w:hAnsi="Times New Roman"/>
          <w:sz w:val="24"/>
          <w:szCs w:val="24"/>
        </w:rPr>
        <w:t xml:space="preserve">y </w:t>
      </w:r>
      <w:r w:rsidR="004A219C" w:rsidRPr="00E428BE">
        <w:rPr>
          <w:rFonts w:ascii="Times New Roman" w:hAnsi="Times New Roman"/>
          <w:sz w:val="24"/>
          <w:szCs w:val="24"/>
        </w:rPr>
        <w:t xml:space="preserve">mecanismos </w:t>
      </w:r>
      <w:r w:rsidR="00436C7A" w:rsidRPr="00E428BE">
        <w:rPr>
          <w:rFonts w:ascii="Times New Roman" w:hAnsi="Times New Roman"/>
          <w:sz w:val="24"/>
          <w:szCs w:val="24"/>
        </w:rPr>
        <w:t>de</w:t>
      </w:r>
      <w:r w:rsidR="004A219C" w:rsidRPr="00E428BE">
        <w:rPr>
          <w:rFonts w:ascii="Times New Roman" w:hAnsi="Times New Roman"/>
          <w:sz w:val="24"/>
          <w:szCs w:val="24"/>
        </w:rPr>
        <w:t xml:space="preserve"> </w:t>
      </w:r>
      <w:r w:rsidR="00436C7A" w:rsidRPr="00E428BE">
        <w:rPr>
          <w:rFonts w:ascii="Times New Roman" w:hAnsi="Times New Roman"/>
          <w:sz w:val="24"/>
          <w:szCs w:val="24"/>
        </w:rPr>
        <w:t xml:space="preserve">participación ciudadana a fin de promover transparencia y </w:t>
      </w:r>
      <w:r w:rsidR="004A219C" w:rsidRPr="00E428BE">
        <w:rPr>
          <w:rFonts w:ascii="Times New Roman" w:hAnsi="Times New Roman"/>
          <w:sz w:val="24"/>
          <w:szCs w:val="24"/>
        </w:rPr>
        <w:t xml:space="preserve">fortalecer la lucha contra la corrupción. </w:t>
      </w:r>
    </w:p>
    <w:p w14:paraId="59F76457" w14:textId="77777777" w:rsidR="00425DFE" w:rsidRPr="00E428BE" w:rsidRDefault="000B2C14" w:rsidP="00C95B5D">
      <w:pPr>
        <w:pBdr>
          <w:top w:val="single" w:sz="4" w:space="1" w:color="auto"/>
          <w:left w:val="single" w:sz="4" w:space="4" w:color="auto"/>
          <w:bottom w:val="single" w:sz="4" w:space="1" w:color="auto"/>
          <w:right w:val="single" w:sz="4" w:space="4" w:color="auto"/>
        </w:pBdr>
        <w:jc w:val="center"/>
        <w:rPr>
          <w:rFonts w:ascii="Times New Roman" w:hAnsi="Times New Roman"/>
          <w:b/>
          <w:sz w:val="24"/>
          <w:szCs w:val="24"/>
        </w:rPr>
      </w:pPr>
      <w:r w:rsidRPr="00440A5D">
        <w:rPr>
          <w:rFonts w:ascii="Times New Roman" w:hAnsi="Times New Roman"/>
          <w:b/>
          <w:noProof/>
          <w:sz w:val="24"/>
          <w:szCs w:val="24"/>
          <w:lang w:val="en-US"/>
        </w:rPr>
        <w:drawing>
          <wp:inline distT="0" distB="0" distL="0" distR="0" wp14:anchorId="01C56D9E" wp14:editId="0E0AE5B9">
            <wp:extent cx="1447800" cy="1781175"/>
            <wp:effectExtent l="0" t="0" r="0" b="0"/>
            <wp:docPr id="2" name="Imagen 3" descr="logo justicia 2020_origin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justicia 2020_original-0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47800" cy="1781175"/>
                    </a:xfrm>
                    <a:prstGeom prst="rect">
                      <a:avLst/>
                    </a:prstGeom>
                    <a:noFill/>
                    <a:ln>
                      <a:noFill/>
                    </a:ln>
                  </pic:spPr>
                </pic:pic>
              </a:graphicData>
            </a:graphic>
          </wp:inline>
        </w:drawing>
      </w:r>
    </w:p>
    <w:p w14:paraId="02D15558" w14:textId="6A892299" w:rsidR="004A219C" w:rsidRPr="00E428BE" w:rsidRDefault="00C95B5D" w:rsidP="00C95B5D">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E428BE">
        <w:rPr>
          <w:rFonts w:ascii="Times New Roman" w:hAnsi="Times New Roman"/>
          <w:sz w:val="24"/>
          <w:szCs w:val="24"/>
        </w:rPr>
        <w:t>Este programa propone u</w:t>
      </w:r>
      <w:r w:rsidR="004A219C" w:rsidRPr="00E428BE">
        <w:rPr>
          <w:rFonts w:ascii="Times New Roman" w:hAnsi="Times New Roman"/>
          <w:sz w:val="24"/>
          <w:szCs w:val="24"/>
        </w:rPr>
        <w:t>na visión de justicia cercana, moderna, transparente e independiente de mediano plazo</w:t>
      </w:r>
      <w:r w:rsidR="001B6E40">
        <w:rPr>
          <w:rFonts w:ascii="Times New Roman" w:hAnsi="Times New Roman"/>
          <w:sz w:val="24"/>
          <w:szCs w:val="24"/>
        </w:rPr>
        <w:t xml:space="preserve">, </w:t>
      </w:r>
      <w:r w:rsidR="004A219C" w:rsidRPr="00E428BE">
        <w:rPr>
          <w:rFonts w:ascii="Times New Roman" w:hAnsi="Times New Roman"/>
          <w:sz w:val="24"/>
          <w:szCs w:val="24"/>
        </w:rPr>
        <w:t>plantead</w:t>
      </w:r>
      <w:r w:rsidR="001B6E40">
        <w:rPr>
          <w:rFonts w:ascii="Times New Roman" w:hAnsi="Times New Roman"/>
          <w:sz w:val="24"/>
          <w:szCs w:val="24"/>
        </w:rPr>
        <w:t>a</w:t>
      </w:r>
      <w:r w:rsidR="004A219C" w:rsidRPr="00E428BE">
        <w:rPr>
          <w:rFonts w:ascii="Times New Roman" w:hAnsi="Times New Roman"/>
          <w:sz w:val="24"/>
          <w:szCs w:val="24"/>
        </w:rPr>
        <w:t xml:space="preserve"> </w:t>
      </w:r>
      <w:r w:rsidR="001B6E40">
        <w:rPr>
          <w:rFonts w:ascii="Times New Roman" w:hAnsi="Times New Roman"/>
          <w:sz w:val="24"/>
          <w:szCs w:val="24"/>
        </w:rPr>
        <w:t xml:space="preserve">por </w:t>
      </w:r>
      <w:r w:rsidR="004A219C" w:rsidRPr="00E428BE">
        <w:rPr>
          <w:rFonts w:ascii="Times New Roman" w:hAnsi="Times New Roman"/>
          <w:sz w:val="24"/>
          <w:szCs w:val="24"/>
        </w:rPr>
        <w:t xml:space="preserve">el </w:t>
      </w:r>
      <w:r w:rsidR="00E53808">
        <w:rPr>
          <w:rFonts w:ascii="Times New Roman" w:hAnsi="Times New Roman"/>
          <w:sz w:val="24"/>
          <w:szCs w:val="24"/>
        </w:rPr>
        <w:t>m</w:t>
      </w:r>
      <w:r w:rsidR="004A219C" w:rsidRPr="00E428BE">
        <w:rPr>
          <w:rFonts w:ascii="Times New Roman" w:hAnsi="Times New Roman"/>
          <w:sz w:val="24"/>
          <w:szCs w:val="24"/>
        </w:rPr>
        <w:t xml:space="preserve">inistro. Incluye unas 70 iniciativas para llevar adelante durante la gestión. </w:t>
      </w:r>
      <w:r w:rsidR="001B6E40">
        <w:rPr>
          <w:rFonts w:ascii="Times New Roman" w:hAnsi="Times New Roman"/>
          <w:sz w:val="24"/>
          <w:szCs w:val="24"/>
        </w:rPr>
        <w:t>E</w:t>
      </w:r>
      <w:r w:rsidR="00630169">
        <w:rPr>
          <w:rFonts w:ascii="Times New Roman" w:hAnsi="Times New Roman"/>
          <w:sz w:val="24"/>
          <w:szCs w:val="24"/>
        </w:rPr>
        <w:t>l programa e</w:t>
      </w:r>
      <w:r w:rsidR="001B6E40">
        <w:rPr>
          <w:rFonts w:ascii="Times New Roman" w:hAnsi="Times New Roman"/>
          <w:sz w:val="24"/>
          <w:szCs w:val="24"/>
        </w:rPr>
        <w:t>stá conformado por</w:t>
      </w:r>
      <w:r w:rsidR="004A219C" w:rsidRPr="00E428BE">
        <w:rPr>
          <w:rFonts w:ascii="Times New Roman" w:hAnsi="Times New Roman"/>
          <w:sz w:val="24"/>
          <w:szCs w:val="24"/>
        </w:rPr>
        <w:t xml:space="preserve"> 20 equipos de trabajo</w:t>
      </w:r>
      <w:r w:rsidR="001B6E40">
        <w:rPr>
          <w:rFonts w:ascii="Times New Roman" w:hAnsi="Times New Roman"/>
          <w:sz w:val="24"/>
          <w:szCs w:val="24"/>
        </w:rPr>
        <w:t>,</w:t>
      </w:r>
      <w:r w:rsidR="004A219C" w:rsidRPr="00E428BE">
        <w:rPr>
          <w:rFonts w:ascii="Times New Roman" w:hAnsi="Times New Roman"/>
          <w:sz w:val="24"/>
          <w:szCs w:val="24"/>
        </w:rPr>
        <w:t xml:space="preserve"> integrados por personas que </w:t>
      </w:r>
      <w:r w:rsidR="004A219C" w:rsidRPr="00AC7C64">
        <w:rPr>
          <w:rFonts w:ascii="Times New Roman" w:hAnsi="Times New Roman"/>
          <w:sz w:val="24"/>
          <w:szCs w:val="24"/>
        </w:rPr>
        <w:t xml:space="preserve">no son funcionarios, personas de la sociedad civil, funcionarios judiciales, </w:t>
      </w:r>
      <w:r w:rsidR="00630169" w:rsidRPr="00AC7C64">
        <w:rPr>
          <w:rFonts w:ascii="Times New Roman" w:hAnsi="Times New Roman"/>
          <w:sz w:val="24"/>
          <w:szCs w:val="24"/>
        </w:rPr>
        <w:t>o</w:t>
      </w:r>
      <w:r w:rsidR="004A219C" w:rsidRPr="00AC7C64">
        <w:rPr>
          <w:rFonts w:ascii="Times New Roman" w:hAnsi="Times New Roman"/>
          <w:sz w:val="24"/>
          <w:szCs w:val="24"/>
        </w:rPr>
        <w:t xml:space="preserve"> grupos de interés que voluntariamente se inscribieron para participar en las iniciativas a través de debates virtuales </w:t>
      </w:r>
      <w:r w:rsidR="00630169" w:rsidRPr="00AC7C64">
        <w:rPr>
          <w:rFonts w:ascii="Times New Roman" w:hAnsi="Times New Roman"/>
          <w:sz w:val="24"/>
          <w:szCs w:val="24"/>
        </w:rPr>
        <w:t>en</w:t>
      </w:r>
      <w:r w:rsidR="004A219C" w:rsidRPr="00AC7C64">
        <w:rPr>
          <w:rFonts w:ascii="Times New Roman" w:hAnsi="Times New Roman"/>
          <w:sz w:val="24"/>
          <w:szCs w:val="24"/>
        </w:rPr>
        <w:t xml:space="preserve"> plataformas en línea, reuniones presenciales </w:t>
      </w:r>
      <w:r w:rsidR="00630169" w:rsidRPr="00AC7C64">
        <w:rPr>
          <w:rFonts w:ascii="Times New Roman" w:hAnsi="Times New Roman"/>
          <w:sz w:val="24"/>
          <w:szCs w:val="24"/>
        </w:rPr>
        <w:t>o por medio de la</w:t>
      </w:r>
      <w:r w:rsidR="004A219C" w:rsidRPr="00AC7C64">
        <w:rPr>
          <w:rFonts w:ascii="Times New Roman" w:hAnsi="Times New Roman"/>
          <w:sz w:val="24"/>
          <w:szCs w:val="24"/>
        </w:rPr>
        <w:t xml:space="preserve"> publicación de proyectos previo</w:t>
      </w:r>
      <w:r w:rsidR="00630169" w:rsidRPr="00AC7C64">
        <w:rPr>
          <w:rFonts w:ascii="Times New Roman" w:hAnsi="Times New Roman"/>
          <w:sz w:val="24"/>
          <w:szCs w:val="24"/>
        </w:rPr>
        <w:t>s</w:t>
      </w:r>
      <w:r w:rsidR="004A219C" w:rsidRPr="00AC7C64">
        <w:rPr>
          <w:rFonts w:ascii="Times New Roman" w:hAnsi="Times New Roman"/>
          <w:sz w:val="24"/>
          <w:szCs w:val="24"/>
        </w:rPr>
        <w:t xml:space="preserve"> a su ejecución. De esta manera, se contribuye </w:t>
      </w:r>
      <w:r w:rsidR="00630169" w:rsidRPr="00AC7C64">
        <w:rPr>
          <w:rFonts w:ascii="Times New Roman" w:hAnsi="Times New Roman"/>
          <w:sz w:val="24"/>
          <w:szCs w:val="24"/>
        </w:rPr>
        <w:t>con</w:t>
      </w:r>
      <w:r w:rsidR="004A219C" w:rsidRPr="00AC7C64">
        <w:rPr>
          <w:rFonts w:ascii="Times New Roman" w:hAnsi="Times New Roman"/>
          <w:sz w:val="24"/>
          <w:szCs w:val="24"/>
        </w:rPr>
        <w:t xml:space="preserve"> la meta 16.</w:t>
      </w:r>
      <w:r w:rsidR="00BD4857" w:rsidRPr="00AC7C64">
        <w:rPr>
          <w:rFonts w:ascii="Times New Roman" w:hAnsi="Times New Roman"/>
          <w:sz w:val="24"/>
          <w:szCs w:val="24"/>
        </w:rPr>
        <w:t>7</w:t>
      </w:r>
      <w:r w:rsidR="004A219C" w:rsidRPr="00AC7C64">
        <w:rPr>
          <w:rFonts w:ascii="Times New Roman" w:hAnsi="Times New Roman"/>
          <w:sz w:val="24"/>
          <w:szCs w:val="24"/>
        </w:rPr>
        <w:t xml:space="preserve"> </w:t>
      </w:r>
      <w:r w:rsidR="00630169" w:rsidRPr="00AC7C64">
        <w:rPr>
          <w:rFonts w:ascii="Times New Roman" w:hAnsi="Times New Roman"/>
          <w:sz w:val="24"/>
          <w:szCs w:val="24"/>
        </w:rPr>
        <w:t xml:space="preserve">y se garantizan </w:t>
      </w:r>
      <w:r w:rsidR="004A219C" w:rsidRPr="00AC7C64">
        <w:rPr>
          <w:rFonts w:ascii="Times New Roman" w:hAnsi="Times New Roman"/>
          <w:sz w:val="24"/>
          <w:szCs w:val="24"/>
        </w:rPr>
        <w:t>decisiones inclusivas, participativas y representativas</w:t>
      </w:r>
      <w:r w:rsidR="00630169" w:rsidRPr="00AC7C64">
        <w:rPr>
          <w:rFonts w:ascii="Times New Roman" w:hAnsi="Times New Roman"/>
          <w:sz w:val="24"/>
          <w:szCs w:val="24"/>
        </w:rPr>
        <w:t>,</w:t>
      </w:r>
      <w:r w:rsidR="004A219C" w:rsidRPr="00AC7C64">
        <w:rPr>
          <w:rFonts w:ascii="Times New Roman" w:hAnsi="Times New Roman"/>
          <w:sz w:val="24"/>
          <w:szCs w:val="24"/>
        </w:rPr>
        <w:t xml:space="preserve"> logrando la participación en pie de igualdad y pluralidad de voces. Asimismo, se contribuye con la meta 16.5</w:t>
      </w:r>
      <w:r w:rsidR="00630169" w:rsidRPr="00AC7C64">
        <w:rPr>
          <w:rFonts w:ascii="Times New Roman" w:hAnsi="Times New Roman"/>
          <w:sz w:val="24"/>
          <w:szCs w:val="24"/>
        </w:rPr>
        <w:t xml:space="preserve">, </w:t>
      </w:r>
      <w:r w:rsidR="004A219C" w:rsidRPr="00AC7C64">
        <w:rPr>
          <w:rFonts w:ascii="Times New Roman" w:hAnsi="Times New Roman"/>
          <w:sz w:val="24"/>
          <w:szCs w:val="24"/>
        </w:rPr>
        <w:t>reduciendo la corrupción y el soborno</w:t>
      </w:r>
      <w:r w:rsidR="00630169" w:rsidRPr="00AC7C64">
        <w:rPr>
          <w:rFonts w:ascii="Times New Roman" w:hAnsi="Times New Roman"/>
          <w:sz w:val="24"/>
          <w:szCs w:val="24"/>
        </w:rPr>
        <w:t>.</w:t>
      </w:r>
      <w:r w:rsidR="004A219C" w:rsidRPr="00AC7C64">
        <w:rPr>
          <w:rFonts w:ascii="Times New Roman" w:hAnsi="Times New Roman"/>
          <w:sz w:val="24"/>
          <w:szCs w:val="24"/>
        </w:rPr>
        <w:t xml:space="preserve"> </w:t>
      </w:r>
      <w:r w:rsidR="00630169" w:rsidRPr="00AC7C64">
        <w:rPr>
          <w:rFonts w:ascii="Times New Roman" w:hAnsi="Times New Roman"/>
          <w:sz w:val="24"/>
          <w:szCs w:val="24"/>
        </w:rPr>
        <w:t>L</w:t>
      </w:r>
      <w:r w:rsidR="004A219C" w:rsidRPr="00AC7C64">
        <w:rPr>
          <w:rFonts w:ascii="Times New Roman" w:hAnsi="Times New Roman"/>
          <w:sz w:val="24"/>
          <w:szCs w:val="24"/>
        </w:rPr>
        <w:t>a publicación de proyectos además de ser abierta al diálogo también debe reportar sus avances.</w:t>
      </w:r>
      <w:r w:rsidR="004A219C" w:rsidRPr="00E428BE">
        <w:rPr>
          <w:rFonts w:ascii="Times New Roman" w:hAnsi="Times New Roman"/>
          <w:sz w:val="24"/>
          <w:szCs w:val="24"/>
        </w:rPr>
        <w:t xml:space="preserve"> </w:t>
      </w:r>
    </w:p>
    <w:p w14:paraId="33C3CE7C" w14:textId="46707488" w:rsidR="00C95B5D" w:rsidRPr="00E428BE" w:rsidRDefault="00C95B5D" w:rsidP="00DC00F2">
      <w:pPr>
        <w:ind w:firstLine="142"/>
        <w:jc w:val="both"/>
        <w:rPr>
          <w:rFonts w:ascii="Times New Roman" w:hAnsi="Times New Roman"/>
          <w:sz w:val="24"/>
          <w:szCs w:val="24"/>
        </w:rPr>
      </w:pPr>
    </w:p>
    <w:p w14:paraId="79D549C1" w14:textId="2A0146E3" w:rsidR="00C95B5D" w:rsidRPr="00E428BE" w:rsidRDefault="004A219C" w:rsidP="00C95B5D">
      <w:pPr>
        <w:pBdr>
          <w:top w:val="single" w:sz="4" w:space="1" w:color="auto"/>
          <w:left w:val="single" w:sz="4" w:space="4" w:color="auto"/>
          <w:bottom w:val="single" w:sz="4" w:space="1" w:color="auto"/>
          <w:right w:val="single" w:sz="4" w:space="4" w:color="auto"/>
        </w:pBdr>
        <w:jc w:val="center"/>
        <w:rPr>
          <w:rFonts w:ascii="Times New Roman" w:hAnsi="Times New Roman"/>
          <w:b/>
          <w:sz w:val="24"/>
          <w:szCs w:val="24"/>
        </w:rPr>
      </w:pPr>
      <w:r w:rsidRPr="00E428BE">
        <w:rPr>
          <w:rFonts w:ascii="Times New Roman" w:hAnsi="Times New Roman"/>
          <w:b/>
          <w:sz w:val="24"/>
          <w:szCs w:val="24"/>
        </w:rPr>
        <w:t>La oralidad en los juicios civiles</w:t>
      </w:r>
    </w:p>
    <w:p w14:paraId="067B78BD" w14:textId="58048051" w:rsidR="004A219C" w:rsidRPr="00E428BE" w:rsidRDefault="00C95B5D" w:rsidP="00C95B5D">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E428BE">
        <w:rPr>
          <w:rFonts w:ascii="Times New Roman" w:hAnsi="Times New Roman"/>
          <w:sz w:val="24"/>
          <w:szCs w:val="24"/>
        </w:rPr>
        <w:t>Esta iniciativa</w:t>
      </w:r>
      <w:r w:rsidR="004A219C" w:rsidRPr="00E428BE">
        <w:rPr>
          <w:rFonts w:ascii="Times New Roman" w:hAnsi="Times New Roman"/>
          <w:sz w:val="24"/>
          <w:szCs w:val="24"/>
        </w:rPr>
        <w:t xml:space="preserve"> busca generalizar </w:t>
      </w:r>
      <w:r w:rsidR="009E62E7">
        <w:rPr>
          <w:rFonts w:ascii="Times New Roman" w:hAnsi="Times New Roman"/>
          <w:sz w:val="24"/>
          <w:szCs w:val="24"/>
        </w:rPr>
        <w:t>la oralidad</w:t>
      </w:r>
      <w:r w:rsidR="004A219C" w:rsidRPr="00E428BE">
        <w:rPr>
          <w:rFonts w:ascii="Times New Roman" w:hAnsi="Times New Roman"/>
          <w:sz w:val="24"/>
          <w:szCs w:val="24"/>
        </w:rPr>
        <w:t xml:space="preserve"> en procesos </w:t>
      </w:r>
      <w:r w:rsidR="00962F25" w:rsidRPr="00E428BE">
        <w:rPr>
          <w:rFonts w:ascii="Times New Roman" w:hAnsi="Times New Roman"/>
          <w:sz w:val="24"/>
          <w:szCs w:val="24"/>
        </w:rPr>
        <w:t xml:space="preserve">civiles </w:t>
      </w:r>
      <w:r w:rsidR="004A219C" w:rsidRPr="00E428BE">
        <w:rPr>
          <w:rFonts w:ascii="Times New Roman" w:hAnsi="Times New Roman"/>
          <w:sz w:val="24"/>
          <w:szCs w:val="24"/>
        </w:rPr>
        <w:t xml:space="preserve">de conocimiento. Se constató que a través de </w:t>
      </w:r>
      <w:r w:rsidR="00F5491B">
        <w:rPr>
          <w:rFonts w:ascii="Times New Roman" w:hAnsi="Times New Roman"/>
          <w:sz w:val="24"/>
          <w:szCs w:val="24"/>
        </w:rPr>
        <w:t>estos</w:t>
      </w:r>
      <w:r w:rsidR="004A219C" w:rsidRPr="00E428BE">
        <w:rPr>
          <w:rFonts w:ascii="Times New Roman" w:hAnsi="Times New Roman"/>
          <w:sz w:val="24"/>
          <w:szCs w:val="24"/>
        </w:rPr>
        <w:t xml:space="preserve"> se redujo enormemente el plazo de duración de los juicios, el nivel de satisfacción de los destinatarios (</w:t>
      </w:r>
      <w:r w:rsidR="00F5491B">
        <w:rPr>
          <w:rFonts w:ascii="Times New Roman" w:hAnsi="Times New Roman"/>
          <w:sz w:val="24"/>
          <w:szCs w:val="24"/>
        </w:rPr>
        <w:t xml:space="preserve">las </w:t>
      </w:r>
      <w:r w:rsidR="004A219C" w:rsidRPr="00E428BE">
        <w:rPr>
          <w:rFonts w:ascii="Times New Roman" w:hAnsi="Times New Roman"/>
          <w:sz w:val="24"/>
          <w:szCs w:val="24"/>
        </w:rPr>
        <w:t>partes) en cuanto al trato</w:t>
      </w:r>
      <w:r w:rsidR="00F5491B">
        <w:rPr>
          <w:rFonts w:ascii="Times New Roman" w:hAnsi="Times New Roman"/>
          <w:sz w:val="24"/>
          <w:szCs w:val="24"/>
        </w:rPr>
        <w:t>,</w:t>
      </w:r>
      <w:r w:rsidR="004A219C" w:rsidRPr="00E428BE">
        <w:rPr>
          <w:rFonts w:ascii="Times New Roman" w:hAnsi="Times New Roman"/>
          <w:sz w:val="24"/>
          <w:szCs w:val="24"/>
        </w:rPr>
        <w:t xml:space="preserve"> y </w:t>
      </w:r>
      <w:r w:rsidR="00F5491B">
        <w:rPr>
          <w:rFonts w:ascii="Times New Roman" w:hAnsi="Times New Roman"/>
          <w:sz w:val="24"/>
          <w:szCs w:val="24"/>
        </w:rPr>
        <w:t xml:space="preserve">la </w:t>
      </w:r>
      <w:r w:rsidR="004A219C" w:rsidRPr="00E428BE">
        <w:rPr>
          <w:rFonts w:ascii="Times New Roman" w:hAnsi="Times New Roman"/>
          <w:sz w:val="24"/>
          <w:szCs w:val="24"/>
        </w:rPr>
        <w:t>compresión de lo que está sucediendo es mayor y el número de conciliación incrementó de manera notable</w:t>
      </w:r>
      <w:r w:rsidR="00F5491B">
        <w:rPr>
          <w:rFonts w:ascii="Times New Roman" w:hAnsi="Times New Roman"/>
          <w:sz w:val="24"/>
          <w:szCs w:val="24"/>
        </w:rPr>
        <w:t>,</w:t>
      </w:r>
      <w:r w:rsidR="004A219C" w:rsidRPr="00E428BE">
        <w:rPr>
          <w:rFonts w:ascii="Times New Roman" w:hAnsi="Times New Roman"/>
          <w:sz w:val="24"/>
          <w:szCs w:val="24"/>
        </w:rPr>
        <w:t xml:space="preserve"> ya que la oralidad reabre el diálogo entre las partes. Además, contribuye con las metas del ODS </w:t>
      </w:r>
      <w:r w:rsidR="004A219C" w:rsidRPr="00E428BE">
        <w:rPr>
          <w:rFonts w:ascii="Times New Roman" w:hAnsi="Times New Roman"/>
          <w:sz w:val="24"/>
          <w:szCs w:val="24"/>
        </w:rPr>
        <w:lastRenderedPageBreak/>
        <w:t xml:space="preserve">mencionadas en el </w:t>
      </w:r>
      <w:r w:rsidR="00F5491B">
        <w:rPr>
          <w:rFonts w:ascii="Times New Roman" w:hAnsi="Times New Roman"/>
          <w:sz w:val="24"/>
          <w:szCs w:val="24"/>
        </w:rPr>
        <w:t>ejemplo anterior,</w:t>
      </w:r>
      <w:r w:rsidR="004A219C" w:rsidRPr="00E428BE">
        <w:rPr>
          <w:rFonts w:ascii="Times New Roman" w:hAnsi="Times New Roman"/>
          <w:sz w:val="24"/>
          <w:szCs w:val="24"/>
        </w:rPr>
        <w:t xml:space="preserve"> en cuanto a la desaparición de declaraciones testimoniales falsas y las partes se sienten partícipes del proceso en </w:t>
      </w:r>
      <w:r w:rsidR="00F5491B">
        <w:rPr>
          <w:rFonts w:ascii="Times New Roman" w:hAnsi="Times New Roman"/>
          <w:sz w:val="24"/>
          <w:szCs w:val="24"/>
        </w:rPr>
        <w:t>un</w:t>
      </w:r>
      <w:r w:rsidR="00F5491B" w:rsidRPr="00E428BE">
        <w:rPr>
          <w:rFonts w:ascii="Times New Roman" w:hAnsi="Times New Roman"/>
          <w:sz w:val="24"/>
          <w:szCs w:val="24"/>
        </w:rPr>
        <w:t xml:space="preserve"> </w:t>
      </w:r>
      <w:r w:rsidR="004A219C" w:rsidRPr="00E428BE">
        <w:rPr>
          <w:rFonts w:ascii="Times New Roman" w:hAnsi="Times New Roman"/>
          <w:sz w:val="24"/>
          <w:szCs w:val="24"/>
        </w:rPr>
        <w:t>grado</w:t>
      </w:r>
      <w:r w:rsidR="00F5491B">
        <w:rPr>
          <w:rFonts w:ascii="Times New Roman" w:hAnsi="Times New Roman"/>
          <w:sz w:val="24"/>
          <w:szCs w:val="24"/>
        </w:rPr>
        <w:t xml:space="preserve"> distinto</w:t>
      </w:r>
      <w:r w:rsidR="004A219C" w:rsidRPr="00E428BE">
        <w:rPr>
          <w:rFonts w:ascii="Times New Roman" w:hAnsi="Times New Roman"/>
          <w:sz w:val="24"/>
          <w:szCs w:val="24"/>
        </w:rPr>
        <w:t xml:space="preserve">. </w:t>
      </w:r>
    </w:p>
    <w:p w14:paraId="55190563" w14:textId="02BA5906" w:rsidR="004A219C" w:rsidRDefault="004A219C" w:rsidP="002E0626">
      <w:pPr>
        <w:spacing w:after="0"/>
        <w:jc w:val="both"/>
        <w:rPr>
          <w:rFonts w:ascii="Times New Roman" w:hAnsi="Times New Roman"/>
          <w:sz w:val="24"/>
          <w:szCs w:val="24"/>
        </w:rPr>
      </w:pPr>
      <w:r w:rsidRPr="00E428BE">
        <w:rPr>
          <w:rFonts w:ascii="Times New Roman" w:hAnsi="Times New Roman"/>
          <w:sz w:val="24"/>
          <w:szCs w:val="24"/>
        </w:rPr>
        <w:t xml:space="preserve">Sin perjuicio de que estas dos iniciativas contribuyen a las metas </w:t>
      </w:r>
      <w:r w:rsidR="001E6521">
        <w:rPr>
          <w:rFonts w:ascii="Times New Roman" w:hAnsi="Times New Roman"/>
          <w:sz w:val="24"/>
          <w:szCs w:val="24"/>
        </w:rPr>
        <w:t xml:space="preserve">del </w:t>
      </w:r>
      <w:r w:rsidRPr="00E428BE">
        <w:rPr>
          <w:rFonts w:ascii="Times New Roman" w:hAnsi="Times New Roman"/>
          <w:sz w:val="24"/>
          <w:szCs w:val="24"/>
        </w:rPr>
        <w:t xml:space="preserve">ODS 16, los indicadores </w:t>
      </w:r>
      <w:r w:rsidR="00436C7A" w:rsidRPr="00E428BE">
        <w:rPr>
          <w:rFonts w:ascii="Times New Roman" w:hAnsi="Times New Roman"/>
          <w:sz w:val="24"/>
          <w:szCs w:val="24"/>
        </w:rPr>
        <w:t xml:space="preserve">globales </w:t>
      </w:r>
      <w:r w:rsidRPr="00E428BE">
        <w:rPr>
          <w:rFonts w:ascii="Times New Roman" w:hAnsi="Times New Roman"/>
          <w:sz w:val="24"/>
          <w:szCs w:val="24"/>
        </w:rPr>
        <w:t>no las capturan</w:t>
      </w:r>
      <w:r w:rsidR="00436C7A" w:rsidRPr="00E428BE">
        <w:rPr>
          <w:rFonts w:ascii="Times New Roman" w:hAnsi="Times New Roman"/>
          <w:sz w:val="24"/>
          <w:szCs w:val="24"/>
        </w:rPr>
        <w:t>, de modo que se sugieren debates y reflexi</w:t>
      </w:r>
      <w:r w:rsidR="001E6521">
        <w:rPr>
          <w:rFonts w:ascii="Times New Roman" w:hAnsi="Times New Roman"/>
          <w:sz w:val="24"/>
          <w:szCs w:val="24"/>
        </w:rPr>
        <w:t>o</w:t>
      </w:r>
      <w:r w:rsidR="00436C7A" w:rsidRPr="00E428BE">
        <w:rPr>
          <w:rFonts w:ascii="Times New Roman" w:hAnsi="Times New Roman"/>
          <w:sz w:val="24"/>
          <w:szCs w:val="24"/>
        </w:rPr>
        <w:t>n</w:t>
      </w:r>
      <w:r w:rsidR="001E6521">
        <w:rPr>
          <w:rFonts w:ascii="Times New Roman" w:hAnsi="Times New Roman"/>
          <w:sz w:val="24"/>
          <w:szCs w:val="24"/>
        </w:rPr>
        <w:t>es</w:t>
      </w:r>
      <w:r w:rsidR="00436C7A" w:rsidRPr="00E428BE">
        <w:rPr>
          <w:rFonts w:ascii="Times New Roman" w:hAnsi="Times New Roman"/>
          <w:sz w:val="24"/>
          <w:szCs w:val="24"/>
        </w:rPr>
        <w:t xml:space="preserve"> para definir indicadores complementarios que capturen </w:t>
      </w:r>
      <w:r w:rsidR="001E6521">
        <w:rPr>
          <w:rFonts w:ascii="Times New Roman" w:hAnsi="Times New Roman"/>
          <w:sz w:val="24"/>
          <w:szCs w:val="24"/>
        </w:rPr>
        <w:t xml:space="preserve">las </w:t>
      </w:r>
      <w:r w:rsidR="00436C7A" w:rsidRPr="00E428BE">
        <w:rPr>
          <w:rFonts w:ascii="Times New Roman" w:hAnsi="Times New Roman"/>
          <w:sz w:val="24"/>
          <w:szCs w:val="24"/>
        </w:rPr>
        <w:t>dimensiones no incluidas en los indicadores propuestos.</w:t>
      </w:r>
      <w:r w:rsidRPr="00E428BE">
        <w:rPr>
          <w:rFonts w:ascii="Times New Roman" w:hAnsi="Times New Roman"/>
          <w:sz w:val="24"/>
          <w:szCs w:val="24"/>
        </w:rPr>
        <w:t xml:space="preserve"> </w:t>
      </w:r>
    </w:p>
    <w:p w14:paraId="3E3EC989" w14:textId="77777777" w:rsidR="00B038EE" w:rsidRPr="00E428BE" w:rsidRDefault="00B038EE" w:rsidP="002E0626">
      <w:pPr>
        <w:spacing w:after="0"/>
        <w:contextualSpacing/>
        <w:jc w:val="both"/>
        <w:rPr>
          <w:rFonts w:ascii="Times New Roman" w:hAnsi="Times New Roman"/>
          <w:sz w:val="24"/>
          <w:szCs w:val="24"/>
        </w:rPr>
      </w:pPr>
    </w:p>
    <w:p w14:paraId="3BF0920A" w14:textId="77777777" w:rsidR="004A219C" w:rsidRPr="0066514D" w:rsidRDefault="004A219C" w:rsidP="00DC00F2">
      <w:pPr>
        <w:jc w:val="both"/>
        <w:rPr>
          <w:rFonts w:ascii="Times New Roman" w:hAnsi="Times New Roman"/>
          <w:i/>
          <w:sz w:val="24"/>
          <w:szCs w:val="24"/>
        </w:rPr>
      </w:pPr>
      <w:r w:rsidRPr="0066514D">
        <w:rPr>
          <w:rFonts w:ascii="Times New Roman" w:hAnsi="Times New Roman"/>
          <w:i/>
          <w:sz w:val="24"/>
          <w:szCs w:val="24"/>
        </w:rPr>
        <w:t>La medición del acceso a la justicia y del combate a la corrupción</w:t>
      </w:r>
    </w:p>
    <w:p w14:paraId="171F52C4" w14:textId="41F5FCD1" w:rsidR="00436C7A" w:rsidRPr="00E428BE" w:rsidRDefault="00425DFE" w:rsidP="00DC00F2">
      <w:pPr>
        <w:jc w:val="both"/>
        <w:rPr>
          <w:rFonts w:ascii="Times New Roman" w:hAnsi="Times New Roman"/>
          <w:sz w:val="24"/>
          <w:szCs w:val="24"/>
        </w:rPr>
      </w:pPr>
      <w:r w:rsidRPr="00E428BE">
        <w:rPr>
          <w:rFonts w:ascii="Times New Roman" w:hAnsi="Times New Roman"/>
          <w:sz w:val="24"/>
          <w:szCs w:val="24"/>
        </w:rPr>
        <w:t>L</w:t>
      </w:r>
      <w:r w:rsidR="004A219C" w:rsidRPr="00E428BE">
        <w:rPr>
          <w:rFonts w:ascii="Times New Roman" w:hAnsi="Times New Roman"/>
          <w:sz w:val="24"/>
          <w:szCs w:val="24"/>
        </w:rPr>
        <w:t>a UNODC</w:t>
      </w:r>
      <w:r w:rsidR="00B41400">
        <w:rPr>
          <w:rFonts w:ascii="Times New Roman" w:hAnsi="Times New Roman"/>
          <w:sz w:val="24"/>
          <w:szCs w:val="24"/>
        </w:rPr>
        <w:t xml:space="preserve"> y</w:t>
      </w:r>
      <w:r w:rsidR="004A219C" w:rsidRPr="00E428BE">
        <w:rPr>
          <w:rFonts w:ascii="Times New Roman" w:hAnsi="Times New Roman"/>
          <w:sz w:val="24"/>
          <w:szCs w:val="24"/>
        </w:rPr>
        <w:t xml:space="preserve"> el Centro de Excelencia para Información Estadística de Gobierno, Seguridad Pública, Victimización y Justicia </w:t>
      </w:r>
      <w:r w:rsidR="00436C7A" w:rsidRPr="00E428BE">
        <w:rPr>
          <w:rFonts w:ascii="Times New Roman" w:hAnsi="Times New Roman"/>
          <w:sz w:val="24"/>
          <w:szCs w:val="24"/>
        </w:rPr>
        <w:t xml:space="preserve">promueven metodologías y </w:t>
      </w:r>
      <w:r w:rsidR="00B41400">
        <w:rPr>
          <w:rFonts w:ascii="Times New Roman" w:hAnsi="Times New Roman"/>
          <w:sz w:val="24"/>
          <w:szCs w:val="24"/>
        </w:rPr>
        <w:t xml:space="preserve">la </w:t>
      </w:r>
      <w:r w:rsidR="00436C7A" w:rsidRPr="00E428BE">
        <w:rPr>
          <w:rFonts w:ascii="Times New Roman" w:hAnsi="Times New Roman"/>
          <w:sz w:val="24"/>
          <w:szCs w:val="24"/>
        </w:rPr>
        <w:t xml:space="preserve">generación de </w:t>
      </w:r>
      <w:r w:rsidR="004A219C" w:rsidRPr="00E428BE">
        <w:rPr>
          <w:rFonts w:ascii="Times New Roman" w:hAnsi="Times New Roman"/>
          <w:sz w:val="24"/>
          <w:szCs w:val="24"/>
        </w:rPr>
        <w:t>d</w:t>
      </w:r>
      <w:r w:rsidR="00436C7A" w:rsidRPr="00E428BE">
        <w:rPr>
          <w:rFonts w:ascii="Times New Roman" w:hAnsi="Times New Roman"/>
          <w:sz w:val="24"/>
          <w:szCs w:val="24"/>
        </w:rPr>
        <w:t>atos sobre seguridad y justicia, los cuales se reflejan en los</w:t>
      </w:r>
      <w:r w:rsidR="004A219C" w:rsidRPr="00E428BE">
        <w:rPr>
          <w:rFonts w:ascii="Times New Roman" w:hAnsi="Times New Roman"/>
          <w:sz w:val="24"/>
          <w:szCs w:val="24"/>
        </w:rPr>
        <w:t xml:space="preserve"> reportes globales sobre delitos </w:t>
      </w:r>
      <w:r w:rsidR="00436C7A" w:rsidRPr="00E428BE">
        <w:rPr>
          <w:rFonts w:ascii="Times New Roman" w:hAnsi="Times New Roman"/>
          <w:sz w:val="24"/>
          <w:szCs w:val="24"/>
        </w:rPr>
        <w:t xml:space="preserve">y crimen organizado. </w:t>
      </w:r>
    </w:p>
    <w:p w14:paraId="27B6E778" w14:textId="3FBB8B34" w:rsidR="004A219C" w:rsidRPr="00E428BE" w:rsidRDefault="00A8333F" w:rsidP="00DC00F2">
      <w:pPr>
        <w:jc w:val="both"/>
        <w:rPr>
          <w:rFonts w:ascii="Times New Roman" w:hAnsi="Times New Roman"/>
          <w:sz w:val="24"/>
          <w:szCs w:val="24"/>
        </w:rPr>
      </w:pPr>
      <w:r w:rsidRPr="00E428BE">
        <w:rPr>
          <w:rFonts w:ascii="Times New Roman" w:hAnsi="Times New Roman"/>
          <w:sz w:val="24"/>
          <w:szCs w:val="24"/>
        </w:rPr>
        <w:t>Desde el punto de vista de los países de l</w:t>
      </w:r>
      <w:r w:rsidR="00F31FF1" w:rsidRPr="00E428BE">
        <w:rPr>
          <w:rFonts w:ascii="Times New Roman" w:hAnsi="Times New Roman"/>
          <w:sz w:val="24"/>
          <w:szCs w:val="24"/>
        </w:rPr>
        <w:t xml:space="preserve">a </w:t>
      </w:r>
      <w:r w:rsidRPr="00E428BE">
        <w:rPr>
          <w:rFonts w:ascii="Times New Roman" w:hAnsi="Times New Roman"/>
          <w:sz w:val="24"/>
          <w:szCs w:val="24"/>
        </w:rPr>
        <w:t>región</w:t>
      </w:r>
      <w:r w:rsidR="00B41400">
        <w:rPr>
          <w:rFonts w:ascii="Times New Roman" w:hAnsi="Times New Roman"/>
          <w:sz w:val="24"/>
          <w:szCs w:val="24"/>
        </w:rPr>
        <w:t>,</w:t>
      </w:r>
      <w:r w:rsidRPr="00E428BE">
        <w:rPr>
          <w:rFonts w:ascii="Times New Roman" w:hAnsi="Times New Roman"/>
          <w:sz w:val="24"/>
          <w:szCs w:val="24"/>
        </w:rPr>
        <w:t xml:space="preserve"> </w:t>
      </w:r>
      <w:r w:rsidR="00B41400">
        <w:rPr>
          <w:rFonts w:ascii="Times New Roman" w:hAnsi="Times New Roman"/>
          <w:sz w:val="24"/>
          <w:szCs w:val="24"/>
        </w:rPr>
        <w:t>la situación respecto d</w:t>
      </w:r>
      <w:r w:rsidRPr="00E428BE">
        <w:rPr>
          <w:rFonts w:ascii="Times New Roman" w:hAnsi="Times New Roman"/>
          <w:sz w:val="24"/>
          <w:szCs w:val="24"/>
        </w:rPr>
        <w:t xml:space="preserve">el </w:t>
      </w:r>
      <w:r w:rsidR="004A219C" w:rsidRPr="00E428BE">
        <w:rPr>
          <w:rFonts w:ascii="Times New Roman" w:hAnsi="Times New Roman"/>
          <w:sz w:val="24"/>
          <w:szCs w:val="24"/>
        </w:rPr>
        <w:t>ODS 16</w:t>
      </w:r>
      <w:r w:rsidR="00B41400">
        <w:rPr>
          <w:rFonts w:ascii="Times New Roman" w:hAnsi="Times New Roman"/>
          <w:sz w:val="24"/>
          <w:szCs w:val="24"/>
        </w:rPr>
        <w:t>,</w:t>
      </w:r>
      <w:r w:rsidRPr="00E428BE">
        <w:rPr>
          <w:rFonts w:ascii="Times New Roman" w:hAnsi="Times New Roman"/>
          <w:sz w:val="24"/>
          <w:szCs w:val="24"/>
        </w:rPr>
        <w:t xml:space="preserve"> </w:t>
      </w:r>
      <w:r w:rsidR="00B41400" w:rsidRPr="00E428BE">
        <w:rPr>
          <w:rFonts w:ascii="Times New Roman" w:hAnsi="Times New Roman"/>
          <w:i/>
          <w:sz w:val="24"/>
          <w:szCs w:val="24"/>
        </w:rPr>
        <w:t>vis a vis</w:t>
      </w:r>
      <w:r w:rsidR="00B41400" w:rsidRPr="00F21070">
        <w:rPr>
          <w:rFonts w:ascii="Times New Roman" w:hAnsi="Times New Roman"/>
          <w:sz w:val="24"/>
          <w:szCs w:val="24"/>
        </w:rPr>
        <w:t>,</w:t>
      </w:r>
      <w:r w:rsidR="00B41400">
        <w:rPr>
          <w:rFonts w:ascii="Times New Roman" w:hAnsi="Times New Roman"/>
          <w:sz w:val="24"/>
          <w:szCs w:val="24"/>
        </w:rPr>
        <w:t xml:space="preserve"> </w:t>
      </w:r>
      <w:r w:rsidR="009E7B4A">
        <w:rPr>
          <w:rFonts w:ascii="Times New Roman" w:hAnsi="Times New Roman"/>
          <w:sz w:val="24"/>
          <w:szCs w:val="24"/>
        </w:rPr>
        <w:t xml:space="preserve">la existencia y </w:t>
      </w:r>
      <w:r w:rsidR="00AC7C64">
        <w:rPr>
          <w:rFonts w:ascii="Times New Roman" w:hAnsi="Times New Roman"/>
          <w:sz w:val="24"/>
          <w:szCs w:val="24"/>
        </w:rPr>
        <w:t xml:space="preserve">la </w:t>
      </w:r>
      <w:r w:rsidR="009E7B4A">
        <w:rPr>
          <w:rFonts w:ascii="Times New Roman" w:hAnsi="Times New Roman"/>
          <w:sz w:val="24"/>
          <w:szCs w:val="24"/>
        </w:rPr>
        <w:t xml:space="preserve">disponibilidad de indicadores </w:t>
      </w:r>
      <w:r w:rsidRPr="00E428BE">
        <w:rPr>
          <w:rFonts w:ascii="Times New Roman" w:hAnsi="Times New Roman"/>
          <w:sz w:val="24"/>
          <w:szCs w:val="24"/>
        </w:rPr>
        <w:t xml:space="preserve">es </w:t>
      </w:r>
      <w:r w:rsidR="00B41400">
        <w:rPr>
          <w:rFonts w:ascii="Times New Roman" w:hAnsi="Times New Roman"/>
          <w:sz w:val="24"/>
          <w:szCs w:val="24"/>
        </w:rPr>
        <w:t>l</w:t>
      </w:r>
      <w:r w:rsidRPr="00E428BE">
        <w:rPr>
          <w:rFonts w:ascii="Times New Roman" w:hAnsi="Times New Roman"/>
          <w:sz w:val="24"/>
          <w:szCs w:val="24"/>
        </w:rPr>
        <w:t>a siguiente:</w:t>
      </w:r>
    </w:p>
    <w:p w14:paraId="2EDABE43" w14:textId="77777777" w:rsidR="004A219C" w:rsidRPr="00B41400" w:rsidRDefault="004A219C" w:rsidP="00AC7C64">
      <w:pPr>
        <w:pStyle w:val="Prrafodelista"/>
        <w:numPr>
          <w:ilvl w:val="0"/>
          <w:numId w:val="71"/>
        </w:numPr>
        <w:ind w:left="720"/>
        <w:jc w:val="both"/>
        <w:rPr>
          <w:rFonts w:ascii="Times New Roman" w:hAnsi="Times New Roman"/>
          <w:sz w:val="24"/>
          <w:szCs w:val="24"/>
        </w:rPr>
      </w:pPr>
      <w:r w:rsidRPr="00B41400">
        <w:rPr>
          <w:rFonts w:ascii="Times New Roman" w:hAnsi="Times New Roman"/>
          <w:sz w:val="24"/>
          <w:szCs w:val="24"/>
        </w:rPr>
        <w:t xml:space="preserve">El 14% de los países señala que puede generar indicadores vinculados al ODS 16. </w:t>
      </w:r>
    </w:p>
    <w:p w14:paraId="18C1D7C0" w14:textId="77777777" w:rsidR="004A219C" w:rsidRPr="00B41400" w:rsidRDefault="004A219C" w:rsidP="00AC7C64">
      <w:pPr>
        <w:pStyle w:val="Prrafodelista"/>
        <w:numPr>
          <w:ilvl w:val="0"/>
          <w:numId w:val="71"/>
        </w:numPr>
        <w:ind w:left="720"/>
        <w:jc w:val="both"/>
        <w:rPr>
          <w:rFonts w:ascii="Times New Roman" w:hAnsi="Times New Roman"/>
          <w:sz w:val="24"/>
          <w:szCs w:val="24"/>
        </w:rPr>
      </w:pPr>
      <w:r w:rsidRPr="00B41400">
        <w:rPr>
          <w:rFonts w:ascii="Times New Roman" w:hAnsi="Times New Roman"/>
          <w:sz w:val="24"/>
          <w:szCs w:val="24"/>
        </w:rPr>
        <w:t xml:space="preserve">El 20% tiene la información para </w:t>
      </w:r>
      <w:r w:rsidR="00A8333F" w:rsidRPr="00B41400">
        <w:rPr>
          <w:rFonts w:ascii="Times New Roman" w:hAnsi="Times New Roman"/>
          <w:sz w:val="24"/>
          <w:szCs w:val="24"/>
        </w:rPr>
        <w:t>producirlo,</w:t>
      </w:r>
      <w:r w:rsidRPr="00B41400">
        <w:rPr>
          <w:rFonts w:ascii="Times New Roman" w:hAnsi="Times New Roman"/>
          <w:sz w:val="24"/>
          <w:szCs w:val="24"/>
        </w:rPr>
        <w:t xml:space="preserve"> pero no lo hace. </w:t>
      </w:r>
    </w:p>
    <w:p w14:paraId="5F7E9832" w14:textId="4F80DA1A" w:rsidR="004A219C" w:rsidRPr="00B41400" w:rsidRDefault="004A219C" w:rsidP="00AC7C64">
      <w:pPr>
        <w:pStyle w:val="Prrafodelista"/>
        <w:numPr>
          <w:ilvl w:val="0"/>
          <w:numId w:val="71"/>
        </w:numPr>
        <w:ind w:left="720"/>
        <w:jc w:val="both"/>
        <w:rPr>
          <w:rFonts w:ascii="Times New Roman" w:hAnsi="Times New Roman"/>
          <w:sz w:val="24"/>
          <w:szCs w:val="24"/>
        </w:rPr>
      </w:pPr>
      <w:r w:rsidRPr="00B41400">
        <w:rPr>
          <w:rFonts w:ascii="Times New Roman" w:hAnsi="Times New Roman"/>
          <w:sz w:val="24"/>
          <w:szCs w:val="24"/>
        </w:rPr>
        <w:t>Otr</w:t>
      </w:r>
      <w:r w:rsidR="002C1037" w:rsidRPr="00B41400">
        <w:rPr>
          <w:rFonts w:ascii="Times New Roman" w:hAnsi="Times New Roman"/>
          <w:sz w:val="24"/>
          <w:szCs w:val="24"/>
        </w:rPr>
        <w:t>o</w:t>
      </w:r>
      <w:r w:rsidRPr="00B41400">
        <w:rPr>
          <w:rFonts w:ascii="Times New Roman" w:hAnsi="Times New Roman"/>
          <w:sz w:val="24"/>
          <w:szCs w:val="24"/>
        </w:rPr>
        <w:t xml:space="preserve"> p</w:t>
      </w:r>
      <w:r w:rsidR="00A8333F" w:rsidRPr="00B41400">
        <w:rPr>
          <w:rFonts w:ascii="Times New Roman" w:hAnsi="Times New Roman"/>
          <w:sz w:val="24"/>
          <w:szCs w:val="24"/>
        </w:rPr>
        <w:t xml:space="preserve">orcentaje </w:t>
      </w:r>
      <w:r w:rsidR="00B41400">
        <w:rPr>
          <w:rFonts w:ascii="Times New Roman" w:hAnsi="Times New Roman"/>
          <w:sz w:val="24"/>
          <w:szCs w:val="24"/>
        </w:rPr>
        <w:t xml:space="preserve">no </w:t>
      </w:r>
      <w:r w:rsidRPr="00B41400">
        <w:rPr>
          <w:rFonts w:ascii="Times New Roman" w:hAnsi="Times New Roman"/>
          <w:sz w:val="24"/>
          <w:szCs w:val="24"/>
        </w:rPr>
        <w:t xml:space="preserve">tiene la información </w:t>
      </w:r>
      <w:r w:rsidR="00A8333F" w:rsidRPr="00B41400">
        <w:rPr>
          <w:rFonts w:ascii="Times New Roman" w:hAnsi="Times New Roman"/>
          <w:sz w:val="24"/>
          <w:szCs w:val="24"/>
        </w:rPr>
        <w:t>suficiente pa</w:t>
      </w:r>
      <w:r w:rsidRPr="00B41400">
        <w:rPr>
          <w:rFonts w:ascii="Times New Roman" w:hAnsi="Times New Roman"/>
          <w:sz w:val="24"/>
          <w:szCs w:val="24"/>
        </w:rPr>
        <w:t>ra producirlo</w:t>
      </w:r>
      <w:r w:rsidR="00A8333F" w:rsidRPr="00B41400">
        <w:rPr>
          <w:rFonts w:ascii="Times New Roman" w:hAnsi="Times New Roman"/>
          <w:sz w:val="24"/>
          <w:szCs w:val="24"/>
        </w:rPr>
        <w:t>.</w:t>
      </w:r>
      <w:r w:rsidRPr="00B41400">
        <w:rPr>
          <w:rFonts w:ascii="Times New Roman" w:hAnsi="Times New Roman"/>
          <w:sz w:val="24"/>
          <w:szCs w:val="24"/>
        </w:rPr>
        <w:t xml:space="preserve"> </w:t>
      </w:r>
    </w:p>
    <w:p w14:paraId="16A19FE4" w14:textId="20FD3FAD" w:rsidR="004A219C" w:rsidRPr="00B41400" w:rsidRDefault="00A8333F" w:rsidP="00AC7C64">
      <w:pPr>
        <w:pStyle w:val="Prrafodelista"/>
        <w:numPr>
          <w:ilvl w:val="0"/>
          <w:numId w:val="71"/>
        </w:numPr>
        <w:ind w:left="720"/>
        <w:jc w:val="both"/>
        <w:rPr>
          <w:rFonts w:ascii="Times New Roman" w:hAnsi="Times New Roman"/>
          <w:sz w:val="24"/>
          <w:szCs w:val="24"/>
        </w:rPr>
      </w:pPr>
      <w:r w:rsidRPr="00B41400">
        <w:rPr>
          <w:rFonts w:ascii="Times New Roman" w:hAnsi="Times New Roman"/>
          <w:sz w:val="24"/>
          <w:szCs w:val="24"/>
        </w:rPr>
        <w:t xml:space="preserve">El resto de </w:t>
      </w:r>
      <w:r w:rsidR="004A219C" w:rsidRPr="00B41400">
        <w:rPr>
          <w:rFonts w:ascii="Times New Roman" w:hAnsi="Times New Roman"/>
          <w:sz w:val="24"/>
          <w:szCs w:val="24"/>
        </w:rPr>
        <w:t>los países no tiene ninguna información.</w:t>
      </w:r>
    </w:p>
    <w:p w14:paraId="517FAC9E" w14:textId="6B994E5B" w:rsidR="004A219C" w:rsidRPr="00E428BE" w:rsidRDefault="00B41400" w:rsidP="00DC00F2">
      <w:pPr>
        <w:jc w:val="both"/>
        <w:rPr>
          <w:rFonts w:ascii="Times New Roman" w:hAnsi="Times New Roman"/>
          <w:sz w:val="24"/>
          <w:szCs w:val="24"/>
        </w:rPr>
      </w:pPr>
      <w:r>
        <w:rPr>
          <w:rFonts w:ascii="Times New Roman" w:hAnsi="Times New Roman"/>
          <w:sz w:val="24"/>
          <w:szCs w:val="24"/>
        </w:rPr>
        <w:t xml:space="preserve">Los países que no reportan </w:t>
      </w:r>
      <w:r w:rsidR="00F22C61">
        <w:rPr>
          <w:rFonts w:ascii="Times New Roman" w:hAnsi="Times New Roman"/>
          <w:sz w:val="24"/>
          <w:szCs w:val="24"/>
        </w:rPr>
        <w:t xml:space="preserve">la situación de los </w:t>
      </w:r>
      <w:r>
        <w:rPr>
          <w:rFonts w:ascii="Times New Roman" w:hAnsi="Times New Roman"/>
          <w:sz w:val="24"/>
          <w:szCs w:val="24"/>
        </w:rPr>
        <w:t xml:space="preserve">indicadores </w:t>
      </w:r>
      <w:r w:rsidR="00F22C61">
        <w:rPr>
          <w:rFonts w:ascii="Times New Roman" w:hAnsi="Times New Roman"/>
          <w:sz w:val="24"/>
          <w:szCs w:val="24"/>
        </w:rPr>
        <w:t xml:space="preserve">vinculados al ODS 16 esgrimen las siguientes razones: </w:t>
      </w:r>
    </w:p>
    <w:p w14:paraId="2A0E0B7B" w14:textId="4218BC6A" w:rsidR="004A219C" w:rsidRPr="00585D77" w:rsidRDefault="004A219C" w:rsidP="00AC7C64">
      <w:pPr>
        <w:pStyle w:val="Prrafodelista"/>
        <w:numPr>
          <w:ilvl w:val="0"/>
          <w:numId w:val="42"/>
        </w:numPr>
        <w:spacing w:after="0"/>
        <w:ind w:left="720" w:hanging="360"/>
        <w:jc w:val="both"/>
        <w:rPr>
          <w:rFonts w:ascii="Times New Roman" w:hAnsi="Times New Roman"/>
          <w:sz w:val="24"/>
          <w:szCs w:val="24"/>
        </w:rPr>
      </w:pPr>
      <w:r w:rsidRPr="00585D77">
        <w:rPr>
          <w:rFonts w:ascii="Times New Roman" w:hAnsi="Times New Roman"/>
          <w:sz w:val="24"/>
          <w:szCs w:val="24"/>
        </w:rPr>
        <w:t xml:space="preserve">Falta de demanda. </w:t>
      </w:r>
    </w:p>
    <w:p w14:paraId="77DB3E9A" w14:textId="77777777" w:rsidR="004A219C" w:rsidRPr="00E428BE" w:rsidRDefault="004A219C" w:rsidP="00AC7C64">
      <w:pPr>
        <w:numPr>
          <w:ilvl w:val="0"/>
          <w:numId w:val="42"/>
        </w:numPr>
        <w:spacing w:after="0"/>
        <w:ind w:left="720" w:hanging="360"/>
        <w:contextualSpacing/>
        <w:jc w:val="both"/>
        <w:rPr>
          <w:rFonts w:ascii="Times New Roman" w:hAnsi="Times New Roman"/>
          <w:sz w:val="24"/>
          <w:szCs w:val="24"/>
        </w:rPr>
      </w:pPr>
      <w:r w:rsidRPr="00E428BE">
        <w:rPr>
          <w:rFonts w:ascii="Times New Roman" w:hAnsi="Times New Roman"/>
          <w:sz w:val="24"/>
          <w:szCs w:val="24"/>
        </w:rPr>
        <w:t xml:space="preserve">Falta una metodología clara para generarlos. </w:t>
      </w:r>
    </w:p>
    <w:p w14:paraId="30FDA0BE" w14:textId="77777777" w:rsidR="004A219C" w:rsidRPr="00E428BE" w:rsidRDefault="004A219C" w:rsidP="00AC7C64">
      <w:pPr>
        <w:numPr>
          <w:ilvl w:val="0"/>
          <w:numId w:val="42"/>
        </w:numPr>
        <w:spacing w:after="0"/>
        <w:ind w:left="720" w:hanging="360"/>
        <w:contextualSpacing/>
        <w:jc w:val="both"/>
        <w:rPr>
          <w:rFonts w:ascii="Times New Roman" w:hAnsi="Times New Roman"/>
          <w:sz w:val="24"/>
          <w:szCs w:val="24"/>
        </w:rPr>
      </w:pPr>
      <w:r w:rsidRPr="00E428BE">
        <w:rPr>
          <w:rFonts w:ascii="Times New Roman" w:hAnsi="Times New Roman"/>
          <w:sz w:val="24"/>
          <w:szCs w:val="24"/>
        </w:rPr>
        <w:t xml:space="preserve">Falta de recursos económicos. </w:t>
      </w:r>
    </w:p>
    <w:p w14:paraId="0D0C6A2D" w14:textId="77777777" w:rsidR="004A219C" w:rsidRPr="00E428BE" w:rsidRDefault="004A219C" w:rsidP="00AC7C64">
      <w:pPr>
        <w:numPr>
          <w:ilvl w:val="0"/>
          <w:numId w:val="42"/>
        </w:numPr>
        <w:spacing w:after="0"/>
        <w:ind w:left="720" w:hanging="360"/>
        <w:contextualSpacing/>
        <w:jc w:val="both"/>
        <w:rPr>
          <w:rFonts w:ascii="Times New Roman" w:hAnsi="Times New Roman"/>
          <w:sz w:val="24"/>
          <w:szCs w:val="24"/>
        </w:rPr>
      </w:pPr>
      <w:r w:rsidRPr="00E428BE">
        <w:rPr>
          <w:rFonts w:ascii="Times New Roman" w:hAnsi="Times New Roman"/>
          <w:sz w:val="24"/>
          <w:szCs w:val="24"/>
        </w:rPr>
        <w:t xml:space="preserve">Falta asistencia técnica. </w:t>
      </w:r>
    </w:p>
    <w:p w14:paraId="014DA525" w14:textId="77777777" w:rsidR="002D7BCA" w:rsidRDefault="002D7BCA" w:rsidP="001C09FD">
      <w:pPr>
        <w:spacing w:after="0"/>
        <w:contextualSpacing/>
        <w:jc w:val="both"/>
        <w:rPr>
          <w:rFonts w:ascii="Times New Roman" w:hAnsi="Times New Roman"/>
          <w:sz w:val="24"/>
          <w:szCs w:val="24"/>
        </w:rPr>
      </w:pPr>
    </w:p>
    <w:p w14:paraId="5162EA13" w14:textId="28AB66F3" w:rsidR="004A219C" w:rsidRPr="00E428BE" w:rsidRDefault="00F22C61" w:rsidP="003F767B">
      <w:pPr>
        <w:jc w:val="both"/>
        <w:rPr>
          <w:rFonts w:ascii="Times New Roman" w:hAnsi="Times New Roman"/>
          <w:sz w:val="24"/>
          <w:szCs w:val="24"/>
        </w:rPr>
      </w:pPr>
      <w:r>
        <w:rPr>
          <w:rFonts w:ascii="Times New Roman" w:hAnsi="Times New Roman"/>
          <w:sz w:val="24"/>
          <w:szCs w:val="24"/>
        </w:rPr>
        <w:t xml:space="preserve">La </w:t>
      </w:r>
      <w:r w:rsidR="00067012" w:rsidRPr="00E428BE">
        <w:rPr>
          <w:rFonts w:ascii="Times New Roman" w:hAnsi="Times New Roman"/>
          <w:sz w:val="24"/>
          <w:szCs w:val="24"/>
        </w:rPr>
        <w:t>UNODC</w:t>
      </w:r>
      <w:r w:rsidR="004A219C" w:rsidRPr="00E428BE">
        <w:rPr>
          <w:rFonts w:ascii="Times New Roman" w:hAnsi="Times New Roman"/>
          <w:sz w:val="24"/>
          <w:szCs w:val="24"/>
        </w:rPr>
        <w:t xml:space="preserve"> sugiere que </w:t>
      </w:r>
      <w:r w:rsidR="00A8333F" w:rsidRPr="00E428BE">
        <w:rPr>
          <w:rFonts w:ascii="Times New Roman" w:hAnsi="Times New Roman"/>
          <w:sz w:val="24"/>
          <w:szCs w:val="24"/>
        </w:rPr>
        <w:t>la A</w:t>
      </w:r>
      <w:r w:rsidR="00425DFE" w:rsidRPr="00E428BE">
        <w:rPr>
          <w:rFonts w:ascii="Times New Roman" w:hAnsi="Times New Roman"/>
          <w:sz w:val="24"/>
          <w:szCs w:val="24"/>
        </w:rPr>
        <w:t xml:space="preserve">genda 2030 </w:t>
      </w:r>
      <w:r w:rsidR="004A219C" w:rsidRPr="00E428BE">
        <w:rPr>
          <w:rFonts w:ascii="Times New Roman" w:hAnsi="Times New Roman"/>
          <w:sz w:val="24"/>
          <w:szCs w:val="24"/>
        </w:rPr>
        <w:t>es un</w:t>
      </w:r>
      <w:r w:rsidR="00640BA2" w:rsidRPr="00E428BE">
        <w:rPr>
          <w:rFonts w:ascii="Times New Roman" w:hAnsi="Times New Roman"/>
          <w:sz w:val="24"/>
          <w:szCs w:val="24"/>
        </w:rPr>
        <w:t xml:space="preserve">a buena ocasión </w:t>
      </w:r>
      <w:r w:rsidR="004A219C" w:rsidRPr="00E428BE">
        <w:rPr>
          <w:rFonts w:ascii="Times New Roman" w:hAnsi="Times New Roman"/>
          <w:sz w:val="24"/>
          <w:szCs w:val="24"/>
        </w:rPr>
        <w:t xml:space="preserve">para generar estos datos. </w:t>
      </w:r>
      <w:r w:rsidR="00A8333F" w:rsidRPr="00E428BE">
        <w:rPr>
          <w:rFonts w:ascii="Times New Roman" w:hAnsi="Times New Roman"/>
          <w:sz w:val="24"/>
          <w:szCs w:val="24"/>
        </w:rPr>
        <w:t xml:space="preserve">Respecto </w:t>
      </w:r>
      <w:r w:rsidR="003F767B">
        <w:rPr>
          <w:rFonts w:ascii="Times New Roman" w:hAnsi="Times New Roman"/>
          <w:sz w:val="24"/>
          <w:szCs w:val="24"/>
        </w:rPr>
        <w:t xml:space="preserve">a los </w:t>
      </w:r>
      <w:r w:rsidR="004A219C" w:rsidRPr="00E428BE">
        <w:rPr>
          <w:rFonts w:ascii="Times New Roman" w:hAnsi="Times New Roman"/>
          <w:sz w:val="24"/>
          <w:szCs w:val="24"/>
        </w:rPr>
        <w:t>indicadores de acceso a la justicia y la medición de la corrupción</w:t>
      </w:r>
      <w:r w:rsidR="00A8333F" w:rsidRPr="00E428BE">
        <w:rPr>
          <w:rFonts w:ascii="Times New Roman" w:hAnsi="Times New Roman"/>
          <w:sz w:val="24"/>
          <w:szCs w:val="24"/>
        </w:rPr>
        <w:t xml:space="preserve"> señal</w:t>
      </w:r>
      <w:r w:rsidR="002D7BCA">
        <w:rPr>
          <w:rFonts w:ascii="Times New Roman" w:hAnsi="Times New Roman"/>
          <w:sz w:val="24"/>
          <w:szCs w:val="24"/>
        </w:rPr>
        <w:t>ó</w:t>
      </w:r>
      <w:r w:rsidR="00A8333F" w:rsidRPr="00E428BE">
        <w:rPr>
          <w:rFonts w:ascii="Times New Roman" w:hAnsi="Times New Roman"/>
          <w:sz w:val="24"/>
          <w:szCs w:val="24"/>
        </w:rPr>
        <w:t xml:space="preserve"> que:</w:t>
      </w:r>
      <w:r w:rsidR="003F767B">
        <w:rPr>
          <w:rFonts w:ascii="Times New Roman" w:hAnsi="Times New Roman"/>
          <w:sz w:val="24"/>
          <w:szCs w:val="24"/>
        </w:rPr>
        <w:t xml:space="preserve"> sobre</w:t>
      </w:r>
      <w:r w:rsidR="00A8333F" w:rsidRPr="00E428BE">
        <w:rPr>
          <w:rFonts w:ascii="Times New Roman" w:hAnsi="Times New Roman"/>
          <w:sz w:val="24"/>
          <w:szCs w:val="24"/>
        </w:rPr>
        <w:t xml:space="preserve"> </w:t>
      </w:r>
      <w:r w:rsidR="004A219C" w:rsidRPr="00E428BE">
        <w:rPr>
          <w:rFonts w:ascii="Times New Roman" w:hAnsi="Times New Roman"/>
          <w:sz w:val="24"/>
          <w:szCs w:val="24"/>
        </w:rPr>
        <w:t>las víctimas de violencia</w:t>
      </w:r>
      <w:r w:rsidR="00640BA2" w:rsidRPr="00E428BE">
        <w:rPr>
          <w:rFonts w:ascii="Times New Roman" w:hAnsi="Times New Roman"/>
          <w:sz w:val="24"/>
          <w:szCs w:val="24"/>
        </w:rPr>
        <w:t xml:space="preserve">: </w:t>
      </w:r>
      <w:r w:rsidR="003F767B">
        <w:rPr>
          <w:rFonts w:ascii="Times New Roman" w:hAnsi="Times New Roman"/>
          <w:sz w:val="24"/>
          <w:szCs w:val="24"/>
        </w:rPr>
        <w:t>solo cuatro</w:t>
      </w:r>
      <w:r w:rsidR="004A219C" w:rsidRPr="00E428BE">
        <w:rPr>
          <w:rFonts w:ascii="Times New Roman" w:hAnsi="Times New Roman"/>
          <w:sz w:val="24"/>
          <w:szCs w:val="24"/>
        </w:rPr>
        <w:t xml:space="preserve"> países pueden producirlo</w:t>
      </w:r>
      <w:r w:rsidR="00640BA2" w:rsidRPr="00E428BE">
        <w:rPr>
          <w:rFonts w:ascii="Times New Roman" w:hAnsi="Times New Roman"/>
          <w:sz w:val="24"/>
          <w:szCs w:val="24"/>
        </w:rPr>
        <w:t>s</w:t>
      </w:r>
      <w:r w:rsidR="003F767B">
        <w:rPr>
          <w:rFonts w:ascii="Times New Roman" w:hAnsi="Times New Roman"/>
          <w:sz w:val="24"/>
          <w:szCs w:val="24"/>
        </w:rPr>
        <w:t>;</w:t>
      </w:r>
      <w:r w:rsidR="004A219C" w:rsidRPr="00E428BE">
        <w:rPr>
          <w:rFonts w:ascii="Times New Roman" w:hAnsi="Times New Roman"/>
          <w:sz w:val="24"/>
          <w:szCs w:val="24"/>
        </w:rPr>
        <w:t xml:space="preserve"> </w:t>
      </w:r>
      <w:r w:rsidR="003F767B">
        <w:rPr>
          <w:rFonts w:ascii="Times New Roman" w:hAnsi="Times New Roman"/>
          <w:sz w:val="24"/>
          <w:szCs w:val="24"/>
        </w:rPr>
        <w:t>cinco</w:t>
      </w:r>
      <w:r w:rsidR="004A219C" w:rsidRPr="00E428BE">
        <w:rPr>
          <w:rFonts w:ascii="Times New Roman" w:hAnsi="Times New Roman"/>
          <w:sz w:val="24"/>
          <w:szCs w:val="24"/>
        </w:rPr>
        <w:t xml:space="preserve"> cuentan con alguna información</w:t>
      </w:r>
      <w:r w:rsidR="003F767B">
        <w:rPr>
          <w:rFonts w:ascii="Times New Roman" w:hAnsi="Times New Roman"/>
          <w:sz w:val="24"/>
          <w:szCs w:val="24"/>
        </w:rPr>
        <w:t>;</w:t>
      </w:r>
      <w:r w:rsidR="004A219C" w:rsidRPr="00E428BE">
        <w:rPr>
          <w:rFonts w:ascii="Times New Roman" w:hAnsi="Times New Roman"/>
          <w:sz w:val="24"/>
          <w:szCs w:val="24"/>
        </w:rPr>
        <w:t xml:space="preserve"> </w:t>
      </w:r>
      <w:r w:rsidR="003F767B">
        <w:rPr>
          <w:rFonts w:ascii="Times New Roman" w:hAnsi="Times New Roman"/>
          <w:sz w:val="24"/>
          <w:szCs w:val="24"/>
        </w:rPr>
        <w:t>ocho</w:t>
      </w:r>
      <w:r w:rsidR="004A219C" w:rsidRPr="00E428BE">
        <w:rPr>
          <w:rFonts w:ascii="Times New Roman" w:hAnsi="Times New Roman"/>
          <w:sz w:val="24"/>
          <w:szCs w:val="24"/>
        </w:rPr>
        <w:t xml:space="preserve"> no la producen y pueden realizarlo en algún momento</w:t>
      </w:r>
      <w:r w:rsidR="003F767B">
        <w:rPr>
          <w:rFonts w:ascii="Times New Roman" w:hAnsi="Times New Roman"/>
          <w:sz w:val="24"/>
          <w:szCs w:val="24"/>
        </w:rPr>
        <w:t>;</w:t>
      </w:r>
      <w:r w:rsidR="004A219C" w:rsidRPr="00E428BE">
        <w:rPr>
          <w:rFonts w:ascii="Times New Roman" w:hAnsi="Times New Roman"/>
          <w:sz w:val="24"/>
          <w:szCs w:val="24"/>
        </w:rPr>
        <w:t xml:space="preserve"> </w:t>
      </w:r>
      <w:r w:rsidR="003F767B">
        <w:rPr>
          <w:rFonts w:ascii="Times New Roman" w:hAnsi="Times New Roman"/>
          <w:sz w:val="24"/>
          <w:szCs w:val="24"/>
        </w:rPr>
        <w:t>siete</w:t>
      </w:r>
      <w:r w:rsidR="004A219C" w:rsidRPr="00E428BE">
        <w:rPr>
          <w:rFonts w:ascii="Times New Roman" w:hAnsi="Times New Roman"/>
          <w:sz w:val="24"/>
          <w:szCs w:val="24"/>
        </w:rPr>
        <w:t xml:space="preserve"> no tienen información</w:t>
      </w:r>
      <w:r w:rsidR="003F767B">
        <w:rPr>
          <w:rFonts w:ascii="Times New Roman" w:hAnsi="Times New Roman"/>
          <w:sz w:val="24"/>
          <w:szCs w:val="24"/>
        </w:rPr>
        <w:t>,</w:t>
      </w:r>
      <w:r w:rsidR="004A219C" w:rsidRPr="00E428BE">
        <w:rPr>
          <w:rFonts w:ascii="Times New Roman" w:hAnsi="Times New Roman"/>
          <w:sz w:val="24"/>
          <w:szCs w:val="24"/>
        </w:rPr>
        <w:t xml:space="preserve"> y </w:t>
      </w:r>
      <w:r w:rsidR="003F767B">
        <w:rPr>
          <w:rFonts w:ascii="Times New Roman" w:hAnsi="Times New Roman"/>
          <w:sz w:val="24"/>
          <w:szCs w:val="24"/>
        </w:rPr>
        <w:t>tres</w:t>
      </w:r>
      <w:r w:rsidR="004A219C" w:rsidRPr="00E428BE">
        <w:rPr>
          <w:rFonts w:ascii="Times New Roman" w:hAnsi="Times New Roman"/>
          <w:sz w:val="24"/>
          <w:szCs w:val="24"/>
        </w:rPr>
        <w:t xml:space="preserve"> no respondieron. </w:t>
      </w:r>
    </w:p>
    <w:p w14:paraId="5ABACA65" w14:textId="529950B1" w:rsidR="00640BA2" w:rsidRPr="00E428BE" w:rsidRDefault="004A219C" w:rsidP="00425DFE">
      <w:pPr>
        <w:jc w:val="both"/>
        <w:rPr>
          <w:rFonts w:ascii="Times New Roman" w:hAnsi="Times New Roman"/>
          <w:sz w:val="24"/>
          <w:szCs w:val="24"/>
        </w:rPr>
      </w:pPr>
      <w:r w:rsidRPr="00E428BE">
        <w:rPr>
          <w:rFonts w:ascii="Times New Roman" w:hAnsi="Times New Roman"/>
          <w:sz w:val="24"/>
          <w:szCs w:val="24"/>
        </w:rPr>
        <w:t>E</w:t>
      </w:r>
      <w:r w:rsidR="003F767B">
        <w:rPr>
          <w:rFonts w:ascii="Times New Roman" w:hAnsi="Times New Roman"/>
          <w:sz w:val="24"/>
          <w:szCs w:val="24"/>
        </w:rPr>
        <w:t>st</w:t>
      </w:r>
      <w:r w:rsidRPr="00E428BE">
        <w:rPr>
          <w:rFonts w:ascii="Times New Roman" w:hAnsi="Times New Roman"/>
          <w:sz w:val="24"/>
          <w:szCs w:val="24"/>
        </w:rPr>
        <w:t xml:space="preserve">o refleja la heterogeneidad de la generación de datos. Los actores que participan en su mayoría son oficinas nacionales de estadísticas, ministerios de justicia o de seguridad. </w:t>
      </w:r>
    </w:p>
    <w:p w14:paraId="4AF36952" w14:textId="77777777" w:rsidR="004A219C" w:rsidRPr="00E428BE" w:rsidRDefault="00640BA2" w:rsidP="00425DFE">
      <w:pPr>
        <w:jc w:val="both"/>
        <w:rPr>
          <w:rFonts w:ascii="Times New Roman" w:hAnsi="Times New Roman"/>
          <w:sz w:val="24"/>
          <w:szCs w:val="24"/>
        </w:rPr>
      </w:pPr>
      <w:r w:rsidRPr="00E428BE">
        <w:rPr>
          <w:rFonts w:ascii="Times New Roman" w:hAnsi="Times New Roman"/>
          <w:sz w:val="24"/>
          <w:szCs w:val="24"/>
        </w:rPr>
        <w:t>Otros ejemplos:</w:t>
      </w:r>
    </w:p>
    <w:p w14:paraId="771C4674" w14:textId="5EB97D07" w:rsidR="004A219C" w:rsidRPr="008D6080" w:rsidRDefault="004A219C" w:rsidP="00AC7C64">
      <w:pPr>
        <w:pStyle w:val="Prrafodelista"/>
        <w:numPr>
          <w:ilvl w:val="0"/>
          <w:numId w:val="72"/>
        </w:numPr>
        <w:ind w:left="720"/>
        <w:jc w:val="both"/>
        <w:rPr>
          <w:rFonts w:ascii="Times New Roman" w:hAnsi="Times New Roman"/>
          <w:sz w:val="24"/>
          <w:szCs w:val="24"/>
        </w:rPr>
      </w:pPr>
      <w:r w:rsidRPr="008D6080">
        <w:rPr>
          <w:rFonts w:ascii="Times New Roman" w:hAnsi="Times New Roman"/>
          <w:sz w:val="24"/>
          <w:szCs w:val="24"/>
        </w:rPr>
        <w:t xml:space="preserve">Detenidos sin condena: </w:t>
      </w:r>
      <w:r w:rsidR="003F767B" w:rsidRPr="008D6080">
        <w:rPr>
          <w:rFonts w:ascii="Times New Roman" w:hAnsi="Times New Roman"/>
          <w:sz w:val="24"/>
          <w:szCs w:val="24"/>
        </w:rPr>
        <w:t>h</w:t>
      </w:r>
      <w:r w:rsidRPr="008D6080">
        <w:rPr>
          <w:rFonts w:ascii="Times New Roman" w:hAnsi="Times New Roman"/>
          <w:sz w:val="24"/>
          <w:szCs w:val="24"/>
        </w:rPr>
        <w:t>ay confluencia de fuentes y de actores.</w:t>
      </w:r>
    </w:p>
    <w:p w14:paraId="12C7BDEA" w14:textId="1D4F6AE0" w:rsidR="004A219C" w:rsidRPr="008D6080" w:rsidRDefault="004A219C" w:rsidP="00AC7C64">
      <w:pPr>
        <w:pStyle w:val="Prrafodelista"/>
        <w:numPr>
          <w:ilvl w:val="0"/>
          <w:numId w:val="72"/>
        </w:numPr>
        <w:ind w:left="720"/>
        <w:jc w:val="both"/>
        <w:rPr>
          <w:rFonts w:ascii="Times New Roman" w:hAnsi="Times New Roman"/>
          <w:sz w:val="24"/>
          <w:szCs w:val="24"/>
        </w:rPr>
      </w:pPr>
      <w:r w:rsidRPr="008D6080">
        <w:rPr>
          <w:rFonts w:ascii="Times New Roman" w:hAnsi="Times New Roman"/>
          <w:sz w:val="24"/>
          <w:szCs w:val="24"/>
        </w:rPr>
        <w:lastRenderedPageBreak/>
        <w:t xml:space="preserve">Flujos financieros ilícitos: la UNODC integra un grupo de </w:t>
      </w:r>
      <w:r w:rsidR="00640BA2" w:rsidRPr="008D6080">
        <w:rPr>
          <w:rFonts w:ascii="Times New Roman" w:hAnsi="Times New Roman"/>
          <w:sz w:val="24"/>
          <w:szCs w:val="24"/>
        </w:rPr>
        <w:t xml:space="preserve">trabajo </w:t>
      </w:r>
      <w:r w:rsidRPr="008D6080">
        <w:rPr>
          <w:rFonts w:ascii="Times New Roman" w:hAnsi="Times New Roman"/>
          <w:sz w:val="24"/>
          <w:szCs w:val="24"/>
        </w:rPr>
        <w:t>que</w:t>
      </w:r>
      <w:r w:rsidR="008D6080">
        <w:rPr>
          <w:rFonts w:ascii="Times New Roman" w:hAnsi="Times New Roman"/>
          <w:sz w:val="24"/>
          <w:szCs w:val="24"/>
        </w:rPr>
        <w:t>, en 2018,</w:t>
      </w:r>
      <w:r w:rsidRPr="008D6080">
        <w:rPr>
          <w:rFonts w:ascii="Times New Roman" w:hAnsi="Times New Roman"/>
          <w:sz w:val="24"/>
          <w:szCs w:val="24"/>
        </w:rPr>
        <w:t xml:space="preserve"> </w:t>
      </w:r>
      <w:r w:rsidR="00640BA2" w:rsidRPr="008D6080">
        <w:rPr>
          <w:rFonts w:ascii="Times New Roman" w:hAnsi="Times New Roman"/>
          <w:sz w:val="24"/>
          <w:szCs w:val="24"/>
        </w:rPr>
        <w:t>observar</w:t>
      </w:r>
      <w:r w:rsidR="003F767B" w:rsidRPr="008D6080">
        <w:rPr>
          <w:rFonts w:ascii="Times New Roman" w:hAnsi="Times New Roman"/>
          <w:sz w:val="24"/>
          <w:szCs w:val="24"/>
        </w:rPr>
        <w:t>á</w:t>
      </w:r>
      <w:r w:rsidR="00640BA2" w:rsidRPr="008D6080">
        <w:rPr>
          <w:rFonts w:ascii="Times New Roman" w:hAnsi="Times New Roman"/>
          <w:sz w:val="24"/>
          <w:szCs w:val="24"/>
        </w:rPr>
        <w:t xml:space="preserve"> una </w:t>
      </w:r>
      <w:r w:rsidRPr="008D6080">
        <w:rPr>
          <w:rFonts w:ascii="Times New Roman" w:hAnsi="Times New Roman"/>
          <w:sz w:val="24"/>
          <w:szCs w:val="24"/>
        </w:rPr>
        <w:t xml:space="preserve">prueba piloto </w:t>
      </w:r>
      <w:r w:rsidR="00640BA2" w:rsidRPr="008D6080">
        <w:rPr>
          <w:rFonts w:ascii="Times New Roman" w:hAnsi="Times New Roman"/>
          <w:sz w:val="24"/>
          <w:szCs w:val="24"/>
        </w:rPr>
        <w:t xml:space="preserve">en </w:t>
      </w:r>
      <w:r w:rsidR="003F767B" w:rsidRPr="008D6080">
        <w:rPr>
          <w:rFonts w:ascii="Times New Roman" w:hAnsi="Times New Roman"/>
          <w:sz w:val="24"/>
          <w:szCs w:val="24"/>
        </w:rPr>
        <w:t>cuatro</w:t>
      </w:r>
      <w:r w:rsidR="00640BA2" w:rsidRPr="008D6080">
        <w:rPr>
          <w:rFonts w:ascii="Times New Roman" w:hAnsi="Times New Roman"/>
          <w:sz w:val="24"/>
          <w:szCs w:val="24"/>
        </w:rPr>
        <w:t xml:space="preserve"> países, donde pondrá a prueba una</w:t>
      </w:r>
      <w:r w:rsidRPr="008D6080">
        <w:rPr>
          <w:rFonts w:ascii="Times New Roman" w:hAnsi="Times New Roman"/>
          <w:sz w:val="24"/>
          <w:szCs w:val="24"/>
        </w:rPr>
        <w:t xml:space="preserve"> metodología </w:t>
      </w:r>
      <w:r w:rsidR="00640BA2" w:rsidRPr="008D6080">
        <w:rPr>
          <w:rFonts w:ascii="Times New Roman" w:hAnsi="Times New Roman"/>
          <w:sz w:val="24"/>
          <w:szCs w:val="24"/>
        </w:rPr>
        <w:t xml:space="preserve">de </w:t>
      </w:r>
      <w:r w:rsidRPr="008D6080">
        <w:rPr>
          <w:rFonts w:ascii="Times New Roman" w:hAnsi="Times New Roman"/>
          <w:sz w:val="24"/>
          <w:szCs w:val="24"/>
        </w:rPr>
        <w:t>medición</w:t>
      </w:r>
      <w:r w:rsidR="00640BA2" w:rsidRPr="008D6080">
        <w:rPr>
          <w:rFonts w:ascii="Times New Roman" w:hAnsi="Times New Roman"/>
          <w:sz w:val="24"/>
          <w:szCs w:val="24"/>
        </w:rPr>
        <w:t>.</w:t>
      </w:r>
    </w:p>
    <w:p w14:paraId="13CD7188" w14:textId="5A7870D7" w:rsidR="004A219C" w:rsidRPr="008D6080" w:rsidRDefault="00640BA2" w:rsidP="00AC7C64">
      <w:pPr>
        <w:pStyle w:val="Prrafodelista"/>
        <w:numPr>
          <w:ilvl w:val="0"/>
          <w:numId w:val="72"/>
        </w:numPr>
        <w:ind w:left="720"/>
        <w:jc w:val="both"/>
        <w:rPr>
          <w:rFonts w:ascii="Times New Roman" w:hAnsi="Times New Roman"/>
          <w:sz w:val="24"/>
          <w:szCs w:val="24"/>
        </w:rPr>
      </w:pPr>
      <w:r w:rsidRPr="008D6080">
        <w:rPr>
          <w:rFonts w:ascii="Times New Roman" w:hAnsi="Times New Roman"/>
          <w:sz w:val="24"/>
          <w:szCs w:val="24"/>
        </w:rPr>
        <w:t>A</w:t>
      </w:r>
      <w:r w:rsidR="004A219C" w:rsidRPr="008D6080">
        <w:rPr>
          <w:rFonts w:ascii="Times New Roman" w:hAnsi="Times New Roman"/>
          <w:sz w:val="24"/>
          <w:szCs w:val="24"/>
        </w:rPr>
        <w:t>rmas pequeñas y armas ligeras incautadas</w:t>
      </w:r>
      <w:r w:rsidRPr="008D6080">
        <w:rPr>
          <w:rFonts w:ascii="Times New Roman" w:hAnsi="Times New Roman"/>
          <w:sz w:val="24"/>
          <w:szCs w:val="24"/>
        </w:rPr>
        <w:t xml:space="preserve">: </w:t>
      </w:r>
      <w:r w:rsidR="008D6080">
        <w:rPr>
          <w:rFonts w:ascii="Times New Roman" w:hAnsi="Times New Roman"/>
          <w:sz w:val="24"/>
          <w:szCs w:val="24"/>
        </w:rPr>
        <w:t>un e</w:t>
      </w:r>
      <w:r w:rsidRPr="008D6080">
        <w:rPr>
          <w:rFonts w:ascii="Times New Roman" w:hAnsi="Times New Roman"/>
          <w:sz w:val="24"/>
          <w:szCs w:val="24"/>
        </w:rPr>
        <w:t xml:space="preserve">studio de </w:t>
      </w:r>
      <w:r w:rsidR="008D6080">
        <w:rPr>
          <w:rFonts w:ascii="Times New Roman" w:hAnsi="Times New Roman"/>
          <w:sz w:val="24"/>
          <w:szCs w:val="24"/>
        </w:rPr>
        <w:t xml:space="preserve">la </w:t>
      </w:r>
      <w:r w:rsidR="004A219C" w:rsidRPr="008D6080">
        <w:rPr>
          <w:rFonts w:ascii="Times New Roman" w:hAnsi="Times New Roman"/>
          <w:sz w:val="24"/>
          <w:szCs w:val="24"/>
        </w:rPr>
        <w:t xml:space="preserve">UNODC </w:t>
      </w:r>
      <w:r w:rsidR="008D6080">
        <w:rPr>
          <w:rFonts w:ascii="Times New Roman" w:hAnsi="Times New Roman"/>
          <w:sz w:val="24"/>
          <w:szCs w:val="24"/>
        </w:rPr>
        <w:t xml:space="preserve">de </w:t>
      </w:r>
      <w:r w:rsidR="004A219C" w:rsidRPr="008D6080">
        <w:rPr>
          <w:rFonts w:ascii="Times New Roman" w:hAnsi="Times New Roman"/>
          <w:sz w:val="24"/>
          <w:szCs w:val="24"/>
        </w:rPr>
        <w:t>2015</w:t>
      </w:r>
      <w:r w:rsidRPr="008D6080">
        <w:rPr>
          <w:rFonts w:ascii="Times New Roman" w:hAnsi="Times New Roman"/>
          <w:sz w:val="24"/>
          <w:szCs w:val="24"/>
        </w:rPr>
        <w:t xml:space="preserve"> propuso </w:t>
      </w:r>
      <w:r w:rsidR="004A219C" w:rsidRPr="008D6080">
        <w:rPr>
          <w:rFonts w:ascii="Times New Roman" w:hAnsi="Times New Roman"/>
          <w:sz w:val="24"/>
          <w:szCs w:val="24"/>
        </w:rPr>
        <w:t xml:space="preserve">un sistema </w:t>
      </w:r>
      <w:r w:rsidR="00B51EB3" w:rsidRPr="008D6080">
        <w:rPr>
          <w:rFonts w:ascii="Times New Roman" w:hAnsi="Times New Roman"/>
          <w:sz w:val="24"/>
          <w:szCs w:val="24"/>
        </w:rPr>
        <w:t xml:space="preserve">global </w:t>
      </w:r>
      <w:r w:rsidR="004A219C" w:rsidRPr="008D6080">
        <w:rPr>
          <w:rFonts w:ascii="Times New Roman" w:hAnsi="Times New Roman"/>
          <w:sz w:val="24"/>
          <w:szCs w:val="24"/>
        </w:rPr>
        <w:t xml:space="preserve">de recolección de datos </w:t>
      </w:r>
      <w:r w:rsidRPr="008D6080">
        <w:rPr>
          <w:rFonts w:ascii="Times New Roman" w:hAnsi="Times New Roman"/>
          <w:sz w:val="24"/>
          <w:szCs w:val="24"/>
        </w:rPr>
        <w:t xml:space="preserve">y brinda asistencia técnica regional para la implementación de </w:t>
      </w:r>
      <w:r w:rsidR="00D640C3">
        <w:rPr>
          <w:rFonts w:ascii="Times New Roman" w:hAnsi="Times New Roman"/>
          <w:sz w:val="24"/>
          <w:szCs w:val="24"/>
        </w:rPr>
        <w:t>la Agenda 2030</w:t>
      </w:r>
      <w:r w:rsidR="00AC7C64">
        <w:rPr>
          <w:rFonts w:ascii="Times New Roman" w:hAnsi="Times New Roman"/>
          <w:sz w:val="24"/>
          <w:szCs w:val="24"/>
        </w:rPr>
        <w:t>.</w:t>
      </w:r>
      <w:r w:rsidR="00A37BA5">
        <w:rPr>
          <w:rFonts w:ascii="Times New Roman" w:hAnsi="Times New Roman"/>
          <w:sz w:val="24"/>
          <w:szCs w:val="24"/>
        </w:rPr>
        <w:t xml:space="preserve"> </w:t>
      </w:r>
    </w:p>
    <w:p w14:paraId="4B8938BC" w14:textId="598DC910" w:rsidR="004A219C" w:rsidRPr="008D6080" w:rsidRDefault="004A219C" w:rsidP="00AC7C64">
      <w:pPr>
        <w:pStyle w:val="Prrafodelista"/>
        <w:numPr>
          <w:ilvl w:val="0"/>
          <w:numId w:val="72"/>
        </w:numPr>
        <w:ind w:left="720"/>
        <w:jc w:val="both"/>
        <w:rPr>
          <w:rFonts w:ascii="Times New Roman" w:hAnsi="Times New Roman"/>
          <w:sz w:val="24"/>
          <w:szCs w:val="24"/>
        </w:rPr>
      </w:pPr>
      <w:r w:rsidRPr="008D6080">
        <w:rPr>
          <w:rFonts w:ascii="Times New Roman" w:hAnsi="Times New Roman"/>
          <w:sz w:val="24"/>
          <w:szCs w:val="24"/>
        </w:rPr>
        <w:t xml:space="preserve">Corrupción: </w:t>
      </w:r>
      <w:r w:rsidR="00385B3E">
        <w:rPr>
          <w:rFonts w:ascii="Times New Roman" w:hAnsi="Times New Roman"/>
          <w:sz w:val="24"/>
          <w:szCs w:val="24"/>
        </w:rPr>
        <w:t>a fines de 2017, se presentará un e</w:t>
      </w:r>
      <w:r w:rsidR="00640BA2" w:rsidRPr="008D6080">
        <w:rPr>
          <w:rFonts w:ascii="Times New Roman" w:hAnsi="Times New Roman"/>
          <w:sz w:val="24"/>
          <w:szCs w:val="24"/>
        </w:rPr>
        <w:t>studio que trabajar</w:t>
      </w:r>
      <w:r w:rsidR="00385B3E">
        <w:rPr>
          <w:rFonts w:ascii="Times New Roman" w:hAnsi="Times New Roman"/>
          <w:sz w:val="24"/>
          <w:szCs w:val="24"/>
        </w:rPr>
        <w:t>á</w:t>
      </w:r>
      <w:r w:rsidR="00640BA2" w:rsidRPr="008D6080">
        <w:rPr>
          <w:rFonts w:ascii="Times New Roman" w:hAnsi="Times New Roman"/>
          <w:sz w:val="24"/>
          <w:szCs w:val="24"/>
        </w:rPr>
        <w:t xml:space="preserve"> d</w:t>
      </w:r>
      <w:r w:rsidRPr="008D6080">
        <w:rPr>
          <w:rFonts w:ascii="Times New Roman" w:hAnsi="Times New Roman"/>
          <w:sz w:val="24"/>
          <w:szCs w:val="24"/>
        </w:rPr>
        <w:t xml:space="preserve">os indicadores </w:t>
      </w:r>
      <w:r w:rsidR="00385B3E">
        <w:rPr>
          <w:rFonts w:ascii="Times New Roman" w:hAnsi="Times New Roman"/>
          <w:sz w:val="24"/>
          <w:szCs w:val="24"/>
        </w:rPr>
        <w:t>para</w:t>
      </w:r>
      <w:r w:rsidR="00640BA2" w:rsidRPr="008D6080">
        <w:rPr>
          <w:rFonts w:ascii="Times New Roman" w:hAnsi="Times New Roman"/>
          <w:sz w:val="24"/>
          <w:szCs w:val="24"/>
        </w:rPr>
        <w:t xml:space="preserve"> </w:t>
      </w:r>
      <w:r w:rsidRPr="008D6080">
        <w:rPr>
          <w:rFonts w:ascii="Times New Roman" w:hAnsi="Times New Roman"/>
          <w:sz w:val="24"/>
          <w:szCs w:val="24"/>
        </w:rPr>
        <w:t>medi</w:t>
      </w:r>
      <w:r w:rsidR="00640BA2" w:rsidRPr="008D6080">
        <w:rPr>
          <w:rFonts w:ascii="Times New Roman" w:hAnsi="Times New Roman"/>
          <w:sz w:val="24"/>
          <w:szCs w:val="24"/>
        </w:rPr>
        <w:t>r</w:t>
      </w:r>
      <w:r w:rsidRPr="008D6080">
        <w:rPr>
          <w:rFonts w:ascii="Times New Roman" w:hAnsi="Times New Roman"/>
          <w:sz w:val="24"/>
          <w:szCs w:val="24"/>
        </w:rPr>
        <w:t xml:space="preserve"> la </w:t>
      </w:r>
      <w:r w:rsidR="00640BA2" w:rsidRPr="008D6080">
        <w:rPr>
          <w:rFonts w:ascii="Times New Roman" w:hAnsi="Times New Roman"/>
          <w:sz w:val="24"/>
          <w:szCs w:val="24"/>
        </w:rPr>
        <w:t>corrupción.</w:t>
      </w:r>
    </w:p>
    <w:p w14:paraId="6A526554" w14:textId="00612D9F" w:rsidR="004A219C" w:rsidRPr="00E428BE" w:rsidRDefault="004A219C" w:rsidP="00BA2BA9">
      <w:pPr>
        <w:spacing w:after="0"/>
        <w:jc w:val="both"/>
        <w:rPr>
          <w:rFonts w:ascii="Times New Roman" w:hAnsi="Times New Roman"/>
          <w:sz w:val="24"/>
          <w:szCs w:val="24"/>
        </w:rPr>
      </w:pPr>
      <w:r w:rsidRPr="00E428BE">
        <w:rPr>
          <w:rFonts w:ascii="Times New Roman" w:hAnsi="Times New Roman"/>
          <w:sz w:val="24"/>
          <w:szCs w:val="24"/>
        </w:rPr>
        <w:t xml:space="preserve">A través del trabajo de la UNODC se busca generar una cultura estadística de calidad </w:t>
      </w:r>
      <w:r w:rsidR="00640BA2" w:rsidRPr="00E428BE">
        <w:rPr>
          <w:rFonts w:ascii="Times New Roman" w:hAnsi="Times New Roman"/>
          <w:sz w:val="24"/>
          <w:szCs w:val="24"/>
        </w:rPr>
        <w:t>y brinda asistencia técnica a los países que lo solicitan, fortaleciendo as</w:t>
      </w:r>
      <w:r w:rsidR="00691C32">
        <w:rPr>
          <w:rFonts w:ascii="Times New Roman" w:hAnsi="Times New Roman"/>
          <w:sz w:val="24"/>
          <w:szCs w:val="24"/>
        </w:rPr>
        <w:t>í</w:t>
      </w:r>
      <w:r w:rsidR="00640BA2" w:rsidRPr="00E428BE">
        <w:rPr>
          <w:rFonts w:ascii="Times New Roman" w:hAnsi="Times New Roman"/>
          <w:sz w:val="24"/>
          <w:szCs w:val="24"/>
        </w:rPr>
        <w:t xml:space="preserve"> las instituciones nacionales.</w:t>
      </w:r>
      <w:r w:rsidRPr="00E428BE">
        <w:rPr>
          <w:rFonts w:ascii="Times New Roman" w:hAnsi="Times New Roman"/>
          <w:sz w:val="24"/>
          <w:szCs w:val="24"/>
        </w:rPr>
        <w:t xml:space="preserve"> </w:t>
      </w:r>
    </w:p>
    <w:p w14:paraId="14A5CD37" w14:textId="77777777" w:rsidR="00074833" w:rsidRDefault="00074833" w:rsidP="00BA2BA9">
      <w:pPr>
        <w:spacing w:after="0"/>
        <w:jc w:val="both"/>
        <w:rPr>
          <w:rFonts w:ascii="Times New Roman" w:hAnsi="Times New Roman"/>
          <w:i/>
          <w:sz w:val="24"/>
          <w:szCs w:val="24"/>
        </w:rPr>
      </w:pPr>
    </w:p>
    <w:p w14:paraId="760629F8" w14:textId="77777777" w:rsidR="004A219C" w:rsidRPr="0066514D" w:rsidRDefault="004A219C" w:rsidP="00DC00F2">
      <w:pPr>
        <w:jc w:val="both"/>
        <w:rPr>
          <w:rFonts w:ascii="Times New Roman" w:hAnsi="Times New Roman"/>
          <w:i/>
          <w:sz w:val="24"/>
          <w:szCs w:val="24"/>
        </w:rPr>
      </w:pPr>
      <w:r w:rsidRPr="0066514D">
        <w:rPr>
          <w:rFonts w:ascii="Times New Roman" w:hAnsi="Times New Roman"/>
          <w:i/>
          <w:sz w:val="24"/>
          <w:szCs w:val="24"/>
        </w:rPr>
        <w:t>Ciudades justas y seguras y prevención de seguridad ciudadana</w:t>
      </w:r>
    </w:p>
    <w:p w14:paraId="658502DB" w14:textId="79BB2FF5" w:rsidR="004A219C" w:rsidRPr="00E428BE" w:rsidRDefault="00F448C8" w:rsidP="00DC00F2">
      <w:pPr>
        <w:jc w:val="both"/>
        <w:rPr>
          <w:rFonts w:ascii="Times New Roman" w:hAnsi="Times New Roman"/>
          <w:sz w:val="24"/>
          <w:szCs w:val="24"/>
        </w:rPr>
      </w:pPr>
      <w:r w:rsidRPr="00E428BE">
        <w:rPr>
          <w:rFonts w:ascii="Times New Roman" w:hAnsi="Times New Roman"/>
          <w:sz w:val="24"/>
          <w:szCs w:val="24"/>
        </w:rPr>
        <w:t>La Agenda 2030 p</w:t>
      </w:r>
      <w:r w:rsidR="00640BA2" w:rsidRPr="00E428BE">
        <w:rPr>
          <w:rFonts w:ascii="Times New Roman" w:hAnsi="Times New Roman"/>
          <w:sz w:val="24"/>
          <w:szCs w:val="24"/>
        </w:rPr>
        <w:t xml:space="preserve">romueve el respeto y la vigencia de los derechos humanos a nivel global. </w:t>
      </w:r>
      <w:r w:rsidRPr="00E428BE">
        <w:rPr>
          <w:rFonts w:ascii="Times New Roman" w:hAnsi="Times New Roman"/>
          <w:sz w:val="24"/>
          <w:szCs w:val="24"/>
        </w:rPr>
        <w:t>Varias instituciones del Sistema de la</w:t>
      </w:r>
      <w:r w:rsidR="00410605">
        <w:rPr>
          <w:rFonts w:ascii="Times New Roman" w:hAnsi="Times New Roman"/>
          <w:sz w:val="24"/>
          <w:szCs w:val="24"/>
        </w:rPr>
        <w:t>s Naciones Unidas</w:t>
      </w:r>
      <w:r w:rsidRPr="00E428BE">
        <w:rPr>
          <w:rFonts w:ascii="Times New Roman" w:hAnsi="Times New Roman"/>
          <w:sz w:val="24"/>
          <w:szCs w:val="24"/>
        </w:rPr>
        <w:t>, incluido e</w:t>
      </w:r>
      <w:r w:rsidR="004A219C" w:rsidRPr="00E428BE">
        <w:rPr>
          <w:rFonts w:ascii="Times New Roman" w:hAnsi="Times New Roman"/>
          <w:sz w:val="24"/>
          <w:szCs w:val="24"/>
        </w:rPr>
        <w:t xml:space="preserve">l Comité Asesor del Consejo de Derechos Humanos </w:t>
      </w:r>
      <w:r w:rsidR="00410605">
        <w:rPr>
          <w:rFonts w:ascii="Times New Roman" w:hAnsi="Times New Roman"/>
          <w:sz w:val="24"/>
          <w:szCs w:val="24"/>
        </w:rPr>
        <w:t>(OHCHR)</w:t>
      </w:r>
      <w:r w:rsidR="004A219C" w:rsidRPr="00E428BE">
        <w:rPr>
          <w:rFonts w:ascii="Times New Roman" w:hAnsi="Times New Roman"/>
          <w:sz w:val="24"/>
          <w:szCs w:val="24"/>
        </w:rPr>
        <w:t>, insiste</w:t>
      </w:r>
      <w:r w:rsidR="005015E4">
        <w:rPr>
          <w:rFonts w:ascii="Times New Roman" w:hAnsi="Times New Roman"/>
          <w:sz w:val="24"/>
          <w:szCs w:val="24"/>
        </w:rPr>
        <w:t>n</w:t>
      </w:r>
      <w:r w:rsidR="004A219C" w:rsidRPr="00E428BE">
        <w:rPr>
          <w:rFonts w:ascii="Times New Roman" w:hAnsi="Times New Roman"/>
          <w:sz w:val="24"/>
          <w:szCs w:val="24"/>
        </w:rPr>
        <w:t xml:space="preserve"> sobre la importancia de la elaboración de informes</w:t>
      </w:r>
      <w:r w:rsidRPr="00E428BE">
        <w:rPr>
          <w:rFonts w:ascii="Times New Roman" w:hAnsi="Times New Roman"/>
          <w:sz w:val="24"/>
          <w:szCs w:val="24"/>
        </w:rPr>
        <w:t xml:space="preserve"> en el marco de dicha </w:t>
      </w:r>
      <w:r w:rsidR="00E7349C">
        <w:rPr>
          <w:rFonts w:ascii="Times New Roman" w:hAnsi="Times New Roman"/>
          <w:sz w:val="24"/>
          <w:szCs w:val="24"/>
        </w:rPr>
        <w:t>a</w:t>
      </w:r>
      <w:r w:rsidRPr="00E428BE">
        <w:rPr>
          <w:rFonts w:ascii="Times New Roman" w:hAnsi="Times New Roman"/>
          <w:sz w:val="24"/>
          <w:szCs w:val="24"/>
        </w:rPr>
        <w:t xml:space="preserve">genda de </w:t>
      </w:r>
      <w:r w:rsidR="00E7349C">
        <w:rPr>
          <w:rFonts w:ascii="Times New Roman" w:hAnsi="Times New Roman"/>
          <w:sz w:val="24"/>
          <w:szCs w:val="24"/>
        </w:rPr>
        <w:t>d</w:t>
      </w:r>
      <w:r w:rsidRPr="00E428BE">
        <w:rPr>
          <w:rFonts w:ascii="Times New Roman" w:hAnsi="Times New Roman"/>
          <w:sz w:val="24"/>
          <w:szCs w:val="24"/>
        </w:rPr>
        <w:t xml:space="preserve">esarrollo. </w:t>
      </w:r>
    </w:p>
    <w:p w14:paraId="3ACB7DD3" w14:textId="1D2BC770" w:rsidR="00F448C8" w:rsidRPr="00E428BE" w:rsidRDefault="00F448C8" w:rsidP="00DC00F2">
      <w:pPr>
        <w:jc w:val="both"/>
        <w:rPr>
          <w:rFonts w:ascii="Times New Roman" w:hAnsi="Times New Roman"/>
          <w:sz w:val="24"/>
          <w:szCs w:val="24"/>
        </w:rPr>
      </w:pPr>
      <w:r w:rsidRPr="00E428BE">
        <w:rPr>
          <w:rFonts w:ascii="Times New Roman" w:hAnsi="Times New Roman"/>
          <w:sz w:val="24"/>
          <w:szCs w:val="24"/>
        </w:rPr>
        <w:t xml:space="preserve">Específicamente y en </w:t>
      </w:r>
      <w:r w:rsidR="00F263EA">
        <w:rPr>
          <w:rFonts w:ascii="Times New Roman" w:hAnsi="Times New Roman"/>
          <w:sz w:val="24"/>
          <w:szCs w:val="24"/>
        </w:rPr>
        <w:t>relación con l</w:t>
      </w:r>
      <w:r w:rsidRPr="00E428BE">
        <w:rPr>
          <w:rFonts w:ascii="Times New Roman" w:hAnsi="Times New Roman"/>
          <w:sz w:val="24"/>
          <w:szCs w:val="24"/>
        </w:rPr>
        <w:t>a seguridad ciudadana, se presentó la experiencia local, “Ciudades Justas y Seguras”</w:t>
      </w:r>
      <w:r w:rsidR="00D6567D">
        <w:rPr>
          <w:rFonts w:ascii="Times New Roman" w:hAnsi="Times New Roman"/>
          <w:sz w:val="24"/>
          <w:szCs w:val="24"/>
        </w:rPr>
        <w:t>,</w:t>
      </w:r>
      <w:r w:rsidRPr="00E428BE">
        <w:rPr>
          <w:rFonts w:ascii="Times New Roman" w:hAnsi="Times New Roman"/>
          <w:sz w:val="24"/>
          <w:szCs w:val="24"/>
        </w:rPr>
        <w:t xml:space="preserve"> de</w:t>
      </w:r>
      <w:r w:rsidR="00D6567D">
        <w:rPr>
          <w:rFonts w:ascii="Times New Roman" w:hAnsi="Times New Roman"/>
          <w:sz w:val="24"/>
          <w:szCs w:val="24"/>
        </w:rPr>
        <w:t xml:space="preserve"> </w:t>
      </w:r>
      <w:r w:rsidRPr="00E428BE">
        <w:rPr>
          <w:rFonts w:ascii="Times New Roman" w:hAnsi="Times New Roman"/>
          <w:sz w:val="24"/>
          <w:szCs w:val="24"/>
        </w:rPr>
        <w:t>l</w:t>
      </w:r>
      <w:r w:rsidR="00D6567D">
        <w:rPr>
          <w:rFonts w:ascii="Times New Roman" w:hAnsi="Times New Roman"/>
          <w:sz w:val="24"/>
          <w:szCs w:val="24"/>
        </w:rPr>
        <w:t>a</w:t>
      </w:r>
      <w:r w:rsidRPr="00E428BE">
        <w:rPr>
          <w:rFonts w:ascii="Times New Roman" w:hAnsi="Times New Roman"/>
          <w:sz w:val="24"/>
          <w:szCs w:val="24"/>
        </w:rPr>
        <w:t xml:space="preserve"> que participan </w:t>
      </w:r>
      <w:r w:rsidR="004A219C" w:rsidRPr="00E428BE">
        <w:rPr>
          <w:rFonts w:ascii="Times New Roman" w:hAnsi="Times New Roman"/>
          <w:sz w:val="24"/>
          <w:szCs w:val="24"/>
        </w:rPr>
        <w:t>dos municipios de la Provincia de Buenos Aires</w:t>
      </w:r>
      <w:r w:rsidRPr="00E428BE">
        <w:rPr>
          <w:rFonts w:ascii="Times New Roman" w:hAnsi="Times New Roman"/>
          <w:sz w:val="24"/>
          <w:szCs w:val="24"/>
        </w:rPr>
        <w:t xml:space="preserve">. Este es </w:t>
      </w:r>
      <w:r w:rsidR="004A219C" w:rsidRPr="00E428BE">
        <w:rPr>
          <w:rFonts w:ascii="Times New Roman" w:hAnsi="Times New Roman"/>
          <w:sz w:val="24"/>
          <w:szCs w:val="24"/>
        </w:rPr>
        <w:t xml:space="preserve">un programa multisectorial de prevención </w:t>
      </w:r>
      <w:r w:rsidRPr="00E428BE">
        <w:rPr>
          <w:rFonts w:ascii="Times New Roman" w:hAnsi="Times New Roman"/>
          <w:sz w:val="24"/>
          <w:szCs w:val="24"/>
        </w:rPr>
        <w:t>comunitaria, consistente con el ODS</w:t>
      </w:r>
      <w:r w:rsidR="00691C32">
        <w:rPr>
          <w:rFonts w:ascii="Times New Roman" w:hAnsi="Times New Roman"/>
          <w:sz w:val="24"/>
          <w:szCs w:val="24"/>
        </w:rPr>
        <w:t xml:space="preserve"> </w:t>
      </w:r>
      <w:r w:rsidRPr="00E428BE">
        <w:rPr>
          <w:rFonts w:ascii="Times New Roman" w:hAnsi="Times New Roman"/>
          <w:sz w:val="24"/>
          <w:szCs w:val="24"/>
        </w:rPr>
        <w:t xml:space="preserve">16+. </w:t>
      </w:r>
    </w:p>
    <w:p w14:paraId="2BA6E191" w14:textId="2635D2EB" w:rsidR="004A219C" w:rsidRDefault="00F448C8" w:rsidP="0066514D">
      <w:pPr>
        <w:spacing w:after="0"/>
        <w:contextualSpacing/>
        <w:jc w:val="both"/>
        <w:rPr>
          <w:rFonts w:ascii="Times New Roman" w:hAnsi="Times New Roman"/>
          <w:sz w:val="24"/>
          <w:szCs w:val="24"/>
        </w:rPr>
      </w:pPr>
      <w:r w:rsidRPr="00E428BE">
        <w:rPr>
          <w:rFonts w:ascii="Times New Roman" w:hAnsi="Times New Roman"/>
          <w:sz w:val="24"/>
          <w:szCs w:val="24"/>
        </w:rPr>
        <w:t xml:space="preserve">El programa diferencia conceptualmente </w:t>
      </w:r>
      <w:r w:rsidR="004A219C" w:rsidRPr="00E428BE">
        <w:rPr>
          <w:rFonts w:ascii="Times New Roman" w:hAnsi="Times New Roman"/>
          <w:sz w:val="24"/>
          <w:szCs w:val="24"/>
        </w:rPr>
        <w:t>prevención del delito y justicia penal y prevención comunitaria en sí misma</w:t>
      </w:r>
      <w:r w:rsidRPr="00E428BE">
        <w:rPr>
          <w:rFonts w:ascii="Times New Roman" w:hAnsi="Times New Roman"/>
          <w:sz w:val="24"/>
          <w:szCs w:val="24"/>
        </w:rPr>
        <w:t xml:space="preserve">, focalizándose en esta última dimensión. Cabe señalar que las estadísticas locales actuales muestran </w:t>
      </w:r>
      <w:r w:rsidR="004A219C" w:rsidRPr="00E428BE">
        <w:rPr>
          <w:rFonts w:ascii="Times New Roman" w:hAnsi="Times New Roman"/>
          <w:sz w:val="24"/>
          <w:szCs w:val="24"/>
        </w:rPr>
        <w:t>que s</w:t>
      </w:r>
      <w:r w:rsidR="00D6567D">
        <w:rPr>
          <w:rFonts w:ascii="Times New Roman" w:hAnsi="Times New Roman"/>
          <w:sz w:val="24"/>
          <w:szCs w:val="24"/>
        </w:rPr>
        <w:t>o</w:t>
      </w:r>
      <w:r w:rsidR="004A219C" w:rsidRPr="00E428BE">
        <w:rPr>
          <w:rFonts w:ascii="Times New Roman" w:hAnsi="Times New Roman"/>
          <w:sz w:val="24"/>
          <w:szCs w:val="24"/>
        </w:rPr>
        <w:t>lo el 2</w:t>
      </w:r>
      <w:r w:rsidR="00691C32">
        <w:rPr>
          <w:rFonts w:ascii="Times New Roman" w:hAnsi="Times New Roman"/>
          <w:sz w:val="24"/>
          <w:szCs w:val="24"/>
        </w:rPr>
        <w:t>,</w:t>
      </w:r>
      <w:r w:rsidR="004A219C" w:rsidRPr="00E428BE">
        <w:rPr>
          <w:rFonts w:ascii="Times New Roman" w:hAnsi="Times New Roman"/>
          <w:sz w:val="24"/>
          <w:szCs w:val="24"/>
        </w:rPr>
        <w:t>65% de los hechos por los cuales se iniciaron causas judiciales llegan a sentencia</w:t>
      </w:r>
      <w:r w:rsidRPr="00E428BE">
        <w:rPr>
          <w:rFonts w:ascii="Times New Roman" w:hAnsi="Times New Roman"/>
          <w:sz w:val="24"/>
          <w:szCs w:val="24"/>
        </w:rPr>
        <w:t xml:space="preserve">. Esto demuestra </w:t>
      </w:r>
      <w:r w:rsidR="004A219C" w:rsidRPr="00E428BE">
        <w:rPr>
          <w:rFonts w:ascii="Times New Roman" w:hAnsi="Times New Roman"/>
          <w:sz w:val="24"/>
          <w:szCs w:val="24"/>
        </w:rPr>
        <w:t xml:space="preserve">el bajo impacto </w:t>
      </w:r>
      <w:r w:rsidRPr="00E428BE">
        <w:rPr>
          <w:rFonts w:ascii="Times New Roman" w:hAnsi="Times New Roman"/>
          <w:sz w:val="24"/>
          <w:szCs w:val="24"/>
        </w:rPr>
        <w:t>d</w:t>
      </w:r>
      <w:r w:rsidR="004A219C" w:rsidRPr="00E428BE">
        <w:rPr>
          <w:rFonts w:ascii="Times New Roman" w:hAnsi="Times New Roman"/>
          <w:sz w:val="24"/>
          <w:szCs w:val="24"/>
        </w:rPr>
        <w:t xml:space="preserve">el funcionamiento de la justicia penal como </w:t>
      </w:r>
      <w:r w:rsidRPr="00E428BE">
        <w:rPr>
          <w:rFonts w:ascii="Times New Roman" w:hAnsi="Times New Roman"/>
          <w:sz w:val="24"/>
          <w:szCs w:val="24"/>
        </w:rPr>
        <w:t xml:space="preserve">herramienta de </w:t>
      </w:r>
      <w:r w:rsidR="004A219C" w:rsidRPr="00E428BE">
        <w:rPr>
          <w:rFonts w:ascii="Times New Roman" w:hAnsi="Times New Roman"/>
          <w:sz w:val="24"/>
          <w:szCs w:val="24"/>
        </w:rPr>
        <w:t>prevención.</w:t>
      </w:r>
      <w:r w:rsidR="00A37BA5">
        <w:rPr>
          <w:rFonts w:ascii="Times New Roman" w:hAnsi="Times New Roman"/>
          <w:sz w:val="24"/>
          <w:szCs w:val="24"/>
        </w:rPr>
        <w:t xml:space="preserve"> </w:t>
      </w:r>
    </w:p>
    <w:p w14:paraId="66E20178" w14:textId="3F74B10A" w:rsidR="006305F0" w:rsidRDefault="006305F0" w:rsidP="0066514D">
      <w:pPr>
        <w:spacing w:after="0"/>
        <w:contextualSpacing/>
        <w:jc w:val="both"/>
        <w:rPr>
          <w:rFonts w:ascii="Times New Roman" w:hAnsi="Times New Roman"/>
          <w:sz w:val="24"/>
          <w:szCs w:val="24"/>
        </w:rPr>
      </w:pPr>
    </w:p>
    <w:p w14:paraId="7AB8A02D" w14:textId="77777777" w:rsidR="00033486" w:rsidRPr="00E428BE" w:rsidRDefault="00033486" w:rsidP="0066514D">
      <w:pPr>
        <w:spacing w:after="0"/>
        <w:contextualSpacing/>
        <w:jc w:val="both"/>
        <w:rPr>
          <w:rFonts w:ascii="Times New Roman" w:hAnsi="Times New Roman"/>
          <w:sz w:val="24"/>
          <w:szCs w:val="24"/>
        </w:rPr>
      </w:pPr>
    </w:p>
    <w:p w14:paraId="3C285051" w14:textId="02E51746" w:rsidR="004A219C" w:rsidRPr="00E428BE" w:rsidRDefault="006305F0" w:rsidP="002E0626">
      <w:pPr>
        <w:rPr>
          <w:rFonts w:ascii="Times New Roman" w:hAnsi="Times New Roman"/>
          <w:b/>
          <w:sz w:val="24"/>
          <w:szCs w:val="24"/>
        </w:rPr>
      </w:pPr>
      <w:r>
        <w:rPr>
          <w:rFonts w:ascii="Times New Roman" w:hAnsi="Times New Roman"/>
          <w:b/>
          <w:sz w:val="24"/>
          <w:szCs w:val="24"/>
        </w:rPr>
        <w:t>S</w:t>
      </w:r>
      <w:r w:rsidRPr="00E428BE">
        <w:rPr>
          <w:rFonts w:ascii="Times New Roman" w:hAnsi="Times New Roman"/>
          <w:b/>
          <w:sz w:val="24"/>
          <w:szCs w:val="24"/>
        </w:rPr>
        <w:t>ociedades pacíficas</w:t>
      </w:r>
    </w:p>
    <w:p w14:paraId="719E08B1" w14:textId="1A4A8F10" w:rsidR="006D41E1" w:rsidRPr="0066514D" w:rsidRDefault="004A219C" w:rsidP="00DC00F2">
      <w:pPr>
        <w:jc w:val="both"/>
        <w:rPr>
          <w:rFonts w:ascii="Times New Roman" w:hAnsi="Times New Roman"/>
          <w:i/>
          <w:sz w:val="24"/>
          <w:szCs w:val="24"/>
        </w:rPr>
      </w:pPr>
      <w:r w:rsidRPr="0066514D">
        <w:rPr>
          <w:rFonts w:ascii="Times New Roman" w:hAnsi="Times New Roman"/>
          <w:i/>
          <w:sz w:val="24"/>
          <w:szCs w:val="24"/>
        </w:rPr>
        <w:t xml:space="preserve">Justicia, </w:t>
      </w:r>
      <w:r w:rsidR="00D6567D">
        <w:rPr>
          <w:rFonts w:ascii="Times New Roman" w:hAnsi="Times New Roman"/>
          <w:i/>
          <w:sz w:val="24"/>
          <w:szCs w:val="24"/>
        </w:rPr>
        <w:t>s</w:t>
      </w:r>
      <w:r w:rsidRPr="0066514D">
        <w:rPr>
          <w:rFonts w:ascii="Times New Roman" w:hAnsi="Times New Roman"/>
          <w:i/>
          <w:sz w:val="24"/>
          <w:szCs w:val="24"/>
        </w:rPr>
        <w:t xml:space="preserve">eguridad, </w:t>
      </w:r>
      <w:r w:rsidR="00D6567D">
        <w:rPr>
          <w:rFonts w:ascii="Times New Roman" w:hAnsi="Times New Roman"/>
          <w:i/>
          <w:sz w:val="24"/>
          <w:szCs w:val="24"/>
        </w:rPr>
        <w:t>c</w:t>
      </w:r>
      <w:r w:rsidRPr="0066514D">
        <w:rPr>
          <w:rFonts w:ascii="Times New Roman" w:hAnsi="Times New Roman"/>
          <w:i/>
          <w:sz w:val="24"/>
          <w:szCs w:val="24"/>
        </w:rPr>
        <w:t>onviv</w:t>
      </w:r>
      <w:r w:rsidR="006D41E1" w:rsidRPr="0066514D">
        <w:rPr>
          <w:rFonts w:ascii="Times New Roman" w:hAnsi="Times New Roman"/>
          <w:i/>
          <w:sz w:val="24"/>
          <w:szCs w:val="24"/>
        </w:rPr>
        <w:t xml:space="preserve">encia y </w:t>
      </w:r>
      <w:r w:rsidR="00D6567D">
        <w:rPr>
          <w:rFonts w:ascii="Times New Roman" w:hAnsi="Times New Roman"/>
          <w:i/>
          <w:sz w:val="24"/>
          <w:szCs w:val="24"/>
        </w:rPr>
        <w:t>p</w:t>
      </w:r>
      <w:r w:rsidR="006D41E1" w:rsidRPr="0066514D">
        <w:rPr>
          <w:rFonts w:ascii="Times New Roman" w:hAnsi="Times New Roman"/>
          <w:i/>
          <w:sz w:val="24"/>
          <w:szCs w:val="24"/>
        </w:rPr>
        <w:t xml:space="preserve">articipación </w:t>
      </w:r>
      <w:r w:rsidR="00D6567D">
        <w:rPr>
          <w:rFonts w:ascii="Times New Roman" w:hAnsi="Times New Roman"/>
          <w:i/>
          <w:sz w:val="24"/>
          <w:szCs w:val="24"/>
        </w:rPr>
        <w:t>c</w:t>
      </w:r>
      <w:r w:rsidR="006D41E1" w:rsidRPr="0066514D">
        <w:rPr>
          <w:rFonts w:ascii="Times New Roman" w:hAnsi="Times New Roman"/>
          <w:i/>
          <w:sz w:val="24"/>
          <w:szCs w:val="24"/>
        </w:rPr>
        <w:t>iudadana</w:t>
      </w:r>
    </w:p>
    <w:p w14:paraId="56C06343" w14:textId="413ED897" w:rsidR="004A219C" w:rsidRPr="00E428BE" w:rsidRDefault="00C11262" w:rsidP="00DC00F2">
      <w:pPr>
        <w:jc w:val="both"/>
        <w:rPr>
          <w:rFonts w:ascii="Times New Roman" w:hAnsi="Times New Roman"/>
          <w:b/>
          <w:i/>
          <w:sz w:val="24"/>
          <w:szCs w:val="24"/>
        </w:rPr>
      </w:pPr>
      <w:r w:rsidRPr="00E428BE">
        <w:rPr>
          <w:rFonts w:ascii="Times New Roman" w:hAnsi="Times New Roman"/>
          <w:sz w:val="24"/>
          <w:szCs w:val="24"/>
        </w:rPr>
        <w:t>La</w:t>
      </w:r>
      <w:r w:rsidR="004A219C" w:rsidRPr="00E428BE">
        <w:rPr>
          <w:rFonts w:ascii="Times New Roman" w:hAnsi="Times New Roman"/>
          <w:sz w:val="24"/>
          <w:szCs w:val="24"/>
        </w:rPr>
        <w:t xml:space="preserve"> Subdirección de Justicia del Departamento Nacional de Planeación </w:t>
      </w:r>
      <w:r w:rsidR="006D41E1" w:rsidRPr="00E428BE">
        <w:rPr>
          <w:rFonts w:ascii="Times New Roman" w:hAnsi="Times New Roman"/>
          <w:sz w:val="24"/>
          <w:szCs w:val="24"/>
        </w:rPr>
        <w:t xml:space="preserve">de Colombia </w:t>
      </w:r>
      <w:r w:rsidR="00E16E51">
        <w:rPr>
          <w:rFonts w:ascii="Times New Roman" w:hAnsi="Times New Roman"/>
          <w:sz w:val="24"/>
          <w:szCs w:val="24"/>
        </w:rPr>
        <w:t>efectuó</w:t>
      </w:r>
      <w:r w:rsidR="00BC59AA">
        <w:rPr>
          <w:rFonts w:ascii="Times New Roman" w:hAnsi="Times New Roman"/>
          <w:sz w:val="24"/>
          <w:szCs w:val="24"/>
        </w:rPr>
        <w:t xml:space="preserve"> una presentación </w:t>
      </w:r>
      <w:r w:rsidR="006D41E1" w:rsidRPr="00E428BE">
        <w:rPr>
          <w:rFonts w:ascii="Times New Roman" w:hAnsi="Times New Roman"/>
          <w:sz w:val="24"/>
          <w:szCs w:val="24"/>
        </w:rPr>
        <w:t>sobre la</w:t>
      </w:r>
      <w:r w:rsidR="004A219C" w:rsidRPr="00E428BE">
        <w:rPr>
          <w:rFonts w:ascii="Times New Roman" w:hAnsi="Times New Roman"/>
          <w:sz w:val="24"/>
          <w:szCs w:val="24"/>
        </w:rPr>
        <w:t xml:space="preserve"> Paz y el Acceso a la Justicia con relación a los ODS </w:t>
      </w:r>
      <w:r w:rsidR="006D41E1" w:rsidRPr="00E428BE">
        <w:rPr>
          <w:rFonts w:ascii="Times New Roman" w:hAnsi="Times New Roman"/>
          <w:sz w:val="24"/>
          <w:szCs w:val="24"/>
        </w:rPr>
        <w:t>a la luz de la experiencia de</w:t>
      </w:r>
      <w:r w:rsidR="0082227C">
        <w:rPr>
          <w:rFonts w:ascii="Times New Roman" w:hAnsi="Times New Roman"/>
          <w:sz w:val="24"/>
          <w:szCs w:val="24"/>
        </w:rPr>
        <w:t xml:space="preserve">l país, </w:t>
      </w:r>
      <w:r w:rsidR="004A219C" w:rsidRPr="00E428BE">
        <w:rPr>
          <w:rFonts w:ascii="Times New Roman" w:hAnsi="Times New Roman"/>
          <w:sz w:val="24"/>
          <w:szCs w:val="24"/>
        </w:rPr>
        <w:t>luego de más de 40 años de conflicto armado.</w:t>
      </w:r>
    </w:p>
    <w:p w14:paraId="5E80616E" w14:textId="7A642D2C" w:rsidR="004A219C" w:rsidRDefault="00E076F2" w:rsidP="00DC00F2">
      <w:pPr>
        <w:jc w:val="both"/>
        <w:rPr>
          <w:rFonts w:ascii="Times New Roman" w:hAnsi="Times New Roman"/>
          <w:sz w:val="24"/>
          <w:szCs w:val="24"/>
        </w:rPr>
      </w:pPr>
      <w:r>
        <w:rPr>
          <w:rFonts w:ascii="Times New Roman" w:hAnsi="Times New Roman"/>
          <w:sz w:val="24"/>
          <w:szCs w:val="24"/>
        </w:rPr>
        <w:t>Cabe señalar que</w:t>
      </w:r>
      <w:r w:rsidR="00AC7C64">
        <w:rPr>
          <w:rFonts w:ascii="Times New Roman" w:hAnsi="Times New Roman"/>
          <w:sz w:val="24"/>
          <w:szCs w:val="24"/>
        </w:rPr>
        <w:t>,</w:t>
      </w:r>
      <w:r>
        <w:rPr>
          <w:rFonts w:ascii="Times New Roman" w:hAnsi="Times New Roman"/>
          <w:sz w:val="24"/>
          <w:szCs w:val="24"/>
        </w:rPr>
        <w:t xml:space="preserve"> e</w:t>
      </w:r>
      <w:r w:rsidR="004A219C" w:rsidRPr="00E428BE">
        <w:rPr>
          <w:rFonts w:ascii="Times New Roman" w:hAnsi="Times New Roman"/>
          <w:sz w:val="24"/>
          <w:szCs w:val="24"/>
        </w:rPr>
        <w:t>n febrero de 2015</w:t>
      </w:r>
      <w:r w:rsidR="00E53808">
        <w:rPr>
          <w:rFonts w:ascii="Times New Roman" w:hAnsi="Times New Roman"/>
          <w:sz w:val="24"/>
          <w:szCs w:val="24"/>
        </w:rPr>
        <w:t>,</w:t>
      </w:r>
      <w:r w:rsidR="004A219C" w:rsidRPr="00E428BE">
        <w:rPr>
          <w:rFonts w:ascii="Times New Roman" w:hAnsi="Times New Roman"/>
          <w:sz w:val="24"/>
          <w:szCs w:val="24"/>
        </w:rPr>
        <w:t xml:space="preserve"> el </w:t>
      </w:r>
      <w:r w:rsidR="00E53808">
        <w:rPr>
          <w:rFonts w:ascii="Times New Roman" w:hAnsi="Times New Roman"/>
          <w:sz w:val="24"/>
          <w:szCs w:val="24"/>
        </w:rPr>
        <w:t>p</w:t>
      </w:r>
      <w:r w:rsidR="004A219C" w:rsidRPr="00E428BE">
        <w:rPr>
          <w:rFonts w:ascii="Times New Roman" w:hAnsi="Times New Roman"/>
          <w:sz w:val="24"/>
          <w:szCs w:val="24"/>
        </w:rPr>
        <w:t xml:space="preserve">residente colombiano </w:t>
      </w:r>
      <w:r w:rsidR="001550CB">
        <w:rPr>
          <w:rFonts w:ascii="Times New Roman" w:hAnsi="Times New Roman"/>
          <w:sz w:val="24"/>
          <w:szCs w:val="24"/>
        </w:rPr>
        <w:t xml:space="preserve">Juan Manuel </w:t>
      </w:r>
      <w:r w:rsidR="004A219C" w:rsidRPr="00E428BE">
        <w:rPr>
          <w:rFonts w:ascii="Times New Roman" w:hAnsi="Times New Roman"/>
          <w:sz w:val="24"/>
          <w:szCs w:val="24"/>
        </w:rPr>
        <w:t xml:space="preserve">Santos creó </w:t>
      </w:r>
      <w:r w:rsidR="00E53808">
        <w:rPr>
          <w:rFonts w:ascii="Times New Roman" w:hAnsi="Times New Roman"/>
          <w:sz w:val="24"/>
          <w:szCs w:val="24"/>
        </w:rPr>
        <w:t>l</w:t>
      </w:r>
      <w:r w:rsidR="004A219C" w:rsidRPr="00E428BE">
        <w:rPr>
          <w:rFonts w:ascii="Times New Roman" w:hAnsi="Times New Roman"/>
          <w:sz w:val="24"/>
          <w:szCs w:val="24"/>
        </w:rPr>
        <w:t>a Comisión de Alto Nivel para el Alistamiento y Efectiva Implementación de la Agenda 2030 y sus ODS (Comisión ODS), una instituc</w:t>
      </w:r>
      <w:r w:rsidR="00A032A7">
        <w:rPr>
          <w:rFonts w:ascii="Times New Roman" w:hAnsi="Times New Roman"/>
          <w:sz w:val="24"/>
          <w:szCs w:val="24"/>
        </w:rPr>
        <w:t>ión</w:t>
      </w:r>
      <w:r w:rsidR="004A219C" w:rsidRPr="00E428BE">
        <w:rPr>
          <w:rFonts w:ascii="Times New Roman" w:hAnsi="Times New Roman"/>
          <w:sz w:val="24"/>
          <w:szCs w:val="24"/>
        </w:rPr>
        <w:t xml:space="preserve"> que establece la participación, a todos los </w:t>
      </w:r>
      <w:r w:rsidR="004A219C" w:rsidRPr="00E428BE">
        <w:rPr>
          <w:rFonts w:ascii="Times New Roman" w:hAnsi="Times New Roman"/>
          <w:sz w:val="24"/>
          <w:szCs w:val="24"/>
        </w:rPr>
        <w:lastRenderedPageBreak/>
        <w:t xml:space="preserve">niveles, de los sectores y grupos de interés, </w:t>
      </w:r>
      <w:r w:rsidR="00264FBC">
        <w:rPr>
          <w:rFonts w:ascii="Times New Roman" w:hAnsi="Times New Roman"/>
          <w:sz w:val="24"/>
          <w:szCs w:val="24"/>
        </w:rPr>
        <w:t>que</w:t>
      </w:r>
      <w:r w:rsidR="004A219C" w:rsidRPr="00E428BE">
        <w:rPr>
          <w:rFonts w:ascii="Times New Roman" w:hAnsi="Times New Roman"/>
          <w:sz w:val="24"/>
          <w:szCs w:val="24"/>
        </w:rPr>
        <w:t xml:space="preserve"> funciona bajo el esquema de </w:t>
      </w:r>
      <w:r w:rsidR="00C11262" w:rsidRPr="00E428BE">
        <w:rPr>
          <w:rFonts w:ascii="Times New Roman" w:hAnsi="Times New Roman"/>
          <w:sz w:val="24"/>
          <w:szCs w:val="24"/>
        </w:rPr>
        <w:t>cinco grupos de trabajo.</w:t>
      </w:r>
      <w:r w:rsidR="00A37BA5">
        <w:rPr>
          <w:rFonts w:ascii="Times New Roman" w:hAnsi="Times New Roman"/>
          <w:sz w:val="24"/>
          <w:szCs w:val="24"/>
        </w:rPr>
        <w:t xml:space="preserve"> </w:t>
      </w:r>
    </w:p>
    <w:p w14:paraId="75E67939" w14:textId="7025F228" w:rsidR="00E076F2" w:rsidRPr="00E076F2" w:rsidRDefault="00AC7C64" w:rsidP="00E076F2">
      <w:pPr>
        <w:jc w:val="both"/>
        <w:rPr>
          <w:rFonts w:ascii="Times New Roman" w:hAnsi="Times New Roman"/>
          <w:sz w:val="24"/>
          <w:szCs w:val="24"/>
        </w:rPr>
      </w:pPr>
      <w:r>
        <w:rPr>
          <w:rFonts w:ascii="Times New Roman" w:hAnsi="Times New Roman"/>
          <w:sz w:val="24"/>
          <w:szCs w:val="24"/>
        </w:rPr>
        <w:t>La Comisión ODS</w:t>
      </w:r>
      <w:r w:rsidR="00E076F2" w:rsidRPr="00E076F2">
        <w:rPr>
          <w:rFonts w:ascii="Times New Roman" w:hAnsi="Times New Roman"/>
          <w:sz w:val="24"/>
          <w:szCs w:val="24"/>
        </w:rPr>
        <w:t xml:space="preserve"> ha logrado, entre otras cosas, establecer los parámetros de alineación con otras agendas de desarrollo que guían al país. Por ejemplo, el Plan Nacional de Desarrollo (PND) del actual gobierno, el cual, se proyecta, será fortalecido en los próximos tres gobiernos y cuenta con tres pilares: paz, equidad y educación, presentes en los objetivos 16, 10 y 4. Asimismo, hay 92 metas de los ODS que están en el PND. </w:t>
      </w:r>
    </w:p>
    <w:p w14:paraId="0AAF5FC5" w14:textId="7AC7EE6D" w:rsidR="00E076F2" w:rsidRDefault="00E076F2" w:rsidP="00E076F2">
      <w:pPr>
        <w:jc w:val="both"/>
        <w:rPr>
          <w:rFonts w:ascii="Times New Roman" w:hAnsi="Times New Roman"/>
          <w:sz w:val="24"/>
          <w:szCs w:val="24"/>
        </w:rPr>
      </w:pPr>
      <w:r w:rsidRPr="00E076F2">
        <w:rPr>
          <w:rFonts w:ascii="Times New Roman" w:hAnsi="Times New Roman"/>
          <w:sz w:val="24"/>
          <w:szCs w:val="24"/>
        </w:rPr>
        <w:t>Adicionalmente se está elaborando una guía de lineamientos de políticas públicas, llamado Documento CONPES (referido al Consejo Nacional de Política Económica y Social), para definir un esquema de seguimiento a la implementación de los ODS en el país.</w:t>
      </w:r>
      <w:r>
        <w:rPr>
          <w:rFonts w:ascii="Times New Roman" w:hAnsi="Times New Roman"/>
          <w:sz w:val="24"/>
          <w:szCs w:val="24"/>
        </w:rPr>
        <w:t xml:space="preserve"> </w:t>
      </w:r>
    </w:p>
    <w:p w14:paraId="12FEC1FF" w14:textId="6609DB6F" w:rsidR="00BC59AA" w:rsidRPr="00E428BE" w:rsidRDefault="00BC59AA" w:rsidP="00DC00F2">
      <w:pPr>
        <w:jc w:val="both"/>
        <w:rPr>
          <w:rFonts w:ascii="Times New Roman" w:hAnsi="Times New Roman"/>
          <w:sz w:val="24"/>
          <w:szCs w:val="24"/>
        </w:rPr>
      </w:pPr>
      <w:r w:rsidRPr="00BC59AA">
        <w:rPr>
          <w:rFonts w:ascii="Times New Roman" w:hAnsi="Times New Roman"/>
          <w:sz w:val="24"/>
          <w:szCs w:val="24"/>
        </w:rPr>
        <w:t xml:space="preserve">Los ODS representan para Colombia la oportunidad para catalizar transformaciones a nivel nacional y regional, </w:t>
      </w:r>
      <w:r w:rsidR="00E076F2">
        <w:rPr>
          <w:rFonts w:ascii="Times New Roman" w:hAnsi="Times New Roman"/>
          <w:sz w:val="24"/>
          <w:szCs w:val="24"/>
        </w:rPr>
        <w:t>en pos del</w:t>
      </w:r>
      <w:r w:rsidRPr="00BC59AA">
        <w:rPr>
          <w:rFonts w:ascii="Times New Roman" w:hAnsi="Times New Roman"/>
          <w:sz w:val="24"/>
          <w:szCs w:val="24"/>
        </w:rPr>
        <w:t xml:space="preserve"> desarrollo. </w:t>
      </w:r>
      <w:r w:rsidR="00E076F2">
        <w:rPr>
          <w:rFonts w:ascii="Times New Roman" w:hAnsi="Times New Roman"/>
          <w:sz w:val="24"/>
          <w:szCs w:val="24"/>
        </w:rPr>
        <w:t xml:space="preserve">Los ODS </w:t>
      </w:r>
      <w:r w:rsidRPr="00BC59AA">
        <w:rPr>
          <w:rFonts w:ascii="Times New Roman" w:hAnsi="Times New Roman"/>
          <w:sz w:val="24"/>
          <w:szCs w:val="24"/>
        </w:rPr>
        <w:t>conforman una agenda integrada</w:t>
      </w:r>
      <w:r w:rsidR="00E076F2">
        <w:rPr>
          <w:rFonts w:ascii="Times New Roman" w:hAnsi="Times New Roman"/>
          <w:sz w:val="24"/>
          <w:szCs w:val="24"/>
        </w:rPr>
        <w:t xml:space="preserve"> y</w:t>
      </w:r>
      <w:r w:rsidR="00033486">
        <w:rPr>
          <w:rFonts w:ascii="Times New Roman" w:hAnsi="Times New Roman"/>
          <w:sz w:val="24"/>
          <w:szCs w:val="24"/>
        </w:rPr>
        <w:t xml:space="preserve"> </w:t>
      </w:r>
      <w:r w:rsidRPr="00BC59AA">
        <w:rPr>
          <w:rFonts w:ascii="Times New Roman" w:hAnsi="Times New Roman"/>
          <w:sz w:val="24"/>
          <w:szCs w:val="24"/>
        </w:rPr>
        <w:t xml:space="preserve"> propici</w:t>
      </w:r>
      <w:r w:rsidR="00E076F2">
        <w:rPr>
          <w:rFonts w:ascii="Times New Roman" w:hAnsi="Times New Roman"/>
          <w:sz w:val="24"/>
          <w:szCs w:val="24"/>
        </w:rPr>
        <w:t xml:space="preserve">a </w:t>
      </w:r>
      <w:r w:rsidRPr="00BC59AA">
        <w:rPr>
          <w:rFonts w:ascii="Times New Roman" w:hAnsi="Times New Roman"/>
          <w:sz w:val="24"/>
          <w:szCs w:val="24"/>
        </w:rPr>
        <w:t>para construir una paz duradera</w:t>
      </w:r>
      <w:r w:rsidR="00E076F2">
        <w:rPr>
          <w:rFonts w:ascii="Times New Roman" w:hAnsi="Times New Roman"/>
          <w:sz w:val="24"/>
          <w:szCs w:val="24"/>
        </w:rPr>
        <w:t xml:space="preserve"> en todo el país, incluidas </w:t>
      </w:r>
      <w:r w:rsidRPr="00BC59AA">
        <w:rPr>
          <w:rFonts w:ascii="Times New Roman" w:hAnsi="Times New Roman"/>
          <w:sz w:val="24"/>
          <w:szCs w:val="24"/>
        </w:rPr>
        <w:t>las zonas de conflicto.</w:t>
      </w:r>
    </w:p>
    <w:p w14:paraId="760CA1FB" w14:textId="21579C81" w:rsidR="004A219C" w:rsidRPr="00E428BE" w:rsidRDefault="00EF186B" w:rsidP="00DC00F2">
      <w:pPr>
        <w:jc w:val="both"/>
        <w:rPr>
          <w:rFonts w:ascii="Times New Roman" w:hAnsi="Times New Roman"/>
          <w:sz w:val="24"/>
          <w:szCs w:val="24"/>
        </w:rPr>
      </w:pPr>
      <w:r>
        <w:rPr>
          <w:rFonts w:ascii="Times New Roman" w:hAnsi="Times New Roman"/>
          <w:sz w:val="24"/>
          <w:szCs w:val="24"/>
        </w:rPr>
        <w:t>Así,</w:t>
      </w:r>
      <w:r w:rsidR="00E076F2">
        <w:rPr>
          <w:rFonts w:ascii="Times New Roman" w:hAnsi="Times New Roman"/>
          <w:sz w:val="24"/>
          <w:szCs w:val="24"/>
        </w:rPr>
        <w:t xml:space="preserve"> por ejemplo, </w:t>
      </w:r>
      <w:r w:rsidR="004A219C" w:rsidRPr="00E428BE">
        <w:rPr>
          <w:rFonts w:ascii="Times New Roman" w:hAnsi="Times New Roman"/>
          <w:sz w:val="24"/>
          <w:szCs w:val="24"/>
        </w:rPr>
        <w:t xml:space="preserve">Colombia ha determinado que la igualdad en el acceso a la justicia </w:t>
      </w:r>
      <w:r w:rsidR="00E076F2">
        <w:rPr>
          <w:rFonts w:ascii="Times New Roman" w:hAnsi="Times New Roman"/>
          <w:sz w:val="24"/>
          <w:szCs w:val="24"/>
        </w:rPr>
        <w:t>de</w:t>
      </w:r>
      <w:r w:rsidR="00033486">
        <w:rPr>
          <w:rFonts w:ascii="Times New Roman" w:hAnsi="Times New Roman"/>
          <w:sz w:val="24"/>
          <w:szCs w:val="24"/>
        </w:rPr>
        <w:t xml:space="preserve"> </w:t>
      </w:r>
      <w:r w:rsidR="004A219C" w:rsidRPr="00E428BE">
        <w:rPr>
          <w:rFonts w:ascii="Times New Roman" w:hAnsi="Times New Roman"/>
          <w:sz w:val="24"/>
          <w:szCs w:val="24"/>
        </w:rPr>
        <w:t>todos los h</w:t>
      </w:r>
      <w:r w:rsidR="005E49B1" w:rsidRPr="00E428BE">
        <w:rPr>
          <w:rFonts w:ascii="Times New Roman" w:hAnsi="Times New Roman"/>
          <w:sz w:val="24"/>
          <w:szCs w:val="24"/>
        </w:rPr>
        <w:t>abitantes es uno de los pilares</w:t>
      </w:r>
      <w:r w:rsidR="004A219C" w:rsidRPr="00E428BE">
        <w:rPr>
          <w:rFonts w:ascii="Times New Roman" w:hAnsi="Times New Roman"/>
          <w:sz w:val="24"/>
          <w:szCs w:val="24"/>
        </w:rPr>
        <w:t xml:space="preserve"> para que la paz sea duradera, estable y sostenible.</w:t>
      </w:r>
    </w:p>
    <w:p w14:paraId="5DAF0E52" w14:textId="7BF864B0" w:rsidR="004A219C" w:rsidRPr="00E428BE" w:rsidRDefault="00E076F2" w:rsidP="00DC00F2">
      <w:pPr>
        <w:jc w:val="both"/>
        <w:rPr>
          <w:rFonts w:ascii="Times New Roman" w:hAnsi="Times New Roman"/>
          <w:sz w:val="24"/>
          <w:szCs w:val="24"/>
        </w:rPr>
      </w:pPr>
      <w:r>
        <w:rPr>
          <w:rFonts w:ascii="Times New Roman" w:hAnsi="Times New Roman"/>
          <w:sz w:val="24"/>
          <w:szCs w:val="24"/>
        </w:rPr>
        <w:t xml:space="preserve">En este marco se </w:t>
      </w:r>
      <w:r w:rsidR="004A219C" w:rsidRPr="00E428BE">
        <w:rPr>
          <w:rFonts w:ascii="Times New Roman" w:hAnsi="Times New Roman"/>
          <w:sz w:val="24"/>
          <w:szCs w:val="24"/>
        </w:rPr>
        <w:t>crearon dos iniciativas</w:t>
      </w:r>
      <w:r>
        <w:rPr>
          <w:rFonts w:ascii="Times New Roman" w:hAnsi="Times New Roman"/>
          <w:sz w:val="24"/>
          <w:szCs w:val="24"/>
        </w:rPr>
        <w:t>:</w:t>
      </w:r>
      <w:r w:rsidR="00033486">
        <w:rPr>
          <w:rFonts w:ascii="Times New Roman" w:hAnsi="Times New Roman"/>
          <w:sz w:val="24"/>
          <w:szCs w:val="24"/>
        </w:rPr>
        <w:t xml:space="preserve"> </w:t>
      </w:r>
    </w:p>
    <w:p w14:paraId="1FC54E9C" w14:textId="4F2D63E7" w:rsidR="004A219C" w:rsidRPr="00BA2BA9" w:rsidRDefault="004A219C" w:rsidP="00EF186B">
      <w:pPr>
        <w:pStyle w:val="Prrafodelista"/>
        <w:numPr>
          <w:ilvl w:val="0"/>
          <w:numId w:val="74"/>
        </w:numPr>
        <w:spacing w:after="0"/>
        <w:ind w:left="720"/>
        <w:jc w:val="both"/>
        <w:rPr>
          <w:rFonts w:ascii="Times New Roman" w:hAnsi="Times New Roman"/>
          <w:sz w:val="24"/>
          <w:szCs w:val="24"/>
        </w:rPr>
      </w:pPr>
      <w:r w:rsidRPr="00BA2BA9">
        <w:rPr>
          <w:rFonts w:ascii="Times New Roman" w:hAnsi="Times New Roman"/>
          <w:sz w:val="24"/>
          <w:szCs w:val="24"/>
        </w:rPr>
        <w:t>Encuesta de Necesidades Jurídicas</w:t>
      </w:r>
      <w:r w:rsidR="0065580B" w:rsidRPr="00BA2BA9">
        <w:rPr>
          <w:rFonts w:ascii="Times New Roman" w:hAnsi="Times New Roman"/>
          <w:sz w:val="24"/>
          <w:szCs w:val="24"/>
        </w:rPr>
        <w:t>.</w:t>
      </w:r>
      <w:r w:rsidRPr="00BA2BA9">
        <w:rPr>
          <w:rFonts w:ascii="Times New Roman" w:hAnsi="Times New Roman"/>
          <w:sz w:val="24"/>
          <w:szCs w:val="24"/>
        </w:rPr>
        <w:t xml:space="preserve"> </w:t>
      </w:r>
    </w:p>
    <w:p w14:paraId="6F6582F2" w14:textId="1B5E69D0" w:rsidR="004A219C" w:rsidRDefault="004A219C" w:rsidP="00EF186B">
      <w:pPr>
        <w:pStyle w:val="Prrafodelista"/>
        <w:numPr>
          <w:ilvl w:val="0"/>
          <w:numId w:val="74"/>
        </w:numPr>
        <w:spacing w:after="0"/>
        <w:ind w:left="720"/>
        <w:jc w:val="both"/>
        <w:rPr>
          <w:rFonts w:ascii="Times New Roman" w:hAnsi="Times New Roman"/>
          <w:sz w:val="24"/>
          <w:szCs w:val="24"/>
        </w:rPr>
      </w:pPr>
      <w:r w:rsidRPr="00BA2BA9">
        <w:rPr>
          <w:rFonts w:ascii="Times New Roman" w:hAnsi="Times New Roman"/>
          <w:sz w:val="24"/>
          <w:szCs w:val="24"/>
        </w:rPr>
        <w:t xml:space="preserve">Diseño de un </w:t>
      </w:r>
      <w:r w:rsidR="002C1037" w:rsidRPr="00BA2BA9">
        <w:rPr>
          <w:rFonts w:ascii="Times New Roman" w:hAnsi="Times New Roman"/>
          <w:sz w:val="24"/>
          <w:szCs w:val="24"/>
        </w:rPr>
        <w:t xml:space="preserve">indicador </w:t>
      </w:r>
      <w:r w:rsidRPr="00BA2BA9">
        <w:rPr>
          <w:rFonts w:ascii="Times New Roman" w:hAnsi="Times New Roman"/>
          <w:sz w:val="24"/>
          <w:szCs w:val="24"/>
        </w:rPr>
        <w:t>de Acceso a Justicia</w:t>
      </w:r>
      <w:r w:rsidR="0065580B" w:rsidRPr="00BA2BA9">
        <w:rPr>
          <w:rFonts w:ascii="Times New Roman" w:hAnsi="Times New Roman"/>
          <w:sz w:val="24"/>
          <w:szCs w:val="24"/>
        </w:rPr>
        <w:t>.</w:t>
      </w:r>
    </w:p>
    <w:p w14:paraId="793D679B" w14:textId="77777777" w:rsidR="00EF186B" w:rsidRPr="00BA2BA9" w:rsidRDefault="00EF186B" w:rsidP="00EF186B">
      <w:pPr>
        <w:pStyle w:val="Prrafodelista"/>
        <w:spacing w:after="0"/>
        <w:jc w:val="both"/>
        <w:rPr>
          <w:rFonts w:ascii="Times New Roman" w:hAnsi="Times New Roman"/>
          <w:sz w:val="24"/>
          <w:szCs w:val="24"/>
        </w:rPr>
      </w:pPr>
    </w:p>
    <w:p w14:paraId="3137DC98" w14:textId="1C701F5D" w:rsidR="004A219C" w:rsidRPr="00E428BE" w:rsidRDefault="00E076F2" w:rsidP="00DC00F2">
      <w:pPr>
        <w:jc w:val="both"/>
        <w:rPr>
          <w:rFonts w:ascii="Times New Roman" w:hAnsi="Times New Roman"/>
          <w:sz w:val="24"/>
          <w:szCs w:val="24"/>
        </w:rPr>
      </w:pPr>
      <w:r>
        <w:rPr>
          <w:rFonts w:ascii="Times New Roman" w:hAnsi="Times New Roman"/>
          <w:sz w:val="24"/>
          <w:szCs w:val="24"/>
        </w:rPr>
        <w:t>Para efectu</w:t>
      </w:r>
      <w:r w:rsidR="001715EA">
        <w:rPr>
          <w:rFonts w:ascii="Times New Roman" w:hAnsi="Times New Roman"/>
          <w:sz w:val="24"/>
          <w:szCs w:val="24"/>
        </w:rPr>
        <w:t>a</w:t>
      </w:r>
      <w:r>
        <w:rPr>
          <w:rFonts w:ascii="Times New Roman" w:hAnsi="Times New Roman"/>
          <w:sz w:val="24"/>
          <w:szCs w:val="24"/>
        </w:rPr>
        <w:t xml:space="preserve">r la medición del acceso a justicia se </w:t>
      </w:r>
      <w:r w:rsidR="001715EA">
        <w:rPr>
          <w:rFonts w:ascii="Times New Roman" w:hAnsi="Times New Roman"/>
          <w:sz w:val="24"/>
          <w:szCs w:val="24"/>
        </w:rPr>
        <w:t>definió</w:t>
      </w:r>
      <w:r>
        <w:rPr>
          <w:rFonts w:ascii="Times New Roman" w:hAnsi="Times New Roman"/>
          <w:sz w:val="24"/>
          <w:szCs w:val="24"/>
        </w:rPr>
        <w:t xml:space="preserve"> un índice compuesto que incluy</w:t>
      </w:r>
      <w:r w:rsidR="001715EA">
        <w:rPr>
          <w:rFonts w:ascii="Times New Roman" w:hAnsi="Times New Roman"/>
          <w:sz w:val="24"/>
          <w:szCs w:val="24"/>
        </w:rPr>
        <w:t>e</w:t>
      </w:r>
      <w:r>
        <w:rPr>
          <w:rFonts w:ascii="Times New Roman" w:hAnsi="Times New Roman"/>
          <w:sz w:val="24"/>
          <w:szCs w:val="24"/>
        </w:rPr>
        <w:t xml:space="preserve"> </w:t>
      </w:r>
      <w:r w:rsidR="001715EA">
        <w:rPr>
          <w:rFonts w:ascii="Times New Roman" w:hAnsi="Times New Roman"/>
          <w:sz w:val="24"/>
          <w:szCs w:val="24"/>
        </w:rPr>
        <w:t xml:space="preserve">varias dimensiones, </w:t>
      </w:r>
      <w:r>
        <w:rPr>
          <w:rFonts w:ascii="Times New Roman" w:hAnsi="Times New Roman"/>
          <w:sz w:val="24"/>
          <w:szCs w:val="24"/>
        </w:rPr>
        <w:t>con indicadores simples</w:t>
      </w:r>
      <w:r w:rsidR="001715EA">
        <w:rPr>
          <w:rFonts w:ascii="Times New Roman" w:hAnsi="Times New Roman"/>
          <w:sz w:val="24"/>
          <w:szCs w:val="24"/>
        </w:rPr>
        <w:t xml:space="preserve"> que permit</w:t>
      </w:r>
      <w:r w:rsidR="00EF186B">
        <w:rPr>
          <w:rFonts w:ascii="Times New Roman" w:hAnsi="Times New Roman"/>
          <w:sz w:val="24"/>
          <w:szCs w:val="24"/>
        </w:rPr>
        <w:t>e</w:t>
      </w:r>
      <w:r w:rsidR="001715EA">
        <w:rPr>
          <w:rFonts w:ascii="Times New Roman" w:hAnsi="Times New Roman"/>
          <w:sz w:val="24"/>
          <w:szCs w:val="24"/>
        </w:rPr>
        <w:t>n capturar las siguientes dimensiones del acceso:</w:t>
      </w:r>
      <w:r w:rsidR="004A219C" w:rsidRPr="00E428BE">
        <w:rPr>
          <w:rFonts w:ascii="Times New Roman" w:hAnsi="Times New Roman"/>
          <w:sz w:val="24"/>
          <w:szCs w:val="24"/>
        </w:rPr>
        <w:t xml:space="preserve"> </w:t>
      </w:r>
    </w:p>
    <w:p w14:paraId="47D222C0" w14:textId="3F8744AC" w:rsidR="004A219C" w:rsidRPr="00E428BE" w:rsidRDefault="004A219C" w:rsidP="00EF186B">
      <w:pPr>
        <w:spacing w:after="0"/>
        <w:ind w:left="720" w:hanging="360"/>
        <w:jc w:val="both"/>
        <w:rPr>
          <w:rFonts w:ascii="Times New Roman" w:hAnsi="Times New Roman"/>
          <w:sz w:val="24"/>
          <w:szCs w:val="24"/>
        </w:rPr>
      </w:pPr>
      <w:r w:rsidRPr="00E428BE">
        <w:rPr>
          <w:rFonts w:ascii="Times New Roman" w:hAnsi="Times New Roman"/>
          <w:sz w:val="24"/>
          <w:szCs w:val="24"/>
        </w:rPr>
        <w:t>1.</w:t>
      </w:r>
      <w:r w:rsidRPr="00E428BE">
        <w:rPr>
          <w:rFonts w:ascii="Times New Roman" w:hAnsi="Times New Roman"/>
          <w:sz w:val="24"/>
          <w:szCs w:val="24"/>
        </w:rPr>
        <w:tab/>
        <w:t xml:space="preserve">Demanda: </w:t>
      </w:r>
      <w:r w:rsidR="001715EA">
        <w:rPr>
          <w:rFonts w:ascii="Times New Roman" w:hAnsi="Times New Roman"/>
          <w:sz w:val="24"/>
          <w:szCs w:val="24"/>
        </w:rPr>
        <w:t xml:space="preserve">identificar las necesidades incluidas </w:t>
      </w:r>
      <w:r w:rsidR="00EF186B">
        <w:rPr>
          <w:rFonts w:ascii="Times New Roman" w:hAnsi="Times New Roman"/>
          <w:sz w:val="24"/>
          <w:szCs w:val="24"/>
        </w:rPr>
        <w:t xml:space="preserve">en </w:t>
      </w:r>
      <w:r w:rsidRPr="00E428BE">
        <w:rPr>
          <w:rFonts w:ascii="Times New Roman" w:hAnsi="Times New Roman"/>
          <w:sz w:val="24"/>
          <w:szCs w:val="24"/>
        </w:rPr>
        <w:t>las barreras que disminuyen el acceso</w:t>
      </w:r>
      <w:r w:rsidR="00921635">
        <w:rPr>
          <w:rFonts w:ascii="Times New Roman" w:hAnsi="Times New Roman"/>
          <w:sz w:val="24"/>
          <w:szCs w:val="24"/>
        </w:rPr>
        <w:t>.</w:t>
      </w:r>
    </w:p>
    <w:p w14:paraId="638BF46B" w14:textId="7A540578" w:rsidR="004A219C" w:rsidRPr="00E428BE" w:rsidRDefault="004A219C" w:rsidP="00EF186B">
      <w:pPr>
        <w:spacing w:after="0"/>
        <w:ind w:left="720" w:hanging="360"/>
        <w:jc w:val="both"/>
        <w:rPr>
          <w:rFonts w:ascii="Times New Roman" w:hAnsi="Times New Roman"/>
          <w:sz w:val="24"/>
          <w:szCs w:val="24"/>
        </w:rPr>
      </w:pPr>
      <w:r w:rsidRPr="00E428BE">
        <w:rPr>
          <w:rFonts w:ascii="Times New Roman" w:hAnsi="Times New Roman"/>
          <w:sz w:val="24"/>
          <w:szCs w:val="24"/>
        </w:rPr>
        <w:t>2.</w:t>
      </w:r>
      <w:r w:rsidRPr="00E428BE">
        <w:rPr>
          <w:rFonts w:ascii="Times New Roman" w:hAnsi="Times New Roman"/>
          <w:sz w:val="24"/>
          <w:szCs w:val="24"/>
        </w:rPr>
        <w:tab/>
        <w:t>Oferta:</w:t>
      </w:r>
      <w:r w:rsidR="001715EA">
        <w:rPr>
          <w:rFonts w:ascii="Times New Roman" w:hAnsi="Times New Roman"/>
          <w:sz w:val="24"/>
          <w:szCs w:val="24"/>
        </w:rPr>
        <w:t xml:space="preserve"> </w:t>
      </w:r>
      <w:r w:rsidRPr="00E428BE">
        <w:rPr>
          <w:rFonts w:ascii="Times New Roman" w:hAnsi="Times New Roman"/>
          <w:sz w:val="24"/>
          <w:szCs w:val="24"/>
        </w:rPr>
        <w:t>maximizar la presencia institucional, tanto de mecanismos formales y no formales</w:t>
      </w:r>
      <w:r w:rsidR="001715EA">
        <w:rPr>
          <w:rFonts w:ascii="Times New Roman" w:hAnsi="Times New Roman"/>
          <w:sz w:val="24"/>
          <w:szCs w:val="24"/>
        </w:rPr>
        <w:t>.</w:t>
      </w:r>
      <w:r w:rsidR="001715EA" w:rsidRPr="00E428BE" w:rsidDel="001715EA">
        <w:rPr>
          <w:rFonts w:ascii="Times New Roman" w:hAnsi="Times New Roman"/>
          <w:sz w:val="24"/>
          <w:szCs w:val="24"/>
        </w:rPr>
        <w:t xml:space="preserve"> </w:t>
      </w:r>
    </w:p>
    <w:p w14:paraId="0B2C9074" w14:textId="77777777" w:rsidR="004A219C" w:rsidRPr="00E428BE" w:rsidRDefault="004A219C" w:rsidP="00EF186B">
      <w:pPr>
        <w:spacing w:after="0"/>
        <w:ind w:left="720" w:hanging="360"/>
        <w:jc w:val="both"/>
        <w:rPr>
          <w:rFonts w:ascii="Times New Roman" w:hAnsi="Times New Roman"/>
          <w:sz w:val="24"/>
          <w:szCs w:val="24"/>
        </w:rPr>
      </w:pPr>
      <w:r w:rsidRPr="00E428BE">
        <w:rPr>
          <w:rFonts w:ascii="Times New Roman" w:hAnsi="Times New Roman"/>
          <w:sz w:val="24"/>
          <w:szCs w:val="24"/>
        </w:rPr>
        <w:t>3.</w:t>
      </w:r>
      <w:r w:rsidRPr="00E428BE">
        <w:rPr>
          <w:rFonts w:ascii="Times New Roman" w:hAnsi="Times New Roman"/>
          <w:sz w:val="24"/>
          <w:szCs w:val="24"/>
        </w:rPr>
        <w:tab/>
        <w:t>Eficiencia: minimizar el tiempo y los recursos invertidos en la atención de las necesidades jurídicas.</w:t>
      </w:r>
    </w:p>
    <w:p w14:paraId="47AE74FA" w14:textId="77777777" w:rsidR="004A219C" w:rsidRDefault="004A219C" w:rsidP="00EF186B">
      <w:pPr>
        <w:spacing w:after="0"/>
        <w:ind w:left="720" w:hanging="360"/>
        <w:jc w:val="both"/>
        <w:rPr>
          <w:rFonts w:ascii="Times New Roman" w:hAnsi="Times New Roman"/>
          <w:sz w:val="24"/>
          <w:szCs w:val="24"/>
        </w:rPr>
      </w:pPr>
      <w:r w:rsidRPr="00E428BE">
        <w:rPr>
          <w:rFonts w:ascii="Times New Roman" w:hAnsi="Times New Roman"/>
          <w:sz w:val="24"/>
          <w:szCs w:val="24"/>
        </w:rPr>
        <w:t>4.</w:t>
      </w:r>
      <w:r w:rsidRPr="00E428BE">
        <w:rPr>
          <w:rFonts w:ascii="Times New Roman" w:hAnsi="Times New Roman"/>
          <w:sz w:val="24"/>
          <w:szCs w:val="24"/>
        </w:rPr>
        <w:tab/>
        <w:t>Efectividad: maximizar el número de personas que declaran que su necesidad jurídica ha sido resuelta.</w:t>
      </w:r>
    </w:p>
    <w:p w14:paraId="0435B538" w14:textId="77777777" w:rsidR="00EF186B" w:rsidRPr="00E428BE" w:rsidRDefault="00EF186B" w:rsidP="00EF186B">
      <w:pPr>
        <w:spacing w:after="0"/>
        <w:ind w:left="720" w:hanging="360"/>
        <w:jc w:val="both"/>
        <w:rPr>
          <w:rFonts w:ascii="Times New Roman" w:hAnsi="Times New Roman"/>
          <w:sz w:val="24"/>
          <w:szCs w:val="24"/>
        </w:rPr>
      </w:pPr>
    </w:p>
    <w:p w14:paraId="366171AC" w14:textId="59C568FB" w:rsidR="001715EA" w:rsidRDefault="004A219C" w:rsidP="00DC00F2">
      <w:pPr>
        <w:jc w:val="both"/>
        <w:rPr>
          <w:rFonts w:ascii="Times New Roman" w:hAnsi="Times New Roman"/>
          <w:sz w:val="24"/>
          <w:szCs w:val="24"/>
        </w:rPr>
      </w:pPr>
      <w:r w:rsidRPr="00E428BE">
        <w:rPr>
          <w:rFonts w:ascii="Times New Roman" w:hAnsi="Times New Roman"/>
          <w:sz w:val="24"/>
          <w:szCs w:val="24"/>
        </w:rPr>
        <w:t xml:space="preserve">En resumen el diseño del </w:t>
      </w:r>
      <w:r w:rsidR="00921635">
        <w:rPr>
          <w:rFonts w:ascii="Times New Roman" w:hAnsi="Times New Roman"/>
          <w:sz w:val="24"/>
          <w:szCs w:val="24"/>
        </w:rPr>
        <w:t>í</w:t>
      </w:r>
      <w:r w:rsidRPr="00E428BE">
        <w:rPr>
          <w:rFonts w:ascii="Times New Roman" w:hAnsi="Times New Roman"/>
          <w:sz w:val="24"/>
          <w:szCs w:val="24"/>
        </w:rPr>
        <w:t xml:space="preserve">ndice busca medir el desempeño </w:t>
      </w:r>
      <w:r w:rsidR="001715EA">
        <w:rPr>
          <w:rFonts w:ascii="Times New Roman" w:hAnsi="Times New Roman"/>
          <w:sz w:val="24"/>
          <w:szCs w:val="24"/>
        </w:rPr>
        <w:t xml:space="preserve">nacional y </w:t>
      </w:r>
      <w:r w:rsidRPr="00E428BE">
        <w:rPr>
          <w:rFonts w:ascii="Times New Roman" w:hAnsi="Times New Roman"/>
          <w:sz w:val="24"/>
          <w:szCs w:val="24"/>
        </w:rPr>
        <w:t xml:space="preserve">regional en términos de acceso a la justicia. </w:t>
      </w:r>
    </w:p>
    <w:p w14:paraId="0ACA7590" w14:textId="02D9E0C0" w:rsidR="004A219C" w:rsidRPr="00E428BE" w:rsidRDefault="001715EA" w:rsidP="00DC00F2">
      <w:pPr>
        <w:jc w:val="both"/>
        <w:rPr>
          <w:rFonts w:ascii="Times New Roman" w:hAnsi="Times New Roman"/>
          <w:sz w:val="24"/>
          <w:szCs w:val="24"/>
        </w:rPr>
      </w:pPr>
      <w:r>
        <w:rPr>
          <w:rFonts w:ascii="Times New Roman" w:hAnsi="Times New Roman"/>
          <w:sz w:val="24"/>
          <w:szCs w:val="24"/>
        </w:rPr>
        <w:t xml:space="preserve">Las encuestas e indicadores que midan el avance en materia de acceso </w:t>
      </w:r>
      <w:r w:rsidR="004A219C" w:rsidRPr="00E428BE">
        <w:rPr>
          <w:rFonts w:ascii="Times New Roman" w:hAnsi="Times New Roman"/>
          <w:sz w:val="24"/>
          <w:szCs w:val="24"/>
        </w:rPr>
        <w:t xml:space="preserve">serán útiles para los siguientes objetivos: </w:t>
      </w:r>
    </w:p>
    <w:p w14:paraId="140CC784" w14:textId="77777777" w:rsidR="004A219C" w:rsidRPr="00E428BE" w:rsidRDefault="004A219C" w:rsidP="00EF186B">
      <w:pPr>
        <w:spacing w:after="0"/>
        <w:ind w:left="720" w:hanging="346"/>
        <w:jc w:val="both"/>
        <w:rPr>
          <w:rFonts w:ascii="Times New Roman" w:hAnsi="Times New Roman"/>
          <w:sz w:val="24"/>
          <w:szCs w:val="24"/>
        </w:rPr>
      </w:pPr>
      <w:r w:rsidRPr="00E428BE">
        <w:rPr>
          <w:rFonts w:ascii="Times New Roman" w:hAnsi="Times New Roman"/>
          <w:sz w:val="24"/>
          <w:szCs w:val="24"/>
        </w:rPr>
        <w:lastRenderedPageBreak/>
        <w:t>a.</w:t>
      </w:r>
      <w:r w:rsidRPr="00E428BE">
        <w:rPr>
          <w:rFonts w:ascii="Times New Roman" w:hAnsi="Times New Roman"/>
          <w:sz w:val="24"/>
          <w:szCs w:val="24"/>
        </w:rPr>
        <w:tab/>
        <w:t>Guiar reformas, políticas e intervenciones para mejorar el acceso a la justicia.</w:t>
      </w:r>
    </w:p>
    <w:p w14:paraId="494EE141" w14:textId="51EBF537" w:rsidR="004A219C" w:rsidRPr="00E428BE" w:rsidRDefault="004A219C" w:rsidP="00EF186B">
      <w:pPr>
        <w:spacing w:after="0"/>
        <w:ind w:left="720" w:hanging="346"/>
        <w:jc w:val="both"/>
        <w:rPr>
          <w:rFonts w:ascii="Times New Roman" w:hAnsi="Times New Roman"/>
          <w:sz w:val="24"/>
          <w:szCs w:val="24"/>
        </w:rPr>
      </w:pPr>
      <w:r w:rsidRPr="00E428BE">
        <w:rPr>
          <w:rFonts w:ascii="Times New Roman" w:hAnsi="Times New Roman"/>
          <w:sz w:val="24"/>
          <w:szCs w:val="24"/>
        </w:rPr>
        <w:t>b.</w:t>
      </w:r>
      <w:r w:rsidRPr="00E428BE">
        <w:rPr>
          <w:rFonts w:ascii="Times New Roman" w:hAnsi="Times New Roman"/>
          <w:sz w:val="24"/>
          <w:szCs w:val="24"/>
        </w:rPr>
        <w:tab/>
        <w:t xml:space="preserve">Evaluar las brechas existentes entre la oferta y </w:t>
      </w:r>
      <w:r w:rsidR="00921635">
        <w:rPr>
          <w:rFonts w:ascii="Times New Roman" w:hAnsi="Times New Roman"/>
          <w:sz w:val="24"/>
          <w:szCs w:val="24"/>
        </w:rPr>
        <w:t xml:space="preserve">la </w:t>
      </w:r>
      <w:r w:rsidRPr="00E428BE">
        <w:rPr>
          <w:rFonts w:ascii="Times New Roman" w:hAnsi="Times New Roman"/>
          <w:sz w:val="24"/>
          <w:szCs w:val="24"/>
        </w:rPr>
        <w:t xml:space="preserve">demanda de servicios de justicia. </w:t>
      </w:r>
    </w:p>
    <w:p w14:paraId="72244D55" w14:textId="1D0699AE" w:rsidR="004A219C" w:rsidRPr="00E428BE" w:rsidRDefault="004A219C" w:rsidP="00EF186B">
      <w:pPr>
        <w:spacing w:after="0"/>
        <w:ind w:left="720" w:hanging="346"/>
        <w:jc w:val="both"/>
        <w:rPr>
          <w:rFonts w:ascii="Times New Roman" w:hAnsi="Times New Roman"/>
          <w:sz w:val="24"/>
          <w:szCs w:val="24"/>
        </w:rPr>
      </w:pPr>
      <w:r w:rsidRPr="00E428BE">
        <w:rPr>
          <w:rFonts w:ascii="Times New Roman" w:hAnsi="Times New Roman"/>
          <w:sz w:val="24"/>
          <w:szCs w:val="24"/>
        </w:rPr>
        <w:t>c.</w:t>
      </w:r>
      <w:r w:rsidRPr="00E428BE">
        <w:rPr>
          <w:rFonts w:ascii="Times New Roman" w:hAnsi="Times New Roman"/>
          <w:sz w:val="24"/>
          <w:szCs w:val="24"/>
        </w:rPr>
        <w:tab/>
        <w:t xml:space="preserve">Facilitar el monitoreo y </w:t>
      </w:r>
      <w:r w:rsidR="00921635">
        <w:rPr>
          <w:rFonts w:ascii="Times New Roman" w:hAnsi="Times New Roman"/>
          <w:sz w:val="24"/>
          <w:szCs w:val="24"/>
        </w:rPr>
        <w:t xml:space="preserve">el </w:t>
      </w:r>
      <w:r w:rsidRPr="00E428BE">
        <w:rPr>
          <w:rFonts w:ascii="Times New Roman" w:hAnsi="Times New Roman"/>
          <w:sz w:val="24"/>
          <w:szCs w:val="24"/>
        </w:rPr>
        <w:t>reporte del progreso de los avances en el mejoramiento del acceso a la justicia.</w:t>
      </w:r>
    </w:p>
    <w:p w14:paraId="75B7A418" w14:textId="77777777" w:rsidR="004A219C" w:rsidRPr="00E428BE" w:rsidRDefault="004A219C" w:rsidP="00EF186B">
      <w:pPr>
        <w:spacing w:after="0"/>
        <w:ind w:left="720" w:hanging="346"/>
        <w:jc w:val="both"/>
        <w:rPr>
          <w:rFonts w:ascii="Times New Roman" w:hAnsi="Times New Roman"/>
          <w:sz w:val="24"/>
          <w:szCs w:val="24"/>
        </w:rPr>
      </w:pPr>
      <w:r w:rsidRPr="00E428BE">
        <w:rPr>
          <w:rFonts w:ascii="Times New Roman" w:hAnsi="Times New Roman"/>
          <w:sz w:val="24"/>
          <w:szCs w:val="24"/>
        </w:rPr>
        <w:t>d.</w:t>
      </w:r>
      <w:r w:rsidRPr="00E428BE">
        <w:rPr>
          <w:rFonts w:ascii="Times New Roman" w:hAnsi="Times New Roman"/>
          <w:sz w:val="24"/>
          <w:szCs w:val="24"/>
        </w:rPr>
        <w:tab/>
        <w:t>Realizar comparaciones entre diferentes puntos geográficos que permita identificar mejores prácticas.</w:t>
      </w:r>
    </w:p>
    <w:p w14:paraId="211F346B" w14:textId="77777777" w:rsidR="004A219C" w:rsidRPr="00E428BE" w:rsidRDefault="004A219C" w:rsidP="00EF186B">
      <w:pPr>
        <w:spacing w:after="0"/>
        <w:ind w:left="720" w:hanging="346"/>
        <w:jc w:val="both"/>
        <w:rPr>
          <w:rFonts w:ascii="Times New Roman" w:hAnsi="Times New Roman"/>
          <w:sz w:val="24"/>
          <w:szCs w:val="24"/>
        </w:rPr>
      </w:pPr>
      <w:r w:rsidRPr="00E428BE">
        <w:rPr>
          <w:rFonts w:ascii="Times New Roman" w:hAnsi="Times New Roman"/>
          <w:sz w:val="24"/>
          <w:szCs w:val="24"/>
        </w:rPr>
        <w:t>e.</w:t>
      </w:r>
      <w:r w:rsidRPr="00E428BE">
        <w:rPr>
          <w:rFonts w:ascii="Times New Roman" w:hAnsi="Times New Roman"/>
          <w:sz w:val="24"/>
          <w:szCs w:val="24"/>
        </w:rPr>
        <w:tab/>
        <w:t xml:space="preserve">Incentivar la recolección de datos que permitan mejorar el acceso a la justicia en las zonas más alejadas del país. </w:t>
      </w:r>
    </w:p>
    <w:p w14:paraId="452A9E8C" w14:textId="77777777" w:rsidR="004A219C" w:rsidRPr="00E428BE" w:rsidRDefault="004A219C" w:rsidP="00EF186B">
      <w:pPr>
        <w:spacing w:after="0"/>
        <w:ind w:left="720" w:hanging="346"/>
        <w:jc w:val="both"/>
        <w:rPr>
          <w:rFonts w:ascii="Times New Roman" w:hAnsi="Times New Roman"/>
          <w:sz w:val="24"/>
          <w:szCs w:val="24"/>
        </w:rPr>
      </w:pPr>
      <w:r w:rsidRPr="00E428BE">
        <w:rPr>
          <w:rFonts w:ascii="Times New Roman" w:hAnsi="Times New Roman"/>
          <w:sz w:val="24"/>
          <w:szCs w:val="24"/>
        </w:rPr>
        <w:t>f.</w:t>
      </w:r>
      <w:r w:rsidRPr="00E428BE">
        <w:rPr>
          <w:rFonts w:ascii="Times New Roman" w:hAnsi="Times New Roman"/>
          <w:sz w:val="24"/>
          <w:szCs w:val="24"/>
        </w:rPr>
        <w:tab/>
        <w:t>Generar conciencia sobre el estado del acceso a la justicia.</w:t>
      </w:r>
    </w:p>
    <w:p w14:paraId="3F06EB8E" w14:textId="77777777" w:rsidR="00921635" w:rsidRDefault="00921635" w:rsidP="00F7243A">
      <w:pPr>
        <w:spacing w:after="0"/>
        <w:jc w:val="both"/>
        <w:rPr>
          <w:rFonts w:ascii="Times New Roman" w:hAnsi="Times New Roman"/>
          <w:i/>
          <w:sz w:val="24"/>
          <w:szCs w:val="24"/>
        </w:rPr>
      </w:pPr>
    </w:p>
    <w:p w14:paraId="0F114B1C" w14:textId="544A350A" w:rsidR="004A219C" w:rsidRPr="0066514D" w:rsidRDefault="004A219C" w:rsidP="00DC00F2">
      <w:pPr>
        <w:jc w:val="both"/>
        <w:rPr>
          <w:rFonts w:ascii="Times New Roman" w:hAnsi="Times New Roman"/>
          <w:i/>
          <w:sz w:val="24"/>
          <w:szCs w:val="24"/>
        </w:rPr>
      </w:pPr>
      <w:r w:rsidRPr="0066514D">
        <w:rPr>
          <w:rFonts w:ascii="Times New Roman" w:hAnsi="Times New Roman"/>
          <w:i/>
          <w:sz w:val="24"/>
          <w:szCs w:val="24"/>
        </w:rPr>
        <w:t xml:space="preserve">El monitoreo de </w:t>
      </w:r>
      <w:r w:rsidR="006E7DDC">
        <w:rPr>
          <w:rFonts w:ascii="Times New Roman" w:hAnsi="Times New Roman"/>
          <w:i/>
          <w:sz w:val="24"/>
          <w:szCs w:val="24"/>
        </w:rPr>
        <w:t xml:space="preserve">la </w:t>
      </w:r>
      <w:r w:rsidRPr="0066514D">
        <w:rPr>
          <w:rFonts w:ascii="Times New Roman" w:hAnsi="Times New Roman"/>
          <w:i/>
          <w:sz w:val="24"/>
          <w:szCs w:val="24"/>
        </w:rPr>
        <w:t xml:space="preserve">violencia y </w:t>
      </w:r>
      <w:r w:rsidR="006E7DDC">
        <w:rPr>
          <w:rFonts w:ascii="Times New Roman" w:hAnsi="Times New Roman"/>
          <w:i/>
          <w:sz w:val="24"/>
          <w:szCs w:val="24"/>
        </w:rPr>
        <w:t xml:space="preserve">la </w:t>
      </w:r>
      <w:r w:rsidRPr="0066514D">
        <w:rPr>
          <w:rFonts w:ascii="Times New Roman" w:hAnsi="Times New Roman"/>
          <w:i/>
          <w:sz w:val="24"/>
          <w:szCs w:val="24"/>
        </w:rPr>
        <w:t>discriminación de género en el contexto escolar</w:t>
      </w:r>
    </w:p>
    <w:p w14:paraId="257B3A61" w14:textId="01CE8AE3" w:rsidR="004A219C" w:rsidRPr="00E428BE" w:rsidRDefault="00C11262" w:rsidP="00DC00F2">
      <w:pPr>
        <w:jc w:val="both"/>
        <w:rPr>
          <w:rFonts w:ascii="Times New Roman" w:hAnsi="Times New Roman"/>
          <w:sz w:val="24"/>
          <w:szCs w:val="24"/>
        </w:rPr>
      </w:pPr>
      <w:r w:rsidRPr="00E428BE">
        <w:rPr>
          <w:rFonts w:ascii="Times New Roman" w:hAnsi="Times New Roman"/>
          <w:sz w:val="24"/>
          <w:szCs w:val="24"/>
        </w:rPr>
        <w:t>L</w:t>
      </w:r>
      <w:r w:rsidR="004A219C" w:rsidRPr="00E428BE">
        <w:rPr>
          <w:rFonts w:ascii="Times New Roman" w:hAnsi="Times New Roman"/>
          <w:sz w:val="24"/>
          <w:szCs w:val="24"/>
        </w:rPr>
        <w:t xml:space="preserve">a violencia en el sistema escolar es un problema mundial. </w:t>
      </w:r>
      <w:r w:rsidR="004C5940">
        <w:rPr>
          <w:rFonts w:ascii="Times New Roman" w:hAnsi="Times New Roman"/>
          <w:sz w:val="24"/>
          <w:szCs w:val="24"/>
        </w:rPr>
        <w:t xml:space="preserve">La </w:t>
      </w:r>
      <w:r w:rsidR="004A219C" w:rsidRPr="00E428BE">
        <w:rPr>
          <w:rFonts w:ascii="Times New Roman" w:hAnsi="Times New Roman"/>
          <w:sz w:val="24"/>
          <w:szCs w:val="24"/>
        </w:rPr>
        <w:t xml:space="preserve">UNESCO trabaja hace años en los temas de violencia, género, cultura de paz, educación en derechos humanos, educación sexual integral, relaciones interpersonales, educación para el desarrollo sostenible, y ahora en una línea nueva, </w:t>
      </w:r>
      <w:r w:rsidR="004C5940">
        <w:rPr>
          <w:rFonts w:ascii="Times New Roman" w:hAnsi="Times New Roman"/>
          <w:sz w:val="24"/>
          <w:szCs w:val="24"/>
        </w:rPr>
        <w:t xml:space="preserve">sobre </w:t>
      </w:r>
      <w:r w:rsidR="004A219C" w:rsidRPr="00E428BE">
        <w:rPr>
          <w:rFonts w:ascii="Times New Roman" w:hAnsi="Times New Roman"/>
          <w:sz w:val="24"/>
          <w:szCs w:val="24"/>
        </w:rPr>
        <w:t xml:space="preserve">educación para la ciudadanía global. </w:t>
      </w:r>
    </w:p>
    <w:p w14:paraId="037B607A" w14:textId="6C9DB6C7" w:rsidR="004A219C" w:rsidRPr="00E428BE" w:rsidRDefault="004A219C" w:rsidP="00DC00F2">
      <w:pPr>
        <w:jc w:val="both"/>
        <w:rPr>
          <w:rFonts w:ascii="Times New Roman" w:hAnsi="Times New Roman"/>
          <w:sz w:val="24"/>
          <w:szCs w:val="24"/>
        </w:rPr>
      </w:pPr>
      <w:r w:rsidRPr="00E428BE">
        <w:rPr>
          <w:rFonts w:ascii="Times New Roman" w:hAnsi="Times New Roman"/>
          <w:sz w:val="24"/>
          <w:szCs w:val="24"/>
        </w:rPr>
        <w:t>Una definición general de la violencia escolar determina nuestra respuesta. La violencia escolar puede ser física, incluyendo el castigo físico</w:t>
      </w:r>
      <w:r w:rsidR="004C5940">
        <w:rPr>
          <w:rFonts w:ascii="Times New Roman" w:hAnsi="Times New Roman"/>
          <w:sz w:val="24"/>
          <w:szCs w:val="24"/>
        </w:rPr>
        <w:t>,</w:t>
      </w:r>
      <w:r w:rsidRPr="00E428BE">
        <w:rPr>
          <w:rFonts w:ascii="Times New Roman" w:hAnsi="Times New Roman"/>
          <w:sz w:val="24"/>
          <w:szCs w:val="24"/>
        </w:rPr>
        <w:t xml:space="preserve"> que en algunos países sigue siendo permitido; psicológica, </w:t>
      </w:r>
      <w:r w:rsidR="004C5940">
        <w:rPr>
          <w:rFonts w:ascii="Times New Roman" w:hAnsi="Times New Roman"/>
          <w:sz w:val="24"/>
          <w:szCs w:val="24"/>
        </w:rPr>
        <w:t>teniendo en cuenta el</w:t>
      </w:r>
      <w:r w:rsidR="004C5940" w:rsidRPr="00E428BE">
        <w:rPr>
          <w:rFonts w:ascii="Times New Roman" w:hAnsi="Times New Roman"/>
          <w:sz w:val="24"/>
          <w:szCs w:val="24"/>
        </w:rPr>
        <w:t xml:space="preserve"> </w:t>
      </w:r>
      <w:r w:rsidRPr="00E428BE">
        <w:rPr>
          <w:rFonts w:ascii="Times New Roman" w:hAnsi="Times New Roman"/>
          <w:sz w:val="24"/>
          <w:szCs w:val="24"/>
        </w:rPr>
        <w:t xml:space="preserve">abuso verbal; sexual, incluyendo acoso y violación; y el </w:t>
      </w:r>
      <w:r w:rsidRPr="00E428BE">
        <w:rPr>
          <w:rFonts w:ascii="Times New Roman" w:hAnsi="Times New Roman"/>
          <w:i/>
          <w:sz w:val="24"/>
          <w:szCs w:val="24"/>
        </w:rPr>
        <w:t xml:space="preserve">bullying </w:t>
      </w:r>
      <w:r w:rsidRPr="00E428BE">
        <w:rPr>
          <w:rFonts w:ascii="Times New Roman" w:hAnsi="Times New Roman"/>
          <w:sz w:val="24"/>
          <w:szCs w:val="24"/>
        </w:rPr>
        <w:t xml:space="preserve">y </w:t>
      </w:r>
      <w:r w:rsidR="004C5940">
        <w:rPr>
          <w:rFonts w:ascii="Times New Roman" w:hAnsi="Times New Roman"/>
          <w:sz w:val="24"/>
          <w:szCs w:val="24"/>
        </w:rPr>
        <w:t xml:space="preserve">el </w:t>
      </w:r>
      <w:r w:rsidRPr="00E428BE">
        <w:rPr>
          <w:rFonts w:ascii="Times New Roman" w:hAnsi="Times New Roman"/>
          <w:i/>
          <w:sz w:val="24"/>
          <w:szCs w:val="24"/>
        </w:rPr>
        <w:t>ciberbullying</w:t>
      </w:r>
      <w:r w:rsidRPr="00E428BE">
        <w:rPr>
          <w:rFonts w:ascii="Times New Roman" w:hAnsi="Times New Roman"/>
          <w:sz w:val="24"/>
          <w:szCs w:val="24"/>
        </w:rPr>
        <w:t>.</w:t>
      </w:r>
    </w:p>
    <w:p w14:paraId="2F30D581" w14:textId="7385CBD5" w:rsidR="004A219C" w:rsidRPr="00E428BE" w:rsidRDefault="004A219C" w:rsidP="00DC00F2">
      <w:pPr>
        <w:jc w:val="both"/>
        <w:rPr>
          <w:rFonts w:ascii="Times New Roman" w:hAnsi="Times New Roman"/>
          <w:sz w:val="24"/>
          <w:szCs w:val="24"/>
        </w:rPr>
      </w:pPr>
      <w:r w:rsidRPr="00E428BE">
        <w:rPr>
          <w:rFonts w:ascii="Times New Roman" w:hAnsi="Times New Roman"/>
          <w:sz w:val="24"/>
          <w:szCs w:val="24"/>
        </w:rPr>
        <w:t xml:space="preserve">Otro aspecto de la violencia se relaciona </w:t>
      </w:r>
      <w:r w:rsidR="004C5940">
        <w:rPr>
          <w:rFonts w:ascii="Times New Roman" w:hAnsi="Times New Roman"/>
          <w:sz w:val="24"/>
          <w:szCs w:val="24"/>
        </w:rPr>
        <w:t>con el</w:t>
      </w:r>
      <w:r w:rsidRPr="00E428BE">
        <w:rPr>
          <w:rFonts w:ascii="Times New Roman" w:hAnsi="Times New Roman"/>
          <w:sz w:val="24"/>
          <w:szCs w:val="24"/>
        </w:rPr>
        <w:t xml:space="preserve"> género</w:t>
      </w:r>
      <w:r w:rsidR="00D069F0">
        <w:rPr>
          <w:rFonts w:ascii="Times New Roman" w:hAnsi="Times New Roman"/>
          <w:sz w:val="24"/>
          <w:szCs w:val="24"/>
        </w:rPr>
        <w:t xml:space="preserve">, y está </w:t>
      </w:r>
      <w:r w:rsidRPr="00E428BE">
        <w:rPr>
          <w:rFonts w:ascii="Times New Roman" w:hAnsi="Times New Roman"/>
          <w:sz w:val="24"/>
          <w:szCs w:val="24"/>
        </w:rPr>
        <w:t>basa</w:t>
      </w:r>
      <w:r w:rsidR="00D069F0">
        <w:rPr>
          <w:rFonts w:ascii="Times New Roman" w:hAnsi="Times New Roman"/>
          <w:sz w:val="24"/>
          <w:szCs w:val="24"/>
        </w:rPr>
        <w:t>da</w:t>
      </w:r>
      <w:r w:rsidRPr="00E428BE">
        <w:rPr>
          <w:rFonts w:ascii="Times New Roman" w:hAnsi="Times New Roman"/>
          <w:sz w:val="24"/>
          <w:szCs w:val="24"/>
        </w:rPr>
        <w:t xml:space="preserve"> en normas e ideas muy rígidas del género</w:t>
      </w:r>
      <w:r w:rsidR="00D069F0">
        <w:rPr>
          <w:rFonts w:ascii="Times New Roman" w:hAnsi="Times New Roman"/>
          <w:sz w:val="24"/>
          <w:szCs w:val="24"/>
        </w:rPr>
        <w:t>.</w:t>
      </w:r>
      <w:r w:rsidRPr="00E428BE">
        <w:rPr>
          <w:rFonts w:ascii="Times New Roman" w:hAnsi="Times New Roman"/>
          <w:sz w:val="24"/>
          <w:szCs w:val="24"/>
        </w:rPr>
        <w:t xml:space="preserve"> </w:t>
      </w:r>
      <w:r w:rsidR="00D069F0">
        <w:rPr>
          <w:rFonts w:ascii="Times New Roman" w:hAnsi="Times New Roman"/>
          <w:sz w:val="24"/>
          <w:szCs w:val="24"/>
        </w:rPr>
        <w:t>El</w:t>
      </w:r>
      <w:r w:rsidRPr="00E428BE">
        <w:rPr>
          <w:rFonts w:ascii="Times New Roman" w:hAnsi="Times New Roman"/>
          <w:sz w:val="24"/>
          <w:szCs w:val="24"/>
        </w:rPr>
        <w:t xml:space="preserve"> momento de transición de </w:t>
      </w:r>
      <w:r w:rsidR="00D069F0">
        <w:rPr>
          <w:rFonts w:ascii="Times New Roman" w:hAnsi="Times New Roman"/>
          <w:sz w:val="24"/>
          <w:szCs w:val="24"/>
        </w:rPr>
        <w:t xml:space="preserve">la </w:t>
      </w:r>
      <w:r w:rsidRPr="00E428BE">
        <w:rPr>
          <w:rFonts w:ascii="Times New Roman" w:hAnsi="Times New Roman"/>
          <w:sz w:val="24"/>
          <w:szCs w:val="24"/>
        </w:rPr>
        <w:t xml:space="preserve">adolescencia a </w:t>
      </w:r>
      <w:r w:rsidR="00D069F0">
        <w:rPr>
          <w:rFonts w:ascii="Times New Roman" w:hAnsi="Times New Roman"/>
          <w:sz w:val="24"/>
          <w:szCs w:val="24"/>
        </w:rPr>
        <w:t xml:space="preserve">la </w:t>
      </w:r>
      <w:r w:rsidRPr="00E428BE">
        <w:rPr>
          <w:rFonts w:ascii="Times New Roman" w:hAnsi="Times New Roman"/>
          <w:sz w:val="24"/>
          <w:szCs w:val="24"/>
        </w:rPr>
        <w:t xml:space="preserve">adultez suele ser clave para conformarse </w:t>
      </w:r>
      <w:r w:rsidR="00D069F0">
        <w:rPr>
          <w:rFonts w:ascii="Times New Roman" w:hAnsi="Times New Roman"/>
          <w:sz w:val="24"/>
          <w:szCs w:val="24"/>
        </w:rPr>
        <w:t>según</w:t>
      </w:r>
      <w:r w:rsidR="00D069F0" w:rsidRPr="00E428BE">
        <w:rPr>
          <w:rFonts w:ascii="Times New Roman" w:hAnsi="Times New Roman"/>
          <w:sz w:val="24"/>
          <w:szCs w:val="24"/>
        </w:rPr>
        <w:t xml:space="preserve"> </w:t>
      </w:r>
      <w:r w:rsidRPr="00E428BE">
        <w:rPr>
          <w:rFonts w:ascii="Times New Roman" w:hAnsi="Times New Roman"/>
          <w:sz w:val="24"/>
          <w:szCs w:val="24"/>
        </w:rPr>
        <w:t>estas normas o no.</w:t>
      </w:r>
    </w:p>
    <w:p w14:paraId="7F7B7DA4" w14:textId="6EE9A509" w:rsidR="004A219C" w:rsidRPr="00E428BE" w:rsidRDefault="004A219C" w:rsidP="00DC00F2">
      <w:pPr>
        <w:jc w:val="both"/>
        <w:rPr>
          <w:rFonts w:ascii="Times New Roman" w:hAnsi="Times New Roman"/>
          <w:sz w:val="24"/>
          <w:szCs w:val="24"/>
        </w:rPr>
      </w:pPr>
      <w:r w:rsidRPr="00E428BE">
        <w:rPr>
          <w:rFonts w:ascii="Times New Roman" w:hAnsi="Times New Roman"/>
          <w:sz w:val="24"/>
          <w:szCs w:val="24"/>
        </w:rPr>
        <w:t xml:space="preserve">Por último, es importante hacer referencia a la violencia escolar basada en orientación sexual e identidad de género. Si se pregunta a los niños cómo perciben la violencia, menos del 10% diría que es grande, pero cuando </w:t>
      </w:r>
      <w:r w:rsidR="00342164">
        <w:rPr>
          <w:rFonts w:ascii="Times New Roman" w:hAnsi="Times New Roman"/>
          <w:sz w:val="24"/>
          <w:szCs w:val="24"/>
        </w:rPr>
        <w:t>se empieza</w:t>
      </w:r>
      <w:r w:rsidR="00342164" w:rsidRPr="00E428BE">
        <w:rPr>
          <w:rFonts w:ascii="Times New Roman" w:hAnsi="Times New Roman"/>
          <w:sz w:val="24"/>
          <w:szCs w:val="24"/>
        </w:rPr>
        <w:t xml:space="preserve"> </w:t>
      </w:r>
      <w:r w:rsidRPr="00E428BE">
        <w:rPr>
          <w:rFonts w:ascii="Times New Roman" w:hAnsi="Times New Roman"/>
          <w:sz w:val="24"/>
          <w:szCs w:val="24"/>
        </w:rPr>
        <w:t xml:space="preserve">a hacer preguntas específicas a ciertos grupos (niños LGBT), las cifras son superiores al 65% de violencia psicológica y física. </w:t>
      </w:r>
    </w:p>
    <w:p w14:paraId="3F8FFD3B" w14:textId="1D0B1345" w:rsidR="004A219C" w:rsidRPr="00E428BE" w:rsidRDefault="004A219C" w:rsidP="00DC00F2">
      <w:pPr>
        <w:jc w:val="both"/>
        <w:rPr>
          <w:rFonts w:ascii="Times New Roman" w:hAnsi="Times New Roman"/>
          <w:sz w:val="24"/>
          <w:szCs w:val="24"/>
        </w:rPr>
      </w:pPr>
      <w:r w:rsidRPr="00E428BE">
        <w:rPr>
          <w:rFonts w:ascii="Times New Roman" w:hAnsi="Times New Roman"/>
          <w:sz w:val="24"/>
          <w:szCs w:val="24"/>
        </w:rPr>
        <w:t xml:space="preserve">En este sentido, para los niños que sufren violencia escolar basada en orientación sexual e identidad de género, el colegio es donde más </w:t>
      </w:r>
      <w:r w:rsidR="00342164">
        <w:rPr>
          <w:rFonts w:ascii="Times New Roman" w:hAnsi="Times New Roman"/>
          <w:sz w:val="24"/>
          <w:szCs w:val="24"/>
        </w:rPr>
        <w:t>la padecen</w:t>
      </w:r>
      <w:r w:rsidRPr="00E428BE">
        <w:rPr>
          <w:rFonts w:ascii="Times New Roman" w:hAnsi="Times New Roman"/>
          <w:sz w:val="24"/>
          <w:szCs w:val="24"/>
        </w:rPr>
        <w:t>, lo cual genera adicciones, intentos de suicidio, rendimiento escolar bajo, etc. Por supuesto</w:t>
      </w:r>
      <w:r w:rsidR="00342164">
        <w:rPr>
          <w:rFonts w:ascii="Times New Roman" w:hAnsi="Times New Roman"/>
          <w:sz w:val="24"/>
          <w:szCs w:val="24"/>
        </w:rPr>
        <w:t>,</w:t>
      </w:r>
      <w:r w:rsidRPr="00E428BE">
        <w:rPr>
          <w:rFonts w:ascii="Times New Roman" w:hAnsi="Times New Roman"/>
          <w:sz w:val="24"/>
          <w:szCs w:val="24"/>
        </w:rPr>
        <w:t xml:space="preserve"> esto es un reflejo de lo que está pasando en cualquier sociedad. La violencia refleja desigualdades, normas</w:t>
      </w:r>
      <w:r w:rsidR="00342164">
        <w:rPr>
          <w:rFonts w:ascii="Times New Roman" w:hAnsi="Times New Roman"/>
          <w:sz w:val="24"/>
          <w:szCs w:val="24"/>
        </w:rPr>
        <w:t xml:space="preserve"> y</w:t>
      </w:r>
      <w:r w:rsidRPr="00E428BE">
        <w:rPr>
          <w:rFonts w:ascii="Times New Roman" w:hAnsi="Times New Roman"/>
          <w:sz w:val="24"/>
          <w:szCs w:val="24"/>
        </w:rPr>
        <w:t xml:space="preserve"> prejuicios bien instalados. </w:t>
      </w:r>
    </w:p>
    <w:p w14:paraId="11F295A1" w14:textId="07981D72" w:rsidR="004A219C" w:rsidRDefault="004A219C" w:rsidP="00BA2BA9">
      <w:pPr>
        <w:spacing w:after="0"/>
        <w:jc w:val="both"/>
        <w:rPr>
          <w:rFonts w:ascii="Times New Roman" w:hAnsi="Times New Roman"/>
          <w:sz w:val="24"/>
          <w:szCs w:val="24"/>
        </w:rPr>
      </w:pPr>
      <w:r w:rsidRPr="00E428BE">
        <w:rPr>
          <w:rFonts w:ascii="Times New Roman" w:hAnsi="Times New Roman"/>
          <w:sz w:val="24"/>
          <w:szCs w:val="24"/>
        </w:rPr>
        <w:t xml:space="preserve">Aunque la figura del </w:t>
      </w:r>
      <w:r w:rsidRPr="00E428BE">
        <w:rPr>
          <w:rFonts w:ascii="Times New Roman" w:hAnsi="Times New Roman"/>
          <w:i/>
          <w:sz w:val="24"/>
          <w:szCs w:val="24"/>
        </w:rPr>
        <w:t>bullying</w:t>
      </w:r>
      <w:r w:rsidRPr="00E428BE">
        <w:rPr>
          <w:rFonts w:ascii="Times New Roman" w:hAnsi="Times New Roman"/>
          <w:sz w:val="24"/>
          <w:szCs w:val="24"/>
        </w:rPr>
        <w:t xml:space="preserve"> ocupa </w:t>
      </w:r>
      <w:r w:rsidR="00342164">
        <w:rPr>
          <w:rFonts w:ascii="Times New Roman" w:hAnsi="Times New Roman"/>
          <w:sz w:val="24"/>
          <w:szCs w:val="24"/>
        </w:rPr>
        <w:t xml:space="preserve">un </w:t>
      </w:r>
      <w:r w:rsidRPr="00E428BE">
        <w:rPr>
          <w:rFonts w:ascii="Times New Roman" w:hAnsi="Times New Roman"/>
          <w:sz w:val="24"/>
          <w:szCs w:val="24"/>
        </w:rPr>
        <w:t xml:space="preserve">espacio en las discusiones acerca de la calidad educativa, es una limitación, </w:t>
      </w:r>
      <w:r w:rsidR="00342164">
        <w:rPr>
          <w:rFonts w:ascii="Times New Roman" w:hAnsi="Times New Roman"/>
          <w:sz w:val="24"/>
          <w:szCs w:val="24"/>
        </w:rPr>
        <w:t xml:space="preserve">una </w:t>
      </w:r>
      <w:r w:rsidRPr="00E428BE">
        <w:rPr>
          <w:rFonts w:ascii="Times New Roman" w:hAnsi="Times New Roman"/>
          <w:sz w:val="24"/>
          <w:szCs w:val="24"/>
        </w:rPr>
        <w:t xml:space="preserve">patologización, de la violencia que reduce todo a un agresor y una víctima. Uno de los elementos más dañinos de la violencia escolar es el silencio de los adultos, ya sea por falta de datos o falta de preguntas adecuadas a </w:t>
      </w:r>
      <w:r w:rsidR="00342164">
        <w:rPr>
          <w:rFonts w:ascii="Times New Roman" w:hAnsi="Times New Roman"/>
          <w:sz w:val="24"/>
          <w:szCs w:val="24"/>
        </w:rPr>
        <w:t xml:space="preserve">las </w:t>
      </w:r>
      <w:r w:rsidRPr="00E428BE">
        <w:rPr>
          <w:rFonts w:ascii="Times New Roman" w:hAnsi="Times New Roman"/>
          <w:sz w:val="24"/>
          <w:szCs w:val="24"/>
        </w:rPr>
        <w:t xml:space="preserve">personas </w:t>
      </w:r>
      <w:r w:rsidR="00342164">
        <w:rPr>
          <w:rFonts w:ascii="Times New Roman" w:hAnsi="Times New Roman"/>
          <w:sz w:val="24"/>
          <w:szCs w:val="24"/>
        </w:rPr>
        <w:t>indicadas</w:t>
      </w:r>
      <w:r w:rsidRPr="00E428BE">
        <w:rPr>
          <w:rFonts w:ascii="Times New Roman" w:hAnsi="Times New Roman"/>
          <w:sz w:val="24"/>
          <w:szCs w:val="24"/>
        </w:rPr>
        <w:t xml:space="preserve">. Muchas veces ese silencio es más dañino que la violencia vivida. La violencia escolar afecta a toda la comunidad e incluso produce grandes gastos/desperdicios de dinero. Es necesario </w:t>
      </w:r>
      <w:r w:rsidR="00342164">
        <w:rPr>
          <w:rFonts w:ascii="Times New Roman" w:hAnsi="Times New Roman"/>
          <w:sz w:val="24"/>
          <w:szCs w:val="24"/>
        </w:rPr>
        <w:lastRenderedPageBreak/>
        <w:t>indagar</w:t>
      </w:r>
      <w:r w:rsidRPr="00E428BE">
        <w:rPr>
          <w:rFonts w:ascii="Times New Roman" w:hAnsi="Times New Roman"/>
          <w:sz w:val="24"/>
          <w:szCs w:val="24"/>
        </w:rPr>
        <w:t xml:space="preserve"> los impactos de </w:t>
      </w:r>
      <w:r w:rsidRPr="00E428BE">
        <w:rPr>
          <w:rFonts w:ascii="Times New Roman" w:hAnsi="Times New Roman"/>
          <w:i/>
          <w:sz w:val="24"/>
          <w:szCs w:val="24"/>
        </w:rPr>
        <w:t>bullying</w:t>
      </w:r>
      <w:r w:rsidRPr="00E428BE">
        <w:rPr>
          <w:rFonts w:ascii="Times New Roman" w:hAnsi="Times New Roman"/>
          <w:sz w:val="24"/>
          <w:szCs w:val="24"/>
        </w:rPr>
        <w:t>, no pensar que “queda en la víctima” solamente.</w:t>
      </w:r>
      <w:r w:rsidR="00312D07" w:rsidRPr="00E428BE">
        <w:rPr>
          <w:rFonts w:ascii="Times New Roman" w:hAnsi="Times New Roman"/>
          <w:sz w:val="24"/>
          <w:szCs w:val="24"/>
        </w:rPr>
        <w:t xml:space="preserve"> Es necesario acordar </w:t>
      </w:r>
      <w:r w:rsidR="00342164">
        <w:rPr>
          <w:rFonts w:ascii="Times New Roman" w:hAnsi="Times New Roman"/>
          <w:sz w:val="24"/>
          <w:szCs w:val="24"/>
        </w:rPr>
        <w:t xml:space="preserve">una </w:t>
      </w:r>
      <w:r w:rsidR="00312D07" w:rsidRPr="00E428BE">
        <w:rPr>
          <w:rFonts w:ascii="Times New Roman" w:hAnsi="Times New Roman"/>
          <w:sz w:val="24"/>
          <w:szCs w:val="24"/>
        </w:rPr>
        <w:t xml:space="preserve">metodología e indicadores que permitan medir adecuadamente la violencia escolar. </w:t>
      </w:r>
    </w:p>
    <w:p w14:paraId="25E50061" w14:textId="77777777" w:rsidR="00342164" w:rsidRPr="00E428BE" w:rsidRDefault="00342164" w:rsidP="00BA2BA9">
      <w:pPr>
        <w:spacing w:after="0"/>
        <w:jc w:val="both"/>
        <w:rPr>
          <w:rFonts w:ascii="Times New Roman" w:hAnsi="Times New Roman"/>
          <w:sz w:val="24"/>
          <w:szCs w:val="24"/>
        </w:rPr>
      </w:pPr>
    </w:p>
    <w:p w14:paraId="2263091F" w14:textId="77777777" w:rsidR="004A219C" w:rsidRPr="0066514D" w:rsidRDefault="004A219C" w:rsidP="00DC00F2">
      <w:pPr>
        <w:jc w:val="both"/>
        <w:rPr>
          <w:rFonts w:ascii="Times New Roman" w:hAnsi="Times New Roman"/>
          <w:i/>
          <w:sz w:val="24"/>
          <w:szCs w:val="24"/>
        </w:rPr>
      </w:pPr>
      <w:r w:rsidRPr="0066514D">
        <w:rPr>
          <w:rFonts w:ascii="Times New Roman" w:hAnsi="Times New Roman"/>
          <w:i/>
          <w:sz w:val="24"/>
          <w:szCs w:val="24"/>
        </w:rPr>
        <w:t>La investigación cuantitativa de la violencia</w:t>
      </w:r>
    </w:p>
    <w:p w14:paraId="4C61B69D" w14:textId="0A898EF9" w:rsidR="004A219C" w:rsidRPr="00E428BE" w:rsidRDefault="00706859" w:rsidP="00DC00F2">
      <w:pPr>
        <w:jc w:val="both"/>
        <w:rPr>
          <w:rFonts w:ascii="Times New Roman" w:hAnsi="Times New Roman"/>
          <w:sz w:val="24"/>
          <w:szCs w:val="24"/>
        </w:rPr>
      </w:pPr>
      <w:r w:rsidRPr="00E428BE">
        <w:rPr>
          <w:rFonts w:ascii="Times New Roman" w:hAnsi="Times New Roman"/>
          <w:sz w:val="24"/>
          <w:szCs w:val="24"/>
        </w:rPr>
        <w:t>Los</w:t>
      </w:r>
      <w:r w:rsidR="004A219C" w:rsidRPr="00E428BE">
        <w:rPr>
          <w:rFonts w:ascii="Times New Roman" w:hAnsi="Times New Roman"/>
          <w:sz w:val="24"/>
          <w:szCs w:val="24"/>
        </w:rPr>
        <w:t xml:space="preserve"> países </w:t>
      </w:r>
      <w:r w:rsidRPr="00E428BE">
        <w:rPr>
          <w:rFonts w:ascii="Times New Roman" w:hAnsi="Times New Roman"/>
          <w:sz w:val="24"/>
          <w:szCs w:val="24"/>
        </w:rPr>
        <w:t xml:space="preserve">deben </w:t>
      </w:r>
      <w:r w:rsidR="004A219C" w:rsidRPr="00E428BE">
        <w:rPr>
          <w:rFonts w:ascii="Times New Roman" w:hAnsi="Times New Roman"/>
          <w:sz w:val="24"/>
          <w:szCs w:val="24"/>
        </w:rPr>
        <w:t>producir información específica a nivel subnacional. En este sentido</w:t>
      </w:r>
      <w:r w:rsidR="00391DCB">
        <w:rPr>
          <w:rFonts w:ascii="Times New Roman" w:hAnsi="Times New Roman"/>
          <w:sz w:val="24"/>
          <w:szCs w:val="24"/>
        </w:rPr>
        <w:t>,</w:t>
      </w:r>
      <w:r w:rsidR="004A219C" w:rsidRPr="00E428BE">
        <w:rPr>
          <w:rFonts w:ascii="Times New Roman" w:hAnsi="Times New Roman"/>
          <w:sz w:val="24"/>
          <w:szCs w:val="24"/>
        </w:rPr>
        <w:t xml:space="preserve"> </w:t>
      </w:r>
      <w:r w:rsidR="00391DCB">
        <w:rPr>
          <w:rFonts w:ascii="Times New Roman" w:hAnsi="Times New Roman"/>
          <w:sz w:val="24"/>
          <w:szCs w:val="24"/>
        </w:rPr>
        <w:t xml:space="preserve">es preciso detallar </w:t>
      </w:r>
      <w:r w:rsidR="004A219C" w:rsidRPr="00E428BE">
        <w:rPr>
          <w:rFonts w:ascii="Times New Roman" w:hAnsi="Times New Roman"/>
          <w:sz w:val="24"/>
          <w:szCs w:val="24"/>
        </w:rPr>
        <w:t xml:space="preserve">que en Guatemala se han hecho esfuerzos por conocer la dimensión de la violencia a nivel municipal. Producto de ello, </w:t>
      </w:r>
      <w:r w:rsidR="00391DCB">
        <w:rPr>
          <w:rFonts w:ascii="Times New Roman" w:hAnsi="Times New Roman"/>
          <w:sz w:val="24"/>
          <w:szCs w:val="24"/>
        </w:rPr>
        <w:t xml:space="preserve">han </w:t>
      </w:r>
      <w:r w:rsidR="004A219C" w:rsidRPr="00E428BE">
        <w:rPr>
          <w:rFonts w:ascii="Times New Roman" w:hAnsi="Times New Roman"/>
          <w:sz w:val="24"/>
          <w:szCs w:val="24"/>
        </w:rPr>
        <w:t>trabaja</w:t>
      </w:r>
      <w:r w:rsidR="00391DCB">
        <w:rPr>
          <w:rFonts w:ascii="Times New Roman" w:hAnsi="Times New Roman"/>
          <w:sz w:val="24"/>
          <w:szCs w:val="24"/>
        </w:rPr>
        <w:t>do</w:t>
      </w:r>
      <w:r w:rsidR="004A219C" w:rsidRPr="00E428BE">
        <w:rPr>
          <w:rFonts w:ascii="Times New Roman" w:hAnsi="Times New Roman"/>
          <w:sz w:val="24"/>
          <w:szCs w:val="24"/>
        </w:rPr>
        <w:t xml:space="preserve"> en un índice de inseguridad, e investigaciones criminales</w:t>
      </w:r>
      <w:r w:rsidR="00391DCB">
        <w:rPr>
          <w:rFonts w:ascii="Times New Roman" w:hAnsi="Times New Roman"/>
          <w:sz w:val="24"/>
          <w:szCs w:val="24"/>
        </w:rPr>
        <w:t>,</w:t>
      </w:r>
      <w:r w:rsidR="004A219C" w:rsidRPr="00E428BE">
        <w:rPr>
          <w:rFonts w:ascii="Times New Roman" w:hAnsi="Times New Roman"/>
          <w:sz w:val="24"/>
          <w:szCs w:val="24"/>
        </w:rPr>
        <w:t xml:space="preserve"> considerando el porcentaje de población indígena, el porcentaje de individuos victimizados, el porcentaje de hogares victimizados, la participación del hurto y el asalto en la victimización y los costos económicos que implica la inseguridad. </w:t>
      </w:r>
    </w:p>
    <w:p w14:paraId="5BA78265" w14:textId="77777777" w:rsidR="004A219C" w:rsidRPr="00E428BE" w:rsidRDefault="004A219C" w:rsidP="00DC00F2">
      <w:pPr>
        <w:jc w:val="both"/>
        <w:rPr>
          <w:rFonts w:ascii="Times New Roman" w:hAnsi="Times New Roman"/>
          <w:sz w:val="24"/>
          <w:szCs w:val="24"/>
        </w:rPr>
      </w:pPr>
      <w:r w:rsidRPr="00E428BE">
        <w:rPr>
          <w:rFonts w:ascii="Times New Roman" w:hAnsi="Times New Roman"/>
          <w:sz w:val="24"/>
          <w:szCs w:val="24"/>
        </w:rPr>
        <w:t>Asimismo, se constató</w:t>
      </w:r>
      <w:r w:rsidR="00312D07" w:rsidRPr="00E428BE">
        <w:rPr>
          <w:rFonts w:ascii="Times New Roman" w:hAnsi="Times New Roman"/>
          <w:sz w:val="24"/>
          <w:szCs w:val="24"/>
        </w:rPr>
        <w:t xml:space="preserve"> que</w:t>
      </w:r>
      <w:r w:rsidRPr="00E428BE">
        <w:rPr>
          <w:rFonts w:ascii="Times New Roman" w:hAnsi="Times New Roman"/>
          <w:sz w:val="24"/>
          <w:szCs w:val="24"/>
        </w:rPr>
        <w:t>:</w:t>
      </w:r>
    </w:p>
    <w:p w14:paraId="444242F8" w14:textId="30E31DA2" w:rsidR="004A219C" w:rsidRPr="0017530B" w:rsidRDefault="00391DCB" w:rsidP="00EF186B">
      <w:pPr>
        <w:pStyle w:val="Prrafodelista"/>
        <w:numPr>
          <w:ilvl w:val="0"/>
          <w:numId w:val="76"/>
        </w:numPr>
        <w:ind w:left="720"/>
        <w:jc w:val="both"/>
        <w:rPr>
          <w:rFonts w:ascii="Times New Roman" w:hAnsi="Times New Roman"/>
          <w:sz w:val="24"/>
          <w:szCs w:val="24"/>
        </w:rPr>
      </w:pPr>
      <w:r>
        <w:rPr>
          <w:rFonts w:ascii="Times New Roman" w:hAnsi="Times New Roman"/>
          <w:sz w:val="24"/>
          <w:szCs w:val="24"/>
        </w:rPr>
        <w:t>Como resultado</w:t>
      </w:r>
      <w:r w:rsidR="004A219C" w:rsidRPr="0017530B">
        <w:rPr>
          <w:rFonts w:ascii="Times New Roman" w:hAnsi="Times New Roman"/>
          <w:sz w:val="24"/>
          <w:szCs w:val="24"/>
        </w:rPr>
        <w:t xml:space="preserve"> de años de represión</w:t>
      </w:r>
      <w:r>
        <w:rPr>
          <w:rFonts w:ascii="Times New Roman" w:hAnsi="Times New Roman"/>
          <w:sz w:val="24"/>
          <w:szCs w:val="24"/>
        </w:rPr>
        <w:t>,</w:t>
      </w:r>
      <w:r w:rsidR="004A219C" w:rsidRPr="0017530B">
        <w:rPr>
          <w:rFonts w:ascii="Times New Roman" w:hAnsi="Times New Roman"/>
          <w:sz w:val="24"/>
          <w:szCs w:val="24"/>
        </w:rPr>
        <w:t xml:space="preserve"> surgen tráficos ilícitos, disponibilidad de armas e incremento del racismo. </w:t>
      </w:r>
    </w:p>
    <w:p w14:paraId="3D0FFB9C" w14:textId="4867659E" w:rsidR="004A219C" w:rsidRPr="0017530B" w:rsidRDefault="004A219C" w:rsidP="00EF186B">
      <w:pPr>
        <w:pStyle w:val="Prrafodelista"/>
        <w:numPr>
          <w:ilvl w:val="0"/>
          <w:numId w:val="76"/>
        </w:numPr>
        <w:ind w:left="720"/>
        <w:jc w:val="both"/>
        <w:rPr>
          <w:rFonts w:ascii="Times New Roman" w:hAnsi="Times New Roman"/>
          <w:sz w:val="24"/>
          <w:szCs w:val="24"/>
        </w:rPr>
      </w:pPr>
      <w:r w:rsidRPr="0017530B">
        <w:rPr>
          <w:rFonts w:ascii="Times New Roman" w:hAnsi="Times New Roman"/>
          <w:sz w:val="24"/>
          <w:szCs w:val="24"/>
        </w:rPr>
        <w:t xml:space="preserve">Las dinámicas capitalistas en modelos desregulados causan una urbanización acelerada y desordenada, en situación de pobreza profunda, sin servicios, </w:t>
      </w:r>
      <w:r w:rsidR="00D471CC">
        <w:rPr>
          <w:rFonts w:ascii="Times New Roman" w:hAnsi="Times New Roman"/>
          <w:sz w:val="24"/>
          <w:szCs w:val="24"/>
        </w:rPr>
        <w:t>lo que crea</w:t>
      </w:r>
      <w:r w:rsidR="00D471CC" w:rsidRPr="0017530B">
        <w:rPr>
          <w:rFonts w:ascii="Times New Roman" w:hAnsi="Times New Roman"/>
          <w:sz w:val="24"/>
          <w:szCs w:val="24"/>
        </w:rPr>
        <w:t xml:space="preserve"> </w:t>
      </w:r>
      <w:r w:rsidRPr="0017530B">
        <w:rPr>
          <w:rFonts w:ascii="Times New Roman" w:hAnsi="Times New Roman"/>
          <w:sz w:val="24"/>
          <w:szCs w:val="24"/>
        </w:rPr>
        <w:t xml:space="preserve">una cultura </w:t>
      </w:r>
      <w:r w:rsidR="00D471CC">
        <w:rPr>
          <w:rFonts w:ascii="Times New Roman" w:hAnsi="Times New Roman"/>
          <w:sz w:val="24"/>
          <w:szCs w:val="24"/>
        </w:rPr>
        <w:t xml:space="preserve">de pandillas, </w:t>
      </w:r>
      <w:r w:rsidRPr="0017530B">
        <w:rPr>
          <w:rFonts w:ascii="Times New Roman" w:hAnsi="Times New Roman"/>
          <w:sz w:val="24"/>
          <w:szCs w:val="24"/>
        </w:rPr>
        <w:t xml:space="preserve">que </w:t>
      </w:r>
      <w:r w:rsidR="00D471CC">
        <w:rPr>
          <w:rFonts w:ascii="Times New Roman" w:hAnsi="Times New Roman"/>
          <w:sz w:val="24"/>
          <w:szCs w:val="24"/>
        </w:rPr>
        <w:t xml:space="preserve">a su vez </w:t>
      </w:r>
      <w:r w:rsidRPr="0017530B">
        <w:rPr>
          <w:rFonts w:ascii="Times New Roman" w:hAnsi="Times New Roman"/>
          <w:sz w:val="24"/>
          <w:szCs w:val="24"/>
        </w:rPr>
        <w:t xml:space="preserve">genera altos niveles de violencia. </w:t>
      </w:r>
    </w:p>
    <w:p w14:paraId="29346F82" w14:textId="6E635F79" w:rsidR="004A219C" w:rsidRPr="0017530B" w:rsidRDefault="00312D07" w:rsidP="00EF186B">
      <w:pPr>
        <w:pStyle w:val="Prrafodelista"/>
        <w:numPr>
          <w:ilvl w:val="0"/>
          <w:numId w:val="76"/>
        </w:numPr>
        <w:ind w:left="720"/>
        <w:jc w:val="both"/>
        <w:rPr>
          <w:rFonts w:ascii="Times New Roman" w:hAnsi="Times New Roman"/>
          <w:sz w:val="24"/>
          <w:szCs w:val="24"/>
        </w:rPr>
      </w:pPr>
      <w:r w:rsidRPr="0017530B">
        <w:rPr>
          <w:rFonts w:ascii="Times New Roman" w:hAnsi="Times New Roman"/>
          <w:sz w:val="24"/>
          <w:szCs w:val="24"/>
        </w:rPr>
        <w:t>E</w:t>
      </w:r>
      <w:r w:rsidR="004A219C" w:rsidRPr="0017530B">
        <w:rPr>
          <w:rFonts w:ascii="Times New Roman" w:hAnsi="Times New Roman"/>
          <w:sz w:val="24"/>
          <w:szCs w:val="24"/>
        </w:rPr>
        <w:t xml:space="preserve">l índice de homicidios es más bajo en los colegios en los que más indígenas hay. Sin </w:t>
      </w:r>
      <w:r w:rsidR="0017530B">
        <w:rPr>
          <w:rFonts w:ascii="Times New Roman" w:hAnsi="Times New Roman"/>
          <w:sz w:val="24"/>
          <w:szCs w:val="24"/>
        </w:rPr>
        <w:t>embargo</w:t>
      </w:r>
      <w:r w:rsidR="004A219C" w:rsidRPr="0017530B">
        <w:rPr>
          <w:rFonts w:ascii="Times New Roman" w:hAnsi="Times New Roman"/>
          <w:sz w:val="24"/>
          <w:szCs w:val="24"/>
        </w:rPr>
        <w:t xml:space="preserve">, </w:t>
      </w:r>
      <w:r w:rsidR="0017530B">
        <w:rPr>
          <w:rFonts w:ascii="Times New Roman" w:hAnsi="Times New Roman"/>
          <w:sz w:val="24"/>
          <w:szCs w:val="24"/>
        </w:rPr>
        <w:t xml:space="preserve">los </w:t>
      </w:r>
      <w:r w:rsidR="004A219C" w:rsidRPr="0017530B">
        <w:rPr>
          <w:rFonts w:ascii="Times New Roman" w:hAnsi="Times New Roman"/>
          <w:sz w:val="24"/>
          <w:szCs w:val="24"/>
        </w:rPr>
        <w:t xml:space="preserve">altos índices de racismo </w:t>
      </w:r>
      <w:r w:rsidR="0017530B">
        <w:rPr>
          <w:rFonts w:ascii="Times New Roman" w:hAnsi="Times New Roman"/>
          <w:sz w:val="24"/>
          <w:szCs w:val="24"/>
        </w:rPr>
        <w:t xml:space="preserve">registrados </w:t>
      </w:r>
      <w:r w:rsidR="004A219C" w:rsidRPr="0017530B">
        <w:rPr>
          <w:rFonts w:ascii="Times New Roman" w:hAnsi="Times New Roman"/>
          <w:sz w:val="24"/>
          <w:szCs w:val="24"/>
        </w:rPr>
        <w:t xml:space="preserve">en las instituciones evidencian la necesidad de trabajar </w:t>
      </w:r>
      <w:r w:rsidR="0017530B">
        <w:rPr>
          <w:rFonts w:ascii="Times New Roman" w:hAnsi="Times New Roman"/>
          <w:sz w:val="24"/>
          <w:szCs w:val="24"/>
        </w:rPr>
        <w:t xml:space="preserve">sobre </w:t>
      </w:r>
      <w:r w:rsidR="004A219C" w:rsidRPr="0017530B">
        <w:rPr>
          <w:rFonts w:ascii="Times New Roman" w:hAnsi="Times New Roman"/>
          <w:sz w:val="24"/>
          <w:szCs w:val="24"/>
        </w:rPr>
        <w:t xml:space="preserve">el asunto. </w:t>
      </w:r>
    </w:p>
    <w:p w14:paraId="5BA68DEA" w14:textId="7EF5C34C" w:rsidR="004A219C" w:rsidRPr="00E428BE" w:rsidRDefault="004A219C" w:rsidP="00DC00F2">
      <w:pPr>
        <w:jc w:val="both"/>
        <w:rPr>
          <w:rFonts w:ascii="Times New Roman" w:hAnsi="Times New Roman"/>
          <w:sz w:val="24"/>
          <w:szCs w:val="24"/>
        </w:rPr>
      </w:pPr>
      <w:r w:rsidRPr="00E428BE">
        <w:rPr>
          <w:rFonts w:ascii="Times New Roman" w:hAnsi="Times New Roman"/>
          <w:sz w:val="24"/>
          <w:szCs w:val="24"/>
        </w:rPr>
        <w:t xml:space="preserve">Sin perjuicio de los datos expuestos, según el expositor, la crisis política abre ciertas oportunidades que hay que aprovechar: </w:t>
      </w:r>
      <w:r w:rsidR="0017530B">
        <w:rPr>
          <w:rFonts w:ascii="Times New Roman" w:hAnsi="Times New Roman"/>
          <w:sz w:val="24"/>
          <w:szCs w:val="24"/>
        </w:rPr>
        <w:t xml:space="preserve">por ejemplo, el </w:t>
      </w:r>
      <w:r w:rsidRPr="00E428BE">
        <w:rPr>
          <w:rFonts w:ascii="Times New Roman" w:hAnsi="Times New Roman"/>
          <w:sz w:val="24"/>
          <w:szCs w:val="24"/>
        </w:rPr>
        <w:t xml:space="preserve">apoyo internacional de la Comisión </w:t>
      </w:r>
      <w:r w:rsidR="0017530B">
        <w:rPr>
          <w:rFonts w:ascii="Times New Roman" w:hAnsi="Times New Roman"/>
          <w:sz w:val="24"/>
          <w:szCs w:val="24"/>
        </w:rPr>
        <w:t>I</w:t>
      </w:r>
      <w:r w:rsidRPr="00E428BE">
        <w:rPr>
          <w:rFonts w:ascii="Times New Roman" w:hAnsi="Times New Roman"/>
          <w:sz w:val="24"/>
          <w:szCs w:val="24"/>
        </w:rPr>
        <w:t>nt</w:t>
      </w:r>
      <w:r w:rsidR="00312D07" w:rsidRPr="00E428BE">
        <w:rPr>
          <w:rFonts w:ascii="Times New Roman" w:hAnsi="Times New Roman"/>
          <w:sz w:val="24"/>
          <w:szCs w:val="24"/>
        </w:rPr>
        <w:t xml:space="preserve">ernacional contra la </w:t>
      </w:r>
      <w:r w:rsidR="0017530B">
        <w:rPr>
          <w:rFonts w:ascii="Times New Roman" w:hAnsi="Times New Roman"/>
          <w:sz w:val="24"/>
          <w:szCs w:val="24"/>
        </w:rPr>
        <w:t>I</w:t>
      </w:r>
      <w:r w:rsidR="00312D07" w:rsidRPr="00E428BE">
        <w:rPr>
          <w:rFonts w:ascii="Times New Roman" w:hAnsi="Times New Roman"/>
          <w:sz w:val="24"/>
          <w:szCs w:val="24"/>
        </w:rPr>
        <w:t>mpunidad</w:t>
      </w:r>
      <w:r w:rsidR="0017530B" w:rsidRPr="0017530B">
        <w:rPr>
          <w:rFonts w:ascii="Times New Roman" w:hAnsi="Times New Roman"/>
          <w:color w:val="244061"/>
          <w:sz w:val="24"/>
          <w:szCs w:val="24"/>
        </w:rPr>
        <w:t xml:space="preserve"> </w:t>
      </w:r>
      <w:r w:rsidR="0017530B" w:rsidRPr="0017530B">
        <w:rPr>
          <w:rFonts w:ascii="Times New Roman" w:hAnsi="Times New Roman"/>
          <w:sz w:val="24"/>
          <w:szCs w:val="24"/>
        </w:rPr>
        <w:t>de Guatemala (CICIG)</w:t>
      </w:r>
      <w:r w:rsidR="00312D07" w:rsidRPr="0017530B">
        <w:rPr>
          <w:rFonts w:ascii="Times New Roman" w:hAnsi="Times New Roman"/>
          <w:sz w:val="24"/>
          <w:szCs w:val="24"/>
        </w:rPr>
        <w:t>.</w:t>
      </w:r>
    </w:p>
    <w:p w14:paraId="1F9F32FC" w14:textId="77777777" w:rsidR="004A219C" w:rsidRPr="00E428BE" w:rsidRDefault="004A219C" w:rsidP="00DC00F2">
      <w:pPr>
        <w:jc w:val="both"/>
        <w:rPr>
          <w:rFonts w:ascii="Times New Roman" w:hAnsi="Times New Roman"/>
          <w:sz w:val="24"/>
          <w:szCs w:val="24"/>
        </w:rPr>
      </w:pPr>
      <w:r w:rsidRPr="00E428BE">
        <w:rPr>
          <w:rFonts w:ascii="Times New Roman" w:hAnsi="Times New Roman"/>
          <w:sz w:val="24"/>
          <w:szCs w:val="24"/>
        </w:rPr>
        <w:t>Las soluciones que se plantean son las siguientes:</w:t>
      </w:r>
    </w:p>
    <w:p w14:paraId="3973B361" w14:textId="241C9AF1" w:rsidR="004A219C" w:rsidRPr="00B87D35" w:rsidRDefault="004A219C" w:rsidP="00EF186B">
      <w:pPr>
        <w:pStyle w:val="Prrafodelista"/>
        <w:numPr>
          <w:ilvl w:val="0"/>
          <w:numId w:val="78"/>
        </w:numPr>
        <w:ind w:left="720"/>
        <w:jc w:val="both"/>
        <w:rPr>
          <w:rFonts w:ascii="Times New Roman" w:hAnsi="Times New Roman"/>
          <w:sz w:val="24"/>
          <w:szCs w:val="24"/>
        </w:rPr>
      </w:pPr>
      <w:r w:rsidRPr="00B87D35">
        <w:rPr>
          <w:rFonts w:ascii="Times New Roman" w:hAnsi="Times New Roman"/>
          <w:sz w:val="24"/>
          <w:szCs w:val="24"/>
        </w:rPr>
        <w:t xml:space="preserve">Las instituciones deben estandarizar indicadores en seguridad ciudadana. </w:t>
      </w:r>
    </w:p>
    <w:p w14:paraId="26B5752B" w14:textId="718DD302" w:rsidR="004A219C" w:rsidRPr="00B87D35" w:rsidRDefault="004A219C" w:rsidP="00EF186B">
      <w:pPr>
        <w:pStyle w:val="Prrafodelista"/>
        <w:numPr>
          <w:ilvl w:val="0"/>
          <w:numId w:val="78"/>
        </w:numPr>
        <w:ind w:left="720"/>
        <w:jc w:val="both"/>
        <w:rPr>
          <w:rFonts w:ascii="Times New Roman" w:hAnsi="Times New Roman"/>
          <w:sz w:val="24"/>
          <w:szCs w:val="24"/>
        </w:rPr>
      </w:pPr>
      <w:r w:rsidRPr="00B87D35">
        <w:rPr>
          <w:rFonts w:ascii="Times New Roman" w:hAnsi="Times New Roman"/>
          <w:sz w:val="24"/>
          <w:szCs w:val="24"/>
        </w:rPr>
        <w:t>Debe haber una articulación interinstitucional alrededor de la información</w:t>
      </w:r>
      <w:r w:rsidR="001C09FD">
        <w:rPr>
          <w:rFonts w:ascii="Times New Roman" w:hAnsi="Times New Roman"/>
          <w:sz w:val="24"/>
          <w:szCs w:val="24"/>
        </w:rPr>
        <w:t>.</w:t>
      </w:r>
    </w:p>
    <w:p w14:paraId="1A5CBFCD" w14:textId="68097034" w:rsidR="004A219C" w:rsidRDefault="004A219C" w:rsidP="00EF186B">
      <w:pPr>
        <w:pStyle w:val="Prrafodelista"/>
        <w:numPr>
          <w:ilvl w:val="0"/>
          <w:numId w:val="78"/>
        </w:numPr>
        <w:spacing w:after="0"/>
        <w:ind w:left="720"/>
        <w:jc w:val="both"/>
        <w:rPr>
          <w:rFonts w:ascii="Times New Roman" w:hAnsi="Times New Roman"/>
          <w:sz w:val="24"/>
          <w:szCs w:val="24"/>
        </w:rPr>
      </w:pPr>
      <w:r w:rsidRPr="00B87D35">
        <w:rPr>
          <w:rFonts w:ascii="Times New Roman" w:hAnsi="Times New Roman"/>
          <w:sz w:val="24"/>
          <w:szCs w:val="24"/>
        </w:rPr>
        <w:t>Se deben producir informes y documentos estadísticos, consolidar y remitir lo correspondiente a indicadores regionales y proponer mejoras a nivel institucional para el manejo de información estadística.</w:t>
      </w:r>
    </w:p>
    <w:p w14:paraId="72D9E733" w14:textId="77777777" w:rsidR="001C09FD" w:rsidRPr="00B87D35" w:rsidRDefault="001C09FD" w:rsidP="001C09FD">
      <w:pPr>
        <w:pStyle w:val="Prrafodelista"/>
        <w:spacing w:after="0"/>
        <w:ind w:left="1080"/>
        <w:jc w:val="both"/>
        <w:rPr>
          <w:rFonts w:ascii="Times New Roman" w:hAnsi="Times New Roman"/>
          <w:sz w:val="24"/>
          <w:szCs w:val="24"/>
        </w:rPr>
      </w:pPr>
    </w:p>
    <w:p w14:paraId="19324C01" w14:textId="2B76B40A" w:rsidR="004A219C" w:rsidRPr="0066514D" w:rsidRDefault="00DA2634" w:rsidP="0066514D">
      <w:pPr>
        <w:rPr>
          <w:rFonts w:ascii="Times New Roman" w:hAnsi="Times New Roman"/>
          <w:i/>
          <w:sz w:val="24"/>
          <w:szCs w:val="24"/>
          <w:u w:val="single"/>
        </w:rPr>
      </w:pPr>
      <w:r w:rsidRPr="0066514D">
        <w:rPr>
          <w:rFonts w:ascii="Times New Roman" w:hAnsi="Times New Roman"/>
          <w:i/>
          <w:sz w:val="24"/>
          <w:szCs w:val="24"/>
        </w:rPr>
        <w:t>D</w:t>
      </w:r>
      <w:r w:rsidR="00342164">
        <w:rPr>
          <w:rFonts w:ascii="Times New Roman" w:hAnsi="Times New Roman"/>
          <w:i/>
          <w:sz w:val="24"/>
          <w:szCs w:val="24"/>
        </w:rPr>
        <w:t>isparadores</w:t>
      </w:r>
    </w:p>
    <w:p w14:paraId="399A77A3" w14:textId="77777777" w:rsidR="004A219C" w:rsidRPr="00E428BE" w:rsidRDefault="004A219C" w:rsidP="00DC00F2">
      <w:pPr>
        <w:jc w:val="both"/>
        <w:rPr>
          <w:rFonts w:ascii="Times New Roman" w:hAnsi="Times New Roman"/>
          <w:sz w:val="24"/>
          <w:szCs w:val="24"/>
        </w:rPr>
      </w:pPr>
      <w:r w:rsidRPr="00E428BE">
        <w:rPr>
          <w:rFonts w:ascii="Times New Roman" w:hAnsi="Times New Roman"/>
          <w:sz w:val="24"/>
          <w:szCs w:val="24"/>
        </w:rPr>
        <w:t>Pregunta 1: ¿Cómo se incorporan los ODS cuan</w:t>
      </w:r>
      <w:r w:rsidR="000320B7" w:rsidRPr="00E428BE">
        <w:rPr>
          <w:rFonts w:ascii="Times New Roman" w:hAnsi="Times New Roman"/>
          <w:sz w:val="24"/>
          <w:szCs w:val="24"/>
        </w:rPr>
        <w:t>do ya hay planes de desarrollo?</w:t>
      </w:r>
    </w:p>
    <w:p w14:paraId="75EC87AC" w14:textId="1C3BC582" w:rsidR="004A219C" w:rsidRPr="00E428BE" w:rsidRDefault="004A219C" w:rsidP="00DC00F2">
      <w:pPr>
        <w:jc w:val="both"/>
        <w:rPr>
          <w:rFonts w:ascii="Times New Roman" w:hAnsi="Times New Roman"/>
          <w:sz w:val="24"/>
          <w:szCs w:val="24"/>
        </w:rPr>
      </w:pPr>
      <w:r w:rsidRPr="00E428BE">
        <w:rPr>
          <w:rFonts w:ascii="Times New Roman" w:hAnsi="Times New Roman"/>
          <w:sz w:val="24"/>
          <w:szCs w:val="24"/>
        </w:rPr>
        <w:t xml:space="preserve">Respuesta: El </w:t>
      </w:r>
      <w:r w:rsidR="009021D0">
        <w:rPr>
          <w:rFonts w:ascii="Times New Roman" w:hAnsi="Times New Roman"/>
          <w:sz w:val="24"/>
          <w:szCs w:val="24"/>
        </w:rPr>
        <w:t>D</w:t>
      </w:r>
      <w:r w:rsidRPr="00E428BE">
        <w:rPr>
          <w:rFonts w:ascii="Times New Roman" w:hAnsi="Times New Roman"/>
          <w:sz w:val="24"/>
          <w:szCs w:val="24"/>
        </w:rPr>
        <w:t>ocumento C</w:t>
      </w:r>
      <w:r w:rsidR="001C09FD">
        <w:rPr>
          <w:rFonts w:ascii="Times New Roman" w:hAnsi="Times New Roman"/>
          <w:sz w:val="24"/>
          <w:szCs w:val="24"/>
        </w:rPr>
        <w:t>ONPES</w:t>
      </w:r>
      <w:r w:rsidRPr="00E428BE">
        <w:rPr>
          <w:rFonts w:ascii="Times New Roman" w:hAnsi="Times New Roman"/>
          <w:sz w:val="24"/>
          <w:szCs w:val="24"/>
        </w:rPr>
        <w:t xml:space="preserve"> es una de las políticas que ayudan a garantizar la sostenibilidad, dado que es un compromiso de políticas públicas multinivel, </w:t>
      </w:r>
      <w:r w:rsidR="009021D0">
        <w:rPr>
          <w:rFonts w:ascii="Times New Roman" w:hAnsi="Times New Roman"/>
          <w:sz w:val="24"/>
          <w:szCs w:val="24"/>
        </w:rPr>
        <w:t>en</w:t>
      </w:r>
      <w:r w:rsidRPr="00E428BE">
        <w:rPr>
          <w:rFonts w:ascii="Times New Roman" w:hAnsi="Times New Roman"/>
          <w:sz w:val="24"/>
          <w:szCs w:val="24"/>
        </w:rPr>
        <w:t xml:space="preserve"> donde se </w:t>
      </w:r>
      <w:r w:rsidR="009021D0">
        <w:rPr>
          <w:rFonts w:ascii="Times New Roman" w:hAnsi="Times New Roman"/>
          <w:sz w:val="24"/>
          <w:szCs w:val="24"/>
        </w:rPr>
        <w:t>busca</w:t>
      </w:r>
      <w:r w:rsidRPr="00E428BE">
        <w:rPr>
          <w:rFonts w:ascii="Times New Roman" w:hAnsi="Times New Roman"/>
          <w:sz w:val="24"/>
          <w:szCs w:val="24"/>
        </w:rPr>
        <w:t xml:space="preserve"> cumplir ciertas metas, acciones, actividades, muchas veces ligadas al presupuesto. </w:t>
      </w:r>
    </w:p>
    <w:p w14:paraId="0E1DBB10" w14:textId="07861A77" w:rsidR="004A219C" w:rsidRPr="00E428BE" w:rsidRDefault="004A219C" w:rsidP="00DC00F2">
      <w:pPr>
        <w:jc w:val="both"/>
        <w:rPr>
          <w:rFonts w:ascii="Times New Roman" w:hAnsi="Times New Roman"/>
          <w:sz w:val="24"/>
          <w:szCs w:val="24"/>
        </w:rPr>
      </w:pPr>
      <w:r w:rsidRPr="00E428BE">
        <w:rPr>
          <w:rFonts w:ascii="Times New Roman" w:hAnsi="Times New Roman"/>
          <w:sz w:val="24"/>
          <w:szCs w:val="24"/>
        </w:rPr>
        <w:lastRenderedPageBreak/>
        <w:t>Cuando ya hay planes de gobierno en desarrollo se incorporan a partir de un decreto</w:t>
      </w:r>
      <w:r w:rsidR="00312D07" w:rsidRPr="00E428BE">
        <w:rPr>
          <w:rFonts w:ascii="Times New Roman" w:hAnsi="Times New Roman"/>
          <w:sz w:val="24"/>
          <w:szCs w:val="24"/>
        </w:rPr>
        <w:t xml:space="preserve"> y/o </w:t>
      </w:r>
      <w:r w:rsidRPr="00E428BE">
        <w:rPr>
          <w:rFonts w:ascii="Times New Roman" w:hAnsi="Times New Roman"/>
          <w:sz w:val="24"/>
          <w:szCs w:val="24"/>
        </w:rPr>
        <w:t>ley</w:t>
      </w:r>
      <w:r w:rsidR="009021D0">
        <w:rPr>
          <w:rFonts w:ascii="Times New Roman" w:hAnsi="Times New Roman"/>
          <w:sz w:val="24"/>
          <w:szCs w:val="24"/>
        </w:rPr>
        <w:t>,</w:t>
      </w:r>
      <w:r w:rsidRPr="00E428BE">
        <w:rPr>
          <w:rFonts w:ascii="Times New Roman" w:hAnsi="Times New Roman"/>
          <w:sz w:val="24"/>
          <w:szCs w:val="24"/>
        </w:rPr>
        <w:t xml:space="preserve"> y se modifican las políticas </w:t>
      </w:r>
      <w:r w:rsidR="009021D0">
        <w:rPr>
          <w:rFonts w:ascii="Times New Roman" w:hAnsi="Times New Roman"/>
          <w:sz w:val="24"/>
          <w:szCs w:val="24"/>
        </w:rPr>
        <w:t xml:space="preserve">para </w:t>
      </w:r>
      <w:r w:rsidR="00312D07" w:rsidRPr="00E428BE">
        <w:rPr>
          <w:rFonts w:ascii="Times New Roman" w:hAnsi="Times New Roman"/>
          <w:sz w:val="24"/>
          <w:szCs w:val="24"/>
        </w:rPr>
        <w:t xml:space="preserve">contribuir </w:t>
      </w:r>
      <w:r w:rsidR="009021D0">
        <w:rPr>
          <w:rFonts w:ascii="Times New Roman" w:hAnsi="Times New Roman"/>
          <w:sz w:val="24"/>
          <w:szCs w:val="24"/>
        </w:rPr>
        <w:t>con e</w:t>
      </w:r>
      <w:r w:rsidR="00312D07" w:rsidRPr="00E428BE">
        <w:rPr>
          <w:rFonts w:ascii="Times New Roman" w:hAnsi="Times New Roman"/>
          <w:sz w:val="24"/>
          <w:szCs w:val="24"/>
        </w:rPr>
        <w:t xml:space="preserve">l cumplimiento de </w:t>
      </w:r>
      <w:r w:rsidRPr="00E428BE">
        <w:rPr>
          <w:rFonts w:ascii="Times New Roman" w:hAnsi="Times New Roman"/>
          <w:sz w:val="24"/>
          <w:szCs w:val="24"/>
        </w:rPr>
        <w:t>los ODS; o</w:t>
      </w:r>
      <w:r w:rsidR="00312D07" w:rsidRPr="00E428BE">
        <w:rPr>
          <w:rFonts w:ascii="Times New Roman" w:hAnsi="Times New Roman"/>
          <w:sz w:val="24"/>
          <w:szCs w:val="24"/>
        </w:rPr>
        <w:t xml:space="preserve">tras </w:t>
      </w:r>
      <w:r w:rsidRPr="00E428BE">
        <w:rPr>
          <w:rFonts w:ascii="Times New Roman" w:hAnsi="Times New Roman"/>
          <w:sz w:val="24"/>
          <w:szCs w:val="24"/>
        </w:rPr>
        <w:t xml:space="preserve">veces se incorporan en los planes de desarrollo que sean de </w:t>
      </w:r>
      <w:r w:rsidR="009021D0" w:rsidRPr="00E428BE">
        <w:rPr>
          <w:rFonts w:ascii="Times New Roman" w:hAnsi="Times New Roman"/>
          <w:sz w:val="24"/>
          <w:szCs w:val="24"/>
        </w:rPr>
        <w:t xml:space="preserve">más </w:t>
      </w:r>
      <w:r w:rsidRPr="00E428BE">
        <w:rPr>
          <w:rFonts w:ascii="Times New Roman" w:hAnsi="Times New Roman"/>
          <w:sz w:val="24"/>
          <w:szCs w:val="24"/>
        </w:rPr>
        <w:t xml:space="preserve">corto plazo. </w:t>
      </w:r>
    </w:p>
    <w:p w14:paraId="259E05BE" w14:textId="4DA69B05" w:rsidR="004A219C" w:rsidRPr="00E428BE" w:rsidRDefault="004A219C" w:rsidP="00DC00F2">
      <w:pPr>
        <w:jc w:val="both"/>
        <w:rPr>
          <w:rFonts w:ascii="Times New Roman" w:hAnsi="Times New Roman"/>
          <w:sz w:val="24"/>
          <w:szCs w:val="24"/>
        </w:rPr>
      </w:pPr>
      <w:r w:rsidRPr="00E428BE">
        <w:rPr>
          <w:rFonts w:ascii="Times New Roman" w:hAnsi="Times New Roman"/>
          <w:sz w:val="24"/>
          <w:szCs w:val="24"/>
        </w:rPr>
        <w:t>Pregunta 2: Sobre los reportes que hacen los Estados, ¿</w:t>
      </w:r>
      <w:r w:rsidR="009021D0">
        <w:rPr>
          <w:rFonts w:ascii="Times New Roman" w:hAnsi="Times New Roman"/>
          <w:sz w:val="24"/>
          <w:szCs w:val="24"/>
        </w:rPr>
        <w:t>q</w:t>
      </w:r>
      <w:r w:rsidRPr="00E428BE">
        <w:rPr>
          <w:rFonts w:ascii="Times New Roman" w:hAnsi="Times New Roman"/>
          <w:sz w:val="24"/>
          <w:szCs w:val="24"/>
        </w:rPr>
        <w:t xml:space="preserve">ué calidad tienen? ¿Con eso se puede saber </w:t>
      </w:r>
      <w:r w:rsidR="009021D0">
        <w:rPr>
          <w:rFonts w:ascii="Times New Roman" w:hAnsi="Times New Roman"/>
          <w:sz w:val="24"/>
          <w:szCs w:val="24"/>
        </w:rPr>
        <w:t>la situación</w:t>
      </w:r>
      <w:r w:rsidRPr="00E428BE">
        <w:rPr>
          <w:rFonts w:ascii="Times New Roman" w:hAnsi="Times New Roman"/>
          <w:sz w:val="24"/>
          <w:szCs w:val="24"/>
        </w:rPr>
        <w:t xml:space="preserve"> de las garantías de derecho, las políticas, de</w:t>
      </w:r>
      <w:r w:rsidR="000320B7" w:rsidRPr="00E428BE">
        <w:rPr>
          <w:rFonts w:ascii="Times New Roman" w:hAnsi="Times New Roman"/>
          <w:sz w:val="24"/>
          <w:szCs w:val="24"/>
        </w:rPr>
        <w:t xml:space="preserve"> las personas con discapacidad?</w:t>
      </w:r>
    </w:p>
    <w:p w14:paraId="3A4F14F4" w14:textId="51628141" w:rsidR="004A219C" w:rsidRPr="00E428BE" w:rsidRDefault="004A219C" w:rsidP="00DC00F2">
      <w:pPr>
        <w:jc w:val="both"/>
        <w:rPr>
          <w:rFonts w:ascii="Times New Roman" w:hAnsi="Times New Roman"/>
          <w:sz w:val="24"/>
          <w:szCs w:val="24"/>
        </w:rPr>
      </w:pPr>
      <w:r w:rsidRPr="00E428BE">
        <w:rPr>
          <w:rFonts w:ascii="Times New Roman" w:hAnsi="Times New Roman"/>
          <w:sz w:val="24"/>
          <w:szCs w:val="24"/>
        </w:rPr>
        <w:t>Respuesta: Sobre los reportes que reciben de los Estados, la O</w:t>
      </w:r>
      <w:r w:rsidR="009021D0">
        <w:rPr>
          <w:rFonts w:ascii="Times New Roman" w:hAnsi="Times New Roman"/>
          <w:sz w:val="24"/>
          <w:szCs w:val="24"/>
        </w:rPr>
        <w:t xml:space="preserve">rganización de los </w:t>
      </w:r>
      <w:r w:rsidRPr="00E428BE">
        <w:rPr>
          <w:rFonts w:ascii="Times New Roman" w:hAnsi="Times New Roman"/>
          <w:sz w:val="24"/>
          <w:szCs w:val="24"/>
        </w:rPr>
        <w:t>E</w:t>
      </w:r>
      <w:r w:rsidR="009021D0">
        <w:rPr>
          <w:rFonts w:ascii="Times New Roman" w:hAnsi="Times New Roman"/>
          <w:sz w:val="24"/>
          <w:szCs w:val="24"/>
        </w:rPr>
        <w:t xml:space="preserve">stados </w:t>
      </w:r>
      <w:r w:rsidRPr="00E428BE">
        <w:rPr>
          <w:rFonts w:ascii="Times New Roman" w:hAnsi="Times New Roman"/>
          <w:sz w:val="24"/>
          <w:szCs w:val="24"/>
        </w:rPr>
        <w:t>A</w:t>
      </w:r>
      <w:r w:rsidR="009021D0">
        <w:rPr>
          <w:rFonts w:ascii="Times New Roman" w:hAnsi="Times New Roman"/>
          <w:sz w:val="24"/>
          <w:szCs w:val="24"/>
        </w:rPr>
        <w:t>mericanos (OEA)</w:t>
      </w:r>
      <w:r w:rsidRPr="00E428BE">
        <w:rPr>
          <w:rFonts w:ascii="Times New Roman" w:hAnsi="Times New Roman"/>
          <w:sz w:val="24"/>
          <w:szCs w:val="24"/>
        </w:rPr>
        <w:t xml:space="preserve"> ha hecho un esfuerzo muy grande en estandarizar los reportes para que estos sean comparables. </w:t>
      </w:r>
      <w:r w:rsidR="00312D07" w:rsidRPr="00E428BE">
        <w:rPr>
          <w:rFonts w:ascii="Times New Roman" w:hAnsi="Times New Roman"/>
          <w:sz w:val="24"/>
          <w:szCs w:val="24"/>
        </w:rPr>
        <w:t>(</w:t>
      </w:r>
      <w:r w:rsidR="009021D0">
        <w:rPr>
          <w:rFonts w:ascii="Times New Roman" w:hAnsi="Times New Roman"/>
          <w:sz w:val="24"/>
          <w:szCs w:val="24"/>
        </w:rPr>
        <w:t>L</w:t>
      </w:r>
      <w:r w:rsidR="00312D07" w:rsidRPr="00E428BE">
        <w:rPr>
          <w:rFonts w:ascii="Times New Roman" w:hAnsi="Times New Roman"/>
          <w:sz w:val="24"/>
          <w:szCs w:val="24"/>
        </w:rPr>
        <w:t>a Convención fue aprobada en 1999</w:t>
      </w:r>
      <w:r w:rsidR="009021D0">
        <w:rPr>
          <w:rFonts w:ascii="Times New Roman" w:hAnsi="Times New Roman"/>
          <w:sz w:val="24"/>
          <w:szCs w:val="24"/>
        </w:rPr>
        <w:t>.</w:t>
      </w:r>
      <w:r w:rsidR="00312D07" w:rsidRPr="00E428BE">
        <w:rPr>
          <w:rFonts w:ascii="Times New Roman" w:hAnsi="Times New Roman"/>
          <w:sz w:val="24"/>
          <w:szCs w:val="24"/>
        </w:rPr>
        <w:t>)</w:t>
      </w:r>
      <w:r w:rsidRPr="00E428BE">
        <w:rPr>
          <w:rFonts w:ascii="Times New Roman" w:hAnsi="Times New Roman"/>
          <w:sz w:val="24"/>
          <w:szCs w:val="24"/>
        </w:rPr>
        <w:t xml:space="preserve"> El primero fue muy desordenado</w:t>
      </w:r>
      <w:r w:rsidR="009021D0">
        <w:rPr>
          <w:rFonts w:ascii="Times New Roman" w:hAnsi="Times New Roman"/>
          <w:sz w:val="24"/>
          <w:szCs w:val="24"/>
        </w:rPr>
        <w:t>,</w:t>
      </w:r>
      <w:r w:rsidRPr="00E428BE">
        <w:rPr>
          <w:rFonts w:ascii="Times New Roman" w:hAnsi="Times New Roman"/>
          <w:sz w:val="24"/>
          <w:szCs w:val="24"/>
        </w:rPr>
        <w:t xml:space="preserve"> pero </w:t>
      </w:r>
      <w:r w:rsidR="009021D0">
        <w:rPr>
          <w:rFonts w:ascii="Times New Roman" w:hAnsi="Times New Roman"/>
          <w:sz w:val="24"/>
          <w:szCs w:val="24"/>
        </w:rPr>
        <w:t xml:space="preserve">luego </w:t>
      </w:r>
      <w:r w:rsidRPr="00E428BE">
        <w:rPr>
          <w:rFonts w:ascii="Times New Roman" w:hAnsi="Times New Roman"/>
          <w:sz w:val="24"/>
          <w:szCs w:val="24"/>
        </w:rPr>
        <w:t xml:space="preserve">se elaboró un formato con 52 indicadores para las </w:t>
      </w:r>
      <w:r w:rsidR="00691C32">
        <w:rPr>
          <w:rFonts w:ascii="Times New Roman" w:hAnsi="Times New Roman"/>
          <w:sz w:val="24"/>
          <w:szCs w:val="24"/>
        </w:rPr>
        <w:t>nueve</w:t>
      </w:r>
      <w:r w:rsidRPr="00E428BE">
        <w:rPr>
          <w:rFonts w:ascii="Times New Roman" w:hAnsi="Times New Roman"/>
          <w:sz w:val="24"/>
          <w:szCs w:val="24"/>
        </w:rPr>
        <w:t xml:space="preserve"> metas del Plan. Cada indicador tiene descriptores que piden desglose de sexo, edad, etnia, situación geográfica, económica y tipo de discapacidad. </w:t>
      </w:r>
      <w:r w:rsidR="00B62190" w:rsidRPr="00E428BE">
        <w:rPr>
          <w:rFonts w:ascii="Times New Roman" w:hAnsi="Times New Roman"/>
          <w:sz w:val="24"/>
          <w:szCs w:val="24"/>
        </w:rPr>
        <w:t xml:space="preserve">Un obstáculo es </w:t>
      </w:r>
      <w:r w:rsidRPr="00E428BE">
        <w:rPr>
          <w:rFonts w:ascii="Times New Roman" w:hAnsi="Times New Roman"/>
          <w:sz w:val="24"/>
          <w:szCs w:val="24"/>
        </w:rPr>
        <w:t xml:space="preserve">que los países no </w:t>
      </w:r>
      <w:r w:rsidR="00B62190" w:rsidRPr="00E428BE">
        <w:rPr>
          <w:rFonts w:ascii="Times New Roman" w:hAnsi="Times New Roman"/>
          <w:sz w:val="24"/>
          <w:szCs w:val="24"/>
        </w:rPr>
        <w:t xml:space="preserve">poseen </w:t>
      </w:r>
      <w:r w:rsidRPr="00E428BE">
        <w:rPr>
          <w:rFonts w:ascii="Times New Roman" w:hAnsi="Times New Roman"/>
          <w:sz w:val="24"/>
          <w:szCs w:val="24"/>
        </w:rPr>
        <w:t xml:space="preserve">estadísticas adecuadas </w:t>
      </w:r>
      <w:r w:rsidR="00B62190" w:rsidRPr="00E428BE">
        <w:rPr>
          <w:rFonts w:ascii="Times New Roman" w:hAnsi="Times New Roman"/>
          <w:sz w:val="24"/>
          <w:szCs w:val="24"/>
        </w:rPr>
        <w:t>para responder</w:t>
      </w:r>
      <w:r w:rsidRPr="00E428BE">
        <w:rPr>
          <w:rFonts w:ascii="Times New Roman" w:hAnsi="Times New Roman"/>
          <w:sz w:val="24"/>
          <w:szCs w:val="24"/>
        </w:rPr>
        <w:t xml:space="preserve"> al informe </w:t>
      </w:r>
      <w:r w:rsidR="00B62190" w:rsidRPr="00E428BE">
        <w:rPr>
          <w:rFonts w:ascii="Times New Roman" w:hAnsi="Times New Roman"/>
          <w:sz w:val="24"/>
          <w:szCs w:val="24"/>
        </w:rPr>
        <w:t xml:space="preserve">de la manera establecida. </w:t>
      </w:r>
      <w:r w:rsidRPr="00E428BE">
        <w:rPr>
          <w:rFonts w:ascii="Times New Roman" w:hAnsi="Times New Roman"/>
          <w:sz w:val="24"/>
          <w:szCs w:val="24"/>
        </w:rPr>
        <w:t xml:space="preserve">Por </w:t>
      </w:r>
      <w:r w:rsidR="00B62190" w:rsidRPr="00E428BE">
        <w:rPr>
          <w:rFonts w:ascii="Times New Roman" w:hAnsi="Times New Roman"/>
          <w:sz w:val="24"/>
          <w:szCs w:val="24"/>
        </w:rPr>
        <w:t>ejemplo,</w:t>
      </w:r>
      <w:r w:rsidRPr="00E428BE">
        <w:rPr>
          <w:rFonts w:ascii="Times New Roman" w:hAnsi="Times New Roman"/>
          <w:sz w:val="24"/>
          <w:szCs w:val="24"/>
        </w:rPr>
        <w:t xml:space="preserve"> en algunos censos no </w:t>
      </w:r>
      <w:r w:rsidR="00B62190" w:rsidRPr="00E428BE">
        <w:rPr>
          <w:rFonts w:ascii="Times New Roman" w:hAnsi="Times New Roman"/>
          <w:sz w:val="24"/>
          <w:szCs w:val="24"/>
        </w:rPr>
        <w:t xml:space="preserve">se prevé la </w:t>
      </w:r>
      <w:r w:rsidRPr="00E428BE">
        <w:rPr>
          <w:rFonts w:ascii="Times New Roman" w:hAnsi="Times New Roman"/>
          <w:sz w:val="24"/>
          <w:szCs w:val="24"/>
        </w:rPr>
        <w:t xml:space="preserve">discapacidad, </w:t>
      </w:r>
      <w:r w:rsidR="00B62190" w:rsidRPr="00E428BE">
        <w:rPr>
          <w:rFonts w:ascii="Times New Roman" w:hAnsi="Times New Roman"/>
          <w:sz w:val="24"/>
          <w:szCs w:val="24"/>
        </w:rPr>
        <w:t>en otro</w:t>
      </w:r>
      <w:r w:rsidR="007E0C02">
        <w:rPr>
          <w:rFonts w:ascii="Times New Roman" w:hAnsi="Times New Roman"/>
          <w:sz w:val="24"/>
          <w:szCs w:val="24"/>
        </w:rPr>
        <w:t>s</w:t>
      </w:r>
      <w:r w:rsidR="00B62190" w:rsidRPr="00E428BE">
        <w:rPr>
          <w:rFonts w:ascii="Times New Roman" w:hAnsi="Times New Roman"/>
          <w:sz w:val="24"/>
          <w:szCs w:val="24"/>
        </w:rPr>
        <w:t xml:space="preserve"> s</w:t>
      </w:r>
      <w:r w:rsidR="007E0C02">
        <w:rPr>
          <w:rFonts w:ascii="Times New Roman" w:hAnsi="Times New Roman"/>
          <w:sz w:val="24"/>
          <w:szCs w:val="24"/>
        </w:rPr>
        <w:t>í,</w:t>
      </w:r>
      <w:r w:rsidR="00B62190" w:rsidRPr="00E428BE">
        <w:rPr>
          <w:rFonts w:ascii="Times New Roman" w:hAnsi="Times New Roman"/>
          <w:sz w:val="24"/>
          <w:szCs w:val="24"/>
        </w:rPr>
        <w:t xml:space="preserve"> </w:t>
      </w:r>
      <w:r w:rsidRPr="00E428BE">
        <w:rPr>
          <w:rFonts w:ascii="Times New Roman" w:hAnsi="Times New Roman"/>
          <w:sz w:val="24"/>
          <w:szCs w:val="24"/>
        </w:rPr>
        <w:t>pero solo discapacidad muy severa o de personas que no estén trabajando. Los reportes que se piden son de políticas públicas que muestren avances en la erradicación de</w:t>
      </w:r>
      <w:r w:rsidR="007E0C02">
        <w:rPr>
          <w:rFonts w:ascii="Times New Roman" w:hAnsi="Times New Roman"/>
          <w:sz w:val="24"/>
          <w:szCs w:val="24"/>
        </w:rPr>
        <w:t xml:space="preserve"> </w:t>
      </w:r>
      <w:r w:rsidRPr="00E428BE">
        <w:rPr>
          <w:rFonts w:ascii="Times New Roman" w:hAnsi="Times New Roman"/>
          <w:sz w:val="24"/>
          <w:szCs w:val="24"/>
        </w:rPr>
        <w:t xml:space="preserve">la discriminación de las PCD. </w:t>
      </w:r>
    </w:p>
    <w:p w14:paraId="06E3A0B2" w14:textId="4B05811D" w:rsidR="004A219C" w:rsidRPr="00E428BE" w:rsidRDefault="004A219C" w:rsidP="00DC00F2">
      <w:pPr>
        <w:jc w:val="both"/>
        <w:rPr>
          <w:rFonts w:ascii="Times New Roman" w:hAnsi="Times New Roman"/>
          <w:sz w:val="24"/>
          <w:szCs w:val="24"/>
        </w:rPr>
      </w:pPr>
      <w:r w:rsidRPr="00E428BE">
        <w:rPr>
          <w:rFonts w:ascii="Times New Roman" w:hAnsi="Times New Roman"/>
          <w:sz w:val="24"/>
          <w:szCs w:val="24"/>
        </w:rPr>
        <w:t>Pregunta 3: Sobre la violencia en el ámbito escolar, el monitoreo es posterior</w:t>
      </w:r>
      <w:r w:rsidR="005741AF">
        <w:rPr>
          <w:rFonts w:ascii="Times New Roman" w:hAnsi="Times New Roman"/>
          <w:sz w:val="24"/>
          <w:szCs w:val="24"/>
        </w:rPr>
        <w:t>,</w:t>
      </w:r>
      <w:r w:rsidRPr="00E428BE">
        <w:rPr>
          <w:rFonts w:ascii="Times New Roman" w:hAnsi="Times New Roman"/>
          <w:sz w:val="24"/>
          <w:szCs w:val="24"/>
        </w:rPr>
        <w:t xml:space="preserve"> pero ¿cómo hacemos un ejercicio de prevención en torno a eso? Sobre todo p</w:t>
      </w:r>
      <w:r w:rsidR="000320B7" w:rsidRPr="00E428BE">
        <w:rPr>
          <w:rFonts w:ascii="Times New Roman" w:hAnsi="Times New Roman"/>
          <w:sz w:val="24"/>
          <w:szCs w:val="24"/>
        </w:rPr>
        <w:t>ensando en niños trans o LGTB.</w:t>
      </w:r>
    </w:p>
    <w:p w14:paraId="28923E91" w14:textId="56FBB8DE" w:rsidR="004A219C" w:rsidRPr="00E428BE" w:rsidRDefault="004A219C" w:rsidP="00DC00F2">
      <w:pPr>
        <w:jc w:val="both"/>
        <w:rPr>
          <w:rFonts w:ascii="Times New Roman" w:hAnsi="Times New Roman"/>
          <w:sz w:val="24"/>
          <w:szCs w:val="24"/>
        </w:rPr>
      </w:pPr>
      <w:r w:rsidRPr="00E428BE">
        <w:rPr>
          <w:rFonts w:ascii="Times New Roman" w:hAnsi="Times New Roman"/>
          <w:sz w:val="24"/>
          <w:szCs w:val="24"/>
        </w:rPr>
        <w:t>Respuesta: Es muy importante contar con datos confiables para guiar las respuestas. La mera existencia de la política</w:t>
      </w:r>
      <w:r w:rsidR="00513B10">
        <w:rPr>
          <w:rFonts w:ascii="Times New Roman" w:hAnsi="Times New Roman"/>
          <w:sz w:val="24"/>
          <w:szCs w:val="24"/>
        </w:rPr>
        <w:t>,</w:t>
      </w:r>
      <w:r w:rsidRPr="00E428BE">
        <w:rPr>
          <w:rFonts w:ascii="Times New Roman" w:hAnsi="Times New Roman"/>
          <w:sz w:val="24"/>
          <w:szCs w:val="24"/>
        </w:rPr>
        <w:t xml:space="preserve"> ya es un factor de avance porque se sensibiliza a la comunidad escolar</w:t>
      </w:r>
      <w:r w:rsidR="00513B10">
        <w:rPr>
          <w:rFonts w:ascii="Times New Roman" w:hAnsi="Times New Roman"/>
          <w:sz w:val="24"/>
          <w:szCs w:val="24"/>
        </w:rPr>
        <w:t>. F</w:t>
      </w:r>
      <w:r w:rsidRPr="00E428BE">
        <w:rPr>
          <w:rFonts w:ascii="Times New Roman" w:hAnsi="Times New Roman"/>
          <w:sz w:val="24"/>
          <w:szCs w:val="24"/>
        </w:rPr>
        <w:t xml:space="preserve">ormación docente </w:t>
      </w:r>
      <w:r w:rsidR="00B62190" w:rsidRPr="00E428BE">
        <w:rPr>
          <w:rFonts w:ascii="Times New Roman" w:hAnsi="Times New Roman"/>
          <w:sz w:val="24"/>
          <w:szCs w:val="24"/>
        </w:rPr>
        <w:t>continua</w:t>
      </w:r>
      <w:r w:rsidRPr="00E428BE">
        <w:rPr>
          <w:rFonts w:ascii="Times New Roman" w:hAnsi="Times New Roman"/>
          <w:sz w:val="24"/>
          <w:szCs w:val="24"/>
        </w:rPr>
        <w:t xml:space="preserve">; materiales didácticos adecuados </w:t>
      </w:r>
      <w:r w:rsidR="00B62190" w:rsidRPr="00E428BE">
        <w:rPr>
          <w:rFonts w:ascii="Times New Roman" w:hAnsi="Times New Roman"/>
          <w:sz w:val="24"/>
          <w:szCs w:val="24"/>
        </w:rPr>
        <w:t>a</w:t>
      </w:r>
      <w:r w:rsidRPr="00E428BE">
        <w:rPr>
          <w:rFonts w:ascii="Times New Roman" w:hAnsi="Times New Roman"/>
          <w:sz w:val="24"/>
          <w:szCs w:val="24"/>
        </w:rPr>
        <w:t xml:space="preserve"> la cultura, </w:t>
      </w:r>
      <w:r w:rsidR="00B62190" w:rsidRPr="00E428BE">
        <w:rPr>
          <w:rFonts w:ascii="Times New Roman" w:hAnsi="Times New Roman"/>
          <w:sz w:val="24"/>
          <w:szCs w:val="24"/>
        </w:rPr>
        <w:t>a</w:t>
      </w:r>
      <w:r w:rsidRPr="00E428BE">
        <w:rPr>
          <w:rFonts w:ascii="Times New Roman" w:hAnsi="Times New Roman"/>
          <w:sz w:val="24"/>
          <w:szCs w:val="24"/>
        </w:rPr>
        <w:t>l grupo e</w:t>
      </w:r>
      <w:r w:rsidR="00B62190" w:rsidRPr="00E428BE">
        <w:rPr>
          <w:rFonts w:ascii="Times New Roman" w:hAnsi="Times New Roman"/>
          <w:sz w:val="24"/>
          <w:szCs w:val="24"/>
        </w:rPr>
        <w:t>tario,</w:t>
      </w:r>
      <w:r w:rsidRPr="00E428BE">
        <w:rPr>
          <w:rFonts w:ascii="Times New Roman" w:hAnsi="Times New Roman"/>
          <w:sz w:val="24"/>
          <w:szCs w:val="24"/>
        </w:rPr>
        <w:t xml:space="preserve"> monitoreo y evaluación; servicios para estudiantes </w:t>
      </w:r>
      <w:r w:rsidR="005741AF">
        <w:rPr>
          <w:rFonts w:ascii="Times New Roman" w:hAnsi="Times New Roman"/>
          <w:sz w:val="24"/>
          <w:szCs w:val="24"/>
        </w:rPr>
        <w:t>―</w:t>
      </w:r>
      <w:r w:rsidRPr="00E428BE">
        <w:rPr>
          <w:rFonts w:ascii="Times New Roman" w:hAnsi="Times New Roman"/>
          <w:sz w:val="24"/>
          <w:szCs w:val="24"/>
        </w:rPr>
        <w:t>ya sean víctimas o los que acosan</w:t>
      </w:r>
      <w:r w:rsidR="00513B10">
        <w:rPr>
          <w:rFonts w:ascii="Times New Roman" w:hAnsi="Times New Roman"/>
          <w:sz w:val="24"/>
          <w:szCs w:val="24"/>
        </w:rPr>
        <w:t>,</w:t>
      </w:r>
      <w:r w:rsidRPr="00E428BE">
        <w:rPr>
          <w:rFonts w:ascii="Times New Roman" w:hAnsi="Times New Roman"/>
          <w:sz w:val="24"/>
          <w:szCs w:val="24"/>
        </w:rPr>
        <w:t xml:space="preserve"> así como testigos que a veces no tienen a quién recurrir o temen al silencio de los adultos</w:t>
      </w:r>
      <w:r w:rsidR="005741AF">
        <w:rPr>
          <w:rFonts w:ascii="Times New Roman" w:hAnsi="Times New Roman"/>
          <w:sz w:val="24"/>
          <w:szCs w:val="24"/>
        </w:rPr>
        <w:t>―</w:t>
      </w:r>
      <w:r w:rsidRPr="00E428BE">
        <w:rPr>
          <w:rFonts w:ascii="Times New Roman" w:hAnsi="Times New Roman"/>
          <w:sz w:val="24"/>
          <w:szCs w:val="24"/>
        </w:rPr>
        <w:t>; alianzas</w:t>
      </w:r>
      <w:r w:rsidR="005741AF">
        <w:rPr>
          <w:rFonts w:ascii="Times New Roman" w:hAnsi="Times New Roman"/>
          <w:sz w:val="24"/>
          <w:szCs w:val="24"/>
        </w:rPr>
        <w:t>, en</w:t>
      </w:r>
      <w:r w:rsidRPr="00E428BE">
        <w:rPr>
          <w:rFonts w:ascii="Times New Roman" w:hAnsi="Times New Roman"/>
          <w:sz w:val="24"/>
          <w:szCs w:val="24"/>
        </w:rPr>
        <w:t xml:space="preserve"> especial con </w:t>
      </w:r>
      <w:r w:rsidR="005741AF">
        <w:rPr>
          <w:rFonts w:ascii="Times New Roman" w:hAnsi="Times New Roman"/>
          <w:sz w:val="24"/>
          <w:szCs w:val="24"/>
        </w:rPr>
        <w:t xml:space="preserve">la </w:t>
      </w:r>
      <w:r w:rsidRPr="00E428BE">
        <w:rPr>
          <w:rFonts w:ascii="Times New Roman" w:hAnsi="Times New Roman"/>
          <w:sz w:val="24"/>
          <w:szCs w:val="24"/>
        </w:rPr>
        <w:t xml:space="preserve">sociedad civil. </w:t>
      </w:r>
      <w:r w:rsidR="00513B10">
        <w:rPr>
          <w:rFonts w:ascii="Times New Roman" w:hAnsi="Times New Roman"/>
          <w:sz w:val="24"/>
          <w:szCs w:val="24"/>
        </w:rPr>
        <w:t>Es preciso t</w:t>
      </w:r>
      <w:r w:rsidRPr="00E428BE">
        <w:rPr>
          <w:rFonts w:ascii="Times New Roman" w:hAnsi="Times New Roman"/>
          <w:sz w:val="24"/>
          <w:szCs w:val="24"/>
        </w:rPr>
        <w:t xml:space="preserve">rabajar </w:t>
      </w:r>
      <w:r w:rsidR="00B62190" w:rsidRPr="00E428BE">
        <w:rPr>
          <w:rFonts w:ascii="Times New Roman" w:hAnsi="Times New Roman"/>
          <w:sz w:val="24"/>
          <w:szCs w:val="24"/>
        </w:rPr>
        <w:t xml:space="preserve">en </w:t>
      </w:r>
      <w:r w:rsidR="00513B10">
        <w:rPr>
          <w:rFonts w:ascii="Times New Roman" w:hAnsi="Times New Roman"/>
          <w:sz w:val="24"/>
          <w:szCs w:val="24"/>
        </w:rPr>
        <w:t xml:space="preserve">la </w:t>
      </w:r>
      <w:r w:rsidRPr="00E428BE">
        <w:rPr>
          <w:rFonts w:ascii="Times New Roman" w:hAnsi="Times New Roman"/>
          <w:sz w:val="24"/>
          <w:szCs w:val="24"/>
        </w:rPr>
        <w:t xml:space="preserve">educación de </w:t>
      </w:r>
      <w:r w:rsidR="00513B10">
        <w:rPr>
          <w:rFonts w:ascii="Times New Roman" w:hAnsi="Times New Roman"/>
          <w:sz w:val="24"/>
          <w:szCs w:val="24"/>
        </w:rPr>
        <w:t xml:space="preserve">la </w:t>
      </w:r>
      <w:r w:rsidRPr="00E428BE">
        <w:rPr>
          <w:rFonts w:ascii="Times New Roman" w:hAnsi="Times New Roman"/>
          <w:sz w:val="24"/>
          <w:szCs w:val="24"/>
        </w:rPr>
        <w:t xml:space="preserve">ciudadanía </w:t>
      </w:r>
      <w:r w:rsidR="00B62190" w:rsidRPr="00E428BE">
        <w:rPr>
          <w:rFonts w:ascii="Times New Roman" w:hAnsi="Times New Roman"/>
          <w:sz w:val="24"/>
          <w:szCs w:val="24"/>
        </w:rPr>
        <w:t xml:space="preserve">para la </w:t>
      </w:r>
      <w:r w:rsidRPr="00E428BE">
        <w:rPr>
          <w:rFonts w:ascii="Times New Roman" w:hAnsi="Times New Roman"/>
          <w:sz w:val="24"/>
          <w:szCs w:val="24"/>
        </w:rPr>
        <w:t xml:space="preserve">paz, </w:t>
      </w:r>
      <w:r w:rsidR="00513B10">
        <w:rPr>
          <w:rFonts w:ascii="Times New Roman" w:hAnsi="Times New Roman"/>
          <w:sz w:val="24"/>
          <w:szCs w:val="24"/>
        </w:rPr>
        <w:t xml:space="preserve">de </w:t>
      </w:r>
      <w:r w:rsidRPr="00E428BE">
        <w:rPr>
          <w:rFonts w:ascii="Times New Roman" w:hAnsi="Times New Roman"/>
          <w:sz w:val="24"/>
          <w:szCs w:val="24"/>
        </w:rPr>
        <w:t xml:space="preserve">ciudadanos conscientes de sus derechos y de sus deberes, de cómo resolver conflictos </w:t>
      </w:r>
      <w:r w:rsidR="00EF186B">
        <w:rPr>
          <w:rFonts w:ascii="Times New Roman" w:hAnsi="Times New Roman"/>
          <w:sz w:val="24"/>
          <w:szCs w:val="24"/>
        </w:rPr>
        <w:t>pacífica</w:t>
      </w:r>
      <w:r w:rsidRPr="00E428BE">
        <w:rPr>
          <w:rFonts w:ascii="Times New Roman" w:hAnsi="Times New Roman"/>
          <w:sz w:val="24"/>
          <w:szCs w:val="24"/>
        </w:rPr>
        <w:t>mente, evitando la violencia escolar.</w:t>
      </w:r>
    </w:p>
    <w:p w14:paraId="0D7716B2" w14:textId="77777777" w:rsidR="004A219C" w:rsidRPr="00E428BE" w:rsidRDefault="004A219C" w:rsidP="00DC00F2">
      <w:pPr>
        <w:jc w:val="both"/>
        <w:rPr>
          <w:rFonts w:ascii="Times New Roman" w:hAnsi="Times New Roman"/>
          <w:sz w:val="24"/>
          <w:szCs w:val="24"/>
        </w:rPr>
      </w:pPr>
      <w:r w:rsidRPr="00E428BE">
        <w:rPr>
          <w:rFonts w:ascii="Times New Roman" w:hAnsi="Times New Roman"/>
          <w:sz w:val="24"/>
          <w:szCs w:val="24"/>
        </w:rPr>
        <w:t>Pregunta 4: ¿Existe una sistematización de buenas prácticas sobre p</w:t>
      </w:r>
      <w:r w:rsidR="000C7465" w:rsidRPr="00E428BE">
        <w:rPr>
          <w:rFonts w:ascii="Times New Roman" w:hAnsi="Times New Roman"/>
          <w:sz w:val="24"/>
          <w:szCs w:val="24"/>
        </w:rPr>
        <w:t>revención de violencia escolar?</w:t>
      </w:r>
    </w:p>
    <w:p w14:paraId="2CAE7239" w14:textId="1502F2E9" w:rsidR="004A219C" w:rsidRPr="00E428BE" w:rsidRDefault="004A219C" w:rsidP="00DC00F2">
      <w:pPr>
        <w:jc w:val="both"/>
        <w:rPr>
          <w:rFonts w:ascii="Times New Roman" w:hAnsi="Times New Roman"/>
          <w:sz w:val="24"/>
          <w:szCs w:val="24"/>
        </w:rPr>
      </w:pPr>
      <w:r w:rsidRPr="00E428BE">
        <w:rPr>
          <w:rFonts w:ascii="Times New Roman" w:hAnsi="Times New Roman"/>
          <w:sz w:val="24"/>
          <w:szCs w:val="24"/>
        </w:rPr>
        <w:t xml:space="preserve">Respuesta: Hay varios </w:t>
      </w:r>
      <w:r w:rsidR="00B62190" w:rsidRPr="00E428BE">
        <w:rPr>
          <w:rFonts w:ascii="Times New Roman" w:hAnsi="Times New Roman"/>
          <w:sz w:val="24"/>
          <w:szCs w:val="24"/>
        </w:rPr>
        <w:t xml:space="preserve">reportes </w:t>
      </w:r>
      <w:r w:rsidRPr="00E428BE">
        <w:rPr>
          <w:rFonts w:ascii="Times New Roman" w:hAnsi="Times New Roman"/>
          <w:sz w:val="24"/>
          <w:szCs w:val="24"/>
        </w:rPr>
        <w:t>que tiene</w:t>
      </w:r>
      <w:r w:rsidR="00F66D0D">
        <w:rPr>
          <w:rFonts w:ascii="Times New Roman" w:hAnsi="Times New Roman"/>
          <w:sz w:val="24"/>
          <w:szCs w:val="24"/>
        </w:rPr>
        <w:t>n</w:t>
      </w:r>
      <w:r w:rsidRPr="00E428BE">
        <w:rPr>
          <w:rFonts w:ascii="Times New Roman" w:hAnsi="Times New Roman"/>
          <w:sz w:val="24"/>
          <w:szCs w:val="24"/>
        </w:rPr>
        <w:t xml:space="preserve"> información sobre buenas prácticas</w:t>
      </w:r>
      <w:r w:rsidR="00F66D0D">
        <w:rPr>
          <w:rFonts w:ascii="Times New Roman" w:hAnsi="Times New Roman"/>
          <w:sz w:val="24"/>
          <w:szCs w:val="24"/>
        </w:rPr>
        <w:t>.</w:t>
      </w:r>
      <w:r w:rsidRPr="00E428BE">
        <w:rPr>
          <w:rFonts w:ascii="Times New Roman" w:hAnsi="Times New Roman"/>
          <w:sz w:val="24"/>
          <w:szCs w:val="24"/>
        </w:rPr>
        <w:t xml:space="preserve"> </w:t>
      </w:r>
      <w:r w:rsidR="00F66D0D">
        <w:rPr>
          <w:rFonts w:ascii="Times New Roman" w:hAnsi="Times New Roman"/>
          <w:sz w:val="24"/>
          <w:szCs w:val="24"/>
        </w:rPr>
        <w:t>H</w:t>
      </w:r>
      <w:r w:rsidRPr="00E428BE">
        <w:rPr>
          <w:rFonts w:ascii="Times New Roman" w:hAnsi="Times New Roman"/>
          <w:sz w:val="24"/>
          <w:szCs w:val="24"/>
        </w:rPr>
        <w:t xml:space="preserve">ay un insumo regional que fue base para el informe de violencia basada en la orientación sexual, otro informe de violencia basada en género. Además, </w:t>
      </w:r>
      <w:r w:rsidR="00B62190" w:rsidRPr="00E428BE">
        <w:rPr>
          <w:rFonts w:ascii="Times New Roman" w:hAnsi="Times New Roman"/>
          <w:sz w:val="24"/>
          <w:szCs w:val="24"/>
        </w:rPr>
        <w:t xml:space="preserve">existen </w:t>
      </w:r>
      <w:r w:rsidRPr="00E428BE">
        <w:rPr>
          <w:rFonts w:ascii="Times New Roman" w:hAnsi="Times New Roman"/>
          <w:sz w:val="24"/>
          <w:szCs w:val="24"/>
        </w:rPr>
        <w:t>ONG</w:t>
      </w:r>
      <w:r w:rsidR="00F66D0D">
        <w:rPr>
          <w:rFonts w:ascii="Times New Roman" w:hAnsi="Times New Roman"/>
          <w:sz w:val="24"/>
          <w:szCs w:val="24"/>
        </w:rPr>
        <w:t xml:space="preserve">s </w:t>
      </w:r>
      <w:r w:rsidRPr="00E428BE">
        <w:rPr>
          <w:rFonts w:ascii="Times New Roman" w:hAnsi="Times New Roman"/>
          <w:sz w:val="24"/>
          <w:szCs w:val="24"/>
        </w:rPr>
        <w:t xml:space="preserve">y blogs </w:t>
      </w:r>
      <w:r w:rsidR="00B62190" w:rsidRPr="00E428BE">
        <w:rPr>
          <w:rFonts w:ascii="Times New Roman" w:hAnsi="Times New Roman"/>
          <w:sz w:val="24"/>
          <w:szCs w:val="24"/>
        </w:rPr>
        <w:t>especializados. Adicionalmente</w:t>
      </w:r>
      <w:r w:rsidR="00F66D0D">
        <w:rPr>
          <w:rFonts w:ascii="Times New Roman" w:hAnsi="Times New Roman"/>
          <w:sz w:val="24"/>
          <w:szCs w:val="24"/>
        </w:rPr>
        <w:t>,</w:t>
      </w:r>
      <w:r w:rsidR="00B62190" w:rsidRPr="00E428BE">
        <w:rPr>
          <w:rFonts w:ascii="Times New Roman" w:hAnsi="Times New Roman"/>
          <w:sz w:val="24"/>
          <w:szCs w:val="24"/>
        </w:rPr>
        <w:t xml:space="preserve"> los informes internacionales como el de la </w:t>
      </w:r>
      <w:r w:rsidR="00F66D0D">
        <w:rPr>
          <w:rFonts w:ascii="Times New Roman" w:hAnsi="Times New Roman"/>
          <w:sz w:val="24"/>
          <w:szCs w:val="24"/>
        </w:rPr>
        <w:t>Organización Mundial de la Salud (</w:t>
      </w:r>
      <w:r w:rsidR="00B62190" w:rsidRPr="00E428BE">
        <w:rPr>
          <w:rFonts w:ascii="Times New Roman" w:hAnsi="Times New Roman"/>
          <w:sz w:val="24"/>
          <w:szCs w:val="24"/>
        </w:rPr>
        <w:t>OMS</w:t>
      </w:r>
      <w:r w:rsidR="00F66D0D">
        <w:rPr>
          <w:rFonts w:ascii="Times New Roman" w:hAnsi="Times New Roman"/>
          <w:sz w:val="24"/>
          <w:szCs w:val="24"/>
        </w:rPr>
        <w:t>)</w:t>
      </w:r>
      <w:r w:rsidR="00B62190" w:rsidRPr="00E428BE">
        <w:rPr>
          <w:rFonts w:ascii="Times New Roman" w:hAnsi="Times New Roman"/>
          <w:sz w:val="24"/>
          <w:szCs w:val="24"/>
        </w:rPr>
        <w:t xml:space="preserve"> </w:t>
      </w:r>
      <w:r w:rsidRPr="00E428BE">
        <w:rPr>
          <w:rFonts w:ascii="Times New Roman" w:hAnsi="Times New Roman"/>
          <w:sz w:val="24"/>
          <w:szCs w:val="24"/>
        </w:rPr>
        <w:t xml:space="preserve">sobre </w:t>
      </w:r>
      <w:r w:rsidRPr="0066514D">
        <w:rPr>
          <w:rFonts w:ascii="Times New Roman" w:hAnsi="Times New Roman"/>
          <w:i/>
          <w:sz w:val="24"/>
          <w:szCs w:val="24"/>
        </w:rPr>
        <w:t>ciber</w:t>
      </w:r>
      <w:r w:rsidR="000C7465" w:rsidRPr="0066514D">
        <w:rPr>
          <w:rFonts w:ascii="Times New Roman" w:hAnsi="Times New Roman"/>
          <w:i/>
          <w:sz w:val="24"/>
          <w:szCs w:val="24"/>
        </w:rPr>
        <w:t>bullying</w:t>
      </w:r>
      <w:r w:rsidR="000C7465" w:rsidRPr="00E428BE">
        <w:rPr>
          <w:rFonts w:ascii="Times New Roman" w:hAnsi="Times New Roman"/>
          <w:sz w:val="24"/>
          <w:szCs w:val="24"/>
        </w:rPr>
        <w:t xml:space="preserve"> y el efecto en niños</w:t>
      </w:r>
      <w:r w:rsidR="00B62190" w:rsidRPr="00E428BE">
        <w:rPr>
          <w:rFonts w:ascii="Times New Roman" w:hAnsi="Times New Roman"/>
          <w:sz w:val="24"/>
          <w:szCs w:val="24"/>
        </w:rPr>
        <w:t xml:space="preserve"> son herramientas muy valiosas al momento de adecuar e implementar políticas públicas sectoriales. </w:t>
      </w:r>
    </w:p>
    <w:p w14:paraId="3B60BA17" w14:textId="49B73D4F" w:rsidR="004A219C" w:rsidRPr="00E428BE" w:rsidRDefault="004A219C" w:rsidP="00DC00F2">
      <w:pPr>
        <w:jc w:val="both"/>
        <w:rPr>
          <w:rFonts w:ascii="Times New Roman" w:hAnsi="Times New Roman"/>
          <w:sz w:val="24"/>
          <w:szCs w:val="24"/>
        </w:rPr>
      </w:pPr>
      <w:r w:rsidRPr="00E428BE">
        <w:rPr>
          <w:rFonts w:ascii="Times New Roman" w:hAnsi="Times New Roman"/>
          <w:sz w:val="24"/>
          <w:szCs w:val="24"/>
        </w:rPr>
        <w:lastRenderedPageBreak/>
        <w:t xml:space="preserve">Pregunta 5: ¿Qué lecciones aprendieron sobre el menor nivel de violencia en las comunidades indígenas comparado con otras comunidades? ¿Se debe a </w:t>
      </w:r>
      <w:r w:rsidR="00936E8D">
        <w:rPr>
          <w:rFonts w:ascii="Times New Roman" w:hAnsi="Times New Roman"/>
          <w:sz w:val="24"/>
          <w:szCs w:val="24"/>
        </w:rPr>
        <w:t xml:space="preserve">una </w:t>
      </w:r>
      <w:r w:rsidRPr="00E428BE">
        <w:rPr>
          <w:rFonts w:ascii="Times New Roman" w:hAnsi="Times New Roman"/>
          <w:sz w:val="24"/>
          <w:szCs w:val="24"/>
        </w:rPr>
        <w:t>mayor cohesión social o inclusión social</w:t>
      </w:r>
      <w:r w:rsidR="00936E8D">
        <w:rPr>
          <w:rFonts w:ascii="Times New Roman" w:hAnsi="Times New Roman"/>
          <w:sz w:val="24"/>
          <w:szCs w:val="24"/>
        </w:rPr>
        <w:t>?</w:t>
      </w:r>
      <w:r w:rsidRPr="00E428BE">
        <w:rPr>
          <w:rFonts w:ascii="Times New Roman" w:hAnsi="Times New Roman"/>
          <w:sz w:val="24"/>
          <w:szCs w:val="24"/>
        </w:rPr>
        <w:t xml:space="preserve"> </w:t>
      </w:r>
      <w:r w:rsidR="00936E8D">
        <w:rPr>
          <w:rFonts w:ascii="Times New Roman" w:hAnsi="Times New Roman"/>
          <w:sz w:val="24"/>
          <w:szCs w:val="24"/>
        </w:rPr>
        <w:t>¿Q</w:t>
      </w:r>
      <w:r w:rsidRPr="00E428BE">
        <w:rPr>
          <w:rFonts w:ascii="Times New Roman" w:hAnsi="Times New Roman"/>
          <w:sz w:val="24"/>
          <w:szCs w:val="24"/>
        </w:rPr>
        <w:t>ué se podría apr</w:t>
      </w:r>
      <w:r w:rsidR="000C7465" w:rsidRPr="00E428BE">
        <w:rPr>
          <w:rFonts w:ascii="Times New Roman" w:hAnsi="Times New Roman"/>
          <w:sz w:val="24"/>
          <w:szCs w:val="24"/>
        </w:rPr>
        <w:t>ovechar para otras comunidades?</w:t>
      </w:r>
    </w:p>
    <w:p w14:paraId="08CFE5D7" w14:textId="5E1988F4" w:rsidR="004A219C" w:rsidRPr="00E428BE" w:rsidRDefault="004A219C" w:rsidP="00DC00F2">
      <w:pPr>
        <w:jc w:val="both"/>
        <w:rPr>
          <w:rFonts w:ascii="Times New Roman" w:hAnsi="Times New Roman"/>
          <w:sz w:val="24"/>
          <w:szCs w:val="24"/>
        </w:rPr>
      </w:pPr>
      <w:r w:rsidRPr="00E428BE">
        <w:rPr>
          <w:rFonts w:ascii="Times New Roman" w:hAnsi="Times New Roman"/>
          <w:sz w:val="24"/>
          <w:szCs w:val="24"/>
        </w:rPr>
        <w:t xml:space="preserve">Respuesta: Lamentablemente no hay estudios en profundidad sino hipótesis. La violencia altísima en comunidades no indígenas se debe a la situación de pobreza profunda, sin servicios por parte de un </w:t>
      </w:r>
      <w:r w:rsidR="0090783F">
        <w:rPr>
          <w:rFonts w:ascii="Times New Roman" w:hAnsi="Times New Roman"/>
          <w:sz w:val="24"/>
          <w:szCs w:val="24"/>
        </w:rPr>
        <w:t>E</w:t>
      </w:r>
      <w:r w:rsidRPr="00E428BE">
        <w:rPr>
          <w:rFonts w:ascii="Times New Roman" w:hAnsi="Times New Roman"/>
          <w:sz w:val="24"/>
          <w:szCs w:val="24"/>
        </w:rPr>
        <w:t xml:space="preserve">stado extractor de riquezas de las mayorías, urbanización rápida y desordenada. Entonces la población más cercana a las fronteras hace uso de la violencia homicida para hacerse de recursos. </w:t>
      </w:r>
      <w:r w:rsidR="001243ED">
        <w:rPr>
          <w:rFonts w:ascii="Times New Roman" w:hAnsi="Times New Roman"/>
          <w:sz w:val="24"/>
          <w:szCs w:val="24"/>
        </w:rPr>
        <w:t>El a</w:t>
      </w:r>
      <w:r w:rsidRPr="00E428BE">
        <w:rPr>
          <w:rFonts w:ascii="Times New Roman" w:hAnsi="Times New Roman"/>
          <w:sz w:val="24"/>
          <w:szCs w:val="24"/>
        </w:rPr>
        <w:t xml:space="preserve">cceso a las armas es muy alto. </w:t>
      </w:r>
      <w:r w:rsidR="001243ED">
        <w:rPr>
          <w:rFonts w:ascii="Times New Roman" w:hAnsi="Times New Roman"/>
          <w:sz w:val="24"/>
          <w:szCs w:val="24"/>
        </w:rPr>
        <w:t>L</w:t>
      </w:r>
      <w:r w:rsidRPr="00E428BE">
        <w:rPr>
          <w:rFonts w:ascii="Times New Roman" w:hAnsi="Times New Roman"/>
          <w:sz w:val="24"/>
          <w:szCs w:val="24"/>
        </w:rPr>
        <w:t xml:space="preserve">as poblaciones excluidas, muy reprimidas, con un Estado muy violento </w:t>
      </w:r>
      <w:r w:rsidR="001243ED">
        <w:rPr>
          <w:rFonts w:ascii="Times New Roman" w:hAnsi="Times New Roman"/>
          <w:sz w:val="24"/>
          <w:szCs w:val="24"/>
        </w:rPr>
        <w:t>hacia</w:t>
      </w:r>
      <w:r w:rsidRPr="00E428BE">
        <w:rPr>
          <w:rFonts w:ascii="Times New Roman" w:hAnsi="Times New Roman"/>
          <w:sz w:val="24"/>
          <w:szCs w:val="24"/>
        </w:rPr>
        <w:t xml:space="preserve"> ellos, han logrado mantener mecanismos de orden social, de solución de los conflictos, de redistribución y solidaridad. No entran en las mecánicas violentas de búsqueda de ganancias, entonces no entran a niveles de violencias homicidas. </w:t>
      </w:r>
      <w:r w:rsidR="00972F47">
        <w:rPr>
          <w:rFonts w:ascii="Times New Roman" w:hAnsi="Times New Roman"/>
          <w:sz w:val="24"/>
          <w:szCs w:val="24"/>
        </w:rPr>
        <w:t>E</w:t>
      </w:r>
      <w:r w:rsidRPr="00E428BE">
        <w:rPr>
          <w:rFonts w:ascii="Times New Roman" w:hAnsi="Times New Roman"/>
          <w:sz w:val="24"/>
          <w:szCs w:val="24"/>
        </w:rPr>
        <w:t>sto no significa romantizar las comunidades indígenas.</w:t>
      </w:r>
    </w:p>
    <w:p w14:paraId="2AB128A5" w14:textId="10573B42" w:rsidR="004A219C" w:rsidRPr="00E428BE" w:rsidRDefault="004A219C" w:rsidP="00DC00F2">
      <w:pPr>
        <w:jc w:val="both"/>
        <w:rPr>
          <w:rFonts w:ascii="Times New Roman" w:hAnsi="Times New Roman"/>
          <w:sz w:val="24"/>
          <w:szCs w:val="24"/>
        </w:rPr>
      </w:pPr>
      <w:r w:rsidRPr="00E428BE">
        <w:rPr>
          <w:rFonts w:ascii="Times New Roman" w:hAnsi="Times New Roman"/>
          <w:sz w:val="24"/>
          <w:szCs w:val="24"/>
        </w:rPr>
        <w:t xml:space="preserve">Pregunta 7: ¿Está sistematizado qué recepción hay en los gobiernos de los datos que ustedes publican como </w:t>
      </w:r>
      <w:r w:rsidR="0048201E">
        <w:rPr>
          <w:rFonts w:ascii="Times New Roman" w:hAnsi="Times New Roman"/>
          <w:sz w:val="24"/>
          <w:szCs w:val="24"/>
        </w:rPr>
        <w:t xml:space="preserve">la </w:t>
      </w:r>
      <w:r w:rsidRPr="00E428BE">
        <w:rPr>
          <w:rFonts w:ascii="Times New Roman" w:hAnsi="Times New Roman"/>
          <w:sz w:val="24"/>
          <w:szCs w:val="24"/>
        </w:rPr>
        <w:t xml:space="preserve">UNESCO? ¿Les importa? </w:t>
      </w:r>
      <w:r w:rsidR="0048201E">
        <w:rPr>
          <w:rFonts w:ascii="Times New Roman" w:hAnsi="Times New Roman"/>
          <w:sz w:val="24"/>
          <w:szCs w:val="24"/>
        </w:rPr>
        <w:t>¿</w:t>
      </w:r>
      <w:r w:rsidRPr="00E428BE">
        <w:rPr>
          <w:rFonts w:ascii="Times New Roman" w:hAnsi="Times New Roman"/>
          <w:sz w:val="24"/>
          <w:szCs w:val="24"/>
        </w:rPr>
        <w:t xml:space="preserve">Lo incluyen en </w:t>
      </w:r>
      <w:r w:rsidR="00B62190" w:rsidRPr="00E428BE">
        <w:rPr>
          <w:rFonts w:ascii="Times New Roman" w:hAnsi="Times New Roman"/>
          <w:sz w:val="24"/>
          <w:szCs w:val="24"/>
        </w:rPr>
        <w:t>su currículum</w:t>
      </w:r>
      <w:r w:rsidRPr="00E428BE">
        <w:rPr>
          <w:rFonts w:ascii="Times New Roman" w:hAnsi="Times New Roman"/>
          <w:sz w:val="24"/>
          <w:szCs w:val="24"/>
        </w:rPr>
        <w:t>? ¿Incide en el t</w:t>
      </w:r>
      <w:r w:rsidR="000C7465" w:rsidRPr="00E428BE">
        <w:rPr>
          <w:rFonts w:ascii="Times New Roman" w:hAnsi="Times New Roman"/>
          <w:sz w:val="24"/>
          <w:szCs w:val="24"/>
        </w:rPr>
        <w:t>ipo de educación que se brinda?</w:t>
      </w:r>
    </w:p>
    <w:p w14:paraId="69711CFA" w14:textId="3D5CF041" w:rsidR="004A219C" w:rsidRDefault="004A219C" w:rsidP="00BA2BA9">
      <w:pPr>
        <w:spacing w:after="0"/>
        <w:jc w:val="both"/>
        <w:rPr>
          <w:rFonts w:ascii="Times New Roman" w:hAnsi="Times New Roman"/>
          <w:sz w:val="24"/>
          <w:szCs w:val="24"/>
        </w:rPr>
      </w:pPr>
      <w:r w:rsidRPr="00E428BE">
        <w:rPr>
          <w:rFonts w:ascii="Times New Roman" w:hAnsi="Times New Roman"/>
          <w:sz w:val="24"/>
          <w:szCs w:val="24"/>
        </w:rPr>
        <w:t>Respuesta: Muchos gobiernos conocen ya los informes y han mostrado su apoyo, con un compromiso de tomar acciones en estas áreas</w:t>
      </w:r>
      <w:r w:rsidR="00AA260B">
        <w:rPr>
          <w:rFonts w:ascii="Times New Roman" w:hAnsi="Times New Roman"/>
          <w:sz w:val="24"/>
          <w:szCs w:val="24"/>
        </w:rPr>
        <w:t>;</w:t>
      </w:r>
      <w:r w:rsidRPr="00E428BE">
        <w:rPr>
          <w:rFonts w:ascii="Times New Roman" w:hAnsi="Times New Roman"/>
          <w:sz w:val="24"/>
          <w:szCs w:val="24"/>
        </w:rPr>
        <w:t xml:space="preserve"> </w:t>
      </w:r>
      <w:r w:rsidR="00004DD0">
        <w:rPr>
          <w:rFonts w:ascii="Times New Roman" w:hAnsi="Times New Roman"/>
          <w:sz w:val="24"/>
          <w:szCs w:val="24"/>
        </w:rPr>
        <w:t xml:space="preserve">no </w:t>
      </w:r>
      <w:r w:rsidRPr="00E428BE">
        <w:rPr>
          <w:rFonts w:ascii="Times New Roman" w:hAnsi="Times New Roman"/>
          <w:sz w:val="24"/>
          <w:szCs w:val="24"/>
        </w:rPr>
        <w:t xml:space="preserve">hay muchos países en la región que no se hayan adherido a este llamamiento. América Latina es la región mejor representada. Hay casos interesantes como el de Chile, </w:t>
      </w:r>
      <w:r w:rsidR="00004DD0">
        <w:rPr>
          <w:rFonts w:ascii="Times New Roman" w:hAnsi="Times New Roman"/>
          <w:sz w:val="24"/>
          <w:szCs w:val="24"/>
        </w:rPr>
        <w:t>en</w:t>
      </w:r>
      <w:r w:rsidRPr="00E428BE">
        <w:rPr>
          <w:rFonts w:ascii="Times New Roman" w:hAnsi="Times New Roman"/>
          <w:sz w:val="24"/>
          <w:szCs w:val="24"/>
        </w:rPr>
        <w:t xml:space="preserve"> donde estuvieron muy activos para instruir al sistema escolar, especialmente sobre cómo atender a familiares y niños trans. Colombia también es un buen ejemplo, sobre todo Medellín y Bogotá; también la Ciudad de México. Pero todos en general han expresado </w:t>
      </w:r>
      <w:r w:rsidR="00691C32">
        <w:rPr>
          <w:rFonts w:ascii="Times New Roman" w:hAnsi="Times New Roman"/>
          <w:sz w:val="24"/>
          <w:szCs w:val="24"/>
        </w:rPr>
        <w:t xml:space="preserve">mucha </w:t>
      </w:r>
      <w:r w:rsidRPr="00E428BE">
        <w:rPr>
          <w:rFonts w:ascii="Times New Roman" w:hAnsi="Times New Roman"/>
          <w:sz w:val="24"/>
          <w:szCs w:val="24"/>
        </w:rPr>
        <w:t xml:space="preserve">preocupación. </w:t>
      </w:r>
    </w:p>
    <w:p w14:paraId="31573D57" w14:textId="77777777" w:rsidR="00B87D35" w:rsidRPr="00E428BE" w:rsidRDefault="00B87D35" w:rsidP="00BA2BA9">
      <w:pPr>
        <w:spacing w:after="0"/>
        <w:jc w:val="both"/>
        <w:rPr>
          <w:rFonts w:ascii="Times New Roman" w:hAnsi="Times New Roman"/>
          <w:sz w:val="24"/>
          <w:szCs w:val="24"/>
        </w:rPr>
      </w:pPr>
    </w:p>
    <w:p w14:paraId="33719743" w14:textId="295D78D9" w:rsidR="004A219C" w:rsidRPr="00E428BE" w:rsidRDefault="00342164" w:rsidP="006305F0">
      <w:pPr>
        <w:rPr>
          <w:rFonts w:ascii="Times New Roman" w:hAnsi="Times New Roman"/>
          <w:b/>
          <w:sz w:val="24"/>
          <w:szCs w:val="24"/>
        </w:rPr>
      </w:pPr>
      <w:r w:rsidRPr="0066514D">
        <w:rPr>
          <w:rFonts w:ascii="Times New Roman" w:hAnsi="Times New Roman"/>
          <w:i/>
          <w:sz w:val="24"/>
          <w:szCs w:val="24"/>
        </w:rPr>
        <w:t>Conclusión</w:t>
      </w:r>
    </w:p>
    <w:p w14:paraId="27C4A328" w14:textId="29892BEF" w:rsidR="004A219C" w:rsidRDefault="004A219C" w:rsidP="0066514D">
      <w:pPr>
        <w:spacing w:after="0"/>
        <w:jc w:val="both"/>
        <w:rPr>
          <w:rFonts w:ascii="Times New Roman" w:hAnsi="Times New Roman"/>
          <w:sz w:val="24"/>
          <w:szCs w:val="24"/>
        </w:rPr>
      </w:pPr>
      <w:r w:rsidRPr="00E428BE">
        <w:rPr>
          <w:rFonts w:ascii="Times New Roman" w:hAnsi="Times New Roman"/>
          <w:sz w:val="24"/>
          <w:szCs w:val="24"/>
        </w:rPr>
        <w:t>Los datos son esenciales y sin ellos</w:t>
      </w:r>
      <w:r w:rsidR="00EF186B">
        <w:rPr>
          <w:rFonts w:ascii="Times New Roman" w:hAnsi="Times New Roman"/>
          <w:sz w:val="24"/>
          <w:szCs w:val="24"/>
        </w:rPr>
        <w:t xml:space="preserve"> no</w:t>
      </w:r>
      <w:r w:rsidRPr="00E428BE">
        <w:rPr>
          <w:rFonts w:ascii="Times New Roman" w:hAnsi="Times New Roman"/>
          <w:sz w:val="24"/>
          <w:szCs w:val="24"/>
        </w:rPr>
        <w:t xml:space="preserve"> </w:t>
      </w:r>
      <w:r w:rsidR="00AA260B">
        <w:rPr>
          <w:rFonts w:ascii="Times New Roman" w:hAnsi="Times New Roman"/>
          <w:sz w:val="24"/>
          <w:szCs w:val="24"/>
        </w:rPr>
        <w:t xml:space="preserve">hay forma empírica de medir el avance hacia la construcción de </w:t>
      </w:r>
      <w:r w:rsidRPr="00E428BE">
        <w:rPr>
          <w:rFonts w:ascii="Times New Roman" w:hAnsi="Times New Roman"/>
          <w:sz w:val="24"/>
          <w:szCs w:val="24"/>
        </w:rPr>
        <w:t xml:space="preserve">sociedades pacíficas. Los indicadores y la agenda de </w:t>
      </w:r>
      <w:r w:rsidR="0092491E">
        <w:rPr>
          <w:rFonts w:ascii="Times New Roman" w:hAnsi="Times New Roman"/>
          <w:sz w:val="24"/>
          <w:szCs w:val="24"/>
        </w:rPr>
        <w:t xml:space="preserve">los </w:t>
      </w:r>
      <w:r w:rsidRPr="00E428BE">
        <w:rPr>
          <w:rFonts w:ascii="Times New Roman" w:hAnsi="Times New Roman"/>
          <w:sz w:val="24"/>
          <w:szCs w:val="24"/>
        </w:rPr>
        <w:t>ODS representan</w:t>
      </w:r>
      <w:r w:rsidR="0092491E">
        <w:rPr>
          <w:rFonts w:ascii="Times New Roman" w:hAnsi="Times New Roman"/>
          <w:sz w:val="24"/>
          <w:szCs w:val="24"/>
        </w:rPr>
        <w:t>,</w:t>
      </w:r>
      <w:r w:rsidRPr="00E428BE">
        <w:rPr>
          <w:rFonts w:ascii="Times New Roman" w:hAnsi="Times New Roman"/>
          <w:sz w:val="24"/>
          <w:szCs w:val="24"/>
        </w:rPr>
        <w:t xml:space="preserve"> para los países de América Latina</w:t>
      </w:r>
      <w:r w:rsidR="0092491E">
        <w:rPr>
          <w:rFonts w:ascii="Times New Roman" w:hAnsi="Times New Roman"/>
          <w:sz w:val="24"/>
          <w:szCs w:val="24"/>
        </w:rPr>
        <w:t>,</w:t>
      </w:r>
      <w:r w:rsidRPr="00E428BE">
        <w:rPr>
          <w:rFonts w:ascii="Times New Roman" w:hAnsi="Times New Roman"/>
          <w:sz w:val="24"/>
          <w:szCs w:val="24"/>
        </w:rPr>
        <w:t xml:space="preserve"> una oportunidad para la obtención de datos y </w:t>
      </w:r>
      <w:r w:rsidR="0092491E">
        <w:rPr>
          <w:rFonts w:ascii="Times New Roman" w:hAnsi="Times New Roman"/>
          <w:sz w:val="24"/>
          <w:szCs w:val="24"/>
        </w:rPr>
        <w:t xml:space="preserve">para </w:t>
      </w:r>
      <w:r w:rsidRPr="00E428BE">
        <w:rPr>
          <w:rFonts w:ascii="Times New Roman" w:hAnsi="Times New Roman"/>
          <w:sz w:val="24"/>
          <w:szCs w:val="24"/>
        </w:rPr>
        <w:t>ordenar sus metas</w:t>
      </w:r>
      <w:r w:rsidR="0092491E">
        <w:rPr>
          <w:rFonts w:ascii="Times New Roman" w:hAnsi="Times New Roman"/>
          <w:sz w:val="24"/>
          <w:szCs w:val="24"/>
        </w:rPr>
        <w:t>,</w:t>
      </w:r>
      <w:r w:rsidRPr="00E428BE">
        <w:rPr>
          <w:rFonts w:ascii="Times New Roman" w:hAnsi="Times New Roman"/>
          <w:sz w:val="24"/>
          <w:szCs w:val="24"/>
        </w:rPr>
        <w:t xml:space="preserve"> sin perjuicio de </w:t>
      </w:r>
      <w:r w:rsidR="00B62190" w:rsidRPr="00E428BE">
        <w:rPr>
          <w:rFonts w:ascii="Times New Roman" w:hAnsi="Times New Roman"/>
          <w:sz w:val="24"/>
          <w:szCs w:val="24"/>
        </w:rPr>
        <w:t xml:space="preserve">definir </w:t>
      </w:r>
      <w:r w:rsidRPr="00E428BE">
        <w:rPr>
          <w:rFonts w:ascii="Times New Roman" w:hAnsi="Times New Roman"/>
          <w:sz w:val="24"/>
          <w:szCs w:val="24"/>
        </w:rPr>
        <w:t xml:space="preserve">un orden de prioridades que incluya la seguridad, el monitoreo de </w:t>
      </w:r>
      <w:r w:rsidR="0092491E">
        <w:rPr>
          <w:rFonts w:ascii="Times New Roman" w:hAnsi="Times New Roman"/>
          <w:sz w:val="24"/>
          <w:szCs w:val="24"/>
        </w:rPr>
        <w:t>esta</w:t>
      </w:r>
      <w:r w:rsidRPr="00E428BE">
        <w:rPr>
          <w:rFonts w:ascii="Times New Roman" w:hAnsi="Times New Roman"/>
          <w:sz w:val="24"/>
          <w:szCs w:val="24"/>
        </w:rPr>
        <w:t xml:space="preserve"> y la investigación cuantitativa.</w:t>
      </w:r>
    </w:p>
    <w:p w14:paraId="0AC5A49C" w14:textId="77777777" w:rsidR="006305F0" w:rsidRPr="00E428BE" w:rsidRDefault="006305F0" w:rsidP="0066514D">
      <w:pPr>
        <w:spacing w:after="0"/>
        <w:jc w:val="both"/>
        <w:rPr>
          <w:rFonts w:ascii="Times New Roman" w:hAnsi="Times New Roman"/>
          <w:sz w:val="24"/>
          <w:szCs w:val="24"/>
        </w:rPr>
      </w:pPr>
    </w:p>
    <w:p w14:paraId="3EE6EAE2" w14:textId="1D82A7BB" w:rsidR="000039C7" w:rsidRPr="00E428BE" w:rsidRDefault="006305F0" w:rsidP="002E0626">
      <w:pPr>
        <w:rPr>
          <w:rFonts w:ascii="Times New Roman" w:hAnsi="Times New Roman"/>
          <w:b/>
          <w:sz w:val="24"/>
          <w:szCs w:val="24"/>
        </w:rPr>
      </w:pPr>
      <w:r w:rsidRPr="00EF186B">
        <w:rPr>
          <w:rFonts w:ascii="Times New Roman" w:hAnsi="Times New Roman"/>
          <w:b/>
          <w:sz w:val="24"/>
          <w:szCs w:val="24"/>
        </w:rPr>
        <w:t>d)</w:t>
      </w:r>
      <w:r>
        <w:rPr>
          <w:rFonts w:ascii="Times New Roman" w:hAnsi="Times New Roman"/>
          <w:sz w:val="24"/>
          <w:szCs w:val="24"/>
        </w:rPr>
        <w:t xml:space="preserve"> </w:t>
      </w:r>
      <w:r w:rsidR="0092491E">
        <w:rPr>
          <w:rFonts w:ascii="Times New Roman" w:hAnsi="Times New Roman"/>
          <w:b/>
          <w:sz w:val="24"/>
          <w:szCs w:val="24"/>
        </w:rPr>
        <w:t>P</w:t>
      </w:r>
      <w:r w:rsidR="0092491E" w:rsidRPr="00E428BE">
        <w:rPr>
          <w:rFonts w:ascii="Times New Roman" w:hAnsi="Times New Roman"/>
          <w:b/>
          <w:sz w:val="24"/>
          <w:szCs w:val="24"/>
        </w:rPr>
        <w:t>resentación de metodología</w:t>
      </w:r>
      <w:r w:rsidR="0092491E">
        <w:rPr>
          <w:rFonts w:ascii="Times New Roman" w:hAnsi="Times New Roman"/>
          <w:b/>
          <w:sz w:val="24"/>
          <w:szCs w:val="24"/>
        </w:rPr>
        <w:t>s</w:t>
      </w:r>
      <w:r w:rsidR="0092491E" w:rsidRPr="00E428BE">
        <w:rPr>
          <w:rFonts w:ascii="Times New Roman" w:hAnsi="Times New Roman"/>
          <w:b/>
          <w:sz w:val="24"/>
          <w:szCs w:val="24"/>
        </w:rPr>
        <w:t>, oportunidades y retos identificados por cada país</w:t>
      </w:r>
    </w:p>
    <w:p w14:paraId="3BCDBBAA" w14:textId="38696EAD" w:rsidR="000039C7" w:rsidRPr="00DE1EB4" w:rsidRDefault="00DA2634" w:rsidP="00DC00F2">
      <w:pPr>
        <w:jc w:val="both"/>
        <w:rPr>
          <w:rFonts w:ascii="Times New Roman" w:hAnsi="Times New Roman"/>
          <w:sz w:val="24"/>
          <w:szCs w:val="24"/>
        </w:rPr>
      </w:pPr>
      <w:r w:rsidRPr="00E428BE">
        <w:rPr>
          <w:rFonts w:ascii="Times New Roman" w:hAnsi="Times New Roman"/>
          <w:sz w:val="24"/>
          <w:szCs w:val="24"/>
        </w:rPr>
        <w:t>L</w:t>
      </w:r>
      <w:r w:rsidR="000039C7" w:rsidRPr="00E428BE">
        <w:rPr>
          <w:rFonts w:ascii="Times New Roman" w:hAnsi="Times New Roman"/>
          <w:sz w:val="24"/>
          <w:szCs w:val="24"/>
        </w:rPr>
        <w:t xml:space="preserve">uego del trabajo en grupo por países, </w:t>
      </w:r>
      <w:r w:rsidRPr="00E428BE">
        <w:rPr>
          <w:rFonts w:ascii="Times New Roman" w:hAnsi="Times New Roman"/>
          <w:sz w:val="24"/>
          <w:szCs w:val="24"/>
        </w:rPr>
        <w:t xml:space="preserve">el taller </w:t>
      </w:r>
      <w:r w:rsidR="000039C7" w:rsidRPr="00E428BE">
        <w:rPr>
          <w:rFonts w:ascii="Times New Roman" w:hAnsi="Times New Roman"/>
          <w:sz w:val="24"/>
          <w:szCs w:val="24"/>
        </w:rPr>
        <w:t>se centró en la identificación de desafíos intersectoriales y oportunidades de apoyo mutuo entre países y actores participantes</w:t>
      </w:r>
      <w:r w:rsidR="00B222C7">
        <w:rPr>
          <w:rFonts w:ascii="Times New Roman" w:hAnsi="Times New Roman"/>
          <w:sz w:val="24"/>
          <w:szCs w:val="24"/>
        </w:rPr>
        <w:t>,</w:t>
      </w:r>
      <w:r w:rsidR="000039C7" w:rsidRPr="00E428BE">
        <w:rPr>
          <w:rFonts w:ascii="Times New Roman" w:hAnsi="Times New Roman"/>
          <w:sz w:val="24"/>
          <w:szCs w:val="24"/>
        </w:rPr>
        <w:t xml:space="preserve"> y en los </w:t>
      </w:r>
      <w:r w:rsidR="000039C7" w:rsidRPr="00DE1EB4">
        <w:rPr>
          <w:rFonts w:ascii="Times New Roman" w:hAnsi="Times New Roman"/>
          <w:sz w:val="24"/>
          <w:szCs w:val="24"/>
        </w:rPr>
        <w:t>mecanismos de apoyo de la Alianza Mundial.</w:t>
      </w:r>
    </w:p>
    <w:p w14:paraId="1AC4552F" w14:textId="42A027ED" w:rsidR="00EF186B" w:rsidRPr="00DE1EB4" w:rsidRDefault="00B222C7" w:rsidP="00EF186B">
      <w:pPr>
        <w:spacing w:after="0" w:line="240" w:lineRule="auto"/>
        <w:rPr>
          <w:rFonts w:ascii="Times New Roman" w:hAnsi="Times New Roman"/>
          <w:i/>
          <w:sz w:val="24"/>
          <w:szCs w:val="24"/>
        </w:rPr>
      </w:pPr>
      <w:r w:rsidRPr="00DE1EB4">
        <w:rPr>
          <w:rFonts w:ascii="Times New Roman" w:hAnsi="Times New Roman"/>
          <w:i/>
          <w:sz w:val="24"/>
          <w:szCs w:val="24"/>
        </w:rPr>
        <w:t>Belice</w:t>
      </w:r>
    </w:p>
    <w:p w14:paraId="152897ED" w14:textId="77777777" w:rsidR="00EF186B" w:rsidRPr="00DE1EB4" w:rsidRDefault="00EF186B" w:rsidP="00EF186B">
      <w:pPr>
        <w:spacing w:after="0" w:line="240" w:lineRule="auto"/>
        <w:rPr>
          <w:rFonts w:ascii="Times New Roman" w:hAnsi="Times New Roman"/>
          <w:i/>
          <w:sz w:val="24"/>
          <w:szCs w:val="24"/>
        </w:rPr>
      </w:pPr>
    </w:p>
    <w:p w14:paraId="1F038E82" w14:textId="7904A7A4" w:rsidR="00EF186B" w:rsidRPr="00DE1EB4" w:rsidRDefault="00EF186B" w:rsidP="00EF186B">
      <w:pPr>
        <w:spacing w:after="0" w:line="240" w:lineRule="auto"/>
        <w:rPr>
          <w:rFonts w:ascii="Times New Roman" w:hAnsi="Times New Roman"/>
          <w:sz w:val="24"/>
          <w:szCs w:val="24"/>
        </w:rPr>
      </w:pPr>
      <w:r w:rsidRPr="00DE1EB4">
        <w:rPr>
          <w:rFonts w:ascii="Times New Roman" w:hAnsi="Times New Roman"/>
          <w:sz w:val="24"/>
          <w:szCs w:val="24"/>
        </w:rPr>
        <w:t>¿Cuáles son los pasos a seguir?</w:t>
      </w:r>
    </w:p>
    <w:p w14:paraId="515916FE" w14:textId="77777777" w:rsidR="00EF186B" w:rsidRPr="00DE1EB4" w:rsidRDefault="00EF186B" w:rsidP="00EF186B">
      <w:pPr>
        <w:spacing w:after="0" w:line="240" w:lineRule="auto"/>
        <w:rPr>
          <w:rFonts w:ascii="Times New Roman" w:hAnsi="Times New Roman"/>
          <w:sz w:val="24"/>
          <w:szCs w:val="24"/>
        </w:rPr>
      </w:pPr>
    </w:p>
    <w:p w14:paraId="667ED14A" w14:textId="77777777" w:rsidR="00EF186B" w:rsidRPr="00DE1EB4" w:rsidRDefault="00EF186B" w:rsidP="00EF186B">
      <w:pPr>
        <w:pStyle w:val="Prrafodelista"/>
        <w:numPr>
          <w:ilvl w:val="0"/>
          <w:numId w:val="14"/>
        </w:numPr>
        <w:spacing w:after="0" w:line="240" w:lineRule="auto"/>
        <w:ind w:left="720"/>
        <w:rPr>
          <w:rFonts w:ascii="Times New Roman" w:hAnsi="Times New Roman"/>
          <w:sz w:val="24"/>
          <w:szCs w:val="24"/>
        </w:rPr>
      </w:pPr>
      <w:r w:rsidRPr="00DE1EB4">
        <w:rPr>
          <w:rFonts w:ascii="Times New Roman" w:hAnsi="Times New Roman"/>
          <w:sz w:val="24"/>
          <w:szCs w:val="24"/>
        </w:rPr>
        <w:t>Trabajar con el Instituto Nacional de Derechos Humanos (INDH).</w:t>
      </w:r>
    </w:p>
    <w:p w14:paraId="2A2FE956" w14:textId="77777777" w:rsidR="00EF186B" w:rsidRPr="00DE1EB4" w:rsidRDefault="00EF186B" w:rsidP="00EF186B">
      <w:pPr>
        <w:pStyle w:val="Prrafodelista"/>
        <w:numPr>
          <w:ilvl w:val="0"/>
          <w:numId w:val="14"/>
        </w:numPr>
        <w:spacing w:after="0" w:line="240" w:lineRule="auto"/>
        <w:ind w:left="720"/>
        <w:rPr>
          <w:rFonts w:ascii="Times New Roman" w:hAnsi="Times New Roman"/>
          <w:sz w:val="24"/>
          <w:szCs w:val="24"/>
        </w:rPr>
      </w:pPr>
      <w:r w:rsidRPr="00DE1EB4">
        <w:rPr>
          <w:rFonts w:ascii="Times New Roman" w:hAnsi="Times New Roman"/>
          <w:sz w:val="24"/>
          <w:szCs w:val="24"/>
        </w:rPr>
        <w:t>Realizar un trabajo de incidencia para lograr reportar en 2019.</w:t>
      </w:r>
    </w:p>
    <w:p w14:paraId="0B175FD6" w14:textId="77777777" w:rsidR="00EF186B" w:rsidRPr="00DE1EB4" w:rsidRDefault="00EF186B" w:rsidP="00EF186B">
      <w:pPr>
        <w:pStyle w:val="Prrafodelista"/>
        <w:numPr>
          <w:ilvl w:val="0"/>
          <w:numId w:val="14"/>
        </w:numPr>
        <w:spacing w:after="0" w:line="240" w:lineRule="auto"/>
        <w:ind w:left="720"/>
        <w:rPr>
          <w:rFonts w:ascii="Times New Roman" w:hAnsi="Times New Roman"/>
          <w:sz w:val="24"/>
          <w:szCs w:val="24"/>
        </w:rPr>
      </w:pPr>
      <w:r w:rsidRPr="00DE1EB4">
        <w:rPr>
          <w:rFonts w:ascii="Times New Roman" w:hAnsi="Times New Roman"/>
          <w:sz w:val="24"/>
          <w:szCs w:val="24"/>
        </w:rPr>
        <w:t xml:space="preserve">Explorar maneras de promover el ODS 16 para lograr construir mayor capacidad de respuesta y conocimientos sobre este. </w:t>
      </w:r>
    </w:p>
    <w:p w14:paraId="5EA5413F" w14:textId="37033DF0" w:rsidR="00345BC6" w:rsidRPr="00DE1EB4" w:rsidRDefault="00345BC6" w:rsidP="00DC00F2">
      <w:pPr>
        <w:jc w:val="both"/>
        <w:rPr>
          <w:rFonts w:ascii="Times New Roman" w:hAnsi="Times New Roman"/>
          <w:b/>
          <w:sz w:val="24"/>
          <w:szCs w:val="24"/>
        </w:rPr>
      </w:pPr>
    </w:p>
    <w:p w14:paraId="78159B23" w14:textId="1FC5137F" w:rsidR="00EF186B" w:rsidRPr="00DE1EB4" w:rsidRDefault="00EF186B" w:rsidP="00EF186B">
      <w:pPr>
        <w:spacing w:after="0" w:line="240" w:lineRule="auto"/>
        <w:rPr>
          <w:rFonts w:ascii="Times New Roman" w:hAnsi="Times New Roman"/>
          <w:sz w:val="24"/>
          <w:szCs w:val="24"/>
        </w:rPr>
      </w:pPr>
      <w:r w:rsidRPr="00DE1EB4">
        <w:rPr>
          <w:rFonts w:ascii="Times New Roman" w:hAnsi="Times New Roman"/>
          <w:sz w:val="24"/>
          <w:szCs w:val="24"/>
        </w:rPr>
        <w:t>¿Qué se necesita?</w:t>
      </w:r>
    </w:p>
    <w:p w14:paraId="6689A768" w14:textId="77777777" w:rsidR="00EF186B" w:rsidRPr="00DE1EB4" w:rsidRDefault="00EF186B" w:rsidP="00EF186B">
      <w:pPr>
        <w:spacing w:after="0" w:line="240" w:lineRule="auto"/>
        <w:rPr>
          <w:rFonts w:ascii="Times New Roman" w:hAnsi="Times New Roman"/>
          <w:sz w:val="24"/>
          <w:szCs w:val="24"/>
        </w:rPr>
      </w:pPr>
    </w:p>
    <w:p w14:paraId="6FED7989" w14:textId="77777777" w:rsidR="00EF186B" w:rsidRPr="00DE1EB4" w:rsidRDefault="00EF186B" w:rsidP="00EF186B">
      <w:pPr>
        <w:pStyle w:val="Prrafodelista"/>
        <w:numPr>
          <w:ilvl w:val="0"/>
          <w:numId w:val="14"/>
        </w:numPr>
        <w:spacing w:after="0" w:line="240" w:lineRule="auto"/>
        <w:ind w:left="720"/>
        <w:rPr>
          <w:rFonts w:ascii="Times New Roman" w:hAnsi="Times New Roman"/>
          <w:sz w:val="24"/>
          <w:szCs w:val="24"/>
        </w:rPr>
      </w:pPr>
      <w:r w:rsidRPr="00DE1EB4">
        <w:rPr>
          <w:rFonts w:ascii="Times New Roman" w:hAnsi="Times New Roman"/>
          <w:sz w:val="24"/>
          <w:szCs w:val="24"/>
        </w:rPr>
        <w:t>Asegurar la coordinación entre actores competentes para trabajar los ODS.</w:t>
      </w:r>
    </w:p>
    <w:p w14:paraId="045C654C" w14:textId="77777777" w:rsidR="00EF186B" w:rsidRPr="00DE1EB4" w:rsidRDefault="00EF186B" w:rsidP="00EF186B">
      <w:pPr>
        <w:pStyle w:val="Prrafodelista"/>
        <w:numPr>
          <w:ilvl w:val="0"/>
          <w:numId w:val="14"/>
        </w:numPr>
        <w:spacing w:after="0" w:line="240" w:lineRule="auto"/>
        <w:ind w:left="720"/>
        <w:rPr>
          <w:rFonts w:ascii="Times New Roman" w:hAnsi="Times New Roman"/>
          <w:sz w:val="24"/>
          <w:szCs w:val="24"/>
        </w:rPr>
      </w:pPr>
      <w:r w:rsidRPr="00DE1EB4">
        <w:rPr>
          <w:rFonts w:ascii="Times New Roman" w:hAnsi="Times New Roman"/>
          <w:sz w:val="24"/>
          <w:szCs w:val="24"/>
        </w:rPr>
        <w:t>Incrementar la capacidad estadística tanto del Estado como de la academia y la sociedad civil.</w:t>
      </w:r>
    </w:p>
    <w:p w14:paraId="67A6D712" w14:textId="77777777" w:rsidR="00EF186B" w:rsidRPr="00DE1EB4" w:rsidRDefault="00EF186B" w:rsidP="00EF186B">
      <w:pPr>
        <w:pStyle w:val="Prrafodelista"/>
        <w:numPr>
          <w:ilvl w:val="0"/>
          <w:numId w:val="14"/>
        </w:numPr>
        <w:spacing w:after="0" w:line="240" w:lineRule="auto"/>
        <w:ind w:left="720"/>
        <w:rPr>
          <w:rFonts w:ascii="Times New Roman" w:hAnsi="Times New Roman"/>
          <w:sz w:val="24"/>
          <w:szCs w:val="24"/>
        </w:rPr>
      </w:pPr>
      <w:r w:rsidRPr="00DE1EB4">
        <w:rPr>
          <w:rFonts w:ascii="Times New Roman" w:hAnsi="Times New Roman"/>
          <w:sz w:val="24"/>
          <w:szCs w:val="24"/>
        </w:rPr>
        <w:t>Tomar mayor conciencia y obtener más educación sobre los ODS.</w:t>
      </w:r>
    </w:p>
    <w:p w14:paraId="0695ABCD" w14:textId="77777777" w:rsidR="00EF186B" w:rsidRPr="00DE1EB4" w:rsidRDefault="00EF186B" w:rsidP="00EF186B">
      <w:pPr>
        <w:pStyle w:val="Prrafodelista"/>
        <w:numPr>
          <w:ilvl w:val="0"/>
          <w:numId w:val="14"/>
        </w:numPr>
        <w:spacing w:after="0" w:line="240" w:lineRule="auto"/>
        <w:ind w:left="720"/>
        <w:rPr>
          <w:rFonts w:ascii="Times New Roman" w:hAnsi="Times New Roman"/>
          <w:sz w:val="24"/>
          <w:szCs w:val="24"/>
        </w:rPr>
      </w:pPr>
      <w:r w:rsidRPr="00DE1EB4">
        <w:rPr>
          <w:rFonts w:ascii="Times New Roman" w:hAnsi="Times New Roman"/>
          <w:sz w:val="24"/>
          <w:szCs w:val="24"/>
        </w:rPr>
        <w:t>Estandarizar un formato de reporte en pos de lograr actualizaciones más rápidas y que la información se encuentre disponible regularmente.</w:t>
      </w:r>
    </w:p>
    <w:p w14:paraId="36EC9E48" w14:textId="77777777" w:rsidR="00EF186B" w:rsidRPr="00DE1EB4" w:rsidRDefault="00EF186B" w:rsidP="00EF186B">
      <w:pPr>
        <w:pStyle w:val="Prrafodelista"/>
        <w:numPr>
          <w:ilvl w:val="0"/>
          <w:numId w:val="14"/>
        </w:numPr>
        <w:spacing w:after="0" w:line="240" w:lineRule="auto"/>
        <w:ind w:left="720"/>
        <w:rPr>
          <w:rFonts w:ascii="Times New Roman" w:hAnsi="Times New Roman"/>
          <w:sz w:val="24"/>
          <w:szCs w:val="24"/>
        </w:rPr>
      </w:pPr>
      <w:r w:rsidRPr="00DE1EB4">
        <w:rPr>
          <w:rFonts w:ascii="Times New Roman" w:hAnsi="Times New Roman"/>
          <w:sz w:val="24"/>
          <w:szCs w:val="24"/>
        </w:rPr>
        <w:t>Lograr que la sociedad civil se involucre más.</w:t>
      </w:r>
    </w:p>
    <w:p w14:paraId="79F7B54E" w14:textId="77777777" w:rsidR="00EF186B" w:rsidRPr="00DE1EB4" w:rsidRDefault="00EF186B" w:rsidP="00EF186B">
      <w:pPr>
        <w:pStyle w:val="Prrafodelista"/>
        <w:spacing w:after="0" w:line="240" w:lineRule="auto"/>
        <w:rPr>
          <w:rFonts w:ascii="Times New Roman" w:hAnsi="Times New Roman"/>
          <w:sz w:val="24"/>
          <w:szCs w:val="24"/>
        </w:rPr>
      </w:pPr>
    </w:p>
    <w:p w14:paraId="7CDD236B" w14:textId="77777777" w:rsidR="00EF186B" w:rsidRPr="00DE1EB4" w:rsidRDefault="00EF186B" w:rsidP="00EF186B">
      <w:pPr>
        <w:spacing w:after="0" w:line="240" w:lineRule="auto"/>
        <w:rPr>
          <w:rFonts w:ascii="Times New Roman" w:hAnsi="Times New Roman"/>
          <w:sz w:val="24"/>
          <w:szCs w:val="24"/>
        </w:rPr>
      </w:pPr>
      <w:r w:rsidRPr="00DE1EB4">
        <w:rPr>
          <w:rFonts w:ascii="Times New Roman" w:hAnsi="Times New Roman"/>
          <w:sz w:val="24"/>
          <w:szCs w:val="24"/>
        </w:rPr>
        <w:t>Desafíos</w:t>
      </w:r>
    </w:p>
    <w:p w14:paraId="2EF363C1" w14:textId="77777777" w:rsidR="00EF186B" w:rsidRPr="00DE1EB4" w:rsidRDefault="00EF186B" w:rsidP="00EF186B">
      <w:pPr>
        <w:spacing w:after="0" w:line="240" w:lineRule="auto"/>
        <w:rPr>
          <w:rFonts w:ascii="Times New Roman" w:hAnsi="Times New Roman"/>
          <w:b/>
          <w:sz w:val="24"/>
          <w:szCs w:val="24"/>
        </w:rPr>
      </w:pPr>
    </w:p>
    <w:p w14:paraId="4AA4B3C9" w14:textId="77777777" w:rsidR="00EF186B" w:rsidRPr="00DE1EB4" w:rsidRDefault="00EF186B" w:rsidP="00EF186B">
      <w:pPr>
        <w:pStyle w:val="Prrafodelista"/>
        <w:numPr>
          <w:ilvl w:val="0"/>
          <w:numId w:val="14"/>
        </w:numPr>
        <w:spacing w:after="0" w:line="240" w:lineRule="auto"/>
        <w:ind w:left="720"/>
        <w:rPr>
          <w:rFonts w:ascii="Times New Roman" w:hAnsi="Times New Roman"/>
          <w:sz w:val="24"/>
          <w:szCs w:val="24"/>
        </w:rPr>
      </w:pPr>
      <w:r w:rsidRPr="00DE1EB4">
        <w:rPr>
          <w:rFonts w:ascii="Times New Roman" w:hAnsi="Times New Roman"/>
          <w:sz w:val="24"/>
          <w:szCs w:val="24"/>
        </w:rPr>
        <w:t>Más y mejores datos.</w:t>
      </w:r>
    </w:p>
    <w:p w14:paraId="2B91FFDC" w14:textId="77777777" w:rsidR="00EF186B" w:rsidRPr="00DE1EB4" w:rsidRDefault="00EF186B" w:rsidP="00EF186B">
      <w:pPr>
        <w:pStyle w:val="Prrafodelista"/>
        <w:numPr>
          <w:ilvl w:val="0"/>
          <w:numId w:val="14"/>
        </w:numPr>
        <w:spacing w:after="0" w:line="240" w:lineRule="auto"/>
        <w:ind w:left="720"/>
        <w:rPr>
          <w:rFonts w:ascii="Times New Roman" w:hAnsi="Times New Roman"/>
          <w:sz w:val="24"/>
          <w:szCs w:val="24"/>
        </w:rPr>
      </w:pPr>
      <w:r w:rsidRPr="00DE1EB4">
        <w:rPr>
          <w:rFonts w:ascii="Times New Roman" w:hAnsi="Times New Roman"/>
          <w:sz w:val="24"/>
          <w:szCs w:val="24"/>
        </w:rPr>
        <w:t>Recolección y estandarización de la información, así como garantizar su accesibilidad, dado que proviene de diferentes fuentes, lo que hace que sea difícil compilarla y agregarla.</w:t>
      </w:r>
    </w:p>
    <w:p w14:paraId="1B116C99" w14:textId="77777777" w:rsidR="00EF186B" w:rsidRPr="00DE1EB4" w:rsidRDefault="00EF186B" w:rsidP="00EF186B">
      <w:pPr>
        <w:pStyle w:val="Prrafodelista"/>
        <w:numPr>
          <w:ilvl w:val="0"/>
          <w:numId w:val="14"/>
        </w:numPr>
        <w:spacing w:after="0" w:line="240" w:lineRule="auto"/>
        <w:ind w:left="720"/>
        <w:rPr>
          <w:rFonts w:ascii="Times New Roman" w:hAnsi="Times New Roman"/>
          <w:sz w:val="24"/>
          <w:szCs w:val="24"/>
        </w:rPr>
      </w:pPr>
      <w:r w:rsidRPr="00DE1EB4">
        <w:rPr>
          <w:rFonts w:ascii="Times New Roman" w:hAnsi="Times New Roman"/>
          <w:sz w:val="24"/>
          <w:szCs w:val="24"/>
        </w:rPr>
        <w:t>Datos sin desagregar.</w:t>
      </w:r>
    </w:p>
    <w:p w14:paraId="067FDC9D" w14:textId="77777777" w:rsidR="00EF186B" w:rsidRPr="00DE1EB4" w:rsidRDefault="00EF186B" w:rsidP="00EF186B">
      <w:pPr>
        <w:pStyle w:val="Prrafodelista"/>
        <w:numPr>
          <w:ilvl w:val="0"/>
          <w:numId w:val="14"/>
        </w:numPr>
        <w:spacing w:after="0" w:line="240" w:lineRule="auto"/>
        <w:ind w:left="720"/>
        <w:rPr>
          <w:rFonts w:ascii="Times New Roman" w:hAnsi="Times New Roman"/>
          <w:sz w:val="24"/>
          <w:szCs w:val="24"/>
        </w:rPr>
      </w:pPr>
      <w:r w:rsidRPr="00DE1EB4">
        <w:rPr>
          <w:rFonts w:ascii="Times New Roman" w:hAnsi="Times New Roman"/>
          <w:sz w:val="24"/>
          <w:szCs w:val="24"/>
        </w:rPr>
        <w:t>Que los ministros asuman la responsabilidad y se apropien de la Agenda 2030.</w:t>
      </w:r>
    </w:p>
    <w:p w14:paraId="2E0A4D07" w14:textId="77777777" w:rsidR="00EF186B" w:rsidRPr="00DE1EB4" w:rsidRDefault="00EF186B" w:rsidP="00EF186B">
      <w:pPr>
        <w:pStyle w:val="Prrafodelista"/>
        <w:spacing w:after="0" w:line="240" w:lineRule="auto"/>
        <w:rPr>
          <w:rFonts w:ascii="Times New Roman" w:hAnsi="Times New Roman"/>
          <w:sz w:val="24"/>
          <w:szCs w:val="24"/>
        </w:rPr>
      </w:pPr>
    </w:p>
    <w:p w14:paraId="23BCD77A" w14:textId="77777777" w:rsidR="00EF186B" w:rsidRPr="00DE1EB4" w:rsidRDefault="00EF186B" w:rsidP="00EF186B">
      <w:pPr>
        <w:spacing w:after="0" w:line="240" w:lineRule="auto"/>
        <w:rPr>
          <w:rFonts w:ascii="Times New Roman" w:hAnsi="Times New Roman"/>
          <w:sz w:val="24"/>
          <w:szCs w:val="24"/>
        </w:rPr>
      </w:pPr>
      <w:r w:rsidRPr="00DE1EB4">
        <w:rPr>
          <w:rFonts w:ascii="Times New Roman" w:hAnsi="Times New Roman"/>
          <w:sz w:val="24"/>
          <w:szCs w:val="24"/>
        </w:rPr>
        <w:t>Oportunidades</w:t>
      </w:r>
    </w:p>
    <w:p w14:paraId="5C39D318" w14:textId="77777777" w:rsidR="00EF186B" w:rsidRPr="00DE1EB4" w:rsidRDefault="00EF186B" w:rsidP="00EF186B">
      <w:pPr>
        <w:spacing w:after="0" w:line="240" w:lineRule="auto"/>
        <w:rPr>
          <w:rFonts w:ascii="Times New Roman" w:hAnsi="Times New Roman"/>
          <w:b/>
          <w:sz w:val="24"/>
          <w:szCs w:val="24"/>
        </w:rPr>
      </w:pPr>
    </w:p>
    <w:p w14:paraId="1EA31E2E" w14:textId="77777777" w:rsidR="00EF186B" w:rsidRPr="00DE1EB4" w:rsidRDefault="00EF186B" w:rsidP="00EF186B">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Existe un marco de trabajo interministerial para la implementación de los ODS.</w:t>
      </w:r>
    </w:p>
    <w:p w14:paraId="72C9850A" w14:textId="77777777" w:rsidR="00EF186B" w:rsidRPr="00DE1EB4" w:rsidRDefault="00EF186B" w:rsidP="00EF186B">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Está en desarrollo un conjunto de indicadores y un marco para el reporte.</w:t>
      </w:r>
    </w:p>
    <w:p w14:paraId="3801CD47" w14:textId="77777777" w:rsidR="00EF186B" w:rsidRPr="00DE1EB4" w:rsidRDefault="00EF186B" w:rsidP="00EF186B">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Está en desarrollo el sistema nacional de estadísticas.</w:t>
      </w:r>
    </w:p>
    <w:p w14:paraId="382CE998" w14:textId="77777777" w:rsidR="00EF186B" w:rsidRPr="00DE1EB4" w:rsidRDefault="00EF186B" w:rsidP="00EF186B">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La sociedad civil ya está comprometida y trabajando en las estructuras creadas para la implementación de los ODS.</w:t>
      </w:r>
    </w:p>
    <w:p w14:paraId="0752E625" w14:textId="77777777" w:rsidR="00EF186B" w:rsidRPr="00DE1EB4" w:rsidRDefault="00EF186B" w:rsidP="00EF186B">
      <w:pPr>
        <w:pStyle w:val="Prrafodelista"/>
        <w:spacing w:after="0" w:line="240" w:lineRule="auto"/>
        <w:ind w:left="709"/>
        <w:rPr>
          <w:rFonts w:ascii="Times New Roman" w:hAnsi="Times New Roman"/>
          <w:sz w:val="24"/>
          <w:szCs w:val="24"/>
        </w:rPr>
      </w:pPr>
    </w:p>
    <w:p w14:paraId="65410DDA" w14:textId="77777777" w:rsidR="00EF186B" w:rsidRPr="00DE1EB4" w:rsidRDefault="00EF186B" w:rsidP="00EF186B">
      <w:pPr>
        <w:spacing w:after="0" w:line="240" w:lineRule="auto"/>
        <w:rPr>
          <w:rFonts w:ascii="Times New Roman" w:hAnsi="Times New Roman"/>
          <w:sz w:val="24"/>
          <w:szCs w:val="24"/>
        </w:rPr>
      </w:pPr>
      <w:r w:rsidRPr="00DE1EB4">
        <w:rPr>
          <w:rFonts w:ascii="Times New Roman" w:hAnsi="Times New Roman"/>
          <w:sz w:val="24"/>
          <w:szCs w:val="24"/>
        </w:rPr>
        <w:t>Herramientas</w:t>
      </w:r>
    </w:p>
    <w:p w14:paraId="1253C26E" w14:textId="77777777" w:rsidR="00EF186B" w:rsidRPr="00DE1EB4" w:rsidRDefault="00EF186B" w:rsidP="00EF186B">
      <w:pPr>
        <w:spacing w:after="0" w:line="240" w:lineRule="auto"/>
        <w:rPr>
          <w:rFonts w:ascii="Times New Roman" w:hAnsi="Times New Roman"/>
          <w:b/>
          <w:sz w:val="24"/>
          <w:szCs w:val="24"/>
        </w:rPr>
      </w:pPr>
    </w:p>
    <w:p w14:paraId="0BBD5843" w14:textId="77777777" w:rsidR="00EF186B" w:rsidRPr="00DE1EB4" w:rsidRDefault="00EF186B" w:rsidP="00EF186B">
      <w:pPr>
        <w:pStyle w:val="Prrafodelista"/>
        <w:numPr>
          <w:ilvl w:val="0"/>
          <w:numId w:val="14"/>
        </w:numPr>
        <w:spacing w:after="0" w:line="240" w:lineRule="auto"/>
        <w:ind w:left="709" w:hanging="425"/>
        <w:rPr>
          <w:rFonts w:ascii="Times New Roman" w:hAnsi="Times New Roman"/>
          <w:sz w:val="24"/>
          <w:szCs w:val="24"/>
          <w:lang w:val="en-US"/>
        </w:rPr>
      </w:pPr>
      <w:r w:rsidRPr="006F6D06">
        <w:rPr>
          <w:rFonts w:ascii="Times New Roman" w:hAnsi="Times New Roman"/>
          <w:sz w:val="24"/>
          <w:szCs w:val="24"/>
          <w:lang w:val="en-US"/>
        </w:rPr>
        <w:t>TAP Network Goal 16 Advocacy Toolkit and Advocacy: Justice and the SDGs</w:t>
      </w:r>
    </w:p>
    <w:p w14:paraId="79EFC3AD" w14:textId="77777777" w:rsidR="00EF186B" w:rsidRPr="00DE1EB4" w:rsidRDefault="00EF186B" w:rsidP="00EF186B">
      <w:pPr>
        <w:pStyle w:val="Prrafodelista"/>
        <w:numPr>
          <w:ilvl w:val="0"/>
          <w:numId w:val="14"/>
        </w:numPr>
        <w:spacing w:after="0" w:line="240" w:lineRule="auto"/>
        <w:ind w:left="709" w:hanging="425"/>
        <w:rPr>
          <w:rFonts w:ascii="Times New Roman" w:hAnsi="Times New Roman"/>
          <w:sz w:val="24"/>
          <w:szCs w:val="24"/>
        </w:rPr>
      </w:pPr>
      <w:r w:rsidRPr="00DE1EB4">
        <w:rPr>
          <w:rFonts w:ascii="Times New Roman" w:hAnsi="Times New Roman"/>
          <w:sz w:val="24"/>
          <w:szCs w:val="24"/>
        </w:rPr>
        <w:t>Metodología de reporte de crímenes de la UNODC.</w:t>
      </w:r>
    </w:p>
    <w:p w14:paraId="7E32ACAB" w14:textId="77777777" w:rsidR="00EF186B" w:rsidRPr="00DE1EB4" w:rsidRDefault="00EF186B" w:rsidP="00EF186B">
      <w:pPr>
        <w:pStyle w:val="Prrafodelista"/>
        <w:numPr>
          <w:ilvl w:val="0"/>
          <w:numId w:val="14"/>
        </w:numPr>
        <w:spacing w:after="0" w:line="240" w:lineRule="auto"/>
        <w:ind w:left="709" w:hanging="425"/>
        <w:rPr>
          <w:rFonts w:ascii="Times New Roman" w:hAnsi="Times New Roman"/>
          <w:sz w:val="24"/>
          <w:szCs w:val="24"/>
        </w:rPr>
      </w:pPr>
      <w:r w:rsidRPr="00DE1EB4">
        <w:rPr>
          <w:rFonts w:ascii="Times New Roman" w:hAnsi="Times New Roman"/>
          <w:sz w:val="24"/>
          <w:szCs w:val="24"/>
        </w:rPr>
        <w:t>Institución Nacional de Derechos Humanos como institución independiente con experiencia técnica en estos temas.</w:t>
      </w:r>
    </w:p>
    <w:p w14:paraId="2FB2C296" w14:textId="77777777" w:rsidR="00EF186B" w:rsidRPr="00DE1EB4" w:rsidRDefault="00EF186B" w:rsidP="00EF186B">
      <w:pPr>
        <w:pStyle w:val="Prrafodelista"/>
        <w:spacing w:after="0" w:line="240" w:lineRule="auto"/>
        <w:ind w:left="709"/>
        <w:rPr>
          <w:rFonts w:ascii="Times New Roman" w:hAnsi="Times New Roman"/>
          <w:sz w:val="24"/>
          <w:szCs w:val="24"/>
        </w:rPr>
      </w:pPr>
    </w:p>
    <w:p w14:paraId="4B0AAB82" w14:textId="77777777" w:rsidR="00EF186B" w:rsidRPr="00DE1EB4" w:rsidRDefault="00EF186B" w:rsidP="00EF186B">
      <w:pPr>
        <w:spacing w:after="0" w:line="240" w:lineRule="auto"/>
        <w:rPr>
          <w:rFonts w:ascii="Times New Roman" w:hAnsi="Times New Roman"/>
          <w:sz w:val="24"/>
          <w:szCs w:val="24"/>
        </w:rPr>
      </w:pPr>
      <w:r w:rsidRPr="00DE1EB4">
        <w:rPr>
          <w:rFonts w:ascii="Times New Roman" w:hAnsi="Times New Roman"/>
          <w:sz w:val="24"/>
          <w:szCs w:val="24"/>
        </w:rPr>
        <w:t>¿En qué aspectos se requiere el apoyo de la Alianza Mundial?</w:t>
      </w:r>
    </w:p>
    <w:p w14:paraId="77DFD453" w14:textId="77777777" w:rsidR="00EF186B" w:rsidRPr="00DE1EB4" w:rsidRDefault="00EF186B" w:rsidP="00EF186B">
      <w:pPr>
        <w:spacing w:after="0" w:line="240" w:lineRule="auto"/>
        <w:rPr>
          <w:rFonts w:ascii="Times New Roman" w:hAnsi="Times New Roman"/>
          <w:sz w:val="24"/>
          <w:szCs w:val="24"/>
        </w:rPr>
      </w:pPr>
    </w:p>
    <w:p w14:paraId="736283DF" w14:textId="77777777" w:rsidR="00EF186B" w:rsidRPr="00DE1EB4" w:rsidRDefault="00EF186B" w:rsidP="00EF186B">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Brindar un formato o plantilla estandarizada para reporte del ODS 16, que permita la comparación entre países.</w:t>
      </w:r>
    </w:p>
    <w:p w14:paraId="256A0690" w14:textId="77777777" w:rsidR="00EF186B" w:rsidRPr="00DE1EB4" w:rsidRDefault="00EF186B" w:rsidP="00EF186B">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lastRenderedPageBreak/>
        <w:t>Proporcionar conocimientos técnicos y la creación de capacidad.</w:t>
      </w:r>
    </w:p>
    <w:p w14:paraId="6F8A8239" w14:textId="77777777" w:rsidR="00EF186B" w:rsidRPr="00DE1EB4" w:rsidRDefault="00EF186B" w:rsidP="00EF186B">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Conectar expertos en los distintos Estados, a fin de que colaboren con los expertos de Belice en el reporte de ciertas cuestiones.</w:t>
      </w:r>
    </w:p>
    <w:p w14:paraId="2B27F9B0" w14:textId="77777777" w:rsidR="00B3720F" w:rsidRPr="00DE1EB4" w:rsidRDefault="00B3720F" w:rsidP="00B3720F">
      <w:pPr>
        <w:pStyle w:val="Prrafodelista"/>
        <w:spacing w:after="0" w:line="240" w:lineRule="auto"/>
        <w:ind w:left="709"/>
        <w:rPr>
          <w:rFonts w:ascii="Times New Roman" w:hAnsi="Times New Roman"/>
          <w:sz w:val="24"/>
          <w:szCs w:val="24"/>
        </w:rPr>
      </w:pPr>
    </w:p>
    <w:p w14:paraId="31083F63" w14:textId="77777777" w:rsidR="00B3720F" w:rsidRPr="00DE1EB4" w:rsidRDefault="00B3720F" w:rsidP="00B3720F">
      <w:pPr>
        <w:spacing w:after="0" w:line="240" w:lineRule="auto"/>
        <w:rPr>
          <w:rFonts w:ascii="Times New Roman" w:hAnsi="Times New Roman"/>
          <w:sz w:val="24"/>
          <w:szCs w:val="24"/>
        </w:rPr>
      </w:pPr>
      <w:r w:rsidRPr="00DE1EB4">
        <w:rPr>
          <w:rFonts w:ascii="Times New Roman" w:hAnsi="Times New Roman"/>
          <w:b/>
          <w:sz w:val="24"/>
          <w:szCs w:val="24"/>
        </w:rPr>
        <w:t>¿</w:t>
      </w:r>
      <w:r w:rsidRPr="00DE1EB4">
        <w:rPr>
          <w:rFonts w:ascii="Times New Roman" w:hAnsi="Times New Roman"/>
          <w:sz w:val="24"/>
          <w:szCs w:val="24"/>
        </w:rPr>
        <w:t>Con quién contaría usted para implementar su metodología?</w:t>
      </w:r>
    </w:p>
    <w:p w14:paraId="37A2AF14" w14:textId="77777777" w:rsidR="00B3720F" w:rsidRPr="00DE1EB4" w:rsidRDefault="00B3720F" w:rsidP="00B3720F">
      <w:pPr>
        <w:spacing w:after="0" w:line="240" w:lineRule="auto"/>
        <w:rPr>
          <w:rFonts w:ascii="Times New Roman" w:hAnsi="Times New Roman"/>
          <w:b/>
          <w:sz w:val="24"/>
          <w:szCs w:val="24"/>
        </w:rPr>
      </w:pPr>
    </w:p>
    <w:p w14:paraId="247480E6" w14:textId="77777777" w:rsidR="00B3720F" w:rsidRPr="00DE1EB4" w:rsidRDefault="00B3720F" w:rsidP="00B3720F">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Alianza Global de Instituciones Nacionales de Derechos Humanos</w:t>
      </w:r>
      <w:r w:rsidRPr="00DE1EB4" w:rsidDel="00B05611">
        <w:rPr>
          <w:rFonts w:ascii="Times New Roman" w:hAnsi="Times New Roman"/>
          <w:sz w:val="24"/>
          <w:szCs w:val="24"/>
        </w:rPr>
        <w:t xml:space="preserve"> </w:t>
      </w:r>
      <w:r w:rsidRPr="00DE1EB4">
        <w:rPr>
          <w:rFonts w:ascii="Times New Roman" w:hAnsi="Times New Roman"/>
          <w:sz w:val="24"/>
          <w:szCs w:val="24"/>
        </w:rPr>
        <w:t>(GANHRI, por su sigla en inglés).</w:t>
      </w:r>
    </w:p>
    <w:p w14:paraId="2481B96B" w14:textId="77777777" w:rsidR="00B3720F" w:rsidRPr="00DE1EB4" w:rsidRDefault="00B3720F" w:rsidP="00B3720F">
      <w:pPr>
        <w:pStyle w:val="Prrafodelista"/>
        <w:numPr>
          <w:ilvl w:val="0"/>
          <w:numId w:val="14"/>
        </w:numPr>
        <w:spacing w:after="0" w:line="240" w:lineRule="auto"/>
        <w:ind w:left="709" w:hanging="349"/>
        <w:rPr>
          <w:rFonts w:ascii="Times New Roman" w:hAnsi="Times New Roman"/>
          <w:sz w:val="24"/>
          <w:szCs w:val="24"/>
        </w:rPr>
      </w:pPr>
      <w:r w:rsidRPr="00DE1EB4">
        <w:rPr>
          <w:rStyle w:val="nfasis"/>
          <w:rFonts w:ascii="Times New Roman" w:hAnsi="Times New Roman"/>
          <w:bCs/>
          <w:i w:val="0"/>
          <w:iCs w:val="0"/>
          <w:sz w:val="24"/>
          <w:szCs w:val="24"/>
          <w:shd w:val="clear" w:color="auto" w:fill="FFFFFF"/>
        </w:rPr>
        <w:t>Alianza</w:t>
      </w:r>
      <w:r w:rsidRPr="00DE1EB4">
        <w:rPr>
          <w:rFonts w:ascii="Times New Roman" w:hAnsi="Times New Roman"/>
          <w:sz w:val="24"/>
          <w:szCs w:val="24"/>
          <w:shd w:val="clear" w:color="auto" w:fill="FFFFFF"/>
        </w:rPr>
        <w:t> Mundial </w:t>
      </w:r>
      <w:r w:rsidRPr="00DE1EB4">
        <w:rPr>
          <w:rStyle w:val="nfasis"/>
          <w:rFonts w:ascii="Times New Roman" w:hAnsi="Times New Roman"/>
          <w:bCs/>
          <w:i w:val="0"/>
          <w:iCs w:val="0"/>
          <w:sz w:val="24"/>
          <w:szCs w:val="24"/>
          <w:shd w:val="clear" w:color="auto" w:fill="FFFFFF"/>
        </w:rPr>
        <w:t>para</w:t>
      </w:r>
      <w:r w:rsidRPr="00DE1EB4">
        <w:rPr>
          <w:rFonts w:ascii="Times New Roman" w:hAnsi="Times New Roman"/>
          <w:sz w:val="24"/>
          <w:szCs w:val="24"/>
          <w:shd w:val="clear" w:color="auto" w:fill="FFFFFF"/>
        </w:rPr>
        <w:t xml:space="preserve"> el Reporte del Progreso sobre </w:t>
      </w:r>
      <w:r w:rsidRPr="00DE1EB4">
        <w:rPr>
          <w:rStyle w:val="nfasis"/>
          <w:rFonts w:ascii="Times New Roman" w:hAnsi="Times New Roman"/>
          <w:bCs/>
          <w:i w:val="0"/>
          <w:iCs w:val="0"/>
          <w:sz w:val="24"/>
          <w:szCs w:val="24"/>
          <w:shd w:val="clear" w:color="auto" w:fill="FFFFFF"/>
        </w:rPr>
        <w:t>Sociedades Pacíficas</w:t>
      </w:r>
      <w:r w:rsidRPr="00DE1EB4">
        <w:rPr>
          <w:rFonts w:ascii="Times New Roman" w:hAnsi="Times New Roman"/>
          <w:sz w:val="24"/>
          <w:szCs w:val="24"/>
          <w:shd w:val="clear" w:color="auto" w:fill="FFFFFF"/>
        </w:rPr>
        <w:t>, </w:t>
      </w:r>
      <w:r w:rsidRPr="00DE1EB4">
        <w:rPr>
          <w:rStyle w:val="nfasis"/>
          <w:rFonts w:ascii="Times New Roman" w:hAnsi="Times New Roman"/>
          <w:bCs/>
          <w:i w:val="0"/>
          <w:iCs w:val="0"/>
          <w:sz w:val="24"/>
          <w:szCs w:val="24"/>
          <w:shd w:val="clear" w:color="auto" w:fill="FFFFFF"/>
        </w:rPr>
        <w:t>Justas e Inclusivas</w:t>
      </w:r>
      <w:r w:rsidRPr="00DE1EB4">
        <w:rPr>
          <w:rFonts w:ascii="Times New Roman" w:hAnsi="Times New Roman"/>
          <w:sz w:val="24"/>
          <w:szCs w:val="24"/>
        </w:rPr>
        <w:t>.</w:t>
      </w:r>
    </w:p>
    <w:p w14:paraId="1FB30AC0" w14:textId="77777777" w:rsidR="00B3720F" w:rsidRPr="00DE1EB4" w:rsidRDefault="00B3720F" w:rsidP="00B3720F">
      <w:pPr>
        <w:pStyle w:val="Prrafodelista"/>
        <w:numPr>
          <w:ilvl w:val="0"/>
          <w:numId w:val="14"/>
        </w:numPr>
        <w:spacing w:after="0" w:line="240" w:lineRule="auto"/>
        <w:ind w:left="709" w:hanging="349"/>
        <w:rPr>
          <w:rFonts w:ascii="Times New Roman" w:hAnsi="Times New Roman"/>
          <w:sz w:val="24"/>
          <w:szCs w:val="24"/>
          <w:lang w:val="en-US"/>
        </w:rPr>
      </w:pPr>
      <w:r w:rsidRPr="00DE1EB4">
        <w:rPr>
          <w:rFonts w:ascii="Times New Roman" w:hAnsi="Times New Roman"/>
          <w:sz w:val="24"/>
          <w:szCs w:val="24"/>
          <w:lang w:val="en-US"/>
        </w:rPr>
        <w:t>Transparency, Accountability and Participation </w:t>
      </w:r>
      <w:r w:rsidRPr="00DE1EB4">
        <w:rPr>
          <w:rStyle w:val="nfasis"/>
          <w:rFonts w:ascii="Times New Roman" w:hAnsi="Times New Roman"/>
          <w:i w:val="0"/>
          <w:sz w:val="24"/>
          <w:szCs w:val="24"/>
          <w:lang w:val="en-US"/>
        </w:rPr>
        <w:t>Network</w:t>
      </w:r>
      <w:r w:rsidRPr="00DE1EB4">
        <w:rPr>
          <w:rFonts w:ascii="Times New Roman" w:hAnsi="Times New Roman"/>
          <w:sz w:val="24"/>
          <w:szCs w:val="24"/>
          <w:lang w:val="en-US"/>
        </w:rPr>
        <w:t xml:space="preserve"> (TAP Network). </w:t>
      </w:r>
    </w:p>
    <w:p w14:paraId="32B0292A" w14:textId="77777777" w:rsidR="00B3720F" w:rsidRPr="00DE1EB4" w:rsidRDefault="00B3720F" w:rsidP="00B3720F">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Comisión Económica para América Latina y el Caribe (CEPAL).</w:t>
      </w:r>
    </w:p>
    <w:p w14:paraId="1CC6566E" w14:textId="77777777" w:rsidR="00B3720F" w:rsidRPr="00DE1EB4" w:rsidRDefault="00B222C7" w:rsidP="00B3720F">
      <w:pPr>
        <w:spacing w:after="0" w:line="240" w:lineRule="auto"/>
        <w:rPr>
          <w:rFonts w:ascii="Times New Roman" w:hAnsi="Times New Roman"/>
          <w:i/>
          <w:sz w:val="24"/>
          <w:szCs w:val="24"/>
        </w:rPr>
      </w:pPr>
      <w:r w:rsidRPr="00DE1EB4">
        <w:rPr>
          <w:rFonts w:ascii="Times New Roman" w:hAnsi="Times New Roman"/>
          <w:i/>
          <w:sz w:val="24"/>
          <w:szCs w:val="24"/>
        </w:rPr>
        <w:t>Costa Rica</w:t>
      </w:r>
    </w:p>
    <w:p w14:paraId="7B6196E8" w14:textId="77777777" w:rsidR="00B3720F" w:rsidRPr="00DE1EB4" w:rsidRDefault="00B3720F" w:rsidP="00B3720F">
      <w:pPr>
        <w:spacing w:after="0" w:line="240" w:lineRule="auto"/>
        <w:rPr>
          <w:rFonts w:ascii="Times New Roman" w:hAnsi="Times New Roman"/>
          <w:i/>
          <w:sz w:val="24"/>
          <w:szCs w:val="24"/>
        </w:rPr>
      </w:pPr>
    </w:p>
    <w:p w14:paraId="1CCEA3F7" w14:textId="7FEE7DEB" w:rsidR="00B3720F" w:rsidRPr="00DE1EB4" w:rsidRDefault="00B3720F" w:rsidP="00B3720F">
      <w:pPr>
        <w:spacing w:after="0" w:line="240" w:lineRule="auto"/>
        <w:rPr>
          <w:rFonts w:ascii="Times New Roman" w:hAnsi="Times New Roman"/>
          <w:sz w:val="24"/>
          <w:szCs w:val="24"/>
        </w:rPr>
      </w:pPr>
      <w:r w:rsidRPr="00DE1EB4">
        <w:rPr>
          <w:rFonts w:ascii="Times New Roman" w:hAnsi="Times New Roman"/>
          <w:sz w:val="24"/>
          <w:szCs w:val="24"/>
        </w:rPr>
        <w:t>¿Cuáles son los pasos a seguir?</w:t>
      </w:r>
    </w:p>
    <w:p w14:paraId="69E729E8" w14:textId="77777777" w:rsidR="00B3720F" w:rsidRPr="00DE1EB4" w:rsidRDefault="00B3720F" w:rsidP="00B3720F">
      <w:pPr>
        <w:spacing w:after="0" w:line="240" w:lineRule="auto"/>
        <w:rPr>
          <w:rFonts w:ascii="Times New Roman" w:hAnsi="Times New Roman"/>
          <w:sz w:val="24"/>
          <w:szCs w:val="24"/>
        </w:rPr>
      </w:pPr>
    </w:p>
    <w:p w14:paraId="3E74FBFE" w14:textId="77777777" w:rsidR="00B3720F" w:rsidRPr="00DE1EB4" w:rsidRDefault="00B3720F" w:rsidP="00B3720F">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 xml:space="preserve">Sensibilizar más al público en general y a los funcionarios públicos más allá del </w:t>
      </w:r>
      <w:r w:rsidRPr="00DE1EB4">
        <w:rPr>
          <w:rFonts w:ascii="Times New Roman" w:hAnsi="Times New Roman"/>
          <w:sz w:val="24"/>
          <w:szCs w:val="24"/>
          <w:shd w:val="clear" w:color="auto" w:fill="FFFFFF"/>
        </w:rPr>
        <w:t>Ministerio de Planificación Nacional y Política Económica (</w:t>
      </w:r>
      <w:r w:rsidRPr="00DE1EB4">
        <w:rPr>
          <w:rFonts w:ascii="Times New Roman" w:hAnsi="Times New Roman"/>
          <w:sz w:val="24"/>
          <w:szCs w:val="24"/>
        </w:rPr>
        <w:t xml:space="preserve">MIDEPLAN) y el Consejo Consultativo. Se debe entender como una meta país. </w:t>
      </w:r>
    </w:p>
    <w:p w14:paraId="28F42122" w14:textId="77777777" w:rsidR="00B3720F" w:rsidRPr="00DE1EB4" w:rsidRDefault="00B3720F" w:rsidP="00B3720F">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 xml:space="preserve">Desarrollar una definición consolidada y validada de ciertos indicadores que aún faltan establecer. </w:t>
      </w:r>
    </w:p>
    <w:p w14:paraId="38A7D15F" w14:textId="77777777" w:rsidR="00B3720F" w:rsidRPr="00DE1EB4" w:rsidRDefault="00B3720F" w:rsidP="00B3720F">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Aprovechar otros procesos que el Gobierno está realizando para lograr avances en el ODS 16, incluyendo:</w:t>
      </w:r>
    </w:p>
    <w:p w14:paraId="1917EFF2" w14:textId="535FC64F" w:rsidR="00B3720F" w:rsidRPr="00DE1EB4" w:rsidRDefault="00B3720F" w:rsidP="00B3720F">
      <w:pPr>
        <w:pStyle w:val="Prrafodelista"/>
        <w:numPr>
          <w:ilvl w:val="1"/>
          <w:numId w:val="43"/>
        </w:numPr>
        <w:spacing w:after="0" w:line="240" w:lineRule="auto"/>
        <w:ind w:left="1170" w:hanging="349"/>
        <w:rPr>
          <w:rFonts w:ascii="Times New Roman" w:hAnsi="Times New Roman"/>
          <w:sz w:val="24"/>
          <w:szCs w:val="24"/>
        </w:rPr>
      </w:pPr>
      <w:r w:rsidRPr="00DE1EB4">
        <w:rPr>
          <w:rFonts w:ascii="Times New Roman" w:hAnsi="Times New Roman"/>
          <w:sz w:val="24"/>
          <w:szCs w:val="24"/>
        </w:rPr>
        <w:t>Proceso para acceder a la Organización para la Cooperación y el Desarrollo Económicos (OCDE).</w:t>
      </w:r>
    </w:p>
    <w:p w14:paraId="465CE6DD" w14:textId="77777777" w:rsidR="00B3720F" w:rsidRPr="00DE1EB4" w:rsidRDefault="00B3720F" w:rsidP="00B3720F">
      <w:pPr>
        <w:pStyle w:val="Prrafodelista"/>
        <w:numPr>
          <w:ilvl w:val="1"/>
          <w:numId w:val="43"/>
        </w:numPr>
        <w:spacing w:after="0" w:line="240" w:lineRule="auto"/>
        <w:ind w:left="1170" w:hanging="349"/>
        <w:rPr>
          <w:rFonts w:ascii="Times New Roman" w:hAnsi="Times New Roman"/>
          <w:sz w:val="24"/>
          <w:szCs w:val="24"/>
        </w:rPr>
      </w:pPr>
      <w:r w:rsidRPr="00DE1EB4">
        <w:rPr>
          <w:rFonts w:ascii="Times New Roman" w:hAnsi="Times New Roman"/>
          <w:sz w:val="24"/>
          <w:szCs w:val="24"/>
        </w:rPr>
        <w:t>Alianza de Gobierno Abierto.</w:t>
      </w:r>
    </w:p>
    <w:p w14:paraId="75117EDA" w14:textId="77777777" w:rsidR="00B3720F" w:rsidRPr="00DE1EB4" w:rsidRDefault="00B3720F" w:rsidP="00B3720F">
      <w:pPr>
        <w:pStyle w:val="Prrafodelista"/>
        <w:numPr>
          <w:ilvl w:val="1"/>
          <w:numId w:val="43"/>
        </w:numPr>
        <w:spacing w:after="0" w:line="240" w:lineRule="auto"/>
        <w:ind w:left="1170" w:hanging="349"/>
        <w:rPr>
          <w:rFonts w:ascii="Times New Roman" w:hAnsi="Times New Roman"/>
          <w:sz w:val="24"/>
          <w:szCs w:val="24"/>
        </w:rPr>
      </w:pPr>
      <w:r w:rsidRPr="006F6D06">
        <w:rPr>
          <w:rFonts w:ascii="Times New Roman" w:hAnsi="Times New Roman"/>
          <w:sz w:val="24"/>
          <w:szCs w:val="24"/>
        </w:rPr>
        <w:t>IMP</w:t>
      </w:r>
      <w:r w:rsidRPr="00DE1EB4">
        <w:rPr>
          <w:rFonts w:ascii="Times New Roman" w:hAnsi="Times New Roman"/>
          <w:sz w:val="24"/>
          <w:szCs w:val="24"/>
        </w:rPr>
        <w:t xml:space="preserve"> (y el uso de datos para la toma de decisiones).</w:t>
      </w:r>
    </w:p>
    <w:p w14:paraId="3B3C77D8" w14:textId="77777777" w:rsidR="00B3720F" w:rsidRPr="00DE1EB4" w:rsidRDefault="00B3720F" w:rsidP="00B3720F">
      <w:pPr>
        <w:pStyle w:val="Prrafodelista"/>
        <w:spacing w:after="0" w:line="240" w:lineRule="auto"/>
        <w:ind w:left="0"/>
        <w:rPr>
          <w:rFonts w:ascii="Times New Roman" w:hAnsi="Times New Roman"/>
          <w:sz w:val="24"/>
          <w:szCs w:val="24"/>
        </w:rPr>
      </w:pPr>
    </w:p>
    <w:p w14:paraId="584E2BBA" w14:textId="77777777" w:rsidR="00B3720F" w:rsidRPr="00DE1EB4" w:rsidRDefault="00B3720F" w:rsidP="00B3720F">
      <w:pPr>
        <w:spacing w:after="0" w:line="240" w:lineRule="auto"/>
        <w:rPr>
          <w:rFonts w:ascii="Times New Roman" w:hAnsi="Times New Roman"/>
          <w:sz w:val="24"/>
          <w:szCs w:val="24"/>
        </w:rPr>
      </w:pPr>
      <w:r w:rsidRPr="00DE1EB4">
        <w:rPr>
          <w:rFonts w:ascii="Times New Roman" w:hAnsi="Times New Roman"/>
          <w:sz w:val="24"/>
          <w:szCs w:val="24"/>
        </w:rPr>
        <w:t>Desafíos</w:t>
      </w:r>
    </w:p>
    <w:p w14:paraId="542E3353" w14:textId="77777777" w:rsidR="00B3720F" w:rsidRPr="00DE1EB4" w:rsidRDefault="00B3720F" w:rsidP="00B3720F">
      <w:pPr>
        <w:spacing w:after="0" w:line="240" w:lineRule="auto"/>
        <w:rPr>
          <w:rFonts w:ascii="Times New Roman" w:hAnsi="Times New Roman"/>
          <w:b/>
          <w:sz w:val="24"/>
          <w:szCs w:val="24"/>
        </w:rPr>
      </w:pPr>
    </w:p>
    <w:p w14:paraId="49F063F3" w14:textId="77777777" w:rsidR="00B3720F" w:rsidRPr="00DE1EB4" w:rsidRDefault="00B3720F" w:rsidP="00B3720F">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Definir indicadores, especialmente los relacionados con:</w:t>
      </w:r>
    </w:p>
    <w:p w14:paraId="263731E7" w14:textId="77777777" w:rsidR="00B3720F" w:rsidRPr="00DE1EB4" w:rsidRDefault="00B3720F" w:rsidP="00B3720F">
      <w:pPr>
        <w:pStyle w:val="Prrafodelista"/>
        <w:numPr>
          <w:ilvl w:val="1"/>
          <w:numId w:val="43"/>
        </w:numPr>
        <w:spacing w:after="0" w:line="240" w:lineRule="auto"/>
        <w:ind w:left="1170" w:hanging="270"/>
        <w:rPr>
          <w:rFonts w:ascii="Times New Roman" w:hAnsi="Times New Roman"/>
          <w:sz w:val="24"/>
          <w:szCs w:val="24"/>
        </w:rPr>
      </w:pPr>
      <w:r w:rsidRPr="00DE1EB4">
        <w:rPr>
          <w:rFonts w:ascii="Times New Roman" w:hAnsi="Times New Roman"/>
          <w:sz w:val="24"/>
          <w:szCs w:val="24"/>
        </w:rPr>
        <w:t>Narcotráfico y crimen organizado.</w:t>
      </w:r>
    </w:p>
    <w:p w14:paraId="2E822F7B" w14:textId="77777777" w:rsidR="00B3720F" w:rsidRPr="00DE1EB4" w:rsidRDefault="00B3720F" w:rsidP="00B3720F">
      <w:pPr>
        <w:pStyle w:val="Prrafodelista"/>
        <w:numPr>
          <w:ilvl w:val="1"/>
          <w:numId w:val="43"/>
        </w:numPr>
        <w:spacing w:after="0" w:line="240" w:lineRule="auto"/>
        <w:ind w:left="1170" w:hanging="270"/>
        <w:rPr>
          <w:rFonts w:ascii="Times New Roman" w:hAnsi="Times New Roman"/>
          <w:sz w:val="24"/>
          <w:szCs w:val="24"/>
        </w:rPr>
      </w:pPr>
      <w:r w:rsidRPr="00DE1EB4">
        <w:rPr>
          <w:rFonts w:ascii="Times New Roman" w:hAnsi="Times New Roman"/>
          <w:sz w:val="24"/>
          <w:szCs w:val="24"/>
        </w:rPr>
        <w:t>Trata de personas.</w:t>
      </w:r>
    </w:p>
    <w:p w14:paraId="53643CE0" w14:textId="77777777" w:rsidR="00B3720F" w:rsidRPr="00DE1EB4" w:rsidRDefault="00B3720F" w:rsidP="00B3720F">
      <w:pPr>
        <w:pStyle w:val="Prrafodelista"/>
        <w:numPr>
          <w:ilvl w:val="1"/>
          <w:numId w:val="43"/>
        </w:numPr>
        <w:spacing w:after="0" w:line="240" w:lineRule="auto"/>
        <w:ind w:left="1170" w:hanging="270"/>
        <w:rPr>
          <w:rFonts w:ascii="Times New Roman" w:hAnsi="Times New Roman"/>
          <w:sz w:val="24"/>
          <w:szCs w:val="24"/>
        </w:rPr>
      </w:pPr>
      <w:r w:rsidRPr="00DE1EB4">
        <w:rPr>
          <w:rFonts w:ascii="Times New Roman" w:hAnsi="Times New Roman"/>
          <w:sz w:val="24"/>
          <w:szCs w:val="24"/>
        </w:rPr>
        <w:t>Prevención de violencia (e iniciativas del Ministerio de Seguridad Pública, del Ministerio de Justicia y Paz, del Poder Judicial, etc.).</w:t>
      </w:r>
    </w:p>
    <w:p w14:paraId="47804A3F" w14:textId="77777777" w:rsidR="00B3720F" w:rsidRPr="00DE1EB4" w:rsidRDefault="00B3720F" w:rsidP="00B3720F">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 xml:space="preserve">Bajar los indicadores a los funcionarios públicos y lograr que se contemplen en los planes anuales de trabajo y en los indicadores de desempeño. </w:t>
      </w:r>
    </w:p>
    <w:p w14:paraId="1FAD29CE" w14:textId="77777777" w:rsidR="00B3720F" w:rsidRPr="00DE1EB4" w:rsidRDefault="00B3720F" w:rsidP="00B3720F">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Buscar que los ODS sean compromiso del Estado y no de ningún partido o administración, ya que en 2018 habrá un cambio de administración.</w:t>
      </w:r>
    </w:p>
    <w:p w14:paraId="51299249" w14:textId="77777777" w:rsidR="00B3720F" w:rsidRPr="00DE1EB4" w:rsidRDefault="00B3720F" w:rsidP="00B3720F">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 xml:space="preserve">Mejorar la rendición de cuentas y la comunicación sobre los avances. </w:t>
      </w:r>
    </w:p>
    <w:p w14:paraId="42DDDB2D" w14:textId="77777777" w:rsidR="00B3720F" w:rsidRPr="00DE1EB4" w:rsidRDefault="00B3720F" w:rsidP="00B3720F">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 xml:space="preserve">Mejorar la recolección y el análisis de datos sobre ciertos indicadores. </w:t>
      </w:r>
    </w:p>
    <w:p w14:paraId="6A251A05" w14:textId="77777777" w:rsidR="00BA2D56" w:rsidRPr="00DE1EB4" w:rsidRDefault="00BA2D56" w:rsidP="00BA2D56">
      <w:pPr>
        <w:pStyle w:val="Prrafodelista"/>
        <w:spacing w:after="0" w:line="240" w:lineRule="auto"/>
        <w:ind w:left="709"/>
        <w:rPr>
          <w:rFonts w:ascii="Times New Roman" w:hAnsi="Times New Roman"/>
          <w:sz w:val="24"/>
          <w:szCs w:val="24"/>
        </w:rPr>
      </w:pPr>
    </w:p>
    <w:p w14:paraId="4D09C7E6" w14:textId="77777777" w:rsidR="00BA2D56" w:rsidRPr="00DE1EB4" w:rsidRDefault="00BA2D56" w:rsidP="00BA2D56">
      <w:pPr>
        <w:spacing w:after="0" w:line="240" w:lineRule="auto"/>
        <w:rPr>
          <w:rFonts w:ascii="Times New Roman" w:hAnsi="Times New Roman"/>
          <w:sz w:val="24"/>
          <w:szCs w:val="24"/>
        </w:rPr>
      </w:pPr>
      <w:r w:rsidRPr="00DE1EB4">
        <w:rPr>
          <w:rFonts w:ascii="Times New Roman" w:hAnsi="Times New Roman"/>
          <w:sz w:val="24"/>
          <w:szCs w:val="24"/>
        </w:rPr>
        <w:t>¿En qué aspectos se requiere el apoyo de la Alianza Mundial?</w:t>
      </w:r>
    </w:p>
    <w:p w14:paraId="2C642642" w14:textId="77777777" w:rsidR="00BA2D56" w:rsidRPr="00DE1EB4" w:rsidRDefault="00BA2D56" w:rsidP="00BA2D56">
      <w:pPr>
        <w:spacing w:after="0" w:line="240" w:lineRule="auto"/>
        <w:rPr>
          <w:rFonts w:ascii="Times New Roman" w:hAnsi="Times New Roman"/>
          <w:sz w:val="24"/>
          <w:szCs w:val="24"/>
        </w:rPr>
      </w:pPr>
    </w:p>
    <w:p w14:paraId="0B46A40A" w14:textId="77777777" w:rsidR="00BA2D56" w:rsidRPr="00DE1EB4" w:rsidRDefault="00BA2D56" w:rsidP="00BA2D56">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lastRenderedPageBreak/>
        <w:t xml:space="preserve">Apoyar la participación de expertos para aportar buenas prácticas, el desarrollo de indicadores y el seguimiento a los indicadores (por ejemplo, de la UNODC, la OEA [inclusión de personas con discapacidad] y la UNESCO). </w:t>
      </w:r>
    </w:p>
    <w:p w14:paraId="300FD32C" w14:textId="77777777" w:rsidR="00BA2D56" w:rsidRPr="00DE1EB4" w:rsidRDefault="00BA2D56" w:rsidP="00BA2D56">
      <w:pPr>
        <w:pStyle w:val="Prrafodelista"/>
        <w:numPr>
          <w:ilvl w:val="0"/>
          <w:numId w:val="14"/>
        </w:numPr>
        <w:spacing w:after="0" w:line="240" w:lineRule="auto"/>
        <w:ind w:left="709" w:hanging="349"/>
        <w:jc w:val="both"/>
        <w:rPr>
          <w:rFonts w:ascii="Times New Roman" w:hAnsi="Times New Roman"/>
          <w:sz w:val="24"/>
          <w:szCs w:val="24"/>
        </w:rPr>
      </w:pPr>
      <w:r w:rsidRPr="00DE1EB4">
        <w:rPr>
          <w:rFonts w:ascii="Times New Roman" w:hAnsi="Times New Roman"/>
          <w:sz w:val="24"/>
          <w:szCs w:val="24"/>
        </w:rPr>
        <w:t xml:space="preserve">Facilitar el intercambio entre países de retos compartidos y buenas prácticas. </w:t>
      </w:r>
    </w:p>
    <w:p w14:paraId="7AF3AAE1" w14:textId="77777777" w:rsidR="00BA2D56" w:rsidRPr="00DE1EB4" w:rsidRDefault="00BA2D56" w:rsidP="00BA2D56">
      <w:pPr>
        <w:pStyle w:val="Prrafodelista"/>
        <w:spacing w:after="0" w:line="240" w:lineRule="auto"/>
        <w:ind w:left="709"/>
        <w:jc w:val="both"/>
        <w:rPr>
          <w:rFonts w:ascii="Times New Roman" w:hAnsi="Times New Roman"/>
          <w:sz w:val="24"/>
          <w:szCs w:val="24"/>
        </w:rPr>
      </w:pPr>
    </w:p>
    <w:p w14:paraId="0F5A5644" w14:textId="09577BFA" w:rsidR="000039C7" w:rsidRPr="00DE1EB4" w:rsidRDefault="00B222C7" w:rsidP="0066514D">
      <w:pPr>
        <w:tabs>
          <w:tab w:val="left" w:pos="1047"/>
        </w:tabs>
        <w:spacing w:after="0"/>
        <w:jc w:val="both"/>
        <w:rPr>
          <w:rFonts w:ascii="Times New Roman" w:hAnsi="Times New Roman"/>
          <w:i/>
          <w:sz w:val="24"/>
          <w:szCs w:val="24"/>
        </w:rPr>
      </w:pPr>
      <w:r w:rsidRPr="00DE1EB4">
        <w:rPr>
          <w:rFonts w:ascii="Times New Roman" w:hAnsi="Times New Roman"/>
          <w:i/>
          <w:sz w:val="24"/>
          <w:szCs w:val="24"/>
        </w:rPr>
        <w:t>El</w:t>
      </w:r>
      <w:r w:rsidRPr="00DE1EB4">
        <w:rPr>
          <w:rFonts w:ascii="Times New Roman" w:hAnsi="Times New Roman"/>
          <w:b/>
          <w:sz w:val="24"/>
          <w:szCs w:val="24"/>
        </w:rPr>
        <w:t xml:space="preserve"> </w:t>
      </w:r>
      <w:r w:rsidRPr="00DE1EB4">
        <w:rPr>
          <w:rFonts w:ascii="Times New Roman" w:hAnsi="Times New Roman"/>
          <w:i/>
          <w:sz w:val="24"/>
          <w:szCs w:val="24"/>
        </w:rPr>
        <w:t>Salvador</w:t>
      </w:r>
    </w:p>
    <w:p w14:paraId="36B96DF1" w14:textId="77777777" w:rsidR="00140492" w:rsidRPr="00DE1EB4" w:rsidRDefault="00140492" w:rsidP="0066514D">
      <w:pPr>
        <w:tabs>
          <w:tab w:val="left" w:pos="1047"/>
        </w:tabs>
        <w:spacing w:after="0"/>
        <w:jc w:val="both"/>
        <w:rPr>
          <w:rFonts w:ascii="Times New Roman" w:hAnsi="Times New Roman"/>
          <w:i/>
          <w:sz w:val="24"/>
          <w:szCs w:val="24"/>
        </w:rPr>
      </w:pPr>
    </w:p>
    <w:p w14:paraId="196F36BC" w14:textId="77777777" w:rsidR="00140492" w:rsidRPr="00DE1EB4" w:rsidRDefault="00140492" w:rsidP="00140492">
      <w:pPr>
        <w:spacing w:after="0" w:line="240" w:lineRule="auto"/>
        <w:rPr>
          <w:rFonts w:ascii="Times New Roman" w:hAnsi="Times New Roman"/>
          <w:sz w:val="24"/>
          <w:szCs w:val="24"/>
        </w:rPr>
      </w:pPr>
      <w:r w:rsidRPr="00DE1EB4">
        <w:rPr>
          <w:rFonts w:ascii="Times New Roman" w:hAnsi="Times New Roman"/>
          <w:sz w:val="24"/>
          <w:szCs w:val="24"/>
        </w:rPr>
        <w:t>¿Cuáles son los pasos a seguir?</w:t>
      </w:r>
    </w:p>
    <w:p w14:paraId="675441E4" w14:textId="77777777" w:rsidR="00140492" w:rsidRPr="00DE1EB4" w:rsidRDefault="00140492" w:rsidP="00140492">
      <w:pPr>
        <w:spacing w:after="0" w:line="240" w:lineRule="auto"/>
        <w:rPr>
          <w:rFonts w:ascii="Times New Roman" w:hAnsi="Times New Roman"/>
          <w:sz w:val="24"/>
          <w:szCs w:val="24"/>
        </w:rPr>
      </w:pPr>
    </w:p>
    <w:p w14:paraId="5A939872" w14:textId="77777777" w:rsidR="00140492" w:rsidRPr="00DE1EB4" w:rsidRDefault="00140492" w:rsidP="00140492">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Validar los indicadores, considerando algunas ideas que han sido presentadas en este taller.</w:t>
      </w:r>
    </w:p>
    <w:p w14:paraId="6B4C388F" w14:textId="77777777" w:rsidR="00140492" w:rsidRPr="00DE1EB4" w:rsidRDefault="00140492" w:rsidP="00140492">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Formalizar los compromisos institucionales.</w:t>
      </w:r>
    </w:p>
    <w:p w14:paraId="6622BC69" w14:textId="77777777" w:rsidR="00140492" w:rsidRPr="00DE1EB4" w:rsidRDefault="00140492" w:rsidP="00140492">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Establecer un pequeño comité interinstitucional e intersectorial del más alto nivel, para dar seguimiento al monitoreo.</w:t>
      </w:r>
    </w:p>
    <w:p w14:paraId="5DA2E8BA" w14:textId="77777777" w:rsidR="00140492" w:rsidRPr="00DE1EB4" w:rsidRDefault="00140492" w:rsidP="00140492">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Proponer un paquete de indicadores.</w:t>
      </w:r>
    </w:p>
    <w:p w14:paraId="4DC70694" w14:textId="77777777" w:rsidR="00140492" w:rsidRPr="00DE1EB4" w:rsidRDefault="00140492" w:rsidP="00140492">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Diseñar una instancia y una metodología de monitoreo.</w:t>
      </w:r>
    </w:p>
    <w:p w14:paraId="02BB9125" w14:textId="77777777" w:rsidR="00140492" w:rsidRPr="00DE1EB4" w:rsidRDefault="00140492" w:rsidP="0066514D">
      <w:pPr>
        <w:tabs>
          <w:tab w:val="left" w:pos="1047"/>
        </w:tabs>
        <w:spacing w:after="0"/>
        <w:jc w:val="both"/>
        <w:rPr>
          <w:rFonts w:ascii="Times New Roman" w:hAnsi="Times New Roman"/>
          <w:i/>
          <w:sz w:val="24"/>
          <w:szCs w:val="24"/>
        </w:rPr>
      </w:pPr>
    </w:p>
    <w:p w14:paraId="46C9640A" w14:textId="77777777" w:rsidR="00140492" w:rsidRPr="00DE1EB4" w:rsidRDefault="00140492" w:rsidP="00140492">
      <w:pPr>
        <w:spacing w:after="0" w:line="240" w:lineRule="auto"/>
        <w:rPr>
          <w:rFonts w:ascii="Times New Roman" w:hAnsi="Times New Roman"/>
          <w:sz w:val="24"/>
          <w:szCs w:val="24"/>
        </w:rPr>
      </w:pPr>
      <w:r w:rsidRPr="00DE1EB4">
        <w:rPr>
          <w:rFonts w:ascii="Times New Roman" w:hAnsi="Times New Roman"/>
          <w:sz w:val="24"/>
          <w:szCs w:val="24"/>
        </w:rPr>
        <w:t>Desafíos</w:t>
      </w:r>
    </w:p>
    <w:p w14:paraId="49A78D76" w14:textId="77777777" w:rsidR="00140492" w:rsidRPr="00DE1EB4" w:rsidRDefault="00140492" w:rsidP="00140492">
      <w:pPr>
        <w:spacing w:after="0" w:line="240" w:lineRule="auto"/>
        <w:rPr>
          <w:rFonts w:ascii="Times New Roman" w:hAnsi="Times New Roman"/>
          <w:b/>
          <w:sz w:val="24"/>
          <w:szCs w:val="24"/>
        </w:rPr>
      </w:pPr>
    </w:p>
    <w:p w14:paraId="370FBF75" w14:textId="77777777" w:rsidR="00140492" w:rsidRPr="00DE1EB4" w:rsidRDefault="00140492" w:rsidP="00140492">
      <w:pPr>
        <w:pStyle w:val="Prrafodelista"/>
        <w:numPr>
          <w:ilvl w:val="0"/>
          <w:numId w:val="14"/>
        </w:numPr>
        <w:spacing w:after="0" w:line="240" w:lineRule="auto"/>
        <w:ind w:left="709" w:hanging="425"/>
        <w:rPr>
          <w:rFonts w:ascii="Times New Roman" w:hAnsi="Times New Roman"/>
          <w:sz w:val="24"/>
          <w:szCs w:val="24"/>
        </w:rPr>
      </w:pPr>
      <w:r w:rsidRPr="00DE1EB4">
        <w:rPr>
          <w:rFonts w:ascii="Times New Roman" w:hAnsi="Times New Roman"/>
          <w:sz w:val="24"/>
          <w:szCs w:val="24"/>
        </w:rPr>
        <w:t>Elecciones y cambios de Gobierno (2018, 2019, 2021, 2024, 2027, 2029, 2030).</w:t>
      </w:r>
    </w:p>
    <w:p w14:paraId="7230AD97" w14:textId="77777777" w:rsidR="00140492" w:rsidRPr="00DE1EB4" w:rsidRDefault="00140492" w:rsidP="00140492">
      <w:pPr>
        <w:pStyle w:val="Prrafodelista"/>
        <w:numPr>
          <w:ilvl w:val="0"/>
          <w:numId w:val="14"/>
        </w:numPr>
        <w:spacing w:after="0" w:line="240" w:lineRule="auto"/>
        <w:ind w:left="709" w:hanging="425"/>
        <w:rPr>
          <w:rFonts w:ascii="Times New Roman" w:hAnsi="Times New Roman"/>
          <w:sz w:val="24"/>
          <w:szCs w:val="24"/>
        </w:rPr>
      </w:pPr>
      <w:r w:rsidRPr="00DE1EB4">
        <w:rPr>
          <w:rFonts w:ascii="Times New Roman" w:hAnsi="Times New Roman"/>
          <w:sz w:val="24"/>
          <w:szCs w:val="24"/>
        </w:rPr>
        <w:t>Lograr la participación de todos los sectores.</w:t>
      </w:r>
    </w:p>
    <w:p w14:paraId="50805BA3" w14:textId="77777777" w:rsidR="00140492" w:rsidRPr="00DE1EB4" w:rsidRDefault="00140492" w:rsidP="00140492">
      <w:pPr>
        <w:pStyle w:val="Prrafodelista"/>
        <w:numPr>
          <w:ilvl w:val="0"/>
          <w:numId w:val="14"/>
        </w:numPr>
        <w:spacing w:after="0" w:line="240" w:lineRule="auto"/>
        <w:ind w:left="709" w:hanging="425"/>
        <w:rPr>
          <w:rFonts w:ascii="Times New Roman" w:hAnsi="Times New Roman"/>
          <w:sz w:val="24"/>
          <w:szCs w:val="24"/>
        </w:rPr>
      </w:pPr>
      <w:r w:rsidRPr="00DE1EB4">
        <w:rPr>
          <w:rFonts w:ascii="Times New Roman" w:hAnsi="Times New Roman"/>
          <w:sz w:val="24"/>
          <w:szCs w:val="24"/>
        </w:rPr>
        <w:t>Limitantes fiscales y presupuestarios, así como de crecimiento económico.</w:t>
      </w:r>
    </w:p>
    <w:p w14:paraId="674857B3" w14:textId="77777777" w:rsidR="00140492" w:rsidRPr="00DE1EB4" w:rsidRDefault="00140492" w:rsidP="00140492">
      <w:pPr>
        <w:pStyle w:val="Prrafodelista"/>
        <w:numPr>
          <w:ilvl w:val="0"/>
          <w:numId w:val="14"/>
        </w:numPr>
        <w:spacing w:after="0" w:line="240" w:lineRule="auto"/>
        <w:ind w:left="709" w:hanging="425"/>
        <w:rPr>
          <w:rFonts w:ascii="Times New Roman" w:hAnsi="Times New Roman"/>
          <w:sz w:val="24"/>
          <w:szCs w:val="24"/>
        </w:rPr>
      </w:pPr>
      <w:r w:rsidRPr="00DE1EB4">
        <w:rPr>
          <w:rFonts w:ascii="Times New Roman" w:hAnsi="Times New Roman"/>
          <w:sz w:val="24"/>
          <w:szCs w:val="24"/>
        </w:rPr>
        <w:t>Impacto de los cambios en políticas migratorias y de cooperación.</w:t>
      </w:r>
    </w:p>
    <w:p w14:paraId="5D5965E9" w14:textId="77777777" w:rsidR="00140492" w:rsidRPr="00DE1EB4" w:rsidRDefault="00140492" w:rsidP="00140492">
      <w:pPr>
        <w:pStyle w:val="Prrafodelista"/>
        <w:numPr>
          <w:ilvl w:val="0"/>
          <w:numId w:val="14"/>
        </w:numPr>
        <w:spacing w:after="0" w:line="240" w:lineRule="auto"/>
        <w:ind w:left="709" w:hanging="425"/>
        <w:rPr>
          <w:rFonts w:ascii="Times New Roman" w:hAnsi="Times New Roman"/>
          <w:sz w:val="24"/>
          <w:szCs w:val="24"/>
        </w:rPr>
      </w:pPr>
      <w:r w:rsidRPr="00DE1EB4">
        <w:rPr>
          <w:rFonts w:ascii="Times New Roman" w:hAnsi="Times New Roman"/>
          <w:sz w:val="24"/>
          <w:szCs w:val="24"/>
        </w:rPr>
        <w:t>Sensibilizar a la población en general.</w:t>
      </w:r>
    </w:p>
    <w:p w14:paraId="70BBDCB4" w14:textId="77777777" w:rsidR="00140492" w:rsidRPr="00DE1EB4" w:rsidRDefault="00140492" w:rsidP="0066514D">
      <w:pPr>
        <w:tabs>
          <w:tab w:val="left" w:pos="1047"/>
        </w:tabs>
        <w:spacing w:after="0"/>
        <w:jc w:val="both"/>
        <w:rPr>
          <w:rFonts w:ascii="Times New Roman" w:hAnsi="Times New Roman"/>
          <w:i/>
          <w:sz w:val="24"/>
          <w:szCs w:val="24"/>
        </w:rPr>
      </w:pPr>
    </w:p>
    <w:p w14:paraId="7448503C" w14:textId="77777777" w:rsidR="00134697" w:rsidRPr="00DE1EB4" w:rsidRDefault="00134697" w:rsidP="00134697">
      <w:pPr>
        <w:spacing w:after="0" w:line="240" w:lineRule="auto"/>
        <w:rPr>
          <w:rFonts w:ascii="Times New Roman" w:hAnsi="Times New Roman"/>
          <w:sz w:val="24"/>
          <w:szCs w:val="24"/>
        </w:rPr>
      </w:pPr>
      <w:r w:rsidRPr="00DE1EB4">
        <w:rPr>
          <w:rFonts w:ascii="Times New Roman" w:hAnsi="Times New Roman"/>
          <w:sz w:val="24"/>
          <w:szCs w:val="24"/>
        </w:rPr>
        <w:t>Oportunidades</w:t>
      </w:r>
    </w:p>
    <w:p w14:paraId="08A61900" w14:textId="77777777" w:rsidR="00134697" w:rsidRPr="00DE1EB4" w:rsidRDefault="00134697" w:rsidP="00134697">
      <w:pPr>
        <w:spacing w:after="0" w:line="240" w:lineRule="auto"/>
        <w:rPr>
          <w:rFonts w:ascii="Times New Roman" w:hAnsi="Times New Roman"/>
          <w:b/>
          <w:sz w:val="24"/>
          <w:szCs w:val="24"/>
        </w:rPr>
      </w:pPr>
    </w:p>
    <w:p w14:paraId="153B0037" w14:textId="77777777" w:rsidR="00134697" w:rsidRPr="00DE1EB4" w:rsidRDefault="00134697" w:rsidP="00134697">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El ODS 16 coincide plenamente con los objetivos del Plan Quinquenal de Desarrollo y es una de las necesidades más sentidas del país.</w:t>
      </w:r>
    </w:p>
    <w:p w14:paraId="1383FF8C" w14:textId="77777777" w:rsidR="00134697" w:rsidRPr="00DE1EB4" w:rsidRDefault="00134697" w:rsidP="00134697">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Agenda programática consensuada a nivel mundial, que da una ruta.</w:t>
      </w:r>
    </w:p>
    <w:p w14:paraId="49EF4EDD" w14:textId="77777777" w:rsidR="00134697" w:rsidRPr="00DE1EB4" w:rsidRDefault="00134697" w:rsidP="00134697">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El Salvador ya adelantó trabajo en materia de indicadores y de metodología en el ODS 16.</w:t>
      </w:r>
    </w:p>
    <w:p w14:paraId="7CB1462E" w14:textId="77777777" w:rsidR="00134697" w:rsidRPr="00DE1EB4" w:rsidRDefault="00134697" w:rsidP="00134697">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Alinear la cooperación en función de la agenda.</w:t>
      </w:r>
    </w:p>
    <w:p w14:paraId="37DE4102" w14:textId="77777777" w:rsidR="00134697" w:rsidRPr="00DE1EB4" w:rsidRDefault="00134697" w:rsidP="00134697">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Puede generar una serie de indicadores sobre otros sectores, por ejemplo, la responsabilidad del sector privado.</w:t>
      </w:r>
    </w:p>
    <w:p w14:paraId="6470AB96" w14:textId="77777777" w:rsidR="00134697" w:rsidRPr="00DE1EB4" w:rsidRDefault="00134697" w:rsidP="00134697">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El ODS 16 sirve de plataforma para el cumplimiento de los otros ODS.</w:t>
      </w:r>
    </w:p>
    <w:p w14:paraId="51738CBB" w14:textId="77777777" w:rsidR="00134697" w:rsidRPr="00DE1EB4" w:rsidRDefault="00134697" w:rsidP="00134697">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Estimular el fortalecimiento de las oficinas nacionales de estadísticas.</w:t>
      </w:r>
    </w:p>
    <w:p w14:paraId="58EAC9B5" w14:textId="77777777" w:rsidR="00134697" w:rsidRPr="00DE1EB4" w:rsidRDefault="00134697" w:rsidP="00134697">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Acuerdos interinstitucionales para la homologación de estadísticas en variables clave para el ODS 16.</w:t>
      </w:r>
    </w:p>
    <w:p w14:paraId="720EE24C" w14:textId="77777777" w:rsidR="00140492" w:rsidRPr="00DE1EB4" w:rsidRDefault="00140492" w:rsidP="0066514D">
      <w:pPr>
        <w:tabs>
          <w:tab w:val="left" w:pos="1047"/>
        </w:tabs>
        <w:spacing w:after="0"/>
        <w:jc w:val="both"/>
        <w:rPr>
          <w:rFonts w:ascii="Times New Roman" w:hAnsi="Times New Roman"/>
          <w:i/>
          <w:sz w:val="24"/>
          <w:szCs w:val="24"/>
        </w:rPr>
      </w:pPr>
    </w:p>
    <w:p w14:paraId="31172E96" w14:textId="77777777" w:rsidR="00134697" w:rsidRPr="00DE1EB4" w:rsidRDefault="00134697" w:rsidP="00134697">
      <w:pPr>
        <w:spacing w:after="0" w:line="240" w:lineRule="auto"/>
        <w:rPr>
          <w:rFonts w:ascii="Times New Roman" w:hAnsi="Times New Roman"/>
          <w:sz w:val="24"/>
          <w:szCs w:val="24"/>
        </w:rPr>
      </w:pPr>
      <w:r w:rsidRPr="00DE1EB4">
        <w:rPr>
          <w:rFonts w:ascii="Times New Roman" w:hAnsi="Times New Roman"/>
          <w:sz w:val="24"/>
          <w:szCs w:val="24"/>
        </w:rPr>
        <w:t>Herramientas</w:t>
      </w:r>
    </w:p>
    <w:p w14:paraId="1532B1A4" w14:textId="77777777" w:rsidR="00134697" w:rsidRPr="00DE1EB4" w:rsidRDefault="00134697" w:rsidP="00134697">
      <w:pPr>
        <w:spacing w:after="0" w:line="240" w:lineRule="auto"/>
        <w:rPr>
          <w:rFonts w:ascii="Times New Roman" w:hAnsi="Times New Roman"/>
          <w:b/>
          <w:sz w:val="24"/>
          <w:szCs w:val="24"/>
        </w:rPr>
      </w:pPr>
    </w:p>
    <w:p w14:paraId="61630BFA" w14:textId="77777777" w:rsidR="00134697" w:rsidRPr="00DE1EB4" w:rsidRDefault="00134697" w:rsidP="00134697">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Un micrositio para la difusión de la iniciativa y puesta en común de los datos.</w:t>
      </w:r>
    </w:p>
    <w:p w14:paraId="2FCF6DB5" w14:textId="77777777" w:rsidR="00134697" w:rsidRPr="00DE1EB4" w:rsidRDefault="00134697" w:rsidP="00134697">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Una red regional, por ejemplo, para América Central, aprovechando otros mecanismos como el Sistema de la Integración Centroamericana (SICA).</w:t>
      </w:r>
    </w:p>
    <w:p w14:paraId="43B08435" w14:textId="77777777" w:rsidR="00134697" w:rsidRPr="00DE1EB4" w:rsidRDefault="00134697" w:rsidP="00134697">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lastRenderedPageBreak/>
        <w:t>Informes periódicos.</w:t>
      </w:r>
    </w:p>
    <w:p w14:paraId="65CCBBB8" w14:textId="77777777" w:rsidR="00134697" w:rsidRPr="00DE1EB4" w:rsidRDefault="00134697" w:rsidP="00134697">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Metodologías de diálogo, de estadísticas.</w:t>
      </w:r>
    </w:p>
    <w:p w14:paraId="7A4A7335" w14:textId="77777777" w:rsidR="00134697" w:rsidRPr="00DE1EB4" w:rsidRDefault="00134697" w:rsidP="00134697">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Cursos, intercambios o pasantías.</w:t>
      </w:r>
    </w:p>
    <w:p w14:paraId="400C6696" w14:textId="77777777" w:rsidR="00140492" w:rsidRPr="00DE1EB4" w:rsidRDefault="00140492" w:rsidP="0066514D">
      <w:pPr>
        <w:tabs>
          <w:tab w:val="left" w:pos="1047"/>
        </w:tabs>
        <w:spacing w:after="0"/>
        <w:jc w:val="both"/>
        <w:rPr>
          <w:rFonts w:ascii="Times New Roman" w:hAnsi="Times New Roman"/>
          <w:i/>
          <w:sz w:val="24"/>
          <w:szCs w:val="24"/>
        </w:rPr>
      </w:pPr>
    </w:p>
    <w:p w14:paraId="2DAEEF90" w14:textId="77777777" w:rsidR="00B04F21" w:rsidRPr="00DE1EB4" w:rsidRDefault="00B04F21" w:rsidP="00B04F21">
      <w:pPr>
        <w:spacing w:after="0" w:line="240" w:lineRule="auto"/>
        <w:rPr>
          <w:rFonts w:ascii="Times New Roman" w:hAnsi="Times New Roman"/>
          <w:sz w:val="24"/>
          <w:szCs w:val="24"/>
        </w:rPr>
      </w:pPr>
      <w:r w:rsidRPr="00DE1EB4">
        <w:rPr>
          <w:rFonts w:ascii="Times New Roman" w:hAnsi="Times New Roman"/>
          <w:sz w:val="24"/>
          <w:szCs w:val="24"/>
        </w:rPr>
        <w:t>¿En qué aspectos se requiere el apoyo de la Alianza Mundial?</w:t>
      </w:r>
    </w:p>
    <w:p w14:paraId="345F8F22" w14:textId="77777777" w:rsidR="00B04F21" w:rsidRPr="00DE1EB4" w:rsidRDefault="00B04F21" w:rsidP="00B04F21">
      <w:pPr>
        <w:spacing w:after="0" w:line="240" w:lineRule="auto"/>
        <w:rPr>
          <w:rFonts w:ascii="Times New Roman" w:hAnsi="Times New Roman"/>
          <w:sz w:val="24"/>
          <w:szCs w:val="24"/>
        </w:rPr>
      </w:pPr>
    </w:p>
    <w:p w14:paraId="2B291FCF" w14:textId="77777777" w:rsidR="00B04F21" w:rsidRPr="00DE1EB4" w:rsidRDefault="00B04F21" w:rsidP="00B04F21">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Tecnologías de información.</w:t>
      </w:r>
    </w:p>
    <w:p w14:paraId="63B62063" w14:textId="77777777" w:rsidR="00B04F21" w:rsidRPr="00DE1EB4" w:rsidRDefault="00B04F21" w:rsidP="00B04F21">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Intercambio de experiencias.</w:t>
      </w:r>
    </w:p>
    <w:p w14:paraId="5D056E26" w14:textId="77777777" w:rsidR="00B04F21" w:rsidRPr="00DE1EB4" w:rsidRDefault="00B04F21" w:rsidP="00B04F21">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Lineamientos comunes de metodología, reportes, etc.</w:t>
      </w:r>
    </w:p>
    <w:p w14:paraId="36C84E67" w14:textId="77777777" w:rsidR="00140492" w:rsidRPr="00DE1EB4" w:rsidRDefault="00140492" w:rsidP="0066514D">
      <w:pPr>
        <w:tabs>
          <w:tab w:val="left" w:pos="1047"/>
        </w:tabs>
        <w:spacing w:after="0"/>
        <w:jc w:val="both"/>
        <w:rPr>
          <w:rFonts w:ascii="Times New Roman" w:hAnsi="Times New Roman"/>
          <w:i/>
          <w:sz w:val="24"/>
          <w:szCs w:val="24"/>
        </w:rPr>
      </w:pPr>
    </w:p>
    <w:p w14:paraId="5BDFD5E7" w14:textId="1ABD883A" w:rsidR="000039C7" w:rsidRPr="00DE1EB4" w:rsidRDefault="00BD4857" w:rsidP="00E83549">
      <w:pPr>
        <w:rPr>
          <w:rFonts w:ascii="Times New Roman" w:hAnsi="Times New Roman"/>
          <w:i/>
          <w:sz w:val="24"/>
          <w:szCs w:val="24"/>
        </w:rPr>
      </w:pPr>
      <w:r w:rsidRPr="00DE1EB4">
        <w:rPr>
          <w:rFonts w:ascii="Times New Roman" w:hAnsi="Times New Roman"/>
          <w:i/>
          <w:sz w:val="24"/>
          <w:szCs w:val="24"/>
        </w:rPr>
        <w:t>P</w:t>
      </w:r>
      <w:r w:rsidR="00B222C7" w:rsidRPr="00DE1EB4">
        <w:rPr>
          <w:rFonts w:ascii="Times New Roman" w:hAnsi="Times New Roman"/>
          <w:i/>
          <w:sz w:val="24"/>
          <w:szCs w:val="24"/>
        </w:rPr>
        <w:t>araguay</w:t>
      </w:r>
    </w:p>
    <w:p w14:paraId="55953EC3" w14:textId="77777777" w:rsidR="00E83549" w:rsidRPr="00DE1EB4" w:rsidRDefault="00E83549" w:rsidP="00E83549">
      <w:pPr>
        <w:spacing w:after="0" w:line="240" w:lineRule="auto"/>
        <w:rPr>
          <w:rFonts w:ascii="Times New Roman" w:hAnsi="Times New Roman"/>
          <w:sz w:val="24"/>
          <w:szCs w:val="24"/>
        </w:rPr>
      </w:pPr>
      <w:r w:rsidRPr="00DE1EB4">
        <w:rPr>
          <w:rFonts w:ascii="Times New Roman" w:hAnsi="Times New Roman"/>
          <w:sz w:val="24"/>
          <w:szCs w:val="24"/>
        </w:rPr>
        <w:t>¿Cuáles son los pasos a seguir?</w:t>
      </w:r>
    </w:p>
    <w:p w14:paraId="741FDE4D" w14:textId="77777777" w:rsidR="00E83549" w:rsidRPr="00DE1EB4" w:rsidRDefault="00E83549" w:rsidP="00E83549">
      <w:pPr>
        <w:spacing w:after="0" w:line="240" w:lineRule="auto"/>
        <w:rPr>
          <w:rFonts w:ascii="Times New Roman" w:hAnsi="Times New Roman"/>
          <w:sz w:val="24"/>
          <w:szCs w:val="24"/>
        </w:rPr>
      </w:pPr>
    </w:p>
    <w:p w14:paraId="5995B35A" w14:textId="77777777" w:rsidR="00E83549" w:rsidRPr="00DE1EB4" w:rsidRDefault="00E83549" w:rsidP="00E83549">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 xml:space="preserve">Instalar el diálogo sobre la relevancia del ODS 16. </w:t>
      </w:r>
    </w:p>
    <w:p w14:paraId="5F0E6ED7" w14:textId="77777777" w:rsidR="00E83549" w:rsidRPr="00DE1EB4" w:rsidRDefault="00E83549" w:rsidP="00E83549">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 xml:space="preserve">Presentar el ODS 16 ante las instancias que correspondan. </w:t>
      </w:r>
    </w:p>
    <w:p w14:paraId="47BF2491" w14:textId="77777777" w:rsidR="00E83549" w:rsidRPr="00DE1EB4" w:rsidRDefault="00E83549" w:rsidP="00E83549">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Conseguir el respaldo político institucional para el seguimiento del ODS 16.</w:t>
      </w:r>
    </w:p>
    <w:p w14:paraId="0AEAAF30" w14:textId="77777777" w:rsidR="00E83549" w:rsidRPr="00DE1EB4" w:rsidRDefault="00E83549" w:rsidP="00E83549">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 xml:space="preserve">Relevar datos que reflejen la situación nacional en la implementación del objetivo. </w:t>
      </w:r>
    </w:p>
    <w:p w14:paraId="684F761D" w14:textId="77777777" w:rsidR="00E83549" w:rsidRPr="00DE1EB4" w:rsidRDefault="00E83549" w:rsidP="00E83549">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 xml:space="preserve">Identificar los programas que ya se encuentran trabajando en la implementación del ODS 16, por ejemplo, el Plan Nacional de Derechos Humanos. </w:t>
      </w:r>
    </w:p>
    <w:p w14:paraId="4B7320C8" w14:textId="77777777" w:rsidR="00E83549" w:rsidRPr="00DE1EB4" w:rsidRDefault="00E83549" w:rsidP="00E83549">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Utilizar, para mejorar la implementación, la plataforma de la Red de Derechos Humanos del Poder Ejecutivo (Ministerio de Justicia) que aglutina 35 instituciones de los tres poderes del Estado, además de instituciones extrapoderes.</w:t>
      </w:r>
    </w:p>
    <w:p w14:paraId="64141C06" w14:textId="77777777" w:rsidR="00542C56" w:rsidRPr="00DE1EB4" w:rsidRDefault="00542C56" w:rsidP="00542C56">
      <w:pPr>
        <w:pStyle w:val="Prrafodelista"/>
        <w:spacing w:after="0" w:line="240" w:lineRule="auto"/>
        <w:ind w:left="709"/>
        <w:rPr>
          <w:rFonts w:ascii="Times New Roman" w:hAnsi="Times New Roman"/>
          <w:sz w:val="24"/>
          <w:szCs w:val="24"/>
        </w:rPr>
      </w:pPr>
    </w:p>
    <w:p w14:paraId="47B2306A" w14:textId="77777777" w:rsidR="00542C56" w:rsidRPr="00DE1EB4" w:rsidRDefault="00542C56" w:rsidP="00542C56">
      <w:pPr>
        <w:spacing w:after="0" w:line="240" w:lineRule="auto"/>
        <w:rPr>
          <w:rFonts w:ascii="Times New Roman" w:hAnsi="Times New Roman"/>
          <w:sz w:val="24"/>
          <w:szCs w:val="24"/>
        </w:rPr>
      </w:pPr>
      <w:r w:rsidRPr="00DE1EB4">
        <w:rPr>
          <w:rFonts w:ascii="Times New Roman" w:hAnsi="Times New Roman"/>
          <w:sz w:val="24"/>
          <w:szCs w:val="24"/>
        </w:rPr>
        <w:t>Desafíos</w:t>
      </w:r>
    </w:p>
    <w:p w14:paraId="728407F7" w14:textId="77777777" w:rsidR="00542C56" w:rsidRPr="00DE1EB4" w:rsidRDefault="00542C56" w:rsidP="00542C56">
      <w:pPr>
        <w:spacing w:after="0" w:line="240" w:lineRule="auto"/>
        <w:rPr>
          <w:rFonts w:ascii="Times New Roman" w:hAnsi="Times New Roman"/>
          <w:b/>
          <w:sz w:val="24"/>
          <w:szCs w:val="24"/>
        </w:rPr>
      </w:pPr>
    </w:p>
    <w:p w14:paraId="19F83976" w14:textId="77777777" w:rsidR="00542C56" w:rsidRPr="00DE1EB4" w:rsidRDefault="00542C56" w:rsidP="00542C56">
      <w:pPr>
        <w:pStyle w:val="Prrafodelista"/>
        <w:numPr>
          <w:ilvl w:val="0"/>
          <w:numId w:val="14"/>
        </w:numPr>
        <w:spacing w:after="0" w:line="240" w:lineRule="auto"/>
        <w:ind w:left="709" w:hanging="349"/>
        <w:jc w:val="both"/>
        <w:rPr>
          <w:rFonts w:ascii="Times New Roman" w:hAnsi="Times New Roman"/>
          <w:sz w:val="24"/>
          <w:szCs w:val="24"/>
        </w:rPr>
      </w:pPr>
      <w:r w:rsidRPr="00DE1EB4">
        <w:rPr>
          <w:rFonts w:ascii="Times New Roman" w:hAnsi="Times New Roman"/>
          <w:sz w:val="24"/>
          <w:szCs w:val="24"/>
        </w:rPr>
        <w:t xml:space="preserve">Armonizar los datos (construir o modificar los indicadores). </w:t>
      </w:r>
    </w:p>
    <w:p w14:paraId="62C12D5F" w14:textId="77777777" w:rsidR="00542C56" w:rsidRPr="00DE1EB4" w:rsidRDefault="00542C56" w:rsidP="00542C56">
      <w:pPr>
        <w:pStyle w:val="Prrafodelista"/>
        <w:numPr>
          <w:ilvl w:val="0"/>
          <w:numId w:val="14"/>
        </w:numPr>
        <w:spacing w:after="0" w:line="240" w:lineRule="auto"/>
        <w:ind w:left="709" w:hanging="349"/>
        <w:jc w:val="both"/>
        <w:rPr>
          <w:rFonts w:ascii="Times New Roman" w:hAnsi="Times New Roman"/>
          <w:sz w:val="24"/>
          <w:szCs w:val="24"/>
        </w:rPr>
      </w:pPr>
      <w:r w:rsidRPr="00DE1EB4">
        <w:rPr>
          <w:rFonts w:ascii="Times New Roman" w:hAnsi="Times New Roman"/>
          <w:sz w:val="24"/>
          <w:szCs w:val="24"/>
        </w:rPr>
        <w:t xml:space="preserve">Continuar la implementación en un contexto de cambios políticos. </w:t>
      </w:r>
    </w:p>
    <w:p w14:paraId="27F6769F" w14:textId="77777777" w:rsidR="00542C56" w:rsidRPr="00DE1EB4" w:rsidRDefault="00542C56" w:rsidP="00542C56">
      <w:pPr>
        <w:pStyle w:val="Prrafodelista"/>
        <w:numPr>
          <w:ilvl w:val="0"/>
          <w:numId w:val="14"/>
        </w:numPr>
        <w:spacing w:after="0" w:line="240" w:lineRule="auto"/>
        <w:ind w:left="709" w:hanging="349"/>
        <w:jc w:val="both"/>
        <w:rPr>
          <w:rFonts w:ascii="Times New Roman" w:hAnsi="Times New Roman"/>
          <w:sz w:val="24"/>
          <w:szCs w:val="24"/>
        </w:rPr>
      </w:pPr>
      <w:r w:rsidRPr="00DE1EB4">
        <w:rPr>
          <w:rFonts w:ascii="Times New Roman" w:hAnsi="Times New Roman"/>
          <w:sz w:val="24"/>
          <w:szCs w:val="24"/>
        </w:rPr>
        <w:t xml:space="preserve">Presupuesto. </w:t>
      </w:r>
    </w:p>
    <w:p w14:paraId="353174D3" w14:textId="77777777" w:rsidR="00542C56" w:rsidRPr="00DE1EB4" w:rsidRDefault="00542C56" w:rsidP="00542C56">
      <w:pPr>
        <w:pStyle w:val="Prrafodelista"/>
        <w:numPr>
          <w:ilvl w:val="0"/>
          <w:numId w:val="14"/>
        </w:numPr>
        <w:spacing w:after="0" w:line="240" w:lineRule="auto"/>
        <w:ind w:left="709" w:hanging="349"/>
        <w:jc w:val="both"/>
        <w:rPr>
          <w:rFonts w:ascii="Times New Roman" w:hAnsi="Times New Roman"/>
          <w:sz w:val="24"/>
          <w:szCs w:val="24"/>
        </w:rPr>
      </w:pPr>
      <w:r w:rsidRPr="00DE1EB4">
        <w:rPr>
          <w:rFonts w:ascii="Times New Roman" w:hAnsi="Times New Roman"/>
          <w:sz w:val="24"/>
          <w:szCs w:val="24"/>
        </w:rPr>
        <w:t xml:space="preserve">Recursos Humanos Especializados. </w:t>
      </w:r>
    </w:p>
    <w:p w14:paraId="455B8BEF" w14:textId="77777777" w:rsidR="00542C56" w:rsidRPr="00DE1EB4" w:rsidRDefault="00542C56" w:rsidP="00542C56">
      <w:pPr>
        <w:pStyle w:val="Prrafodelista"/>
        <w:numPr>
          <w:ilvl w:val="0"/>
          <w:numId w:val="14"/>
        </w:numPr>
        <w:spacing w:after="0" w:line="240" w:lineRule="auto"/>
        <w:ind w:left="709" w:hanging="349"/>
        <w:jc w:val="both"/>
        <w:rPr>
          <w:rFonts w:ascii="Times New Roman" w:hAnsi="Times New Roman"/>
          <w:sz w:val="24"/>
          <w:szCs w:val="24"/>
        </w:rPr>
      </w:pPr>
      <w:r w:rsidRPr="00DE1EB4">
        <w:rPr>
          <w:rFonts w:ascii="Times New Roman" w:hAnsi="Times New Roman"/>
          <w:sz w:val="24"/>
          <w:szCs w:val="24"/>
        </w:rPr>
        <w:t>Articulación/Participación.</w:t>
      </w:r>
    </w:p>
    <w:p w14:paraId="2EF2BC7B" w14:textId="77777777" w:rsidR="00542C56" w:rsidRPr="00DE1EB4" w:rsidRDefault="00542C56" w:rsidP="00542C56">
      <w:pPr>
        <w:spacing w:after="0" w:line="240" w:lineRule="auto"/>
        <w:rPr>
          <w:rFonts w:ascii="Times New Roman" w:hAnsi="Times New Roman"/>
          <w:b/>
          <w:sz w:val="24"/>
          <w:szCs w:val="24"/>
        </w:rPr>
      </w:pPr>
    </w:p>
    <w:p w14:paraId="6E5481ED" w14:textId="77777777" w:rsidR="00542C56" w:rsidRPr="00DE1EB4" w:rsidRDefault="00542C56" w:rsidP="00542C56">
      <w:pPr>
        <w:spacing w:after="0" w:line="240" w:lineRule="auto"/>
        <w:rPr>
          <w:rFonts w:ascii="Times New Roman" w:hAnsi="Times New Roman"/>
          <w:sz w:val="24"/>
          <w:szCs w:val="24"/>
        </w:rPr>
      </w:pPr>
      <w:r w:rsidRPr="00DE1EB4">
        <w:rPr>
          <w:rFonts w:ascii="Times New Roman" w:hAnsi="Times New Roman"/>
          <w:sz w:val="24"/>
          <w:szCs w:val="24"/>
        </w:rPr>
        <w:t>Oportunidades</w:t>
      </w:r>
    </w:p>
    <w:p w14:paraId="3135834A" w14:textId="77777777" w:rsidR="00542C56" w:rsidRPr="00DE1EB4" w:rsidRDefault="00542C56" w:rsidP="00542C56">
      <w:pPr>
        <w:spacing w:after="0" w:line="240" w:lineRule="auto"/>
        <w:rPr>
          <w:rFonts w:ascii="Times New Roman" w:hAnsi="Times New Roman"/>
          <w:b/>
          <w:sz w:val="24"/>
          <w:szCs w:val="24"/>
        </w:rPr>
      </w:pPr>
    </w:p>
    <w:p w14:paraId="3B0965B9" w14:textId="77777777" w:rsidR="00542C56" w:rsidRPr="00DE1EB4" w:rsidRDefault="00542C56" w:rsidP="00542C56">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 xml:space="preserve">Proceso de vinculación del Plan Nacional de Derechos Humanos al Plan Nacional de Desarrollo. </w:t>
      </w:r>
    </w:p>
    <w:p w14:paraId="72903129" w14:textId="77777777" w:rsidR="00542C56" w:rsidRPr="00DE1EB4" w:rsidRDefault="00542C56" w:rsidP="00542C56">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 xml:space="preserve">Armonización con la Agenda 2030. </w:t>
      </w:r>
    </w:p>
    <w:p w14:paraId="20BAF2A0" w14:textId="77777777" w:rsidR="00542C56" w:rsidRPr="00DE1EB4" w:rsidRDefault="00542C56" w:rsidP="00542C56">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Procesos de trabajo de las instituciones armonizados al Plan Nacional de Desarrollo.</w:t>
      </w:r>
    </w:p>
    <w:p w14:paraId="6905D92C" w14:textId="77777777" w:rsidR="00542C56" w:rsidRPr="00DE1EB4" w:rsidRDefault="00542C56" w:rsidP="00542C56">
      <w:pPr>
        <w:spacing w:after="0" w:line="240" w:lineRule="auto"/>
        <w:jc w:val="center"/>
        <w:rPr>
          <w:rFonts w:ascii="Times New Roman" w:hAnsi="Times New Roman"/>
          <w:b/>
          <w:sz w:val="24"/>
          <w:szCs w:val="24"/>
        </w:rPr>
      </w:pPr>
    </w:p>
    <w:p w14:paraId="2824B213" w14:textId="77777777" w:rsidR="00542C56" w:rsidRPr="00DE1EB4" w:rsidRDefault="00542C56" w:rsidP="00542C56">
      <w:pPr>
        <w:spacing w:after="0" w:line="240" w:lineRule="auto"/>
        <w:rPr>
          <w:rFonts w:ascii="Times New Roman" w:hAnsi="Times New Roman"/>
          <w:sz w:val="24"/>
          <w:szCs w:val="24"/>
        </w:rPr>
      </w:pPr>
      <w:r w:rsidRPr="00DE1EB4">
        <w:rPr>
          <w:rFonts w:ascii="Times New Roman" w:hAnsi="Times New Roman"/>
          <w:sz w:val="24"/>
          <w:szCs w:val="24"/>
        </w:rPr>
        <w:t>Herramientas</w:t>
      </w:r>
    </w:p>
    <w:p w14:paraId="20694939" w14:textId="77777777" w:rsidR="00542C56" w:rsidRPr="00DE1EB4" w:rsidRDefault="00542C56" w:rsidP="00542C56">
      <w:pPr>
        <w:spacing w:after="0" w:line="240" w:lineRule="auto"/>
        <w:rPr>
          <w:rFonts w:ascii="Times New Roman" w:hAnsi="Times New Roman"/>
          <w:b/>
          <w:sz w:val="24"/>
          <w:szCs w:val="24"/>
        </w:rPr>
      </w:pPr>
    </w:p>
    <w:p w14:paraId="22D0387A" w14:textId="77777777" w:rsidR="00542C56" w:rsidRPr="00DE1EB4" w:rsidRDefault="00542C56" w:rsidP="00542C56">
      <w:pPr>
        <w:pStyle w:val="Prrafodelista"/>
        <w:numPr>
          <w:ilvl w:val="0"/>
          <w:numId w:val="14"/>
        </w:numPr>
        <w:spacing w:after="0" w:line="240" w:lineRule="auto"/>
        <w:ind w:left="709" w:hanging="425"/>
        <w:rPr>
          <w:rFonts w:ascii="Times New Roman" w:hAnsi="Times New Roman"/>
          <w:sz w:val="24"/>
          <w:szCs w:val="24"/>
        </w:rPr>
      </w:pPr>
      <w:r w:rsidRPr="00DE1EB4">
        <w:rPr>
          <w:rFonts w:ascii="Times New Roman" w:hAnsi="Times New Roman"/>
          <w:sz w:val="24"/>
          <w:szCs w:val="24"/>
        </w:rPr>
        <w:t xml:space="preserve">Modelos de informes nacionales. </w:t>
      </w:r>
    </w:p>
    <w:p w14:paraId="2913754A" w14:textId="77777777" w:rsidR="00542C56" w:rsidRPr="00DE1EB4" w:rsidRDefault="00542C56" w:rsidP="00542C56">
      <w:pPr>
        <w:pStyle w:val="Prrafodelista"/>
        <w:numPr>
          <w:ilvl w:val="0"/>
          <w:numId w:val="14"/>
        </w:numPr>
        <w:spacing w:after="0" w:line="240" w:lineRule="auto"/>
        <w:ind w:left="709" w:hanging="425"/>
        <w:rPr>
          <w:rFonts w:ascii="Times New Roman" w:hAnsi="Times New Roman"/>
          <w:sz w:val="24"/>
          <w:szCs w:val="24"/>
        </w:rPr>
      </w:pPr>
      <w:r w:rsidRPr="00DE1EB4">
        <w:rPr>
          <w:rFonts w:ascii="Times New Roman" w:hAnsi="Times New Roman"/>
          <w:sz w:val="24"/>
          <w:szCs w:val="24"/>
        </w:rPr>
        <w:t xml:space="preserve">Herramientas que ya están elaboradas, como los indicadores. </w:t>
      </w:r>
    </w:p>
    <w:p w14:paraId="65006330" w14:textId="77777777" w:rsidR="00542C56" w:rsidRPr="00DE1EB4" w:rsidRDefault="00542C56" w:rsidP="00542C56">
      <w:pPr>
        <w:pStyle w:val="Prrafodelista"/>
        <w:spacing w:after="0" w:line="240" w:lineRule="auto"/>
        <w:ind w:left="709"/>
        <w:rPr>
          <w:rFonts w:ascii="Times New Roman" w:hAnsi="Times New Roman"/>
          <w:sz w:val="24"/>
          <w:szCs w:val="24"/>
        </w:rPr>
      </w:pPr>
    </w:p>
    <w:p w14:paraId="6A89BFE0" w14:textId="77777777" w:rsidR="00542C56" w:rsidRPr="00DE1EB4" w:rsidRDefault="00542C56" w:rsidP="00542C56">
      <w:pPr>
        <w:spacing w:after="0" w:line="240" w:lineRule="auto"/>
        <w:rPr>
          <w:rFonts w:ascii="Times New Roman" w:hAnsi="Times New Roman"/>
          <w:sz w:val="24"/>
          <w:szCs w:val="24"/>
        </w:rPr>
      </w:pPr>
      <w:r w:rsidRPr="00DE1EB4">
        <w:rPr>
          <w:rFonts w:ascii="Times New Roman" w:hAnsi="Times New Roman"/>
          <w:sz w:val="24"/>
          <w:szCs w:val="24"/>
        </w:rPr>
        <w:t>¿En qué aspectos se requiere el apoyo de la Alianza Mundial?</w:t>
      </w:r>
    </w:p>
    <w:p w14:paraId="5AEA2019" w14:textId="77777777" w:rsidR="00542C56" w:rsidRPr="00DE1EB4" w:rsidRDefault="00542C56" w:rsidP="00542C56">
      <w:pPr>
        <w:spacing w:after="0" w:line="240" w:lineRule="auto"/>
        <w:rPr>
          <w:rFonts w:ascii="Times New Roman" w:hAnsi="Times New Roman"/>
          <w:sz w:val="24"/>
          <w:szCs w:val="24"/>
        </w:rPr>
      </w:pPr>
    </w:p>
    <w:p w14:paraId="4192D15C" w14:textId="77777777" w:rsidR="00542C56" w:rsidRPr="00DE1EB4" w:rsidRDefault="00542C56" w:rsidP="00542C56">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Talleres de intercambio de experiencias.</w:t>
      </w:r>
    </w:p>
    <w:p w14:paraId="3876A039" w14:textId="77777777" w:rsidR="00542C56" w:rsidRPr="00DE1EB4" w:rsidRDefault="00542C56" w:rsidP="00542C56">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 xml:space="preserve">Fortalecer las capacidades del Estado, para la construcción de los indicadores, en el marco de los lineamientos para la elaboración de los informes, etc. </w:t>
      </w:r>
    </w:p>
    <w:p w14:paraId="2D77397F" w14:textId="06EE2132" w:rsidR="000039C7" w:rsidRPr="00DE1EB4" w:rsidRDefault="00542C56" w:rsidP="00D80EC8">
      <w:pPr>
        <w:pStyle w:val="Prrafodelista"/>
        <w:numPr>
          <w:ilvl w:val="0"/>
          <w:numId w:val="14"/>
        </w:numPr>
        <w:spacing w:after="0" w:line="240" w:lineRule="auto"/>
        <w:ind w:left="709" w:hanging="349"/>
        <w:jc w:val="both"/>
        <w:rPr>
          <w:rFonts w:ascii="Times New Roman" w:hAnsi="Times New Roman"/>
          <w:sz w:val="24"/>
          <w:szCs w:val="24"/>
        </w:rPr>
      </w:pPr>
      <w:r w:rsidRPr="00DE1EB4">
        <w:rPr>
          <w:rFonts w:ascii="Times New Roman" w:hAnsi="Times New Roman"/>
          <w:sz w:val="24"/>
          <w:szCs w:val="24"/>
        </w:rPr>
        <w:t xml:space="preserve">Facilitar vínculos. </w:t>
      </w:r>
    </w:p>
    <w:p w14:paraId="787C3874" w14:textId="77777777" w:rsidR="00542C56" w:rsidRPr="00DE1EB4" w:rsidRDefault="00542C56" w:rsidP="00542C56">
      <w:pPr>
        <w:pStyle w:val="Prrafodelista"/>
        <w:spacing w:after="0" w:line="240" w:lineRule="auto"/>
        <w:ind w:left="709"/>
        <w:rPr>
          <w:rFonts w:ascii="Times New Roman" w:hAnsi="Times New Roman"/>
          <w:sz w:val="24"/>
          <w:szCs w:val="24"/>
        </w:rPr>
      </w:pPr>
    </w:p>
    <w:p w14:paraId="194AB761" w14:textId="508EAA4F" w:rsidR="00542C56" w:rsidRPr="00DE1EB4" w:rsidRDefault="00542C56" w:rsidP="00542C56">
      <w:pPr>
        <w:spacing w:after="0" w:line="240" w:lineRule="auto"/>
        <w:rPr>
          <w:rFonts w:ascii="Times New Roman" w:hAnsi="Times New Roman"/>
          <w:sz w:val="24"/>
          <w:szCs w:val="24"/>
        </w:rPr>
      </w:pPr>
      <w:r w:rsidRPr="00DE1EB4">
        <w:rPr>
          <w:rFonts w:ascii="Times New Roman" w:hAnsi="Times New Roman"/>
          <w:sz w:val="24"/>
          <w:szCs w:val="24"/>
        </w:rPr>
        <w:t>¿Con quién contaría usted para implementar su metodología?</w:t>
      </w:r>
    </w:p>
    <w:p w14:paraId="0C286F65" w14:textId="77777777" w:rsidR="00542C56" w:rsidRPr="00DE1EB4" w:rsidRDefault="00542C56" w:rsidP="00542C56">
      <w:pPr>
        <w:spacing w:after="0" w:line="240" w:lineRule="auto"/>
        <w:rPr>
          <w:rFonts w:ascii="Times New Roman" w:hAnsi="Times New Roman"/>
          <w:sz w:val="24"/>
          <w:szCs w:val="24"/>
        </w:rPr>
      </w:pPr>
    </w:p>
    <w:p w14:paraId="6269CB1E" w14:textId="77777777" w:rsidR="00542C56" w:rsidRPr="00DE1EB4" w:rsidRDefault="00542C56" w:rsidP="00542C56">
      <w:pPr>
        <w:pStyle w:val="Prrafodelista"/>
        <w:numPr>
          <w:ilvl w:val="0"/>
          <w:numId w:val="14"/>
        </w:numPr>
        <w:spacing w:after="0" w:line="240" w:lineRule="auto"/>
        <w:ind w:left="709" w:hanging="349"/>
        <w:jc w:val="both"/>
        <w:rPr>
          <w:rFonts w:ascii="Times New Roman" w:hAnsi="Times New Roman"/>
          <w:sz w:val="24"/>
          <w:szCs w:val="24"/>
        </w:rPr>
      </w:pPr>
      <w:r w:rsidRPr="00DE1EB4">
        <w:rPr>
          <w:rFonts w:ascii="Times New Roman" w:hAnsi="Times New Roman"/>
          <w:sz w:val="24"/>
          <w:szCs w:val="24"/>
        </w:rPr>
        <w:t>PNUD.</w:t>
      </w:r>
    </w:p>
    <w:p w14:paraId="0FA237A9" w14:textId="77777777" w:rsidR="00542C56" w:rsidRPr="00DE1EB4" w:rsidRDefault="00542C56" w:rsidP="00542C56">
      <w:pPr>
        <w:pStyle w:val="Prrafodelista"/>
        <w:numPr>
          <w:ilvl w:val="0"/>
          <w:numId w:val="14"/>
        </w:numPr>
        <w:spacing w:after="0" w:line="240" w:lineRule="auto"/>
        <w:ind w:left="709" w:hanging="349"/>
        <w:jc w:val="both"/>
        <w:rPr>
          <w:rFonts w:ascii="Times New Roman" w:hAnsi="Times New Roman"/>
          <w:sz w:val="24"/>
          <w:szCs w:val="24"/>
        </w:rPr>
      </w:pPr>
      <w:r w:rsidRPr="00DE1EB4">
        <w:rPr>
          <w:rFonts w:ascii="Times New Roman" w:hAnsi="Times New Roman"/>
          <w:sz w:val="24"/>
          <w:szCs w:val="24"/>
        </w:rPr>
        <w:t>Alianza Mundial.</w:t>
      </w:r>
    </w:p>
    <w:p w14:paraId="5D3E083D" w14:textId="77777777" w:rsidR="00542C56" w:rsidRPr="00DE1EB4" w:rsidRDefault="00542C56" w:rsidP="00542C56">
      <w:pPr>
        <w:pStyle w:val="Prrafodelista"/>
        <w:numPr>
          <w:ilvl w:val="0"/>
          <w:numId w:val="14"/>
        </w:numPr>
        <w:spacing w:after="0" w:line="240" w:lineRule="auto"/>
        <w:ind w:left="709" w:hanging="349"/>
        <w:jc w:val="both"/>
        <w:rPr>
          <w:rFonts w:ascii="Times New Roman" w:hAnsi="Times New Roman"/>
          <w:sz w:val="24"/>
          <w:szCs w:val="24"/>
        </w:rPr>
      </w:pPr>
      <w:r w:rsidRPr="00DE1EB4">
        <w:rPr>
          <w:rFonts w:ascii="Times New Roman" w:hAnsi="Times New Roman"/>
          <w:sz w:val="24"/>
          <w:szCs w:val="24"/>
        </w:rPr>
        <w:t xml:space="preserve">Países que ya pasaron por el proceso y que han participado del taller internacional. </w:t>
      </w:r>
    </w:p>
    <w:p w14:paraId="2FCEEEB1" w14:textId="77777777" w:rsidR="00542C56" w:rsidRPr="00DE1EB4" w:rsidRDefault="00542C56" w:rsidP="00542C56">
      <w:pPr>
        <w:pStyle w:val="Prrafodelista"/>
        <w:numPr>
          <w:ilvl w:val="0"/>
          <w:numId w:val="14"/>
        </w:numPr>
        <w:spacing w:after="0" w:line="240" w:lineRule="auto"/>
        <w:ind w:left="709" w:hanging="349"/>
        <w:jc w:val="both"/>
        <w:rPr>
          <w:rFonts w:ascii="Times New Roman" w:hAnsi="Times New Roman"/>
          <w:sz w:val="24"/>
          <w:szCs w:val="24"/>
        </w:rPr>
      </w:pPr>
      <w:r w:rsidRPr="00DE1EB4">
        <w:rPr>
          <w:rFonts w:ascii="Times New Roman" w:hAnsi="Times New Roman"/>
          <w:sz w:val="24"/>
          <w:szCs w:val="24"/>
        </w:rPr>
        <w:t>UNESCO.</w:t>
      </w:r>
    </w:p>
    <w:p w14:paraId="30A7D0AC" w14:textId="77777777" w:rsidR="00542C56" w:rsidRPr="00DE1EB4" w:rsidRDefault="00542C56" w:rsidP="00542C56">
      <w:pPr>
        <w:pStyle w:val="Prrafodelista"/>
        <w:numPr>
          <w:ilvl w:val="0"/>
          <w:numId w:val="14"/>
        </w:numPr>
        <w:spacing w:after="0" w:line="240" w:lineRule="auto"/>
        <w:ind w:left="709" w:hanging="349"/>
        <w:jc w:val="both"/>
        <w:rPr>
          <w:rFonts w:ascii="Times New Roman" w:hAnsi="Times New Roman"/>
          <w:sz w:val="24"/>
          <w:szCs w:val="24"/>
        </w:rPr>
      </w:pPr>
      <w:r w:rsidRPr="00DE1EB4">
        <w:rPr>
          <w:rFonts w:ascii="Times New Roman" w:hAnsi="Times New Roman"/>
          <w:sz w:val="24"/>
          <w:szCs w:val="24"/>
        </w:rPr>
        <w:t xml:space="preserve">Universidad de Nueva York. </w:t>
      </w:r>
    </w:p>
    <w:p w14:paraId="497120DF" w14:textId="77777777" w:rsidR="00542C56" w:rsidRPr="00DE1EB4" w:rsidRDefault="00542C56" w:rsidP="00542C56">
      <w:pPr>
        <w:spacing w:after="0"/>
        <w:contextualSpacing/>
        <w:jc w:val="both"/>
        <w:rPr>
          <w:rFonts w:ascii="Times New Roman" w:hAnsi="Times New Roman"/>
          <w:sz w:val="24"/>
          <w:szCs w:val="24"/>
        </w:rPr>
      </w:pPr>
    </w:p>
    <w:p w14:paraId="54B332A3" w14:textId="7109B4E6" w:rsidR="000039C7" w:rsidRPr="00DE1EB4" w:rsidRDefault="00BD4857" w:rsidP="00DC00F2">
      <w:pPr>
        <w:jc w:val="both"/>
        <w:rPr>
          <w:rFonts w:ascii="Times New Roman" w:hAnsi="Times New Roman"/>
          <w:i/>
          <w:sz w:val="24"/>
          <w:szCs w:val="24"/>
        </w:rPr>
      </w:pPr>
      <w:r w:rsidRPr="00DE1EB4">
        <w:rPr>
          <w:rFonts w:ascii="Times New Roman" w:hAnsi="Times New Roman"/>
          <w:i/>
          <w:sz w:val="24"/>
          <w:szCs w:val="24"/>
        </w:rPr>
        <w:t>P</w:t>
      </w:r>
      <w:r w:rsidR="00B222C7" w:rsidRPr="00DE1EB4">
        <w:rPr>
          <w:rFonts w:ascii="Times New Roman" w:hAnsi="Times New Roman"/>
          <w:i/>
          <w:sz w:val="24"/>
          <w:szCs w:val="24"/>
        </w:rPr>
        <w:t>erú</w:t>
      </w:r>
    </w:p>
    <w:p w14:paraId="6ABE1958" w14:textId="77777777" w:rsidR="00542C56" w:rsidRPr="00DE1EB4" w:rsidRDefault="00542C56" w:rsidP="00542C56">
      <w:pPr>
        <w:spacing w:after="0" w:line="240" w:lineRule="auto"/>
        <w:rPr>
          <w:rFonts w:ascii="Times New Roman" w:hAnsi="Times New Roman"/>
          <w:sz w:val="24"/>
          <w:szCs w:val="24"/>
        </w:rPr>
      </w:pPr>
      <w:r w:rsidRPr="00DE1EB4">
        <w:rPr>
          <w:rFonts w:ascii="Times New Roman" w:hAnsi="Times New Roman"/>
          <w:sz w:val="24"/>
          <w:szCs w:val="24"/>
        </w:rPr>
        <w:t>¿Cuáles son los pasos a seguir?</w:t>
      </w:r>
    </w:p>
    <w:p w14:paraId="0AF8AB28" w14:textId="77777777" w:rsidR="00542C56" w:rsidRPr="00DE1EB4" w:rsidRDefault="00542C56" w:rsidP="00542C56">
      <w:pPr>
        <w:spacing w:after="0" w:line="240" w:lineRule="auto"/>
        <w:rPr>
          <w:rFonts w:ascii="Times New Roman" w:hAnsi="Times New Roman"/>
          <w:sz w:val="24"/>
          <w:szCs w:val="24"/>
        </w:rPr>
      </w:pPr>
    </w:p>
    <w:p w14:paraId="19DF2421" w14:textId="77777777" w:rsidR="00542C56" w:rsidRPr="00DE1EB4" w:rsidRDefault="00542C56" w:rsidP="00542C56">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Mejorar el conocimiento de la realidad basado en el reconocimiento de las fuentes de información, los métodos de investigación y la calidad de los datos:</w:t>
      </w:r>
    </w:p>
    <w:p w14:paraId="2079D3B1" w14:textId="77777777" w:rsidR="00542C56" w:rsidRPr="00DE1EB4" w:rsidRDefault="00542C56" w:rsidP="00542C56">
      <w:pPr>
        <w:pStyle w:val="Prrafodelista"/>
        <w:numPr>
          <w:ilvl w:val="0"/>
          <w:numId w:val="44"/>
        </w:numPr>
        <w:spacing w:after="0" w:line="240" w:lineRule="auto"/>
        <w:ind w:left="1260"/>
        <w:rPr>
          <w:rFonts w:ascii="Times New Roman" w:hAnsi="Times New Roman"/>
          <w:sz w:val="24"/>
          <w:szCs w:val="24"/>
        </w:rPr>
      </w:pPr>
      <w:r w:rsidRPr="00DE1EB4">
        <w:rPr>
          <w:rFonts w:ascii="Times New Roman" w:hAnsi="Times New Roman"/>
          <w:sz w:val="24"/>
          <w:szCs w:val="24"/>
        </w:rPr>
        <w:t>Conocimiento del territorio: ecosistemas, cuencas, recursos naturales.</w:t>
      </w:r>
    </w:p>
    <w:p w14:paraId="7CBAEEA3" w14:textId="77777777" w:rsidR="00542C56" w:rsidRPr="00DE1EB4" w:rsidRDefault="00542C56" w:rsidP="00542C56">
      <w:pPr>
        <w:pStyle w:val="Prrafodelista"/>
        <w:numPr>
          <w:ilvl w:val="0"/>
          <w:numId w:val="44"/>
        </w:numPr>
        <w:spacing w:after="0" w:line="240" w:lineRule="auto"/>
        <w:ind w:left="1260"/>
        <w:rPr>
          <w:rFonts w:ascii="Times New Roman" w:hAnsi="Times New Roman"/>
          <w:sz w:val="24"/>
          <w:szCs w:val="24"/>
        </w:rPr>
      </w:pPr>
      <w:r w:rsidRPr="00DE1EB4">
        <w:rPr>
          <w:rFonts w:ascii="Times New Roman" w:hAnsi="Times New Roman"/>
          <w:sz w:val="24"/>
          <w:szCs w:val="24"/>
        </w:rPr>
        <w:t>Situación de la población atendiendo a sus necesidades, los derechos y los territorios donde residen, reconociendo los diferentes segmentos de la población (género, ciclos de vida, etnicidad, discapacidad, situación socioeconómica).</w:t>
      </w:r>
    </w:p>
    <w:p w14:paraId="2A61CC0B" w14:textId="77777777" w:rsidR="00542C56" w:rsidRPr="00DE1EB4" w:rsidRDefault="00542C56" w:rsidP="00542C56">
      <w:pPr>
        <w:pStyle w:val="Prrafodelista"/>
        <w:numPr>
          <w:ilvl w:val="0"/>
          <w:numId w:val="44"/>
        </w:numPr>
        <w:spacing w:after="0" w:line="240" w:lineRule="auto"/>
        <w:ind w:left="1260"/>
        <w:rPr>
          <w:rFonts w:ascii="Times New Roman" w:hAnsi="Times New Roman"/>
          <w:sz w:val="24"/>
          <w:szCs w:val="24"/>
        </w:rPr>
      </w:pPr>
      <w:r w:rsidRPr="00DE1EB4">
        <w:rPr>
          <w:rFonts w:ascii="Times New Roman" w:hAnsi="Times New Roman"/>
          <w:sz w:val="24"/>
          <w:szCs w:val="24"/>
        </w:rPr>
        <w:t>Brechas de infraestructura, cobertura y acceso a los servicios públicos de calidad.</w:t>
      </w:r>
    </w:p>
    <w:p w14:paraId="04DD79F9" w14:textId="77777777" w:rsidR="00542C56" w:rsidRPr="00DE1EB4" w:rsidRDefault="00542C56" w:rsidP="00542C56">
      <w:pPr>
        <w:pStyle w:val="Prrafodelista"/>
        <w:numPr>
          <w:ilvl w:val="0"/>
          <w:numId w:val="44"/>
        </w:numPr>
        <w:spacing w:after="0" w:line="240" w:lineRule="auto"/>
        <w:ind w:left="1260"/>
        <w:rPr>
          <w:rFonts w:ascii="Times New Roman" w:hAnsi="Times New Roman"/>
          <w:sz w:val="24"/>
          <w:szCs w:val="24"/>
        </w:rPr>
      </w:pPr>
      <w:r w:rsidRPr="00DE1EB4">
        <w:rPr>
          <w:rFonts w:ascii="Times New Roman" w:hAnsi="Times New Roman"/>
          <w:sz w:val="24"/>
          <w:szCs w:val="24"/>
        </w:rPr>
        <w:t>Organización y funcionamiento del Estado en la provisión de bienes y servicios públicos para garantizar derechos y condiciones de habitabilidad.</w:t>
      </w:r>
    </w:p>
    <w:p w14:paraId="3F9CECDF" w14:textId="77777777" w:rsidR="00542C56" w:rsidRPr="00DE1EB4" w:rsidRDefault="00542C56" w:rsidP="00542C56">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Construir un consenso compartido entre los actores públicos y los diversos estamentos de la sociedad sobre la situación del país y las áreas prioritarias de actuación para alcanzar los ODS.</w:t>
      </w:r>
    </w:p>
    <w:p w14:paraId="0237EF52" w14:textId="77777777" w:rsidR="00542C56" w:rsidRPr="00DE1EB4" w:rsidRDefault="00542C56" w:rsidP="00542C56">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Promover un conocimiento extensivo de la Agenda 2030 en todo el país.</w:t>
      </w:r>
    </w:p>
    <w:p w14:paraId="36E4DB21" w14:textId="77777777" w:rsidR="00542C56" w:rsidRPr="00DE1EB4" w:rsidRDefault="00542C56" w:rsidP="00542C56">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 xml:space="preserve">Desarrollar un interés activo entre los actores económicos sociales y políticos sobre la agenda y su utilidad para el desarrollo nacional. </w:t>
      </w:r>
    </w:p>
    <w:p w14:paraId="04B75FA1" w14:textId="77777777" w:rsidR="00542C56" w:rsidRPr="00DE1EB4" w:rsidRDefault="00542C56" w:rsidP="00542C56">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Revisar y concertar en el Foro del Acuerdo Nacional las orientaciones de política para el logro de los ODS.</w:t>
      </w:r>
    </w:p>
    <w:p w14:paraId="50F53C45" w14:textId="77777777" w:rsidR="00542C56" w:rsidRPr="00DE1EB4" w:rsidRDefault="00542C56" w:rsidP="00542C56">
      <w:pPr>
        <w:pStyle w:val="Prrafodelista"/>
        <w:numPr>
          <w:ilvl w:val="0"/>
          <w:numId w:val="14"/>
        </w:numPr>
        <w:spacing w:after="0" w:line="240" w:lineRule="auto"/>
        <w:ind w:left="709" w:hanging="349"/>
        <w:rPr>
          <w:rFonts w:ascii="Times New Roman" w:hAnsi="Times New Roman"/>
          <w:b/>
          <w:sz w:val="24"/>
          <w:szCs w:val="24"/>
        </w:rPr>
      </w:pPr>
      <w:r w:rsidRPr="00DE1EB4">
        <w:rPr>
          <w:rFonts w:ascii="Times New Roman" w:hAnsi="Times New Roman"/>
          <w:sz w:val="24"/>
          <w:szCs w:val="24"/>
        </w:rPr>
        <w:t>Desarrollar a nivel regional y local los acuerdos de gobernabilidad para los respectivos ámbitos de gobierno.</w:t>
      </w:r>
    </w:p>
    <w:p w14:paraId="021C5930" w14:textId="77777777" w:rsidR="00542C56" w:rsidRPr="00DE1EB4" w:rsidRDefault="00542C56" w:rsidP="00542C56">
      <w:pPr>
        <w:pStyle w:val="Prrafodelista"/>
        <w:spacing w:after="0" w:line="240" w:lineRule="auto"/>
        <w:ind w:left="709"/>
        <w:rPr>
          <w:rFonts w:ascii="Times New Roman" w:hAnsi="Times New Roman"/>
          <w:b/>
          <w:sz w:val="24"/>
          <w:szCs w:val="24"/>
        </w:rPr>
      </w:pPr>
    </w:p>
    <w:p w14:paraId="3B179925" w14:textId="6B16067E" w:rsidR="00542C56" w:rsidRPr="00DE1EB4" w:rsidRDefault="00542C56" w:rsidP="00542C56">
      <w:pPr>
        <w:pStyle w:val="Prrafodelista"/>
        <w:spacing w:after="0" w:line="240" w:lineRule="auto"/>
        <w:ind w:left="0"/>
        <w:rPr>
          <w:rFonts w:ascii="Times New Roman" w:hAnsi="Times New Roman"/>
          <w:b/>
          <w:sz w:val="24"/>
          <w:szCs w:val="24"/>
        </w:rPr>
      </w:pPr>
      <w:r w:rsidRPr="00DE1EB4">
        <w:rPr>
          <w:rFonts w:ascii="Times New Roman" w:hAnsi="Times New Roman"/>
          <w:sz w:val="24"/>
          <w:szCs w:val="24"/>
        </w:rPr>
        <w:t>Desafíos</w:t>
      </w:r>
    </w:p>
    <w:p w14:paraId="727E146A" w14:textId="77777777" w:rsidR="00542C56" w:rsidRPr="00DE1EB4" w:rsidRDefault="00542C56" w:rsidP="00542C56">
      <w:pPr>
        <w:pStyle w:val="Prrafodelista"/>
        <w:spacing w:after="0" w:line="240" w:lineRule="auto"/>
        <w:ind w:left="0"/>
        <w:rPr>
          <w:rFonts w:ascii="Times New Roman" w:hAnsi="Times New Roman"/>
          <w:b/>
          <w:sz w:val="24"/>
          <w:szCs w:val="24"/>
        </w:rPr>
      </w:pPr>
    </w:p>
    <w:p w14:paraId="135B04C6" w14:textId="77777777" w:rsidR="00542C56" w:rsidRPr="00DE1EB4" w:rsidRDefault="00542C56" w:rsidP="00542C56">
      <w:pPr>
        <w:pStyle w:val="Prrafodelista"/>
        <w:numPr>
          <w:ilvl w:val="0"/>
          <w:numId w:val="14"/>
        </w:numPr>
        <w:spacing w:after="0" w:line="240" w:lineRule="auto"/>
        <w:ind w:left="709" w:hanging="349"/>
        <w:jc w:val="both"/>
        <w:rPr>
          <w:rFonts w:ascii="Times New Roman" w:hAnsi="Times New Roman"/>
          <w:sz w:val="24"/>
          <w:szCs w:val="24"/>
        </w:rPr>
      </w:pPr>
      <w:r w:rsidRPr="00DE1EB4">
        <w:rPr>
          <w:rFonts w:ascii="Times New Roman" w:hAnsi="Times New Roman"/>
          <w:sz w:val="24"/>
          <w:szCs w:val="24"/>
        </w:rPr>
        <w:t>Lograr el mayor compromiso institucional y político con la implementación de la Agenda 2030.</w:t>
      </w:r>
    </w:p>
    <w:p w14:paraId="25D2DBB9" w14:textId="77777777" w:rsidR="00542C56" w:rsidRPr="00DE1EB4" w:rsidRDefault="00542C56" w:rsidP="00542C56">
      <w:pPr>
        <w:pStyle w:val="Prrafodelista"/>
        <w:numPr>
          <w:ilvl w:val="0"/>
          <w:numId w:val="14"/>
        </w:numPr>
        <w:spacing w:after="0" w:line="240" w:lineRule="auto"/>
        <w:ind w:left="709" w:hanging="349"/>
        <w:jc w:val="both"/>
        <w:rPr>
          <w:rFonts w:ascii="Times New Roman" w:hAnsi="Times New Roman"/>
          <w:sz w:val="24"/>
          <w:szCs w:val="24"/>
        </w:rPr>
      </w:pPr>
      <w:r w:rsidRPr="00DE1EB4">
        <w:rPr>
          <w:rFonts w:ascii="Times New Roman" w:hAnsi="Times New Roman"/>
          <w:sz w:val="24"/>
          <w:szCs w:val="24"/>
        </w:rPr>
        <w:t>Trabajar de manera articulada entre operadores públicos y la sociedad civil.</w:t>
      </w:r>
    </w:p>
    <w:p w14:paraId="2544201A" w14:textId="77777777" w:rsidR="00542C56" w:rsidRPr="00DE1EB4" w:rsidRDefault="00542C56" w:rsidP="00542C56">
      <w:pPr>
        <w:pStyle w:val="Prrafodelista"/>
        <w:numPr>
          <w:ilvl w:val="0"/>
          <w:numId w:val="14"/>
        </w:numPr>
        <w:spacing w:after="0" w:line="240" w:lineRule="auto"/>
        <w:ind w:left="709" w:hanging="349"/>
        <w:jc w:val="both"/>
        <w:rPr>
          <w:rFonts w:ascii="Times New Roman" w:hAnsi="Times New Roman"/>
          <w:sz w:val="24"/>
          <w:szCs w:val="24"/>
        </w:rPr>
      </w:pPr>
      <w:r w:rsidRPr="00DE1EB4">
        <w:rPr>
          <w:rFonts w:ascii="Times New Roman" w:hAnsi="Times New Roman"/>
          <w:sz w:val="24"/>
          <w:szCs w:val="24"/>
        </w:rPr>
        <w:lastRenderedPageBreak/>
        <w:t>Masificar el uso de la información disponible para la priorización de acción y toma de decisiones.</w:t>
      </w:r>
    </w:p>
    <w:p w14:paraId="41903B65" w14:textId="77777777" w:rsidR="00542C56" w:rsidRPr="00DE1EB4" w:rsidRDefault="00542C56" w:rsidP="00542C56">
      <w:pPr>
        <w:pStyle w:val="Prrafodelista"/>
        <w:numPr>
          <w:ilvl w:val="0"/>
          <w:numId w:val="14"/>
        </w:numPr>
        <w:spacing w:after="0" w:line="240" w:lineRule="auto"/>
        <w:ind w:left="709" w:hanging="349"/>
        <w:jc w:val="both"/>
        <w:rPr>
          <w:rFonts w:ascii="Times New Roman" w:hAnsi="Times New Roman"/>
          <w:sz w:val="24"/>
          <w:szCs w:val="24"/>
        </w:rPr>
      </w:pPr>
      <w:r w:rsidRPr="00DE1EB4">
        <w:rPr>
          <w:rFonts w:ascii="Times New Roman" w:hAnsi="Times New Roman"/>
          <w:sz w:val="24"/>
          <w:szCs w:val="24"/>
        </w:rPr>
        <w:t xml:space="preserve">Reforzar los mecanismos de “open data”, la transparencia y el acceso a información pública en todos los sectores del Estado. </w:t>
      </w:r>
    </w:p>
    <w:p w14:paraId="55436323" w14:textId="77777777" w:rsidR="00542C56" w:rsidRPr="00DE1EB4" w:rsidRDefault="00542C56" w:rsidP="00542C56">
      <w:pPr>
        <w:pStyle w:val="Prrafodelista"/>
        <w:numPr>
          <w:ilvl w:val="0"/>
          <w:numId w:val="14"/>
        </w:numPr>
        <w:spacing w:after="0" w:line="240" w:lineRule="auto"/>
        <w:ind w:left="709" w:hanging="349"/>
        <w:jc w:val="both"/>
        <w:rPr>
          <w:rFonts w:ascii="Times New Roman" w:hAnsi="Times New Roman"/>
          <w:sz w:val="24"/>
          <w:szCs w:val="24"/>
        </w:rPr>
      </w:pPr>
      <w:r w:rsidRPr="00DE1EB4">
        <w:rPr>
          <w:rFonts w:ascii="Times New Roman" w:hAnsi="Times New Roman"/>
          <w:sz w:val="24"/>
          <w:szCs w:val="24"/>
        </w:rPr>
        <w:t>Comprometer a los medios de comunicación en el proceso.</w:t>
      </w:r>
    </w:p>
    <w:p w14:paraId="21596870" w14:textId="77777777" w:rsidR="00542C56" w:rsidRPr="00DE1EB4" w:rsidRDefault="00542C56" w:rsidP="00542C56">
      <w:pPr>
        <w:pStyle w:val="Prrafodelista"/>
        <w:spacing w:after="0" w:line="240" w:lineRule="auto"/>
        <w:ind w:left="709"/>
        <w:jc w:val="both"/>
        <w:rPr>
          <w:rFonts w:ascii="Times New Roman" w:hAnsi="Times New Roman"/>
          <w:sz w:val="24"/>
          <w:szCs w:val="24"/>
        </w:rPr>
      </w:pPr>
    </w:p>
    <w:p w14:paraId="774076DB" w14:textId="77777777" w:rsidR="00542C56" w:rsidRPr="00DE1EB4" w:rsidRDefault="00542C56" w:rsidP="00542C56">
      <w:pPr>
        <w:spacing w:after="0" w:line="240" w:lineRule="auto"/>
        <w:rPr>
          <w:rFonts w:ascii="Times New Roman" w:hAnsi="Times New Roman"/>
          <w:sz w:val="24"/>
          <w:szCs w:val="24"/>
        </w:rPr>
      </w:pPr>
      <w:r w:rsidRPr="00DE1EB4">
        <w:rPr>
          <w:rFonts w:ascii="Times New Roman" w:hAnsi="Times New Roman"/>
          <w:sz w:val="24"/>
          <w:szCs w:val="24"/>
        </w:rPr>
        <w:t>Oportunidades</w:t>
      </w:r>
    </w:p>
    <w:p w14:paraId="7E085A7D" w14:textId="77777777" w:rsidR="00542C56" w:rsidRPr="00DE1EB4" w:rsidRDefault="00542C56" w:rsidP="00542C56">
      <w:pPr>
        <w:spacing w:after="0" w:line="240" w:lineRule="auto"/>
        <w:rPr>
          <w:rFonts w:ascii="Times New Roman" w:hAnsi="Times New Roman"/>
          <w:b/>
          <w:sz w:val="24"/>
          <w:szCs w:val="24"/>
        </w:rPr>
      </w:pPr>
    </w:p>
    <w:p w14:paraId="7F1C977B" w14:textId="77777777" w:rsidR="00542C56" w:rsidRPr="00DE1EB4" w:rsidRDefault="00542C56" w:rsidP="00542C56">
      <w:pPr>
        <w:pStyle w:val="Prrafodelista"/>
        <w:numPr>
          <w:ilvl w:val="0"/>
          <w:numId w:val="16"/>
        </w:numPr>
        <w:spacing w:after="0" w:line="240" w:lineRule="auto"/>
        <w:jc w:val="both"/>
        <w:rPr>
          <w:rFonts w:ascii="Times New Roman" w:hAnsi="Times New Roman"/>
          <w:sz w:val="24"/>
          <w:szCs w:val="24"/>
        </w:rPr>
      </w:pPr>
      <w:r w:rsidRPr="00DE1EB4">
        <w:rPr>
          <w:rFonts w:ascii="Times New Roman" w:hAnsi="Times New Roman"/>
          <w:sz w:val="24"/>
          <w:szCs w:val="24"/>
        </w:rPr>
        <w:t>Consenso internacional sobre la urgencia y necesidad de la Agenda 2030.</w:t>
      </w:r>
    </w:p>
    <w:p w14:paraId="06EC477E" w14:textId="77777777" w:rsidR="00542C56" w:rsidRPr="00DE1EB4" w:rsidRDefault="00542C56" w:rsidP="00542C56">
      <w:pPr>
        <w:pStyle w:val="Prrafodelista"/>
        <w:numPr>
          <w:ilvl w:val="0"/>
          <w:numId w:val="16"/>
        </w:numPr>
        <w:spacing w:after="0" w:line="240" w:lineRule="auto"/>
        <w:jc w:val="both"/>
        <w:rPr>
          <w:rFonts w:ascii="Times New Roman" w:hAnsi="Times New Roman"/>
          <w:sz w:val="24"/>
          <w:szCs w:val="24"/>
        </w:rPr>
      </w:pPr>
      <w:r w:rsidRPr="00DE1EB4">
        <w:rPr>
          <w:rFonts w:ascii="Times New Roman" w:hAnsi="Times New Roman"/>
          <w:sz w:val="24"/>
          <w:szCs w:val="24"/>
        </w:rPr>
        <w:t xml:space="preserve">Desarrollo tecnológico que permite un rápido procesamiento de información y a bajo costo. </w:t>
      </w:r>
    </w:p>
    <w:p w14:paraId="1849D2AC" w14:textId="680D45AE" w:rsidR="00CC6CE7" w:rsidRPr="00DE1EB4" w:rsidRDefault="00542C56" w:rsidP="00CC6CE7">
      <w:pPr>
        <w:pStyle w:val="Prrafodelista"/>
        <w:numPr>
          <w:ilvl w:val="0"/>
          <w:numId w:val="16"/>
        </w:numPr>
        <w:spacing w:after="0" w:line="240" w:lineRule="auto"/>
        <w:jc w:val="both"/>
        <w:rPr>
          <w:rFonts w:ascii="Times New Roman" w:hAnsi="Times New Roman"/>
          <w:sz w:val="24"/>
          <w:szCs w:val="24"/>
        </w:rPr>
      </w:pPr>
      <w:r w:rsidRPr="00DE1EB4">
        <w:rPr>
          <w:rFonts w:ascii="Times New Roman" w:hAnsi="Times New Roman"/>
          <w:sz w:val="24"/>
          <w:szCs w:val="24"/>
        </w:rPr>
        <w:t>Acceso directo de ciudadanos a la información.</w:t>
      </w:r>
    </w:p>
    <w:p w14:paraId="60370850" w14:textId="77777777" w:rsidR="00CC6CE7" w:rsidRPr="00DE1EB4" w:rsidRDefault="00CC6CE7" w:rsidP="00CC6CE7">
      <w:pPr>
        <w:pStyle w:val="Prrafodelista"/>
        <w:spacing w:after="0" w:line="240" w:lineRule="auto"/>
        <w:jc w:val="both"/>
        <w:rPr>
          <w:rFonts w:ascii="Times New Roman" w:hAnsi="Times New Roman"/>
          <w:sz w:val="24"/>
          <w:szCs w:val="24"/>
        </w:rPr>
      </w:pPr>
    </w:p>
    <w:p w14:paraId="07C3DAC0" w14:textId="77777777" w:rsidR="00CC6CE7" w:rsidRPr="00DE1EB4" w:rsidRDefault="00CC6CE7" w:rsidP="00CC6CE7">
      <w:pPr>
        <w:pStyle w:val="Prrafodelista"/>
        <w:spacing w:after="0" w:line="240" w:lineRule="auto"/>
        <w:ind w:left="0"/>
        <w:rPr>
          <w:rFonts w:ascii="Times New Roman" w:hAnsi="Times New Roman"/>
          <w:sz w:val="24"/>
          <w:szCs w:val="24"/>
        </w:rPr>
      </w:pPr>
      <w:r w:rsidRPr="00DE1EB4">
        <w:rPr>
          <w:rFonts w:ascii="Times New Roman" w:hAnsi="Times New Roman"/>
          <w:sz w:val="24"/>
          <w:szCs w:val="24"/>
        </w:rPr>
        <w:t>Herramientas</w:t>
      </w:r>
    </w:p>
    <w:p w14:paraId="3A46D8AD" w14:textId="77777777" w:rsidR="00CC6CE7" w:rsidRPr="00DE1EB4" w:rsidRDefault="00CC6CE7" w:rsidP="00CC6CE7">
      <w:pPr>
        <w:pStyle w:val="Prrafodelista"/>
        <w:spacing w:after="0" w:line="240" w:lineRule="auto"/>
        <w:ind w:left="0"/>
        <w:rPr>
          <w:rFonts w:ascii="Times New Roman" w:hAnsi="Times New Roman"/>
          <w:b/>
          <w:sz w:val="24"/>
          <w:szCs w:val="24"/>
        </w:rPr>
      </w:pPr>
    </w:p>
    <w:p w14:paraId="7FABB0C4" w14:textId="77777777" w:rsidR="00CC6CE7" w:rsidRPr="00DE1EB4" w:rsidRDefault="00CC6CE7" w:rsidP="00CC6CE7">
      <w:pPr>
        <w:pStyle w:val="Prrafodelista"/>
        <w:numPr>
          <w:ilvl w:val="0"/>
          <w:numId w:val="14"/>
        </w:numPr>
        <w:spacing w:after="0" w:line="240" w:lineRule="auto"/>
        <w:ind w:left="709" w:hanging="349"/>
        <w:jc w:val="both"/>
        <w:rPr>
          <w:rFonts w:ascii="Times New Roman" w:hAnsi="Times New Roman"/>
          <w:sz w:val="24"/>
          <w:szCs w:val="24"/>
        </w:rPr>
      </w:pPr>
      <w:r w:rsidRPr="00DE1EB4">
        <w:rPr>
          <w:rFonts w:ascii="Times New Roman" w:hAnsi="Times New Roman"/>
          <w:sz w:val="24"/>
          <w:szCs w:val="24"/>
        </w:rPr>
        <w:t>Universalizar el documento de identidad.</w:t>
      </w:r>
    </w:p>
    <w:p w14:paraId="78A9582B" w14:textId="77777777" w:rsidR="00CC6CE7" w:rsidRPr="00DE1EB4" w:rsidRDefault="00CC6CE7" w:rsidP="00CC6CE7">
      <w:pPr>
        <w:pStyle w:val="Prrafodelista"/>
        <w:numPr>
          <w:ilvl w:val="0"/>
          <w:numId w:val="14"/>
        </w:numPr>
        <w:spacing w:after="0" w:line="240" w:lineRule="auto"/>
        <w:ind w:left="709" w:hanging="349"/>
        <w:jc w:val="both"/>
        <w:rPr>
          <w:rFonts w:ascii="Times New Roman" w:hAnsi="Times New Roman"/>
          <w:sz w:val="24"/>
          <w:szCs w:val="24"/>
        </w:rPr>
      </w:pPr>
      <w:r w:rsidRPr="00DE1EB4">
        <w:rPr>
          <w:rFonts w:ascii="Times New Roman" w:hAnsi="Times New Roman"/>
          <w:sz w:val="24"/>
          <w:szCs w:val="24"/>
        </w:rPr>
        <w:t xml:space="preserve">Mejorar la calidad de los sistemas administrativos y el uso de estos para la toma de decisiones. </w:t>
      </w:r>
    </w:p>
    <w:p w14:paraId="13A86B53" w14:textId="77777777" w:rsidR="00CC6CE7" w:rsidRPr="00DE1EB4" w:rsidRDefault="00CC6CE7" w:rsidP="00CC6CE7">
      <w:pPr>
        <w:pStyle w:val="Prrafodelista"/>
        <w:numPr>
          <w:ilvl w:val="0"/>
          <w:numId w:val="14"/>
        </w:numPr>
        <w:spacing w:after="0" w:line="240" w:lineRule="auto"/>
        <w:ind w:left="709" w:hanging="349"/>
        <w:jc w:val="both"/>
        <w:rPr>
          <w:rFonts w:ascii="Times New Roman" w:hAnsi="Times New Roman"/>
          <w:sz w:val="24"/>
          <w:szCs w:val="24"/>
        </w:rPr>
      </w:pPr>
      <w:r w:rsidRPr="00DE1EB4">
        <w:rPr>
          <w:rFonts w:ascii="Times New Roman" w:hAnsi="Times New Roman"/>
          <w:sz w:val="24"/>
          <w:szCs w:val="24"/>
        </w:rPr>
        <w:t>Acceso público a la data de los sistemas con reserva de identidad individual.</w:t>
      </w:r>
    </w:p>
    <w:p w14:paraId="3F2A12D0" w14:textId="77777777" w:rsidR="00CC6CE7" w:rsidRPr="00DE1EB4" w:rsidRDefault="00CC6CE7" w:rsidP="00CC6CE7">
      <w:pPr>
        <w:pStyle w:val="Prrafodelista"/>
        <w:numPr>
          <w:ilvl w:val="0"/>
          <w:numId w:val="14"/>
        </w:numPr>
        <w:spacing w:after="0" w:line="240" w:lineRule="auto"/>
        <w:ind w:left="709" w:hanging="349"/>
        <w:jc w:val="both"/>
        <w:rPr>
          <w:rFonts w:ascii="Times New Roman" w:hAnsi="Times New Roman"/>
          <w:sz w:val="24"/>
          <w:szCs w:val="24"/>
        </w:rPr>
      </w:pPr>
      <w:r w:rsidRPr="00DE1EB4">
        <w:rPr>
          <w:rFonts w:ascii="Times New Roman" w:hAnsi="Times New Roman"/>
          <w:sz w:val="24"/>
          <w:szCs w:val="24"/>
        </w:rPr>
        <w:t>Uso complementario de censos y encuestas producidos por el sistema estadístico nacional.</w:t>
      </w:r>
    </w:p>
    <w:p w14:paraId="63F132C3" w14:textId="77777777" w:rsidR="00821DA3" w:rsidRPr="00DE1EB4" w:rsidRDefault="00821DA3" w:rsidP="00821DA3">
      <w:pPr>
        <w:pStyle w:val="Prrafodelista"/>
        <w:spacing w:after="0" w:line="240" w:lineRule="auto"/>
        <w:ind w:left="709"/>
        <w:jc w:val="both"/>
        <w:rPr>
          <w:rFonts w:ascii="Times New Roman" w:hAnsi="Times New Roman"/>
          <w:sz w:val="24"/>
          <w:szCs w:val="24"/>
        </w:rPr>
      </w:pPr>
    </w:p>
    <w:p w14:paraId="793FA9EC" w14:textId="77777777" w:rsidR="00821DA3" w:rsidRPr="00DE1EB4" w:rsidRDefault="00821DA3" w:rsidP="00821DA3">
      <w:pPr>
        <w:pStyle w:val="Prrafodelista"/>
        <w:spacing w:after="0" w:line="240" w:lineRule="auto"/>
        <w:ind w:left="0"/>
        <w:rPr>
          <w:rFonts w:ascii="Times New Roman" w:hAnsi="Times New Roman"/>
          <w:sz w:val="24"/>
          <w:szCs w:val="24"/>
        </w:rPr>
      </w:pPr>
      <w:r w:rsidRPr="00DE1EB4">
        <w:rPr>
          <w:rFonts w:ascii="Times New Roman" w:hAnsi="Times New Roman"/>
          <w:sz w:val="24"/>
          <w:szCs w:val="24"/>
        </w:rPr>
        <w:t>¿En qué aspectos se requiere el apoyo de la Alianza Mundial?</w:t>
      </w:r>
    </w:p>
    <w:p w14:paraId="373555EE" w14:textId="77777777" w:rsidR="00821DA3" w:rsidRPr="00DE1EB4" w:rsidRDefault="00821DA3" w:rsidP="00821DA3">
      <w:pPr>
        <w:pStyle w:val="Prrafodelista"/>
        <w:spacing w:after="0" w:line="240" w:lineRule="auto"/>
        <w:ind w:left="0"/>
        <w:rPr>
          <w:rFonts w:ascii="Times New Roman" w:hAnsi="Times New Roman"/>
          <w:sz w:val="24"/>
          <w:szCs w:val="24"/>
        </w:rPr>
      </w:pPr>
    </w:p>
    <w:p w14:paraId="1A66B441" w14:textId="77777777" w:rsidR="00821DA3" w:rsidRPr="00DE1EB4" w:rsidRDefault="00821DA3" w:rsidP="00821DA3">
      <w:pPr>
        <w:pStyle w:val="Prrafodelista"/>
        <w:numPr>
          <w:ilvl w:val="0"/>
          <w:numId w:val="14"/>
        </w:numPr>
        <w:spacing w:after="0" w:line="240" w:lineRule="auto"/>
        <w:ind w:left="709" w:hanging="349"/>
        <w:jc w:val="both"/>
        <w:rPr>
          <w:rFonts w:ascii="Times New Roman" w:hAnsi="Times New Roman"/>
          <w:sz w:val="24"/>
          <w:szCs w:val="24"/>
        </w:rPr>
      </w:pPr>
      <w:r w:rsidRPr="00DE1EB4">
        <w:rPr>
          <w:rFonts w:ascii="Times New Roman" w:hAnsi="Times New Roman"/>
          <w:sz w:val="24"/>
          <w:szCs w:val="24"/>
        </w:rPr>
        <w:t>Apoyo técnico y/o financiero para:</w:t>
      </w:r>
    </w:p>
    <w:p w14:paraId="711DDC48" w14:textId="77777777" w:rsidR="00821DA3" w:rsidRPr="00DE1EB4" w:rsidRDefault="00821DA3" w:rsidP="00821DA3">
      <w:pPr>
        <w:pStyle w:val="Compact"/>
        <w:numPr>
          <w:ilvl w:val="0"/>
          <w:numId w:val="17"/>
        </w:numPr>
        <w:ind w:left="1260"/>
        <w:rPr>
          <w:rFonts w:ascii="Times New Roman" w:hAnsi="Times New Roman"/>
          <w:lang w:val="es-AR"/>
        </w:rPr>
      </w:pPr>
      <w:r w:rsidRPr="00DE1EB4">
        <w:rPr>
          <w:rFonts w:ascii="Times New Roman" w:hAnsi="Times New Roman"/>
          <w:lang w:val="es-AR"/>
        </w:rPr>
        <w:t>Identificar mejores indicadores.</w:t>
      </w:r>
    </w:p>
    <w:p w14:paraId="2198989D" w14:textId="77777777" w:rsidR="00821DA3" w:rsidRPr="00DE1EB4" w:rsidRDefault="00821DA3" w:rsidP="00821DA3">
      <w:pPr>
        <w:pStyle w:val="Compact"/>
        <w:numPr>
          <w:ilvl w:val="0"/>
          <w:numId w:val="17"/>
        </w:numPr>
        <w:ind w:left="1260"/>
        <w:rPr>
          <w:rFonts w:ascii="Times New Roman" w:hAnsi="Times New Roman"/>
          <w:lang w:val="es-AR"/>
        </w:rPr>
      </w:pPr>
      <w:r w:rsidRPr="00DE1EB4">
        <w:rPr>
          <w:rFonts w:ascii="Times New Roman" w:hAnsi="Times New Roman"/>
          <w:lang w:val="es-AR"/>
        </w:rPr>
        <w:t>Desarrollar capacidades, en especial en los temas de cambio climático y sus impactos en la calidad de vida de la población.</w:t>
      </w:r>
    </w:p>
    <w:p w14:paraId="76238C95" w14:textId="77777777" w:rsidR="00821DA3" w:rsidRPr="00DE1EB4" w:rsidRDefault="00821DA3" w:rsidP="00821DA3">
      <w:pPr>
        <w:pStyle w:val="Prrafodelista"/>
        <w:numPr>
          <w:ilvl w:val="0"/>
          <w:numId w:val="14"/>
        </w:numPr>
        <w:spacing w:after="0" w:line="240" w:lineRule="auto"/>
        <w:ind w:left="709" w:hanging="349"/>
        <w:jc w:val="both"/>
        <w:rPr>
          <w:rFonts w:ascii="Times New Roman" w:hAnsi="Times New Roman"/>
          <w:sz w:val="24"/>
          <w:szCs w:val="24"/>
        </w:rPr>
      </w:pPr>
      <w:r w:rsidRPr="00DE1EB4">
        <w:rPr>
          <w:rFonts w:ascii="Times New Roman" w:hAnsi="Times New Roman"/>
          <w:sz w:val="24"/>
          <w:szCs w:val="24"/>
        </w:rPr>
        <w:t>Difusión internacional de los avances alcanzados como país. Por ejemplo:</w:t>
      </w:r>
    </w:p>
    <w:p w14:paraId="4CD53041" w14:textId="77777777" w:rsidR="00821DA3" w:rsidRPr="00DE1EB4" w:rsidRDefault="00821DA3" w:rsidP="00821DA3">
      <w:pPr>
        <w:pStyle w:val="Compact"/>
        <w:numPr>
          <w:ilvl w:val="0"/>
          <w:numId w:val="17"/>
        </w:numPr>
        <w:ind w:left="1260"/>
        <w:rPr>
          <w:rFonts w:ascii="Times New Roman" w:hAnsi="Times New Roman"/>
          <w:lang w:val="es-AR"/>
        </w:rPr>
      </w:pPr>
      <w:r w:rsidRPr="00DE1EB4">
        <w:rPr>
          <w:rFonts w:ascii="Times New Roman" w:hAnsi="Times New Roman"/>
          <w:lang w:val="es-AR"/>
        </w:rPr>
        <w:t xml:space="preserve">Justicia intercultural (proceso en lengua originaria), promoción de implementación de la justicia restaurativa. </w:t>
      </w:r>
    </w:p>
    <w:p w14:paraId="29A91ED5" w14:textId="77777777" w:rsidR="00821DA3" w:rsidRPr="00DE1EB4" w:rsidRDefault="00821DA3" w:rsidP="00821DA3">
      <w:pPr>
        <w:pStyle w:val="Compact"/>
        <w:numPr>
          <w:ilvl w:val="0"/>
          <w:numId w:val="17"/>
        </w:numPr>
        <w:ind w:left="1260"/>
        <w:rPr>
          <w:rFonts w:ascii="Times New Roman" w:hAnsi="Times New Roman"/>
          <w:lang w:val="es-AR"/>
        </w:rPr>
      </w:pPr>
      <w:r w:rsidRPr="00DE1EB4">
        <w:rPr>
          <w:rFonts w:ascii="Times New Roman" w:hAnsi="Times New Roman"/>
          <w:lang w:val="es-AR"/>
        </w:rPr>
        <w:t>Marco normativo sobre feminicidio.</w:t>
      </w:r>
    </w:p>
    <w:p w14:paraId="58109676" w14:textId="260046C5" w:rsidR="00821DA3" w:rsidRPr="00DE1EB4" w:rsidRDefault="00821DA3" w:rsidP="00821DA3">
      <w:pPr>
        <w:pStyle w:val="Compact"/>
        <w:numPr>
          <w:ilvl w:val="0"/>
          <w:numId w:val="17"/>
        </w:numPr>
        <w:ind w:left="1260"/>
        <w:rPr>
          <w:rFonts w:ascii="Times New Roman" w:hAnsi="Times New Roman"/>
          <w:lang w:val="es-AR"/>
        </w:rPr>
      </w:pPr>
      <w:r w:rsidRPr="00DE1EB4">
        <w:rPr>
          <w:rFonts w:ascii="Times New Roman" w:hAnsi="Times New Roman"/>
          <w:lang w:val="es-AR"/>
        </w:rPr>
        <w:t>Reforzamiento de marco institucional y legal (Unidad de Información Financiera</w:t>
      </w:r>
      <w:r w:rsidRPr="00C376C8">
        <w:rPr>
          <w:rFonts w:ascii="Times New Roman" w:hAnsi="Times New Roman"/>
          <w:lang w:val="es-AR"/>
        </w:rPr>
        <w:t xml:space="preserve"> </w:t>
      </w:r>
      <w:r w:rsidRPr="00DE1EB4">
        <w:rPr>
          <w:rFonts w:ascii="Times New Roman" w:hAnsi="Times New Roman"/>
          <w:lang w:val="es-AR"/>
        </w:rPr>
        <w:t xml:space="preserve">[UIF]) como instrumentos para lucha contra la corrupción. </w:t>
      </w:r>
    </w:p>
    <w:p w14:paraId="0F6918D8" w14:textId="77777777" w:rsidR="00821DA3" w:rsidRPr="00DE1EB4" w:rsidRDefault="00821DA3" w:rsidP="00821DA3">
      <w:pPr>
        <w:pStyle w:val="Compact"/>
        <w:numPr>
          <w:ilvl w:val="0"/>
          <w:numId w:val="17"/>
        </w:numPr>
        <w:ind w:left="1260"/>
        <w:rPr>
          <w:rFonts w:ascii="Times New Roman" w:hAnsi="Times New Roman"/>
          <w:lang w:val="es-AR"/>
        </w:rPr>
      </w:pPr>
      <w:r w:rsidRPr="00DE1EB4">
        <w:rPr>
          <w:rFonts w:ascii="Times New Roman" w:hAnsi="Times New Roman"/>
          <w:lang w:val="es-AR"/>
        </w:rPr>
        <w:t>Cobertura de DNI para menores de 18 años (98,5%).</w:t>
      </w:r>
    </w:p>
    <w:p w14:paraId="4DEAC021" w14:textId="77777777" w:rsidR="00821DA3" w:rsidRPr="00DE1EB4" w:rsidRDefault="00821DA3" w:rsidP="00821DA3">
      <w:pPr>
        <w:pStyle w:val="Compact"/>
        <w:numPr>
          <w:ilvl w:val="0"/>
          <w:numId w:val="17"/>
        </w:numPr>
        <w:ind w:left="1260"/>
        <w:rPr>
          <w:rFonts w:ascii="Times New Roman" w:hAnsi="Times New Roman"/>
          <w:lang w:val="es-AR"/>
        </w:rPr>
      </w:pPr>
      <w:r w:rsidRPr="00DE1EB4">
        <w:rPr>
          <w:rFonts w:ascii="Times New Roman" w:hAnsi="Times New Roman"/>
          <w:lang w:val="es-AR"/>
        </w:rPr>
        <w:t>Reducción de pobreza monetaria (de 54% a 20,7% entre 2004 y 2017).</w:t>
      </w:r>
    </w:p>
    <w:p w14:paraId="41D98B87" w14:textId="77777777" w:rsidR="00821DA3" w:rsidRPr="00DE1EB4" w:rsidRDefault="00821DA3" w:rsidP="00821DA3">
      <w:pPr>
        <w:pStyle w:val="Compact"/>
        <w:numPr>
          <w:ilvl w:val="0"/>
          <w:numId w:val="17"/>
        </w:numPr>
        <w:ind w:left="1260"/>
        <w:rPr>
          <w:rFonts w:ascii="Times New Roman" w:hAnsi="Times New Roman"/>
          <w:lang w:val="es-AR"/>
        </w:rPr>
      </w:pPr>
      <w:r w:rsidRPr="00DE1EB4">
        <w:rPr>
          <w:rFonts w:ascii="Times New Roman" w:hAnsi="Times New Roman"/>
          <w:lang w:val="es-AR"/>
        </w:rPr>
        <w:t>Promoción de Planes de Desarrollo Concertado y planes de reconstrucción alineados a los ODS.</w:t>
      </w:r>
    </w:p>
    <w:p w14:paraId="51CA9634" w14:textId="77777777" w:rsidR="00821DA3" w:rsidRPr="00DE1EB4" w:rsidRDefault="00821DA3" w:rsidP="00821DA3">
      <w:pPr>
        <w:pStyle w:val="Compact"/>
        <w:numPr>
          <w:ilvl w:val="0"/>
          <w:numId w:val="17"/>
        </w:numPr>
        <w:ind w:left="1260"/>
        <w:rPr>
          <w:rFonts w:ascii="Times New Roman" w:hAnsi="Times New Roman"/>
          <w:lang w:val="es-AR"/>
        </w:rPr>
      </w:pPr>
      <w:r w:rsidRPr="00DE1EB4">
        <w:rPr>
          <w:rFonts w:ascii="Times New Roman" w:hAnsi="Times New Roman"/>
          <w:lang w:val="es-AR"/>
        </w:rPr>
        <w:t xml:space="preserve">Sistema de seguimiento concertado. </w:t>
      </w:r>
    </w:p>
    <w:p w14:paraId="3A9B490E" w14:textId="77777777" w:rsidR="00373E9E" w:rsidRPr="00DE1EB4" w:rsidRDefault="00373E9E" w:rsidP="00373E9E">
      <w:pPr>
        <w:pStyle w:val="Compact"/>
        <w:ind w:left="1260"/>
        <w:rPr>
          <w:rFonts w:ascii="Times New Roman" w:hAnsi="Times New Roman"/>
          <w:lang w:val="es-AR"/>
        </w:rPr>
      </w:pPr>
    </w:p>
    <w:p w14:paraId="68508284" w14:textId="77777777" w:rsidR="00373E9E" w:rsidRPr="00DE1EB4" w:rsidRDefault="00373E9E" w:rsidP="00373E9E">
      <w:pPr>
        <w:pStyle w:val="Prrafodelista"/>
        <w:spacing w:after="0" w:line="240" w:lineRule="auto"/>
        <w:ind w:left="0"/>
        <w:rPr>
          <w:rFonts w:ascii="Times New Roman" w:hAnsi="Times New Roman"/>
          <w:sz w:val="24"/>
          <w:szCs w:val="24"/>
        </w:rPr>
      </w:pPr>
      <w:r w:rsidRPr="00DE1EB4">
        <w:rPr>
          <w:rFonts w:ascii="Times New Roman" w:hAnsi="Times New Roman"/>
          <w:sz w:val="24"/>
          <w:szCs w:val="24"/>
        </w:rPr>
        <w:t>¿Con quién contaría usted para implementar su metodología?</w:t>
      </w:r>
    </w:p>
    <w:p w14:paraId="724E8256" w14:textId="77777777" w:rsidR="00373E9E" w:rsidRPr="00DE1EB4" w:rsidRDefault="00373E9E" w:rsidP="00373E9E">
      <w:pPr>
        <w:pStyle w:val="Prrafodelista"/>
        <w:spacing w:after="0" w:line="240" w:lineRule="auto"/>
        <w:ind w:left="0"/>
        <w:rPr>
          <w:rFonts w:ascii="Times New Roman" w:hAnsi="Times New Roman"/>
          <w:sz w:val="24"/>
          <w:szCs w:val="24"/>
        </w:rPr>
      </w:pPr>
    </w:p>
    <w:p w14:paraId="73ABF0C5" w14:textId="77777777" w:rsidR="00373E9E" w:rsidRPr="00DE1EB4" w:rsidRDefault="00373E9E" w:rsidP="00373E9E">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Congreso de la República.</w:t>
      </w:r>
    </w:p>
    <w:p w14:paraId="2640A835" w14:textId="77777777" w:rsidR="00373E9E" w:rsidRPr="00DE1EB4" w:rsidRDefault="00373E9E" w:rsidP="00373E9E">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Poder Judicial.</w:t>
      </w:r>
    </w:p>
    <w:p w14:paraId="1981CFCC" w14:textId="77777777" w:rsidR="00373E9E" w:rsidRPr="00DE1EB4" w:rsidRDefault="00373E9E" w:rsidP="00373E9E">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lastRenderedPageBreak/>
        <w:t>Centro Nacional de Planeamiento Estratégico (CEPLAN).</w:t>
      </w:r>
    </w:p>
    <w:p w14:paraId="240D9715" w14:textId="77777777" w:rsidR="00373E9E" w:rsidRPr="00DE1EB4" w:rsidRDefault="00373E9E" w:rsidP="00373E9E">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Instituto Nacional de Estadística e Informática (INEI).</w:t>
      </w:r>
    </w:p>
    <w:p w14:paraId="3869CF87" w14:textId="77777777" w:rsidR="00373E9E" w:rsidRPr="00DE1EB4" w:rsidRDefault="00373E9E" w:rsidP="00373E9E">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 xml:space="preserve">Mesa de Concertación para la Lucha contra la Pobreza (MCLCP). </w:t>
      </w:r>
    </w:p>
    <w:p w14:paraId="4E4B5226" w14:textId="77777777" w:rsidR="00373E9E" w:rsidRPr="00DE1EB4" w:rsidRDefault="00373E9E" w:rsidP="00373E9E">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Sistema de Naciones Unidas y organismos internacionales con presencia en el país.</w:t>
      </w:r>
    </w:p>
    <w:p w14:paraId="79AA6729" w14:textId="1657FBBC" w:rsidR="000039C7" w:rsidRPr="00DE1EB4" w:rsidRDefault="000039C7" w:rsidP="00CF5B0D">
      <w:pPr>
        <w:spacing w:after="0"/>
        <w:contextualSpacing/>
        <w:jc w:val="both"/>
        <w:rPr>
          <w:rFonts w:ascii="Times New Roman" w:hAnsi="Times New Roman"/>
          <w:sz w:val="24"/>
          <w:szCs w:val="24"/>
        </w:rPr>
      </w:pPr>
    </w:p>
    <w:p w14:paraId="37A9BED9" w14:textId="4C69C299" w:rsidR="000039C7" w:rsidRPr="00DE1EB4" w:rsidRDefault="00B222C7" w:rsidP="00DC00F2">
      <w:pPr>
        <w:jc w:val="both"/>
        <w:rPr>
          <w:rFonts w:ascii="Times New Roman" w:hAnsi="Times New Roman"/>
          <w:b/>
          <w:sz w:val="24"/>
          <w:szCs w:val="24"/>
        </w:rPr>
      </w:pPr>
      <w:r w:rsidRPr="00DE1EB4">
        <w:rPr>
          <w:rFonts w:ascii="Times New Roman" w:hAnsi="Times New Roman"/>
          <w:i/>
          <w:sz w:val="24"/>
          <w:szCs w:val="24"/>
        </w:rPr>
        <w:t>Uruguay</w:t>
      </w:r>
    </w:p>
    <w:p w14:paraId="1C826362" w14:textId="77777777" w:rsidR="00CF5B0D" w:rsidRPr="00DE1EB4" w:rsidRDefault="00CF5B0D" w:rsidP="00CF5B0D">
      <w:pPr>
        <w:pStyle w:val="Prrafodelista"/>
        <w:spacing w:after="0" w:line="240" w:lineRule="auto"/>
        <w:ind w:left="0"/>
        <w:rPr>
          <w:rFonts w:ascii="Times New Roman" w:hAnsi="Times New Roman"/>
          <w:sz w:val="24"/>
          <w:szCs w:val="24"/>
        </w:rPr>
      </w:pPr>
      <w:r w:rsidRPr="00DE1EB4">
        <w:rPr>
          <w:rFonts w:ascii="Times New Roman" w:hAnsi="Times New Roman"/>
          <w:sz w:val="24"/>
          <w:szCs w:val="24"/>
        </w:rPr>
        <w:t xml:space="preserve">¿Cuáles son los pasos a seguir </w:t>
      </w:r>
      <w:r w:rsidRPr="006F6D06">
        <w:rPr>
          <w:rFonts w:ascii="Times New Roman" w:hAnsi="Times New Roman"/>
          <w:sz w:val="24"/>
          <w:szCs w:val="24"/>
        </w:rPr>
        <w:t>y sus desafíos</w:t>
      </w:r>
      <w:r w:rsidRPr="00DE1EB4">
        <w:rPr>
          <w:rFonts w:ascii="Times New Roman" w:hAnsi="Times New Roman"/>
          <w:sz w:val="24"/>
          <w:szCs w:val="24"/>
        </w:rPr>
        <w:t>?</w:t>
      </w:r>
    </w:p>
    <w:p w14:paraId="512B793F" w14:textId="77777777" w:rsidR="00CF5B0D" w:rsidRPr="00DE1EB4" w:rsidRDefault="00CF5B0D" w:rsidP="00CF5B0D">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Continuidad de difusión de la Agenda entre actores:</w:t>
      </w:r>
    </w:p>
    <w:p w14:paraId="0BD74D24" w14:textId="77777777" w:rsidR="00CF5B0D" w:rsidRPr="00DE1EB4" w:rsidRDefault="00CF5B0D" w:rsidP="00CF5B0D">
      <w:pPr>
        <w:pStyle w:val="Prrafodelista"/>
        <w:numPr>
          <w:ilvl w:val="0"/>
          <w:numId w:val="45"/>
        </w:numPr>
        <w:spacing w:after="0" w:line="240" w:lineRule="auto"/>
        <w:ind w:left="1260"/>
        <w:rPr>
          <w:rFonts w:ascii="Times New Roman" w:hAnsi="Times New Roman"/>
          <w:sz w:val="24"/>
          <w:szCs w:val="24"/>
        </w:rPr>
      </w:pPr>
      <w:r w:rsidRPr="00DE1EB4">
        <w:rPr>
          <w:rFonts w:ascii="Times New Roman" w:hAnsi="Times New Roman"/>
          <w:sz w:val="24"/>
          <w:szCs w:val="24"/>
        </w:rPr>
        <w:t>Sector privado (asociaciones empresariales con las que Uruguay viene trabajando, por ejemplo, cámaras empresariales, red local Pacto Global, red de empresas públicas).</w:t>
      </w:r>
    </w:p>
    <w:p w14:paraId="5DB71D17" w14:textId="77777777" w:rsidR="00CF5B0D" w:rsidRPr="00DE1EB4" w:rsidRDefault="00CF5B0D" w:rsidP="00CF5B0D">
      <w:pPr>
        <w:pStyle w:val="Prrafodelista"/>
        <w:numPr>
          <w:ilvl w:val="0"/>
          <w:numId w:val="45"/>
        </w:numPr>
        <w:spacing w:after="0" w:line="240" w:lineRule="auto"/>
        <w:ind w:left="1260"/>
        <w:rPr>
          <w:rFonts w:ascii="Times New Roman" w:hAnsi="Times New Roman"/>
          <w:sz w:val="24"/>
          <w:szCs w:val="24"/>
        </w:rPr>
      </w:pPr>
      <w:r w:rsidRPr="00DE1EB4">
        <w:rPr>
          <w:rFonts w:ascii="Times New Roman" w:hAnsi="Times New Roman"/>
          <w:sz w:val="24"/>
          <w:szCs w:val="24"/>
        </w:rPr>
        <w:t>Parlamento (presentar un informe voluntario en instancias específicas y Comisión de Población).</w:t>
      </w:r>
    </w:p>
    <w:p w14:paraId="54E3F257" w14:textId="77777777" w:rsidR="00CF5B0D" w:rsidRPr="00DE1EB4" w:rsidRDefault="00CF5B0D" w:rsidP="00CF5B0D">
      <w:pPr>
        <w:pStyle w:val="Prrafodelista"/>
        <w:numPr>
          <w:ilvl w:val="0"/>
          <w:numId w:val="45"/>
        </w:numPr>
        <w:spacing w:after="0" w:line="240" w:lineRule="auto"/>
        <w:ind w:left="1260"/>
        <w:rPr>
          <w:rFonts w:ascii="Times New Roman" w:hAnsi="Times New Roman"/>
          <w:sz w:val="24"/>
          <w:szCs w:val="24"/>
        </w:rPr>
      </w:pPr>
      <w:r w:rsidRPr="00DE1EB4">
        <w:rPr>
          <w:rFonts w:ascii="Times New Roman" w:hAnsi="Times New Roman"/>
          <w:sz w:val="24"/>
          <w:szCs w:val="24"/>
        </w:rPr>
        <w:t>Nivel subnacional (congreso de intendentes, plenario de municipios y pilotos con algunas intendencias).</w:t>
      </w:r>
    </w:p>
    <w:p w14:paraId="47D4DE87" w14:textId="77777777" w:rsidR="00CF5B0D" w:rsidRPr="00DE1EB4" w:rsidRDefault="00CF5B0D" w:rsidP="00CF5B0D">
      <w:pPr>
        <w:pStyle w:val="Prrafodelista"/>
        <w:numPr>
          <w:ilvl w:val="0"/>
          <w:numId w:val="45"/>
        </w:numPr>
        <w:spacing w:after="0" w:line="240" w:lineRule="auto"/>
        <w:ind w:left="1260"/>
        <w:rPr>
          <w:rFonts w:ascii="Times New Roman" w:hAnsi="Times New Roman"/>
          <w:sz w:val="24"/>
          <w:szCs w:val="24"/>
        </w:rPr>
      </w:pPr>
      <w:r w:rsidRPr="00DE1EB4">
        <w:rPr>
          <w:rFonts w:ascii="Times New Roman" w:hAnsi="Times New Roman"/>
          <w:sz w:val="24"/>
          <w:szCs w:val="24"/>
        </w:rPr>
        <w:t>Profundizar el vínculo con el Poder Judicial.</w:t>
      </w:r>
    </w:p>
    <w:p w14:paraId="33C2798B" w14:textId="2A779EB1" w:rsidR="00CF5B0D" w:rsidRPr="00DE1EB4" w:rsidRDefault="00CF5B0D" w:rsidP="00CF5B0D">
      <w:pPr>
        <w:pStyle w:val="Prrafodelista"/>
        <w:numPr>
          <w:ilvl w:val="0"/>
          <w:numId w:val="45"/>
        </w:numPr>
        <w:spacing w:after="0" w:line="240" w:lineRule="auto"/>
        <w:ind w:left="1260"/>
        <w:rPr>
          <w:rFonts w:ascii="Times New Roman" w:hAnsi="Times New Roman"/>
          <w:sz w:val="24"/>
          <w:szCs w:val="24"/>
        </w:rPr>
      </w:pPr>
      <w:r w:rsidRPr="00DE1EB4">
        <w:rPr>
          <w:rFonts w:ascii="Times New Roman" w:hAnsi="Times New Roman"/>
          <w:sz w:val="24"/>
          <w:szCs w:val="24"/>
        </w:rPr>
        <w:t>Partidos políticos.</w:t>
      </w:r>
    </w:p>
    <w:p w14:paraId="46BD8AD5" w14:textId="77777777" w:rsidR="00CF5B0D" w:rsidRPr="00DE1EB4" w:rsidRDefault="00CF5B0D" w:rsidP="00CF5B0D">
      <w:pPr>
        <w:pStyle w:val="Prrafodelista"/>
        <w:numPr>
          <w:ilvl w:val="0"/>
          <w:numId w:val="45"/>
        </w:numPr>
        <w:spacing w:after="0" w:line="240" w:lineRule="auto"/>
        <w:ind w:left="1260"/>
        <w:rPr>
          <w:rFonts w:ascii="Times New Roman" w:hAnsi="Times New Roman"/>
          <w:sz w:val="24"/>
          <w:szCs w:val="24"/>
        </w:rPr>
      </w:pPr>
      <w:r w:rsidRPr="00DE1EB4">
        <w:rPr>
          <w:rFonts w:ascii="Times New Roman" w:hAnsi="Times New Roman"/>
          <w:sz w:val="24"/>
          <w:szCs w:val="24"/>
        </w:rPr>
        <w:t>Discusión de indicadores nacionales.</w:t>
      </w:r>
    </w:p>
    <w:p w14:paraId="7083F633" w14:textId="77777777" w:rsidR="00CF5B0D" w:rsidRPr="00DE1EB4" w:rsidRDefault="00CF5B0D" w:rsidP="00CF5B0D">
      <w:pPr>
        <w:pStyle w:val="Prrafodelista"/>
        <w:numPr>
          <w:ilvl w:val="0"/>
          <w:numId w:val="45"/>
        </w:numPr>
        <w:spacing w:after="0" w:line="240" w:lineRule="auto"/>
        <w:ind w:left="1260"/>
        <w:rPr>
          <w:rFonts w:ascii="Times New Roman" w:hAnsi="Times New Roman"/>
          <w:sz w:val="24"/>
          <w:szCs w:val="24"/>
        </w:rPr>
      </w:pPr>
      <w:r w:rsidRPr="00DE1EB4">
        <w:rPr>
          <w:rFonts w:ascii="Times New Roman" w:hAnsi="Times New Roman"/>
          <w:sz w:val="24"/>
          <w:szCs w:val="24"/>
        </w:rPr>
        <w:t>Metodología base a partir de piloto ODS 16 y reporte nacional voluntario (RNV) Uruguay 2017.</w:t>
      </w:r>
    </w:p>
    <w:p w14:paraId="11890727" w14:textId="77777777" w:rsidR="00CF5B0D" w:rsidRPr="00DE1EB4" w:rsidRDefault="00CF5B0D" w:rsidP="00CF5B0D">
      <w:pPr>
        <w:pStyle w:val="Prrafodelista"/>
        <w:numPr>
          <w:ilvl w:val="0"/>
          <w:numId w:val="45"/>
        </w:numPr>
        <w:spacing w:after="0" w:line="240" w:lineRule="auto"/>
        <w:ind w:left="1260"/>
        <w:rPr>
          <w:rFonts w:ascii="Times New Roman" w:hAnsi="Times New Roman"/>
          <w:sz w:val="24"/>
          <w:szCs w:val="24"/>
        </w:rPr>
      </w:pPr>
      <w:r w:rsidRPr="00DE1EB4">
        <w:rPr>
          <w:rFonts w:ascii="Times New Roman" w:hAnsi="Times New Roman"/>
          <w:sz w:val="24"/>
          <w:szCs w:val="24"/>
        </w:rPr>
        <w:t>Definir caminos para la priorización y la validación de indicadores propuestos.</w:t>
      </w:r>
    </w:p>
    <w:p w14:paraId="50E42A20" w14:textId="77777777" w:rsidR="00CF5B0D" w:rsidRPr="00DE1EB4" w:rsidRDefault="00CF5B0D" w:rsidP="00CF5B0D">
      <w:pPr>
        <w:pStyle w:val="Prrafodelista"/>
        <w:numPr>
          <w:ilvl w:val="0"/>
          <w:numId w:val="45"/>
        </w:numPr>
        <w:spacing w:after="0" w:line="240" w:lineRule="auto"/>
        <w:ind w:left="1260"/>
        <w:rPr>
          <w:rFonts w:ascii="Times New Roman" w:hAnsi="Times New Roman"/>
          <w:sz w:val="24"/>
          <w:szCs w:val="24"/>
        </w:rPr>
      </w:pPr>
      <w:r w:rsidRPr="00DE1EB4">
        <w:rPr>
          <w:rFonts w:ascii="Times New Roman" w:hAnsi="Times New Roman"/>
          <w:sz w:val="24"/>
          <w:szCs w:val="24"/>
        </w:rPr>
        <w:t>Articular con el resto de la agenda, tomando como base el ODS 16.</w:t>
      </w:r>
    </w:p>
    <w:p w14:paraId="5C30E7FD" w14:textId="265AA54E" w:rsidR="00CF5B0D" w:rsidRPr="00DE1EB4" w:rsidRDefault="00CF5B0D" w:rsidP="00CF5B0D">
      <w:pPr>
        <w:pStyle w:val="Prrafodelista"/>
        <w:numPr>
          <w:ilvl w:val="0"/>
          <w:numId w:val="45"/>
        </w:numPr>
        <w:spacing w:after="0" w:line="240" w:lineRule="auto"/>
        <w:ind w:left="1260"/>
        <w:rPr>
          <w:rFonts w:ascii="Times New Roman" w:hAnsi="Times New Roman"/>
          <w:sz w:val="24"/>
          <w:szCs w:val="24"/>
        </w:rPr>
      </w:pPr>
      <w:r w:rsidRPr="00DE1EB4">
        <w:rPr>
          <w:rFonts w:ascii="Times New Roman" w:hAnsi="Times New Roman"/>
          <w:sz w:val="24"/>
          <w:szCs w:val="24"/>
        </w:rPr>
        <w:t>Recoger nuevos indicadores a partir del trabajo con actores que aún no se han sumado.</w:t>
      </w:r>
      <w:r w:rsidR="00033486">
        <w:rPr>
          <w:rFonts w:ascii="Times New Roman" w:hAnsi="Times New Roman"/>
          <w:sz w:val="24"/>
          <w:szCs w:val="24"/>
        </w:rPr>
        <w:t xml:space="preserve"> </w:t>
      </w:r>
    </w:p>
    <w:p w14:paraId="5B40B0FF" w14:textId="77777777" w:rsidR="00CF5B0D" w:rsidRPr="00DE1EB4" w:rsidRDefault="00CF5B0D" w:rsidP="00CF5B0D">
      <w:pPr>
        <w:pStyle w:val="Prrafodelista"/>
        <w:numPr>
          <w:ilvl w:val="0"/>
          <w:numId w:val="45"/>
        </w:numPr>
        <w:spacing w:after="0" w:line="240" w:lineRule="auto"/>
        <w:ind w:left="1260"/>
        <w:rPr>
          <w:rFonts w:ascii="Times New Roman" w:hAnsi="Times New Roman"/>
          <w:sz w:val="24"/>
          <w:szCs w:val="24"/>
        </w:rPr>
      </w:pPr>
      <w:r w:rsidRPr="00DE1EB4">
        <w:rPr>
          <w:rFonts w:ascii="Times New Roman" w:hAnsi="Times New Roman"/>
          <w:sz w:val="24"/>
          <w:szCs w:val="24"/>
        </w:rPr>
        <w:t>Sistemas de información y reportes nacionales.</w:t>
      </w:r>
    </w:p>
    <w:p w14:paraId="5BD3098A" w14:textId="77777777" w:rsidR="00CF5B0D" w:rsidRPr="00DE1EB4" w:rsidRDefault="00CF5B0D" w:rsidP="00CF5B0D">
      <w:pPr>
        <w:pStyle w:val="Prrafodelista"/>
        <w:numPr>
          <w:ilvl w:val="0"/>
          <w:numId w:val="45"/>
        </w:numPr>
        <w:spacing w:after="0" w:line="240" w:lineRule="auto"/>
        <w:ind w:left="1260"/>
        <w:rPr>
          <w:rFonts w:ascii="Times New Roman" w:hAnsi="Times New Roman"/>
          <w:sz w:val="24"/>
          <w:szCs w:val="24"/>
        </w:rPr>
      </w:pPr>
      <w:r w:rsidRPr="00DE1EB4">
        <w:rPr>
          <w:rFonts w:ascii="Times New Roman" w:hAnsi="Times New Roman"/>
          <w:sz w:val="24"/>
          <w:szCs w:val="24"/>
        </w:rPr>
        <w:t>Definir la plataforma para monitoreo de los indicadores (base de datos) a partir de la revisión de plataformas existentes.</w:t>
      </w:r>
    </w:p>
    <w:p w14:paraId="4A21EA58" w14:textId="77777777" w:rsidR="00CF5B0D" w:rsidRPr="00DE1EB4" w:rsidRDefault="00CF5B0D" w:rsidP="00CF5B0D">
      <w:pPr>
        <w:pStyle w:val="Prrafodelista"/>
        <w:numPr>
          <w:ilvl w:val="0"/>
          <w:numId w:val="45"/>
        </w:numPr>
        <w:spacing w:after="0" w:line="240" w:lineRule="auto"/>
        <w:ind w:left="1260"/>
        <w:rPr>
          <w:rFonts w:ascii="Times New Roman" w:hAnsi="Times New Roman"/>
          <w:sz w:val="24"/>
          <w:szCs w:val="24"/>
        </w:rPr>
      </w:pPr>
      <w:r w:rsidRPr="00DE1EB4">
        <w:rPr>
          <w:rFonts w:ascii="Times New Roman" w:hAnsi="Times New Roman"/>
          <w:sz w:val="24"/>
          <w:szCs w:val="24"/>
        </w:rPr>
        <w:t>Definir los canales de salida/difusión de esos reportes (Portal Transparencia y otros posibles).</w:t>
      </w:r>
    </w:p>
    <w:p w14:paraId="12280B70" w14:textId="77777777" w:rsidR="00CF5B0D" w:rsidRPr="00DE1EB4" w:rsidRDefault="00CF5B0D" w:rsidP="00CF5B0D">
      <w:pPr>
        <w:pStyle w:val="Prrafodelista"/>
        <w:numPr>
          <w:ilvl w:val="0"/>
          <w:numId w:val="45"/>
        </w:numPr>
        <w:spacing w:after="0" w:line="240" w:lineRule="auto"/>
        <w:ind w:left="1260"/>
        <w:rPr>
          <w:rFonts w:ascii="Times New Roman" w:hAnsi="Times New Roman"/>
          <w:sz w:val="24"/>
          <w:szCs w:val="24"/>
        </w:rPr>
      </w:pPr>
      <w:r w:rsidRPr="00DE1EB4">
        <w:rPr>
          <w:rFonts w:ascii="Times New Roman" w:hAnsi="Times New Roman"/>
          <w:sz w:val="24"/>
          <w:szCs w:val="24"/>
        </w:rPr>
        <w:t>Definir mecanismos para los reportes nacionales de la Agenda 2030 (por ejemplo, Reporte Uruguay).</w:t>
      </w:r>
    </w:p>
    <w:p w14:paraId="547DCDCA" w14:textId="77777777" w:rsidR="00CF5B0D" w:rsidRPr="00DE1EB4" w:rsidRDefault="00CF5B0D" w:rsidP="00CF5B0D">
      <w:pPr>
        <w:pStyle w:val="Prrafodelista"/>
        <w:spacing w:after="0" w:line="240" w:lineRule="auto"/>
        <w:ind w:left="1260"/>
        <w:rPr>
          <w:rFonts w:ascii="Times New Roman" w:hAnsi="Times New Roman"/>
          <w:sz w:val="24"/>
          <w:szCs w:val="24"/>
        </w:rPr>
      </w:pPr>
    </w:p>
    <w:p w14:paraId="49CC655C" w14:textId="77777777" w:rsidR="00CF5B0D" w:rsidRPr="00DE1EB4" w:rsidRDefault="00CF5B0D" w:rsidP="00CF5B0D">
      <w:pPr>
        <w:pStyle w:val="Prrafodelista"/>
        <w:spacing w:after="0" w:line="240" w:lineRule="auto"/>
        <w:ind w:left="0"/>
        <w:rPr>
          <w:rFonts w:ascii="Times New Roman" w:hAnsi="Times New Roman"/>
          <w:sz w:val="24"/>
          <w:szCs w:val="24"/>
        </w:rPr>
      </w:pPr>
      <w:r w:rsidRPr="00DE1EB4">
        <w:rPr>
          <w:rFonts w:ascii="Times New Roman" w:hAnsi="Times New Roman"/>
          <w:sz w:val="24"/>
          <w:szCs w:val="24"/>
        </w:rPr>
        <w:t>¿En qué aspectos se requiere el apoyo de la Alianza Mundial?</w:t>
      </w:r>
    </w:p>
    <w:p w14:paraId="794C924D" w14:textId="77777777" w:rsidR="00CF5B0D" w:rsidRPr="00DE1EB4" w:rsidRDefault="00CF5B0D" w:rsidP="00CF5B0D">
      <w:pPr>
        <w:pStyle w:val="Prrafodelista"/>
        <w:spacing w:after="0" w:line="240" w:lineRule="auto"/>
        <w:ind w:left="0"/>
        <w:rPr>
          <w:rFonts w:ascii="Times New Roman" w:hAnsi="Times New Roman"/>
          <w:sz w:val="24"/>
          <w:szCs w:val="24"/>
        </w:rPr>
      </w:pPr>
    </w:p>
    <w:p w14:paraId="41594893" w14:textId="77777777" w:rsidR="00CF5B0D" w:rsidRPr="00DE1EB4" w:rsidRDefault="00CF5B0D" w:rsidP="00CF5B0D">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En la formación de grupos de trabajo para la generación de indicadores regionales de las dimensiones involucradas en el ODS 16 (por ejemplo, acceso a la justicia, anticorrupción).</w:t>
      </w:r>
    </w:p>
    <w:p w14:paraId="1941F430" w14:textId="77777777" w:rsidR="00CF5B0D" w:rsidRPr="00DE1EB4" w:rsidRDefault="00CF5B0D" w:rsidP="00CF5B0D">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Apoyo a implementación de pilotos ODS a nivel subnacional.</w:t>
      </w:r>
    </w:p>
    <w:p w14:paraId="3A5580D5" w14:textId="77777777" w:rsidR="000039C7" w:rsidRPr="00DE1EB4" w:rsidRDefault="000039C7" w:rsidP="006C2AED">
      <w:pPr>
        <w:spacing w:after="0"/>
        <w:contextualSpacing/>
        <w:jc w:val="both"/>
        <w:rPr>
          <w:rFonts w:ascii="Times New Roman" w:hAnsi="Times New Roman"/>
          <w:b/>
          <w:sz w:val="24"/>
          <w:szCs w:val="24"/>
        </w:rPr>
      </w:pPr>
    </w:p>
    <w:p w14:paraId="7D3C3B19" w14:textId="0160C67B" w:rsidR="00702A3F" w:rsidRPr="00DE1EB4" w:rsidRDefault="00B222C7" w:rsidP="00DC00F2">
      <w:pPr>
        <w:jc w:val="both"/>
        <w:rPr>
          <w:rFonts w:ascii="Times New Roman" w:hAnsi="Times New Roman"/>
          <w:b/>
          <w:sz w:val="24"/>
          <w:szCs w:val="24"/>
        </w:rPr>
      </w:pPr>
      <w:r w:rsidRPr="00DE1EB4">
        <w:rPr>
          <w:rFonts w:ascii="Times New Roman" w:hAnsi="Times New Roman"/>
          <w:i/>
          <w:sz w:val="24"/>
          <w:szCs w:val="24"/>
        </w:rPr>
        <w:t>Chile</w:t>
      </w:r>
    </w:p>
    <w:p w14:paraId="651D1800" w14:textId="77777777" w:rsidR="006C2AED" w:rsidRPr="00DE1EB4" w:rsidRDefault="006C2AED" w:rsidP="006C2AED">
      <w:pPr>
        <w:pStyle w:val="Prrafodelista"/>
        <w:spacing w:after="0" w:line="240" w:lineRule="auto"/>
        <w:ind w:left="0"/>
        <w:rPr>
          <w:rFonts w:ascii="Times New Roman" w:hAnsi="Times New Roman"/>
          <w:sz w:val="24"/>
          <w:szCs w:val="24"/>
        </w:rPr>
      </w:pPr>
      <w:r w:rsidRPr="00DE1EB4">
        <w:rPr>
          <w:rFonts w:ascii="Times New Roman" w:hAnsi="Times New Roman"/>
          <w:sz w:val="24"/>
          <w:szCs w:val="24"/>
        </w:rPr>
        <w:t>¿Cuáles son los pasos a seguir?</w:t>
      </w:r>
    </w:p>
    <w:p w14:paraId="78AB0A9D" w14:textId="77777777" w:rsidR="006C2AED" w:rsidRPr="00DE1EB4" w:rsidRDefault="006C2AED" w:rsidP="006C2AED">
      <w:pPr>
        <w:pStyle w:val="Prrafodelista"/>
        <w:spacing w:after="0" w:line="240" w:lineRule="auto"/>
        <w:ind w:left="0"/>
        <w:rPr>
          <w:rFonts w:ascii="Times New Roman" w:hAnsi="Times New Roman"/>
          <w:sz w:val="24"/>
          <w:szCs w:val="24"/>
        </w:rPr>
      </w:pPr>
    </w:p>
    <w:p w14:paraId="282E919E" w14:textId="77777777" w:rsidR="006C2AED" w:rsidRPr="00DE1EB4" w:rsidRDefault="006C2AED" w:rsidP="006C2AED">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lastRenderedPageBreak/>
        <w:t xml:space="preserve">Considerar la institucionalidad existente en Chile para el monitoreo y seguimiento de la Agenda 2030 (Consejo Nacional, comisiones y grupos de trabajo). </w:t>
      </w:r>
    </w:p>
    <w:p w14:paraId="1D95172B" w14:textId="77777777" w:rsidR="006C2AED" w:rsidRPr="00DE1EB4" w:rsidRDefault="006C2AED" w:rsidP="006C2AED">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Reforzar el trabajo de la comisión enfocada en el ODS 16, destacando la diversidad de actores que participan en ella (sector público, privado y sociedad civil) y evaluando posibles actores que deben ser incluidos.</w:t>
      </w:r>
    </w:p>
    <w:p w14:paraId="7BA68C02" w14:textId="77777777" w:rsidR="006C2AED" w:rsidRPr="00DE1EB4" w:rsidRDefault="006C2AED" w:rsidP="006C2AED">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 xml:space="preserve">Concretar tareas que son parte de la comisión: </w:t>
      </w:r>
    </w:p>
    <w:p w14:paraId="3F561C31" w14:textId="77777777" w:rsidR="006C2AED" w:rsidRPr="00DE1EB4" w:rsidRDefault="006C2AED" w:rsidP="006C2AED">
      <w:pPr>
        <w:pStyle w:val="Prrafodelista"/>
        <w:numPr>
          <w:ilvl w:val="0"/>
          <w:numId w:val="79"/>
        </w:numPr>
        <w:spacing w:after="0" w:line="240" w:lineRule="auto"/>
        <w:ind w:left="1260"/>
        <w:rPr>
          <w:rFonts w:ascii="Times New Roman" w:hAnsi="Times New Roman"/>
          <w:sz w:val="24"/>
          <w:szCs w:val="24"/>
        </w:rPr>
      </w:pPr>
      <w:r w:rsidRPr="00DE1EB4">
        <w:rPr>
          <w:rFonts w:ascii="Times New Roman" w:hAnsi="Times New Roman"/>
          <w:sz w:val="24"/>
          <w:szCs w:val="24"/>
        </w:rPr>
        <w:t>Apropiación del ODS 16 (prioridades de país).</w:t>
      </w:r>
    </w:p>
    <w:p w14:paraId="65845A31" w14:textId="77777777" w:rsidR="006C2AED" w:rsidRPr="00DE1EB4" w:rsidRDefault="006C2AED" w:rsidP="006C2AED">
      <w:pPr>
        <w:pStyle w:val="Prrafodelista"/>
        <w:numPr>
          <w:ilvl w:val="0"/>
          <w:numId w:val="79"/>
        </w:numPr>
        <w:spacing w:after="0" w:line="240" w:lineRule="auto"/>
        <w:ind w:left="1260"/>
        <w:rPr>
          <w:rFonts w:ascii="Times New Roman" w:hAnsi="Times New Roman"/>
          <w:sz w:val="24"/>
          <w:szCs w:val="24"/>
        </w:rPr>
      </w:pPr>
      <w:r w:rsidRPr="00DE1EB4">
        <w:rPr>
          <w:rFonts w:ascii="Times New Roman" w:hAnsi="Times New Roman"/>
          <w:sz w:val="24"/>
          <w:szCs w:val="24"/>
        </w:rPr>
        <w:t>Identificación de acciones y políticas públicas.</w:t>
      </w:r>
    </w:p>
    <w:p w14:paraId="2184F433" w14:textId="77777777" w:rsidR="006C2AED" w:rsidRPr="00DE1EB4" w:rsidRDefault="006C2AED" w:rsidP="006C2AED">
      <w:pPr>
        <w:pStyle w:val="Prrafodelista"/>
        <w:numPr>
          <w:ilvl w:val="0"/>
          <w:numId w:val="79"/>
        </w:numPr>
        <w:spacing w:after="0" w:line="240" w:lineRule="auto"/>
        <w:ind w:left="1260"/>
        <w:rPr>
          <w:rFonts w:ascii="Times New Roman" w:hAnsi="Times New Roman"/>
          <w:sz w:val="24"/>
          <w:szCs w:val="24"/>
        </w:rPr>
      </w:pPr>
      <w:r w:rsidRPr="00DE1EB4">
        <w:rPr>
          <w:rFonts w:ascii="Times New Roman" w:hAnsi="Times New Roman"/>
          <w:sz w:val="24"/>
          <w:szCs w:val="24"/>
        </w:rPr>
        <w:t>Identificación de indicadores existentes.</w:t>
      </w:r>
    </w:p>
    <w:p w14:paraId="04991FAC" w14:textId="77777777" w:rsidR="006C2AED" w:rsidRPr="00DE1EB4" w:rsidRDefault="006C2AED" w:rsidP="006C2AED">
      <w:pPr>
        <w:pStyle w:val="Prrafodelista"/>
        <w:numPr>
          <w:ilvl w:val="0"/>
          <w:numId w:val="79"/>
        </w:numPr>
        <w:spacing w:after="0" w:line="240" w:lineRule="auto"/>
        <w:ind w:left="1260"/>
        <w:rPr>
          <w:rFonts w:ascii="Times New Roman" w:hAnsi="Times New Roman"/>
          <w:sz w:val="24"/>
          <w:szCs w:val="24"/>
        </w:rPr>
      </w:pPr>
      <w:r w:rsidRPr="00DE1EB4">
        <w:rPr>
          <w:rFonts w:ascii="Times New Roman" w:hAnsi="Times New Roman"/>
          <w:sz w:val="24"/>
          <w:szCs w:val="24"/>
        </w:rPr>
        <w:t>Identificación de brechas en términos de políticas e indicadores para el logro de las metas del ODS 16.</w:t>
      </w:r>
    </w:p>
    <w:p w14:paraId="6AA019ED" w14:textId="77777777" w:rsidR="006C2AED" w:rsidRPr="00DE1EB4" w:rsidRDefault="006C2AED" w:rsidP="006C2AED">
      <w:pPr>
        <w:pStyle w:val="Prrafodelista"/>
        <w:spacing w:after="0" w:line="240" w:lineRule="auto"/>
        <w:ind w:left="1260"/>
        <w:rPr>
          <w:rFonts w:ascii="Times New Roman" w:hAnsi="Times New Roman"/>
          <w:sz w:val="24"/>
          <w:szCs w:val="24"/>
        </w:rPr>
      </w:pPr>
    </w:p>
    <w:p w14:paraId="107B11F3" w14:textId="77777777" w:rsidR="006C2AED" w:rsidRPr="00DE1EB4" w:rsidRDefault="006C2AED" w:rsidP="006C2AED">
      <w:pPr>
        <w:pStyle w:val="Prrafodelista"/>
        <w:spacing w:after="0" w:line="240" w:lineRule="auto"/>
        <w:ind w:left="0"/>
        <w:rPr>
          <w:rFonts w:ascii="Times New Roman" w:hAnsi="Times New Roman"/>
          <w:sz w:val="24"/>
          <w:szCs w:val="24"/>
        </w:rPr>
      </w:pPr>
      <w:r w:rsidRPr="00DE1EB4">
        <w:rPr>
          <w:rFonts w:ascii="Times New Roman" w:hAnsi="Times New Roman"/>
          <w:sz w:val="24"/>
          <w:szCs w:val="24"/>
        </w:rPr>
        <w:t>Desafíos</w:t>
      </w:r>
    </w:p>
    <w:p w14:paraId="1B0F8872" w14:textId="77777777" w:rsidR="006C2AED" w:rsidRPr="00DE1EB4" w:rsidRDefault="006C2AED" w:rsidP="006C2AED">
      <w:pPr>
        <w:pStyle w:val="Prrafodelista"/>
        <w:spacing w:after="0" w:line="240" w:lineRule="auto"/>
        <w:ind w:left="0"/>
        <w:rPr>
          <w:rFonts w:ascii="Times New Roman" w:hAnsi="Times New Roman"/>
          <w:b/>
          <w:sz w:val="24"/>
          <w:szCs w:val="24"/>
        </w:rPr>
      </w:pPr>
    </w:p>
    <w:p w14:paraId="5C6C4EF3" w14:textId="77777777" w:rsidR="006C2AED" w:rsidRPr="00DE1EB4" w:rsidRDefault="006C2AED" w:rsidP="006C2AED">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 xml:space="preserve">Dar continuidad a la agenda en contexto de cambio de Gobierno. </w:t>
      </w:r>
    </w:p>
    <w:p w14:paraId="421D988B" w14:textId="77777777" w:rsidR="006C2AED" w:rsidRPr="00DE1EB4" w:rsidRDefault="006C2AED" w:rsidP="006C2AED">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Hacer de la Agenda 2030 una agenda de Estado y no de Gobierno.</w:t>
      </w:r>
    </w:p>
    <w:p w14:paraId="0471E54A" w14:textId="77777777" w:rsidR="006C2AED" w:rsidRPr="00DE1EB4" w:rsidRDefault="006C2AED" w:rsidP="006C2AED">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Aumentar el involucramiento del sector privado, acompañado de un reforzamiento de la participación de la sociedad civil.</w:t>
      </w:r>
    </w:p>
    <w:p w14:paraId="207604BA" w14:textId="77777777" w:rsidR="006C2AED" w:rsidRPr="00DE1EB4" w:rsidRDefault="006C2AED" w:rsidP="006C2AED">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No dejar a nadie quede atrás. Asegurar la participación de los grupos prioritarios.</w:t>
      </w:r>
    </w:p>
    <w:p w14:paraId="4A5F9CBB" w14:textId="77777777" w:rsidR="00C10FBD" w:rsidRPr="00DE1EB4" w:rsidRDefault="00C10FBD" w:rsidP="00C10FBD">
      <w:pPr>
        <w:pStyle w:val="Prrafodelista"/>
        <w:spacing w:after="0" w:line="240" w:lineRule="auto"/>
        <w:ind w:left="709"/>
        <w:rPr>
          <w:rFonts w:ascii="Times New Roman" w:hAnsi="Times New Roman"/>
          <w:sz w:val="24"/>
          <w:szCs w:val="24"/>
        </w:rPr>
      </w:pPr>
    </w:p>
    <w:p w14:paraId="1559489E" w14:textId="77777777" w:rsidR="00C10FBD" w:rsidRPr="00DE1EB4" w:rsidRDefault="00C10FBD" w:rsidP="00C10FBD">
      <w:pPr>
        <w:pStyle w:val="Prrafodelista"/>
        <w:spacing w:after="0" w:line="240" w:lineRule="auto"/>
        <w:ind w:left="0"/>
        <w:rPr>
          <w:rFonts w:ascii="Times New Roman" w:hAnsi="Times New Roman"/>
          <w:sz w:val="24"/>
          <w:szCs w:val="24"/>
        </w:rPr>
      </w:pPr>
      <w:r w:rsidRPr="00DE1EB4">
        <w:rPr>
          <w:rFonts w:ascii="Times New Roman" w:hAnsi="Times New Roman"/>
          <w:sz w:val="24"/>
          <w:szCs w:val="24"/>
        </w:rPr>
        <w:t>Oportunidades</w:t>
      </w:r>
    </w:p>
    <w:p w14:paraId="510C9CDB" w14:textId="77777777" w:rsidR="00C10FBD" w:rsidRPr="00DE1EB4" w:rsidRDefault="00C10FBD" w:rsidP="00C10FBD">
      <w:pPr>
        <w:pStyle w:val="Prrafodelista"/>
        <w:spacing w:after="0" w:line="240" w:lineRule="auto"/>
        <w:ind w:left="0"/>
        <w:rPr>
          <w:rFonts w:ascii="Times New Roman" w:hAnsi="Times New Roman"/>
          <w:b/>
          <w:sz w:val="24"/>
          <w:szCs w:val="24"/>
        </w:rPr>
      </w:pPr>
    </w:p>
    <w:p w14:paraId="1D43A486" w14:textId="77777777" w:rsidR="00C10FBD" w:rsidRPr="00DE1EB4" w:rsidRDefault="00C10FBD" w:rsidP="00C10FBD">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Organizaciones de la Sociedad Civil cuentan con recursos de la Unión Europea para el fortalecimiento de la participación ciudadana, incluyendo el seguimiento de los ODS 1, 5, 10, 13 y 16.</w:t>
      </w:r>
    </w:p>
    <w:p w14:paraId="470B7B53" w14:textId="77777777" w:rsidR="00C10FBD" w:rsidRPr="00DE1EB4" w:rsidRDefault="00C10FBD" w:rsidP="00C10FBD">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 xml:space="preserve">En un contexto de crisis de confianza en las instituciones (poder político y económico), se destacan dos oportunidades para el cumplimiento del ODS 16: </w:t>
      </w:r>
    </w:p>
    <w:p w14:paraId="1E870668" w14:textId="77777777" w:rsidR="00C10FBD" w:rsidRPr="00DE1EB4" w:rsidRDefault="00C10FBD" w:rsidP="00C10FBD">
      <w:pPr>
        <w:pStyle w:val="Prrafodelista"/>
        <w:numPr>
          <w:ilvl w:val="0"/>
          <w:numId w:val="80"/>
        </w:numPr>
        <w:spacing w:after="0" w:line="240" w:lineRule="auto"/>
        <w:rPr>
          <w:rFonts w:ascii="Times New Roman" w:hAnsi="Times New Roman"/>
          <w:sz w:val="24"/>
          <w:szCs w:val="24"/>
        </w:rPr>
      </w:pPr>
      <w:r w:rsidRPr="00DE1EB4">
        <w:rPr>
          <w:rFonts w:ascii="Times New Roman" w:hAnsi="Times New Roman"/>
          <w:sz w:val="24"/>
          <w:szCs w:val="24"/>
        </w:rPr>
        <w:t xml:space="preserve">La necesidad de un trabajo de relegitimación de las instituciones y empresas que requiere el acompañamiento de la sociedad civil, y </w:t>
      </w:r>
    </w:p>
    <w:p w14:paraId="3D0D82CC" w14:textId="194FC869" w:rsidR="00C10FBD" w:rsidRPr="00DE1EB4" w:rsidRDefault="00C10FBD" w:rsidP="00C10FBD">
      <w:pPr>
        <w:pStyle w:val="Prrafodelista"/>
        <w:numPr>
          <w:ilvl w:val="0"/>
          <w:numId w:val="80"/>
        </w:numPr>
        <w:spacing w:after="0" w:line="240" w:lineRule="auto"/>
        <w:rPr>
          <w:rFonts w:ascii="Times New Roman" w:hAnsi="Times New Roman"/>
          <w:sz w:val="24"/>
          <w:szCs w:val="24"/>
        </w:rPr>
      </w:pPr>
      <w:r w:rsidRPr="00DE1EB4">
        <w:rPr>
          <w:rFonts w:ascii="Times New Roman" w:hAnsi="Times New Roman"/>
          <w:sz w:val="24"/>
          <w:szCs w:val="24"/>
        </w:rPr>
        <w:t>el trabajo desarrollado por la Comisión Engels (en la dimensión política, de carácter transversal), que dio pie a la Agenda de Probidad y Transparencia impulsada por el Gobierno, la cual contiene una serie importante de iniciativas (leyes y proyectos de ley) que reflejan su compromiso para mejorar de manera sustancial la calidad de la política y el ejercicio de la actividad pública.</w:t>
      </w:r>
    </w:p>
    <w:p w14:paraId="55E2E818" w14:textId="77777777" w:rsidR="00C10FBD" w:rsidRPr="00DE1EB4" w:rsidRDefault="00C10FBD" w:rsidP="00C10FBD">
      <w:pPr>
        <w:pStyle w:val="Prrafodelista"/>
        <w:spacing w:after="0" w:line="240" w:lineRule="auto"/>
        <w:ind w:left="1429"/>
        <w:rPr>
          <w:rFonts w:ascii="Times New Roman" w:hAnsi="Times New Roman"/>
          <w:sz w:val="24"/>
          <w:szCs w:val="24"/>
        </w:rPr>
      </w:pPr>
    </w:p>
    <w:p w14:paraId="1DD6B222" w14:textId="77777777" w:rsidR="00C10FBD" w:rsidRPr="00DE1EB4" w:rsidRDefault="00C10FBD" w:rsidP="00C10FBD">
      <w:pPr>
        <w:pStyle w:val="Prrafodelista"/>
        <w:ind w:left="0"/>
        <w:rPr>
          <w:rFonts w:ascii="Times New Roman" w:hAnsi="Times New Roman"/>
          <w:sz w:val="24"/>
          <w:szCs w:val="24"/>
        </w:rPr>
      </w:pPr>
      <w:r w:rsidRPr="00DE1EB4">
        <w:rPr>
          <w:rFonts w:ascii="Times New Roman" w:hAnsi="Times New Roman"/>
          <w:sz w:val="24"/>
          <w:szCs w:val="24"/>
        </w:rPr>
        <w:t>Herramientas</w:t>
      </w:r>
    </w:p>
    <w:p w14:paraId="7CEECC16" w14:textId="77777777" w:rsidR="00C10FBD" w:rsidRPr="00DE1EB4" w:rsidRDefault="00C10FBD" w:rsidP="00C10FBD">
      <w:pPr>
        <w:pStyle w:val="Prrafodelista"/>
        <w:ind w:left="0"/>
        <w:rPr>
          <w:rFonts w:ascii="Times New Roman" w:hAnsi="Times New Roman"/>
          <w:b/>
          <w:sz w:val="24"/>
          <w:szCs w:val="24"/>
        </w:rPr>
      </w:pPr>
    </w:p>
    <w:p w14:paraId="507C9166" w14:textId="77777777" w:rsidR="00C10FBD" w:rsidRPr="00DE1EB4" w:rsidRDefault="00C10FBD" w:rsidP="00C10FBD">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Experiencias pilotos presentadas por Costa Rica, Uruguay y México como ejemplos para el seguimiento del ODS 16.</w:t>
      </w:r>
    </w:p>
    <w:p w14:paraId="6634886B" w14:textId="77777777" w:rsidR="00C10FBD" w:rsidRPr="00DE1EB4" w:rsidRDefault="00C10FBD" w:rsidP="00C10FBD">
      <w:pPr>
        <w:pStyle w:val="Prrafodelista"/>
        <w:spacing w:after="0" w:line="240" w:lineRule="auto"/>
        <w:ind w:left="709"/>
        <w:rPr>
          <w:rFonts w:ascii="Times New Roman" w:hAnsi="Times New Roman"/>
          <w:sz w:val="24"/>
          <w:szCs w:val="24"/>
        </w:rPr>
      </w:pPr>
    </w:p>
    <w:p w14:paraId="7A1C6572" w14:textId="77777777" w:rsidR="00C10FBD" w:rsidRPr="00DE1EB4" w:rsidRDefault="00C10FBD" w:rsidP="00C10FBD">
      <w:pPr>
        <w:pStyle w:val="Prrafodelista"/>
        <w:ind w:left="0"/>
        <w:rPr>
          <w:rFonts w:ascii="Times New Roman" w:hAnsi="Times New Roman"/>
          <w:sz w:val="24"/>
          <w:szCs w:val="24"/>
        </w:rPr>
      </w:pPr>
      <w:r w:rsidRPr="00DE1EB4">
        <w:rPr>
          <w:rFonts w:ascii="Times New Roman" w:hAnsi="Times New Roman"/>
          <w:sz w:val="24"/>
          <w:szCs w:val="24"/>
        </w:rPr>
        <w:t>¿En qué aspectos se requiere el apoyo de la Alianza Mundial?</w:t>
      </w:r>
    </w:p>
    <w:p w14:paraId="0862605E" w14:textId="77777777" w:rsidR="00C10FBD" w:rsidRPr="00DE1EB4" w:rsidRDefault="00C10FBD" w:rsidP="00C10FBD">
      <w:pPr>
        <w:pStyle w:val="Prrafodelista"/>
        <w:ind w:left="0"/>
        <w:rPr>
          <w:rFonts w:ascii="Times New Roman" w:hAnsi="Times New Roman"/>
          <w:sz w:val="24"/>
          <w:szCs w:val="24"/>
        </w:rPr>
      </w:pPr>
    </w:p>
    <w:p w14:paraId="2E6CCD36" w14:textId="77777777" w:rsidR="00C10FBD" w:rsidRPr="00DE1EB4" w:rsidRDefault="00C10FBD" w:rsidP="00C10FBD">
      <w:pPr>
        <w:pStyle w:val="Prrafodelista"/>
        <w:numPr>
          <w:ilvl w:val="0"/>
          <w:numId w:val="81"/>
        </w:numPr>
        <w:ind w:left="720"/>
        <w:rPr>
          <w:rFonts w:ascii="Times New Roman" w:hAnsi="Times New Roman"/>
          <w:sz w:val="24"/>
          <w:szCs w:val="24"/>
        </w:rPr>
      </w:pPr>
      <w:r w:rsidRPr="00DE1EB4">
        <w:rPr>
          <w:rFonts w:ascii="Times New Roman" w:hAnsi="Times New Roman"/>
          <w:sz w:val="24"/>
          <w:szCs w:val="24"/>
        </w:rPr>
        <w:lastRenderedPageBreak/>
        <w:t xml:space="preserve">Definición de los indicadores y de la forma para medirlos, especialmente en materias sensibles como corrupción (necesidad de validación externa de este tipo de indicadores). </w:t>
      </w:r>
    </w:p>
    <w:p w14:paraId="1F0961C4" w14:textId="77777777" w:rsidR="00C10FBD" w:rsidRPr="00DE1EB4" w:rsidRDefault="00C10FBD" w:rsidP="00C10FBD">
      <w:pPr>
        <w:pStyle w:val="Prrafodelista"/>
        <w:numPr>
          <w:ilvl w:val="0"/>
          <w:numId w:val="81"/>
        </w:numPr>
        <w:autoSpaceDE w:val="0"/>
        <w:autoSpaceDN w:val="0"/>
        <w:adjustRightInd w:val="0"/>
        <w:spacing w:after="0"/>
        <w:ind w:left="720"/>
        <w:rPr>
          <w:rFonts w:ascii="Times New Roman" w:hAnsi="Times New Roman"/>
          <w:sz w:val="24"/>
          <w:szCs w:val="24"/>
        </w:rPr>
      </w:pPr>
      <w:r w:rsidRPr="00DE1EB4">
        <w:rPr>
          <w:rFonts w:ascii="Times New Roman" w:hAnsi="Times New Roman"/>
          <w:sz w:val="24"/>
          <w:szCs w:val="24"/>
        </w:rPr>
        <w:t xml:space="preserve">Apoyo para transformar la Agenda 2030 en una agenda de Estado, que supere los cambios de Gobierno. </w:t>
      </w:r>
    </w:p>
    <w:p w14:paraId="45F86B2D" w14:textId="77777777" w:rsidR="00C10FBD" w:rsidRPr="00DE1EB4" w:rsidRDefault="00C10FBD" w:rsidP="00C10FBD">
      <w:pPr>
        <w:pStyle w:val="Prrafodelista"/>
        <w:numPr>
          <w:ilvl w:val="0"/>
          <w:numId w:val="81"/>
        </w:numPr>
        <w:autoSpaceDE w:val="0"/>
        <w:autoSpaceDN w:val="0"/>
        <w:adjustRightInd w:val="0"/>
        <w:spacing w:after="0"/>
        <w:ind w:left="720"/>
        <w:rPr>
          <w:rFonts w:ascii="Times New Roman" w:hAnsi="Times New Roman"/>
          <w:sz w:val="24"/>
          <w:szCs w:val="24"/>
        </w:rPr>
      </w:pPr>
      <w:r w:rsidRPr="00DE1EB4">
        <w:rPr>
          <w:rFonts w:ascii="Times New Roman" w:hAnsi="Times New Roman"/>
          <w:sz w:val="24"/>
          <w:szCs w:val="24"/>
        </w:rPr>
        <w:t>Apoyo en la bajada de los ODS a la ciudadanía, que ayude a involucrar a la sociedad civil amplia (hacerlos entendibles y con una vinculación práctica a los problemas de la población).</w:t>
      </w:r>
    </w:p>
    <w:p w14:paraId="0AB4387A" w14:textId="6AA0B34B" w:rsidR="00702A3F" w:rsidRPr="00DE1EB4" w:rsidRDefault="00702A3F" w:rsidP="00C10FBD">
      <w:pPr>
        <w:spacing w:after="0"/>
        <w:contextualSpacing/>
        <w:jc w:val="both"/>
        <w:rPr>
          <w:rFonts w:ascii="Times New Roman" w:hAnsi="Times New Roman"/>
          <w:sz w:val="24"/>
          <w:szCs w:val="24"/>
        </w:rPr>
      </w:pPr>
    </w:p>
    <w:p w14:paraId="5D5144C1" w14:textId="0F04BBD1" w:rsidR="00702A3F" w:rsidRPr="00DE1EB4" w:rsidRDefault="00B222C7" w:rsidP="00DC00F2">
      <w:pPr>
        <w:tabs>
          <w:tab w:val="left" w:pos="1845"/>
        </w:tabs>
        <w:jc w:val="both"/>
        <w:rPr>
          <w:rFonts w:ascii="Times New Roman" w:hAnsi="Times New Roman"/>
          <w:b/>
          <w:sz w:val="24"/>
          <w:szCs w:val="24"/>
        </w:rPr>
      </w:pPr>
      <w:r w:rsidRPr="00DE1EB4">
        <w:rPr>
          <w:rFonts w:ascii="Times New Roman" w:hAnsi="Times New Roman"/>
          <w:i/>
          <w:sz w:val="24"/>
          <w:szCs w:val="24"/>
        </w:rPr>
        <w:t>Argentina</w:t>
      </w:r>
    </w:p>
    <w:p w14:paraId="273B5BF1" w14:textId="77777777" w:rsidR="00C10FBD" w:rsidRPr="00DE1EB4" w:rsidRDefault="00C10FBD" w:rsidP="00C10FBD">
      <w:pPr>
        <w:pStyle w:val="Prrafodelista"/>
        <w:ind w:left="0"/>
        <w:rPr>
          <w:rFonts w:ascii="Times New Roman" w:hAnsi="Times New Roman"/>
          <w:sz w:val="24"/>
          <w:szCs w:val="24"/>
        </w:rPr>
      </w:pPr>
      <w:r w:rsidRPr="00DE1EB4">
        <w:rPr>
          <w:rFonts w:ascii="Times New Roman" w:hAnsi="Times New Roman"/>
          <w:sz w:val="24"/>
          <w:szCs w:val="24"/>
        </w:rPr>
        <w:t>¿Cuáles son los pasos a seguir?</w:t>
      </w:r>
    </w:p>
    <w:p w14:paraId="6EFB24D7" w14:textId="77777777" w:rsidR="00C10FBD" w:rsidRPr="00DE1EB4" w:rsidRDefault="00C10FBD" w:rsidP="00C10FBD">
      <w:pPr>
        <w:pStyle w:val="Prrafodelista"/>
        <w:ind w:left="0"/>
        <w:rPr>
          <w:rFonts w:ascii="Times New Roman" w:hAnsi="Times New Roman"/>
          <w:sz w:val="24"/>
          <w:szCs w:val="24"/>
        </w:rPr>
      </w:pPr>
    </w:p>
    <w:p w14:paraId="2B42EDE4" w14:textId="77777777" w:rsidR="00C10FBD" w:rsidRPr="00DE1EB4" w:rsidRDefault="00C10FBD" w:rsidP="00C10FBD">
      <w:pPr>
        <w:pStyle w:val="Prrafodelista"/>
        <w:numPr>
          <w:ilvl w:val="0"/>
          <w:numId w:val="14"/>
        </w:numPr>
        <w:spacing w:after="0" w:line="240" w:lineRule="auto"/>
        <w:ind w:left="709" w:hanging="349"/>
        <w:jc w:val="both"/>
        <w:rPr>
          <w:rFonts w:ascii="Times New Roman" w:hAnsi="Times New Roman"/>
          <w:sz w:val="24"/>
          <w:szCs w:val="24"/>
        </w:rPr>
      </w:pPr>
      <w:r w:rsidRPr="00DE1EB4">
        <w:rPr>
          <w:rFonts w:ascii="Times New Roman" w:hAnsi="Times New Roman"/>
          <w:sz w:val="24"/>
          <w:szCs w:val="24"/>
        </w:rPr>
        <w:t>Apoyar el reporte.</w:t>
      </w:r>
    </w:p>
    <w:p w14:paraId="41AD064A" w14:textId="77777777" w:rsidR="00C10FBD" w:rsidRPr="00DE1EB4" w:rsidRDefault="00C10FBD" w:rsidP="00C10FBD">
      <w:pPr>
        <w:pStyle w:val="Prrafodelista"/>
        <w:numPr>
          <w:ilvl w:val="0"/>
          <w:numId w:val="14"/>
        </w:numPr>
        <w:spacing w:after="0" w:line="240" w:lineRule="auto"/>
        <w:ind w:left="709" w:hanging="349"/>
        <w:jc w:val="both"/>
        <w:rPr>
          <w:rFonts w:ascii="Times New Roman" w:hAnsi="Times New Roman"/>
          <w:sz w:val="24"/>
          <w:szCs w:val="24"/>
        </w:rPr>
      </w:pPr>
      <w:r w:rsidRPr="00DE1EB4">
        <w:rPr>
          <w:rFonts w:ascii="Times New Roman" w:hAnsi="Times New Roman"/>
          <w:sz w:val="24"/>
          <w:szCs w:val="24"/>
        </w:rPr>
        <w:t xml:space="preserve">Dimensionar la transversalidad. </w:t>
      </w:r>
    </w:p>
    <w:p w14:paraId="25D72325" w14:textId="77777777" w:rsidR="00C10FBD" w:rsidRPr="00DE1EB4" w:rsidRDefault="00C10FBD" w:rsidP="00C10FBD">
      <w:pPr>
        <w:pStyle w:val="Prrafodelista"/>
        <w:numPr>
          <w:ilvl w:val="0"/>
          <w:numId w:val="14"/>
        </w:numPr>
        <w:spacing w:after="0" w:line="240" w:lineRule="auto"/>
        <w:ind w:left="709" w:hanging="349"/>
        <w:jc w:val="both"/>
        <w:rPr>
          <w:rFonts w:ascii="Times New Roman" w:hAnsi="Times New Roman"/>
          <w:sz w:val="24"/>
          <w:szCs w:val="24"/>
        </w:rPr>
      </w:pPr>
      <w:r w:rsidRPr="00DE1EB4">
        <w:rPr>
          <w:rFonts w:ascii="Times New Roman" w:hAnsi="Times New Roman"/>
          <w:sz w:val="24"/>
          <w:szCs w:val="24"/>
        </w:rPr>
        <w:t xml:space="preserve">Analizar cuestiones específicas de nuestro país. </w:t>
      </w:r>
    </w:p>
    <w:p w14:paraId="496C0940" w14:textId="77777777" w:rsidR="00C10FBD" w:rsidRPr="00DE1EB4" w:rsidRDefault="00C10FBD" w:rsidP="00C10FBD">
      <w:pPr>
        <w:pStyle w:val="Prrafodelista"/>
        <w:numPr>
          <w:ilvl w:val="0"/>
          <w:numId w:val="14"/>
        </w:numPr>
        <w:spacing w:after="0" w:line="240" w:lineRule="auto"/>
        <w:ind w:left="709" w:hanging="349"/>
        <w:jc w:val="both"/>
        <w:rPr>
          <w:rFonts w:ascii="Times New Roman" w:hAnsi="Times New Roman"/>
          <w:sz w:val="24"/>
          <w:szCs w:val="24"/>
        </w:rPr>
      </w:pPr>
      <w:r w:rsidRPr="00DE1EB4">
        <w:rPr>
          <w:rFonts w:ascii="Times New Roman" w:hAnsi="Times New Roman"/>
          <w:sz w:val="24"/>
          <w:szCs w:val="24"/>
        </w:rPr>
        <w:t xml:space="preserve">Desarrollar alcance de acceso. </w:t>
      </w:r>
    </w:p>
    <w:p w14:paraId="50ABA8AD" w14:textId="77777777" w:rsidR="00C10FBD" w:rsidRPr="00DE1EB4" w:rsidRDefault="00C10FBD" w:rsidP="00C10FBD">
      <w:pPr>
        <w:pStyle w:val="Prrafodelista"/>
        <w:numPr>
          <w:ilvl w:val="0"/>
          <w:numId w:val="14"/>
        </w:numPr>
        <w:spacing w:after="0" w:line="240" w:lineRule="auto"/>
        <w:ind w:left="709" w:hanging="349"/>
        <w:jc w:val="both"/>
        <w:rPr>
          <w:rFonts w:ascii="Times New Roman" w:hAnsi="Times New Roman"/>
          <w:sz w:val="24"/>
          <w:szCs w:val="24"/>
        </w:rPr>
      </w:pPr>
      <w:r w:rsidRPr="00DE1EB4">
        <w:rPr>
          <w:rFonts w:ascii="Times New Roman" w:hAnsi="Times New Roman"/>
          <w:sz w:val="24"/>
          <w:szCs w:val="24"/>
        </w:rPr>
        <w:t xml:space="preserve">Generar metodologías. </w:t>
      </w:r>
    </w:p>
    <w:p w14:paraId="6472D92D" w14:textId="77777777" w:rsidR="00C10FBD" w:rsidRPr="00DE1EB4" w:rsidRDefault="00C10FBD" w:rsidP="00C10FBD">
      <w:pPr>
        <w:pStyle w:val="Prrafodelista"/>
        <w:numPr>
          <w:ilvl w:val="0"/>
          <w:numId w:val="14"/>
        </w:numPr>
        <w:spacing w:after="0" w:line="240" w:lineRule="auto"/>
        <w:ind w:left="709" w:hanging="349"/>
        <w:jc w:val="both"/>
        <w:rPr>
          <w:rFonts w:ascii="Times New Roman" w:hAnsi="Times New Roman"/>
          <w:sz w:val="24"/>
          <w:szCs w:val="24"/>
        </w:rPr>
      </w:pPr>
      <w:r w:rsidRPr="00DE1EB4">
        <w:rPr>
          <w:rFonts w:ascii="Times New Roman" w:hAnsi="Times New Roman"/>
          <w:sz w:val="24"/>
          <w:szCs w:val="24"/>
        </w:rPr>
        <w:t xml:space="preserve">Favorecer la credibilidad de los datos. </w:t>
      </w:r>
    </w:p>
    <w:p w14:paraId="58CBCDD2" w14:textId="77777777" w:rsidR="00C10FBD" w:rsidRPr="00DE1EB4" w:rsidRDefault="00C10FBD" w:rsidP="00C10FBD">
      <w:pPr>
        <w:pStyle w:val="Prrafodelista"/>
        <w:spacing w:after="0" w:line="240" w:lineRule="auto"/>
        <w:ind w:left="709"/>
        <w:jc w:val="both"/>
        <w:rPr>
          <w:rFonts w:ascii="Times New Roman" w:hAnsi="Times New Roman"/>
          <w:sz w:val="24"/>
          <w:szCs w:val="24"/>
        </w:rPr>
      </w:pPr>
    </w:p>
    <w:p w14:paraId="7FF47BDC" w14:textId="77777777" w:rsidR="00C10FBD" w:rsidRPr="00DE1EB4" w:rsidRDefault="00C10FBD" w:rsidP="00C10FBD">
      <w:pPr>
        <w:pStyle w:val="Prrafodelista"/>
        <w:ind w:left="0"/>
        <w:rPr>
          <w:rFonts w:ascii="Times New Roman" w:hAnsi="Times New Roman"/>
          <w:sz w:val="24"/>
          <w:szCs w:val="24"/>
        </w:rPr>
      </w:pPr>
      <w:r w:rsidRPr="00DE1EB4">
        <w:rPr>
          <w:rFonts w:ascii="Times New Roman" w:hAnsi="Times New Roman"/>
          <w:sz w:val="24"/>
          <w:szCs w:val="24"/>
        </w:rPr>
        <w:t>Desafíos</w:t>
      </w:r>
    </w:p>
    <w:p w14:paraId="1DA3C86F" w14:textId="77777777" w:rsidR="00C10FBD" w:rsidRPr="00DE1EB4" w:rsidRDefault="00C10FBD" w:rsidP="00C10FBD">
      <w:pPr>
        <w:pStyle w:val="Prrafodelista"/>
        <w:ind w:left="0"/>
        <w:rPr>
          <w:rFonts w:ascii="Times New Roman" w:hAnsi="Times New Roman"/>
          <w:b/>
          <w:sz w:val="24"/>
          <w:szCs w:val="24"/>
        </w:rPr>
      </w:pPr>
    </w:p>
    <w:p w14:paraId="61409B0F" w14:textId="77777777" w:rsidR="00C10FBD" w:rsidRPr="00DE1EB4" w:rsidRDefault="00C10FBD" w:rsidP="00C10FBD">
      <w:pPr>
        <w:pStyle w:val="Prrafodelista"/>
        <w:numPr>
          <w:ilvl w:val="0"/>
          <w:numId w:val="14"/>
        </w:numPr>
        <w:spacing w:after="0" w:line="240" w:lineRule="auto"/>
        <w:ind w:left="709" w:hanging="349"/>
        <w:jc w:val="both"/>
        <w:rPr>
          <w:rFonts w:ascii="Times New Roman" w:hAnsi="Times New Roman"/>
          <w:sz w:val="24"/>
          <w:szCs w:val="24"/>
        </w:rPr>
      </w:pPr>
      <w:r w:rsidRPr="00DE1EB4">
        <w:rPr>
          <w:rFonts w:ascii="Times New Roman" w:hAnsi="Times New Roman"/>
          <w:sz w:val="24"/>
          <w:szCs w:val="24"/>
        </w:rPr>
        <w:t xml:space="preserve">Visibilizar el contenido de acceso a justicia como servicio. </w:t>
      </w:r>
    </w:p>
    <w:p w14:paraId="06897D46" w14:textId="77777777" w:rsidR="00C10FBD" w:rsidRPr="00DE1EB4" w:rsidRDefault="00C10FBD" w:rsidP="00C10FBD">
      <w:pPr>
        <w:pStyle w:val="Prrafodelista"/>
        <w:numPr>
          <w:ilvl w:val="0"/>
          <w:numId w:val="14"/>
        </w:numPr>
        <w:spacing w:after="0" w:line="240" w:lineRule="auto"/>
        <w:ind w:left="709" w:hanging="349"/>
        <w:jc w:val="both"/>
        <w:rPr>
          <w:rFonts w:ascii="Times New Roman" w:hAnsi="Times New Roman"/>
          <w:sz w:val="24"/>
          <w:szCs w:val="24"/>
        </w:rPr>
      </w:pPr>
      <w:r w:rsidRPr="00DE1EB4">
        <w:rPr>
          <w:rFonts w:ascii="Times New Roman" w:hAnsi="Times New Roman"/>
          <w:sz w:val="24"/>
          <w:szCs w:val="24"/>
        </w:rPr>
        <w:t xml:space="preserve">Asociar el acceso a justicia con el empoderamiento de derechos. </w:t>
      </w:r>
    </w:p>
    <w:p w14:paraId="63978C57" w14:textId="5A37D5EC" w:rsidR="00C10FBD" w:rsidRPr="00DE1EB4" w:rsidRDefault="00C10FBD" w:rsidP="00C10FBD">
      <w:pPr>
        <w:pStyle w:val="Prrafodelista"/>
        <w:numPr>
          <w:ilvl w:val="0"/>
          <w:numId w:val="14"/>
        </w:numPr>
        <w:spacing w:after="0" w:line="240" w:lineRule="auto"/>
        <w:ind w:left="709" w:hanging="349"/>
        <w:jc w:val="both"/>
        <w:rPr>
          <w:rFonts w:ascii="Times New Roman" w:hAnsi="Times New Roman"/>
          <w:sz w:val="24"/>
          <w:szCs w:val="24"/>
        </w:rPr>
      </w:pPr>
      <w:r w:rsidRPr="00DE1EB4">
        <w:rPr>
          <w:rFonts w:ascii="Times New Roman" w:hAnsi="Times New Roman"/>
          <w:sz w:val="24"/>
          <w:szCs w:val="24"/>
        </w:rPr>
        <w:t xml:space="preserve">Impulsar la conceptualización del ODS 16 en la región. </w:t>
      </w:r>
    </w:p>
    <w:p w14:paraId="22CDC6FC" w14:textId="77777777" w:rsidR="00C10FBD" w:rsidRPr="00DE1EB4" w:rsidRDefault="00C10FBD" w:rsidP="00C10FBD">
      <w:pPr>
        <w:pStyle w:val="Prrafodelista"/>
        <w:spacing w:after="0" w:line="240" w:lineRule="auto"/>
        <w:ind w:left="709"/>
        <w:jc w:val="both"/>
        <w:rPr>
          <w:rFonts w:ascii="Times New Roman" w:hAnsi="Times New Roman"/>
          <w:sz w:val="24"/>
          <w:szCs w:val="24"/>
        </w:rPr>
      </w:pPr>
    </w:p>
    <w:p w14:paraId="77ABA55B" w14:textId="77777777" w:rsidR="00C10FBD" w:rsidRPr="00DE1EB4" w:rsidRDefault="00C10FBD" w:rsidP="00C10FBD">
      <w:pPr>
        <w:pStyle w:val="Prrafodelista"/>
        <w:ind w:left="0"/>
        <w:rPr>
          <w:rFonts w:ascii="Times New Roman" w:hAnsi="Times New Roman"/>
          <w:sz w:val="24"/>
          <w:szCs w:val="24"/>
        </w:rPr>
      </w:pPr>
      <w:r w:rsidRPr="00DE1EB4">
        <w:rPr>
          <w:rFonts w:ascii="Times New Roman" w:hAnsi="Times New Roman"/>
          <w:sz w:val="24"/>
          <w:szCs w:val="24"/>
        </w:rPr>
        <w:t>Oportunidades</w:t>
      </w:r>
    </w:p>
    <w:p w14:paraId="4B578863" w14:textId="77777777" w:rsidR="00C10FBD" w:rsidRPr="00DE1EB4" w:rsidRDefault="00C10FBD" w:rsidP="00C10FBD">
      <w:pPr>
        <w:pStyle w:val="Prrafodelista"/>
        <w:ind w:left="0"/>
        <w:rPr>
          <w:rFonts w:ascii="Times New Roman" w:hAnsi="Times New Roman"/>
          <w:b/>
          <w:sz w:val="24"/>
          <w:szCs w:val="24"/>
        </w:rPr>
      </w:pPr>
    </w:p>
    <w:p w14:paraId="0EF38F78" w14:textId="665AA94A" w:rsidR="00C10FBD" w:rsidRPr="00DE1EB4" w:rsidRDefault="00C10FBD" w:rsidP="00C10FBD">
      <w:pPr>
        <w:pStyle w:val="Prrafodelista"/>
        <w:numPr>
          <w:ilvl w:val="0"/>
          <w:numId w:val="14"/>
        </w:numPr>
        <w:spacing w:after="0" w:line="240" w:lineRule="auto"/>
        <w:ind w:left="709" w:hanging="349"/>
        <w:jc w:val="both"/>
        <w:rPr>
          <w:rFonts w:ascii="Times New Roman" w:hAnsi="Times New Roman"/>
          <w:sz w:val="24"/>
          <w:szCs w:val="24"/>
        </w:rPr>
      </w:pPr>
      <w:r w:rsidRPr="00DE1EB4">
        <w:rPr>
          <w:rFonts w:ascii="Times New Roman" w:hAnsi="Times New Roman"/>
          <w:sz w:val="24"/>
          <w:szCs w:val="24"/>
        </w:rPr>
        <w:t xml:space="preserve">Utilizar la plataforma de Justicia 2020 para lograr la visibilidad del contenido del ODS 16. </w:t>
      </w:r>
    </w:p>
    <w:p w14:paraId="30D3A85D" w14:textId="1A0250AF" w:rsidR="00C10FBD" w:rsidRPr="00DE1EB4" w:rsidRDefault="00C10FBD" w:rsidP="00C10FBD">
      <w:pPr>
        <w:pStyle w:val="Prrafodelista"/>
        <w:numPr>
          <w:ilvl w:val="0"/>
          <w:numId w:val="14"/>
        </w:numPr>
        <w:spacing w:after="0" w:line="240" w:lineRule="auto"/>
        <w:ind w:left="709" w:hanging="349"/>
        <w:jc w:val="both"/>
        <w:rPr>
          <w:rFonts w:ascii="Times New Roman" w:hAnsi="Times New Roman"/>
          <w:sz w:val="24"/>
          <w:szCs w:val="24"/>
        </w:rPr>
      </w:pPr>
      <w:r w:rsidRPr="00DE1EB4">
        <w:rPr>
          <w:rFonts w:ascii="Times New Roman" w:hAnsi="Times New Roman"/>
          <w:sz w:val="24"/>
          <w:szCs w:val="24"/>
        </w:rPr>
        <w:t xml:space="preserve">Identificar espacios de intervención para comunicar los resultados. </w:t>
      </w:r>
    </w:p>
    <w:p w14:paraId="42EED359" w14:textId="77777777" w:rsidR="00C10FBD" w:rsidRPr="00DE1EB4" w:rsidRDefault="00C10FBD" w:rsidP="00C10FBD">
      <w:pPr>
        <w:pStyle w:val="Prrafodelista"/>
        <w:numPr>
          <w:ilvl w:val="0"/>
          <w:numId w:val="14"/>
        </w:numPr>
        <w:spacing w:after="0" w:line="240" w:lineRule="auto"/>
        <w:ind w:left="709" w:hanging="349"/>
        <w:jc w:val="both"/>
        <w:rPr>
          <w:rFonts w:ascii="Times New Roman" w:hAnsi="Times New Roman"/>
          <w:sz w:val="24"/>
          <w:szCs w:val="24"/>
        </w:rPr>
      </w:pPr>
      <w:r w:rsidRPr="00DE1EB4">
        <w:rPr>
          <w:rFonts w:ascii="Times New Roman" w:hAnsi="Times New Roman"/>
          <w:sz w:val="24"/>
          <w:szCs w:val="24"/>
        </w:rPr>
        <w:t xml:space="preserve">Armar una red regional para fortalecer una visión más amplia del ODS 16. </w:t>
      </w:r>
    </w:p>
    <w:p w14:paraId="75278228" w14:textId="77777777" w:rsidR="00C10FBD" w:rsidRPr="00DE1EB4" w:rsidRDefault="00C10FBD" w:rsidP="00C10FBD">
      <w:pPr>
        <w:pStyle w:val="Prrafodelista"/>
        <w:spacing w:after="0" w:line="240" w:lineRule="auto"/>
        <w:ind w:left="709"/>
        <w:jc w:val="both"/>
        <w:rPr>
          <w:rFonts w:ascii="Times New Roman" w:hAnsi="Times New Roman"/>
          <w:sz w:val="24"/>
          <w:szCs w:val="24"/>
        </w:rPr>
      </w:pPr>
    </w:p>
    <w:p w14:paraId="06AEA763" w14:textId="77777777" w:rsidR="00C10FBD" w:rsidRPr="00DE1EB4" w:rsidRDefault="00C10FBD" w:rsidP="00C10FBD">
      <w:pPr>
        <w:pStyle w:val="Prrafodelista"/>
        <w:ind w:left="0"/>
        <w:rPr>
          <w:rFonts w:ascii="Times New Roman" w:hAnsi="Times New Roman"/>
          <w:sz w:val="24"/>
          <w:szCs w:val="24"/>
        </w:rPr>
      </w:pPr>
      <w:r w:rsidRPr="00DE1EB4">
        <w:rPr>
          <w:rFonts w:ascii="Times New Roman" w:hAnsi="Times New Roman"/>
          <w:sz w:val="24"/>
          <w:szCs w:val="24"/>
        </w:rPr>
        <w:t>Herramientas</w:t>
      </w:r>
    </w:p>
    <w:p w14:paraId="07B940E8" w14:textId="77777777" w:rsidR="00C10FBD" w:rsidRPr="00DE1EB4" w:rsidRDefault="00C10FBD" w:rsidP="00C10FBD">
      <w:pPr>
        <w:pStyle w:val="Prrafodelista"/>
        <w:ind w:left="0"/>
        <w:rPr>
          <w:rFonts w:ascii="Times New Roman" w:hAnsi="Times New Roman"/>
          <w:b/>
          <w:sz w:val="24"/>
          <w:szCs w:val="24"/>
        </w:rPr>
      </w:pPr>
    </w:p>
    <w:p w14:paraId="75583556" w14:textId="77777777" w:rsidR="00C10FBD" w:rsidRPr="00DE1EB4" w:rsidRDefault="00C10FBD" w:rsidP="00C10FBD">
      <w:pPr>
        <w:pStyle w:val="Prrafodelista"/>
        <w:numPr>
          <w:ilvl w:val="0"/>
          <w:numId w:val="14"/>
        </w:numPr>
        <w:spacing w:after="0" w:line="240" w:lineRule="auto"/>
        <w:ind w:left="709" w:hanging="349"/>
        <w:jc w:val="both"/>
        <w:rPr>
          <w:rFonts w:ascii="Times New Roman" w:hAnsi="Times New Roman"/>
          <w:sz w:val="24"/>
          <w:szCs w:val="24"/>
        </w:rPr>
      </w:pPr>
      <w:r w:rsidRPr="00DE1EB4">
        <w:rPr>
          <w:rFonts w:ascii="Times New Roman" w:hAnsi="Times New Roman"/>
          <w:sz w:val="24"/>
          <w:szCs w:val="24"/>
        </w:rPr>
        <w:t xml:space="preserve">Nuevo eje en Justicia 2020. </w:t>
      </w:r>
    </w:p>
    <w:p w14:paraId="5403232B" w14:textId="14507973" w:rsidR="00C10FBD" w:rsidRPr="00DE1EB4" w:rsidRDefault="00C10FBD" w:rsidP="00C10FBD">
      <w:pPr>
        <w:pStyle w:val="Prrafodelista"/>
        <w:numPr>
          <w:ilvl w:val="0"/>
          <w:numId w:val="14"/>
        </w:numPr>
        <w:spacing w:after="0" w:line="240" w:lineRule="auto"/>
        <w:ind w:left="709" w:hanging="349"/>
        <w:jc w:val="both"/>
        <w:rPr>
          <w:rFonts w:ascii="Times New Roman" w:hAnsi="Times New Roman"/>
          <w:sz w:val="24"/>
          <w:szCs w:val="24"/>
        </w:rPr>
      </w:pPr>
      <w:r w:rsidRPr="00DE1EB4">
        <w:rPr>
          <w:rFonts w:ascii="Times New Roman" w:hAnsi="Times New Roman"/>
          <w:sz w:val="24"/>
          <w:szCs w:val="24"/>
        </w:rPr>
        <w:t xml:space="preserve">Incluir la dimensión del acceso a justicia en el marco de las otras comisiones de Justicia 2020. </w:t>
      </w:r>
    </w:p>
    <w:p w14:paraId="17691D70" w14:textId="77777777" w:rsidR="00C10FBD" w:rsidRPr="00DE1EB4" w:rsidRDefault="00C10FBD" w:rsidP="00C10FBD">
      <w:pPr>
        <w:pStyle w:val="Prrafodelista"/>
        <w:numPr>
          <w:ilvl w:val="0"/>
          <w:numId w:val="14"/>
        </w:numPr>
        <w:spacing w:after="0" w:line="240" w:lineRule="auto"/>
        <w:ind w:left="709" w:hanging="349"/>
        <w:jc w:val="both"/>
        <w:rPr>
          <w:rFonts w:ascii="Times New Roman" w:hAnsi="Times New Roman"/>
          <w:sz w:val="24"/>
          <w:szCs w:val="24"/>
        </w:rPr>
      </w:pPr>
      <w:r w:rsidRPr="00DE1EB4">
        <w:rPr>
          <w:rFonts w:ascii="Times New Roman" w:hAnsi="Times New Roman"/>
          <w:sz w:val="24"/>
          <w:szCs w:val="24"/>
        </w:rPr>
        <w:t xml:space="preserve">Ampliar a nivel regional la encuesta de necesidades jurídicas insatisfechas para operacionalizar las distintas dimensiones de ODS en relación con el acceso a la justicia. </w:t>
      </w:r>
    </w:p>
    <w:p w14:paraId="369B0BFC" w14:textId="77777777" w:rsidR="00C10FBD" w:rsidRPr="00DE1EB4" w:rsidRDefault="00C10FBD" w:rsidP="00C10FBD">
      <w:pPr>
        <w:pStyle w:val="Prrafodelista"/>
        <w:numPr>
          <w:ilvl w:val="0"/>
          <w:numId w:val="14"/>
        </w:numPr>
        <w:spacing w:after="0" w:line="240" w:lineRule="auto"/>
        <w:ind w:left="709" w:hanging="349"/>
        <w:jc w:val="both"/>
        <w:rPr>
          <w:rFonts w:ascii="Times New Roman" w:hAnsi="Times New Roman"/>
          <w:sz w:val="24"/>
          <w:szCs w:val="24"/>
        </w:rPr>
      </w:pPr>
      <w:r w:rsidRPr="00DE1EB4">
        <w:rPr>
          <w:rFonts w:ascii="Times New Roman" w:hAnsi="Times New Roman"/>
          <w:sz w:val="24"/>
          <w:szCs w:val="24"/>
        </w:rPr>
        <w:t xml:space="preserve">Generar encuentros para fortalecer el diálogo focalizado con distintos actores. </w:t>
      </w:r>
    </w:p>
    <w:p w14:paraId="089B5039" w14:textId="77777777" w:rsidR="00C10FBD" w:rsidRPr="00DE1EB4" w:rsidRDefault="00C10FBD" w:rsidP="00C10FBD">
      <w:pPr>
        <w:pStyle w:val="Prrafodelista"/>
        <w:spacing w:after="0" w:line="240" w:lineRule="auto"/>
        <w:ind w:left="709"/>
        <w:jc w:val="both"/>
        <w:rPr>
          <w:rFonts w:ascii="Times New Roman" w:hAnsi="Times New Roman"/>
          <w:sz w:val="24"/>
          <w:szCs w:val="24"/>
        </w:rPr>
      </w:pPr>
    </w:p>
    <w:p w14:paraId="6B8D9787" w14:textId="77777777" w:rsidR="00C10FBD" w:rsidRPr="00DE1EB4" w:rsidRDefault="00C10FBD" w:rsidP="00C10FBD">
      <w:pPr>
        <w:pStyle w:val="Prrafodelista"/>
        <w:ind w:left="0"/>
        <w:rPr>
          <w:rFonts w:ascii="Times New Roman" w:hAnsi="Times New Roman"/>
          <w:sz w:val="24"/>
          <w:szCs w:val="24"/>
        </w:rPr>
      </w:pPr>
      <w:r w:rsidRPr="00DE1EB4">
        <w:rPr>
          <w:rFonts w:ascii="Times New Roman" w:hAnsi="Times New Roman"/>
          <w:sz w:val="24"/>
          <w:szCs w:val="24"/>
        </w:rPr>
        <w:lastRenderedPageBreak/>
        <w:t>¿En qué aspectos se requiere el apoyo de la Alianza Mundial?</w:t>
      </w:r>
    </w:p>
    <w:p w14:paraId="496149C3" w14:textId="77777777" w:rsidR="00C10FBD" w:rsidRPr="00DE1EB4" w:rsidRDefault="00C10FBD" w:rsidP="00C10FBD">
      <w:pPr>
        <w:pStyle w:val="Prrafodelista"/>
        <w:ind w:left="0"/>
        <w:rPr>
          <w:rFonts w:ascii="Times New Roman" w:hAnsi="Times New Roman"/>
          <w:sz w:val="24"/>
          <w:szCs w:val="24"/>
        </w:rPr>
      </w:pPr>
    </w:p>
    <w:p w14:paraId="31FB1682" w14:textId="2B99CA14" w:rsidR="00C10FBD" w:rsidRPr="00DE1EB4" w:rsidRDefault="00C10FBD" w:rsidP="00C10FBD">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 xml:space="preserve">En la construcción de algún tipo de indicador, vinculado al 16.3, que capture aspectos y dimensiones adicionales a las del indicador global ya aceptado. Esto permitirá reflejar a nivel nacional y regional varias iniciativas que están siendo implementadas y que procuran ampliar el acceso a justicia y así garantizar el ejercicio efectivo de derechos. </w:t>
      </w:r>
    </w:p>
    <w:p w14:paraId="47EFE25C" w14:textId="77777777" w:rsidR="00C10FBD" w:rsidRPr="00DE1EB4" w:rsidRDefault="00C10FBD" w:rsidP="00C10FBD">
      <w:pPr>
        <w:rPr>
          <w:rFonts w:ascii="Times New Roman" w:hAnsi="Times New Roman"/>
          <w:sz w:val="24"/>
          <w:szCs w:val="24"/>
        </w:rPr>
      </w:pPr>
    </w:p>
    <w:p w14:paraId="30E781D4" w14:textId="362D52FB" w:rsidR="00702A3F" w:rsidRPr="00DE1EB4" w:rsidRDefault="00B222C7" w:rsidP="00DC00F2">
      <w:pPr>
        <w:jc w:val="both"/>
        <w:rPr>
          <w:rFonts w:ascii="Times New Roman" w:hAnsi="Times New Roman"/>
          <w:b/>
          <w:sz w:val="24"/>
          <w:szCs w:val="24"/>
        </w:rPr>
      </w:pPr>
      <w:r w:rsidRPr="00DE1EB4">
        <w:rPr>
          <w:rFonts w:ascii="Times New Roman" w:hAnsi="Times New Roman"/>
          <w:i/>
          <w:sz w:val="24"/>
          <w:szCs w:val="24"/>
        </w:rPr>
        <w:t>México</w:t>
      </w:r>
    </w:p>
    <w:p w14:paraId="3E202F02" w14:textId="77777777" w:rsidR="00C10FBD" w:rsidRPr="00DE1EB4" w:rsidRDefault="00C10FBD" w:rsidP="00C10FBD">
      <w:pPr>
        <w:pStyle w:val="Prrafodelista"/>
        <w:ind w:left="0"/>
        <w:rPr>
          <w:rFonts w:ascii="Times New Roman" w:hAnsi="Times New Roman"/>
          <w:sz w:val="24"/>
          <w:szCs w:val="24"/>
        </w:rPr>
      </w:pPr>
      <w:r w:rsidRPr="00DE1EB4">
        <w:rPr>
          <w:rFonts w:ascii="Times New Roman" w:hAnsi="Times New Roman"/>
          <w:sz w:val="24"/>
          <w:szCs w:val="24"/>
        </w:rPr>
        <w:t>¿Cuáles son los pasos a seguir?</w:t>
      </w:r>
    </w:p>
    <w:p w14:paraId="03D54765" w14:textId="77777777" w:rsidR="00C10FBD" w:rsidRPr="00DE1EB4" w:rsidRDefault="00C10FBD" w:rsidP="00C10FBD">
      <w:pPr>
        <w:pStyle w:val="Prrafodelista"/>
        <w:ind w:left="0"/>
        <w:rPr>
          <w:rFonts w:ascii="Times New Roman" w:hAnsi="Times New Roman"/>
          <w:sz w:val="24"/>
          <w:szCs w:val="24"/>
        </w:rPr>
      </w:pPr>
    </w:p>
    <w:p w14:paraId="73B822C9" w14:textId="77777777" w:rsidR="00C10FBD" w:rsidRPr="00DE1EB4" w:rsidRDefault="00C10FBD" w:rsidP="00C10FBD">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Determinar parámetros para la identificación de indicadores nacionales e internacionales alineados/relacionados con los problemas públicos nacionales.</w:t>
      </w:r>
    </w:p>
    <w:p w14:paraId="7A1B68A9" w14:textId="77777777" w:rsidR="00C10FBD" w:rsidRPr="00DE1EB4" w:rsidRDefault="00C10FBD" w:rsidP="00C10FBD">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Identificar fuentes de información e instrumentos de información confiables para ser considerados en el proceso, además de las diferentes metodologías presentadas por cada instrumento.</w:t>
      </w:r>
    </w:p>
    <w:p w14:paraId="088B0E1D" w14:textId="77777777" w:rsidR="00C10FBD" w:rsidRPr="00DE1EB4" w:rsidRDefault="00C10FBD" w:rsidP="00C10FBD">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 xml:space="preserve">Estandarizar variables. Dado que las plataformas de monitoreo agregan información de diversas fuentes y con diferentes unidades de medida, los indicadores que se derivan de las variables recabadas son frecuentemente estandarizados. Por ejemplo, el índice de paz recodifica todas las variables en escalas de 1 a 5. De esta forma, las medidas se estandarizan para comparar el avance relativo entre dimensiones en la comparación de países o Estados. </w:t>
      </w:r>
    </w:p>
    <w:p w14:paraId="59A9259B" w14:textId="64159823" w:rsidR="00C10FBD" w:rsidRPr="00DE1EB4" w:rsidRDefault="00C10FBD" w:rsidP="00C10FBD">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 xml:space="preserve">Establecer coberturas multinivel. Las </w:t>
      </w:r>
      <w:r w:rsidRPr="006F6D06">
        <w:rPr>
          <w:rFonts w:ascii="Times New Roman" w:hAnsi="Times New Roman"/>
          <w:sz w:val="24"/>
          <w:szCs w:val="24"/>
        </w:rPr>
        <w:t>bases de datos nacion</w:t>
      </w:r>
      <w:r w:rsidR="006F6D06" w:rsidRPr="006F6D06">
        <w:rPr>
          <w:rFonts w:ascii="Times New Roman" w:hAnsi="Times New Roman"/>
          <w:sz w:val="24"/>
          <w:szCs w:val="24"/>
        </w:rPr>
        <w:t>al</w:t>
      </w:r>
      <w:r w:rsidRPr="006F6D06">
        <w:rPr>
          <w:rFonts w:ascii="Times New Roman" w:hAnsi="Times New Roman"/>
          <w:sz w:val="24"/>
          <w:szCs w:val="24"/>
        </w:rPr>
        <w:t>es</w:t>
      </w:r>
      <w:r w:rsidRPr="00DE1EB4">
        <w:rPr>
          <w:rFonts w:ascii="Times New Roman" w:hAnsi="Times New Roman"/>
          <w:sz w:val="24"/>
          <w:szCs w:val="24"/>
        </w:rPr>
        <w:t xml:space="preserve"> caracterizan geográficamente los indicadores. La norma de representatividad es la escala estatal. La escala municipal es poco frecuente. A partir de lo anterior, es posible inferir la dificultad de conseguir información representativa a ese nivel. </w:t>
      </w:r>
    </w:p>
    <w:p w14:paraId="4914988E" w14:textId="77777777" w:rsidR="00C10FBD" w:rsidRPr="00DE1EB4" w:rsidRDefault="00C10FBD" w:rsidP="00C10FBD">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 xml:space="preserve">Desarrollar indicadores estratégicos. Las plataformas no intentan ser exhaustivas en los indicadores que utilizan para monitorear los fenómenos. Por lo general se apoyan en indicadores seleccionados de manera estratégica para inferir el fenómeno. Esto puede cambiar dependiendo del objetivo de la plataforma. En aquellas que tienen la intención de orientar la política pública también pueden presentar un número más amplio de indicadores. Esto para conocer mejor el problema en cuestión. </w:t>
      </w:r>
    </w:p>
    <w:p w14:paraId="121EDF99" w14:textId="77777777" w:rsidR="00C10FBD" w:rsidRPr="00DE1EB4" w:rsidRDefault="00C10FBD" w:rsidP="00C10FBD">
      <w:pPr>
        <w:pStyle w:val="Prrafodelista"/>
        <w:spacing w:after="0" w:line="240" w:lineRule="auto"/>
        <w:ind w:left="709"/>
        <w:rPr>
          <w:rFonts w:ascii="Times New Roman" w:hAnsi="Times New Roman"/>
          <w:sz w:val="24"/>
          <w:szCs w:val="24"/>
        </w:rPr>
      </w:pPr>
    </w:p>
    <w:p w14:paraId="489C20A9" w14:textId="77777777" w:rsidR="00C10FBD" w:rsidRPr="00DE1EB4" w:rsidRDefault="00C10FBD" w:rsidP="00C10FBD">
      <w:pPr>
        <w:pStyle w:val="Prrafodelista"/>
        <w:ind w:left="0"/>
        <w:rPr>
          <w:rFonts w:ascii="Times New Roman" w:hAnsi="Times New Roman"/>
          <w:sz w:val="24"/>
          <w:szCs w:val="24"/>
        </w:rPr>
      </w:pPr>
      <w:r w:rsidRPr="00DE1EB4">
        <w:rPr>
          <w:rFonts w:ascii="Times New Roman" w:hAnsi="Times New Roman"/>
          <w:sz w:val="24"/>
          <w:szCs w:val="24"/>
        </w:rPr>
        <w:t>Desafíos</w:t>
      </w:r>
    </w:p>
    <w:p w14:paraId="45749B4B" w14:textId="77777777" w:rsidR="00C10FBD" w:rsidRPr="00DE1EB4" w:rsidRDefault="00C10FBD" w:rsidP="00C10FBD">
      <w:pPr>
        <w:pStyle w:val="Prrafodelista"/>
        <w:ind w:left="0"/>
        <w:rPr>
          <w:rFonts w:ascii="Times New Roman" w:hAnsi="Times New Roman"/>
          <w:b/>
          <w:sz w:val="24"/>
          <w:szCs w:val="24"/>
        </w:rPr>
      </w:pPr>
    </w:p>
    <w:p w14:paraId="289DD135" w14:textId="77777777" w:rsidR="00C10FBD" w:rsidRPr="00DE1EB4" w:rsidRDefault="00C10FBD" w:rsidP="00C10FBD">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Apropiación de la agenda a nivel estatal y local.</w:t>
      </w:r>
    </w:p>
    <w:p w14:paraId="496FA19D" w14:textId="77777777" w:rsidR="00C10FBD" w:rsidRPr="00DE1EB4" w:rsidRDefault="00C10FBD" w:rsidP="00C10FBD">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Inclusión del sector privado en la implementación de la Agenda 2030.</w:t>
      </w:r>
    </w:p>
    <w:p w14:paraId="5A97E930" w14:textId="77777777" w:rsidR="00C10FBD" w:rsidRPr="00DE1EB4" w:rsidRDefault="00C10FBD" w:rsidP="00C10FBD">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Apropiación de los ODS por parte del Gobierno.</w:t>
      </w:r>
    </w:p>
    <w:p w14:paraId="10D9B886" w14:textId="77777777" w:rsidR="00C10FBD" w:rsidRPr="00DE1EB4" w:rsidRDefault="00C10FBD" w:rsidP="00C10FBD">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Alineación de la agenda con el presupuesto y la política pública mexicana para su continuidad independientemente del cambio de administración.</w:t>
      </w:r>
    </w:p>
    <w:p w14:paraId="0B88973E" w14:textId="40B2A51C" w:rsidR="00C10FBD" w:rsidRPr="00DE1EB4" w:rsidRDefault="00C10FBD" w:rsidP="00C10FBD">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Apropiación de la agenda por parte del Poder Legislativo y Judicial.</w:t>
      </w:r>
      <w:r w:rsidR="00033486">
        <w:rPr>
          <w:rFonts w:ascii="Times New Roman" w:hAnsi="Times New Roman"/>
          <w:sz w:val="24"/>
          <w:szCs w:val="24"/>
        </w:rPr>
        <w:t xml:space="preserve">   </w:t>
      </w:r>
      <w:r w:rsidRPr="00DE1EB4">
        <w:rPr>
          <w:rFonts w:ascii="Times New Roman" w:hAnsi="Times New Roman"/>
          <w:sz w:val="24"/>
          <w:szCs w:val="24"/>
        </w:rPr>
        <w:t> </w:t>
      </w:r>
    </w:p>
    <w:p w14:paraId="3704C338" w14:textId="77777777" w:rsidR="00C10FBD" w:rsidRPr="00DE1EB4" w:rsidRDefault="00C10FBD" w:rsidP="00C10FBD">
      <w:pPr>
        <w:pStyle w:val="Prrafodelista"/>
        <w:spacing w:after="0" w:line="240" w:lineRule="auto"/>
        <w:ind w:left="709"/>
        <w:rPr>
          <w:rFonts w:ascii="Times New Roman" w:hAnsi="Times New Roman"/>
          <w:sz w:val="24"/>
          <w:szCs w:val="24"/>
        </w:rPr>
      </w:pPr>
    </w:p>
    <w:p w14:paraId="12016473" w14:textId="77777777" w:rsidR="00C10FBD" w:rsidRPr="00DE1EB4" w:rsidRDefault="00C10FBD" w:rsidP="00C10FBD">
      <w:pPr>
        <w:pStyle w:val="Prrafodelista"/>
        <w:ind w:left="0"/>
        <w:rPr>
          <w:rFonts w:ascii="Times New Roman" w:hAnsi="Times New Roman"/>
          <w:sz w:val="24"/>
          <w:szCs w:val="24"/>
        </w:rPr>
      </w:pPr>
      <w:r w:rsidRPr="00DE1EB4">
        <w:rPr>
          <w:rFonts w:ascii="Times New Roman" w:hAnsi="Times New Roman"/>
          <w:sz w:val="24"/>
          <w:szCs w:val="24"/>
        </w:rPr>
        <w:lastRenderedPageBreak/>
        <w:t>¿En qué aspectos se requiere el apoyo de la Alianza Mundial?</w:t>
      </w:r>
    </w:p>
    <w:p w14:paraId="4CC2115C" w14:textId="77777777" w:rsidR="00C10FBD" w:rsidRPr="00DE1EB4" w:rsidRDefault="00C10FBD" w:rsidP="00C10FBD">
      <w:pPr>
        <w:pStyle w:val="Prrafodelista"/>
        <w:ind w:left="0"/>
        <w:rPr>
          <w:rFonts w:ascii="Times New Roman" w:hAnsi="Times New Roman"/>
          <w:sz w:val="24"/>
          <w:szCs w:val="24"/>
        </w:rPr>
      </w:pPr>
    </w:p>
    <w:p w14:paraId="5A7740B4" w14:textId="77777777" w:rsidR="00C10FBD" w:rsidRPr="00DE1EB4" w:rsidRDefault="00C10FBD" w:rsidP="00C10FBD">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Para compartir las mejores prácticas de cada país.</w:t>
      </w:r>
    </w:p>
    <w:p w14:paraId="2BFA2AAF" w14:textId="77777777" w:rsidR="00C10FBD" w:rsidRPr="00DE1EB4" w:rsidRDefault="00C10FBD" w:rsidP="00C10FBD">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Identificar y vincular expertos temáticos para asuntos específicos.</w:t>
      </w:r>
    </w:p>
    <w:p w14:paraId="374447A1" w14:textId="77777777" w:rsidR="00C10FBD" w:rsidRPr="00DE1EB4" w:rsidRDefault="00C10FBD" w:rsidP="00C10FBD">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Servir de puente para abrir canales de comunicación y colaboración con otros países de la región y de otras regiones que estén más avanzadas en el reporte, monitoreo e implementación del ODS 16.</w:t>
      </w:r>
    </w:p>
    <w:p w14:paraId="517CACFA" w14:textId="77777777" w:rsidR="00C10FBD" w:rsidRPr="00DE1EB4" w:rsidRDefault="00C10FBD" w:rsidP="00C10FBD">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Dar retroalimentación en cuanto a los avances del piloto y otras iniciativas.</w:t>
      </w:r>
    </w:p>
    <w:p w14:paraId="3C6C8260" w14:textId="77777777" w:rsidR="00702A3F" w:rsidRPr="00DE1EB4" w:rsidRDefault="00702A3F" w:rsidP="008E6A3E">
      <w:pPr>
        <w:spacing w:after="0"/>
        <w:contextualSpacing/>
        <w:jc w:val="both"/>
        <w:rPr>
          <w:rFonts w:ascii="Times New Roman" w:hAnsi="Times New Roman"/>
          <w:sz w:val="24"/>
          <w:szCs w:val="24"/>
          <w:u w:val="single"/>
        </w:rPr>
      </w:pPr>
    </w:p>
    <w:p w14:paraId="270FC292" w14:textId="0F5E9AAB" w:rsidR="00702A3F" w:rsidRPr="00DE1EB4" w:rsidRDefault="00B222C7" w:rsidP="00A11F37">
      <w:pPr>
        <w:spacing w:after="0"/>
        <w:contextualSpacing/>
        <w:jc w:val="both"/>
        <w:rPr>
          <w:rFonts w:ascii="Times New Roman" w:hAnsi="Times New Roman"/>
          <w:b/>
          <w:sz w:val="24"/>
          <w:szCs w:val="24"/>
        </w:rPr>
      </w:pPr>
      <w:r w:rsidRPr="00DE1EB4">
        <w:rPr>
          <w:rFonts w:ascii="Times New Roman" w:hAnsi="Times New Roman"/>
          <w:i/>
          <w:sz w:val="24"/>
          <w:szCs w:val="24"/>
        </w:rPr>
        <w:t>Brasil</w:t>
      </w:r>
    </w:p>
    <w:p w14:paraId="31911880" w14:textId="77777777" w:rsidR="008E6A3E" w:rsidRPr="00DE1EB4" w:rsidRDefault="008E6A3E" w:rsidP="008E6A3E">
      <w:pPr>
        <w:tabs>
          <w:tab w:val="left" w:pos="945"/>
        </w:tabs>
        <w:spacing w:after="0"/>
        <w:contextualSpacing/>
        <w:jc w:val="both"/>
        <w:rPr>
          <w:rFonts w:ascii="Times New Roman" w:hAnsi="Times New Roman"/>
          <w:sz w:val="24"/>
          <w:szCs w:val="24"/>
          <w:u w:val="single"/>
        </w:rPr>
      </w:pPr>
    </w:p>
    <w:p w14:paraId="2F515C86" w14:textId="77777777" w:rsidR="008E6A3E" w:rsidRPr="00DE1EB4" w:rsidRDefault="008E6A3E" w:rsidP="008E6A3E">
      <w:pPr>
        <w:pStyle w:val="Prrafodelista"/>
        <w:ind w:left="0"/>
        <w:rPr>
          <w:rFonts w:ascii="Times New Roman" w:hAnsi="Times New Roman"/>
          <w:sz w:val="24"/>
          <w:szCs w:val="24"/>
        </w:rPr>
      </w:pPr>
      <w:r w:rsidRPr="00DE1EB4">
        <w:rPr>
          <w:rFonts w:ascii="Times New Roman" w:hAnsi="Times New Roman"/>
          <w:sz w:val="24"/>
          <w:szCs w:val="24"/>
        </w:rPr>
        <w:t>¿Cuáles son los pasos a seguir?</w:t>
      </w:r>
    </w:p>
    <w:p w14:paraId="410808E1" w14:textId="77777777" w:rsidR="008E6A3E" w:rsidRPr="00DE1EB4" w:rsidRDefault="008E6A3E" w:rsidP="008E6A3E">
      <w:pPr>
        <w:pStyle w:val="Prrafodelista"/>
        <w:ind w:left="0"/>
        <w:rPr>
          <w:rFonts w:ascii="Times New Roman" w:hAnsi="Times New Roman"/>
          <w:sz w:val="24"/>
          <w:szCs w:val="24"/>
        </w:rPr>
      </w:pPr>
    </w:p>
    <w:p w14:paraId="5F575B91" w14:textId="77777777" w:rsidR="008E6A3E" w:rsidRPr="00DE1EB4" w:rsidRDefault="008E6A3E" w:rsidP="0090338A">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 xml:space="preserve">Realizar el Proyecto de Investigación domiciliaria, sobre victimización en 2019. </w:t>
      </w:r>
    </w:p>
    <w:p w14:paraId="3560B02E" w14:textId="77777777" w:rsidR="008E6A3E" w:rsidRPr="00DE1EB4" w:rsidRDefault="008E6A3E" w:rsidP="0090338A">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Proponer la creación de una Cámara Temática en la Comisión Nacional para los ODS específica para tratar el ODS 16.</w:t>
      </w:r>
    </w:p>
    <w:p w14:paraId="59539AC5" w14:textId="77777777" w:rsidR="008E6A3E" w:rsidRPr="00DE1EB4" w:rsidRDefault="008E6A3E" w:rsidP="0090338A">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Mapear las políticas públicas del Ministerio de Justicia y sus vinculaciones con las metas ODS.</w:t>
      </w:r>
    </w:p>
    <w:p w14:paraId="77654B09" w14:textId="77777777" w:rsidR="008E6A3E" w:rsidRPr="00DE1EB4" w:rsidRDefault="008E6A3E" w:rsidP="0090338A">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Organizar la Comisión Nacional para los ODS - Plan de Trabajo.</w:t>
      </w:r>
    </w:p>
    <w:p w14:paraId="03FC7F73" w14:textId="77777777" w:rsidR="008E6A3E" w:rsidRPr="00DE1EB4" w:rsidRDefault="008E6A3E" w:rsidP="0090338A">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Desarrollar indicadores para las metas del ODS 16: 4.1, 4.2, 5.1 y 5.2, y reforzar la iniciativa planificada para 2019 de investigación de victimización domiciliaria.</w:t>
      </w:r>
    </w:p>
    <w:p w14:paraId="08B216E7" w14:textId="77777777" w:rsidR="008E6A3E" w:rsidRPr="00DE1EB4" w:rsidRDefault="008E6A3E" w:rsidP="0090338A">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Realizar la Encuesta de Informaciones Básicas Municipales (MUNIC) y Estatales (ESTADIC) en 2019, con bloque de preguntas sobre gobernanza por el Instituto Brasileño de Geografía y Estadística (IBGE).</w:t>
      </w:r>
    </w:p>
    <w:p w14:paraId="2665A7C4" w14:textId="77777777" w:rsidR="008E6A3E" w:rsidRPr="00DE1EB4" w:rsidRDefault="008E6A3E" w:rsidP="0090338A">
      <w:pPr>
        <w:tabs>
          <w:tab w:val="left" w:pos="945"/>
        </w:tabs>
        <w:spacing w:after="0"/>
        <w:contextualSpacing/>
        <w:jc w:val="both"/>
        <w:rPr>
          <w:rFonts w:ascii="Times New Roman" w:hAnsi="Times New Roman"/>
          <w:sz w:val="24"/>
          <w:szCs w:val="24"/>
        </w:rPr>
      </w:pPr>
    </w:p>
    <w:p w14:paraId="1D510F29" w14:textId="77777777" w:rsidR="0090338A" w:rsidRPr="00DE1EB4" w:rsidRDefault="0090338A" w:rsidP="0090338A">
      <w:pPr>
        <w:pStyle w:val="Prrafodelista"/>
        <w:ind w:left="0"/>
        <w:rPr>
          <w:rFonts w:ascii="Times New Roman" w:hAnsi="Times New Roman"/>
          <w:sz w:val="24"/>
          <w:szCs w:val="24"/>
        </w:rPr>
      </w:pPr>
      <w:r w:rsidRPr="00DE1EB4">
        <w:rPr>
          <w:rFonts w:ascii="Times New Roman" w:hAnsi="Times New Roman"/>
          <w:sz w:val="24"/>
          <w:szCs w:val="24"/>
        </w:rPr>
        <w:t>Desafíos</w:t>
      </w:r>
    </w:p>
    <w:p w14:paraId="34FE3468" w14:textId="77777777" w:rsidR="0090338A" w:rsidRPr="00DE1EB4" w:rsidRDefault="0090338A" w:rsidP="0090338A">
      <w:pPr>
        <w:pStyle w:val="Prrafodelista"/>
        <w:ind w:left="0"/>
        <w:rPr>
          <w:rFonts w:ascii="Times New Roman" w:hAnsi="Times New Roman"/>
          <w:b/>
          <w:sz w:val="24"/>
          <w:szCs w:val="24"/>
        </w:rPr>
      </w:pPr>
    </w:p>
    <w:p w14:paraId="49BF4A3F" w14:textId="77777777" w:rsidR="0090338A" w:rsidRPr="00DE1EB4" w:rsidRDefault="0090338A" w:rsidP="0090338A">
      <w:pPr>
        <w:pStyle w:val="Prrafodelista"/>
        <w:numPr>
          <w:ilvl w:val="0"/>
          <w:numId w:val="14"/>
        </w:numPr>
        <w:spacing w:after="0" w:line="240" w:lineRule="auto"/>
        <w:ind w:left="709" w:hanging="349"/>
        <w:jc w:val="both"/>
        <w:rPr>
          <w:rFonts w:ascii="Times New Roman" w:hAnsi="Times New Roman"/>
          <w:sz w:val="24"/>
          <w:szCs w:val="24"/>
        </w:rPr>
      </w:pPr>
      <w:r w:rsidRPr="00DE1EB4">
        <w:rPr>
          <w:rFonts w:ascii="Times New Roman" w:hAnsi="Times New Roman"/>
          <w:sz w:val="24"/>
          <w:szCs w:val="24"/>
        </w:rPr>
        <w:t>Mejorar el registro de datos.</w:t>
      </w:r>
    </w:p>
    <w:p w14:paraId="4A902F20" w14:textId="77777777" w:rsidR="0090338A" w:rsidRPr="00DE1EB4" w:rsidRDefault="0090338A" w:rsidP="0090338A">
      <w:pPr>
        <w:pStyle w:val="Prrafodelista"/>
        <w:numPr>
          <w:ilvl w:val="0"/>
          <w:numId w:val="14"/>
        </w:numPr>
        <w:spacing w:after="0" w:line="240" w:lineRule="auto"/>
        <w:ind w:left="709" w:hanging="349"/>
        <w:jc w:val="both"/>
        <w:rPr>
          <w:rFonts w:ascii="Times New Roman" w:hAnsi="Times New Roman"/>
          <w:sz w:val="24"/>
          <w:szCs w:val="24"/>
        </w:rPr>
      </w:pPr>
      <w:r w:rsidRPr="00DE1EB4">
        <w:rPr>
          <w:rFonts w:ascii="Times New Roman" w:hAnsi="Times New Roman"/>
          <w:sz w:val="24"/>
          <w:szCs w:val="24"/>
        </w:rPr>
        <w:t>Concepción de datos.</w:t>
      </w:r>
    </w:p>
    <w:p w14:paraId="186CA91B" w14:textId="77777777" w:rsidR="0090338A" w:rsidRPr="00DE1EB4" w:rsidRDefault="0090338A" w:rsidP="0090338A">
      <w:pPr>
        <w:pStyle w:val="Prrafodelista"/>
        <w:numPr>
          <w:ilvl w:val="0"/>
          <w:numId w:val="14"/>
        </w:numPr>
        <w:spacing w:after="0" w:line="240" w:lineRule="auto"/>
        <w:ind w:left="709" w:hanging="349"/>
        <w:jc w:val="both"/>
        <w:rPr>
          <w:rFonts w:ascii="Times New Roman" w:hAnsi="Times New Roman"/>
          <w:sz w:val="24"/>
          <w:szCs w:val="24"/>
        </w:rPr>
      </w:pPr>
      <w:r w:rsidRPr="00DE1EB4">
        <w:rPr>
          <w:rFonts w:ascii="Times New Roman" w:hAnsi="Times New Roman"/>
          <w:sz w:val="24"/>
          <w:szCs w:val="24"/>
        </w:rPr>
        <w:t>Transparencia de datos.</w:t>
      </w:r>
    </w:p>
    <w:p w14:paraId="1BA0396B" w14:textId="77777777" w:rsidR="0090338A" w:rsidRPr="00DE1EB4" w:rsidRDefault="0090338A" w:rsidP="0090338A">
      <w:pPr>
        <w:pStyle w:val="Prrafodelista"/>
        <w:numPr>
          <w:ilvl w:val="0"/>
          <w:numId w:val="14"/>
        </w:numPr>
        <w:spacing w:after="0" w:line="240" w:lineRule="auto"/>
        <w:ind w:left="709" w:hanging="349"/>
        <w:jc w:val="both"/>
        <w:rPr>
          <w:rFonts w:ascii="Times New Roman" w:hAnsi="Times New Roman"/>
          <w:sz w:val="24"/>
          <w:szCs w:val="24"/>
        </w:rPr>
      </w:pPr>
      <w:r w:rsidRPr="00DE1EB4">
        <w:rPr>
          <w:rFonts w:ascii="Times New Roman" w:hAnsi="Times New Roman"/>
          <w:sz w:val="24"/>
          <w:szCs w:val="24"/>
        </w:rPr>
        <w:t xml:space="preserve">Aplicación de la legislación brasileña. </w:t>
      </w:r>
    </w:p>
    <w:p w14:paraId="6CC771B8" w14:textId="77777777" w:rsidR="0090338A" w:rsidRPr="00DE1EB4" w:rsidRDefault="0090338A" w:rsidP="0090338A">
      <w:pPr>
        <w:pStyle w:val="Prrafodelista"/>
        <w:numPr>
          <w:ilvl w:val="0"/>
          <w:numId w:val="14"/>
        </w:numPr>
        <w:spacing w:after="0" w:line="240" w:lineRule="auto"/>
        <w:ind w:left="709" w:hanging="349"/>
        <w:jc w:val="both"/>
        <w:rPr>
          <w:rFonts w:ascii="Times New Roman" w:hAnsi="Times New Roman"/>
          <w:sz w:val="24"/>
          <w:szCs w:val="24"/>
        </w:rPr>
      </w:pPr>
      <w:r w:rsidRPr="00DE1EB4">
        <w:rPr>
          <w:rFonts w:ascii="Times New Roman" w:hAnsi="Times New Roman"/>
          <w:sz w:val="24"/>
          <w:szCs w:val="24"/>
        </w:rPr>
        <w:t>Fortalecimiento de las capacidades del Estado.</w:t>
      </w:r>
    </w:p>
    <w:p w14:paraId="0E0EFD49" w14:textId="77777777" w:rsidR="0090338A" w:rsidRPr="00DE1EB4" w:rsidRDefault="0090338A" w:rsidP="0090338A">
      <w:pPr>
        <w:pStyle w:val="Prrafodelista"/>
        <w:spacing w:after="0" w:line="240" w:lineRule="auto"/>
        <w:ind w:left="709"/>
        <w:jc w:val="both"/>
        <w:rPr>
          <w:rFonts w:ascii="Times New Roman" w:hAnsi="Times New Roman"/>
          <w:sz w:val="24"/>
          <w:szCs w:val="24"/>
        </w:rPr>
      </w:pPr>
    </w:p>
    <w:p w14:paraId="2AF3C6D7" w14:textId="77777777" w:rsidR="0090338A" w:rsidRPr="00DE1EB4" w:rsidRDefault="0090338A" w:rsidP="0090338A">
      <w:pPr>
        <w:pStyle w:val="Prrafodelista"/>
        <w:ind w:left="0"/>
        <w:rPr>
          <w:rFonts w:ascii="Times New Roman" w:hAnsi="Times New Roman"/>
          <w:sz w:val="24"/>
          <w:szCs w:val="24"/>
        </w:rPr>
      </w:pPr>
      <w:r w:rsidRPr="00DE1EB4">
        <w:rPr>
          <w:rFonts w:ascii="Times New Roman" w:hAnsi="Times New Roman"/>
          <w:sz w:val="24"/>
          <w:szCs w:val="24"/>
        </w:rPr>
        <w:t>Oportunidades</w:t>
      </w:r>
    </w:p>
    <w:p w14:paraId="70179E3A" w14:textId="77777777" w:rsidR="0090338A" w:rsidRPr="00DE1EB4" w:rsidRDefault="0090338A" w:rsidP="0090338A">
      <w:pPr>
        <w:pStyle w:val="Prrafodelista"/>
        <w:ind w:left="0"/>
        <w:rPr>
          <w:rFonts w:ascii="Times New Roman" w:hAnsi="Times New Roman"/>
          <w:b/>
          <w:sz w:val="24"/>
          <w:szCs w:val="24"/>
        </w:rPr>
      </w:pPr>
    </w:p>
    <w:p w14:paraId="651FFBBF" w14:textId="77777777" w:rsidR="0090338A" w:rsidRPr="00DE1EB4" w:rsidRDefault="0090338A" w:rsidP="0090338A">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Innovación social.</w:t>
      </w:r>
    </w:p>
    <w:p w14:paraId="1709BFD5" w14:textId="77777777" w:rsidR="0090338A" w:rsidRPr="00DE1EB4" w:rsidRDefault="0090338A" w:rsidP="0090338A">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Incorporación de las demandas de la sociedad civil y los gobiernos.</w:t>
      </w:r>
    </w:p>
    <w:p w14:paraId="6C110201" w14:textId="77777777" w:rsidR="0090338A" w:rsidRPr="00DE1EB4" w:rsidRDefault="0090338A" w:rsidP="0090338A">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Iluminar los indicadores de seguimiento.</w:t>
      </w:r>
    </w:p>
    <w:p w14:paraId="6386BFF8" w14:textId="77777777" w:rsidR="0090338A" w:rsidRPr="00DE1EB4" w:rsidRDefault="0090338A" w:rsidP="0090338A">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 xml:space="preserve">Fortalecimiento de las capacidades de Estado. </w:t>
      </w:r>
    </w:p>
    <w:p w14:paraId="437F849B" w14:textId="77777777" w:rsidR="0090338A" w:rsidRPr="00DE1EB4" w:rsidRDefault="0090338A" w:rsidP="0090338A">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Mejorar las políticas públicas y lograr una mayor coherencia en la aplicación de recursos públicos.</w:t>
      </w:r>
    </w:p>
    <w:p w14:paraId="018CD8AF" w14:textId="77777777" w:rsidR="0090338A" w:rsidRPr="00DE1EB4" w:rsidRDefault="0090338A" w:rsidP="0090338A">
      <w:pPr>
        <w:pStyle w:val="Prrafodelista"/>
        <w:spacing w:after="0" w:line="240" w:lineRule="auto"/>
        <w:ind w:left="709"/>
        <w:rPr>
          <w:rFonts w:ascii="Times New Roman" w:hAnsi="Times New Roman"/>
          <w:sz w:val="24"/>
          <w:szCs w:val="24"/>
        </w:rPr>
      </w:pPr>
    </w:p>
    <w:p w14:paraId="38D9FD7F" w14:textId="77777777" w:rsidR="0090338A" w:rsidRPr="00DE1EB4" w:rsidRDefault="0090338A" w:rsidP="0090338A">
      <w:pPr>
        <w:pStyle w:val="Prrafodelista"/>
        <w:ind w:left="0"/>
        <w:rPr>
          <w:rFonts w:ascii="Times New Roman" w:hAnsi="Times New Roman"/>
          <w:sz w:val="24"/>
          <w:szCs w:val="24"/>
        </w:rPr>
      </w:pPr>
      <w:r w:rsidRPr="00DE1EB4">
        <w:rPr>
          <w:rFonts w:ascii="Times New Roman" w:hAnsi="Times New Roman"/>
          <w:sz w:val="24"/>
          <w:szCs w:val="24"/>
        </w:rPr>
        <w:t>Herramientas</w:t>
      </w:r>
    </w:p>
    <w:p w14:paraId="13615ED5" w14:textId="77777777" w:rsidR="0090338A" w:rsidRPr="00DE1EB4" w:rsidRDefault="0090338A" w:rsidP="0090338A">
      <w:pPr>
        <w:pStyle w:val="Prrafodelista"/>
        <w:ind w:left="0"/>
        <w:rPr>
          <w:rFonts w:ascii="Times New Roman" w:hAnsi="Times New Roman"/>
          <w:b/>
          <w:sz w:val="24"/>
          <w:szCs w:val="24"/>
        </w:rPr>
      </w:pPr>
    </w:p>
    <w:p w14:paraId="1DDEBA7E" w14:textId="77777777" w:rsidR="0090338A" w:rsidRPr="00DE1EB4" w:rsidRDefault="0090338A" w:rsidP="0090338A">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Comisión Nacional para los ODS (sociedad civil y el Gobierno).</w:t>
      </w:r>
    </w:p>
    <w:p w14:paraId="04A546F3" w14:textId="77777777" w:rsidR="0090338A" w:rsidRPr="00DE1EB4" w:rsidRDefault="0090338A" w:rsidP="0090338A">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Acuerdos de Cooperación Internacional.</w:t>
      </w:r>
    </w:p>
    <w:p w14:paraId="539F7D37" w14:textId="77777777" w:rsidR="0090338A" w:rsidRPr="00DE1EB4" w:rsidRDefault="0090338A" w:rsidP="0090338A">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Suministro de fuentes de datos abiertos.</w:t>
      </w:r>
    </w:p>
    <w:p w14:paraId="289395E0" w14:textId="77777777" w:rsidR="0090338A" w:rsidRPr="00DE1EB4" w:rsidRDefault="0090338A" w:rsidP="0090338A">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Mecanismos de informe</w:t>
      </w:r>
    </w:p>
    <w:p w14:paraId="40E9859F" w14:textId="77777777" w:rsidR="0090338A" w:rsidRPr="00DE1EB4" w:rsidRDefault="0090338A" w:rsidP="0090338A">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Planificación de Políticas Públicas a largo plazo vinculadas al presupuesto federal.</w:t>
      </w:r>
    </w:p>
    <w:p w14:paraId="59B7F708" w14:textId="77777777" w:rsidR="0090338A" w:rsidRPr="00DE1EB4" w:rsidRDefault="0090338A" w:rsidP="0090338A">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Ley de responsabilidad fiscal vinculada a las metas ODS.</w:t>
      </w:r>
    </w:p>
    <w:p w14:paraId="1A1EA52E" w14:textId="77777777" w:rsidR="00015D1E" w:rsidRPr="00DE1EB4" w:rsidRDefault="00015D1E" w:rsidP="00015D1E">
      <w:pPr>
        <w:pStyle w:val="Prrafodelista"/>
        <w:spacing w:after="0" w:line="240" w:lineRule="auto"/>
        <w:ind w:left="709"/>
        <w:rPr>
          <w:rFonts w:ascii="Times New Roman" w:hAnsi="Times New Roman"/>
          <w:sz w:val="24"/>
          <w:szCs w:val="24"/>
        </w:rPr>
      </w:pPr>
    </w:p>
    <w:p w14:paraId="7694818C" w14:textId="77777777" w:rsidR="00015D1E" w:rsidRPr="00DE1EB4" w:rsidRDefault="00015D1E" w:rsidP="00015D1E">
      <w:pPr>
        <w:pStyle w:val="Prrafodelista"/>
        <w:ind w:left="0"/>
        <w:rPr>
          <w:rFonts w:ascii="Times New Roman" w:hAnsi="Times New Roman"/>
          <w:sz w:val="24"/>
          <w:szCs w:val="24"/>
        </w:rPr>
      </w:pPr>
      <w:r w:rsidRPr="00DE1EB4">
        <w:rPr>
          <w:rFonts w:ascii="Times New Roman" w:hAnsi="Times New Roman"/>
          <w:sz w:val="24"/>
          <w:szCs w:val="24"/>
        </w:rPr>
        <w:t>¿En qué aspectos se requiere el apoyo de la Alianza Mundial?</w:t>
      </w:r>
    </w:p>
    <w:p w14:paraId="24B3A463" w14:textId="77777777" w:rsidR="00015D1E" w:rsidRPr="00DE1EB4" w:rsidRDefault="00015D1E" w:rsidP="00015D1E">
      <w:pPr>
        <w:pStyle w:val="Prrafodelista"/>
        <w:ind w:left="0"/>
        <w:rPr>
          <w:rFonts w:ascii="Times New Roman" w:hAnsi="Times New Roman"/>
          <w:sz w:val="24"/>
          <w:szCs w:val="24"/>
        </w:rPr>
      </w:pPr>
    </w:p>
    <w:p w14:paraId="3A3AC315" w14:textId="77777777" w:rsidR="00015D1E" w:rsidRPr="00DE1EB4" w:rsidRDefault="00015D1E" w:rsidP="00F40464">
      <w:pPr>
        <w:pStyle w:val="Prrafodelista"/>
        <w:numPr>
          <w:ilvl w:val="0"/>
          <w:numId w:val="14"/>
        </w:numPr>
        <w:spacing w:after="0" w:line="240" w:lineRule="auto"/>
        <w:ind w:left="709" w:hanging="349"/>
        <w:jc w:val="both"/>
        <w:rPr>
          <w:rFonts w:ascii="Times New Roman" w:hAnsi="Times New Roman"/>
          <w:sz w:val="24"/>
          <w:szCs w:val="24"/>
        </w:rPr>
      </w:pPr>
      <w:r w:rsidRPr="00DE1EB4">
        <w:rPr>
          <w:rFonts w:ascii="Times New Roman" w:hAnsi="Times New Roman"/>
          <w:sz w:val="24"/>
          <w:szCs w:val="24"/>
        </w:rPr>
        <w:t>Espacios de diálogo social.</w:t>
      </w:r>
    </w:p>
    <w:p w14:paraId="7B5AD3C4" w14:textId="77777777" w:rsidR="00015D1E" w:rsidRPr="00DE1EB4" w:rsidRDefault="00015D1E" w:rsidP="00F40464">
      <w:pPr>
        <w:pStyle w:val="Prrafodelista"/>
        <w:numPr>
          <w:ilvl w:val="0"/>
          <w:numId w:val="14"/>
        </w:numPr>
        <w:spacing w:after="0" w:line="240" w:lineRule="auto"/>
        <w:ind w:left="709" w:hanging="349"/>
        <w:jc w:val="both"/>
        <w:rPr>
          <w:rFonts w:ascii="Times New Roman" w:hAnsi="Times New Roman"/>
          <w:sz w:val="24"/>
          <w:szCs w:val="24"/>
        </w:rPr>
      </w:pPr>
      <w:r w:rsidRPr="00DE1EB4">
        <w:rPr>
          <w:rFonts w:ascii="Times New Roman" w:hAnsi="Times New Roman"/>
          <w:sz w:val="24"/>
          <w:szCs w:val="24"/>
        </w:rPr>
        <w:t>Seminarios subnacionales.</w:t>
      </w:r>
    </w:p>
    <w:p w14:paraId="667B0FEB" w14:textId="77777777" w:rsidR="00015D1E" w:rsidRPr="00DE1EB4" w:rsidRDefault="00015D1E" w:rsidP="00F40464">
      <w:pPr>
        <w:pStyle w:val="Prrafodelista"/>
        <w:numPr>
          <w:ilvl w:val="0"/>
          <w:numId w:val="14"/>
        </w:numPr>
        <w:spacing w:after="0" w:line="240" w:lineRule="auto"/>
        <w:ind w:left="709" w:hanging="349"/>
        <w:jc w:val="both"/>
        <w:rPr>
          <w:rFonts w:ascii="Times New Roman" w:hAnsi="Times New Roman"/>
          <w:sz w:val="24"/>
          <w:szCs w:val="24"/>
        </w:rPr>
      </w:pPr>
      <w:r w:rsidRPr="00DE1EB4">
        <w:rPr>
          <w:rFonts w:ascii="Times New Roman" w:hAnsi="Times New Roman"/>
          <w:sz w:val="24"/>
          <w:szCs w:val="24"/>
        </w:rPr>
        <w:t>Intercambio de prácticas y misión internacional.</w:t>
      </w:r>
    </w:p>
    <w:p w14:paraId="4993D170" w14:textId="77777777" w:rsidR="00015D1E" w:rsidRPr="00DE1EB4" w:rsidRDefault="00015D1E" w:rsidP="00015D1E">
      <w:pPr>
        <w:pStyle w:val="Prrafodelista"/>
        <w:spacing w:after="0" w:line="240" w:lineRule="auto"/>
        <w:ind w:left="709"/>
        <w:jc w:val="both"/>
        <w:rPr>
          <w:rFonts w:ascii="Times New Roman" w:hAnsi="Times New Roman"/>
          <w:sz w:val="24"/>
          <w:szCs w:val="24"/>
        </w:rPr>
      </w:pPr>
    </w:p>
    <w:p w14:paraId="645B9B18" w14:textId="77777777" w:rsidR="00015D1E" w:rsidRPr="00DE1EB4" w:rsidRDefault="00015D1E" w:rsidP="00015D1E">
      <w:pPr>
        <w:pStyle w:val="Prrafodelista"/>
        <w:ind w:left="0"/>
        <w:rPr>
          <w:rFonts w:ascii="Times New Roman" w:hAnsi="Times New Roman"/>
          <w:sz w:val="24"/>
          <w:szCs w:val="24"/>
        </w:rPr>
      </w:pPr>
      <w:r w:rsidRPr="00DE1EB4">
        <w:rPr>
          <w:rFonts w:ascii="Times New Roman" w:hAnsi="Times New Roman"/>
          <w:sz w:val="24"/>
          <w:szCs w:val="24"/>
        </w:rPr>
        <w:t>¿Con quién contaría usted para implementar su metodología?</w:t>
      </w:r>
    </w:p>
    <w:p w14:paraId="46D6A050" w14:textId="77777777" w:rsidR="00015D1E" w:rsidRPr="00DE1EB4" w:rsidRDefault="00015D1E" w:rsidP="00015D1E">
      <w:pPr>
        <w:pStyle w:val="Prrafodelista"/>
        <w:ind w:left="0"/>
        <w:rPr>
          <w:rFonts w:ascii="Times New Roman" w:hAnsi="Times New Roman"/>
          <w:sz w:val="24"/>
          <w:szCs w:val="24"/>
        </w:rPr>
      </w:pPr>
    </w:p>
    <w:p w14:paraId="2959E2C1" w14:textId="77777777" w:rsidR="00015D1E" w:rsidRPr="00DE1EB4" w:rsidRDefault="00015D1E" w:rsidP="00504F72">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Instituto Nacional de Estadística y Geografía (INEGI) de México (expertos en la realización de investigaciones).</w:t>
      </w:r>
    </w:p>
    <w:p w14:paraId="785CC354" w14:textId="77777777" w:rsidR="00015D1E" w:rsidRPr="00DE1EB4" w:rsidRDefault="00015D1E" w:rsidP="00504F72">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ILANUD.</w:t>
      </w:r>
    </w:p>
    <w:p w14:paraId="19BE56B8" w14:textId="77777777" w:rsidR="00015D1E" w:rsidRPr="00DE1EB4" w:rsidRDefault="00015D1E" w:rsidP="00504F72">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Universidad Americana de Europa (UNADE)- Angela Me.</w:t>
      </w:r>
    </w:p>
    <w:p w14:paraId="36118538" w14:textId="77777777" w:rsidR="00015D1E" w:rsidRPr="00DE1EB4" w:rsidRDefault="00015D1E" w:rsidP="00504F72">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Sector productivo - Confederación Nacional de Industria (CNI) (Shelley).</w:t>
      </w:r>
    </w:p>
    <w:p w14:paraId="59308DE8" w14:textId="2386A9AF" w:rsidR="00015D1E" w:rsidRPr="00DE1EB4" w:rsidRDefault="00015D1E" w:rsidP="00504F72">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 xml:space="preserve">Institutos de investigaciones nacionales brasileños: IBGE, Instituto de Investigaciones Económicas Aplicadas (IPEA, por su sigla en portugués), </w:t>
      </w:r>
      <w:r w:rsidRPr="00DE1EB4">
        <w:rPr>
          <w:rStyle w:val="nfasis"/>
          <w:rFonts w:ascii="Times New Roman" w:hAnsi="Times New Roman"/>
          <w:bCs/>
          <w:i w:val="0"/>
          <w:iCs w:val="0"/>
          <w:sz w:val="24"/>
          <w:szCs w:val="24"/>
          <w:shd w:val="clear" w:color="auto" w:fill="FFFFFF"/>
        </w:rPr>
        <w:t>Instituto Nacional de Estudios e Investigaciones Educativas</w:t>
      </w:r>
      <w:r w:rsidRPr="00DE1EB4">
        <w:rPr>
          <w:rFonts w:ascii="Times New Roman" w:hAnsi="Times New Roman"/>
          <w:sz w:val="24"/>
          <w:szCs w:val="24"/>
        </w:rPr>
        <w:t xml:space="preserve"> (INEP, por su sigla en portugués), </w:t>
      </w:r>
      <w:r w:rsidR="00F40464" w:rsidRPr="00DE1EB4">
        <w:rPr>
          <w:rFonts w:ascii="Times New Roman" w:hAnsi="Times New Roman"/>
          <w:sz w:val="24"/>
          <w:szCs w:val="24"/>
        </w:rPr>
        <w:t>Departamento de Informática del Sistema Único de Salud (</w:t>
      </w:r>
      <w:r w:rsidRPr="00DE1EB4">
        <w:rPr>
          <w:rFonts w:ascii="Times New Roman" w:hAnsi="Times New Roman"/>
          <w:sz w:val="24"/>
          <w:szCs w:val="24"/>
        </w:rPr>
        <w:t>DATASUS</w:t>
      </w:r>
      <w:r w:rsidR="00F40464" w:rsidRPr="00DE1EB4">
        <w:rPr>
          <w:rFonts w:ascii="Times New Roman" w:hAnsi="Times New Roman"/>
          <w:sz w:val="24"/>
          <w:szCs w:val="24"/>
        </w:rPr>
        <w:t>)</w:t>
      </w:r>
      <w:r w:rsidRPr="00DE1EB4">
        <w:rPr>
          <w:rFonts w:ascii="Times New Roman" w:hAnsi="Times New Roman"/>
          <w:sz w:val="24"/>
          <w:szCs w:val="24"/>
        </w:rPr>
        <w:t>, Encuesta Nacional por Muestra de Domicilios (PNAD, por su sigla en portugués).</w:t>
      </w:r>
    </w:p>
    <w:p w14:paraId="36C0F1F2" w14:textId="77777777" w:rsidR="00015D1E" w:rsidRPr="00DE1EB4" w:rsidRDefault="00015D1E" w:rsidP="00504F72">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Gobierno Federal Brasileño y gobiernos subnacionales.</w:t>
      </w:r>
    </w:p>
    <w:p w14:paraId="230EA3A3" w14:textId="1DEA2122" w:rsidR="00015D1E" w:rsidRPr="00DE1EB4" w:rsidRDefault="00015D1E" w:rsidP="00504F72">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 xml:space="preserve">Karina Gerlach - </w:t>
      </w:r>
      <w:r w:rsidR="00F40464" w:rsidRPr="00DE1EB4">
        <w:rPr>
          <w:rFonts w:ascii="Times New Roman" w:hAnsi="Times New Roman"/>
          <w:sz w:val="24"/>
          <w:szCs w:val="24"/>
          <w:lang w:val="es-ES_tradnl"/>
        </w:rPr>
        <w:t>Asesora Senior de Programas</w:t>
      </w:r>
      <w:r w:rsidRPr="00DE1EB4">
        <w:rPr>
          <w:rFonts w:ascii="Times New Roman" w:hAnsi="Times New Roman"/>
          <w:sz w:val="24"/>
          <w:szCs w:val="24"/>
        </w:rPr>
        <w:t>, CIC.</w:t>
      </w:r>
    </w:p>
    <w:p w14:paraId="03A86C13" w14:textId="0F7CAA93" w:rsidR="00015D1E" w:rsidRPr="00DE1EB4" w:rsidRDefault="00015D1E" w:rsidP="00504F72">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 xml:space="preserve">Salomé Flores </w:t>
      </w:r>
      <w:r w:rsidR="00F40464" w:rsidRPr="00DE1EB4">
        <w:rPr>
          <w:rFonts w:ascii="Times New Roman" w:hAnsi="Times New Roman"/>
          <w:sz w:val="24"/>
          <w:szCs w:val="24"/>
        </w:rPr>
        <w:t>-</w:t>
      </w:r>
      <w:r w:rsidRPr="00DE1EB4">
        <w:rPr>
          <w:rFonts w:ascii="Times New Roman" w:hAnsi="Times New Roman"/>
          <w:sz w:val="24"/>
          <w:szCs w:val="24"/>
        </w:rPr>
        <w:t xml:space="preserve"> México.</w:t>
      </w:r>
    </w:p>
    <w:p w14:paraId="6F46CFCB" w14:textId="77777777" w:rsidR="00015D1E" w:rsidRPr="00DE1EB4" w:rsidRDefault="00015D1E" w:rsidP="00504F72">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Alianza Mundial.</w:t>
      </w:r>
    </w:p>
    <w:p w14:paraId="0A9E961C" w14:textId="77777777" w:rsidR="00015D1E" w:rsidRPr="00DE1EB4" w:rsidRDefault="00015D1E" w:rsidP="00504F72">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Gobiernos internacionales.</w:t>
      </w:r>
    </w:p>
    <w:p w14:paraId="00F1714A" w14:textId="77777777" w:rsidR="00015D1E" w:rsidRPr="00DE1EB4" w:rsidRDefault="00015D1E" w:rsidP="00504F72">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Organizaciones de la sociedad civil en defensa de los derechos humanos.</w:t>
      </w:r>
    </w:p>
    <w:p w14:paraId="22A82D9D" w14:textId="64E17617" w:rsidR="00702A3F" w:rsidRPr="00DE1EB4" w:rsidRDefault="00702A3F" w:rsidP="00DC00F2">
      <w:pPr>
        <w:tabs>
          <w:tab w:val="left" w:pos="945"/>
        </w:tabs>
        <w:jc w:val="both"/>
        <w:rPr>
          <w:rFonts w:ascii="Times New Roman" w:hAnsi="Times New Roman"/>
          <w:sz w:val="24"/>
          <w:szCs w:val="24"/>
          <w:u w:val="single"/>
        </w:rPr>
      </w:pPr>
    </w:p>
    <w:p w14:paraId="45A7C14F" w14:textId="2137ADC0" w:rsidR="00702A3F" w:rsidRPr="00DE1EB4" w:rsidRDefault="00B222C7" w:rsidP="00504F72">
      <w:pPr>
        <w:spacing w:after="0"/>
        <w:jc w:val="both"/>
        <w:rPr>
          <w:rFonts w:ascii="Times New Roman" w:hAnsi="Times New Roman"/>
          <w:i/>
          <w:sz w:val="24"/>
          <w:szCs w:val="24"/>
        </w:rPr>
      </w:pPr>
      <w:r w:rsidRPr="00DE1EB4">
        <w:rPr>
          <w:rFonts w:ascii="Times New Roman" w:hAnsi="Times New Roman"/>
          <w:i/>
          <w:sz w:val="24"/>
          <w:szCs w:val="24"/>
        </w:rPr>
        <w:t>Guatemala</w:t>
      </w:r>
    </w:p>
    <w:p w14:paraId="5C42ABE9" w14:textId="77777777" w:rsidR="00504F72" w:rsidRPr="00DE1EB4" w:rsidRDefault="00504F72" w:rsidP="00504F72">
      <w:pPr>
        <w:spacing w:after="0"/>
        <w:jc w:val="both"/>
        <w:rPr>
          <w:rFonts w:ascii="Times New Roman" w:hAnsi="Times New Roman"/>
          <w:b/>
          <w:sz w:val="24"/>
          <w:szCs w:val="24"/>
        </w:rPr>
      </w:pPr>
    </w:p>
    <w:p w14:paraId="163F4BF1" w14:textId="102AFD43" w:rsidR="00504F72" w:rsidRPr="00DE1EB4" w:rsidRDefault="00504F72" w:rsidP="00504F72">
      <w:pPr>
        <w:pStyle w:val="Prrafodelista"/>
        <w:ind w:left="0"/>
        <w:rPr>
          <w:rFonts w:ascii="Times New Roman" w:hAnsi="Times New Roman"/>
          <w:sz w:val="24"/>
          <w:szCs w:val="24"/>
        </w:rPr>
      </w:pPr>
      <w:r w:rsidRPr="00DE1EB4">
        <w:rPr>
          <w:rFonts w:ascii="Times New Roman" w:hAnsi="Times New Roman"/>
          <w:sz w:val="24"/>
          <w:szCs w:val="24"/>
        </w:rPr>
        <w:t>¿Cuáles son los pasos a seguir?</w:t>
      </w:r>
    </w:p>
    <w:p w14:paraId="04C9E8CF" w14:textId="77777777" w:rsidR="00504F72" w:rsidRPr="00DE1EB4" w:rsidRDefault="00504F72" w:rsidP="00504F72">
      <w:pPr>
        <w:pStyle w:val="Prrafodelista"/>
        <w:ind w:left="0"/>
        <w:rPr>
          <w:rFonts w:ascii="Times New Roman" w:hAnsi="Times New Roman"/>
          <w:b/>
          <w:sz w:val="24"/>
          <w:szCs w:val="24"/>
        </w:rPr>
      </w:pPr>
    </w:p>
    <w:p w14:paraId="15511041" w14:textId="77777777" w:rsidR="00504F72" w:rsidRPr="00DE1EB4" w:rsidRDefault="00504F72" w:rsidP="00504F72">
      <w:pPr>
        <w:pStyle w:val="Prrafodelista"/>
        <w:numPr>
          <w:ilvl w:val="0"/>
          <w:numId w:val="14"/>
        </w:numPr>
        <w:spacing w:after="0" w:line="240" w:lineRule="auto"/>
        <w:ind w:left="709" w:hanging="349"/>
        <w:jc w:val="both"/>
        <w:rPr>
          <w:rFonts w:ascii="Times New Roman" w:hAnsi="Times New Roman"/>
          <w:sz w:val="24"/>
          <w:szCs w:val="24"/>
        </w:rPr>
      </w:pPr>
      <w:r w:rsidRPr="00DE1EB4">
        <w:rPr>
          <w:rFonts w:ascii="Times New Roman" w:hAnsi="Times New Roman"/>
          <w:sz w:val="24"/>
          <w:szCs w:val="24"/>
        </w:rPr>
        <w:t>La definición de los compromisos nacionales en función de las prioridades.</w:t>
      </w:r>
    </w:p>
    <w:p w14:paraId="0E022209" w14:textId="77777777" w:rsidR="00504F72" w:rsidRPr="00DE1EB4" w:rsidRDefault="00504F72" w:rsidP="00504F72">
      <w:pPr>
        <w:pStyle w:val="Prrafodelista"/>
        <w:spacing w:after="0" w:line="240" w:lineRule="auto"/>
        <w:ind w:left="709"/>
        <w:jc w:val="both"/>
        <w:rPr>
          <w:rFonts w:ascii="Times New Roman" w:hAnsi="Times New Roman"/>
          <w:sz w:val="24"/>
          <w:szCs w:val="24"/>
        </w:rPr>
      </w:pPr>
    </w:p>
    <w:p w14:paraId="7452D8B1" w14:textId="77777777" w:rsidR="00504F72" w:rsidRPr="00DE1EB4" w:rsidRDefault="00504F72" w:rsidP="00504F72">
      <w:pPr>
        <w:pStyle w:val="Prrafodelista"/>
        <w:ind w:left="0"/>
        <w:rPr>
          <w:rFonts w:ascii="Times New Roman" w:hAnsi="Times New Roman"/>
          <w:sz w:val="24"/>
          <w:szCs w:val="24"/>
        </w:rPr>
      </w:pPr>
      <w:r w:rsidRPr="00DE1EB4">
        <w:rPr>
          <w:rFonts w:ascii="Times New Roman" w:hAnsi="Times New Roman"/>
          <w:sz w:val="24"/>
          <w:szCs w:val="24"/>
        </w:rPr>
        <w:t>Desafíos</w:t>
      </w:r>
    </w:p>
    <w:p w14:paraId="02E0610E" w14:textId="77777777" w:rsidR="00504F72" w:rsidRPr="00DE1EB4" w:rsidRDefault="00504F72" w:rsidP="00504F72">
      <w:pPr>
        <w:pStyle w:val="Prrafodelista"/>
        <w:ind w:left="0"/>
        <w:rPr>
          <w:rFonts w:ascii="Times New Roman" w:hAnsi="Times New Roman"/>
          <w:b/>
          <w:sz w:val="24"/>
          <w:szCs w:val="24"/>
        </w:rPr>
      </w:pPr>
    </w:p>
    <w:p w14:paraId="294FE554" w14:textId="77777777" w:rsidR="00504F72" w:rsidRPr="00DE1EB4" w:rsidRDefault="00504F72" w:rsidP="00504F72">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lastRenderedPageBreak/>
        <w:t>El fortalecimiento de la institucionalidad pública vinculada al ODS 16 es un objetivo que le da soporte a la implementación de la agenda, y le da viabilidad a esta, y además es la bisagra que existe dentro de los tres poderes del estado</w:t>
      </w:r>
    </w:p>
    <w:p w14:paraId="791D980F" w14:textId="77777777" w:rsidR="00504F72" w:rsidRPr="00DE1EB4" w:rsidRDefault="00504F72" w:rsidP="00504F72">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Ordenar los procesos de apoyo multilateral. Evitar que sea un objetivo tomado de manera aislada y mantener la integralidad de la agenda.</w:t>
      </w:r>
    </w:p>
    <w:p w14:paraId="0D6F2CA4" w14:textId="77777777" w:rsidR="00504F72" w:rsidRPr="00DE1EB4" w:rsidRDefault="00504F72" w:rsidP="00504F72">
      <w:pPr>
        <w:pStyle w:val="Prrafodelista"/>
        <w:spacing w:after="0" w:line="240" w:lineRule="auto"/>
        <w:ind w:left="709"/>
        <w:rPr>
          <w:rFonts w:ascii="Times New Roman" w:hAnsi="Times New Roman"/>
          <w:sz w:val="24"/>
          <w:szCs w:val="24"/>
        </w:rPr>
      </w:pPr>
    </w:p>
    <w:p w14:paraId="6EE43B9C" w14:textId="77777777" w:rsidR="00504F72" w:rsidRPr="00DE1EB4" w:rsidRDefault="00504F72" w:rsidP="00504F72">
      <w:pPr>
        <w:pStyle w:val="Prrafodelista"/>
        <w:ind w:left="0"/>
        <w:rPr>
          <w:rFonts w:ascii="Times New Roman" w:hAnsi="Times New Roman"/>
          <w:sz w:val="24"/>
          <w:szCs w:val="24"/>
        </w:rPr>
      </w:pPr>
      <w:r w:rsidRPr="00DE1EB4">
        <w:rPr>
          <w:rFonts w:ascii="Times New Roman" w:hAnsi="Times New Roman"/>
          <w:sz w:val="24"/>
          <w:szCs w:val="24"/>
        </w:rPr>
        <w:t>¿En qué aspectos se requiere el apoyo de la Alianza Mundial?</w:t>
      </w:r>
    </w:p>
    <w:p w14:paraId="7D10576E" w14:textId="77777777" w:rsidR="00504F72" w:rsidRPr="00DE1EB4" w:rsidRDefault="00504F72" w:rsidP="00504F72">
      <w:pPr>
        <w:pStyle w:val="Prrafodelista"/>
        <w:ind w:left="0"/>
        <w:rPr>
          <w:rFonts w:ascii="Times New Roman" w:hAnsi="Times New Roman"/>
          <w:sz w:val="24"/>
          <w:szCs w:val="24"/>
        </w:rPr>
      </w:pPr>
    </w:p>
    <w:p w14:paraId="44CFC336" w14:textId="77777777" w:rsidR="00504F72" w:rsidRPr="00DE1EB4" w:rsidRDefault="00504F72" w:rsidP="00504F72">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 xml:space="preserve">Establecer relaciones y coordinación interinstitucional: para definir los roles, las responsabilidades y las corresponsabilidades. </w:t>
      </w:r>
    </w:p>
    <w:p w14:paraId="7180CC0D" w14:textId="77777777" w:rsidR="00504F72" w:rsidRPr="00DE1EB4" w:rsidRDefault="00504F72" w:rsidP="00504F72">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Generar la metodología y los instrumentos de soporte para la generación de información y datos precisos de manera de tener un estándar que pueda ser comparable, medible y evaluable entre los países de la región.</w:t>
      </w:r>
    </w:p>
    <w:p w14:paraId="7520FBF7" w14:textId="77777777" w:rsidR="00504F72" w:rsidRPr="00DE1EB4" w:rsidRDefault="00504F72" w:rsidP="00504F72">
      <w:pPr>
        <w:pStyle w:val="Prrafodelista"/>
        <w:numPr>
          <w:ilvl w:val="0"/>
          <w:numId w:val="14"/>
        </w:numPr>
        <w:spacing w:after="0" w:line="240" w:lineRule="auto"/>
        <w:ind w:left="709" w:hanging="349"/>
        <w:rPr>
          <w:rFonts w:ascii="Times New Roman" w:hAnsi="Times New Roman"/>
          <w:sz w:val="24"/>
          <w:szCs w:val="24"/>
        </w:rPr>
      </w:pPr>
      <w:r w:rsidRPr="00DE1EB4">
        <w:rPr>
          <w:rFonts w:ascii="Times New Roman" w:hAnsi="Times New Roman"/>
          <w:sz w:val="24"/>
          <w:szCs w:val="24"/>
        </w:rPr>
        <w:t>Desarrollar un instrumento específico para los sectores vulnerables, en particular, en el plan de pueblos indígenas, por ejemplo, para que sea un marco de la política pública, priorizada en la agenda.</w:t>
      </w:r>
    </w:p>
    <w:p w14:paraId="4FAFDF72" w14:textId="77777777" w:rsidR="00702A3F" w:rsidRPr="00E428BE" w:rsidRDefault="00702A3F" w:rsidP="00DC00F2">
      <w:pPr>
        <w:tabs>
          <w:tab w:val="left" w:pos="945"/>
        </w:tabs>
        <w:jc w:val="both"/>
        <w:rPr>
          <w:rFonts w:ascii="Times New Roman" w:hAnsi="Times New Roman"/>
          <w:sz w:val="24"/>
          <w:szCs w:val="24"/>
        </w:rPr>
      </w:pPr>
    </w:p>
    <w:p w14:paraId="48DE54B4" w14:textId="77777777" w:rsidR="00702A3F" w:rsidRPr="00E428BE" w:rsidRDefault="00702A3F" w:rsidP="00DC00F2">
      <w:pPr>
        <w:tabs>
          <w:tab w:val="left" w:pos="945"/>
        </w:tabs>
        <w:jc w:val="both"/>
        <w:rPr>
          <w:rFonts w:ascii="Times New Roman" w:hAnsi="Times New Roman"/>
          <w:sz w:val="24"/>
          <w:szCs w:val="24"/>
          <w:u w:val="single"/>
        </w:rPr>
      </w:pPr>
    </w:p>
    <w:p w14:paraId="146464DF" w14:textId="5EF430CD" w:rsidR="00EF135A" w:rsidRPr="0066514D" w:rsidRDefault="00C85BFE" w:rsidP="0066514D">
      <w:pPr>
        <w:rPr>
          <w:rFonts w:ascii="Times New Roman" w:hAnsi="Times New Roman"/>
          <w:b/>
          <w:sz w:val="32"/>
          <w:szCs w:val="32"/>
        </w:rPr>
      </w:pPr>
      <w:r w:rsidRPr="00E428BE">
        <w:rPr>
          <w:rFonts w:ascii="Times New Roman" w:hAnsi="Times New Roman"/>
          <w:sz w:val="24"/>
          <w:szCs w:val="24"/>
        </w:rPr>
        <w:br w:type="page"/>
      </w:r>
      <w:r w:rsidR="009450F9" w:rsidRPr="0066514D">
        <w:rPr>
          <w:rFonts w:ascii="Times New Roman" w:hAnsi="Times New Roman"/>
          <w:b/>
          <w:sz w:val="32"/>
          <w:szCs w:val="32"/>
        </w:rPr>
        <w:lastRenderedPageBreak/>
        <w:t xml:space="preserve">Propuesta metodológica </w:t>
      </w:r>
      <w:r w:rsidR="005D2A49">
        <w:rPr>
          <w:rFonts w:ascii="Times New Roman" w:hAnsi="Times New Roman"/>
          <w:b/>
          <w:sz w:val="32"/>
          <w:szCs w:val="32"/>
        </w:rPr>
        <w:t xml:space="preserve">de Argentina </w:t>
      </w:r>
      <w:r w:rsidR="009450F9" w:rsidRPr="0066514D">
        <w:rPr>
          <w:rFonts w:ascii="Times New Roman" w:hAnsi="Times New Roman"/>
          <w:b/>
          <w:sz w:val="32"/>
          <w:szCs w:val="32"/>
        </w:rPr>
        <w:t>para medir el ODS 16+</w:t>
      </w:r>
    </w:p>
    <w:p w14:paraId="6A7E6C91" w14:textId="2E4B4B49" w:rsidR="00E1196F" w:rsidRPr="00E428BE" w:rsidRDefault="00E1196F" w:rsidP="00B222C7">
      <w:pPr>
        <w:rPr>
          <w:rFonts w:ascii="Times New Roman" w:hAnsi="Times New Roman"/>
          <w:b/>
          <w:sz w:val="24"/>
          <w:szCs w:val="24"/>
        </w:rPr>
      </w:pPr>
    </w:p>
    <w:p w14:paraId="0F17E14D" w14:textId="7F8A5E13" w:rsidR="00EF135A" w:rsidRPr="00E428BE" w:rsidRDefault="00EF135A" w:rsidP="00EF135A">
      <w:pPr>
        <w:spacing w:after="0" w:line="240" w:lineRule="auto"/>
        <w:jc w:val="both"/>
        <w:rPr>
          <w:rFonts w:ascii="Times New Roman" w:eastAsia="Times New Roman" w:hAnsi="Times New Roman"/>
          <w:color w:val="000000"/>
          <w:sz w:val="24"/>
          <w:szCs w:val="24"/>
          <w:lang w:eastAsia="es-AR"/>
        </w:rPr>
      </w:pPr>
      <w:r w:rsidRPr="00E428BE">
        <w:rPr>
          <w:rFonts w:ascii="Times New Roman" w:eastAsia="Times New Roman" w:hAnsi="Times New Roman"/>
          <w:color w:val="000000"/>
          <w:sz w:val="24"/>
          <w:szCs w:val="24"/>
          <w:lang w:eastAsia="es-AR"/>
        </w:rPr>
        <w:t>En el marco del primer taller internacional de la Alianza Mundial para el Reporte del Progreso sobre Sociedades Pacíficas, Justas e Inclusivas, cuyo propósito de trabajo fue el Objetivo 16, se debatió sobre el acceso a la justicia y las dificultades pla</w:t>
      </w:r>
      <w:r w:rsidR="00E61711">
        <w:rPr>
          <w:rFonts w:ascii="Times New Roman" w:eastAsia="Times New Roman" w:hAnsi="Times New Roman"/>
          <w:color w:val="000000"/>
          <w:sz w:val="24"/>
          <w:szCs w:val="24"/>
          <w:lang w:eastAsia="es-AR"/>
        </w:rPr>
        <w:t>n</w:t>
      </w:r>
      <w:r w:rsidRPr="00E428BE">
        <w:rPr>
          <w:rFonts w:ascii="Times New Roman" w:eastAsia="Times New Roman" w:hAnsi="Times New Roman"/>
          <w:color w:val="000000"/>
          <w:sz w:val="24"/>
          <w:szCs w:val="24"/>
          <w:lang w:eastAsia="es-AR"/>
        </w:rPr>
        <w:t>teadas a la hora de construir indicadores que reflejen el concepto en todas sus dimensiones. Desde el Ministerio de Justicia y Derechos Humanos de la Nación, se asume el desafío y se propone la construcción de indicadores que puedan dar cuenta de las dimensiones más significativas del acceso a la justicia.</w:t>
      </w:r>
    </w:p>
    <w:p w14:paraId="222B0CA8" w14:textId="77777777" w:rsidR="00EF135A" w:rsidRPr="00E428BE" w:rsidRDefault="00EF135A" w:rsidP="00EF135A">
      <w:pPr>
        <w:spacing w:after="0" w:line="240" w:lineRule="auto"/>
        <w:jc w:val="both"/>
        <w:rPr>
          <w:rFonts w:ascii="Times New Roman" w:eastAsia="Times New Roman" w:hAnsi="Times New Roman"/>
          <w:color w:val="000000"/>
          <w:sz w:val="24"/>
          <w:szCs w:val="24"/>
          <w:lang w:eastAsia="es-AR"/>
        </w:rPr>
      </w:pPr>
    </w:p>
    <w:p w14:paraId="68916005" w14:textId="5DE14367" w:rsidR="00EF135A" w:rsidRPr="00E428BE" w:rsidRDefault="00EF135A" w:rsidP="00EF135A">
      <w:pPr>
        <w:spacing w:after="0" w:line="240" w:lineRule="auto"/>
        <w:jc w:val="both"/>
        <w:rPr>
          <w:rFonts w:ascii="Times New Roman" w:eastAsia="Times New Roman" w:hAnsi="Times New Roman"/>
          <w:color w:val="000000"/>
          <w:sz w:val="24"/>
          <w:szCs w:val="24"/>
          <w:lang w:eastAsia="es-AR"/>
        </w:rPr>
      </w:pPr>
      <w:r w:rsidRPr="00E428BE">
        <w:rPr>
          <w:rFonts w:ascii="Times New Roman" w:eastAsia="Times New Roman" w:hAnsi="Times New Roman"/>
          <w:color w:val="000000"/>
          <w:sz w:val="24"/>
          <w:szCs w:val="24"/>
          <w:lang w:eastAsia="es-AR"/>
        </w:rPr>
        <w:t xml:space="preserve">Desde la perspectiva de Justicia 2020, como política de Estado, Argentina tiene la visión de un sistema de justicia que está cerca de las personas que más la necesitan. El acceso a la justicia es un derecho básico y fundamental de todas las personas, </w:t>
      </w:r>
      <w:r w:rsidR="00273EE4">
        <w:rPr>
          <w:rFonts w:ascii="Times New Roman" w:eastAsia="Times New Roman" w:hAnsi="Times New Roman"/>
          <w:color w:val="000000"/>
          <w:sz w:val="24"/>
          <w:szCs w:val="24"/>
          <w:lang w:eastAsia="es-AR"/>
        </w:rPr>
        <w:t>y es necesario dar</w:t>
      </w:r>
      <w:r w:rsidRPr="00E428BE">
        <w:rPr>
          <w:rFonts w:ascii="Times New Roman" w:eastAsia="Times New Roman" w:hAnsi="Times New Roman"/>
          <w:color w:val="000000"/>
          <w:sz w:val="24"/>
          <w:szCs w:val="24"/>
          <w:lang w:eastAsia="es-AR"/>
        </w:rPr>
        <w:t xml:space="preserve"> prioridad a las poblaciones </w:t>
      </w:r>
      <w:r w:rsidR="009A672D" w:rsidRPr="00E428BE">
        <w:rPr>
          <w:rFonts w:ascii="Times New Roman" w:eastAsia="Times New Roman" w:hAnsi="Times New Roman"/>
          <w:color w:val="000000"/>
          <w:sz w:val="24"/>
          <w:szCs w:val="24"/>
          <w:lang w:eastAsia="es-AR"/>
        </w:rPr>
        <w:t xml:space="preserve">en situación de </w:t>
      </w:r>
      <w:r w:rsidRPr="00E428BE">
        <w:rPr>
          <w:rFonts w:ascii="Times New Roman" w:eastAsia="Times New Roman" w:hAnsi="Times New Roman"/>
          <w:color w:val="000000"/>
          <w:sz w:val="24"/>
          <w:szCs w:val="24"/>
          <w:lang w:eastAsia="es-AR"/>
        </w:rPr>
        <w:t>vulnerab</w:t>
      </w:r>
      <w:r w:rsidR="009A672D" w:rsidRPr="00E428BE">
        <w:rPr>
          <w:rFonts w:ascii="Times New Roman" w:eastAsia="Times New Roman" w:hAnsi="Times New Roman"/>
          <w:color w:val="000000"/>
          <w:sz w:val="24"/>
          <w:szCs w:val="24"/>
          <w:lang w:eastAsia="es-AR"/>
        </w:rPr>
        <w:t>i</w:t>
      </w:r>
      <w:r w:rsidRPr="00E428BE">
        <w:rPr>
          <w:rFonts w:ascii="Times New Roman" w:eastAsia="Times New Roman" w:hAnsi="Times New Roman"/>
          <w:color w:val="000000"/>
          <w:sz w:val="24"/>
          <w:szCs w:val="24"/>
          <w:lang w:eastAsia="es-AR"/>
        </w:rPr>
        <w:t>l</w:t>
      </w:r>
      <w:r w:rsidR="009A672D" w:rsidRPr="00E428BE">
        <w:rPr>
          <w:rFonts w:ascii="Times New Roman" w:eastAsia="Times New Roman" w:hAnsi="Times New Roman"/>
          <w:color w:val="000000"/>
          <w:sz w:val="24"/>
          <w:szCs w:val="24"/>
          <w:lang w:eastAsia="es-AR"/>
        </w:rPr>
        <w:t xml:space="preserve">idad </w:t>
      </w:r>
      <w:r w:rsidRPr="00E428BE">
        <w:rPr>
          <w:rFonts w:ascii="Times New Roman" w:eastAsia="Times New Roman" w:hAnsi="Times New Roman"/>
          <w:color w:val="000000"/>
          <w:sz w:val="24"/>
          <w:szCs w:val="24"/>
          <w:lang w:eastAsia="es-AR"/>
        </w:rPr>
        <w:t>y a las zonas postergadas, poniendo énfasis en la justicia inmediata. De esta manera</w:t>
      </w:r>
      <w:r w:rsidR="00273EE4">
        <w:rPr>
          <w:rFonts w:ascii="Times New Roman" w:eastAsia="Times New Roman" w:hAnsi="Times New Roman"/>
          <w:color w:val="000000"/>
          <w:sz w:val="24"/>
          <w:szCs w:val="24"/>
          <w:lang w:eastAsia="es-AR"/>
        </w:rPr>
        <w:t>, se</w:t>
      </w:r>
      <w:r w:rsidRPr="00E428BE">
        <w:rPr>
          <w:rFonts w:ascii="Times New Roman" w:eastAsia="Times New Roman" w:hAnsi="Times New Roman"/>
          <w:color w:val="000000"/>
          <w:sz w:val="24"/>
          <w:szCs w:val="24"/>
          <w:lang w:eastAsia="es-AR"/>
        </w:rPr>
        <w:t xml:space="preserve"> tiende a incorporar el aspecto social en la administración de justicia con la inclusión de las minorías y las poblaciones vulnerables, para construir un enfoque inclusivo e integral.</w:t>
      </w:r>
    </w:p>
    <w:p w14:paraId="2C1D9B99" w14:textId="77777777" w:rsidR="00EF135A" w:rsidRPr="00E428BE" w:rsidRDefault="00EF135A" w:rsidP="00EF135A">
      <w:pPr>
        <w:spacing w:after="0" w:line="240" w:lineRule="auto"/>
        <w:jc w:val="both"/>
        <w:rPr>
          <w:rFonts w:ascii="Times New Roman" w:eastAsia="Times New Roman" w:hAnsi="Times New Roman"/>
          <w:color w:val="000000"/>
          <w:sz w:val="24"/>
          <w:szCs w:val="24"/>
          <w:lang w:eastAsia="es-AR"/>
        </w:rPr>
      </w:pPr>
    </w:p>
    <w:p w14:paraId="06E7191F" w14:textId="2B5C350F" w:rsidR="00EF135A" w:rsidRPr="00E428BE" w:rsidRDefault="00EF135A" w:rsidP="00EF135A">
      <w:pPr>
        <w:spacing w:after="0" w:line="240" w:lineRule="auto"/>
        <w:jc w:val="both"/>
        <w:rPr>
          <w:rFonts w:ascii="Times New Roman" w:eastAsia="Times New Roman" w:hAnsi="Times New Roman"/>
          <w:color w:val="000000"/>
          <w:sz w:val="24"/>
          <w:szCs w:val="24"/>
          <w:lang w:eastAsia="es-AR"/>
        </w:rPr>
      </w:pPr>
      <w:r w:rsidRPr="00E428BE">
        <w:rPr>
          <w:rFonts w:ascii="Times New Roman" w:eastAsia="Times New Roman" w:hAnsi="Times New Roman"/>
          <w:color w:val="000000"/>
          <w:sz w:val="24"/>
          <w:szCs w:val="24"/>
          <w:lang w:eastAsia="es-AR"/>
        </w:rPr>
        <w:t xml:space="preserve">“El acceso </w:t>
      </w:r>
      <w:r w:rsidR="009A672D" w:rsidRPr="00E428BE">
        <w:rPr>
          <w:rFonts w:ascii="Times New Roman" w:eastAsia="Times New Roman" w:hAnsi="Times New Roman"/>
          <w:color w:val="000000"/>
          <w:sz w:val="24"/>
          <w:szCs w:val="24"/>
          <w:lang w:eastAsia="es-AR"/>
        </w:rPr>
        <w:t xml:space="preserve">a </w:t>
      </w:r>
      <w:r w:rsidRPr="00E428BE">
        <w:rPr>
          <w:rFonts w:ascii="Times New Roman" w:eastAsia="Times New Roman" w:hAnsi="Times New Roman"/>
          <w:color w:val="000000"/>
          <w:sz w:val="24"/>
          <w:szCs w:val="24"/>
          <w:lang w:eastAsia="es-AR"/>
        </w:rPr>
        <w:t xml:space="preserve">la justicia goza de una dimensión judicial que entra en juego en el momento que las partes se abocan ya al proceso como forma de solución de un conflicto y una dimensión pública, previa al proceso, en la que el acceso se concibe como deber del Estado de establecer las garantías mínimas para que todas las personas tengan la posibilidad de acceder a la justicia aun antes </w:t>
      </w:r>
      <w:r w:rsidR="00273EE4">
        <w:rPr>
          <w:rFonts w:ascii="Times New Roman" w:eastAsia="Times New Roman" w:hAnsi="Times New Roman"/>
          <w:color w:val="000000"/>
          <w:sz w:val="24"/>
          <w:szCs w:val="24"/>
          <w:lang w:eastAsia="es-AR"/>
        </w:rPr>
        <w:t xml:space="preserve">de </w:t>
      </w:r>
      <w:r w:rsidRPr="00E428BE">
        <w:rPr>
          <w:rFonts w:ascii="Times New Roman" w:eastAsia="Times New Roman" w:hAnsi="Times New Roman"/>
          <w:color w:val="000000"/>
          <w:sz w:val="24"/>
          <w:szCs w:val="24"/>
          <w:lang w:eastAsia="es-AR"/>
        </w:rPr>
        <w:t>que se vean involucradas en el conflicto”</w:t>
      </w:r>
      <w:r w:rsidR="00691C32">
        <w:rPr>
          <w:rFonts w:ascii="Times New Roman" w:eastAsia="Times New Roman" w:hAnsi="Times New Roman"/>
          <w:color w:val="000000"/>
          <w:sz w:val="24"/>
          <w:szCs w:val="24"/>
          <w:lang w:eastAsia="es-AR"/>
        </w:rPr>
        <w:t>.</w:t>
      </w:r>
      <w:r w:rsidRPr="00E428BE">
        <w:rPr>
          <w:rStyle w:val="Refdenotaalpie"/>
          <w:rFonts w:ascii="Times New Roman" w:eastAsia="Times New Roman" w:hAnsi="Times New Roman"/>
          <w:color w:val="000000"/>
          <w:sz w:val="24"/>
          <w:szCs w:val="24"/>
          <w:lang w:eastAsia="es-AR"/>
        </w:rPr>
        <w:footnoteReference w:id="1"/>
      </w:r>
    </w:p>
    <w:p w14:paraId="6ABB7A40" w14:textId="77777777" w:rsidR="00EF135A" w:rsidRPr="00E428BE" w:rsidRDefault="00EF135A" w:rsidP="00EF135A">
      <w:pPr>
        <w:spacing w:after="0" w:line="240" w:lineRule="auto"/>
        <w:jc w:val="both"/>
        <w:rPr>
          <w:rFonts w:ascii="Times New Roman" w:eastAsia="Times New Roman" w:hAnsi="Times New Roman"/>
          <w:color w:val="000000"/>
          <w:sz w:val="24"/>
          <w:szCs w:val="24"/>
          <w:lang w:eastAsia="es-AR"/>
        </w:rPr>
      </w:pPr>
    </w:p>
    <w:p w14:paraId="354DC7BC" w14:textId="5657DFFC" w:rsidR="00EF135A" w:rsidRPr="00E428BE" w:rsidRDefault="00EF135A" w:rsidP="00EF135A">
      <w:pPr>
        <w:spacing w:after="0" w:line="240" w:lineRule="auto"/>
        <w:jc w:val="both"/>
        <w:rPr>
          <w:rFonts w:ascii="Times New Roman" w:eastAsia="Times New Roman" w:hAnsi="Times New Roman"/>
          <w:color w:val="000000"/>
          <w:sz w:val="24"/>
          <w:szCs w:val="24"/>
          <w:lang w:eastAsia="es-AR"/>
        </w:rPr>
      </w:pPr>
      <w:r w:rsidRPr="00E428BE">
        <w:rPr>
          <w:rFonts w:ascii="Times New Roman" w:eastAsia="Times New Roman" w:hAnsi="Times New Roman"/>
          <w:color w:val="000000"/>
          <w:sz w:val="24"/>
          <w:szCs w:val="24"/>
          <w:lang w:eastAsia="es-AR"/>
        </w:rPr>
        <w:t>En este sentido</w:t>
      </w:r>
      <w:r w:rsidR="00273EE4">
        <w:rPr>
          <w:rFonts w:ascii="Times New Roman" w:eastAsia="Times New Roman" w:hAnsi="Times New Roman"/>
          <w:color w:val="000000"/>
          <w:sz w:val="24"/>
          <w:szCs w:val="24"/>
          <w:lang w:eastAsia="es-AR"/>
        </w:rPr>
        <w:t>,</w:t>
      </w:r>
      <w:r w:rsidRPr="00E428BE">
        <w:rPr>
          <w:rFonts w:ascii="Times New Roman" w:eastAsia="Times New Roman" w:hAnsi="Times New Roman"/>
          <w:color w:val="000000"/>
          <w:sz w:val="24"/>
          <w:szCs w:val="24"/>
          <w:lang w:eastAsia="es-AR"/>
        </w:rPr>
        <w:t xml:space="preserve"> y teniendo en cuenta el contenido de las metas del </w:t>
      </w:r>
      <w:r w:rsidR="00273EE4">
        <w:rPr>
          <w:rFonts w:ascii="Times New Roman" w:eastAsia="Times New Roman" w:hAnsi="Times New Roman"/>
          <w:color w:val="000000"/>
          <w:sz w:val="24"/>
          <w:szCs w:val="24"/>
          <w:lang w:eastAsia="es-AR"/>
        </w:rPr>
        <w:t>ODS</w:t>
      </w:r>
      <w:r w:rsidR="00273EE4" w:rsidRPr="00E428BE">
        <w:rPr>
          <w:rFonts w:ascii="Times New Roman" w:eastAsia="Times New Roman" w:hAnsi="Times New Roman"/>
          <w:color w:val="000000"/>
          <w:sz w:val="24"/>
          <w:szCs w:val="24"/>
          <w:lang w:eastAsia="es-AR"/>
        </w:rPr>
        <w:t xml:space="preserve"> </w:t>
      </w:r>
      <w:r w:rsidRPr="00E428BE">
        <w:rPr>
          <w:rFonts w:ascii="Times New Roman" w:eastAsia="Times New Roman" w:hAnsi="Times New Roman"/>
          <w:color w:val="000000"/>
          <w:sz w:val="24"/>
          <w:szCs w:val="24"/>
          <w:lang w:eastAsia="es-AR"/>
        </w:rPr>
        <w:t>16 propuesto por Naciones Unidas, se hace visible que ningún indicador de los hasta ahora planteados refleja el acceso a la justica tal como aquí se expone, siguiendo los lineamientos de la Comisión Interamericana de Derechos Humanos</w:t>
      </w:r>
      <w:r w:rsidR="00273EE4">
        <w:rPr>
          <w:rFonts w:ascii="Times New Roman" w:eastAsia="Times New Roman" w:hAnsi="Times New Roman"/>
          <w:color w:val="000000"/>
          <w:sz w:val="24"/>
          <w:szCs w:val="24"/>
          <w:lang w:eastAsia="es-AR"/>
        </w:rPr>
        <w:t xml:space="preserve"> (CIDH)</w:t>
      </w:r>
      <w:r w:rsidRPr="00E428BE">
        <w:rPr>
          <w:rFonts w:ascii="Times New Roman" w:eastAsia="Times New Roman" w:hAnsi="Times New Roman"/>
          <w:color w:val="000000"/>
          <w:sz w:val="24"/>
          <w:szCs w:val="24"/>
          <w:lang w:eastAsia="es-AR"/>
        </w:rPr>
        <w:t>, es decir, el acceso a la justicia como garantía de los derechos económicos, sociales y culturales</w:t>
      </w:r>
      <w:r w:rsidR="00691C32">
        <w:rPr>
          <w:rFonts w:ascii="Times New Roman" w:eastAsia="Times New Roman" w:hAnsi="Times New Roman"/>
          <w:color w:val="000000"/>
          <w:sz w:val="24"/>
          <w:szCs w:val="24"/>
          <w:lang w:eastAsia="es-AR"/>
        </w:rPr>
        <w:t>.</w:t>
      </w:r>
      <w:r w:rsidRPr="00E428BE">
        <w:rPr>
          <w:rStyle w:val="Refdenotaalpie"/>
          <w:rFonts w:ascii="Times New Roman" w:eastAsia="Times New Roman" w:hAnsi="Times New Roman"/>
          <w:color w:val="000000"/>
          <w:sz w:val="24"/>
          <w:szCs w:val="24"/>
          <w:lang w:eastAsia="es-AR"/>
        </w:rPr>
        <w:footnoteReference w:id="2"/>
      </w:r>
      <w:r w:rsidRPr="00E428BE">
        <w:rPr>
          <w:rFonts w:ascii="Times New Roman" w:eastAsia="Times New Roman" w:hAnsi="Times New Roman"/>
          <w:color w:val="000000"/>
          <w:sz w:val="24"/>
          <w:szCs w:val="24"/>
          <w:lang w:eastAsia="es-AR"/>
        </w:rPr>
        <w:t xml:space="preserve"> </w:t>
      </w:r>
    </w:p>
    <w:p w14:paraId="03F45303" w14:textId="77777777" w:rsidR="00BC5357" w:rsidRPr="00E428BE" w:rsidRDefault="00BC5357" w:rsidP="00EF135A">
      <w:pPr>
        <w:spacing w:after="0" w:line="240" w:lineRule="auto"/>
        <w:jc w:val="both"/>
        <w:rPr>
          <w:rFonts w:ascii="Times New Roman" w:eastAsia="Times New Roman" w:hAnsi="Times New Roman"/>
          <w:color w:val="000000"/>
          <w:sz w:val="24"/>
          <w:szCs w:val="24"/>
          <w:lang w:eastAsia="es-AR"/>
        </w:rPr>
      </w:pPr>
    </w:p>
    <w:p w14:paraId="4F215A27" w14:textId="7CBE6F39" w:rsidR="00BC5357" w:rsidRPr="00E428BE" w:rsidRDefault="00BC5357" w:rsidP="00EF135A">
      <w:pPr>
        <w:spacing w:after="0" w:line="240" w:lineRule="auto"/>
        <w:jc w:val="both"/>
        <w:rPr>
          <w:rFonts w:ascii="Times New Roman" w:eastAsia="Times New Roman" w:hAnsi="Times New Roman"/>
          <w:color w:val="000000"/>
          <w:sz w:val="24"/>
          <w:szCs w:val="24"/>
          <w:lang w:eastAsia="es-AR"/>
        </w:rPr>
      </w:pPr>
      <w:r w:rsidRPr="00E428BE">
        <w:rPr>
          <w:rFonts w:ascii="Times New Roman" w:eastAsia="Times New Roman" w:hAnsi="Times New Roman"/>
          <w:color w:val="000000"/>
          <w:sz w:val="24"/>
          <w:szCs w:val="24"/>
          <w:lang w:eastAsia="es-AR"/>
        </w:rPr>
        <w:t>Asimismo, se considera que el aumento de la presencia territorial de la política de acceso a la justicia, medida por la cantidad de dispositivos, se corresponde de manera directa con una ampliación de la cobertura. Esto significa no s</w:t>
      </w:r>
      <w:r w:rsidR="007E1CC9">
        <w:rPr>
          <w:rFonts w:ascii="Times New Roman" w:eastAsia="Times New Roman" w:hAnsi="Times New Roman"/>
          <w:color w:val="000000"/>
          <w:sz w:val="24"/>
          <w:szCs w:val="24"/>
          <w:lang w:eastAsia="es-AR"/>
        </w:rPr>
        <w:t>o</w:t>
      </w:r>
      <w:r w:rsidRPr="00E428BE">
        <w:rPr>
          <w:rFonts w:ascii="Times New Roman" w:eastAsia="Times New Roman" w:hAnsi="Times New Roman"/>
          <w:color w:val="000000"/>
          <w:sz w:val="24"/>
          <w:szCs w:val="24"/>
          <w:lang w:eastAsia="es-AR"/>
        </w:rPr>
        <w:t xml:space="preserve">lo </w:t>
      </w:r>
      <w:r w:rsidR="007E1CC9">
        <w:rPr>
          <w:rFonts w:ascii="Times New Roman" w:eastAsia="Times New Roman" w:hAnsi="Times New Roman"/>
          <w:color w:val="000000"/>
          <w:sz w:val="24"/>
          <w:szCs w:val="24"/>
          <w:lang w:eastAsia="es-AR"/>
        </w:rPr>
        <w:t xml:space="preserve">el </w:t>
      </w:r>
      <w:r w:rsidRPr="00E428BE">
        <w:rPr>
          <w:rFonts w:ascii="Times New Roman" w:eastAsia="Times New Roman" w:hAnsi="Times New Roman"/>
          <w:color w:val="000000"/>
          <w:sz w:val="24"/>
          <w:szCs w:val="24"/>
          <w:lang w:eastAsia="es-AR"/>
        </w:rPr>
        <w:t>incremento en la oferta de prestaciones</w:t>
      </w:r>
      <w:r w:rsidR="007E1CC9">
        <w:rPr>
          <w:rFonts w:ascii="Times New Roman" w:eastAsia="Times New Roman" w:hAnsi="Times New Roman"/>
          <w:color w:val="000000"/>
          <w:sz w:val="24"/>
          <w:szCs w:val="24"/>
          <w:lang w:eastAsia="es-AR"/>
        </w:rPr>
        <w:t>,</w:t>
      </w:r>
      <w:r w:rsidRPr="00E428BE">
        <w:rPr>
          <w:rFonts w:ascii="Times New Roman" w:eastAsia="Times New Roman" w:hAnsi="Times New Roman"/>
          <w:color w:val="000000"/>
          <w:sz w:val="24"/>
          <w:szCs w:val="24"/>
          <w:lang w:eastAsia="es-AR"/>
        </w:rPr>
        <w:t xml:space="preserve"> sino también el fortalecimiento y </w:t>
      </w:r>
      <w:r w:rsidR="007E1CC9">
        <w:rPr>
          <w:rFonts w:ascii="Times New Roman" w:eastAsia="Times New Roman" w:hAnsi="Times New Roman"/>
          <w:color w:val="000000"/>
          <w:sz w:val="24"/>
          <w:szCs w:val="24"/>
          <w:lang w:eastAsia="es-AR"/>
        </w:rPr>
        <w:t xml:space="preserve">el </w:t>
      </w:r>
      <w:r w:rsidRPr="00E428BE">
        <w:rPr>
          <w:rFonts w:ascii="Times New Roman" w:eastAsia="Times New Roman" w:hAnsi="Times New Roman"/>
          <w:color w:val="000000"/>
          <w:sz w:val="24"/>
          <w:szCs w:val="24"/>
          <w:lang w:eastAsia="es-AR"/>
        </w:rPr>
        <w:t>desarrollo de procesos de articulación entre gobierno nacional y gobiernos provinciales</w:t>
      </w:r>
      <w:r w:rsidR="007E1CC9">
        <w:rPr>
          <w:rFonts w:ascii="Times New Roman" w:eastAsia="Times New Roman" w:hAnsi="Times New Roman"/>
          <w:color w:val="000000"/>
          <w:sz w:val="24"/>
          <w:szCs w:val="24"/>
          <w:lang w:eastAsia="es-AR"/>
        </w:rPr>
        <w:t>.</w:t>
      </w:r>
      <w:r w:rsidRPr="00E428BE">
        <w:rPr>
          <w:rFonts w:ascii="Times New Roman" w:eastAsia="Times New Roman" w:hAnsi="Times New Roman"/>
          <w:color w:val="000000"/>
          <w:sz w:val="24"/>
          <w:szCs w:val="24"/>
          <w:lang w:eastAsia="es-AR"/>
        </w:rPr>
        <w:t xml:space="preserve"> </w:t>
      </w:r>
      <w:r w:rsidR="007E1CC9">
        <w:rPr>
          <w:rFonts w:ascii="Times New Roman" w:eastAsia="Times New Roman" w:hAnsi="Times New Roman"/>
          <w:color w:val="000000"/>
          <w:sz w:val="24"/>
          <w:szCs w:val="24"/>
          <w:lang w:eastAsia="es-AR"/>
        </w:rPr>
        <w:t xml:space="preserve">Esto provoca, a su vez, el </w:t>
      </w:r>
      <w:r w:rsidRPr="00E428BE">
        <w:rPr>
          <w:rFonts w:ascii="Times New Roman" w:eastAsia="Times New Roman" w:hAnsi="Times New Roman"/>
          <w:color w:val="000000"/>
          <w:sz w:val="24"/>
          <w:szCs w:val="24"/>
          <w:lang w:eastAsia="es-AR"/>
        </w:rPr>
        <w:t>aument</w:t>
      </w:r>
      <w:r w:rsidR="007E1CC9">
        <w:rPr>
          <w:rFonts w:ascii="Times New Roman" w:eastAsia="Times New Roman" w:hAnsi="Times New Roman"/>
          <w:color w:val="000000"/>
          <w:sz w:val="24"/>
          <w:szCs w:val="24"/>
          <w:lang w:eastAsia="es-AR"/>
        </w:rPr>
        <w:t xml:space="preserve">o de </w:t>
      </w:r>
      <w:r w:rsidRPr="00E428BE">
        <w:rPr>
          <w:rFonts w:ascii="Times New Roman" w:eastAsia="Times New Roman" w:hAnsi="Times New Roman"/>
          <w:color w:val="000000"/>
          <w:sz w:val="24"/>
          <w:szCs w:val="24"/>
          <w:lang w:eastAsia="es-AR"/>
        </w:rPr>
        <w:t xml:space="preserve">la adopción de protocolos de atención a grupos vulnerables, </w:t>
      </w:r>
      <w:r w:rsidR="007E1CC9">
        <w:rPr>
          <w:rFonts w:ascii="Times New Roman" w:eastAsia="Times New Roman" w:hAnsi="Times New Roman"/>
          <w:color w:val="000000"/>
          <w:sz w:val="24"/>
          <w:szCs w:val="24"/>
          <w:lang w:eastAsia="es-AR"/>
        </w:rPr>
        <w:t>que incluye</w:t>
      </w:r>
      <w:r w:rsidR="007E1CC9" w:rsidRPr="00E428BE">
        <w:rPr>
          <w:rFonts w:ascii="Times New Roman" w:eastAsia="Times New Roman" w:hAnsi="Times New Roman"/>
          <w:color w:val="000000"/>
          <w:sz w:val="24"/>
          <w:szCs w:val="24"/>
          <w:lang w:eastAsia="es-AR"/>
        </w:rPr>
        <w:t xml:space="preserve"> </w:t>
      </w:r>
      <w:r w:rsidRPr="00E428BE">
        <w:rPr>
          <w:rFonts w:ascii="Times New Roman" w:eastAsia="Times New Roman" w:hAnsi="Times New Roman"/>
          <w:color w:val="000000"/>
          <w:sz w:val="24"/>
          <w:szCs w:val="24"/>
          <w:lang w:eastAsia="es-AR"/>
        </w:rPr>
        <w:t>un abanico de soluciones alternativas y garantiza el acceso a la justicia en todo el país.</w:t>
      </w:r>
    </w:p>
    <w:p w14:paraId="4D8C6F9F" w14:textId="77777777" w:rsidR="00BC5357" w:rsidRPr="00E428BE" w:rsidRDefault="00BC5357" w:rsidP="00EF135A">
      <w:pPr>
        <w:spacing w:after="0" w:line="240" w:lineRule="auto"/>
        <w:jc w:val="both"/>
        <w:rPr>
          <w:rFonts w:ascii="Times New Roman" w:eastAsia="Times New Roman" w:hAnsi="Times New Roman"/>
          <w:color w:val="000000"/>
          <w:sz w:val="24"/>
          <w:szCs w:val="24"/>
          <w:lang w:eastAsia="es-AR"/>
        </w:rPr>
      </w:pPr>
    </w:p>
    <w:p w14:paraId="1FA2FE5B" w14:textId="77777777" w:rsidR="00C52B42" w:rsidRPr="00E428BE" w:rsidRDefault="00C52B42" w:rsidP="00EF135A">
      <w:pPr>
        <w:spacing w:after="0" w:line="240" w:lineRule="auto"/>
        <w:jc w:val="both"/>
        <w:rPr>
          <w:rFonts w:ascii="Times New Roman" w:eastAsia="Times New Roman" w:hAnsi="Times New Roman"/>
          <w:color w:val="000000"/>
          <w:sz w:val="24"/>
          <w:szCs w:val="24"/>
          <w:lang w:eastAsia="es-AR"/>
        </w:rPr>
      </w:pPr>
    </w:p>
    <w:p w14:paraId="4B04A97F" w14:textId="37FD1A37" w:rsidR="00BC5357" w:rsidRPr="00E428BE" w:rsidRDefault="00BC5357" w:rsidP="00EF135A">
      <w:pPr>
        <w:spacing w:after="0" w:line="240" w:lineRule="auto"/>
        <w:jc w:val="both"/>
        <w:rPr>
          <w:rFonts w:ascii="Times New Roman" w:eastAsia="Times New Roman" w:hAnsi="Times New Roman"/>
          <w:color w:val="000000"/>
          <w:sz w:val="24"/>
          <w:szCs w:val="24"/>
          <w:lang w:eastAsia="es-AR"/>
        </w:rPr>
      </w:pPr>
      <w:r w:rsidRPr="00E428BE">
        <w:rPr>
          <w:rFonts w:ascii="Times New Roman" w:eastAsia="Times New Roman" w:hAnsi="Times New Roman"/>
          <w:color w:val="000000"/>
          <w:sz w:val="24"/>
          <w:szCs w:val="24"/>
          <w:lang w:eastAsia="es-AR"/>
        </w:rPr>
        <w:lastRenderedPageBreak/>
        <w:t xml:space="preserve">A tales efectos, </w:t>
      </w:r>
      <w:r w:rsidR="00C52B42" w:rsidRPr="00E428BE">
        <w:rPr>
          <w:rFonts w:ascii="Times New Roman" w:eastAsia="Times New Roman" w:hAnsi="Times New Roman"/>
          <w:color w:val="000000"/>
          <w:sz w:val="24"/>
          <w:szCs w:val="24"/>
          <w:lang w:eastAsia="es-AR"/>
        </w:rPr>
        <w:t xml:space="preserve">la Subsecretaría de Acceso a la Justicia, del Ministerio de Justicia y Derechos Humanos de la Nación </w:t>
      </w:r>
      <w:r w:rsidR="000B2C14" w:rsidRPr="00E428BE">
        <w:rPr>
          <w:rFonts w:ascii="Times New Roman" w:eastAsia="Times New Roman" w:hAnsi="Times New Roman"/>
          <w:color w:val="000000"/>
          <w:sz w:val="24"/>
          <w:szCs w:val="24"/>
          <w:lang w:eastAsia="es-AR"/>
        </w:rPr>
        <w:t>propone</w:t>
      </w:r>
      <w:r w:rsidR="00C52B42" w:rsidRPr="00E428BE">
        <w:rPr>
          <w:rFonts w:ascii="Times New Roman" w:eastAsia="Times New Roman" w:hAnsi="Times New Roman"/>
          <w:color w:val="000000"/>
          <w:sz w:val="24"/>
          <w:szCs w:val="24"/>
          <w:lang w:eastAsia="es-AR"/>
        </w:rPr>
        <w:t xml:space="preserve"> dos indicadores para la </w:t>
      </w:r>
      <w:r w:rsidRPr="00DE1EB4">
        <w:rPr>
          <w:rFonts w:ascii="Times New Roman" w:eastAsia="Times New Roman" w:hAnsi="Times New Roman"/>
          <w:color w:val="000000"/>
          <w:sz w:val="24"/>
          <w:szCs w:val="24"/>
          <w:lang w:eastAsia="es-AR"/>
        </w:rPr>
        <w:t>meta 16.3</w:t>
      </w:r>
      <w:r w:rsidR="00C52B42" w:rsidRPr="00DE1EB4">
        <w:rPr>
          <w:rFonts w:ascii="Times New Roman" w:eastAsia="Times New Roman" w:hAnsi="Times New Roman"/>
          <w:color w:val="000000"/>
          <w:sz w:val="24"/>
          <w:szCs w:val="24"/>
          <w:lang w:eastAsia="es-AR"/>
        </w:rPr>
        <w:t xml:space="preserve"> y uno para la meta 16.6. </w:t>
      </w:r>
      <w:r w:rsidR="000B2C14" w:rsidRPr="00DE1EB4">
        <w:rPr>
          <w:rFonts w:ascii="Times New Roman" w:eastAsia="Times New Roman" w:hAnsi="Times New Roman"/>
          <w:color w:val="000000"/>
          <w:sz w:val="24"/>
          <w:szCs w:val="24"/>
          <w:lang w:eastAsia="es-AR"/>
        </w:rPr>
        <w:t>A continuación</w:t>
      </w:r>
      <w:r w:rsidR="00397262" w:rsidRPr="00DE1EB4">
        <w:rPr>
          <w:rFonts w:ascii="Times New Roman" w:eastAsia="Times New Roman" w:hAnsi="Times New Roman"/>
          <w:color w:val="000000"/>
          <w:sz w:val="24"/>
          <w:szCs w:val="24"/>
          <w:lang w:eastAsia="es-AR"/>
        </w:rPr>
        <w:t>,</w:t>
      </w:r>
      <w:r w:rsidR="000B2C14" w:rsidRPr="00DE1EB4">
        <w:rPr>
          <w:rFonts w:ascii="Times New Roman" w:eastAsia="Times New Roman" w:hAnsi="Times New Roman"/>
          <w:color w:val="000000"/>
          <w:sz w:val="24"/>
          <w:szCs w:val="24"/>
          <w:lang w:eastAsia="es-AR"/>
        </w:rPr>
        <w:t xml:space="preserve"> se detallan las tres fichas técnicas que se han presentado en el Consejo Nacional de Coordinación de Políticas Sociales, para su aprobación.</w:t>
      </w:r>
    </w:p>
    <w:p w14:paraId="0CE74F12" w14:textId="77777777" w:rsidR="00C52B42" w:rsidRDefault="00C52B42" w:rsidP="00EF135A">
      <w:pPr>
        <w:spacing w:after="0" w:line="240" w:lineRule="auto"/>
        <w:jc w:val="both"/>
        <w:rPr>
          <w:rFonts w:ascii="Times New Roman" w:eastAsia="Times New Roman" w:hAnsi="Times New Roman"/>
          <w:color w:val="000000"/>
          <w:sz w:val="24"/>
          <w:szCs w:val="24"/>
          <w:lang w:eastAsia="es-AR"/>
        </w:rPr>
      </w:pPr>
    </w:p>
    <w:p w14:paraId="335944A5" w14:textId="77777777" w:rsidR="00DE1EB4" w:rsidRPr="00E428BE" w:rsidRDefault="00DE1EB4" w:rsidP="00EF135A">
      <w:pPr>
        <w:spacing w:after="0" w:line="240" w:lineRule="auto"/>
        <w:jc w:val="both"/>
        <w:rPr>
          <w:rFonts w:ascii="Times New Roman" w:eastAsia="Times New Roman" w:hAnsi="Times New Roman"/>
          <w:color w:val="000000"/>
          <w:sz w:val="24"/>
          <w:szCs w:val="24"/>
          <w:lang w:eastAsia="es-AR"/>
        </w:rPr>
      </w:pPr>
    </w:p>
    <w:p w14:paraId="20D12887" w14:textId="5A7E91BB" w:rsidR="00C52B42" w:rsidRPr="00DE1EB4" w:rsidRDefault="00DE1EB4" w:rsidP="00DE1EB4">
      <w:pPr>
        <w:spacing w:after="0" w:line="240" w:lineRule="auto"/>
        <w:jc w:val="center"/>
        <w:rPr>
          <w:rFonts w:ascii="Times New Roman" w:hAnsi="Times New Roman"/>
          <w:i/>
          <w:sz w:val="24"/>
          <w:szCs w:val="24"/>
        </w:rPr>
      </w:pPr>
      <w:bookmarkStart w:id="5" w:name="_Toc490211005"/>
      <w:bookmarkStart w:id="6" w:name="_Toc495401013"/>
      <w:r>
        <w:rPr>
          <w:rFonts w:ascii="Times New Roman" w:eastAsia="Times New Roman" w:hAnsi="Times New Roman"/>
          <w:i/>
          <w:color w:val="000000"/>
          <w:sz w:val="24"/>
          <w:szCs w:val="24"/>
          <w:lang w:eastAsia="es-AR"/>
        </w:rPr>
        <w:t>M</w:t>
      </w:r>
      <w:r w:rsidR="00C52B42" w:rsidRPr="00DE1EB4">
        <w:rPr>
          <w:rFonts w:ascii="Times New Roman" w:eastAsia="Times New Roman" w:hAnsi="Times New Roman"/>
          <w:i/>
          <w:color w:val="000000"/>
          <w:sz w:val="24"/>
          <w:szCs w:val="24"/>
          <w:lang w:eastAsia="es-AR"/>
        </w:rPr>
        <w:t>eta 16.3</w:t>
      </w:r>
      <w:r w:rsidR="000B2C14" w:rsidRPr="00DE1EB4">
        <w:rPr>
          <w:rFonts w:ascii="Times New Roman" w:eastAsia="Times New Roman" w:hAnsi="Times New Roman"/>
          <w:i/>
          <w:color w:val="000000"/>
          <w:sz w:val="24"/>
          <w:szCs w:val="24"/>
          <w:lang w:eastAsia="es-AR"/>
        </w:rPr>
        <w:t xml:space="preserve">: </w:t>
      </w:r>
      <w:r w:rsidR="00C52B42" w:rsidRPr="00DE1EB4">
        <w:rPr>
          <w:rFonts w:ascii="Times New Roman" w:hAnsi="Times New Roman"/>
          <w:i/>
          <w:sz w:val="24"/>
          <w:szCs w:val="24"/>
        </w:rPr>
        <w:t xml:space="preserve">Promover el </w:t>
      </w:r>
      <w:r w:rsidR="00397262" w:rsidRPr="00DE1EB4">
        <w:rPr>
          <w:rFonts w:ascii="Times New Roman" w:hAnsi="Times New Roman"/>
          <w:i/>
          <w:sz w:val="24"/>
          <w:szCs w:val="24"/>
        </w:rPr>
        <w:t>E</w:t>
      </w:r>
      <w:r w:rsidR="00C52B42" w:rsidRPr="00DE1EB4">
        <w:rPr>
          <w:rFonts w:ascii="Times New Roman" w:hAnsi="Times New Roman"/>
          <w:i/>
          <w:sz w:val="24"/>
          <w:szCs w:val="24"/>
        </w:rPr>
        <w:t>stado de derecho en los planos nacional e internacional y garantizar la igualdad de acceso a la justicia para todos</w:t>
      </w:r>
      <w:bookmarkEnd w:id="5"/>
      <w:bookmarkEnd w:id="6"/>
    </w:p>
    <w:p w14:paraId="130C855C" w14:textId="77777777" w:rsidR="00C52B42" w:rsidRPr="00E428BE" w:rsidRDefault="00C52B42" w:rsidP="00C52B42">
      <w:pPr>
        <w:spacing w:after="0" w:line="240" w:lineRule="auto"/>
        <w:jc w:val="both"/>
        <w:rPr>
          <w:rFonts w:ascii="Times New Roman" w:hAnsi="Times New Roman"/>
          <w:sz w:val="24"/>
          <w:szCs w:val="24"/>
        </w:rPr>
      </w:pPr>
    </w:p>
    <w:p w14:paraId="6264C461" w14:textId="476FF13C" w:rsidR="00C52B42" w:rsidRDefault="00C52B42" w:rsidP="00C52B42">
      <w:pPr>
        <w:spacing w:after="0" w:line="240" w:lineRule="auto"/>
        <w:jc w:val="both"/>
        <w:rPr>
          <w:rFonts w:ascii="Times New Roman" w:eastAsia="Times New Roman" w:hAnsi="Times New Roman"/>
          <w:b/>
          <w:color w:val="000000"/>
          <w:sz w:val="24"/>
          <w:szCs w:val="24"/>
          <w:lang w:eastAsia="es-AR"/>
        </w:rPr>
      </w:pPr>
      <w:bookmarkStart w:id="7" w:name="_Toc490211006"/>
      <w:bookmarkStart w:id="8" w:name="_Toc495401014"/>
      <w:r w:rsidRPr="00E428BE">
        <w:rPr>
          <w:rFonts w:ascii="Times New Roman" w:eastAsia="Times New Roman" w:hAnsi="Times New Roman"/>
          <w:b/>
          <w:color w:val="000000"/>
          <w:sz w:val="24"/>
          <w:szCs w:val="24"/>
          <w:lang w:eastAsia="es-AR"/>
        </w:rPr>
        <w:t xml:space="preserve">Nombre </w:t>
      </w:r>
      <w:r w:rsidRPr="00B222C7">
        <w:rPr>
          <w:rFonts w:ascii="Times New Roman" w:eastAsia="Times New Roman" w:hAnsi="Times New Roman"/>
          <w:b/>
          <w:color w:val="000000"/>
          <w:sz w:val="24"/>
          <w:szCs w:val="24"/>
          <w:lang w:eastAsia="es-AR"/>
        </w:rPr>
        <w:t>del</w:t>
      </w:r>
      <w:r w:rsidRPr="00E428BE">
        <w:rPr>
          <w:rFonts w:ascii="Times New Roman" w:eastAsia="Times New Roman" w:hAnsi="Times New Roman"/>
          <w:b/>
          <w:color w:val="000000"/>
          <w:sz w:val="24"/>
          <w:szCs w:val="24"/>
          <w:lang w:eastAsia="es-AR"/>
        </w:rPr>
        <w:t xml:space="preserve"> </w:t>
      </w:r>
      <w:r w:rsidR="00B222C7">
        <w:rPr>
          <w:rFonts w:ascii="Times New Roman" w:eastAsia="Times New Roman" w:hAnsi="Times New Roman"/>
          <w:b/>
          <w:color w:val="000000"/>
          <w:sz w:val="24"/>
          <w:szCs w:val="24"/>
          <w:lang w:eastAsia="es-AR"/>
        </w:rPr>
        <w:t>primer</w:t>
      </w:r>
      <w:r w:rsidRPr="00E428BE">
        <w:rPr>
          <w:rFonts w:ascii="Times New Roman" w:eastAsia="Times New Roman" w:hAnsi="Times New Roman"/>
          <w:b/>
          <w:color w:val="000000"/>
          <w:sz w:val="24"/>
          <w:szCs w:val="24"/>
          <w:vertAlign w:val="superscript"/>
          <w:lang w:eastAsia="es-AR"/>
        </w:rPr>
        <w:t xml:space="preserve"> </w:t>
      </w:r>
      <w:r w:rsidRPr="00E428BE">
        <w:rPr>
          <w:rFonts w:ascii="Times New Roman" w:eastAsia="Times New Roman" w:hAnsi="Times New Roman"/>
          <w:b/>
          <w:color w:val="000000"/>
          <w:sz w:val="24"/>
          <w:szCs w:val="24"/>
          <w:lang w:eastAsia="es-AR"/>
        </w:rPr>
        <w:t>indicador propuesto</w:t>
      </w:r>
    </w:p>
    <w:p w14:paraId="24CA54BF" w14:textId="77777777" w:rsidR="00437A56" w:rsidRPr="00E428BE" w:rsidRDefault="00437A56" w:rsidP="00C52B42">
      <w:pPr>
        <w:spacing w:after="0" w:line="240" w:lineRule="auto"/>
        <w:jc w:val="both"/>
        <w:rPr>
          <w:rFonts w:ascii="Times New Roman" w:eastAsia="Times New Roman" w:hAnsi="Times New Roman"/>
          <w:b/>
          <w:color w:val="000000"/>
          <w:sz w:val="24"/>
          <w:szCs w:val="24"/>
          <w:lang w:eastAsia="es-AR"/>
        </w:rPr>
      </w:pPr>
    </w:p>
    <w:bookmarkEnd w:id="7"/>
    <w:bookmarkEnd w:id="8"/>
    <w:p w14:paraId="4ECEB2A6" w14:textId="23A84945" w:rsidR="00C52B42" w:rsidRPr="00E428BE" w:rsidRDefault="00C52B42" w:rsidP="00C52B42">
      <w:pPr>
        <w:spacing w:after="0" w:line="240" w:lineRule="auto"/>
        <w:jc w:val="both"/>
        <w:rPr>
          <w:rFonts w:ascii="Times New Roman" w:eastAsia="Times New Roman" w:hAnsi="Times New Roman"/>
          <w:color w:val="000000"/>
          <w:sz w:val="24"/>
          <w:szCs w:val="24"/>
          <w:lang w:eastAsia="es-AR"/>
        </w:rPr>
      </w:pPr>
      <w:r w:rsidRPr="00DE1EB4">
        <w:rPr>
          <w:rFonts w:ascii="Times New Roman" w:eastAsia="Times New Roman" w:hAnsi="Times New Roman"/>
          <w:color w:val="000000"/>
          <w:sz w:val="24"/>
          <w:szCs w:val="24"/>
          <w:lang w:eastAsia="es-AR"/>
        </w:rPr>
        <w:t>16.3.3 (adaptado</w:t>
      </w:r>
      <w:r w:rsidRPr="00E428BE">
        <w:rPr>
          <w:rFonts w:ascii="Times New Roman" w:eastAsia="Times New Roman" w:hAnsi="Times New Roman"/>
          <w:sz w:val="24"/>
          <w:szCs w:val="24"/>
          <w:lang w:eastAsia="es-AR"/>
        </w:rPr>
        <w:t xml:space="preserve">) Cantidad </w:t>
      </w:r>
      <w:r w:rsidRPr="00E428BE">
        <w:rPr>
          <w:rFonts w:ascii="Times New Roman" w:eastAsia="Times New Roman" w:hAnsi="Times New Roman"/>
          <w:color w:val="000000"/>
          <w:sz w:val="24"/>
          <w:szCs w:val="24"/>
          <w:lang w:eastAsia="es-AR"/>
        </w:rPr>
        <w:t>de personas que utilizaron servicios de acceso a la justicia en el año</w:t>
      </w:r>
      <w:r w:rsidR="00397262">
        <w:rPr>
          <w:rFonts w:ascii="Times New Roman" w:eastAsia="Times New Roman" w:hAnsi="Times New Roman"/>
          <w:color w:val="000000"/>
          <w:sz w:val="24"/>
          <w:szCs w:val="24"/>
          <w:lang w:eastAsia="es-AR"/>
        </w:rPr>
        <w:t>.</w:t>
      </w:r>
    </w:p>
    <w:p w14:paraId="6AA87C58" w14:textId="77777777" w:rsidR="00C52B42" w:rsidRPr="00E428BE" w:rsidRDefault="00C52B42" w:rsidP="00C52B42">
      <w:pPr>
        <w:spacing w:after="0" w:line="240" w:lineRule="auto"/>
        <w:jc w:val="both"/>
        <w:rPr>
          <w:rFonts w:ascii="Times New Roman" w:eastAsia="Times New Roman" w:hAnsi="Times New Roman"/>
          <w:b/>
          <w:color w:val="000000"/>
          <w:sz w:val="24"/>
          <w:szCs w:val="24"/>
          <w:lang w:eastAsia="es-AR"/>
        </w:rPr>
      </w:pPr>
    </w:p>
    <w:p w14:paraId="5CB72757" w14:textId="77777777" w:rsidR="00C52B42" w:rsidRPr="00E428BE" w:rsidRDefault="00C52B42" w:rsidP="00C52B42">
      <w:pPr>
        <w:spacing w:after="0" w:line="240" w:lineRule="auto"/>
        <w:jc w:val="both"/>
        <w:rPr>
          <w:rFonts w:ascii="Times New Roman" w:eastAsia="Times New Roman" w:hAnsi="Times New Roman"/>
          <w:color w:val="000000"/>
          <w:sz w:val="24"/>
          <w:szCs w:val="24"/>
          <w:lang w:eastAsia="es-AR"/>
        </w:rPr>
      </w:pPr>
      <w:r w:rsidRPr="00E428BE">
        <w:rPr>
          <w:rFonts w:ascii="Times New Roman" w:eastAsia="Times New Roman" w:hAnsi="Times New Roman"/>
          <w:color w:val="000000"/>
          <w:sz w:val="24"/>
          <w:szCs w:val="24"/>
          <w:lang w:eastAsia="es-AR"/>
        </w:rPr>
        <w:t>Modo de cálculo:</w:t>
      </w:r>
    </w:p>
    <w:p w14:paraId="796D199B" w14:textId="77777777" w:rsidR="00C52B42" w:rsidRPr="00E428BE" w:rsidRDefault="000B2C14" w:rsidP="00C52B42">
      <w:pPr>
        <w:spacing w:after="0" w:line="240" w:lineRule="auto"/>
        <w:jc w:val="both"/>
        <w:rPr>
          <w:rFonts w:ascii="Times New Roman" w:eastAsia="Times New Roman" w:hAnsi="Times New Roman"/>
          <w:color w:val="000000"/>
          <w:sz w:val="24"/>
          <w:szCs w:val="24"/>
          <w:lang w:eastAsia="es-AR"/>
        </w:rPr>
      </w:pPr>
      <w:r w:rsidRPr="00440A5D">
        <w:rPr>
          <w:noProof/>
          <w:lang w:val="en-US"/>
        </w:rPr>
        <w:drawing>
          <wp:anchor distT="0" distB="0" distL="114300" distR="114300" simplePos="0" relativeHeight="251697152" behindDoc="0" locked="0" layoutInCell="1" allowOverlap="1" wp14:anchorId="65CE20CC" wp14:editId="2FCD2EF1">
            <wp:simplePos x="0" y="0"/>
            <wp:positionH relativeFrom="column">
              <wp:posOffset>148590</wp:posOffset>
            </wp:positionH>
            <wp:positionV relativeFrom="paragraph">
              <wp:posOffset>158750</wp:posOffset>
            </wp:positionV>
            <wp:extent cx="4381500" cy="485775"/>
            <wp:effectExtent l="0" t="0" r="0" b="0"/>
            <wp:wrapSquare wrapText="bothSides"/>
            <wp:docPr id="8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1">
                      <a:extLst>
                        <a:ext uri="{28A0092B-C50C-407E-A947-70E740481C1C}">
                          <a14:useLocalDpi xmlns:a14="http://schemas.microsoft.com/office/drawing/2010/main" val="0"/>
                        </a:ext>
                      </a:extLst>
                    </a:blip>
                    <a:srcRect r="217"/>
                    <a:stretch>
                      <a:fillRect/>
                    </a:stretch>
                  </pic:blipFill>
                  <pic:spPr bwMode="auto">
                    <a:xfrm>
                      <a:off x="0" y="0"/>
                      <a:ext cx="438150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7C49D0" w14:textId="77777777" w:rsidR="00C52B42" w:rsidRPr="00397262" w:rsidRDefault="00C52B42" w:rsidP="00C52B42">
      <w:pPr>
        <w:spacing w:after="0" w:line="240" w:lineRule="auto"/>
        <w:jc w:val="both"/>
        <w:rPr>
          <w:rFonts w:ascii="Times New Roman" w:hAnsi="Times New Roman"/>
          <w:b/>
          <w:sz w:val="24"/>
          <w:szCs w:val="24"/>
          <w:lang w:eastAsia="es-AR"/>
        </w:rPr>
      </w:pPr>
    </w:p>
    <w:p w14:paraId="6028B02A" w14:textId="77777777" w:rsidR="00C52B42" w:rsidRPr="00E428BE" w:rsidRDefault="00C52B42" w:rsidP="00C52B42">
      <w:pPr>
        <w:spacing w:after="0" w:line="240" w:lineRule="auto"/>
        <w:jc w:val="both"/>
        <w:rPr>
          <w:rFonts w:ascii="Times New Roman" w:hAnsi="Times New Roman"/>
          <w:b/>
          <w:sz w:val="24"/>
          <w:szCs w:val="24"/>
        </w:rPr>
      </w:pPr>
    </w:p>
    <w:p w14:paraId="13FB21EA" w14:textId="77777777" w:rsidR="00C52B42" w:rsidRPr="00E428BE" w:rsidRDefault="00C52B42" w:rsidP="00C52B42">
      <w:pPr>
        <w:spacing w:after="0" w:line="240" w:lineRule="auto"/>
        <w:jc w:val="both"/>
        <w:rPr>
          <w:rFonts w:ascii="Times New Roman" w:eastAsia="Times New Roman" w:hAnsi="Times New Roman"/>
          <w:color w:val="000000"/>
          <w:sz w:val="24"/>
          <w:szCs w:val="24"/>
          <w:lang w:eastAsia="es-AR"/>
        </w:rPr>
      </w:pPr>
    </w:p>
    <w:p w14:paraId="2450BBA4" w14:textId="77777777" w:rsidR="00C52B42" w:rsidRPr="00E428BE" w:rsidRDefault="00C52B42" w:rsidP="00C52B42">
      <w:pPr>
        <w:spacing w:after="0" w:line="240" w:lineRule="auto"/>
        <w:jc w:val="both"/>
        <w:rPr>
          <w:rFonts w:ascii="Times New Roman" w:eastAsia="Times New Roman" w:hAnsi="Times New Roman"/>
          <w:color w:val="000000"/>
          <w:sz w:val="24"/>
          <w:szCs w:val="24"/>
          <w:lang w:eastAsia="es-AR"/>
        </w:rPr>
      </w:pPr>
      <w:r w:rsidRPr="00E428BE">
        <w:rPr>
          <w:rFonts w:ascii="Times New Roman" w:eastAsia="Times New Roman" w:hAnsi="Times New Roman"/>
          <w:color w:val="000000"/>
          <w:sz w:val="24"/>
          <w:szCs w:val="24"/>
          <w:lang w:eastAsia="es-AR"/>
        </w:rPr>
        <w:t xml:space="preserve">(*) La cantidad de personas que utilizaron servicios de acceso a la justicia comprende la sumatoria de: </w:t>
      </w:r>
    </w:p>
    <w:p w14:paraId="483B4DCE" w14:textId="77777777" w:rsidR="00C52B42" w:rsidRPr="00E428BE" w:rsidRDefault="00C52B42" w:rsidP="00C52B42">
      <w:pPr>
        <w:spacing w:after="0" w:line="240" w:lineRule="auto"/>
        <w:jc w:val="both"/>
        <w:rPr>
          <w:rFonts w:ascii="Times New Roman" w:eastAsia="Times New Roman" w:hAnsi="Times New Roman"/>
          <w:color w:val="000000"/>
          <w:sz w:val="24"/>
          <w:szCs w:val="24"/>
          <w:lang w:eastAsia="es-AR"/>
        </w:rPr>
      </w:pPr>
    </w:p>
    <w:p w14:paraId="2624BFC3" w14:textId="5DB7BA68" w:rsidR="00C52B42" w:rsidRPr="00397262" w:rsidRDefault="00C52B42" w:rsidP="00397262">
      <w:pPr>
        <w:pStyle w:val="Prrafodelista"/>
        <w:numPr>
          <w:ilvl w:val="0"/>
          <w:numId w:val="84"/>
        </w:numPr>
        <w:spacing w:after="0" w:line="240" w:lineRule="auto"/>
        <w:jc w:val="both"/>
        <w:rPr>
          <w:rFonts w:ascii="Times New Roman" w:eastAsia="Times New Roman" w:hAnsi="Times New Roman"/>
          <w:color w:val="000000"/>
          <w:sz w:val="24"/>
          <w:szCs w:val="24"/>
          <w:lang w:eastAsia="es-AR"/>
        </w:rPr>
      </w:pPr>
      <w:r w:rsidRPr="00397262">
        <w:rPr>
          <w:rFonts w:ascii="Times New Roman" w:eastAsia="Times New Roman" w:hAnsi="Times New Roman"/>
          <w:color w:val="000000"/>
          <w:sz w:val="24"/>
          <w:szCs w:val="24"/>
          <w:lang w:eastAsia="es-AR"/>
        </w:rPr>
        <w:t>Cantidad de personas atendidas en los CAJ.</w:t>
      </w:r>
      <w:r w:rsidRPr="00397262">
        <w:rPr>
          <w:rFonts w:ascii="Times New Roman" w:hAnsi="Times New Roman"/>
          <w:sz w:val="24"/>
          <w:szCs w:val="24"/>
        </w:rPr>
        <w:t xml:space="preserve"> </w:t>
      </w:r>
      <w:r w:rsidRPr="00397262">
        <w:rPr>
          <w:rFonts w:ascii="Times New Roman" w:eastAsia="Times New Roman" w:hAnsi="Times New Roman"/>
          <w:color w:val="000000"/>
          <w:sz w:val="24"/>
          <w:szCs w:val="24"/>
          <w:lang w:eastAsia="es-AR"/>
        </w:rPr>
        <w:t>Dirección Nacional de Promoción y Fortalecimiento para el Acceso a la Justicia</w:t>
      </w:r>
      <w:r w:rsidR="00397262">
        <w:rPr>
          <w:rFonts w:ascii="Times New Roman" w:eastAsia="Times New Roman" w:hAnsi="Times New Roman"/>
          <w:color w:val="000000"/>
          <w:sz w:val="24"/>
          <w:szCs w:val="24"/>
          <w:lang w:eastAsia="es-AR"/>
        </w:rPr>
        <w:t>.</w:t>
      </w:r>
    </w:p>
    <w:p w14:paraId="6ADD7334" w14:textId="310B4551" w:rsidR="00C52B42" w:rsidRPr="00397262" w:rsidRDefault="00C52B42" w:rsidP="00397262">
      <w:pPr>
        <w:pStyle w:val="Prrafodelista"/>
        <w:numPr>
          <w:ilvl w:val="0"/>
          <w:numId w:val="84"/>
        </w:numPr>
        <w:spacing w:after="0" w:line="240" w:lineRule="auto"/>
        <w:jc w:val="both"/>
        <w:rPr>
          <w:rFonts w:ascii="Times New Roman" w:eastAsia="Times New Roman" w:hAnsi="Times New Roman"/>
          <w:color w:val="000000"/>
          <w:sz w:val="24"/>
          <w:szCs w:val="24"/>
          <w:lang w:eastAsia="es-AR"/>
        </w:rPr>
      </w:pPr>
      <w:r w:rsidRPr="00397262">
        <w:rPr>
          <w:rFonts w:ascii="Times New Roman" w:eastAsia="Times New Roman" w:hAnsi="Times New Roman"/>
          <w:color w:val="000000"/>
          <w:sz w:val="24"/>
          <w:szCs w:val="24"/>
          <w:lang w:eastAsia="es-AR"/>
        </w:rPr>
        <w:t>Cantidad de personas atendidas en mediaciones comunitarias de la Dirección Nacional de Mediaciones</w:t>
      </w:r>
      <w:r w:rsidR="00397262">
        <w:rPr>
          <w:rFonts w:ascii="Times New Roman" w:eastAsia="Times New Roman" w:hAnsi="Times New Roman"/>
          <w:color w:val="000000"/>
          <w:sz w:val="24"/>
          <w:szCs w:val="24"/>
          <w:lang w:eastAsia="es-AR"/>
        </w:rPr>
        <w:t>.</w:t>
      </w:r>
    </w:p>
    <w:p w14:paraId="4C998A26" w14:textId="37A02033" w:rsidR="00C52B42" w:rsidRPr="00397262" w:rsidRDefault="00C52B42" w:rsidP="00397262">
      <w:pPr>
        <w:pStyle w:val="Prrafodelista"/>
        <w:numPr>
          <w:ilvl w:val="0"/>
          <w:numId w:val="84"/>
        </w:numPr>
        <w:spacing w:after="0" w:line="240" w:lineRule="auto"/>
        <w:jc w:val="both"/>
        <w:rPr>
          <w:rFonts w:ascii="Times New Roman" w:eastAsia="Times New Roman" w:hAnsi="Times New Roman"/>
          <w:color w:val="000000"/>
          <w:sz w:val="24"/>
          <w:szCs w:val="24"/>
          <w:lang w:eastAsia="es-AR"/>
        </w:rPr>
      </w:pPr>
      <w:r w:rsidRPr="00397262">
        <w:rPr>
          <w:rFonts w:ascii="Times New Roman" w:eastAsia="Times New Roman" w:hAnsi="Times New Roman"/>
          <w:color w:val="000000"/>
          <w:sz w:val="24"/>
          <w:szCs w:val="24"/>
          <w:lang w:eastAsia="es-AR"/>
        </w:rPr>
        <w:t>Cantidad de personas atendidas en Mediaciones Prejudiciales de la Dirección Nacional de Mediaciones</w:t>
      </w:r>
      <w:r w:rsidR="00397262">
        <w:rPr>
          <w:rFonts w:ascii="Times New Roman" w:eastAsia="Times New Roman" w:hAnsi="Times New Roman"/>
          <w:color w:val="000000"/>
          <w:sz w:val="24"/>
          <w:szCs w:val="24"/>
          <w:lang w:eastAsia="es-AR"/>
        </w:rPr>
        <w:t>.</w:t>
      </w:r>
    </w:p>
    <w:p w14:paraId="3955C22D" w14:textId="6C76FDA6" w:rsidR="00C52B42" w:rsidRPr="00397262" w:rsidRDefault="00C52B42" w:rsidP="00397262">
      <w:pPr>
        <w:pStyle w:val="Prrafodelista"/>
        <w:numPr>
          <w:ilvl w:val="0"/>
          <w:numId w:val="84"/>
        </w:numPr>
        <w:spacing w:after="0" w:line="240" w:lineRule="auto"/>
        <w:jc w:val="both"/>
        <w:rPr>
          <w:rFonts w:ascii="Times New Roman" w:eastAsia="Times New Roman" w:hAnsi="Times New Roman"/>
          <w:color w:val="000000"/>
          <w:sz w:val="24"/>
          <w:szCs w:val="24"/>
          <w:lang w:eastAsia="es-AR"/>
        </w:rPr>
      </w:pPr>
      <w:r w:rsidRPr="00397262">
        <w:rPr>
          <w:rFonts w:ascii="Times New Roman" w:eastAsia="Times New Roman" w:hAnsi="Times New Roman"/>
          <w:color w:val="000000"/>
          <w:sz w:val="24"/>
          <w:szCs w:val="24"/>
          <w:lang w:eastAsia="es-AR"/>
        </w:rPr>
        <w:t>Cantidad de personas atendidas por la Línea 137 del Programa V</w:t>
      </w:r>
      <w:r w:rsidR="00397262">
        <w:rPr>
          <w:rFonts w:ascii="Times New Roman" w:eastAsia="Times New Roman" w:hAnsi="Times New Roman"/>
          <w:color w:val="000000"/>
          <w:sz w:val="24"/>
          <w:szCs w:val="24"/>
          <w:lang w:eastAsia="es-AR"/>
        </w:rPr>
        <w:t>í</w:t>
      </w:r>
      <w:r w:rsidRPr="00397262">
        <w:rPr>
          <w:rFonts w:ascii="Times New Roman" w:eastAsia="Times New Roman" w:hAnsi="Times New Roman"/>
          <w:color w:val="000000"/>
          <w:sz w:val="24"/>
          <w:szCs w:val="24"/>
          <w:lang w:eastAsia="es-AR"/>
        </w:rPr>
        <w:t>ctimas Contra las Violencias (VCV)</w:t>
      </w:r>
      <w:r w:rsidR="00397262">
        <w:rPr>
          <w:rFonts w:ascii="Times New Roman" w:eastAsia="Times New Roman" w:hAnsi="Times New Roman"/>
          <w:color w:val="000000"/>
          <w:sz w:val="24"/>
          <w:szCs w:val="24"/>
          <w:lang w:eastAsia="es-AR"/>
        </w:rPr>
        <w:t>.</w:t>
      </w:r>
    </w:p>
    <w:p w14:paraId="2A07012E" w14:textId="0907C0D5" w:rsidR="00C52B42" w:rsidRPr="00397262" w:rsidRDefault="00C52B42" w:rsidP="00397262">
      <w:pPr>
        <w:pStyle w:val="Prrafodelista"/>
        <w:numPr>
          <w:ilvl w:val="0"/>
          <w:numId w:val="84"/>
        </w:numPr>
        <w:spacing w:after="0" w:line="240" w:lineRule="auto"/>
        <w:jc w:val="both"/>
        <w:rPr>
          <w:rFonts w:ascii="Times New Roman" w:eastAsia="Times New Roman" w:hAnsi="Times New Roman"/>
          <w:color w:val="000000"/>
          <w:sz w:val="24"/>
          <w:szCs w:val="24"/>
          <w:lang w:eastAsia="es-AR"/>
        </w:rPr>
      </w:pPr>
      <w:r w:rsidRPr="00397262">
        <w:rPr>
          <w:rFonts w:ascii="Times New Roman" w:eastAsia="Times New Roman" w:hAnsi="Times New Roman"/>
          <w:color w:val="000000"/>
          <w:sz w:val="24"/>
          <w:szCs w:val="24"/>
          <w:lang w:eastAsia="es-AR"/>
        </w:rPr>
        <w:t>Cantidad de personas atendidas por la Línea 0800-222-1717 del Programa VCV</w:t>
      </w:r>
      <w:r w:rsidR="00397262">
        <w:rPr>
          <w:rFonts w:ascii="Times New Roman" w:eastAsia="Times New Roman" w:hAnsi="Times New Roman"/>
          <w:color w:val="000000"/>
          <w:sz w:val="24"/>
          <w:szCs w:val="24"/>
          <w:lang w:eastAsia="es-AR"/>
        </w:rPr>
        <w:t>.</w:t>
      </w:r>
    </w:p>
    <w:p w14:paraId="69C50A77" w14:textId="2BEBAF5E" w:rsidR="00C52B42" w:rsidRPr="00397262" w:rsidRDefault="00C52B42" w:rsidP="00397262">
      <w:pPr>
        <w:pStyle w:val="Prrafodelista"/>
        <w:numPr>
          <w:ilvl w:val="0"/>
          <w:numId w:val="84"/>
        </w:numPr>
        <w:spacing w:after="0" w:line="240" w:lineRule="auto"/>
        <w:jc w:val="both"/>
        <w:rPr>
          <w:rFonts w:ascii="Times New Roman" w:eastAsia="Times New Roman" w:hAnsi="Times New Roman"/>
          <w:color w:val="000000"/>
          <w:sz w:val="24"/>
          <w:szCs w:val="24"/>
          <w:lang w:eastAsia="es-AR"/>
        </w:rPr>
      </w:pPr>
      <w:r w:rsidRPr="00397262">
        <w:rPr>
          <w:rFonts w:ascii="Times New Roman" w:eastAsia="Times New Roman" w:hAnsi="Times New Roman"/>
          <w:color w:val="000000"/>
          <w:sz w:val="24"/>
          <w:szCs w:val="24"/>
          <w:lang w:eastAsia="es-AR"/>
        </w:rPr>
        <w:t>Cantidad de personas atendidas por la Línea 145 del Programa Nacional de Rescate y Acompañamiento a las Personas Damnificadas por el Delito de Trata</w:t>
      </w:r>
      <w:r w:rsidR="00397262">
        <w:rPr>
          <w:rFonts w:ascii="Times New Roman" w:eastAsia="Times New Roman" w:hAnsi="Times New Roman"/>
          <w:color w:val="000000"/>
          <w:sz w:val="24"/>
          <w:szCs w:val="24"/>
          <w:lang w:eastAsia="es-AR"/>
        </w:rPr>
        <w:t>.</w:t>
      </w:r>
    </w:p>
    <w:p w14:paraId="472F5F61" w14:textId="24AABC79" w:rsidR="00C52B42" w:rsidRPr="00397262" w:rsidRDefault="00C52B42" w:rsidP="00397262">
      <w:pPr>
        <w:pStyle w:val="Prrafodelista"/>
        <w:numPr>
          <w:ilvl w:val="0"/>
          <w:numId w:val="84"/>
        </w:numPr>
        <w:spacing w:after="0" w:line="240" w:lineRule="auto"/>
        <w:jc w:val="both"/>
        <w:rPr>
          <w:rFonts w:ascii="Times New Roman" w:eastAsia="Times New Roman" w:hAnsi="Times New Roman"/>
          <w:color w:val="000000"/>
          <w:sz w:val="24"/>
          <w:szCs w:val="24"/>
          <w:lang w:eastAsia="es-AR"/>
        </w:rPr>
      </w:pPr>
      <w:r w:rsidRPr="00397262">
        <w:rPr>
          <w:rFonts w:ascii="Times New Roman" w:eastAsia="Times New Roman" w:hAnsi="Times New Roman"/>
          <w:color w:val="000000"/>
          <w:sz w:val="24"/>
          <w:szCs w:val="24"/>
          <w:lang w:eastAsia="es-AR"/>
        </w:rPr>
        <w:t>Cantidad de asesoramientos a personas con discapacidad desde el Programa Nacional de Asistencia para las Personas con Discapacidad en sus Relaciones con la Administración de Justicia (ADAJUS)</w:t>
      </w:r>
      <w:r w:rsidR="00397262">
        <w:rPr>
          <w:rFonts w:ascii="Times New Roman" w:eastAsia="Times New Roman" w:hAnsi="Times New Roman"/>
          <w:color w:val="000000"/>
          <w:sz w:val="24"/>
          <w:szCs w:val="24"/>
          <w:lang w:eastAsia="es-AR"/>
        </w:rPr>
        <w:t>.</w:t>
      </w:r>
    </w:p>
    <w:p w14:paraId="7F6AF882" w14:textId="13E56163" w:rsidR="00C52B42" w:rsidRPr="00397262" w:rsidRDefault="00C52B42" w:rsidP="00397262">
      <w:pPr>
        <w:pStyle w:val="Prrafodelista"/>
        <w:numPr>
          <w:ilvl w:val="0"/>
          <w:numId w:val="84"/>
        </w:numPr>
        <w:spacing w:after="0" w:line="240" w:lineRule="auto"/>
        <w:jc w:val="both"/>
        <w:rPr>
          <w:rFonts w:ascii="Times New Roman" w:eastAsia="Times New Roman" w:hAnsi="Times New Roman"/>
          <w:color w:val="000000"/>
          <w:sz w:val="24"/>
          <w:szCs w:val="24"/>
          <w:lang w:eastAsia="es-AR"/>
        </w:rPr>
      </w:pPr>
      <w:r w:rsidRPr="00397262">
        <w:rPr>
          <w:rFonts w:ascii="Times New Roman" w:eastAsia="Times New Roman" w:hAnsi="Times New Roman"/>
          <w:color w:val="000000"/>
          <w:sz w:val="24"/>
          <w:szCs w:val="24"/>
          <w:lang w:eastAsia="es-AR"/>
        </w:rPr>
        <w:t>Cuerpo de abogados y abogadas para víctimas de violencia de género</w:t>
      </w:r>
      <w:r w:rsidR="00397262">
        <w:rPr>
          <w:rFonts w:ascii="Times New Roman" w:eastAsia="Times New Roman" w:hAnsi="Times New Roman"/>
          <w:color w:val="000000"/>
          <w:sz w:val="24"/>
          <w:szCs w:val="24"/>
          <w:lang w:eastAsia="es-AR"/>
        </w:rPr>
        <w:t>.</w:t>
      </w:r>
    </w:p>
    <w:p w14:paraId="45CC7F20" w14:textId="7891F479" w:rsidR="00C52B42" w:rsidRPr="00397262" w:rsidRDefault="00C52B42" w:rsidP="00397262">
      <w:pPr>
        <w:pStyle w:val="Prrafodelista"/>
        <w:numPr>
          <w:ilvl w:val="0"/>
          <w:numId w:val="84"/>
        </w:numPr>
        <w:spacing w:after="0" w:line="240" w:lineRule="auto"/>
        <w:jc w:val="both"/>
        <w:rPr>
          <w:rFonts w:ascii="Times New Roman" w:eastAsia="Times New Roman" w:hAnsi="Times New Roman"/>
          <w:color w:val="000000"/>
          <w:sz w:val="24"/>
          <w:szCs w:val="24"/>
          <w:lang w:eastAsia="es-AR"/>
        </w:rPr>
      </w:pPr>
      <w:r w:rsidRPr="00397262">
        <w:rPr>
          <w:rFonts w:ascii="Times New Roman" w:eastAsia="Times New Roman" w:hAnsi="Times New Roman"/>
          <w:color w:val="000000"/>
          <w:sz w:val="24"/>
          <w:szCs w:val="24"/>
          <w:lang w:eastAsia="es-AR"/>
        </w:rPr>
        <w:t>Cantidad de personas atendidas en la Defensoría General de la Nación</w:t>
      </w:r>
      <w:r w:rsidR="00397262">
        <w:rPr>
          <w:rFonts w:ascii="Times New Roman" w:eastAsia="Times New Roman" w:hAnsi="Times New Roman"/>
          <w:color w:val="000000"/>
          <w:sz w:val="24"/>
          <w:szCs w:val="24"/>
          <w:lang w:eastAsia="es-AR"/>
        </w:rPr>
        <w:t>.</w:t>
      </w:r>
    </w:p>
    <w:p w14:paraId="5135B7AE" w14:textId="77777777" w:rsidR="00C52B42" w:rsidRPr="00E428BE" w:rsidRDefault="00C52B42" w:rsidP="00C52B42">
      <w:pPr>
        <w:spacing w:after="0" w:line="240" w:lineRule="auto"/>
        <w:jc w:val="both"/>
        <w:rPr>
          <w:rFonts w:ascii="Times New Roman" w:eastAsia="Times New Roman" w:hAnsi="Times New Roman"/>
          <w:color w:val="000000"/>
          <w:sz w:val="24"/>
          <w:szCs w:val="24"/>
          <w:lang w:eastAsia="es-AR"/>
        </w:rPr>
      </w:pPr>
    </w:p>
    <w:p w14:paraId="14D46BE0" w14:textId="77777777" w:rsidR="00C52B42" w:rsidRPr="0066514D" w:rsidRDefault="00C52B42" w:rsidP="00C52B42">
      <w:pPr>
        <w:spacing w:after="0" w:line="240" w:lineRule="auto"/>
        <w:jc w:val="both"/>
        <w:rPr>
          <w:rFonts w:ascii="Times New Roman" w:eastAsia="Times New Roman" w:hAnsi="Times New Roman"/>
          <w:i/>
          <w:color w:val="000000"/>
          <w:sz w:val="24"/>
          <w:szCs w:val="24"/>
          <w:lang w:eastAsia="es-AR"/>
        </w:rPr>
      </w:pPr>
      <w:r w:rsidRPr="0066514D">
        <w:rPr>
          <w:rFonts w:ascii="Times New Roman" w:eastAsia="Times New Roman" w:hAnsi="Times New Roman"/>
          <w:i/>
          <w:color w:val="000000"/>
          <w:sz w:val="24"/>
          <w:szCs w:val="24"/>
          <w:lang w:eastAsia="es-AR"/>
        </w:rPr>
        <w:t>Fuentes</w:t>
      </w:r>
    </w:p>
    <w:p w14:paraId="343B25CD" w14:textId="77777777" w:rsidR="00C52B42" w:rsidRPr="00E428BE" w:rsidRDefault="00C52B42" w:rsidP="00C52B42">
      <w:pPr>
        <w:spacing w:after="0" w:line="240" w:lineRule="auto"/>
        <w:jc w:val="both"/>
        <w:rPr>
          <w:rFonts w:ascii="Times New Roman" w:eastAsia="Times New Roman" w:hAnsi="Times New Roman"/>
          <w:b/>
          <w:color w:val="000000"/>
          <w:sz w:val="24"/>
          <w:szCs w:val="24"/>
          <w:lang w:eastAsia="es-AR"/>
        </w:rPr>
      </w:pPr>
    </w:p>
    <w:p w14:paraId="5C25F081" w14:textId="6A233A64" w:rsidR="00C52B42" w:rsidRPr="00E428BE" w:rsidRDefault="00C52B42" w:rsidP="00C52B42">
      <w:pPr>
        <w:spacing w:after="0" w:line="240" w:lineRule="auto"/>
        <w:jc w:val="both"/>
        <w:rPr>
          <w:rFonts w:ascii="Times New Roman" w:eastAsia="Times New Roman" w:hAnsi="Times New Roman"/>
          <w:color w:val="000000"/>
          <w:sz w:val="24"/>
          <w:szCs w:val="24"/>
          <w:lang w:eastAsia="es-AR"/>
        </w:rPr>
      </w:pPr>
      <w:r w:rsidRPr="00E428BE">
        <w:rPr>
          <w:rFonts w:ascii="Times New Roman" w:eastAsia="Times New Roman" w:hAnsi="Times New Roman"/>
          <w:color w:val="000000"/>
          <w:sz w:val="24"/>
          <w:szCs w:val="24"/>
          <w:lang w:eastAsia="es-AR"/>
        </w:rPr>
        <w:t xml:space="preserve">Toda la información (a excepción de la que provee la Defensoría) surge de las dependencias mencionadas, que responden a la Subsecretaría de Acceso a la Justicia del Ministerio de Justicia y Derechos Humanos de la Nación. </w:t>
      </w:r>
      <w:r w:rsidR="00437A56">
        <w:rPr>
          <w:rFonts w:ascii="Times New Roman" w:eastAsia="Times New Roman" w:hAnsi="Times New Roman"/>
          <w:color w:val="000000"/>
          <w:sz w:val="24"/>
          <w:szCs w:val="24"/>
          <w:lang w:eastAsia="es-AR"/>
        </w:rPr>
        <w:t>C</w:t>
      </w:r>
      <w:r w:rsidRPr="00E428BE">
        <w:rPr>
          <w:rFonts w:ascii="Times New Roman" w:eastAsia="Times New Roman" w:hAnsi="Times New Roman"/>
          <w:color w:val="000000"/>
          <w:sz w:val="24"/>
          <w:szCs w:val="24"/>
          <w:lang w:eastAsia="es-AR"/>
        </w:rPr>
        <w:t>ada una registra las atenciones a la población (generalmente a sectores vulnerables) y lleva su propia estadística. Asimismo</w:t>
      </w:r>
      <w:r w:rsidR="00437A56">
        <w:rPr>
          <w:rFonts w:ascii="Times New Roman" w:eastAsia="Times New Roman" w:hAnsi="Times New Roman"/>
          <w:color w:val="000000"/>
          <w:sz w:val="24"/>
          <w:szCs w:val="24"/>
          <w:lang w:eastAsia="es-AR"/>
        </w:rPr>
        <w:t>,</w:t>
      </w:r>
      <w:r w:rsidRPr="00E428BE">
        <w:rPr>
          <w:rFonts w:ascii="Times New Roman" w:eastAsia="Times New Roman" w:hAnsi="Times New Roman"/>
          <w:color w:val="000000"/>
          <w:sz w:val="24"/>
          <w:szCs w:val="24"/>
          <w:lang w:eastAsia="es-AR"/>
        </w:rPr>
        <w:t xml:space="preserve"> y si bien cada </w:t>
      </w:r>
      <w:r w:rsidRPr="00E428BE">
        <w:rPr>
          <w:rFonts w:ascii="Times New Roman" w:eastAsia="Times New Roman" w:hAnsi="Times New Roman"/>
          <w:color w:val="000000"/>
          <w:sz w:val="24"/>
          <w:szCs w:val="24"/>
          <w:lang w:eastAsia="es-AR"/>
        </w:rPr>
        <w:lastRenderedPageBreak/>
        <w:t xml:space="preserve">una de las áreas ofrece servicios específicos, la información se encuentra estandarizada, permitiendo relacionar </w:t>
      </w:r>
      <w:r w:rsidR="00437A56">
        <w:rPr>
          <w:rFonts w:ascii="Times New Roman" w:eastAsia="Times New Roman" w:hAnsi="Times New Roman"/>
          <w:color w:val="000000"/>
          <w:sz w:val="24"/>
          <w:szCs w:val="24"/>
          <w:lang w:eastAsia="es-AR"/>
        </w:rPr>
        <w:t xml:space="preserve">todos </w:t>
      </w:r>
      <w:r w:rsidRPr="00E428BE">
        <w:rPr>
          <w:rFonts w:ascii="Times New Roman" w:eastAsia="Times New Roman" w:hAnsi="Times New Roman"/>
          <w:color w:val="000000"/>
          <w:sz w:val="24"/>
          <w:szCs w:val="24"/>
          <w:lang w:eastAsia="es-AR"/>
        </w:rPr>
        <w:t>los datos registra</w:t>
      </w:r>
      <w:r w:rsidR="00437A56">
        <w:rPr>
          <w:rFonts w:ascii="Times New Roman" w:eastAsia="Times New Roman" w:hAnsi="Times New Roman"/>
          <w:color w:val="000000"/>
          <w:sz w:val="24"/>
          <w:szCs w:val="24"/>
          <w:lang w:eastAsia="es-AR"/>
        </w:rPr>
        <w:t>dos</w:t>
      </w:r>
      <w:r w:rsidRPr="00E428BE">
        <w:rPr>
          <w:rFonts w:ascii="Times New Roman" w:eastAsia="Times New Roman" w:hAnsi="Times New Roman"/>
          <w:color w:val="000000"/>
          <w:sz w:val="24"/>
          <w:szCs w:val="24"/>
          <w:lang w:eastAsia="es-AR"/>
        </w:rPr>
        <w:t>.</w:t>
      </w:r>
    </w:p>
    <w:p w14:paraId="36886632" w14:textId="64840CE1" w:rsidR="00C52B42" w:rsidRPr="00E428BE" w:rsidRDefault="00C52B42" w:rsidP="00C52B42">
      <w:pPr>
        <w:spacing w:after="0" w:line="240" w:lineRule="auto"/>
        <w:jc w:val="both"/>
        <w:rPr>
          <w:rFonts w:ascii="Times New Roman" w:eastAsia="Times New Roman" w:hAnsi="Times New Roman"/>
          <w:sz w:val="24"/>
          <w:szCs w:val="24"/>
          <w:lang w:eastAsia="es-AR"/>
        </w:rPr>
      </w:pPr>
      <w:r w:rsidRPr="00E428BE">
        <w:rPr>
          <w:rFonts w:ascii="Times New Roman" w:eastAsia="Times New Roman" w:hAnsi="Times New Roman"/>
          <w:sz w:val="24"/>
          <w:szCs w:val="24"/>
          <w:lang w:eastAsia="es-AR"/>
        </w:rPr>
        <w:t xml:space="preserve">Por su parte, la Defensoría General de la Nación provee </w:t>
      </w:r>
      <w:r w:rsidR="00437A56" w:rsidRPr="00E428BE">
        <w:rPr>
          <w:rFonts w:ascii="Times New Roman" w:eastAsia="Times New Roman" w:hAnsi="Times New Roman"/>
          <w:sz w:val="24"/>
          <w:szCs w:val="24"/>
          <w:lang w:eastAsia="es-AR"/>
        </w:rPr>
        <w:t xml:space="preserve">de manera sistemática </w:t>
      </w:r>
      <w:r w:rsidRPr="00E428BE">
        <w:rPr>
          <w:rFonts w:ascii="Times New Roman" w:eastAsia="Times New Roman" w:hAnsi="Times New Roman"/>
          <w:sz w:val="24"/>
          <w:szCs w:val="24"/>
          <w:lang w:eastAsia="es-AR"/>
        </w:rPr>
        <w:t xml:space="preserve">estadísticas sobre sus ingresos. </w:t>
      </w:r>
    </w:p>
    <w:p w14:paraId="29C56422" w14:textId="77777777" w:rsidR="00C52B42" w:rsidRPr="00E428BE" w:rsidRDefault="00C52B42" w:rsidP="00C52B42">
      <w:pPr>
        <w:spacing w:after="0" w:line="240" w:lineRule="auto"/>
        <w:jc w:val="both"/>
        <w:rPr>
          <w:rFonts w:ascii="Times New Roman" w:eastAsia="Times New Roman" w:hAnsi="Times New Roman"/>
          <w:color w:val="000000"/>
          <w:sz w:val="24"/>
          <w:szCs w:val="24"/>
          <w:lang w:eastAsia="es-AR"/>
        </w:rPr>
      </w:pPr>
    </w:p>
    <w:p w14:paraId="149F2945" w14:textId="38EF0BED" w:rsidR="00C52B42" w:rsidRPr="00E428BE" w:rsidRDefault="00C52B42" w:rsidP="00C52B42">
      <w:pPr>
        <w:spacing w:after="0" w:line="240" w:lineRule="auto"/>
        <w:jc w:val="both"/>
        <w:rPr>
          <w:rFonts w:ascii="Times New Roman" w:eastAsia="Times New Roman" w:hAnsi="Times New Roman"/>
          <w:color w:val="000000"/>
          <w:sz w:val="24"/>
          <w:szCs w:val="24"/>
          <w:lang w:eastAsia="es-AR"/>
        </w:rPr>
      </w:pPr>
      <w:r w:rsidRPr="00E428BE">
        <w:rPr>
          <w:rFonts w:ascii="Times New Roman" w:eastAsia="Times New Roman" w:hAnsi="Times New Roman"/>
          <w:color w:val="000000"/>
          <w:sz w:val="24"/>
          <w:szCs w:val="24"/>
          <w:lang w:eastAsia="es-AR"/>
        </w:rPr>
        <w:t xml:space="preserve">Cabe aclarar que si bien las dependencias mencionadas como fuentes de información son de Argentina, el Estado de cada país debe identificar los servicios que se vinculen con la puerta de entrada que movilizan al acceso, en términos de derechos sustantivos, cuyo objetivo priorice la resolución de los problemas, dirigido sobre todo a la población más vulnerable, con el acceso a un lugar donde reciba una atención legal y que no necesariamente judicialice su conflicto. </w:t>
      </w:r>
    </w:p>
    <w:p w14:paraId="38FF0965" w14:textId="77777777" w:rsidR="00C52B42" w:rsidRPr="00E428BE" w:rsidRDefault="00C52B42" w:rsidP="00C52B42">
      <w:pPr>
        <w:spacing w:after="0" w:line="240" w:lineRule="auto"/>
        <w:jc w:val="both"/>
        <w:rPr>
          <w:rFonts w:ascii="Times New Roman" w:eastAsia="Times New Roman" w:hAnsi="Times New Roman"/>
          <w:color w:val="000000"/>
          <w:sz w:val="24"/>
          <w:szCs w:val="24"/>
          <w:lang w:eastAsia="es-AR"/>
        </w:rPr>
      </w:pPr>
    </w:p>
    <w:p w14:paraId="2B182C8D" w14:textId="77777777" w:rsidR="00C52B42" w:rsidRPr="0066514D" w:rsidRDefault="00C52B42" w:rsidP="00C52B42">
      <w:pPr>
        <w:spacing w:after="0" w:line="240" w:lineRule="auto"/>
        <w:jc w:val="both"/>
        <w:rPr>
          <w:rFonts w:ascii="Times New Roman" w:eastAsia="Times New Roman" w:hAnsi="Times New Roman"/>
          <w:i/>
          <w:color w:val="000000"/>
          <w:sz w:val="24"/>
          <w:szCs w:val="24"/>
          <w:lang w:eastAsia="es-AR"/>
        </w:rPr>
      </w:pPr>
      <w:r w:rsidRPr="0066514D">
        <w:rPr>
          <w:rFonts w:ascii="Times New Roman" w:eastAsia="Times New Roman" w:hAnsi="Times New Roman"/>
          <w:i/>
          <w:color w:val="000000"/>
          <w:sz w:val="24"/>
          <w:szCs w:val="24"/>
          <w:lang w:eastAsia="es-AR"/>
        </w:rPr>
        <w:t>Límite</w:t>
      </w:r>
    </w:p>
    <w:p w14:paraId="5971F44A" w14:textId="77777777" w:rsidR="00C52B42" w:rsidRPr="00E428BE" w:rsidRDefault="00C52B42" w:rsidP="00C52B42">
      <w:pPr>
        <w:spacing w:after="0" w:line="240" w:lineRule="auto"/>
        <w:jc w:val="both"/>
        <w:rPr>
          <w:rFonts w:ascii="Times New Roman" w:eastAsia="Times New Roman" w:hAnsi="Times New Roman"/>
          <w:b/>
          <w:color w:val="000000"/>
          <w:sz w:val="24"/>
          <w:szCs w:val="24"/>
          <w:lang w:eastAsia="es-AR"/>
        </w:rPr>
      </w:pPr>
    </w:p>
    <w:p w14:paraId="03B59746" w14:textId="71E87A40" w:rsidR="00C52B42" w:rsidRPr="00E428BE" w:rsidRDefault="00C52B42" w:rsidP="00C52B42">
      <w:pPr>
        <w:spacing w:after="0" w:line="240" w:lineRule="auto"/>
        <w:jc w:val="both"/>
        <w:rPr>
          <w:rFonts w:ascii="Times New Roman" w:eastAsia="Times New Roman" w:hAnsi="Times New Roman"/>
          <w:color w:val="000000"/>
          <w:sz w:val="24"/>
          <w:szCs w:val="24"/>
          <w:lang w:eastAsia="es-AR"/>
        </w:rPr>
      </w:pPr>
      <w:r w:rsidRPr="00E428BE">
        <w:rPr>
          <w:rFonts w:ascii="Times New Roman" w:eastAsia="Times New Roman" w:hAnsi="Times New Roman"/>
          <w:color w:val="000000"/>
          <w:sz w:val="24"/>
          <w:szCs w:val="24"/>
          <w:lang w:eastAsia="es-AR"/>
        </w:rPr>
        <w:t xml:space="preserve">En principio, este indicador se circunscribe a las dependencias señaladas, las cuales son de índole </w:t>
      </w:r>
      <w:r w:rsidR="00437A56">
        <w:rPr>
          <w:rFonts w:ascii="Times New Roman" w:eastAsia="Times New Roman" w:hAnsi="Times New Roman"/>
          <w:color w:val="000000"/>
          <w:sz w:val="24"/>
          <w:szCs w:val="24"/>
          <w:lang w:eastAsia="es-AR"/>
        </w:rPr>
        <w:t>n</w:t>
      </w:r>
      <w:r w:rsidRPr="00E428BE">
        <w:rPr>
          <w:rFonts w:ascii="Times New Roman" w:eastAsia="Times New Roman" w:hAnsi="Times New Roman"/>
          <w:color w:val="000000"/>
          <w:sz w:val="24"/>
          <w:szCs w:val="24"/>
          <w:lang w:eastAsia="es-AR"/>
        </w:rPr>
        <w:t>acional</w:t>
      </w:r>
      <w:r w:rsidR="00437A56">
        <w:rPr>
          <w:rFonts w:ascii="Times New Roman" w:eastAsia="Times New Roman" w:hAnsi="Times New Roman"/>
          <w:color w:val="000000"/>
          <w:sz w:val="24"/>
          <w:szCs w:val="24"/>
          <w:lang w:eastAsia="es-AR"/>
        </w:rPr>
        <w:t>.</w:t>
      </w:r>
      <w:r w:rsidRPr="00E428BE">
        <w:rPr>
          <w:rFonts w:ascii="Times New Roman" w:eastAsia="Times New Roman" w:hAnsi="Times New Roman"/>
          <w:color w:val="000000"/>
          <w:sz w:val="24"/>
          <w:szCs w:val="24"/>
          <w:lang w:eastAsia="es-AR"/>
        </w:rPr>
        <w:t xml:space="preserve"> </w:t>
      </w:r>
      <w:r w:rsidR="00437A56">
        <w:rPr>
          <w:rFonts w:ascii="Times New Roman" w:eastAsia="Times New Roman" w:hAnsi="Times New Roman"/>
          <w:color w:val="000000"/>
          <w:sz w:val="24"/>
          <w:szCs w:val="24"/>
          <w:lang w:eastAsia="es-AR"/>
        </w:rPr>
        <w:t>N</w:t>
      </w:r>
      <w:r w:rsidRPr="00E428BE">
        <w:rPr>
          <w:rFonts w:ascii="Times New Roman" w:eastAsia="Times New Roman" w:hAnsi="Times New Roman"/>
          <w:color w:val="000000"/>
          <w:sz w:val="24"/>
          <w:szCs w:val="24"/>
          <w:lang w:eastAsia="es-AR"/>
        </w:rPr>
        <w:t>o obstante, con el tiempo y dado que Argentina es un país federal, será posible incorpor</w:t>
      </w:r>
      <w:r w:rsidR="00437A56">
        <w:rPr>
          <w:rFonts w:ascii="Times New Roman" w:eastAsia="Times New Roman" w:hAnsi="Times New Roman"/>
          <w:color w:val="000000"/>
          <w:sz w:val="24"/>
          <w:szCs w:val="24"/>
          <w:lang w:eastAsia="es-AR"/>
        </w:rPr>
        <w:t>ar</w:t>
      </w:r>
      <w:r w:rsidRPr="00E428BE">
        <w:rPr>
          <w:rFonts w:ascii="Times New Roman" w:eastAsia="Times New Roman" w:hAnsi="Times New Roman"/>
          <w:color w:val="000000"/>
          <w:sz w:val="24"/>
          <w:szCs w:val="24"/>
          <w:lang w:eastAsia="es-AR"/>
        </w:rPr>
        <w:t xml:space="preserve"> dependencias de las diferentes jurisdicciones que cuentan con servicios de acceso a la justicia.</w:t>
      </w:r>
    </w:p>
    <w:p w14:paraId="68790A7B" w14:textId="77777777" w:rsidR="00C52B42" w:rsidRPr="00E428BE" w:rsidRDefault="00C52B42" w:rsidP="00C52B42">
      <w:pPr>
        <w:spacing w:after="0" w:line="240" w:lineRule="auto"/>
        <w:jc w:val="both"/>
        <w:rPr>
          <w:rFonts w:ascii="Times New Roman" w:eastAsia="Times New Roman" w:hAnsi="Times New Roman"/>
          <w:b/>
          <w:color w:val="000000"/>
          <w:sz w:val="24"/>
          <w:szCs w:val="24"/>
          <w:lang w:eastAsia="es-AR"/>
        </w:rPr>
      </w:pPr>
    </w:p>
    <w:p w14:paraId="0693F76A" w14:textId="77777777" w:rsidR="00C52B42" w:rsidRPr="00E428BE" w:rsidRDefault="00C52B42" w:rsidP="00C52B42">
      <w:pPr>
        <w:spacing w:after="0" w:line="240" w:lineRule="auto"/>
        <w:jc w:val="both"/>
        <w:rPr>
          <w:rFonts w:ascii="Times New Roman" w:eastAsia="Times New Roman" w:hAnsi="Times New Roman"/>
          <w:color w:val="000000"/>
          <w:sz w:val="24"/>
          <w:szCs w:val="24"/>
          <w:lang w:eastAsia="es-AR"/>
        </w:rPr>
      </w:pPr>
      <w:r w:rsidRPr="0066514D">
        <w:rPr>
          <w:rFonts w:ascii="Times New Roman" w:eastAsia="Times New Roman" w:hAnsi="Times New Roman"/>
          <w:i/>
          <w:color w:val="000000"/>
          <w:sz w:val="24"/>
          <w:szCs w:val="24"/>
          <w:lang w:eastAsia="es-AR"/>
        </w:rPr>
        <w:t>Desagregaciones</w:t>
      </w:r>
    </w:p>
    <w:p w14:paraId="7587521B" w14:textId="77777777" w:rsidR="00C52B42" w:rsidRPr="00E428BE" w:rsidRDefault="00C52B42" w:rsidP="00C52B42">
      <w:pPr>
        <w:spacing w:after="0" w:line="240" w:lineRule="auto"/>
        <w:jc w:val="both"/>
        <w:rPr>
          <w:rFonts w:ascii="Times New Roman" w:eastAsia="Times New Roman" w:hAnsi="Times New Roman"/>
          <w:color w:val="000000"/>
          <w:sz w:val="24"/>
          <w:szCs w:val="24"/>
          <w:lang w:eastAsia="es-AR"/>
        </w:rPr>
      </w:pPr>
    </w:p>
    <w:p w14:paraId="6365C347" w14:textId="642E9AB2" w:rsidR="00C52B42" w:rsidRPr="00E428BE" w:rsidRDefault="00C52B42" w:rsidP="00C52B42">
      <w:pPr>
        <w:spacing w:after="0" w:line="240" w:lineRule="auto"/>
        <w:jc w:val="both"/>
        <w:rPr>
          <w:rFonts w:ascii="Times New Roman" w:eastAsia="Times New Roman" w:hAnsi="Times New Roman"/>
          <w:color w:val="000000"/>
          <w:sz w:val="24"/>
          <w:szCs w:val="24"/>
          <w:lang w:eastAsia="es-AR"/>
        </w:rPr>
      </w:pPr>
      <w:r w:rsidRPr="00E428BE">
        <w:rPr>
          <w:rFonts w:ascii="Times New Roman" w:eastAsia="Times New Roman" w:hAnsi="Times New Roman"/>
          <w:color w:val="000000"/>
          <w:sz w:val="24"/>
          <w:szCs w:val="24"/>
          <w:lang w:eastAsia="es-AR"/>
        </w:rPr>
        <w:t xml:space="preserve">A efectos de dar cuenta del perfil de la población que es atendida desde las dependencias indicadas, es posible informar sobre otras variables registradas, como género, edad, escolaridad, nacionalidad, situación habitacional, entre otras. </w:t>
      </w:r>
    </w:p>
    <w:p w14:paraId="5201632B" w14:textId="77777777" w:rsidR="00C52B42" w:rsidRPr="00E428BE" w:rsidRDefault="00C52B42" w:rsidP="00C52B42">
      <w:pPr>
        <w:spacing w:after="0" w:line="240" w:lineRule="auto"/>
        <w:jc w:val="both"/>
        <w:rPr>
          <w:rFonts w:ascii="Times New Roman" w:eastAsia="Times New Roman" w:hAnsi="Times New Roman"/>
          <w:color w:val="000000"/>
          <w:sz w:val="24"/>
          <w:szCs w:val="24"/>
          <w:lang w:eastAsia="es-AR"/>
        </w:rPr>
      </w:pPr>
    </w:p>
    <w:p w14:paraId="1A464370" w14:textId="77777777" w:rsidR="00C52B42" w:rsidRPr="00E428BE" w:rsidRDefault="00C52B42" w:rsidP="00C52B42">
      <w:pPr>
        <w:spacing w:after="0" w:line="240" w:lineRule="auto"/>
        <w:jc w:val="both"/>
        <w:rPr>
          <w:rFonts w:ascii="Times New Roman" w:eastAsia="Times New Roman" w:hAnsi="Times New Roman"/>
          <w:color w:val="000000"/>
          <w:sz w:val="24"/>
          <w:szCs w:val="24"/>
          <w:lang w:eastAsia="es-AR"/>
        </w:rPr>
      </w:pPr>
      <w:r w:rsidRPr="0066514D">
        <w:rPr>
          <w:rFonts w:ascii="Times New Roman" w:eastAsia="Times New Roman" w:hAnsi="Times New Roman"/>
          <w:i/>
          <w:color w:val="000000"/>
          <w:sz w:val="24"/>
          <w:szCs w:val="24"/>
          <w:lang w:eastAsia="es-AR"/>
        </w:rPr>
        <w:t>Periodicidad</w:t>
      </w:r>
    </w:p>
    <w:p w14:paraId="1495D8DC" w14:textId="77777777" w:rsidR="00C52B42" w:rsidRPr="00E428BE" w:rsidRDefault="00C52B42" w:rsidP="00C52B42">
      <w:pPr>
        <w:spacing w:after="0" w:line="240" w:lineRule="auto"/>
        <w:jc w:val="both"/>
        <w:rPr>
          <w:rFonts w:ascii="Times New Roman" w:eastAsia="Times New Roman" w:hAnsi="Times New Roman"/>
          <w:color w:val="000000"/>
          <w:sz w:val="24"/>
          <w:szCs w:val="24"/>
          <w:lang w:eastAsia="es-AR"/>
        </w:rPr>
      </w:pPr>
    </w:p>
    <w:p w14:paraId="53AD3A1A" w14:textId="508B51CA" w:rsidR="00C52B42" w:rsidRPr="00E428BE" w:rsidRDefault="00C52B42" w:rsidP="00C52B42">
      <w:pPr>
        <w:spacing w:after="0" w:line="240" w:lineRule="auto"/>
        <w:jc w:val="both"/>
        <w:rPr>
          <w:rFonts w:ascii="Times New Roman" w:eastAsia="Times New Roman" w:hAnsi="Times New Roman"/>
          <w:color w:val="000000"/>
          <w:sz w:val="24"/>
          <w:szCs w:val="24"/>
          <w:lang w:eastAsia="es-AR"/>
        </w:rPr>
      </w:pPr>
      <w:r w:rsidRPr="00E428BE">
        <w:rPr>
          <w:rFonts w:ascii="Times New Roman" w:eastAsia="Times New Roman" w:hAnsi="Times New Roman"/>
          <w:color w:val="000000"/>
          <w:sz w:val="24"/>
          <w:szCs w:val="24"/>
          <w:lang w:eastAsia="es-AR"/>
        </w:rPr>
        <w:t>Anual</w:t>
      </w:r>
      <w:r w:rsidR="00437A56">
        <w:rPr>
          <w:rFonts w:ascii="Times New Roman" w:eastAsia="Times New Roman" w:hAnsi="Times New Roman"/>
          <w:color w:val="000000"/>
          <w:sz w:val="24"/>
          <w:szCs w:val="24"/>
          <w:lang w:eastAsia="es-AR"/>
        </w:rPr>
        <w:t>.</w:t>
      </w:r>
      <w:r w:rsidRPr="00E428BE">
        <w:rPr>
          <w:rFonts w:ascii="Times New Roman" w:eastAsia="Times New Roman" w:hAnsi="Times New Roman"/>
          <w:color w:val="000000"/>
          <w:sz w:val="24"/>
          <w:szCs w:val="24"/>
          <w:lang w:eastAsia="es-AR"/>
        </w:rPr>
        <w:t xml:space="preserve"> </w:t>
      </w:r>
      <w:r w:rsidR="00437A56">
        <w:rPr>
          <w:rFonts w:ascii="Times New Roman" w:eastAsia="Times New Roman" w:hAnsi="Times New Roman"/>
          <w:color w:val="000000"/>
          <w:sz w:val="24"/>
          <w:szCs w:val="24"/>
          <w:lang w:eastAsia="es-AR"/>
        </w:rPr>
        <w:t>S</w:t>
      </w:r>
      <w:r w:rsidRPr="00E428BE">
        <w:rPr>
          <w:rFonts w:ascii="Times New Roman" w:eastAsia="Times New Roman" w:hAnsi="Times New Roman"/>
          <w:color w:val="000000"/>
          <w:sz w:val="24"/>
          <w:szCs w:val="24"/>
          <w:lang w:eastAsia="es-AR"/>
        </w:rPr>
        <w:t>e estima poder contar con la información por año calendario.</w:t>
      </w:r>
    </w:p>
    <w:p w14:paraId="379ACA8B" w14:textId="77777777" w:rsidR="00C52B42" w:rsidRPr="00E428BE" w:rsidRDefault="00C52B42" w:rsidP="00C52B42">
      <w:pPr>
        <w:spacing w:after="0" w:line="240" w:lineRule="auto"/>
        <w:jc w:val="both"/>
        <w:rPr>
          <w:rFonts w:ascii="Times New Roman" w:eastAsia="Times New Roman" w:hAnsi="Times New Roman"/>
          <w:color w:val="000000"/>
          <w:sz w:val="24"/>
          <w:szCs w:val="24"/>
          <w:lang w:eastAsia="es-AR"/>
        </w:rPr>
      </w:pPr>
    </w:p>
    <w:p w14:paraId="4858FAD5" w14:textId="77777777" w:rsidR="00C52B42" w:rsidRPr="0066514D" w:rsidRDefault="00C52B42" w:rsidP="00C52B42">
      <w:pPr>
        <w:spacing w:after="0" w:line="240" w:lineRule="auto"/>
        <w:jc w:val="both"/>
        <w:rPr>
          <w:rFonts w:ascii="Times New Roman" w:eastAsia="Times New Roman" w:hAnsi="Times New Roman"/>
          <w:i/>
          <w:color w:val="000000"/>
          <w:sz w:val="24"/>
          <w:szCs w:val="24"/>
          <w:lang w:eastAsia="es-AR"/>
        </w:rPr>
      </w:pPr>
      <w:r w:rsidRPr="0066514D">
        <w:rPr>
          <w:rFonts w:ascii="Times New Roman" w:eastAsia="Times New Roman" w:hAnsi="Times New Roman"/>
          <w:i/>
          <w:color w:val="000000"/>
          <w:sz w:val="24"/>
          <w:szCs w:val="24"/>
          <w:lang w:eastAsia="es-AR"/>
        </w:rPr>
        <w:t>Nivel del indicador</w:t>
      </w:r>
    </w:p>
    <w:p w14:paraId="189B8A09" w14:textId="77777777" w:rsidR="00C52B42" w:rsidRPr="00E428BE" w:rsidRDefault="00C52B42" w:rsidP="00C52B42">
      <w:pPr>
        <w:spacing w:after="0" w:line="240" w:lineRule="auto"/>
        <w:jc w:val="both"/>
        <w:rPr>
          <w:rFonts w:ascii="Times New Roman" w:eastAsia="Times New Roman" w:hAnsi="Times New Roman"/>
          <w:color w:val="000000"/>
          <w:sz w:val="24"/>
          <w:szCs w:val="24"/>
          <w:lang w:eastAsia="es-AR"/>
        </w:rPr>
      </w:pPr>
    </w:p>
    <w:p w14:paraId="220B27C7" w14:textId="364BAE0F" w:rsidR="00C52B42" w:rsidRPr="00E428BE" w:rsidRDefault="00C52B42" w:rsidP="00C52B42">
      <w:pPr>
        <w:spacing w:after="0" w:line="240" w:lineRule="auto"/>
        <w:jc w:val="both"/>
        <w:rPr>
          <w:rFonts w:ascii="Times New Roman" w:eastAsia="Times New Roman" w:hAnsi="Times New Roman"/>
          <w:color w:val="000000"/>
          <w:sz w:val="24"/>
          <w:szCs w:val="24"/>
          <w:lang w:eastAsia="es-AR"/>
        </w:rPr>
      </w:pPr>
      <w:r w:rsidRPr="00E428BE">
        <w:rPr>
          <w:rFonts w:ascii="Times New Roman" w:eastAsia="Times New Roman" w:hAnsi="Times New Roman"/>
          <w:color w:val="000000"/>
          <w:sz w:val="24"/>
          <w:szCs w:val="24"/>
          <w:lang w:eastAsia="es-AR"/>
        </w:rPr>
        <w:t>Según el grado de desarrollo metodológico y la disponibilidad general de la información con que se cuenta en cada una de las dependencias mencionadas, el indicador propuesto podría ubicarse entre el nivel I, ya que existe una metodología efectiva para medirlo y la información está disponible.</w:t>
      </w:r>
    </w:p>
    <w:p w14:paraId="2101D317" w14:textId="77777777" w:rsidR="00C52B42" w:rsidRPr="00E428BE" w:rsidRDefault="00C52B42" w:rsidP="00C52B42">
      <w:pPr>
        <w:spacing w:after="0" w:line="240" w:lineRule="auto"/>
        <w:jc w:val="both"/>
        <w:rPr>
          <w:rFonts w:ascii="Times New Roman" w:eastAsia="Times New Roman" w:hAnsi="Times New Roman"/>
          <w:color w:val="000000"/>
          <w:sz w:val="24"/>
          <w:szCs w:val="24"/>
          <w:lang w:eastAsia="es-AR"/>
        </w:rPr>
      </w:pPr>
    </w:p>
    <w:p w14:paraId="5E0BCC01" w14:textId="77777777" w:rsidR="00C52B42" w:rsidRPr="00E428BE" w:rsidRDefault="00C52B42" w:rsidP="00C52B42">
      <w:pPr>
        <w:spacing w:after="0" w:line="240" w:lineRule="auto"/>
        <w:jc w:val="both"/>
        <w:rPr>
          <w:rFonts w:ascii="Times New Roman" w:eastAsia="Times New Roman" w:hAnsi="Times New Roman"/>
          <w:color w:val="000000"/>
          <w:sz w:val="24"/>
          <w:szCs w:val="24"/>
          <w:lang w:eastAsia="es-AR"/>
        </w:rPr>
      </w:pPr>
      <w:r w:rsidRPr="00E428BE">
        <w:rPr>
          <w:rFonts w:ascii="Times New Roman" w:eastAsia="Times New Roman" w:hAnsi="Times New Roman"/>
          <w:color w:val="000000"/>
          <w:sz w:val="24"/>
          <w:szCs w:val="24"/>
          <w:lang w:eastAsia="es-AR"/>
        </w:rPr>
        <w:t>Línea de base: 2017 con 597.355 personas atendidas en las diferentes dependencias, esto es, 1.356 personas atendidas cada 100.000 habitantes.</w:t>
      </w:r>
    </w:p>
    <w:p w14:paraId="059E3A7A" w14:textId="77777777" w:rsidR="00C52B42" w:rsidRPr="00E428BE" w:rsidRDefault="00C52B42" w:rsidP="00C52B42">
      <w:pPr>
        <w:spacing w:after="0" w:line="240" w:lineRule="auto"/>
        <w:jc w:val="both"/>
        <w:rPr>
          <w:rFonts w:ascii="Times New Roman" w:eastAsia="Times New Roman" w:hAnsi="Times New Roman"/>
          <w:b/>
          <w:color w:val="000000"/>
          <w:sz w:val="24"/>
          <w:szCs w:val="24"/>
          <w:lang w:eastAsia="es-AR"/>
        </w:rPr>
      </w:pPr>
    </w:p>
    <w:p w14:paraId="22361451" w14:textId="77777777" w:rsidR="00C52B42" w:rsidRPr="00E428BE" w:rsidRDefault="00C52B42" w:rsidP="00C52B42">
      <w:pPr>
        <w:spacing w:after="0" w:line="240" w:lineRule="auto"/>
        <w:jc w:val="both"/>
        <w:rPr>
          <w:rFonts w:ascii="Times New Roman" w:eastAsia="Times New Roman" w:hAnsi="Times New Roman"/>
          <w:color w:val="000000"/>
          <w:sz w:val="24"/>
          <w:szCs w:val="24"/>
          <w:lang w:eastAsia="es-AR"/>
        </w:rPr>
      </w:pPr>
      <w:r w:rsidRPr="00E428BE">
        <w:rPr>
          <w:rFonts w:ascii="Times New Roman" w:eastAsia="Times New Roman" w:hAnsi="Times New Roman"/>
          <w:color w:val="000000"/>
          <w:sz w:val="24"/>
          <w:szCs w:val="24"/>
          <w:lang w:eastAsia="es-AR"/>
        </w:rPr>
        <w:t xml:space="preserve">Metas intermedias: para 2020, se estima un 10% de incremento de personas atendidas cada 100.000 habitantes (1.492). </w:t>
      </w:r>
    </w:p>
    <w:p w14:paraId="0FB63188" w14:textId="77777777" w:rsidR="00C52B42" w:rsidRPr="00E428BE" w:rsidRDefault="00C52B42" w:rsidP="00C52B42">
      <w:pPr>
        <w:spacing w:after="0" w:line="240" w:lineRule="auto"/>
        <w:jc w:val="both"/>
        <w:rPr>
          <w:rFonts w:ascii="Times New Roman" w:eastAsia="Times New Roman" w:hAnsi="Times New Roman"/>
          <w:b/>
          <w:color w:val="000000"/>
          <w:sz w:val="24"/>
          <w:szCs w:val="24"/>
          <w:lang w:eastAsia="es-AR"/>
        </w:rPr>
      </w:pPr>
    </w:p>
    <w:p w14:paraId="5B96FA88" w14:textId="31C67A59" w:rsidR="00C52B42" w:rsidRPr="00E428BE" w:rsidRDefault="00C52B42" w:rsidP="00C52B42">
      <w:pPr>
        <w:spacing w:after="0" w:line="240" w:lineRule="auto"/>
        <w:jc w:val="both"/>
        <w:rPr>
          <w:rFonts w:ascii="Times New Roman" w:eastAsia="Times New Roman" w:hAnsi="Times New Roman"/>
          <w:color w:val="000000"/>
          <w:sz w:val="24"/>
          <w:szCs w:val="24"/>
          <w:lang w:eastAsia="es-AR"/>
        </w:rPr>
      </w:pPr>
      <w:r w:rsidRPr="00E428BE">
        <w:rPr>
          <w:rFonts w:ascii="Times New Roman" w:eastAsia="Times New Roman" w:hAnsi="Times New Roman"/>
          <w:color w:val="000000"/>
          <w:sz w:val="24"/>
          <w:szCs w:val="24"/>
          <w:lang w:eastAsia="es-AR"/>
        </w:rPr>
        <w:t xml:space="preserve">Meta final: para 2030, se estiman 1.641 personas atendidas cada 100.000 habitantes, </w:t>
      </w:r>
      <w:r w:rsidR="00C32D64">
        <w:rPr>
          <w:rFonts w:ascii="Times New Roman" w:eastAsia="Times New Roman" w:hAnsi="Times New Roman"/>
          <w:color w:val="000000"/>
          <w:sz w:val="24"/>
          <w:szCs w:val="24"/>
          <w:lang w:eastAsia="es-AR"/>
        </w:rPr>
        <w:t xml:space="preserve">esto </w:t>
      </w:r>
      <w:r w:rsidRPr="00E428BE">
        <w:rPr>
          <w:rFonts w:ascii="Times New Roman" w:eastAsia="Times New Roman" w:hAnsi="Times New Roman"/>
          <w:color w:val="000000"/>
          <w:sz w:val="24"/>
          <w:szCs w:val="24"/>
          <w:lang w:eastAsia="es-AR"/>
        </w:rPr>
        <w:t xml:space="preserve">equivale al 10% más que lo previsto para 2020. </w:t>
      </w:r>
    </w:p>
    <w:p w14:paraId="4A16223A" w14:textId="77777777" w:rsidR="00C52B42" w:rsidRPr="00E428BE" w:rsidRDefault="00C52B42" w:rsidP="00C52B42">
      <w:pPr>
        <w:spacing w:after="0" w:line="240" w:lineRule="auto"/>
        <w:jc w:val="both"/>
        <w:rPr>
          <w:rFonts w:ascii="Times New Roman" w:eastAsia="Times New Roman" w:hAnsi="Times New Roman"/>
          <w:color w:val="000000"/>
          <w:sz w:val="24"/>
          <w:szCs w:val="24"/>
          <w:lang w:eastAsia="es-AR"/>
        </w:rPr>
      </w:pPr>
    </w:p>
    <w:p w14:paraId="4E2BD759" w14:textId="77777777" w:rsidR="00C52B42" w:rsidRPr="00E428BE" w:rsidRDefault="00C52B42" w:rsidP="00C52B42">
      <w:pPr>
        <w:spacing w:after="0" w:line="240" w:lineRule="auto"/>
        <w:jc w:val="both"/>
        <w:rPr>
          <w:rFonts w:ascii="Times New Roman" w:eastAsia="Times New Roman" w:hAnsi="Times New Roman"/>
          <w:b/>
          <w:color w:val="000000"/>
          <w:sz w:val="24"/>
          <w:szCs w:val="24"/>
          <w:lang w:eastAsia="es-AR"/>
        </w:rPr>
      </w:pPr>
    </w:p>
    <w:p w14:paraId="02F147BA" w14:textId="77777777" w:rsidR="00C52B42" w:rsidRPr="00E428BE" w:rsidRDefault="00C52B42" w:rsidP="00C52B42">
      <w:pPr>
        <w:spacing w:after="0" w:line="240" w:lineRule="auto"/>
        <w:jc w:val="both"/>
        <w:rPr>
          <w:rFonts w:ascii="Times New Roman" w:eastAsia="Times New Roman" w:hAnsi="Times New Roman"/>
          <w:b/>
          <w:color w:val="000000"/>
          <w:sz w:val="24"/>
          <w:szCs w:val="24"/>
          <w:lang w:eastAsia="es-AR"/>
        </w:rPr>
      </w:pPr>
    </w:p>
    <w:p w14:paraId="7D596E9A" w14:textId="77777777" w:rsidR="00C52B42" w:rsidRPr="00E428BE" w:rsidRDefault="00C52B42" w:rsidP="00C52B42">
      <w:pPr>
        <w:spacing w:after="0" w:line="240" w:lineRule="auto"/>
        <w:jc w:val="both"/>
        <w:rPr>
          <w:rFonts w:ascii="Times New Roman" w:eastAsia="Times New Roman" w:hAnsi="Times New Roman"/>
          <w:b/>
          <w:color w:val="000000"/>
          <w:sz w:val="24"/>
          <w:szCs w:val="24"/>
          <w:lang w:eastAsia="es-AR"/>
        </w:rPr>
      </w:pPr>
    </w:p>
    <w:p w14:paraId="6AF50773" w14:textId="77777777" w:rsidR="00C52B42" w:rsidRPr="00E428BE" w:rsidRDefault="00C52B42" w:rsidP="00C52B42">
      <w:pPr>
        <w:spacing w:after="0" w:line="240" w:lineRule="auto"/>
        <w:jc w:val="both"/>
        <w:rPr>
          <w:rFonts w:ascii="Times New Roman" w:eastAsia="Times New Roman" w:hAnsi="Times New Roman"/>
          <w:b/>
          <w:color w:val="000000"/>
          <w:sz w:val="24"/>
          <w:szCs w:val="24"/>
          <w:lang w:eastAsia="es-AR"/>
        </w:rPr>
      </w:pPr>
    </w:p>
    <w:p w14:paraId="0A9D2705" w14:textId="009E9663" w:rsidR="00C52B42" w:rsidRPr="00E428BE" w:rsidRDefault="00C52B42" w:rsidP="00C52B42">
      <w:pPr>
        <w:spacing w:after="0" w:line="240" w:lineRule="auto"/>
        <w:jc w:val="both"/>
        <w:rPr>
          <w:rFonts w:ascii="Times New Roman" w:eastAsia="Times New Roman" w:hAnsi="Times New Roman"/>
          <w:b/>
          <w:color w:val="000000"/>
          <w:sz w:val="24"/>
          <w:szCs w:val="24"/>
          <w:lang w:eastAsia="es-AR"/>
        </w:rPr>
      </w:pPr>
      <w:r w:rsidRPr="00E428BE">
        <w:rPr>
          <w:rFonts w:ascii="Times New Roman" w:eastAsia="Times New Roman" w:hAnsi="Times New Roman"/>
          <w:b/>
          <w:color w:val="000000"/>
          <w:sz w:val="24"/>
          <w:szCs w:val="24"/>
          <w:lang w:eastAsia="es-AR"/>
        </w:rPr>
        <w:t xml:space="preserve">Nombre </w:t>
      </w:r>
      <w:r w:rsidRPr="00B222C7">
        <w:rPr>
          <w:rFonts w:ascii="Times New Roman" w:eastAsia="Times New Roman" w:hAnsi="Times New Roman"/>
          <w:b/>
          <w:color w:val="000000"/>
          <w:sz w:val="24"/>
          <w:szCs w:val="24"/>
          <w:lang w:eastAsia="es-AR"/>
        </w:rPr>
        <w:t>del</w:t>
      </w:r>
      <w:r w:rsidRPr="00E428BE">
        <w:rPr>
          <w:rFonts w:ascii="Times New Roman" w:eastAsia="Times New Roman" w:hAnsi="Times New Roman"/>
          <w:b/>
          <w:color w:val="000000"/>
          <w:sz w:val="24"/>
          <w:szCs w:val="24"/>
          <w:lang w:eastAsia="es-AR"/>
        </w:rPr>
        <w:t xml:space="preserve"> </w:t>
      </w:r>
      <w:r w:rsidR="00B222C7">
        <w:rPr>
          <w:rFonts w:ascii="Times New Roman" w:eastAsia="Times New Roman" w:hAnsi="Times New Roman"/>
          <w:b/>
          <w:color w:val="000000"/>
          <w:sz w:val="24"/>
          <w:szCs w:val="24"/>
          <w:lang w:eastAsia="es-AR"/>
        </w:rPr>
        <w:t>segundo</w:t>
      </w:r>
      <w:r w:rsidRPr="00E428BE">
        <w:rPr>
          <w:rFonts w:ascii="Times New Roman" w:eastAsia="Times New Roman" w:hAnsi="Times New Roman"/>
          <w:b/>
          <w:color w:val="000000"/>
          <w:sz w:val="24"/>
          <w:szCs w:val="24"/>
          <w:lang w:eastAsia="es-AR"/>
        </w:rPr>
        <w:t xml:space="preserve"> indicador propuesto</w:t>
      </w:r>
    </w:p>
    <w:p w14:paraId="49EEB359" w14:textId="77777777" w:rsidR="00C52B42" w:rsidRPr="00E428BE" w:rsidRDefault="00C52B42" w:rsidP="00C52B42">
      <w:pPr>
        <w:spacing w:after="0" w:line="240" w:lineRule="auto"/>
        <w:jc w:val="both"/>
        <w:rPr>
          <w:rFonts w:ascii="Times New Roman" w:eastAsia="Times New Roman" w:hAnsi="Times New Roman"/>
          <w:b/>
          <w:color w:val="000000"/>
          <w:sz w:val="24"/>
          <w:szCs w:val="24"/>
          <w:lang w:eastAsia="es-AR"/>
        </w:rPr>
      </w:pPr>
    </w:p>
    <w:p w14:paraId="65633093" w14:textId="77777777" w:rsidR="00C52B42" w:rsidRPr="00E428BE" w:rsidRDefault="00C52B42" w:rsidP="00C52B42">
      <w:pPr>
        <w:pStyle w:val="Ttulo2"/>
        <w:spacing w:line="240" w:lineRule="auto"/>
        <w:jc w:val="both"/>
        <w:rPr>
          <w:rFonts w:ascii="Times New Roman" w:hAnsi="Times New Roman"/>
          <w:szCs w:val="24"/>
          <w:lang w:eastAsia="es-AR"/>
        </w:rPr>
      </w:pPr>
      <w:r w:rsidRPr="00DE1EB4">
        <w:rPr>
          <w:rFonts w:ascii="Times New Roman" w:hAnsi="Times New Roman"/>
          <w:b w:val="0"/>
          <w:bCs w:val="0"/>
          <w:szCs w:val="24"/>
          <w:lang w:eastAsia="es-AR"/>
        </w:rPr>
        <w:t>16.3.4 (adaptado):</w:t>
      </w:r>
      <w:r w:rsidRPr="00E428BE">
        <w:rPr>
          <w:rFonts w:ascii="Times New Roman" w:hAnsi="Times New Roman"/>
          <w:b w:val="0"/>
          <w:bCs w:val="0"/>
          <w:szCs w:val="24"/>
          <w:lang w:eastAsia="es-AR"/>
        </w:rPr>
        <w:t xml:space="preserve"> </w:t>
      </w:r>
      <w:r w:rsidRPr="00E428BE">
        <w:rPr>
          <w:rFonts w:ascii="Times New Roman" w:hAnsi="Times New Roman"/>
          <w:b w:val="0"/>
          <w:szCs w:val="24"/>
          <w:lang w:eastAsia="es-AR"/>
        </w:rPr>
        <w:t>Tasa de variación interanual</w:t>
      </w:r>
      <w:r w:rsidRPr="00E428BE">
        <w:rPr>
          <w:rStyle w:val="Refdenotaalpie"/>
          <w:rFonts w:ascii="Times New Roman" w:hAnsi="Times New Roman"/>
          <w:b w:val="0"/>
          <w:szCs w:val="24"/>
          <w:lang w:eastAsia="es-AR"/>
        </w:rPr>
        <w:footnoteReference w:id="3"/>
      </w:r>
      <w:r w:rsidRPr="00E428BE">
        <w:rPr>
          <w:rFonts w:ascii="Times New Roman" w:hAnsi="Times New Roman"/>
          <w:b w:val="0"/>
          <w:szCs w:val="24"/>
          <w:lang w:eastAsia="es-AR"/>
        </w:rPr>
        <w:t xml:space="preserve"> de la cantidad de dispositivos que ofrecen servicios de acceso a la justicia en el territorio. </w:t>
      </w:r>
    </w:p>
    <w:p w14:paraId="294B700A" w14:textId="77777777" w:rsidR="00C52B42" w:rsidRPr="00E428BE" w:rsidRDefault="00C52B42" w:rsidP="00C52B42">
      <w:pPr>
        <w:spacing w:after="0" w:line="240" w:lineRule="auto"/>
        <w:jc w:val="both"/>
        <w:rPr>
          <w:rFonts w:ascii="Times New Roman" w:eastAsia="Times New Roman" w:hAnsi="Times New Roman"/>
          <w:color w:val="000000"/>
          <w:sz w:val="24"/>
          <w:szCs w:val="24"/>
          <w:lang w:eastAsia="es-AR"/>
        </w:rPr>
      </w:pPr>
    </w:p>
    <w:p w14:paraId="4E15F40B" w14:textId="77777777" w:rsidR="00C52B42" w:rsidRPr="00E428BE" w:rsidRDefault="00C52B42" w:rsidP="00C52B42">
      <w:pPr>
        <w:spacing w:after="0" w:line="240" w:lineRule="auto"/>
        <w:jc w:val="both"/>
        <w:rPr>
          <w:rFonts w:ascii="Times New Roman" w:eastAsia="Times New Roman" w:hAnsi="Times New Roman"/>
          <w:color w:val="000000"/>
          <w:sz w:val="24"/>
          <w:szCs w:val="24"/>
          <w:lang w:eastAsia="es-AR"/>
        </w:rPr>
      </w:pPr>
      <w:r w:rsidRPr="00E428BE">
        <w:rPr>
          <w:rFonts w:ascii="Times New Roman" w:eastAsia="Times New Roman" w:hAnsi="Times New Roman"/>
          <w:color w:val="000000"/>
          <w:sz w:val="24"/>
          <w:szCs w:val="24"/>
          <w:lang w:eastAsia="es-AR"/>
        </w:rPr>
        <w:t>Modo de cálculo:</w:t>
      </w:r>
    </w:p>
    <w:p w14:paraId="3B401D9E" w14:textId="77777777" w:rsidR="00C52B42" w:rsidRPr="00E428BE" w:rsidRDefault="000B2C14" w:rsidP="00C52B42">
      <w:pPr>
        <w:spacing w:after="0" w:line="240" w:lineRule="auto"/>
        <w:jc w:val="both"/>
        <w:rPr>
          <w:rFonts w:ascii="Times New Roman" w:eastAsia="Times New Roman" w:hAnsi="Times New Roman"/>
          <w:color w:val="000000"/>
          <w:sz w:val="24"/>
          <w:szCs w:val="24"/>
          <w:lang w:eastAsia="es-AR"/>
        </w:rPr>
      </w:pPr>
      <w:r w:rsidRPr="00440A5D">
        <w:rPr>
          <w:noProof/>
          <w:lang w:val="en-US"/>
        </w:rPr>
        <w:drawing>
          <wp:anchor distT="0" distB="0" distL="114300" distR="114300" simplePos="0" relativeHeight="251698176" behindDoc="0" locked="0" layoutInCell="1" allowOverlap="1" wp14:anchorId="6D8E9E8D" wp14:editId="1365809C">
            <wp:simplePos x="0" y="0"/>
            <wp:positionH relativeFrom="column">
              <wp:posOffset>152400</wp:posOffset>
            </wp:positionH>
            <wp:positionV relativeFrom="paragraph">
              <wp:posOffset>152400</wp:posOffset>
            </wp:positionV>
            <wp:extent cx="5610860" cy="716915"/>
            <wp:effectExtent l="0" t="0" r="8890" b="0"/>
            <wp:wrapSquare wrapText="bothSides"/>
            <wp:docPr id="8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10860" cy="716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BD0526" w14:textId="03F02029" w:rsidR="00C52B42" w:rsidRPr="00E428BE" w:rsidRDefault="00C52B42" w:rsidP="00C52B42">
      <w:pPr>
        <w:spacing w:after="0" w:line="240" w:lineRule="auto"/>
        <w:jc w:val="both"/>
        <w:rPr>
          <w:rFonts w:ascii="Times New Roman" w:eastAsia="Times New Roman" w:hAnsi="Times New Roman"/>
          <w:color w:val="000000"/>
          <w:sz w:val="24"/>
          <w:szCs w:val="24"/>
          <w:lang w:eastAsia="es-AR"/>
        </w:rPr>
      </w:pPr>
      <w:r w:rsidRPr="00E428BE">
        <w:rPr>
          <w:rFonts w:ascii="Times New Roman" w:eastAsia="Times New Roman" w:hAnsi="Times New Roman"/>
          <w:color w:val="000000"/>
          <w:sz w:val="24"/>
          <w:szCs w:val="24"/>
          <w:lang w:eastAsia="es-AR"/>
        </w:rPr>
        <w:t>(*) La c</w:t>
      </w:r>
      <w:r w:rsidRPr="00E428BE">
        <w:rPr>
          <w:rFonts w:ascii="Times New Roman" w:eastAsia="Times New Roman" w:hAnsi="Times New Roman"/>
          <w:sz w:val="24"/>
          <w:szCs w:val="24"/>
          <w:lang w:eastAsia="es-AR"/>
        </w:rPr>
        <w:t>antidad de dispositivos en el año de referencia surge de la sumatoria de</w:t>
      </w:r>
      <w:r w:rsidRPr="00E428BE">
        <w:rPr>
          <w:rFonts w:ascii="Times New Roman" w:eastAsia="Times New Roman" w:hAnsi="Times New Roman"/>
          <w:color w:val="000000"/>
          <w:sz w:val="24"/>
          <w:szCs w:val="24"/>
          <w:lang w:eastAsia="es-AR"/>
        </w:rPr>
        <w:t xml:space="preserve">: </w:t>
      </w:r>
    </w:p>
    <w:p w14:paraId="5F7B58F8" w14:textId="77777777" w:rsidR="00C52B42" w:rsidRPr="00E428BE" w:rsidRDefault="00C52B42" w:rsidP="00C52B42">
      <w:pPr>
        <w:spacing w:after="0" w:line="240" w:lineRule="auto"/>
        <w:jc w:val="both"/>
        <w:rPr>
          <w:rFonts w:ascii="Times New Roman" w:eastAsia="Times New Roman" w:hAnsi="Times New Roman"/>
          <w:color w:val="000000"/>
          <w:sz w:val="24"/>
          <w:szCs w:val="24"/>
          <w:lang w:eastAsia="es-AR"/>
        </w:rPr>
      </w:pPr>
    </w:p>
    <w:p w14:paraId="1A111DF4" w14:textId="7DAAF4FB" w:rsidR="00C52B42" w:rsidRPr="00E428BE" w:rsidRDefault="00C52B42" w:rsidP="0066514D">
      <w:pPr>
        <w:pStyle w:val="Prrafodelista"/>
        <w:numPr>
          <w:ilvl w:val="0"/>
          <w:numId w:val="85"/>
        </w:numPr>
        <w:spacing w:after="0" w:line="240" w:lineRule="auto"/>
        <w:ind w:left="1080"/>
        <w:jc w:val="both"/>
        <w:rPr>
          <w:rFonts w:ascii="Times New Roman" w:eastAsia="Times New Roman" w:hAnsi="Times New Roman"/>
          <w:sz w:val="24"/>
          <w:szCs w:val="24"/>
          <w:lang w:eastAsia="es-AR"/>
        </w:rPr>
      </w:pPr>
      <w:r w:rsidRPr="00E428BE">
        <w:rPr>
          <w:rFonts w:ascii="Times New Roman" w:eastAsia="Times New Roman" w:hAnsi="Times New Roman"/>
          <w:sz w:val="24"/>
          <w:szCs w:val="24"/>
          <w:lang w:eastAsia="es-AR"/>
        </w:rPr>
        <w:t xml:space="preserve">Cantidad </w:t>
      </w:r>
      <w:r w:rsidR="00C32D64">
        <w:rPr>
          <w:rFonts w:ascii="Times New Roman" w:eastAsia="Times New Roman" w:hAnsi="Times New Roman"/>
          <w:sz w:val="24"/>
          <w:szCs w:val="24"/>
          <w:lang w:eastAsia="es-AR"/>
        </w:rPr>
        <w:t xml:space="preserve">de </w:t>
      </w:r>
      <w:r w:rsidRPr="00E428BE">
        <w:rPr>
          <w:rFonts w:ascii="Times New Roman" w:eastAsia="Times New Roman" w:hAnsi="Times New Roman"/>
          <w:sz w:val="24"/>
          <w:szCs w:val="24"/>
          <w:lang w:eastAsia="es-AR"/>
        </w:rPr>
        <w:t>CAJ en el territorio argentino. Dirección Nacional de Promoción y Fortalecimiento para el Acceso a la Justicia</w:t>
      </w:r>
      <w:r w:rsidR="00C7631C">
        <w:rPr>
          <w:rFonts w:ascii="Times New Roman" w:eastAsia="Times New Roman" w:hAnsi="Times New Roman"/>
          <w:sz w:val="24"/>
          <w:szCs w:val="24"/>
          <w:lang w:eastAsia="es-AR"/>
        </w:rPr>
        <w:t>.</w:t>
      </w:r>
    </w:p>
    <w:p w14:paraId="1DB6D6C9" w14:textId="0A66BF72" w:rsidR="00C52B42" w:rsidRPr="00E428BE" w:rsidRDefault="00C52B42" w:rsidP="0066514D">
      <w:pPr>
        <w:pStyle w:val="Prrafodelista"/>
        <w:numPr>
          <w:ilvl w:val="0"/>
          <w:numId w:val="85"/>
        </w:numPr>
        <w:spacing w:after="0" w:line="240" w:lineRule="auto"/>
        <w:ind w:left="1080"/>
        <w:jc w:val="both"/>
        <w:rPr>
          <w:rFonts w:ascii="Times New Roman" w:eastAsia="Times New Roman" w:hAnsi="Times New Roman"/>
          <w:sz w:val="24"/>
          <w:szCs w:val="24"/>
          <w:lang w:eastAsia="es-AR"/>
        </w:rPr>
      </w:pPr>
      <w:r w:rsidRPr="00E428BE">
        <w:rPr>
          <w:rFonts w:ascii="Times New Roman" w:eastAsia="Times New Roman" w:hAnsi="Times New Roman"/>
          <w:sz w:val="24"/>
          <w:szCs w:val="24"/>
          <w:lang w:eastAsia="es-AR"/>
        </w:rPr>
        <w:t>Cantidad de dispositivos con convenio entre el Ministerio de Justicia y D</w:t>
      </w:r>
      <w:r w:rsidR="00C7631C">
        <w:rPr>
          <w:rFonts w:ascii="Times New Roman" w:eastAsia="Times New Roman" w:hAnsi="Times New Roman"/>
          <w:sz w:val="24"/>
          <w:szCs w:val="24"/>
          <w:lang w:eastAsia="es-AR"/>
        </w:rPr>
        <w:t xml:space="preserve">erechos </w:t>
      </w:r>
      <w:r w:rsidRPr="00E428BE">
        <w:rPr>
          <w:rFonts w:ascii="Times New Roman" w:eastAsia="Times New Roman" w:hAnsi="Times New Roman"/>
          <w:sz w:val="24"/>
          <w:szCs w:val="24"/>
          <w:lang w:eastAsia="es-AR"/>
        </w:rPr>
        <w:t>H</w:t>
      </w:r>
      <w:r w:rsidR="00C7631C">
        <w:rPr>
          <w:rFonts w:ascii="Times New Roman" w:eastAsia="Times New Roman" w:hAnsi="Times New Roman"/>
          <w:sz w:val="24"/>
          <w:szCs w:val="24"/>
          <w:lang w:eastAsia="es-AR"/>
        </w:rPr>
        <w:t>umanos</w:t>
      </w:r>
      <w:r w:rsidR="00A37BA5">
        <w:rPr>
          <w:rFonts w:ascii="Times New Roman" w:eastAsia="Times New Roman" w:hAnsi="Times New Roman"/>
          <w:sz w:val="24"/>
          <w:szCs w:val="24"/>
          <w:lang w:eastAsia="es-AR"/>
        </w:rPr>
        <w:t xml:space="preserve"> </w:t>
      </w:r>
      <w:r w:rsidRPr="00E428BE">
        <w:rPr>
          <w:rFonts w:ascii="Times New Roman" w:eastAsia="Times New Roman" w:hAnsi="Times New Roman"/>
          <w:sz w:val="24"/>
          <w:szCs w:val="24"/>
          <w:lang w:eastAsia="es-AR"/>
        </w:rPr>
        <w:t>de la Nación y los gobiernos provinciales en el marco de la Federalización del Programa VCV</w:t>
      </w:r>
      <w:r w:rsidR="00C7631C">
        <w:rPr>
          <w:rFonts w:ascii="Times New Roman" w:eastAsia="Times New Roman" w:hAnsi="Times New Roman"/>
          <w:sz w:val="24"/>
          <w:szCs w:val="24"/>
          <w:lang w:eastAsia="es-AR"/>
        </w:rPr>
        <w:t>.</w:t>
      </w:r>
    </w:p>
    <w:p w14:paraId="0A5A98E4" w14:textId="4C94C554" w:rsidR="00C52B42" w:rsidRPr="00E428BE" w:rsidRDefault="00C52B42" w:rsidP="0066514D">
      <w:pPr>
        <w:pStyle w:val="Prrafodelista"/>
        <w:numPr>
          <w:ilvl w:val="0"/>
          <w:numId w:val="85"/>
        </w:numPr>
        <w:spacing w:after="0" w:line="240" w:lineRule="auto"/>
        <w:ind w:left="1080"/>
        <w:jc w:val="both"/>
        <w:rPr>
          <w:rFonts w:ascii="Times New Roman" w:eastAsia="Times New Roman" w:hAnsi="Times New Roman"/>
          <w:sz w:val="24"/>
          <w:szCs w:val="24"/>
          <w:lang w:eastAsia="es-AR"/>
        </w:rPr>
      </w:pPr>
      <w:r w:rsidRPr="00E428BE">
        <w:rPr>
          <w:rFonts w:ascii="Times New Roman" w:eastAsia="Times New Roman" w:hAnsi="Times New Roman"/>
          <w:sz w:val="24"/>
          <w:szCs w:val="24"/>
          <w:lang w:eastAsia="es-AR"/>
        </w:rPr>
        <w:t>Cantidad de Oficinas regionales del Programa Nacional de Rescate y Acompañamiento a las Personas Damnificadas por el Delito de Trata</w:t>
      </w:r>
      <w:r w:rsidR="00C7631C">
        <w:rPr>
          <w:rFonts w:ascii="Times New Roman" w:eastAsia="Times New Roman" w:hAnsi="Times New Roman"/>
          <w:sz w:val="24"/>
          <w:szCs w:val="24"/>
          <w:lang w:eastAsia="es-AR"/>
        </w:rPr>
        <w:t>.</w:t>
      </w:r>
    </w:p>
    <w:p w14:paraId="50A81B53" w14:textId="77777777" w:rsidR="00C52B42" w:rsidRPr="00E428BE" w:rsidRDefault="00C52B42" w:rsidP="00C52B42">
      <w:pPr>
        <w:spacing w:after="0" w:line="240" w:lineRule="auto"/>
        <w:jc w:val="both"/>
        <w:rPr>
          <w:rFonts w:ascii="Times New Roman" w:eastAsia="Times New Roman" w:hAnsi="Times New Roman"/>
          <w:color w:val="000000"/>
          <w:sz w:val="24"/>
          <w:szCs w:val="24"/>
          <w:lang w:eastAsia="es-AR"/>
        </w:rPr>
      </w:pPr>
    </w:p>
    <w:p w14:paraId="5C2D1757" w14:textId="77777777" w:rsidR="00C52B42" w:rsidRDefault="00C52B42" w:rsidP="00C52B42">
      <w:pPr>
        <w:spacing w:after="0" w:line="240" w:lineRule="auto"/>
        <w:jc w:val="both"/>
        <w:rPr>
          <w:rFonts w:ascii="Times New Roman" w:eastAsia="Times New Roman" w:hAnsi="Times New Roman"/>
          <w:color w:val="000000"/>
          <w:sz w:val="24"/>
          <w:szCs w:val="24"/>
          <w:lang w:eastAsia="es-AR"/>
        </w:rPr>
      </w:pPr>
      <w:r w:rsidRPr="0066514D">
        <w:rPr>
          <w:rFonts w:ascii="Times New Roman" w:eastAsia="Times New Roman" w:hAnsi="Times New Roman"/>
          <w:i/>
          <w:color w:val="000000"/>
          <w:sz w:val="24"/>
          <w:szCs w:val="24"/>
          <w:lang w:eastAsia="es-AR"/>
        </w:rPr>
        <w:t>Fuentes</w:t>
      </w:r>
    </w:p>
    <w:p w14:paraId="41BC5A86" w14:textId="77777777" w:rsidR="00C32D64" w:rsidRPr="00E428BE" w:rsidRDefault="00C32D64" w:rsidP="00C52B42">
      <w:pPr>
        <w:spacing w:after="0" w:line="240" w:lineRule="auto"/>
        <w:jc w:val="both"/>
        <w:rPr>
          <w:rFonts w:ascii="Times New Roman" w:eastAsia="Times New Roman" w:hAnsi="Times New Roman"/>
          <w:color w:val="000000"/>
          <w:sz w:val="24"/>
          <w:szCs w:val="24"/>
          <w:lang w:eastAsia="es-AR"/>
        </w:rPr>
      </w:pPr>
    </w:p>
    <w:p w14:paraId="48E55CCA" w14:textId="67B8B77D" w:rsidR="00C52B42" w:rsidRPr="00E428BE" w:rsidRDefault="00C52B42" w:rsidP="00C52B42">
      <w:pPr>
        <w:spacing w:after="0" w:line="240" w:lineRule="auto"/>
        <w:jc w:val="both"/>
        <w:rPr>
          <w:rFonts w:ascii="Times New Roman" w:eastAsia="Times New Roman" w:hAnsi="Times New Roman"/>
          <w:color w:val="000000"/>
          <w:sz w:val="24"/>
          <w:szCs w:val="24"/>
          <w:lang w:eastAsia="es-AR"/>
        </w:rPr>
      </w:pPr>
      <w:r w:rsidRPr="00E428BE">
        <w:rPr>
          <w:rFonts w:ascii="Times New Roman" w:eastAsia="Times New Roman" w:hAnsi="Times New Roman"/>
          <w:color w:val="000000"/>
          <w:sz w:val="24"/>
          <w:szCs w:val="24"/>
          <w:lang w:eastAsia="es-AR"/>
        </w:rPr>
        <w:t>Todas las dependencias indicadas pertenecen al Ministerio de Justicia y Derechos Humanos de la Nación</w:t>
      </w:r>
      <w:r w:rsidR="00C7631C">
        <w:rPr>
          <w:rFonts w:ascii="Times New Roman" w:eastAsia="Times New Roman" w:hAnsi="Times New Roman"/>
          <w:color w:val="000000"/>
          <w:sz w:val="24"/>
          <w:szCs w:val="24"/>
          <w:lang w:eastAsia="es-AR"/>
        </w:rPr>
        <w:t>,</w:t>
      </w:r>
      <w:r w:rsidRPr="00E428BE">
        <w:rPr>
          <w:rFonts w:ascii="Times New Roman" w:eastAsia="Times New Roman" w:hAnsi="Times New Roman"/>
          <w:color w:val="000000"/>
          <w:sz w:val="24"/>
          <w:szCs w:val="24"/>
          <w:lang w:eastAsia="es-AR"/>
        </w:rPr>
        <w:t xml:space="preserve"> o bien se encuentran coordinadas por </w:t>
      </w:r>
      <w:r w:rsidR="00C7631C">
        <w:rPr>
          <w:rFonts w:ascii="Times New Roman" w:eastAsia="Times New Roman" w:hAnsi="Times New Roman"/>
          <w:color w:val="000000"/>
          <w:sz w:val="24"/>
          <w:szCs w:val="24"/>
          <w:lang w:eastAsia="es-AR"/>
        </w:rPr>
        <w:t>este</w:t>
      </w:r>
      <w:r w:rsidRPr="00E428BE">
        <w:rPr>
          <w:rFonts w:ascii="Times New Roman" w:eastAsia="Times New Roman" w:hAnsi="Times New Roman"/>
          <w:color w:val="000000"/>
          <w:sz w:val="24"/>
          <w:szCs w:val="24"/>
          <w:lang w:eastAsia="es-AR"/>
        </w:rPr>
        <w:t xml:space="preserve">. Las tres se encuentran bajo la órbita de la Subsecretaría de Acceso a la Justicia, por lo que reportan la información. </w:t>
      </w:r>
    </w:p>
    <w:p w14:paraId="222598B6" w14:textId="77777777" w:rsidR="00C52B42" w:rsidRPr="00E428BE" w:rsidRDefault="00C52B42" w:rsidP="00C52B42">
      <w:pPr>
        <w:spacing w:after="0" w:line="240" w:lineRule="auto"/>
        <w:jc w:val="both"/>
        <w:rPr>
          <w:rFonts w:ascii="Times New Roman" w:eastAsia="Times New Roman" w:hAnsi="Times New Roman"/>
          <w:color w:val="000000"/>
          <w:sz w:val="24"/>
          <w:szCs w:val="24"/>
          <w:lang w:eastAsia="es-AR"/>
        </w:rPr>
      </w:pPr>
      <w:r w:rsidRPr="00E428BE">
        <w:rPr>
          <w:rFonts w:ascii="Times New Roman" w:eastAsia="Times New Roman" w:hAnsi="Times New Roman"/>
          <w:color w:val="000000"/>
          <w:sz w:val="24"/>
          <w:szCs w:val="24"/>
          <w:lang w:eastAsia="es-AR"/>
        </w:rPr>
        <w:t xml:space="preserve">Cada Estado debe identificar los dispositivos de acceso a la justicia con los que cuenta. </w:t>
      </w:r>
    </w:p>
    <w:p w14:paraId="1760441A" w14:textId="77777777" w:rsidR="00C52B42" w:rsidRPr="00E428BE" w:rsidRDefault="00C52B42" w:rsidP="00C52B42">
      <w:pPr>
        <w:spacing w:after="0" w:line="240" w:lineRule="auto"/>
        <w:jc w:val="both"/>
        <w:rPr>
          <w:rFonts w:ascii="Times New Roman" w:eastAsia="Times New Roman" w:hAnsi="Times New Roman"/>
          <w:color w:val="000000"/>
          <w:sz w:val="24"/>
          <w:szCs w:val="24"/>
          <w:lang w:eastAsia="es-AR"/>
        </w:rPr>
      </w:pPr>
    </w:p>
    <w:p w14:paraId="632165F2" w14:textId="77777777" w:rsidR="00C52B42" w:rsidRDefault="00C52B42" w:rsidP="00C52B42">
      <w:pPr>
        <w:spacing w:after="0" w:line="240" w:lineRule="auto"/>
        <w:jc w:val="both"/>
        <w:rPr>
          <w:rFonts w:ascii="Times New Roman" w:eastAsia="Times New Roman" w:hAnsi="Times New Roman"/>
          <w:i/>
          <w:color w:val="000000"/>
          <w:sz w:val="24"/>
          <w:szCs w:val="24"/>
          <w:lang w:eastAsia="es-AR"/>
        </w:rPr>
      </w:pPr>
      <w:r w:rsidRPr="0066514D">
        <w:rPr>
          <w:rFonts w:ascii="Times New Roman" w:eastAsia="Times New Roman" w:hAnsi="Times New Roman"/>
          <w:i/>
          <w:color w:val="000000"/>
          <w:sz w:val="24"/>
          <w:szCs w:val="24"/>
          <w:lang w:eastAsia="es-AR"/>
        </w:rPr>
        <w:t>Límite</w:t>
      </w:r>
    </w:p>
    <w:p w14:paraId="1188F108" w14:textId="77777777" w:rsidR="00C32D64" w:rsidRPr="00E428BE" w:rsidRDefault="00C32D64" w:rsidP="00C52B42">
      <w:pPr>
        <w:spacing w:after="0" w:line="240" w:lineRule="auto"/>
        <w:jc w:val="both"/>
        <w:rPr>
          <w:rFonts w:ascii="Times New Roman" w:eastAsia="Times New Roman" w:hAnsi="Times New Roman"/>
          <w:color w:val="000000"/>
          <w:sz w:val="24"/>
          <w:szCs w:val="24"/>
          <w:lang w:eastAsia="es-AR"/>
        </w:rPr>
      </w:pPr>
    </w:p>
    <w:p w14:paraId="1350E037" w14:textId="4509212F" w:rsidR="00C52B42" w:rsidRPr="00E428BE" w:rsidRDefault="00C52B42" w:rsidP="00C52B42">
      <w:pPr>
        <w:spacing w:after="0" w:line="240" w:lineRule="auto"/>
        <w:jc w:val="both"/>
        <w:rPr>
          <w:rFonts w:ascii="Times New Roman" w:eastAsia="Times New Roman" w:hAnsi="Times New Roman"/>
          <w:color w:val="000000"/>
          <w:sz w:val="24"/>
          <w:szCs w:val="24"/>
          <w:lang w:eastAsia="es-AR"/>
        </w:rPr>
      </w:pPr>
      <w:r w:rsidRPr="00E428BE">
        <w:rPr>
          <w:rFonts w:ascii="Times New Roman" w:eastAsia="Times New Roman" w:hAnsi="Times New Roman"/>
          <w:color w:val="000000"/>
          <w:sz w:val="24"/>
          <w:szCs w:val="24"/>
          <w:lang w:eastAsia="es-AR"/>
        </w:rPr>
        <w:t xml:space="preserve">Este indicador se circunscribe a las dependencias mencionadas, las cuales son de índole </w:t>
      </w:r>
      <w:r w:rsidR="00C7631C">
        <w:rPr>
          <w:rFonts w:ascii="Times New Roman" w:eastAsia="Times New Roman" w:hAnsi="Times New Roman"/>
          <w:color w:val="000000"/>
          <w:sz w:val="24"/>
          <w:szCs w:val="24"/>
          <w:lang w:eastAsia="es-AR"/>
        </w:rPr>
        <w:t>n</w:t>
      </w:r>
      <w:r w:rsidRPr="00E428BE">
        <w:rPr>
          <w:rFonts w:ascii="Times New Roman" w:eastAsia="Times New Roman" w:hAnsi="Times New Roman"/>
          <w:color w:val="000000"/>
          <w:sz w:val="24"/>
          <w:szCs w:val="24"/>
          <w:lang w:eastAsia="es-AR"/>
        </w:rPr>
        <w:t>acional</w:t>
      </w:r>
      <w:r w:rsidR="00C7631C">
        <w:rPr>
          <w:rFonts w:ascii="Times New Roman" w:eastAsia="Times New Roman" w:hAnsi="Times New Roman"/>
          <w:color w:val="000000"/>
          <w:sz w:val="24"/>
          <w:szCs w:val="24"/>
          <w:lang w:eastAsia="es-AR"/>
        </w:rPr>
        <w:t>.</w:t>
      </w:r>
      <w:r w:rsidRPr="00E428BE">
        <w:rPr>
          <w:rFonts w:ascii="Times New Roman" w:eastAsia="Times New Roman" w:hAnsi="Times New Roman"/>
          <w:color w:val="000000"/>
          <w:sz w:val="24"/>
          <w:szCs w:val="24"/>
          <w:lang w:eastAsia="es-AR"/>
        </w:rPr>
        <w:t xml:space="preserve"> </w:t>
      </w:r>
      <w:r w:rsidR="00C7631C">
        <w:rPr>
          <w:rFonts w:ascii="Times New Roman" w:eastAsia="Times New Roman" w:hAnsi="Times New Roman"/>
          <w:color w:val="000000"/>
          <w:sz w:val="24"/>
          <w:szCs w:val="24"/>
          <w:lang w:eastAsia="es-AR"/>
        </w:rPr>
        <w:t>N</w:t>
      </w:r>
      <w:r w:rsidRPr="00E428BE">
        <w:rPr>
          <w:rFonts w:ascii="Times New Roman" w:eastAsia="Times New Roman" w:hAnsi="Times New Roman"/>
          <w:color w:val="000000"/>
          <w:sz w:val="24"/>
          <w:szCs w:val="24"/>
          <w:lang w:eastAsia="es-AR"/>
        </w:rPr>
        <w:t>o obstante, con el tiempo</w:t>
      </w:r>
      <w:r w:rsidR="00C7631C">
        <w:rPr>
          <w:rFonts w:ascii="Times New Roman" w:eastAsia="Times New Roman" w:hAnsi="Times New Roman"/>
          <w:color w:val="000000"/>
          <w:sz w:val="24"/>
          <w:szCs w:val="24"/>
          <w:lang w:eastAsia="es-AR"/>
        </w:rPr>
        <w:t>,</w:t>
      </w:r>
      <w:r w:rsidRPr="00E428BE">
        <w:rPr>
          <w:rFonts w:ascii="Times New Roman" w:eastAsia="Times New Roman" w:hAnsi="Times New Roman"/>
          <w:color w:val="000000"/>
          <w:sz w:val="24"/>
          <w:szCs w:val="24"/>
          <w:lang w:eastAsia="es-AR"/>
        </w:rPr>
        <w:t xml:space="preserve"> es posible </w:t>
      </w:r>
      <w:r w:rsidR="00C7631C">
        <w:rPr>
          <w:rFonts w:ascii="Times New Roman" w:eastAsia="Times New Roman" w:hAnsi="Times New Roman"/>
          <w:color w:val="000000"/>
          <w:sz w:val="24"/>
          <w:szCs w:val="24"/>
          <w:lang w:eastAsia="es-AR"/>
        </w:rPr>
        <w:t>incorporar</w:t>
      </w:r>
      <w:r w:rsidRPr="00E428BE">
        <w:rPr>
          <w:rFonts w:ascii="Times New Roman" w:eastAsia="Times New Roman" w:hAnsi="Times New Roman"/>
          <w:color w:val="000000"/>
          <w:sz w:val="24"/>
          <w:szCs w:val="24"/>
          <w:lang w:eastAsia="es-AR"/>
        </w:rPr>
        <w:t xml:space="preserve"> órganos de otras jurisdicciones que cuentan con dispositivos de acceso a la justicia.</w:t>
      </w:r>
    </w:p>
    <w:p w14:paraId="20B655A8" w14:textId="77777777" w:rsidR="00C52B42" w:rsidRPr="00E428BE" w:rsidRDefault="00C52B42" w:rsidP="00C52B42">
      <w:pPr>
        <w:spacing w:after="0" w:line="240" w:lineRule="auto"/>
        <w:jc w:val="both"/>
        <w:rPr>
          <w:rFonts w:ascii="Times New Roman" w:eastAsia="Times New Roman" w:hAnsi="Times New Roman"/>
          <w:color w:val="000000"/>
          <w:sz w:val="24"/>
          <w:szCs w:val="24"/>
          <w:lang w:eastAsia="es-AR"/>
        </w:rPr>
      </w:pPr>
    </w:p>
    <w:p w14:paraId="0E00BFF0" w14:textId="77777777" w:rsidR="00C52B42" w:rsidRDefault="00C52B42" w:rsidP="00C52B42">
      <w:pPr>
        <w:spacing w:after="0" w:line="240" w:lineRule="auto"/>
        <w:jc w:val="both"/>
        <w:rPr>
          <w:rFonts w:ascii="Times New Roman" w:eastAsia="Times New Roman" w:hAnsi="Times New Roman"/>
          <w:color w:val="000000"/>
          <w:sz w:val="24"/>
          <w:szCs w:val="24"/>
          <w:lang w:eastAsia="es-AR"/>
        </w:rPr>
      </w:pPr>
      <w:r w:rsidRPr="0066514D">
        <w:rPr>
          <w:rFonts w:ascii="Times New Roman" w:eastAsia="Times New Roman" w:hAnsi="Times New Roman"/>
          <w:i/>
          <w:color w:val="000000"/>
          <w:sz w:val="24"/>
          <w:szCs w:val="24"/>
          <w:lang w:eastAsia="es-AR"/>
        </w:rPr>
        <w:t>Periodicidad</w:t>
      </w:r>
    </w:p>
    <w:p w14:paraId="5221F34F" w14:textId="77777777" w:rsidR="00C32D64" w:rsidRPr="00E428BE" w:rsidRDefault="00C32D64" w:rsidP="00C52B42">
      <w:pPr>
        <w:spacing w:after="0" w:line="240" w:lineRule="auto"/>
        <w:jc w:val="both"/>
        <w:rPr>
          <w:rFonts w:ascii="Times New Roman" w:eastAsia="Times New Roman" w:hAnsi="Times New Roman"/>
          <w:color w:val="000000"/>
          <w:sz w:val="24"/>
          <w:szCs w:val="24"/>
          <w:lang w:eastAsia="es-AR"/>
        </w:rPr>
      </w:pPr>
    </w:p>
    <w:p w14:paraId="4DD00C9D" w14:textId="75C3DFEF" w:rsidR="00C52B42" w:rsidRPr="00E428BE" w:rsidRDefault="00C52B42" w:rsidP="00C52B42">
      <w:pPr>
        <w:spacing w:after="0" w:line="240" w:lineRule="auto"/>
        <w:jc w:val="both"/>
        <w:rPr>
          <w:rFonts w:ascii="Times New Roman" w:eastAsia="Times New Roman" w:hAnsi="Times New Roman"/>
          <w:color w:val="000000"/>
          <w:sz w:val="24"/>
          <w:szCs w:val="24"/>
          <w:lang w:eastAsia="es-AR"/>
        </w:rPr>
      </w:pPr>
      <w:r w:rsidRPr="00E428BE">
        <w:rPr>
          <w:rFonts w:ascii="Times New Roman" w:eastAsia="Times New Roman" w:hAnsi="Times New Roman"/>
          <w:color w:val="000000"/>
          <w:sz w:val="24"/>
          <w:szCs w:val="24"/>
          <w:lang w:eastAsia="es-AR"/>
        </w:rPr>
        <w:t>Anual</w:t>
      </w:r>
      <w:r w:rsidR="00C32D64">
        <w:rPr>
          <w:rFonts w:ascii="Times New Roman" w:eastAsia="Times New Roman" w:hAnsi="Times New Roman"/>
          <w:color w:val="000000"/>
          <w:sz w:val="24"/>
          <w:szCs w:val="24"/>
          <w:lang w:eastAsia="es-AR"/>
        </w:rPr>
        <w:t>.</w:t>
      </w:r>
      <w:r w:rsidRPr="00E428BE">
        <w:rPr>
          <w:rFonts w:ascii="Times New Roman" w:eastAsia="Times New Roman" w:hAnsi="Times New Roman"/>
          <w:color w:val="000000"/>
          <w:sz w:val="24"/>
          <w:szCs w:val="24"/>
          <w:lang w:eastAsia="es-AR"/>
        </w:rPr>
        <w:t xml:space="preserve"> </w:t>
      </w:r>
      <w:r w:rsidR="00C32D64">
        <w:rPr>
          <w:rFonts w:ascii="Times New Roman" w:eastAsia="Times New Roman" w:hAnsi="Times New Roman"/>
          <w:color w:val="000000"/>
          <w:sz w:val="24"/>
          <w:szCs w:val="24"/>
          <w:lang w:eastAsia="es-AR"/>
        </w:rPr>
        <w:t>S</w:t>
      </w:r>
      <w:r w:rsidRPr="00E428BE">
        <w:rPr>
          <w:rFonts w:ascii="Times New Roman" w:eastAsia="Times New Roman" w:hAnsi="Times New Roman"/>
          <w:color w:val="000000"/>
          <w:sz w:val="24"/>
          <w:szCs w:val="24"/>
          <w:lang w:eastAsia="es-AR"/>
        </w:rPr>
        <w:t>e estima poder contar con la información por año calendario.</w:t>
      </w:r>
    </w:p>
    <w:p w14:paraId="4180C63E" w14:textId="77777777" w:rsidR="00C52B42" w:rsidRPr="00E428BE" w:rsidRDefault="00C52B42" w:rsidP="00C52B42">
      <w:pPr>
        <w:spacing w:after="0" w:line="240" w:lineRule="auto"/>
        <w:jc w:val="both"/>
        <w:rPr>
          <w:rFonts w:ascii="Times New Roman" w:eastAsia="Times New Roman" w:hAnsi="Times New Roman"/>
          <w:color w:val="000000"/>
          <w:sz w:val="24"/>
          <w:szCs w:val="24"/>
          <w:lang w:eastAsia="es-AR"/>
        </w:rPr>
      </w:pPr>
    </w:p>
    <w:p w14:paraId="7A231551" w14:textId="77777777" w:rsidR="00C52B42" w:rsidRDefault="00C52B42" w:rsidP="00C52B42">
      <w:pPr>
        <w:spacing w:after="0" w:line="240" w:lineRule="auto"/>
        <w:jc w:val="both"/>
        <w:rPr>
          <w:rFonts w:ascii="Times New Roman" w:eastAsia="Times New Roman" w:hAnsi="Times New Roman"/>
          <w:i/>
          <w:color w:val="000000"/>
          <w:sz w:val="24"/>
          <w:szCs w:val="24"/>
          <w:lang w:eastAsia="es-AR"/>
        </w:rPr>
      </w:pPr>
      <w:r w:rsidRPr="0066514D">
        <w:rPr>
          <w:rFonts w:ascii="Times New Roman" w:eastAsia="Times New Roman" w:hAnsi="Times New Roman"/>
          <w:i/>
          <w:color w:val="000000"/>
          <w:sz w:val="24"/>
          <w:szCs w:val="24"/>
          <w:lang w:eastAsia="es-AR"/>
        </w:rPr>
        <w:t>Nivel del indicador</w:t>
      </w:r>
    </w:p>
    <w:p w14:paraId="64AF07EE" w14:textId="77777777" w:rsidR="00C7631C" w:rsidRPr="00C7631C" w:rsidRDefault="00C7631C" w:rsidP="00C52B42">
      <w:pPr>
        <w:spacing w:after="0" w:line="240" w:lineRule="auto"/>
        <w:jc w:val="both"/>
        <w:rPr>
          <w:rFonts w:ascii="Times New Roman" w:eastAsia="Times New Roman" w:hAnsi="Times New Roman"/>
          <w:i/>
          <w:color w:val="000000"/>
          <w:sz w:val="24"/>
          <w:szCs w:val="24"/>
          <w:lang w:eastAsia="es-AR"/>
        </w:rPr>
      </w:pPr>
    </w:p>
    <w:p w14:paraId="2EF5CAC6" w14:textId="2F67D4D7" w:rsidR="00C52B42" w:rsidRPr="00E428BE" w:rsidRDefault="00C52B42" w:rsidP="00C52B42">
      <w:pPr>
        <w:spacing w:after="0" w:line="240" w:lineRule="auto"/>
        <w:jc w:val="both"/>
        <w:rPr>
          <w:rFonts w:ascii="Times New Roman" w:eastAsia="Times New Roman" w:hAnsi="Times New Roman"/>
          <w:color w:val="000000"/>
          <w:sz w:val="24"/>
          <w:szCs w:val="24"/>
          <w:lang w:eastAsia="es-AR"/>
        </w:rPr>
      </w:pPr>
      <w:r w:rsidRPr="00E428BE">
        <w:rPr>
          <w:rFonts w:ascii="Times New Roman" w:eastAsia="Times New Roman" w:hAnsi="Times New Roman"/>
          <w:color w:val="000000"/>
          <w:sz w:val="24"/>
          <w:szCs w:val="24"/>
          <w:lang w:eastAsia="es-AR"/>
        </w:rPr>
        <w:lastRenderedPageBreak/>
        <w:t>Según el grado de desarrollo metodológico y la disponibilidad general de la información con que se cuenta, el indicador propuesto podría ubicarse entre el nivel I, dado que se cuenta con una metodología efectiva para medirlo y la información está disponible.</w:t>
      </w:r>
    </w:p>
    <w:p w14:paraId="2670DBA2" w14:textId="77777777" w:rsidR="00C52B42" w:rsidRPr="00E428BE" w:rsidRDefault="00C52B42" w:rsidP="00C52B42">
      <w:pPr>
        <w:spacing w:after="0" w:line="240" w:lineRule="auto"/>
        <w:jc w:val="both"/>
        <w:rPr>
          <w:rFonts w:ascii="Times New Roman" w:eastAsia="Times New Roman" w:hAnsi="Times New Roman"/>
          <w:color w:val="000000"/>
          <w:sz w:val="24"/>
          <w:szCs w:val="24"/>
          <w:lang w:eastAsia="es-AR"/>
        </w:rPr>
      </w:pPr>
    </w:p>
    <w:p w14:paraId="52A69730" w14:textId="77777777" w:rsidR="00C52B42" w:rsidRPr="00E428BE" w:rsidRDefault="00C52B42" w:rsidP="00C52B42">
      <w:pPr>
        <w:spacing w:after="0" w:line="240" w:lineRule="auto"/>
        <w:jc w:val="both"/>
        <w:rPr>
          <w:rFonts w:ascii="Times New Roman" w:eastAsia="Times New Roman" w:hAnsi="Times New Roman"/>
          <w:color w:val="000000"/>
          <w:sz w:val="24"/>
          <w:szCs w:val="24"/>
          <w:lang w:eastAsia="es-AR"/>
        </w:rPr>
      </w:pPr>
      <w:r w:rsidRPr="00E428BE">
        <w:rPr>
          <w:rFonts w:ascii="Times New Roman" w:eastAsia="Times New Roman" w:hAnsi="Times New Roman"/>
          <w:color w:val="000000"/>
          <w:sz w:val="24"/>
          <w:szCs w:val="24"/>
          <w:lang w:eastAsia="es-AR"/>
        </w:rPr>
        <w:t>Línea de base: 2017 con 128 dispositivos</w:t>
      </w:r>
      <w:r w:rsidRPr="00E428BE">
        <w:rPr>
          <w:rFonts w:ascii="Times New Roman" w:eastAsia="Times New Roman" w:hAnsi="Times New Roman"/>
          <w:sz w:val="24"/>
          <w:szCs w:val="24"/>
          <w:lang w:eastAsia="es-AR"/>
        </w:rPr>
        <w:t xml:space="preserve"> que ofrecen servicios de acceso a la justicia</w:t>
      </w:r>
      <w:r w:rsidRPr="00E428BE">
        <w:rPr>
          <w:rFonts w:ascii="Times New Roman" w:eastAsia="Times New Roman" w:hAnsi="Times New Roman"/>
          <w:color w:val="000000"/>
          <w:sz w:val="24"/>
          <w:szCs w:val="24"/>
          <w:lang w:eastAsia="es-AR"/>
        </w:rPr>
        <w:t>, distribuidos en todo el territorio argentino.</w:t>
      </w:r>
    </w:p>
    <w:p w14:paraId="5C02F543" w14:textId="77777777" w:rsidR="00C52B42" w:rsidRPr="00E428BE" w:rsidRDefault="00C52B42" w:rsidP="00C52B42">
      <w:pPr>
        <w:spacing w:after="0" w:line="240" w:lineRule="auto"/>
        <w:jc w:val="both"/>
        <w:rPr>
          <w:rFonts w:ascii="Times New Roman" w:eastAsia="Times New Roman" w:hAnsi="Times New Roman"/>
          <w:color w:val="000000"/>
          <w:sz w:val="24"/>
          <w:szCs w:val="24"/>
          <w:lang w:eastAsia="es-AR"/>
        </w:rPr>
      </w:pPr>
    </w:p>
    <w:p w14:paraId="7887E999" w14:textId="77777777" w:rsidR="00C52B42" w:rsidRPr="00E428BE" w:rsidRDefault="00C52B42" w:rsidP="00C52B42">
      <w:pPr>
        <w:spacing w:after="0" w:line="240" w:lineRule="auto"/>
        <w:jc w:val="both"/>
        <w:rPr>
          <w:rFonts w:ascii="Times New Roman" w:eastAsia="Times New Roman" w:hAnsi="Times New Roman"/>
          <w:color w:val="000000"/>
          <w:sz w:val="24"/>
          <w:szCs w:val="24"/>
          <w:lang w:eastAsia="es-AR"/>
        </w:rPr>
      </w:pPr>
      <w:r w:rsidRPr="00E428BE">
        <w:rPr>
          <w:rFonts w:ascii="Times New Roman" w:eastAsia="Times New Roman" w:hAnsi="Times New Roman"/>
          <w:color w:val="000000"/>
          <w:sz w:val="24"/>
          <w:szCs w:val="24"/>
          <w:lang w:eastAsia="es-AR"/>
        </w:rPr>
        <w:t xml:space="preserve">Metas intermedias: se estima un incremento interanual de dispositivos de alrededor del 1%, por lo que en 2020 serían 133 los dispositivos </w:t>
      </w:r>
      <w:r w:rsidRPr="00E428BE">
        <w:rPr>
          <w:rFonts w:ascii="Times New Roman" w:eastAsia="Times New Roman" w:hAnsi="Times New Roman"/>
          <w:sz w:val="24"/>
          <w:szCs w:val="24"/>
          <w:lang w:eastAsia="es-AR"/>
        </w:rPr>
        <w:t>que ofrecerían servicios de acceso a la justicia en el territorio</w:t>
      </w:r>
      <w:r w:rsidRPr="00E428BE">
        <w:rPr>
          <w:rFonts w:ascii="Times New Roman" w:eastAsia="Times New Roman" w:hAnsi="Times New Roman"/>
          <w:color w:val="000000"/>
          <w:sz w:val="24"/>
          <w:szCs w:val="24"/>
          <w:lang w:eastAsia="es-AR"/>
        </w:rPr>
        <w:t>.</w:t>
      </w:r>
    </w:p>
    <w:p w14:paraId="11197FC1" w14:textId="77777777" w:rsidR="00C52B42" w:rsidRPr="00E428BE" w:rsidRDefault="00C52B42" w:rsidP="00C52B42">
      <w:pPr>
        <w:spacing w:after="0" w:line="240" w:lineRule="auto"/>
        <w:jc w:val="both"/>
        <w:rPr>
          <w:rFonts w:ascii="Times New Roman" w:eastAsia="Times New Roman" w:hAnsi="Times New Roman"/>
          <w:color w:val="000000"/>
          <w:sz w:val="24"/>
          <w:szCs w:val="24"/>
          <w:lang w:eastAsia="es-AR"/>
        </w:rPr>
      </w:pPr>
    </w:p>
    <w:p w14:paraId="1A46DB9E" w14:textId="21C9FF09" w:rsidR="00C52B42" w:rsidRPr="00E428BE" w:rsidRDefault="00C52B42" w:rsidP="00C52B42">
      <w:pPr>
        <w:spacing w:after="0" w:line="240" w:lineRule="auto"/>
        <w:jc w:val="both"/>
        <w:rPr>
          <w:rFonts w:ascii="Times New Roman" w:eastAsia="Times New Roman" w:hAnsi="Times New Roman"/>
          <w:color w:val="000000"/>
          <w:sz w:val="24"/>
          <w:szCs w:val="24"/>
          <w:lang w:eastAsia="es-AR"/>
        </w:rPr>
      </w:pPr>
      <w:r w:rsidRPr="00E428BE">
        <w:rPr>
          <w:rFonts w:ascii="Times New Roman" w:eastAsia="Times New Roman" w:hAnsi="Times New Roman"/>
          <w:color w:val="000000"/>
          <w:sz w:val="24"/>
          <w:szCs w:val="24"/>
          <w:lang w:eastAsia="es-AR"/>
        </w:rPr>
        <w:t xml:space="preserve">Meta final: se estima un incremento interanual de dispositivos de alrededor del 1%, por lo que en 2030 serían 141 </w:t>
      </w:r>
      <w:r w:rsidR="00C7631C">
        <w:rPr>
          <w:rFonts w:ascii="Times New Roman" w:eastAsia="Times New Roman" w:hAnsi="Times New Roman"/>
          <w:color w:val="000000"/>
          <w:sz w:val="24"/>
          <w:szCs w:val="24"/>
          <w:lang w:eastAsia="es-AR"/>
        </w:rPr>
        <w:t xml:space="preserve">los </w:t>
      </w:r>
      <w:r w:rsidRPr="00E428BE">
        <w:rPr>
          <w:rFonts w:ascii="Times New Roman" w:eastAsia="Times New Roman" w:hAnsi="Times New Roman"/>
          <w:color w:val="000000"/>
          <w:sz w:val="24"/>
          <w:szCs w:val="24"/>
          <w:lang w:eastAsia="es-AR"/>
        </w:rPr>
        <w:t xml:space="preserve">dispositivos </w:t>
      </w:r>
      <w:r w:rsidRPr="00E428BE">
        <w:rPr>
          <w:rFonts w:ascii="Times New Roman" w:eastAsia="Times New Roman" w:hAnsi="Times New Roman"/>
          <w:sz w:val="24"/>
          <w:szCs w:val="24"/>
          <w:lang w:eastAsia="es-AR"/>
        </w:rPr>
        <w:t>que ofrecerían servicios de acceso a la justicia en el territorio</w:t>
      </w:r>
      <w:r w:rsidRPr="00E428BE">
        <w:rPr>
          <w:rFonts w:ascii="Times New Roman" w:eastAsia="Times New Roman" w:hAnsi="Times New Roman"/>
          <w:color w:val="000000"/>
          <w:sz w:val="24"/>
          <w:szCs w:val="24"/>
          <w:lang w:eastAsia="es-AR"/>
        </w:rPr>
        <w:t>.</w:t>
      </w:r>
    </w:p>
    <w:p w14:paraId="2B640156" w14:textId="77777777" w:rsidR="00C52B42" w:rsidRPr="00E428BE" w:rsidRDefault="00C52B42" w:rsidP="00EF135A">
      <w:pPr>
        <w:spacing w:after="0" w:line="240" w:lineRule="auto"/>
        <w:jc w:val="both"/>
        <w:rPr>
          <w:rFonts w:ascii="Times New Roman" w:eastAsia="Times New Roman" w:hAnsi="Times New Roman"/>
          <w:color w:val="000000"/>
          <w:sz w:val="24"/>
          <w:szCs w:val="24"/>
          <w:lang w:eastAsia="es-AR"/>
        </w:rPr>
      </w:pPr>
    </w:p>
    <w:p w14:paraId="659AA445" w14:textId="2AD2687B" w:rsidR="00C52B42" w:rsidRPr="00DE1EB4" w:rsidRDefault="00DE1EB4" w:rsidP="00DE1EB4">
      <w:pPr>
        <w:spacing w:after="0" w:line="240" w:lineRule="auto"/>
        <w:jc w:val="center"/>
        <w:rPr>
          <w:rFonts w:ascii="Times New Roman" w:hAnsi="Times New Roman"/>
          <w:i/>
          <w:sz w:val="24"/>
          <w:szCs w:val="24"/>
        </w:rPr>
      </w:pPr>
      <w:r>
        <w:rPr>
          <w:rFonts w:ascii="Times New Roman" w:hAnsi="Times New Roman"/>
          <w:i/>
          <w:sz w:val="24"/>
          <w:szCs w:val="24"/>
        </w:rPr>
        <w:t>M</w:t>
      </w:r>
      <w:r w:rsidR="00C52B42" w:rsidRPr="00DE1EB4">
        <w:rPr>
          <w:rFonts w:ascii="Times New Roman" w:hAnsi="Times New Roman"/>
          <w:i/>
          <w:sz w:val="24"/>
          <w:szCs w:val="24"/>
        </w:rPr>
        <w:t>eta 16.6</w:t>
      </w:r>
      <w:r w:rsidRPr="00DE1EB4">
        <w:rPr>
          <w:rFonts w:ascii="Times New Roman" w:hAnsi="Times New Roman"/>
          <w:i/>
          <w:sz w:val="24"/>
          <w:szCs w:val="24"/>
        </w:rPr>
        <w:t>:</w:t>
      </w:r>
      <w:r>
        <w:rPr>
          <w:rFonts w:ascii="Times New Roman" w:hAnsi="Times New Roman"/>
          <w:i/>
          <w:sz w:val="24"/>
          <w:szCs w:val="24"/>
        </w:rPr>
        <w:t xml:space="preserve"> </w:t>
      </w:r>
      <w:r w:rsidR="00C52B42" w:rsidRPr="00DE1EB4">
        <w:rPr>
          <w:rFonts w:ascii="Times New Roman" w:hAnsi="Times New Roman"/>
          <w:i/>
          <w:sz w:val="24"/>
          <w:szCs w:val="24"/>
        </w:rPr>
        <w:t>Crear a todos los niveles instituciones eficaces y transparentes que rindan cuentas</w:t>
      </w:r>
    </w:p>
    <w:p w14:paraId="789CEA37" w14:textId="77777777" w:rsidR="00C52B42" w:rsidRPr="00E428BE" w:rsidRDefault="00C52B42" w:rsidP="00C52B42">
      <w:pPr>
        <w:spacing w:after="0" w:line="240" w:lineRule="auto"/>
        <w:jc w:val="both"/>
        <w:rPr>
          <w:rFonts w:ascii="Times New Roman" w:hAnsi="Times New Roman"/>
          <w:sz w:val="24"/>
          <w:szCs w:val="24"/>
        </w:rPr>
      </w:pPr>
    </w:p>
    <w:p w14:paraId="36D2498D" w14:textId="3D5D15F2" w:rsidR="00C52B42" w:rsidRPr="00E428BE" w:rsidRDefault="00C52B42" w:rsidP="00C52B42">
      <w:pPr>
        <w:spacing w:after="0" w:line="240" w:lineRule="auto"/>
        <w:jc w:val="both"/>
        <w:rPr>
          <w:rFonts w:ascii="Times New Roman" w:hAnsi="Times New Roman"/>
          <w:b/>
          <w:sz w:val="24"/>
          <w:szCs w:val="24"/>
        </w:rPr>
      </w:pPr>
      <w:r w:rsidRPr="00E428BE">
        <w:rPr>
          <w:rFonts w:ascii="Times New Roman" w:hAnsi="Times New Roman"/>
          <w:b/>
          <w:sz w:val="24"/>
          <w:szCs w:val="24"/>
        </w:rPr>
        <w:t xml:space="preserve">Nombre del </w:t>
      </w:r>
      <w:r w:rsidR="00B222C7">
        <w:rPr>
          <w:rFonts w:ascii="Times New Roman" w:hAnsi="Times New Roman"/>
          <w:b/>
          <w:sz w:val="24"/>
          <w:szCs w:val="24"/>
        </w:rPr>
        <w:t>primer</w:t>
      </w:r>
      <w:r w:rsidRPr="00E428BE">
        <w:rPr>
          <w:rFonts w:ascii="Times New Roman" w:hAnsi="Times New Roman"/>
          <w:b/>
          <w:sz w:val="24"/>
          <w:szCs w:val="24"/>
        </w:rPr>
        <w:t xml:space="preserve"> indicador propuesto</w:t>
      </w:r>
    </w:p>
    <w:p w14:paraId="3C5C6C95" w14:textId="1DFD88E6" w:rsidR="00C52B42" w:rsidRPr="00E428BE" w:rsidRDefault="00C52B42" w:rsidP="00C52B42">
      <w:pPr>
        <w:spacing w:after="0" w:line="240" w:lineRule="auto"/>
        <w:jc w:val="both"/>
        <w:rPr>
          <w:rFonts w:ascii="Times New Roman" w:hAnsi="Times New Roman"/>
          <w:sz w:val="24"/>
          <w:szCs w:val="24"/>
        </w:rPr>
      </w:pPr>
      <w:r w:rsidRPr="00DE1EB4">
        <w:rPr>
          <w:rFonts w:ascii="Times New Roman" w:hAnsi="Times New Roman"/>
          <w:sz w:val="24"/>
          <w:szCs w:val="24"/>
        </w:rPr>
        <w:t>16.6.3 (adaptado)</w:t>
      </w:r>
      <w:r w:rsidR="00C7631C" w:rsidRPr="00DE1EB4">
        <w:rPr>
          <w:rFonts w:ascii="Times New Roman" w:hAnsi="Times New Roman"/>
          <w:sz w:val="24"/>
          <w:szCs w:val="24"/>
        </w:rPr>
        <w:t>.</w:t>
      </w:r>
      <w:r w:rsidRPr="00E428BE">
        <w:rPr>
          <w:rFonts w:ascii="Times New Roman" w:hAnsi="Times New Roman"/>
          <w:sz w:val="24"/>
          <w:szCs w:val="24"/>
        </w:rPr>
        <w:t xml:space="preserve"> Porcentaje de personas con necesidades jurídicas insatisfechas en un período determinado. </w:t>
      </w:r>
    </w:p>
    <w:p w14:paraId="40BE591C" w14:textId="77777777" w:rsidR="00C52B42" w:rsidRPr="00E428BE" w:rsidRDefault="00C52B42" w:rsidP="00C52B42">
      <w:pPr>
        <w:spacing w:after="0" w:line="240" w:lineRule="auto"/>
        <w:jc w:val="both"/>
        <w:rPr>
          <w:rFonts w:ascii="Times New Roman" w:hAnsi="Times New Roman"/>
          <w:sz w:val="24"/>
          <w:szCs w:val="24"/>
        </w:rPr>
      </w:pPr>
    </w:p>
    <w:p w14:paraId="38270B96" w14:textId="77777777" w:rsidR="00C7631C" w:rsidRDefault="00C52B42" w:rsidP="00C52B42">
      <w:pPr>
        <w:spacing w:after="0" w:line="240" w:lineRule="auto"/>
        <w:jc w:val="both"/>
        <w:rPr>
          <w:rFonts w:ascii="Times New Roman" w:hAnsi="Times New Roman"/>
          <w:sz w:val="24"/>
          <w:szCs w:val="24"/>
        </w:rPr>
      </w:pPr>
      <w:r w:rsidRPr="0066514D">
        <w:rPr>
          <w:rFonts w:ascii="Times New Roman" w:hAnsi="Times New Roman"/>
          <w:i/>
          <w:sz w:val="24"/>
          <w:szCs w:val="24"/>
        </w:rPr>
        <w:t>Antecedente</w:t>
      </w:r>
    </w:p>
    <w:p w14:paraId="0C1C50C0" w14:textId="371FB696" w:rsidR="00C7631C" w:rsidRDefault="00C7631C" w:rsidP="00C52B42">
      <w:pPr>
        <w:spacing w:after="0" w:line="240" w:lineRule="auto"/>
        <w:jc w:val="both"/>
        <w:rPr>
          <w:rFonts w:ascii="Times New Roman" w:hAnsi="Times New Roman"/>
          <w:sz w:val="24"/>
          <w:szCs w:val="24"/>
        </w:rPr>
      </w:pPr>
    </w:p>
    <w:p w14:paraId="616D5DDD" w14:textId="3099B954" w:rsidR="00C52B42" w:rsidRPr="00E428BE" w:rsidRDefault="00C7631C" w:rsidP="00C52B42">
      <w:pPr>
        <w:spacing w:after="0" w:line="240" w:lineRule="auto"/>
        <w:jc w:val="both"/>
        <w:rPr>
          <w:rFonts w:ascii="Times New Roman" w:hAnsi="Times New Roman"/>
          <w:sz w:val="24"/>
          <w:szCs w:val="24"/>
        </w:rPr>
      </w:pPr>
      <w:r>
        <w:rPr>
          <w:rFonts w:ascii="Times New Roman" w:hAnsi="Times New Roman"/>
          <w:sz w:val="24"/>
          <w:szCs w:val="24"/>
        </w:rPr>
        <w:t>E</w:t>
      </w:r>
      <w:r w:rsidR="00C52B42" w:rsidRPr="00E428BE">
        <w:rPr>
          <w:rFonts w:ascii="Times New Roman" w:hAnsi="Times New Roman"/>
          <w:sz w:val="24"/>
          <w:szCs w:val="24"/>
        </w:rPr>
        <w:t>n el marco del convenio entre la Subsecretaría de Acceso a la Justicia del Ministerio de Justicia y Derechos Humanos de la Nación y la Facultad de Derecho de la Universidad de Buenos Aires</w:t>
      </w:r>
      <w:r w:rsidR="002C65E5">
        <w:rPr>
          <w:rFonts w:ascii="Times New Roman" w:hAnsi="Times New Roman"/>
          <w:sz w:val="24"/>
          <w:szCs w:val="24"/>
        </w:rPr>
        <w:t xml:space="preserve"> (UBA)</w:t>
      </w:r>
      <w:r w:rsidR="00C52B42" w:rsidRPr="00E428BE">
        <w:rPr>
          <w:rFonts w:ascii="Times New Roman" w:hAnsi="Times New Roman"/>
          <w:sz w:val="24"/>
          <w:szCs w:val="24"/>
        </w:rPr>
        <w:t xml:space="preserve">, se realizó la primera investigación nacional sobre necesidades jurídicas. </w:t>
      </w:r>
    </w:p>
    <w:p w14:paraId="3BB6C732" w14:textId="77777777" w:rsidR="00C52B42" w:rsidRPr="00E428BE" w:rsidRDefault="00C52B42" w:rsidP="00C52B42">
      <w:pPr>
        <w:spacing w:after="0" w:line="240" w:lineRule="auto"/>
        <w:jc w:val="both"/>
        <w:rPr>
          <w:rFonts w:ascii="Times New Roman" w:hAnsi="Times New Roman"/>
          <w:sz w:val="24"/>
          <w:szCs w:val="24"/>
        </w:rPr>
      </w:pPr>
    </w:p>
    <w:p w14:paraId="6E048FD2" w14:textId="5758A842" w:rsidR="00C52B42" w:rsidRPr="00E428BE" w:rsidRDefault="00C52B42" w:rsidP="00C52B42">
      <w:pPr>
        <w:spacing w:after="0" w:line="240" w:lineRule="auto"/>
        <w:jc w:val="both"/>
        <w:rPr>
          <w:rFonts w:ascii="Times New Roman" w:hAnsi="Times New Roman"/>
          <w:sz w:val="24"/>
          <w:szCs w:val="24"/>
        </w:rPr>
      </w:pPr>
      <w:r w:rsidRPr="00E428BE">
        <w:rPr>
          <w:rFonts w:ascii="Times New Roman" w:hAnsi="Times New Roman"/>
          <w:sz w:val="24"/>
          <w:szCs w:val="24"/>
        </w:rPr>
        <w:t>Para detectar</w:t>
      </w:r>
      <w:r w:rsidR="00A37BA5">
        <w:rPr>
          <w:rFonts w:ascii="Times New Roman" w:hAnsi="Times New Roman"/>
          <w:sz w:val="24"/>
          <w:szCs w:val="24"/>
        </w:rPr>
        <w:t xml:space="preserve"> </w:t>
      </w:r>
      <w:r w:rsidRPr="00E428BE">
        <w:rPr>
          <w:rFonts w:ascii="Times New Roman" w:hAnsi="Times New Roman"/>
          <w:sz w:val="24"/>
          <w:szCs w:val="24"/>
        </w:rPr>
        <w:t>las necesidades jurídicas insatisfechas (NJI)</w:t>
      </w:r>
      <w:r w:rsidR="002C65E5">
        <w:rPr>
          <w:rFonts w:ascii="Times New Roman" w:hAnsi="Times New Roman"/>
          <w:sz w:val="24"/>
          <w:szCs w:val="24"/>
        </w:rPr>
        <w:t>,</w:t>
      </w:r>
      <w:r w:rsidRPr="00E428BE">
        <w:rPr>
          <w:rFonts w:ascii="Times New Roman" w:hAnsi="Times New Roman"/>
          <w:sz w:val="24"/>
          <w:szCs w:val="24"/>
        </w:rPr>
        <w:t xml:space="preserve"> el estudio realizado consideró que si la persona entrevistada identifica que en su hogar ha ocurrido alguno de los hechos tipificados como “problema jurídico”, se pregunta por la acción de asistencia requerida por el afectado. En el caso de haberla requerido, inmediatamente se transforma en una </w:t>
      </w:r>
      <w:r w:rsidR="002C65E5">
        <w:rPr>
          <w:rFonts w:ascii="Times New Roman" w:hAnsi="Times New Roman"/>
          <w:sz w:val="24"/>
          <w:szCs w:val="24"/>
        </w:rPr>
        <w:t>n</w:t>
      </w:r>
      <w:r w:rsidRPr="00E428BE">
        <w:rPr>
          <w:rFonts w:ascii="Times New Roman" w:hAnsi="Times New Roman"/>
          <w:sz w:val="24"/>
          <w:szCs w:val="24"/>
        </w:rPr>
        <w:t xml:space="preserve">ecesidad </w:t>
      </w:r>
      <w:r w:rsidR="002C65E5">
        <w:rPr>
          <w:rFonts w:ascii="Times New Roman" w:hAnsi="Times New Roman"/>
          <w:sz w:val="24"/>
          <w:szCs w:val="24"/>
        </w:rPr>
        <w:t>j</w:t>
      </w:r>
      <w:r w:rsidRPr="00E428BE">
        <w:rPr>
          <w:rFonts w:ascii="Times New Roman" w:hAnsi="Times New Roman"/>
          <w:sz w:val="24"/>
          <w:szCs w:val="24"/>
        </w:rPr>
        <w:t>urídica. Para calificar una NJI</w:t>
      </w:r>
      <w:r w:rsidR="002C65E5">
        <w:rPr>
          <w:rFonts w:ascii="Times New Roman" w:hAnsi="Times New Roman"/>
          <w:sz w:val="24"/>
          <w:szCs w:val="24"/>
        </w:rPr>
        <w:t>,</w:t>
      </w:r>
      <w:r w:rsidRPr="00E428BE">
        <w:rPr>
          <w:rFonts w:ascii="Times New Roman" w:hAnsi="Times New Roman"/>
          <w:sz w:val="24"/>
          <w:szCs w:val="24"/>
        </w:rPr>
        <w:t xml:space="preserve"> se deben presentar algunas de las siguientes situaciones: quien habiendo solicitado ayuda no obtuvo la respuesta que buscaba</w:t>
      </w:r>
      <w:r w:rsidR="002C65E5">
        <w:rPr>
          <w:rFonts w:ascii="Times New Roman" w:hAnsi="Times New Roman"/>
          <w:sz w:val="24"/>
          <w:szCs w:val="24"/>
        </w:rPr>
        <w:t>,</w:t>
      </w:r>
      <w:r w:rsidRPr="00E428BE">
        <w:rPr>
          <w:rFonts w:ascii="Times New Roman" w:hAnsi="Times New Roman"/>
          <w:sz w:val="24"/>
          <w:szCs w:val="24"/>
        </w:rPr>
        <w:t xml:space="preserve"> o bien aun no requiriendo asistencia, sintió la necesidad de ayuda.</w:t>
      </w:r>
    </w:p>
    <w:p w14:paraId="400E5025" w14:textId="77777777" w:rsidR="00C52B42" w:rsidRPr="00E428BE" w:rsidRDefault="00C52B42" w:rsidP="00C52B42">
      <w:pPr>
        <w:spacing w:after="0" w:line="240" w:lineRule="auto"/>
        <w:jc w:val="both"/>
        <w:rPr>
          <w:rFonts w:ascii="Times New Roman" w:hAnsi="Times New Roman"/>
          <w:sz w:val="24"/>
          <w:szCs w:val="24"/>
        </w:rPr>
      </w:pPr>
    </w:p>
    <w:p w14:paraId="002561CE" w14:textId="77777777" w:rsidR="00C52B42" w:rsidRPr="00E428BE" w:rsidRDefault="00C52B42" w:rsidP="00C52B42">
      <w:pPr>
        <w:spacing w:after="0" w:line="240" w:lineRule="auto"/>
        <w:jc w:val="both"/>
        <w:rPr>
          <w:rFonts w:ascii="Times New Roman" w:hAnsi="Times New Roman"/>
          <w:sz w:val="24"/>
          <w:szCs w:val="24"/>
        </w:rPr>
      </w:pPr>
      <w:r w:rsidRPr="00E428BE">
        <w:rPr>
          <w:rFonts w:ascii="Times New Roman" w:hAnsi="Times New Roman"/>
          <w:sz w:val="24"/>
          <w:szCs w:val="24"/>
        </w:rPr>
        <w:t>El resultado arrojó que un 19,2% de la población argentina tuvo al menos una necesidad jurídica insatisfecha en los últimos 3 años.</w:t>
      </w:r>
    </w:p>
    <w:p w14:paraId="3525BE74" w14:textId="77777777" w:rsidR="00C52B42" w:rsidRPr="00E428BE" w:rsidRDefault="00C52B42" w:rsidP="00C52B42">
      <w:pPr>
        <w:spacing w:after="0" w:line="240" w:lineRule="auto"/>
        <w:jc w:val="both"/>
        <w:rPr>
          <w:rFonts w:ascii="Times New Roman" w:hAnsi="Times New Roman"/>
          <w:sz w:val="24"/>
          <w:szCs w:val="24"/>
        </w:rPr>
      </w:pPr>
    </w:p>
    <w:p w14:paraId="04083ED7" w14:textId="2ED00E4A" w:rsidR="00C52B42" w:rsidRPr="00E428BE" w:rsidRDefault="00C52B42" w:rsidP="00C52B42">
      <w:pPr>
        <w:spacing w:after="0" w:line="240" w:lineRule="auto"/>
        <w:jc w:val="both"/>
        <w:rPr>
          <w:rFonts w:ascii="Times New Roman" w:hAnsi="Times New Roman"/>
          <w:sz w:val="24"/>
          <w:szCs w:val="24"/>
        </w:rPr>
      </w:pPr>
      <w:r w:rsidRPr="00E428BE">
        <w:rPr>
          <w:rFonts w:ascii="Times New Roman" w:hAnsi="Times New Roman"/>
          <w:sz w:val="24"/>
          <w:szCs w:val="24"/>
        </w:rPr>
        <w:t>En la medida que baje este guarismo en término</w:t>
      </w:r>
      <w:r w:rsidR="002C65E5">
        <w:rPr>
          <w:rFonts w:ascii="Times New Roman" w:hAnsi="Times New Roman"/>
          <w:sz w:val="24"/>
          <w:szCs w:val="24"/>
        </w:rPr>
        <w:t>s</w:t>
      </w:r>
      <w:r w:rsidRPr="00E428BE">
        <w:rPr>
          <w:rFonts w:ascii="Times New Roman" w:hAnsi="Times New Roman"/>
          <w:sz w:val="24"/>
          <w:szCs w:val="24"/>
        </w:rPr>
        <w:t xml:space="preserve"> de las mediciones anuales, se puede estimar que existe un mejor acceso a la justicia por parte de la población.</w:t>
      </w:r>
    </w:p>
    <w:p w14:paraId="4B5F5FAC" w14:textId="77777777" w:rsidR="00C52B42" w:rsidRPr="00E428BE" w:rsidRDefault="00C52B42" w:rsidP="00C52B42">
      <w:pPr>
        <w:spacing w:after="0" w:line="240" w:lineRule="auto"/>
        <w:jc w:val="both"/>
        <w:rPr>
          <w:rFonts w:ascii="Times New Roman" w:hAnsi="Times New Roman"/>
          <w:sz w:val="24"/>
          <w:szCs w:val="24"/>
        </w:rPr>
      </w:pPr>
    </w:p>
    <w:p w14:paraId="15DDB7E4" w14:textId="77777777" w:rsidR="00C7631C" w:rsidRDefault="00C52B42" w:rsidP="00C52B42">
      <w:pPr>
        <w:spacing w:after="0" w:line="240" w:lineRule="auto"/>
        <w:jc w:val="both"/>
        <w:rPr>
          <w:rFonts w:ascii="Times New Roman" w:hAnsi="Times New Roman"/>
          <w:sz w:val="24"/>
          <w:szCs w:val="24"/>
        </w:rPr>
      </w:pPr>
      <w:r w:rsidRPr="0066514D">
        <w:rPr>
          <w:rFonts w:ascii="Times New Roman" w:hAnsi="Times New Roman"/>
          <w:i/>
          <w:sz w:val="24"/>
          <w:szCs w:val="24"/>
        </w:rPr>
        <w:t>Fuente</w:t>
      </w:r>
    </w:p>
    <w:p w14:paraId="11664444" w14:textId="7F3BC19E" w:rsidR="00C7631C" w:rsidRDefault="00C7631C" w:rsidP="00C52B42">
      <w:pPr>
        <w:spacing w:after="0" w:line="240" w:lineRule="auto"/>
        <w:jc w:val="both"/>
        <w:rPr>
          <w:rFonts w:ascii="Times New Roman" w:hAnsi="Times New Roman"/>
          <w:sz w:val="24"/>
          <w:szCs w:val="24"/>
        </w:rPr>
      </w:pPr>
    </w:p>
    <w:p w14:paraId="24E631B6" w14:textId="237A9512" w:rsidR="00C52B42" w:rsidRPr="00E428BE" w:rsidRDefault="00C52B42" w:rsidP="00C52B42">
      <w:pPr>
        <w:spacing w:after="0" w:line="240" w:lineRule="auto"/>
        <w:jc w:val="both"/>
        <w:rPr>
          <w:rFonts w:ascii="Times New Roman" w:hAnsi="Times New Roman"/>
          <w:sz w:val="24"/>
          <w:szCs w:val="24"/>
        </w:rPr>
      </w:pPr>
      <w:r w:rsidRPr="00E428BE">
        <w:rPr>
          <w:rFonts w:ascii="Times New Roman" w:hAnsi="Times New Roman"/>
          <w:sz w:val="24"/>
          <w:szCs w:val="24"/>
        </w:rPr>
        <w:t>Relevamientos anuales mediante encuestas sobre las</w:t>
      </w:r>
      <w:r w:rsidR="002C65E5">
        <w:rPr>
          <w:rFonts w:ascii="Times New Roman" w:hAnsi="Times New Roman"/>
          <w:sz w:val="24"/>
          <w:szCs w:val="24"/>
        </w:rPr>
        <w:t xml:space="preserve"> </w:t>
      </w:r>
      <w:r w:rsidRPr="00E428BE">
        <w:rPr>
          <w:rFonts w:ascii="Times New Roman" w:hAnsi="Times New Roman"/>
          <w:sz w:val="24"/>
          <w:szCs w:val="24"/>
        </w:rPr>
        <w:t xml:space="preserve">NJI, utilizando la encuesta como técnica de recolección de datos. </w:t>
      </w:r>
    </w:p>
    <w:p w14:paraId="2E0DDFFF" w14:textId="77777777" w:rsidR="00C52B42" w:rsidRPr="00E428BE" w:rsidRDefault="00C52B42" w:rsidP="00C52B42">
      <w:pPr>
        <w:spacing w:after="0" w:line="240" w:lineRule="auto"/>
        <w:jc w:val="both"/>
        <w:rPr>
          <w:rFonts w:ascii="Times New Roman" w:hAnsi="Times New Roman"/>
          <w:sz w:val="24"/>
          <w:szCs w:val="24"/>
        </w:rPr>
      </w:pPr>
    </w:p>
    <w:p w14:paraId="6556FB0C" w14:textId="77777777" w:rsidR="00C52B42" w:rsidRPr="00E428BE" w:rsidRDefault="00C52B42" w:rsidP="00C52B42">
      <w:pPr>
        <w:spacing w:after="0" w:line="240" w:lineRule="auto"/>
        <w:jc w:val="both"/>
        <w:rPr>
          <w:rFonts w:ascii="Times New Roman" w:hAnsi="Times New Roman"/>
          <w:sz w:val="24"/>
          <w:szCs w:val="24"/>
        </w:rPr>
      </w:pPr>
      <w:r w:rsidRPr="00E428BE">
        <w:rPr>
          <w:rFonts w:ascii="Times New Roman" w:hAnsi="Times New Roman"/>
          <w:sz w:val="24"/>
          <w:szCs w:val="24"/>
        </w:rPr>
        <w:t xml:space="preserve">Cada Estado debe decidir los recursos y el momento (cortes) para el sondeo. </w:t>
      </w:r>
    </w:p>
    <w:p w14:paraId="54E9EB27" w14:textId="77777777" w:rsidR="00C52B42" w:rsidRPr="00E428BE" w:rsidRDefault="00C52B42" w:rsidP="00C52B42">
      <w:pPr>
        <w:spacing w:after="0" w:line="240" w:lineRule="auto"/>
        <w:jc w:val="both"/>
        <w:rPr>
          <w:rFonts w:ascii="Times New Roman" w:hAnsi="Times New Roman"/>
          <w:sz w:val="24"/>
          <w:szCs w:val="24"/>
        </w:rPr>
      </w:pPr>
    </w:p>
    <w:p w14:paraId="2CEF114F" w14:textId="77777777" w:rsidR="00C52B42" w:rsidRDefault="00C52B42" w:rsidP="00C52B42">
      <w:pPr>
        <w:spacing w:after="0" w:line="240" w:lineRule="auto"/>
        <w:jc w:val="both"/>
        <w:rPr>
          <w:rFonts w:ascii="Times New Roman" w:hAnsi="Times New Roman"/>
          <w:i/>
          <w:sz w:val="24"/>
          <w:szCs w:val="24"/>
        </w:rPr>
      </w:pPr>
      <w:r w:rsidRPr="0066514D">
        <w:rPr>
          <w:rFonts w:ascii="Times New Roman" w:hAnsi="Times New Roman"/>
          <w:i/>
          <w:sz w:val="24"/>
          <w:szCs w:val="24"/>
        </w:rPr>
        <w:t>Límite</w:t>
      </w:r>
    </w:p>
    <w:p w14:paraId="46CDD462" w14:textId="77777777" w:rsidR="00C7631C" w:rsidRPr="00E428BE" w:rsidRDefault="00C7631C" w:rsidP="00C52B42">
      <w:pPr>
        <w:spacing w:after="0" w:line="240" w:lineRule="auto"/>
        <w:jc w:val="both"/>
        <w:rPr>
          <w:rFonts w:ascii="Times New Roman" w:hAnsi="Times New Roman"/>
          <w:sz w:val="24"/>
          <w:szCs w:val="24"/>
        </w:rPr>
      </w:pPr>
    </w:p>
    <w:p w14:paraId="6A77CAE1" w14:textId="1BAFCFBF" w:rsidR="00C52B42" w:rsidRPr="00E428BE" w:rsidRDefault="00C52B42" w:rsidP="00C52B42">
      <w:pPr>
        <w:spacing w:after="0" w:line="240" w:lineRule="auto"/>
        <w:jc w:val="both"/>
        <w:rPr>
          <w:rFonts w:ascii="Times New Roman" w:hAnsi="Times New Roman"/>
          <w:sz w:val="24"/>
          <w:szCs w:val="24"/>
        </w:rPr>
      </w:pPr>
      <w:r w:rsidRPr="00E428BE">
        <w:rPr>
          <w:rFonts w:ascii="Times New Roman" w:hAnsi="Times New Roman"/>
          <w:sz w:val="24"/>
          <w:szCs w:val="24"/>
        </w:rPr>
        <w:t xml:space="preserve">Cada país optará por medir las </w:t>
      </w:r>
      <w:r w:rsidR="002C65E5">
        <w:rPr>
          <w:rFonts w:ascii="Times New Roman" w:hAnsi="Times New Roman"/>
          <w:sz w:val="24"/>
          <w:szCs w:val="24"/>
        </w:rPr>
        <w:t>NJI</w:t>
      </w:r>
      <w:r w:rsidRPr="00E428BE">
        <w:rPr>
          <w:rFonts w:ascii="Times New Roman" w:hAnsi="Times New Roman"/>
          <w:sz w:val="24"/>
          <w:szCs w:val="24"/>
        </w:rPr>
        <w:t xml:space="preserve"> de acuerdo </w:t>
      </w:r>
      <w:r w:rsidR="002C65E5">
        <w:rPr>
          <w:rFonts w:ascii="Times New Roman" w:hAnsi="Times New Roman"/>
          <w:sz w:val="24"/>
          <w:szCs w:val="24"/>
        </w:rPr>
        <w:t>con</w:t>
      </w:r>
      <w:r w:rsidRPr="00E428BE">
        <w:rPr>
          <w:rFonts w:ascii="Times New Roman" w:hAnsi="Times New Roman"/>
          <w:sz w:val="24"/>
          <w:szCs w:val="24"/>
        </w:rPr>
        <w:t xml:space="preserve"> sus posibilidades tanto de recursos humanos como económicas. No obstante</w:t>
      </w:r>
      <w:r w:rsidR="002C65E5">
        <w:rPr>
          <w:rFonts w:ascii="Times New Roman" w:hAnsi="Times New Roman"/>
          <w:sz w:val="24"/>
          <w:szCs w:val="24"/>
        </w:rPr>
        <w:t>,</w:t>
      </w:r>
      <w:r w:rsidRPr="00E428BE">
        <w:rPr>
          <w:rFonts w:ascii="Times New Roman" w:hAnsi="Times New Roman"/>
          <w:sz w:val="24"/>
          <w:szCs w:val="24"/>
        </w:rPr>
        <w:t xml:space="preserve"> la difusión de los indicadores tomados en la encuesta realizada en Argentina podría facilitar la realización del sondeo contextualizado a cada Estado.</w:t>
      </w:r>
    </w:p>
    <w:p w14:paraId="10AF0903" w14:textId="77777777" w:rsidR="00C52B42" w:rsidRPr="00E428BE" w:rsidRDefault="00C52B42" w:rsidP="00C52B42">
      <w:pPr>
        <w:spacing w:after="0" w:line="240" w:lineRule="auto"/>
        <w:jc w:val="both"/>
        <w:rPr>
          <w:rFonts w:ascii="Times New Roman" w:hAnsi="Times New Roman"/>
          <w:sz w:val="24"/>
          <w:szCs w:val="24"/>
        </w:rPr>
      </w:pPr>
    </w:p>
    <w:p w14:paraId="25F96174" w14:textId="77777777" w:rsidR="00C52B42" w:rsidRPr="00E428BE" w:rsidRDefault="00C52B42" w:rsidP="00C52B42">
      <w:pPr>
        <w:spacing w:after="0" w:line="240" w:lineRule="auto"/>
        <w:jc w:val="both"/>
        <w:rPr>
          <w:rFonts w:ascii="Times New Roman" w:hAnsi="Times New Roman"/>
          <w:sz w:val="24"/>
          <w:szCs w:val="24"/>
        </w:rPr>
      </w:pPr>
      <w:r w:rsidRPr="0066514D">
        <w:rPr>
          <w:rFonts w:ascii="Times New Roman" w:hAnsi="Times New Roman"/>
          <w:i/>
          <w:sz w:val="24"/>
          <w:szCs w:val="24"/>
        </w:rPr>
        <w:t>Desagregaciones</w:t>
      </w:r>
    </w:p>
    <w:p w14:paraId="6B1C5CCE" w14:textId="77777777" w:rsidR="00C52B42" w:rsidRPr="00E428BE" w:rsidRDefault="00C52B42" w:rsidP="00C52B42">
      <w:pPr>
        <w:spacing w:after="0" w:line="240" w:lineRule="auto"/>
        <w:jc w:val="both"/>
        <w:rPr>
          <w:rFonts w:ascii="Times New Roman" w:hAnsi="Times New Roman"/>
          <w:sz w:val="24"/>
          <w:szCs w:val="24"/>
        </w:rPr>
      </w:pPr>
    </w:p>
    <w:p w14:paraId="3A21377C" w14:textId="180AC080" w:rsidR="00C52B42" w:rsidRPr="00E428BE" w:rsidRDefault="00C52B42" w:rsidP="00C52B42">
      <w:pPr>
        <w:spacing w:after="0" w:line="240" w:lineRule="auto"/>
        <w:jc w:val="both"/>
        <w:rPr>
          <w:rFonts w:ascii="Times New Roman" w:hAnsi="Times New Roman"/>
          <w:sz w:val="24"/>
          <w:szCs w:val="24"/>
        </w:rPr>
      </w:pPr>
      <w:r w:rsidRPr="00E428BE">
        <w:rPr>
          <w:rFonts w:ascii="Times New Roman" w:hAnsi="Times New Roman"/>
          <w:sz w:val="24"/>
          <w:szCs w:val="24"/>
        </w:rPr>
        <w:t>Dado que el sondeo incluye variables estructurales tales como edad, género, nivel de instrucción, nacionalidad, situación de la vivienda, recibe subsidio, etc.</w:t>
      </w:r>
      <w:r w:rsidR="002C65E5">
        <w:rPr>
          <w:rFonts w:ascii="Times New Roman" w:hAnsi="Times New Roman"/>
          <w:sz w:val="24"/>
          <w:szCs w:val="24"/>
        </w:rPr>
        <w:t>,</w:t>
      </w:r>
      <w:r w:rsidRPr="00E428BE">
        <w:rPr>
          <w:rFonts w:ascii="Times New Roman" w:hAnsi="Times New Roman"/>
          <w:sz w:val="24"/>
          <w:szCs w:val="24"/>
        </w:rPr>
        <w:t xml:space="preserve"> </w:t>
      </w:r>
      <w:r w:rsidR="002C65E5">
        <w:rPr>
          <w:rFonts w:ascii="Times New Roman" w:hAnsi="Times New Roman"/>
          <w:sz w:val="24"/>
          <w:szCs w:val="24"/>
        </w:rPr>
        <w:t>l</w:t>
      </w:r>
      <w:r w:rsidRPr="00E428BE">
        <w:rPr>
          <w:rFonts w:ascii="Times New Roman" w:hAnsi="Times New Roman"/>
          <w:sz w:val="24"/>
          <w:szCs w:val="24"/>
        </w:rPr>
        <w:t xml:space="preserve">as </w:t>
      </w:r>
      <w:r w:rsidR="002C65E5">
        <w:rPr>
          <w:rFonts w:ascii="Times New Roman" w:hAnsi="Times New Roman"/>
          <w:sz w:val="24"/>
          <w:szCs w:val="24"/>
        </w:rPr>
        <w:t xml:space="preserve">NJI </w:t>
      </w:r>
      <w:r w:rsidRPr="00E428BE">
        <w:rPr>
          <w:rFonts w:ascii="Times New Roman" w:hAnsi="Times New Roman"/>
          <w:sz w:val="24"/>
          <w:szCs w:val="24"/>
        </w:rPr>
        <w:t>pueden ser medidas contemplando el perfil de la población encuestada.</w:t>
      </w:r>
    </w:p>
    <w:p w14:paraId="275A5236" w14:textId="77777777" w:rsidR="00C52B42" w:rsidRPr="00E428BE" w:rsidRDefault="00C52B42" w:rsidP="00C52B42">
      <w:pPr>
        <w:spacing w:after="0" w:line="240" w:lineRule="auto"/>
        <w:jc w:val="both"/>
        <w:rPr>
          <w:rFonts w:ascii="Times New Roman" w:hAnsi="Times New Roman"/>
          <w:sz w:val="24"/>
          <w:szCs w:val="24"/>
        </w:rPr>
      </w:pPr>
    </w:p>
    <w:p w14:paraId="533CE920" w14:textId="77777777" w:rsidR="00C7631C" w:rsidRDefault="00C52B42" w:rsidP="00C52B42">
      <w:pPr>
        <w:spacing w:after="0" w:line="240" w:lineRule="auto"/>
        <w:jc w:val="both"/>
        <w:rPr>
          <w:rFonts w:ascii="Times New Roman" w:hAnsi="Times New Roman"/>
          <w:sz w:val="24"/>
          <w:szCs w:val="24"/>
        </w:rPr>
      </w:pPr>
      <w:r w:rsidRPr="0066514D">
        <w:rPr>
          <w:rFonts w:ascii="Times New Roman" w:hAnsi="Times New Roman"/>
          <w:i/>
          <w:sz w:val="24"/>
          <w:szCs w:val="24"/>
        </w:rPr>
        <w:t>Periodicidad</w:t>
      </w:r>
    </w:p>
    <w:p w14:paraId="3B63BEF8" w14:textId="6F87A2F2" w:rsidR="00C7631C" w:rsidRDefault="00C7631C" w:rsidP="00C52B42">
      <w:pPr>
        <w:spacing w:after="0" w:line="240" w:lineRule="auto"/>
        <w:jc w:val="both"/>
        <w:rPr>
          <w:rFonts w:ascii="Times New Roman" w:hAnsi="Times New Roman"/>
          <w:sz w:val="24"/>
          <w:szCs w:val="24"/>
        </w:rPr>
      </w:pPr>
    </w:p>
    <w:p w14:paraId="4F10A401" w14:textId="5F01ACD1" w:rsidR="00C52B42" w:rsidRPr="00E428BE" w:rsidRDefault="00C52B42" w:rsidP="00C52B42">
      <w:pPr>
        <w:spacing w:after="0" w:line="240" w:lineRule="auto"/>
        <w:jc w:val="both"/>
        <w:rPr>
          <w:rFonts w:ascii="Times New Roman" w:hAnsi="Times New Roman"/>
          <w:sz w:val="24"/>
          <w:szCs w:val="24"/>
        </w:rPr>
      </w:pPr>
      <w:r w:rsidRPr="00E428BE">
        <w:rPr>
          <w:rFonts w:ascii="Times New Roman" w:hAnsi="Times New Roman"/>
          <w:sz w:val="24"/>
          <w:szCs w:val="24"/>
        </w:rPr>
        <w:t>Anual</w:t>
      </w:r>
      <w:r w:rsidR="002C65E5">
        <w:rPr>
          <w:rFonts w:ascii="Times New Roman" w:hAnsi="Times New Roman"/>
          <w:sz w:val="24"/>
          <w:szCs w:val="24"/>
        </w:rPr>
        <w:t>.</w:t>
      </w:r>
      <w:r w:rsidRPr="00E428BE">
        <w:rPr>
          <w:rFonts w:ascii="Times New Roman" w:hAnsi="Times New Roman"/>
          <w:sz w:val="24"/>
          <w:szCs w:val="24"/>
        </w:rPr>
        <w:t xml:space="preserve"> </w:t>
      </w:r>
      <w:r w:rsidR="002C65E5">
        <w:rPr>
          <w:rFonts w:ascii="Times New Roman" w:hAnsi="Times New Roman"/>
          <w:sz w:val="24"/>
          <w:szCs w:val="24"/>
        </w:rPr>
        <w:t>S</w:t>
      </w:r>
      <w:r w:rsidRPr="00E428BE">
        <w:rPr>
          <w:rFonts w:ascii="Times New Roman" w:hAnsi="Times New Roman"/>
          <w:sz w:val="24"/>
          <w:szCs w:val="24"/>
        </w:rPr>
        <w:t>e estima poder contar con la información por año calendario.</w:t>
      </w:r>
    </w:p>
    <w:p w14:paraId="4C7091A8" w14:textId="77777777" w:rsidR="00C52B42" w:rsidRPr="00E428BE" w:rsidRDefault="00C52B42" w:rsidP="00C52B42">
      <w:pPr>
        <w:spacing w:after="0" w:line="240" w:lineRule="auto"/>
        <w:jc w:val="both"/>
        <w:rPr>
          <w:rFonts w:ascii="Times New Roman" w:hAnsi="Times New Roman"/>
          <w:sz w:val="24"/>
          <w:szCs w:val="24"/>
        </w:rPr>
      </w:pPr>
    </w:p>
    <w:p w14:paraId="1590A4F6" w14:textId="77777777" w:rsidR="00C52B42" w:rsidRPr="0066514D" w:rsidRDefault="00C52B42" w:rsidP="00C52B42">
      <w:pPr>
        <w:spacing w:after="0" w:line="240" w:lineRule="auto"/>
        <w:jc w:val="both"/>
        <w:rPr>
          <w:rFonts w:ascii="Times New Roman" w:hAnsi="Times New Roman"/>
          <w:i/>
          <w:sz w:val="24"/>
          <w:szCs w:val="24"/>
        </w:rPr>
      </w:pPr>
      <w:r w:rsidRPr="0066514D">
        <w:rPr>
          <w:rFonts w:ascii="Times New Roman" w:hAnsi="Times New Roman"/>
          <w:i/>
          <w:sz w:val="24"/>
          <w:szCs w:val="24"/>
        </w:rPr>
        <w:t>Nivel del indicador</w:t>
      </w:r>
    </w:p>
    <w:p w14:paraId="66778A1A" w14:textId="77777777" w:rsidR="00C7631C" w:rsidRPr="0066514D" w:rsidRDefault="00C7631C" w:rsidP="00C52B42">
      <w:pPr>
        <w:spacing w:after="0" w:line="240" w:lineRule="auto"/>
        <w:jc w:val="both"/>
        <w:rPr>
          <w:rFonts w:ascii="Times New Roman" w:hAnsi="Times New Roman"/>
          <w:i/>
          <w:sz w:val="24"/>
          <w:szCs w:val="24"/>
        </w:rPr>
      </w:pPr>
    </w:p>
    <w:p w14:paraId="69153D6B" w14:textId="30EC7B7D" w:rsidR="00C52B42" w:rsidRPr="00E428BE" w:rsidRDefault="00C52B42" w:rsidP="00C52B42">
      <w:pPr>
        <w:spacing w:after="0" w:line="240" w:lineRule="auto"/>
        <w:jc w:val="both"/>
        <w:rPr>
          <w:rFonts w:ascii="Times New Roman" w:hAnsi="Times New Roman"/>
          <w:sz w:val="24"/>
          <w:szCs w:val="24"/>
        </w:rPr>
      </w:pPr>
      <w:r w:rsidRPr="00E428BE">
        <w:rPr>
          <w:rFonts w:ascii="Times New Roman" w:hAnsi="Times New Roman"/>
          <w:sz w:val="24"/>
          <w:szCs w:val="24"/>
        </w:rPr>
        <w:t>Según el grado de desarrollo metodológico y la disponibilidad general de la información con que se cuenta, el indicador propuesto podría ubicarse entre el nivel I y II, dado que se cuenta con una metodología efectiva para</w:t>
      </w:r>
      <w:r w:rsidR="00A37BA5">
        <w:rPr>
          <w:rFonts w:ascii="Times New Roman" w:hAnsi="Times New Roman"/>
          <w:sz w:val="24"/>
          <w:szCs w:val="24"/>
        </w:rPr>
        <w:t xml:space="preserve"> </w:t>
      </w:r>
      <w:r w:rsidRPr="00E428BE">
        <w:rPr>
          <w:rFonts w:ascii="Times New Roman" w:hAnsi="Times New Roman"/>
          <w:sz w:val="24"/>
          <w:szCs w:val="24"/>
        </w:rPr>
        <w:t>medirlo, pero depende de los recursos disponibles para llevar a cabo el relevamiento.</w:t>
      </w:r>
    </w:p>
    <w:p w14:paraId="6EE219B8" w14:textId="77777777" w:rsidR="00C52B42" w:rsidRPr="00E428BE" w:rsidRDefault="00C52B42" w:rsidP="00C52B42">
      <w:pPr>
        <w:spacing w:after="0" w:line="240" w:lineRule="auto"/>
        <w:jc w:val="both"/>
        <w:rPr>
          <w:rFonts w:ascii="Times New Roman" w:hAnsi="Times New Roman"/>
          <w:sz w:val="24"/>
          <w:szCs w:val="24"/>
        </w:rPr>
      </w:pPr>
    </w:p>
    <w:p w14:paraId="73019E9A" w14:textId="693D9309" w:rsidR="00C52B42" w:rsidRPr="00E428BE" w:rsidRDefault="00C52B42" w:rsidP="00C52B42">
      <w:pPr>
        <w:spacing w:after="0" w:line="240" w:lineRule="auto"/>
        <w:jc w:val="both"/>
        <w:rPr>
          <w:rFonts w:ascii="Times New Roman" w:hAnsi="Times New Roman"/>
          <w:sz w:val="24"/>
          <w:szCs w:val="24"/>
        </w:rPr>
      </w:pPr>
      <w:r w:rsidRPr="00E428BE">
        <w:rPr>
          <w:rFonts w:ascii="Times New Roman" w:hAnsi="Times New Roman"/>
          <w:sz w:val="24"/>
          <w:szCs w:val="24"/>
        </w:rPr>
        <w:t xml:space="preserve">Línea de base: </w:t>
      </w:r>
      <w:r w:rsidR="002C65E5">
        <w:rPr>
          <w:rFonts w:ascii="Times New Roman" w:hAnsi="Times New Roman"/>
          <w:sz w:val="24"/>
          <w:szCs w:val="24"/>
        </w:rPr>
        <w:t>e</w:t>
      </w:r>
      <w:r w:rsidRPr="00E428BE">
        <w:rPr>
          <w:rFonts w:ascii="Times New Roman" w:hAnsi="Times New Roman"/>
          <w:sz w:val="24"/>
          <w:szCs w:val="24"/>
        </w:rPr>
        <w:t xml:space="preserve">n 2017, el 19% de la población tuvo por lo menos una </w:t>
      </w:r>
      <w:r w:rsidR="002C65E5">
        <w:rPr>
          <w:rFonts w:ascii="Times New Roman" w:hAnsi="Times New Roman"/>
          <w:sz w:val="24"/>
          <w:szCs w:val="24"/>
        </w:rPr>
        <w:t>NJI</w:t>
      </w:r>
      <w:r w:rsidRPr="00E428BE">
        <w:rPr>
          <w:rFonts w:ascii="Times New Roman" w:hAnsi="Times New Roman"/>
          <w:sz w:val="24"/>
          <w:szCs w:val="24"/>
        </w:rPr>
        <w:t>.</w:t>
      </w:r>
    </w:p>
    <w:p w14:paraId="202E7667" w14:textId="77777777" w:rsidR="00C52B42" w:rsidRPr="00E428BE" w:rsidRDefault="00C52B42" w:rsidP="00C52B42">
      <w:pPr>
        <w:spacing w:after="0" w:line="240" w:lineRule="auto"/>
        <w:jc w:val="both"/>
        <w:rPr>
          <w:rFonts w:ascii="Times New Roman" w:hAnsi="Times New Roman"/>
          <w:sz w:val="24"/>
          <w:szCs w:val="24"/>
        </w:rPr>
      </w:pPr>
    </w:p>
    <w:p w14:paraId="31811C05" w14:textId="50BBDE0C" w:rsidR="00C52B42" w:rsidRPr="00E428BE" w:rsidRDefault="00C52B42" w:rsidP="00C52B42">
      <w:pPr>
        <w:spacing w:after="0" w:line="240" w:lineRule="auto"/>
        <w:jc w:val="both"/>
        <w:rPr>
          <w:rFonts w:ascii="Times New Roman" w:hAnsi="Times New Roman"/>
          <w:sz w:val="24"/>
          <w:szCs w:val="24"/>
        </w:rPr>
      </w:pPr>
      <w:r w:rsidRPr="00E428BE">
        <w:rPr>
          <w:rFonts w:ascii="Times New Roman" w:hAnsi="Times New Roman"/>
          <w:sz w:val="24"/>
          <w:szCs w:val="24"/>
        </w:rPr>
        <w:t xml:space="preserve">Metas intermedias: para 2020 se estima una disminución de </w:t>
      </w:r>
      <w:r w:rsidR="002C65E5">
        <w:rPr>
          <w:rFonts w:ascii="Times New Roman" w:hAnsi="Times New Roman"/>
          <w:sz w:val="24"/>
          <w:szCs w:val="24"/>
        </w:rPr>
        <w:t>un</w:t>
      </w:r>
      <w:r w:rsidRPr="00E428BE">
        <w:rPr>
          <w:rFonts w:ascii="Times New Roman" w:hAnsi="Times New Roman"/>
          <w:sz w:val="24"/>
          <w:szCs w:val="24"/>
        </w:rPr>
        <w:t xml:space="preserve"> punto porcentual respecto a 2017, es decir, el 18% de la población con </w:t>
      </w:r>
      <w:r w:rsidR="002C65E5">
        <w:rPr>
          <w:rFonts w:ascii="Times New Roman" w:hAnsi="Times New Roman"/>
          <w:sz w:val="24"/>
          <w:szCs w:val="24"/>
        </w:rPr>
        <w:t>NJI.</w:t>
      </w:r>
      <w:r w:rsidRPr="00E428BE">
        <w:rPr>
          <w:rFonts w:ascii="Times New Roman" w:hAnsi="Times New Roman"/>
          <w:sz w:val="24"/>
          <w:szCs w:val="24"/>
        </w:rPr>
        <w:t xml:space="preserve"> </w:t>
      </w:r>
    </w:p>
    <w:p w14:paraId="411CB40C" w14:textId="77777777" w:rsidR="00C52B42" w:rsidRPr="00E428BE" w:rsidRDefault="00C52B42" w:rsidP="00C52B42">
      <w:pPr>
        <w:spacing w:after="0" w:line="240" w:lineRule="auto"/>
        <w:jc w:val="both"/>
        <w:rPr>
          <w:rFonts w:ascii="Times New Roman" w:hAnsi="Times New Roman"/>
          <w:sz w:val="24"/>
          <w:szCs w:val="24"/>
        </w:rPr>
      </w:pPr>
    </w:p>
    <w:p w14:paraId="05340E19" w14:textId="524254E4" w:rsidR="00C52B42" w:rsidRPr="00E428BE" w:rsidRDefault="00C52B42" w:rsidP="00C52B42">
      <w:pPr>
        <w:spacing w:after="0" w:line="240" w:lineRule="auto"/>
        <w:jc w:val="both"/>
        <w:rPr>
          <w:rFonts w:ascii="Times New Roman" w:hAnsi="Times New Roman"/>
          <w:sz w:val="24"/>
          <w:szCs w:val="24"/>
        </w:rPr>
      </w:pPr>
      <w:r w:rsidRPr="00E428BE">
        <w:rPr>
          <w:rFonts w:ascii="Times New Roman" w:hAnsi="Times New Roman"/>
          <w:sz w:val="24"/>
          <w:szCs w:val="24"/>
        </w:rPr>
        <w:t xml:space="preserve">Meta final: para 2030 se estima una disminución de </w:t>
      </w:r>
      <w:r w:rsidR="002C65E5">
        <w:rPr>
          <w:rFonts w:ascii="Times New Roman" w:hAnsi="Times New Roman"/>
          <w:sz w:val="24"/>
          <w:szCs w:val="24"/>
        </w:rPr>
        <w:t>tres</w:t>
      </w:r>
      <w:r w:rsidRPr="00E428BE">
        <w:rPr>
          <w:rFonts w:ascii="Times New Roman" w:hAnsi="Times New Roman"/>
          <w:sz w:val="24"/>
          <w:szCs w:val="24"/>
        </w:rPr>
        <w:t xml:space="preserve"> puntos porcentuales respecto a 2020, es decir, el 15% de la población con necesidades jurídicas insatisfechas </w:t>
      </w:r>
    </w:p>
    <w:p w14:paraId="390D917A" w14:textId="77777777" w:rsidR="00C52B42" w:rsidRPr="00E428BE" w:rsidRDefault="00C52B42" w:rsidP="00EF135A">
      <w:pPr>
        <w:spacing w:after="0" w:line="240" w:lineRule="auto"/>
        <w:jc w:val="both"/>
        <w:rPr>
          <w:rFonts w:ascii="Times New Roman" w:eastAsia="Times New Roman" w:hAnsi="Times New Roman"/>
          <w:color w:val="000000"/>
          <w:sz w:val="24"/>
          <w:szCs w:val="24"/>
          <w:lang w:eastAsia="es-AR"/>
        </w:rPr>
      </w:pPr>
    </w:p>
    <w:p w14:paraId="5892B83B" w14:textId="77777777" w:rsidR="00EF135A" w:rsidRPr="00E428BE" w:rsidRDefault="00EF135A" w:rsidP="00EF135A">
      <w:pPr>
        <w:spacing w:after="0" w:line="240" w:lineRule="auto"/>
        <w:jc w:val="both"/>
        <w:rPr>
          <w:rFonts w:ascii="Times New Roman" w:eastAsia="Times New Roman" w:hAnsi="Times New Roman"/>
          <w:color w:val="000000"/>
          <w:sz w:val="24"/>
          <w:szCs w:val="24"/>
          <w:lang w:eastAsia="es-AR"/>
        </w:rPr>
      </w:pPr>
    </w:p>
    <w:p w14:paraId="6E684437" w14:textId="77777777" w:rsidR="009450F9" w:rsidRDefault="009450F9" w:rsidP="009450F9">
      <w:pPr>
        <w:rPr>
          <w:rFonts w:ascii="Times New Roman" w:hAnsi="Times New Roman"/>
          <w:b/>
          <w:sz w:val="24"/>
          <w:szCs w:val="24"/>
        </w:rPr>
      </w:pPr>
      <w:r>
        <w:rPr>
          <w:rFonts w:ascii="Times New Roman" w:hAnsi="Times New Roman"/>
          <w:b/>
          <w:sz w:val="24"/>
          <w:szCs w:val="24"/>
        </w:rPr>
        <w:br w:type="page"/>
      </w:r>
    </w:p>
    <w:p w14:paraId="0FB29125" w14:textId="2F19033C" w:rsidR="00E56080" w:rsidRPr="0066514D" w:rsidRDefault="009450F9" w:rsidP="0066514D">
      <w:pPr>
        <w:rPr>
          <w:rFonts w:ascii="Times New Roman" w:hAnsi="Times New Roman"/>
          <w:b/>
          <w:sz w:val="32"/>
          <w:szCs w:val="32"/>
        </w:rPr>
      </w:pPr>
      <w:r w:rsidRPr="0066514D">
        <w:rPr>
          <w:rFonts w:ascii="Times New Roman" w:hAnsi="Times New Roman"/>
          <w:b/>
          <w:sz w:val="32"/>
          <w:szCs w:val="32"/>
        </w:rPr>
        <w:lastRenderedPageBreak/>
        <w:t>Conclusiones</w:t>
      </w:r>
    </w:p>
    <w:p w14:paraId="5076E686" w14:textId="5DDEA023" w:rsidR="00E56080" w:rsidRPr="00E428BE" w:rsidRDefault="00E56080" w:rsidP="00E56080">
      <w:pPr>
        <w:jc w:val="both"/>
        <w:rPr>
          <w:rFonts w:ascii="Times New Roman" w:hAnsi="Times New Roman"/>
          <w:sz w:val="24"/>
          <w:szCs w:val="24"/>
        </w:rPr>
      </w:pPr>
      <w:r w:rsidRPr="00E428BE">
        <w:rPr>
          <w:rFonts w:ascii="Times New Roman" w:hAnsi="Times New Roman"/>
          <w:sz w:val="24"/>
          <w:szCs w:val="24"/>
        </w:rPr>
        <w:t xml:space="preserve">El </w:t>
      </w:r>
      <w:r w:rsidR="00355F04">
        <w:rPr>
          <w:rFonts w:ascii="Times New Roman" w:hAnsi="Times New Roman"/>
          <w:sz w:val="24"/>
          <w:szCs w:val="24"/>
        </w:rPr>
        <w:t>t</w:t>
      </w:r>
      <w:r w:rsidRPr="00E428BE">
        <w:rPr>
          <w:rFonts w:ascii="Times New Roman" w:hAnsi="Times New Roman"/>
          <w:sz w:val="24"/>
          <w:szCs w:val="24"/>
        </w:rPr>
        <w:t xml:space="preserve">aller fue organizado por el Ministerio de Justicia y Derechos Humanos de la Nación y el </w:t>
      </w:r>
      <w:r w:rsidR="002C65E5">
        <w:rPr>
          <w:rFonts w:ascii="Times New Roman" w:hAnsi="Times New Roman"/>
          <w:sz w:val="24"/>
          <w:szCs w:val="24"/>
        </w:rPr>
        <w:t>PNUD</w:t>
      </w:r>
      <w:r w:rsidRPr="00E428BE">
        <w:rPr>
          <w:rFonts w:ascii="Times New Roman" w:hAnsi="Times New Roman"/>
          <w:sz w:val="24"/>
          <w:szCs w:val="24"/>
        </w:rPr>
        <w:t xml:space="preserve"> de Argentina.</w:t>
      </w:r>
    </w:p>
    <w:p w14:paraId="7C76715A" w14:textId="1B8AD1D5" w:rsidR="00E56080" w:rsidRDefault="00E56080" w:rsidP="0066514D">
      <w:pPr>
        <w:spacing w:after="0"/>
        <w:contextualSpacing/>
        <w:jc w:val="both"/>
        <w:rPr>
          <w:rFonts w:ascii="Times New Roman" w:hAnsi="Times New Roman"/>
          <w:sz w:val="24"/>
          <w:szCs w:val="24"/>
        </w:rPr>
      </w:pPr>
      <w:r w:rsidRPr="00E428BE">
        <w:rPr>
          <w:rFonts w:ascii="Times New Roman" w:hAnsi="Times New Roman"/>
          <w:sz w:val="24"/>
          <w:szCs w:val="24"/>
        </w:rPr>
        <w:t>Participaron del encuentro funcionarios de gobierno, organizaciones de la sociedad civil, del sector privado y la academia de la región, provenientes de países que presentaron o presentar</w:t>
      </w:r>
      <w:r w:rsidR="002C65E5">
        <w:rPr>
          <w:rFonts w:ascii="Times New Roman" w:hAnsi="Times New Roman"/>
          <w:sz w:val="24"/>
          <w:szCs w:val="24"/>
        </w:rPr>
        <w:t>á</w:t>
      </w:r>
      <w:r w:rsidRPr="00E428BE">
        <w:rPr>
          <w:rFonts w:ascii="Times New Roman" w:hAnsi="Times New Roman"/>
          <w:sz w:val="24"/>
          <w:szCs w:val="24"/>
        </w:rPr>
        <w:t xml:space="preserve">n los informes </w:t>
      </w:r>
      <w:r w:rsidR="002C65E5">
        <w:rPr>
          <w:rFonts w:ascii="Times New Roman" w:hAnsi="Times New Roman"/>
          <w:sz w:val="24"/>
          <w:szCs w:val="24"/>
        </w:rPr>
        <w:t>n</w:t>
      </w:r>
      <w:r w:rsidRPr="00E428BE">
        <w:rPr>
          <w:rFonts w:ascii="Times New Roman" w:hAnsi="Times New Roman"/>
          <w:sz w:val="24"/>
          <w:szCs w:val="24"/>
        </w:rPr>
        <w:t xml:space="preserve">acionales </w:t>
      </w:r>
      <w:r w:rsidR="002C65E5">
        <w:rPr>
          <w:rFonts w:ascii="Times New Roman" w:hAnsi="Times New Roman"/>
          <w:sz w:val="24"/>
          <w:szCs w:val="24"/>
        </w:rPr>
        <w:t>v</w:t>
      </w:r>
      <w:r w:rsidRPr="00E428BE">
        <w:rPr>
          <w:rFonts w:ascii="Times New Roman" w:hAnsi="Times New Roman"/>
          <w:sz w:val="24"/>
          <w:szCs w:val="24"/>
        </w:rPr>
        <w:t>oluntarios ante el Foro de Alto Nivel Político de las Naciones Unidas, en el marco de la Agenda 2030. Específicamente los países presentes fueron:</w:t>
      </w:r>
      <w:r w:rsidR="00691C32">
        <w:rPr>
          <w:rFonts w:ascii="Times New Roman" w:hAnsi="Times New Roman"/>
          <w:sz w:val="24"/>
          <w:szCs w:val="24"/>
        </w:rPr>
        <w:t xml:space="preserve"> </w:t>
      </w:r>
      <w:r w:rsidRPr="00E428BE">
        <w:rPr>
          <w:rFonts w:ascii="Times New Roman" w:hAnsi="Times New Roman"/>
          <w:sz w:val="24"/>
          <w:szCs w:val="24"/>
        </w:rPr>
        <w:t>Argentina, Belice, Bolivia, Brasil, Chile, Colombia, Costa Rica, El Salvador, Guatemala, México, Panam</w:t>
      </w:r>
      <w:r w:rsidR="002C65E5">
        <w:rPr>
          <w:rFonts w:ascii="Times New Roman" w:hAnsi="Times New Roman"/>
          <w:sz w:val="24"/>
          <w:szCs w:val="24"/>
        </w:rPr>
        <w:t>á</w:t>
      </w:r>
      <w:r w:rsidRPr="00E428BE">
        <w:rPr>
          <w:rFonts w:ascii="Times New Roman" w:hAnsi="Times New Roman"/>
          <w:sz w:val="24"/>
          <w:szCs w:val="24"/>
        </w:rPr>
        <w:t xml:space="preserve">, Paraguay, Perú </w:t>
      </w:r>
      <w:r w:rsidR="002C65E5">
        <w:rPr>
          <w:rFonts w:ascii="Times New Roman" w:hAnsi="Times New Roman"/>
          <w:sz w:val="24"/>
          <w:szCs w:val="24"/>
        </w:rPr>
        <w:t>y</w:t>
      </w:r>
      <w:r w:rsidRPr="00E428BE">
        <w:rPr>
          <w:rFonts w:ascii="Times New Roman" w:hAnsi="Times New Roman"/>
          <w:sz w:val="24"/>
          <w:szCs w:val="24"/>
        </w:rPr>
        <w:t xml:space="preserve"> Uruguay. También participaron expertos de</w:t>
      </w:r>
      <w:r w:rsidR="00A37BA5">
        <w:rPr>
          <w:rFonts w:ascii="Times New Roman" w:hAnsi="Times New Roman"/>
          <w:sz w:val="24"/>
          <w:szCs w:val="24"/>
        </w:rPr>
        <w:t xml:space="preserve"> </w:t>
      </w:r>
      <w:r w:rsidRPr="00E428BE">
        <w:rPr>
          <w:rFonts w:ascii="Times New Roman" w:hAnsi="Times New Roman"/>
          <w:sz w:val="24"/>
          <w:szCs w:val="24"/>
        </w:rPr>
        <w:t>Sierra Leon</w:t>
      </w:r>
      <w:r w:rsidR="002C65E5">
        <w:rPr>
          <w:rFonts w:ascii="Times New Roman" w:hAnsi="Times New Roman"/>
          <w:sz w:val="24"/>
          <w:szCs w:val="24"/>
        </w:rPr>
        <w:t>a</w:t>
      </w:r>
      <w:r w:rsidRPr="00E428BE">
        <w:rPr>
          <w:rFonts w:ascii="Times New Roman" w:hAnsi="Times New Roman"/>
          <w:sz w:val="24"/>
          <w:szCs w:val="24"/>
        </w:rPr>
        <w:t xml:space="preserve">, Estados Unidos, y del Sistema de </w:t>
      </w:r>
      <w:r w:rsidR="002C65E5">
        <w:rPr>
          <w:rFonts w:ascii="Times New Roman" w:hAnsi="Times New Roman"/>
          <w:sz w:val="24"/>
          <w:szCs w:val="24"/>
        </w:rPr>
        <w:t>Naciones Unidas</w:t>
      </w:r>
      <w:r w:rsidR="002C65E5" w:rsidRPr="00E428BE">
        <w:rPr>
          <w:rFonts w:ascii="Times New Roman" w:hAnsi="Times New Roman"/>
          <w:sz w:val="24"/>
          <w:szCs w:val="24"/>
        </w:rPr>
        <w:t xml:space="preserve"> </w:t>
      </w:r>
      <w:r w:rsidRPr="00E428BE">
        <w:rPr>
          <w:rFonts w:ascii="Times New Roman" w:hAnsi="Times New Roman"/>
          <w:sz w:val="24"/>
          <w:szCs w:val="24"/>
        </w:rPr>
        <w:t xml:space="preserve">como </w:t>
      </w:r>
      <w:r w:rsidR="00EC6E73">
        <w:rPr>
          <w:rFonts w:ascii="Times New Roman" w:hAnsi="Times New Roman"/>
          <w:sz w:val="24"/>
          <w:szCs w:val="24"/>
        </w:rPr>
        <w:t xml:space="preserve">la </w:t>
      </w:r>
      <w:r w:rsidRPr="00E428BE">
        <w:rPr>
          <w:rFonts w:ascii="Times New Roman" w:hAnsi="Times New Roman"/>
          <w:sz w:val="24"/>
          <w:szCs w:val="24"/>
        </w:rPr>
        <w:t xml:space="preserve">UNODC, </w:t>
      </w:r>
      <w:r w:rsidR="002C65E5">
        <w:rPr>
          <w:rFonts w:ascii="Times New Roman" w:hAnsi="Times New Roman"/>
          <w:sz w:val="24"/>
          <w:szCs w:val="24"/>
        </w:rPr>
        <w:t xml:space="preserve">la </w:t>
      </w:r>
      <w:r w:rsidRPr="00E428BE">
        <w:rPr>
          <w:rFonts w:ascii="Times New Roman" w:hAnsi="Times New Roman"/>
          <w:sz w:val="24"/>
          <w:szCs w:val="24"/>
        </w:rPr>
        <w:t>UNESCO y el PNUD.</w:t>
      </w:r>
    </w:p>
    <w:p w14:paraId="7C8C5FAB" w14:textId="77777777" w:rsidR="00995E08" w:rsidRPr="00E428BE" w:rsidRDefault="00995E08" w:rsidP="0066514D">
      <w:pPr>
        <w:spacing w:after="0"/>
        <w:contextualSpacing/>
        <w:jc w:val="both"/>
        <w:rPr>
          <w:rFonts w:ascii="Times New Roman" w:hAnsi="Times New Roman"/>
          <w:sz w:val="24"/>
          <w:szCs w:val="24"/>
        </w:rPr>
      </w:pPr>
    </w:p>
    <w:p w14:paraId="3E966DD1" w14:textId="24FFA3C9" w:rsidR="002C65E5" w:rsidRDefault="00E56080" w:rsidP="00E56080">
      <w:pPr>
        <w:jc w:val="both"/>
        <w:rPr>
          <w:rFonts w:ascii="Times New Roman" w:hAnsi="Times New Roman"/>
          <w:sz w:val="24"/>
          <w:szCs w:val="24"/>
        </w:rPr>
      </w:pPr>
      <w:r w:rsidRPr="00E428BE">
        <w:rPr>
          <w:rFonts w:ascii="Times New Roman" w:hAnsi="Times New Roman"/>
          <w:b/>
          <w:sz w:val="24"/>
          <w:szCs w:val="24"/>
        </w:rPr>
        <w:t>Temas de discusión</w:t>
      </w:r>
    </w:p>
    <w:p w14:paraId="66E77F41" w14:textId="3B804C72" w:rsidR="00E56080" w:rsidRPr="00E428BE" w:rsidRDefault="00E56080" w:rsidP="00E56080">
      <w:pPr>
        <w:jc w:val="both"/>
        <w:rPr>
          <w:rFonts w:ascii="Times New Roman" w:hAnsi="Times New Roman"/>
          <w:sz w:val="24"/>
          <w:szCs w:val="24"/>
        </w:rPr>
      </w:pPr>
      <w:r w:rsidRPr="00E428BE">
        <w:rPr>
          <w:rFonts w:ascii="Times New Roman" w:hAnsi="Times New Roman"/>
          <w:sz w:val="24"/>
          <w:szCs w:val="24"/>
        </w:rPr>
        <w:t xml:space="preserve">La agenda incluyó presentaciones y trabajos en grupo sobre el concepto y alcance del ODS 16, el proceso de reporte de la Agenda 2030, </w:t>
      </w:r>
      <w:r w:rsidR="002C65E5">
        <w:rPr>
          <w:rFonts w:ascii="Times New Roman" w:hAnsi="Times New Roman"/>
          <w:sz w:val="24"/>
          <w:szCs w:val="24"/>
        </w:rPr>
        <w:t xml:space="preserve">las </w:t>
      </w:r>
      <w:r w:rsidRPr="00E428BE">
        <w:rPr>
          <w:rFonts w:ascii="Times New Roman" w:hAnsi="Times New Roman"/>
          <w:sz w:val="24"/>
          <w:szCs w:val="24"/>
        </w:rPr>
        <w:t xml:space="preserve">herramientas y </w:t>
      </w:r>
      <w:r w:rsidR="002C65E5">
        <w:rPr>
          <w:rFonts w:ascii="Times New Roman" w:hAnsi="Times New Roman"/>
          <w:sz w:val="24"/>
          <w:szCs w:val="24"/>
        </w:rPr>
        <w:t xml:space="preserve">las </w:t>
      </w:r>
      <w:r w:rsidRPr="00E428BE">
        <w:rPr>
          <w:rFonts w:ascii="Times New Roman" w:hAnsi="Times New Roman"/>
          <w:sz w:val="24"/>
          <w:szCs w:val="24"/>
        </w:rPr>
        <w:t>metodologías para analizar y visualizar los avances hacia las metas previstas, c</w:t>
      </w:r>
      <w:r w:rsidR="00355F04">
        <w:rPr>
          <w:rFonts w:ascii="Times New Roman" w:hAnsi="Times New Roman"/>
          <w:sz w:val="24"/>
          <w:szCs w:val="24"/>
        </w:rPr>
        <w:t>ó</w:t>
      </w:r>
      <w:r w:rsidRPr="00E428BE">
        <w:rPr>
          <w:rFonts w:ascii="Times New Roman" w:hAnsi="Times New Roman"/>
          <w:sz w:val="24"/>
          <w:szCs w:val="24"/>
        </w:rPr>
        <w:t>mo involucrar a la sociedad civil, el sector privado y los grupos en situación de vulnerabilidad (jóvenes, personas con discapacidad y pueblos originarios) en los procesos de</w:t>
      </w:r>
      <w:r w:rsidR="00A37BA5">
        <w:rPr>
          <w:rFonts w:ascii="Times New Roman" w:hAnsi="Times New Roman"/>
          <w:sz w:val="24"/>
          <w:szCs w:val="24"/>
        </w:rPr>
        <w:t xml:space="preserve"> </w:t>
      </w:r>
      <w:r w:rsidRPr="00E428BE">
        <w:rPr>
          <w:rFonts w:ascii="Times New Roman" w:hAnsi="Times New Roman"/>
          <w:sz w:val="24"/>
          <w:szCs w:val="24"/>
        </w:rPr>
        <w:t xml:space="preserve">planificación, monitoreo y reporte, incluidos los aspectos clave de acceso a la información. </w:t>
      </w:r>
    </w:p>
    <w:p w14:paraId="5A09E0AA" w14:textId="73F09EC7" w:rsidR="00E56080" w:rsidRPr="00E428BE" w:rsidRDefault="00E56080" w:rsidP="00E56080">
      <w:pPr>
        <w:jc w:val="both"/>
        <w:rPr>
          <w:rFonts w:ascii="Times New Roman" w:hAnsi="Times New Roman"/>
          <w:sz w:val="24"/>
          <w:szCs w:val="24"/>
        </w:rPr>
      </w:pPr>
      <w:r w:rsidRPr="00E428BE">
        <w:rPr>
          <w:rFonts w:ascii="Times New Roman" w:hAnsi="Times New Roman"/>
          <w:sz w:val="24"/>
          <w:szCs w:val="24"/>
        </w:rPr>
        <w:t xml:space="preserve">Asimismo, se presentaron las experiencias de la región </w:t>
      </w:r>
      <w:r w:rsidR="00355F04">
        <w:rPr>
          <w:rFonts w:ascii="Times New Roman" w:hAnsi="Times New Roman"/>
          <w:sz w:val="24"/>
          <w:szCs w:val="24"/>
        </w:rPr>
        <w:t>―</w:t>
      </w:r>
      <w:r w:rsidRPr="00E428BE">
        <w:rPr>
          <w:rFonts w:ascii="Times New Roman" w:hAnsi="Times New Roman"/>
          <w:sz w:val="24"/>
          <w:szCs w:val="24"/>
        </w:rPr>
        <w:t>México, Colombia, El Salvador</w:t>
      </w:r>
      <w:r w:rsidR="00355F04">
        <w:rPr>
          <w:rFonts w:ascii="Times New Roman" w:hAnsi="Times New Roman"/>
          <w:sz w:val="24"/>
          <w:szCs w:val="24"/>
        </w:rPr>
        <w:t xml:space="preserve"> y</w:t>
      </w:r>
      <w:r w:rsidRPr="00E428BE">
        <w:rPr>
          <w:rFonts w:ascii="Times New Roman" w:hAnsi="Times New Roman"/>
          <w:sz w:val="24"/>
          <w:szCs w:val="24"/>
        </w:rPr>
        <w:t xml:space="preserve"> Uruguay</w:t>
      </w:r>
      <w:r w:rsidR="00355F04">
        <w:rPr>
          <w:rFonts w:ascii="Times New Roman" w:hAnsi="Times New Roman"/>
          <w:sz w:val="24"/>
          <w:szCs w:val="24"/>
        </w:rPr>
        <w:t>―</w:t>
      </w:r>
      <w:r w:rsidRPr="00E428BE">
        <w:rPr>
          <w:rFonts w:ascii="Times New Roman" w:hAnsi="Times New Roman"/>
          <w:sz w:val="24"/>
          <w:szCs w:val="24"/>
        </w:rPr>
        <w:t xml:space="preserve"> en los temas mencionados. </w:t>
      </w:r>
    </w:p>
    <w:p w14:paraId="47FCC3DB" w14:textId="7108204A" w:rsidR="00E56080" w:rsidRPr="00E428BE" w:rsidRDefault="00E56080" w:rsidP="00E56080">
      <w:pPr>
        <w:jc w:val="both"/>
        <w:rPr>
          <w:rFonts w:ascii="Times New Roman" w:hAnsi="Times New Roman"/>
          <w:sz w:val="24"/>
          <w:szCs w:val="24"/>
        </w:rPr>
      </w:pPr>
      <w:r w:rsidRPr="00E428BE">
        <w:rPr>
          <w:rFonts w:ascii="Times New Roman" w:hAnsi="Times New Roman"/>
          <w:sz w:val="24"/>
          <w:szCs w:val="24"/>
        </w:rPr>
        <w:t xml:space="preserve">El </w:t>
      </w:r>
      <w:r w:rsidR="00355F04">
        <w:rPr>
          <w:rFonts w:ascii="Times New Roman" w:hAnsi="Times New Roman"/>
          <w:sz w:val="24"/>
          <w:szCs w:val="24"/>
        </w:rPr>
        <w:t>t</w:t>
      </w:r>
      <w:r w:rsidRPr="00E428BE">
        <w:rPr>
          <w:rFonts w:ascii="Times New Roman" w:hAnsi="Times New Roman"/>
          <w:sz w:val="24"/>
          <w:szCs w:val="24"/>
        </w:rPr>
        <w:t>aller concluyó con ejercicios prácticos donde las “delegaciones” (compuestas de representantes de gobierno, de la sociedad civil y expertos individuales) se refirieron a:</w:t>
      </w:r>
    </w:p>
    <w:p w14:paraId="46F28A31" w14:textId="52E03C75" w:rsidR="00E56080" w:rsidRPr="00355F04" w:rsidRDefault="00355F04" w:rsidP="00355F04">
      <w:pPr>
        <w:pStyle w:val="Prrafodelista"/>
        <w:numPr>
          <w:ilvl w:val="0"/>
          <w:numId w:val="87"/>
        </w:numPr>
        <w:jc w:val="both"/>
        <w:rPr>
          <w:rFonts w:ascii="Times New Roman" w:hAnsi="Times New Roman"/>
          <w:sz w:val="24"/>
          <w:szCs w:val="24"/>
        </w:rPr>
      </w:pPr>
      <w:r>
        <w:rPr>
          <w:rFonts w:ascii="Times New Roman" w:hAnsi="Times New Roman"/>
          <w:sz w:val="24"/>
          <w:szCs w:val="24"/>
        </w:rPr>
        <w:t>El a</w:t>
      </w:r>
      <w:r w:rsidR="00E56080" w:rsidRPr="00355F04">
        <w:rPr>
          <w:rFonts w:ascii="Times New Roman" w:hAnsi="Times New Roman"/>
          <w:sz w:val="24"/>
          <w:szCs w:val="24"/>
        </w:rPr>
        <w:t xml:space="preserve">poyo a los países en el reporte sobre </w:t>
      </w:r>
      <w:r>
        <w:rPr>
          <w:rFonts w:ascii="Times New Roman" w:hAnsi="Times New Roman"/>
          <w:sz w:val="24"/>
          <w:szCs w:val="24"/>
        </w:rPr>
        <w:t xml:space="preserve">los </w:t>
      </w:r>
      <w:r w:rsidR="00E56080" w:rsidRPr="00355F04">
        <w:rPr>
          <w:rFonts w:ascii="Times New Roman" w:hAnsi="Times New Roman"/>
          <w:sz w:val="24"/>
          <w:szCs w:val="24"/>
        </w:rPr>
        <w:t>avances del ODS 16 en 2019.</w:t>
      </w:r>
    </w:p>
    <w:p w14:paraId="312071F1" w14:textId="2CF52221" w:rsidR="00355F04" w:rsidRDefault="00355F04" w:rsidP="00355F04">
      <w:pPr>
        <w:pStyle w:val="Prrafodelista"/>
        <w:numPr>
          <w:ilvl w:val="0"/>
          <w:numId w:val="87"/>
        </w:numPr>
        <w:jc w:val="both"/>
        <w:rPr>
          <w:rFonts w:ascii="Times New Roman" w:hAnsi="Times New Roman"/>
          <w:sz w:val="24"/>
          <w:szCs w:val="24"/>
        </w:rPr>
      </w:pPr>
      <w:r>
        <w:rPr>
          <w:rFonts w:ascii="Times New Roman" w:hAnsi="Times New Roman"/>
          <w:sz w:val="24"/>
          <w:szCs w:val="24"/>
        </w:rPr>
        <w:t>Los p</w:t>
      </w:r>
      <w:r w:rsidR="00E56080" w:rsidRPr="00355F04">
        <w:rPr>
          <w:rFonts w:ascii="Times New Roman" w:hAnsi="Times New Roman"/>
          <w:sz w:val="24"/>
          <w:szCs w:val="24"/>
        </w:rPr>
        <w:t xml:space="preserve">róximos pasos </w:t>
      </w:r>
      <w:r>
        <w:rPr>
          <w:rFonts w:ascii="Times New Roman" w:hAnsi="Times New Roman"/>
          <w:sz w:val="24"/>
          <w:szCs w:val="24"/>
        </w:rPr>
        <w:t>para</w:t>
      </w:r>
      <w:r w:rsidR="00E56080" w:rsidRPr="00355F04">
        <w:rPr>
          <w:rFonts w:ascii="Times New Roman" w:hAnsi="Times New Roman"/>
          <w:sz w:val="24"/>
          <w:szCs w:val="24"/>
        </w:rPr>
        <w:t xml:space="preserve"> brindar apoyo a la preparación del reporte antes mencionado (propuestas de metodología)</w:t>
      </w:r>
      <w:r>
        <w:rPr>
          <w:rFonts w:ascii="Times New Roman" w:hAnsi="Times New Roman"/>
          <w:sz w:val="24"/>
          <w:szCs w:val="24"/>
        </w:rPr>
        <w:t>.</w:t>
      </w:r>
      <w:r w:rsidR="00E56080" w:rsidRPr="00355F04">
        <w:rPr>
          <w:rFonts w:ascii="Times New Roman" w:hAnsi="Times New Roman"/>
          <w:sz w:val="24"/>
          <w:szCs w:val="24"/>
        </w:rPr>
        <w:t xml:space="preserve"> </w:t>
      </w:r>
    </w:p>
    <w:p w14:paraId="61AC4746" w14:textId="532B1591" w:rsidR="00E56080" w:rsidRPr="00355F04" w:rsidRDefault="00355F04" w:rsidP="00355F04">
      <w:pPr>
        <w:pStyle w:val="Prrafodelista"/>
        <w:numPr>
          <w:ilvl w:val="0"/>
          <w:numId w:val="87"/>
        </w:numPr>
        <w:jc w:val="both"/>
        <w:rPr>
          <w:rFonts w:ascii="Times New Roman" w:hAnsi="Times New Roman"/>
          <w:sz w:val="24"/>
          <w:szCs w:val="24"/>
        </w:rPr>
      </w:pPr>
      <w:r>
        <w:rPr>
          <w:rFonts w:ascii="Times New Roman" w:hAnsi="Times New Roman"/>
          <w:sz w:val="24"/>
          <w:szCs w:val="24"/>
        </w:rPr>
        <w:t>Los r</w:t>
      </w:r>
      <w:r w:rsidR="00E56080" w:rsidRPr="00355F04">
        <w:rPr>
          <w:rFonts w:ascii="Times New Roman" w:hAnsi="Times New Roman"/>
          <w:sz w:val="24"/>
          <w:szCs w:val="24"/>
        </w:rPr>
        <w:t xml:space="preserve">ecursos necesarios para la implementación de la metodología propuesta. </w:t>
      </w:r>
    </w:p>
    <w:p w14:paraId="29374197" w14:textId="48EFEDB4" w:rsidR="00E56080" w:rsidRPr="00355F04" w:rsidRDefault="00355F04" w:rsidP="00355F04">
      <w:pPr>
        <w:pStyle w:val="Prrafodelista"/>
        <w:numPr>
          <w:ilvl w:val="0"/>
          <w:numId w:val="87"/>
        </w:numPr>
        <w:jc w:val="both"/>
        <w:rPr>
          <w:rFonts w:ascii="Times New Roman" w:hAnsi="Times New Roman"/>
          <w:sz w:val="24"/>
          <w:szCs w:val="24"/>
        </w:rPr>
      </w:pPr>
      <w:r>
        <w:rPr>
          <w:rFonts w:ascii="Times New Roman" w:hAnsi="Times New Roman"/>
          <w:sz w:val="24"/>
          <w:szCs w:val="24"/>
        </w:rPr>
        <w:t>La i</w:t>
      </w:r>
      <w:r w:rsidR="00E56080" w:rsidRPr="00355F04">
        <w:rPr>
          <w:rFonts w:ascii="Times New Roman" w:hAnsi="Times New Roman"/>
          <w:sz w:val="24"/>
          <w:szCs w:val="24"/>
        </w:rPr>
        <w:t>dentifica</w:t>
      </w:r>
      <w:r>
        <w:rPr>
          <w:rFonts w:ascii="Times New Roman" w:hAnsi="Times New Roman"/>
          <w:sz w:val="24"/>
          <w:szCs w:val="24"/>
        </w:rPr>
        <w:t>ción de</w:t>
      </w:r>
      <w:r w:rsidR="00E56080" w:rsidRPr="00355F04">
        <w:rPr>
          <w:rFonts w:ascii="Times New Roman" w:hAnsi="Times New Roman"/>
          <w:sz w:val="24"/>
          <w:szCs w:val="24"/>
        </w:rPr>
        <w:t xml:space="preserve"> los tipos de apoyo que desearían de la Alianza </w:t>
      </w:r>
      <w:r w:rsidR="008B175A" w:rsidRPr="00355F04">
        <w:rPr>
          <w:rFonts w:ascii="Times New Roman" w:hAnsi="Times New Roman"/>
          <w:sz w:val="24"/>
          <w:szCs w:val="24"/>
        </w:rPr>
        <w:t>Mundial</w:t>
      </w:r>
      <w:r w:rsidR="00E56080" w:rsidRPr="00355F04">
        <w:rPr>
          <w:rFonts w:ascii="Times New Roman" w:hAnsi="Times New Roman"/>
          <w:sz w:val="24"/>
          <w:szCs w:val="24"/>
        </w:rPr>
        <w:t>.</w:t>
      </w:r>
    </w:p>
    <w:p w14:paraId="47DC0CAE" w14:textId="1C58D82D" w:rsidR="00E56080" w:rsidRDefault="00355F04" w:rsidP="0066514D">
      <w:pPr>
        <w:pStyle w:val="Prrafodelista"/>
        <w:numPr>
          <w:ilvl w:val="0"/>
          <w:numId w:val="87"/>
        </w:numPr>
        <w:spacing w:after="0"/>
        <w:jc w:val="both"/>
        <w:rPr>
          <w:rFonts w:ascii="Times New Roman" w:hAnsi="Times New Roman"/>
          <w:sz w:val="24"/>
          <w:szCs w:val="24"/>
        </w:rPr>
      </w:pPr>
      <w:r>
        <w:rPr>
          <w:rFonts w:ascii="Times New Roman" w:hAnsi="Times New Roman"/>
          <w:sz w:val="24"/>
          <w:szCs w:val="24"/>
        </w:rPr>
        <w:t>El i</w:t>
      </w:r>
      <w:r w:rsidR="00E56080" w:rsidRPr="00355F04">
        <w:rPr>
          <w:rFonts w:ascii="Times New Roman" w:hAnsi="Times New Roman"/>
          <w:sz w:val="24"/>
          <w:szCs w:val="24"/>
        </w:rPr>
        <w:t>nterés en participar de una declaración sobre el informe de progreso hacia sociedades pacíficas, justas e inclusivas.</w:t>
      </w:r>
    </w:p>
    <w:p w14:paraId="6ABA8075" w14:textId="77777777" w:rsidR="00995E08" w:rsidRPr="00355F04" w:rsidRDefault="00995E08" w:rsidP="0066514D">
      <w:pPr>
        <w:pStyle w:val="Prrafodelista"/>
        <w:spacing w:after="0"/>
        <w:ind w:left="1080"/>
        <w:jc w:val="both"/>
        <w:rPr>
          <w:rFonts w:ascii="Times New Roman" w:hAnsi="Times New Roman"/>
          <w:sz w:val="24"/>
          <w:szCs w:val="24"/>
        </w:rPr>
      </w:pPr>
    </w:p>
    <w:p w14:paraId="5FDF4C58" w14:textId="1769F344" w:rsidR="00E56080" w:rsidRPr="00E428BE" w:rsidRDefault="00E56080" w:rsidP="00E56080">
      <w:pPr>
        <w:jc w:val="both"/>
        <w:rPr>
          <w:rFonts w:ascii="Times New Roman" w:hAnsi="Times New Roman"/>
          <w:sz w:val="24"/>
          <w:szCs w:val="24"/>
        </w:rPr>
      </w:pPr>
      <w:r w:rsidRPr="0066514D">
        <w:rPr>
          <w:rFonts w:ascii="Times New Roman" w:hAnsi="Times New Roman"/>
          <w:b/>
          <w:sz w:val="24"/>
          <w:szCs w:val="24"/>
        </w:rPr>
        <w:t>Lecciones</w:t>
      </w:r>
    </w:p>
    <w:p w14:paraId="1480C3B5" w14:textId="35FBE150" w:rsidR="00E56080" w:rsidRPr="00E428BE" w:rsidRDefault="00E56080" w:rsidP="00E56080">
      <w:pPr>
        <w:jc w:val="both"/>
        <w:rPr>
          <w:rFonts w:ascii="Times New Roman" w:hAnsi="Times New Roman"/>
          <w:sz w:val="24"/>
          <w:szCs w:val="24"/>
        </w:rPr>
      </w:pPr>
      <w:r w:rsidRPr="00E428BE">
        <w:rPr>
          <w:rFonts w:ascii="Times New Roman" w:hAnsi="Times New Roman"/>
          <w:sz w:val="24"/>
          <w:szCs w:val="24"/>
        </w:rPr>
        <w:t>Existe un interés en reportar avances en el ODS</w:t>
      </w:r>
      <w:r w:rsidR="00691C32">
        <w:rPr>
          <w:rFonts w:ascii="Times New Roman" w:hAnsi="Times New Roman"/>
          <w:sz w:val="24"/>
          <w:szCs w:val="24"/>
        </w:rPr>
        <w:t xml:space="preserve"> </w:t>
      </w:r>
      <w:r w:rsidRPr="00E428BE">
        <w:rPr>
          <w:rFonts w:ascii="Times New Roman" w:hAnsi="Times New Roman"/>
          <w:sz w:val="24"/>
          <w:szCs w:val="24"/>
        </w:rPr>
        <w:t>16 por parte de todas las delegaciones</w:t>
      </w:r>
      <w:r w:rsidR="00995E08">
        <w:rPr>
          <w:rFonts w:ascii="Times New Roman" w:hAnsi="Times New Roman"/>
          <w:sz w:val="24"/>
          <w:szCs w:val="24"/>
        </w:rPr>
        <w:t>.</w:t>
      </w:r>
      <w:r w:rsidRPr="00E428BE">
        <w:rPr>
          <w:rFonts w:ascii="Times New Roman" w:hAnsi="Times New Roman"/>
          <w:sz w:val="24"/>
          <w:szCs w:val="24"/>
        </w:rPr>
        <w:t xml:space="preserve"> </w:t>
      </w:r>
      <w:r w:rsidR="00995E08">
        <w:rPr>
          <w:rFonts w:ascii="Times New Roman" w:hAnsi="Times New Roman"/>
          <w:sz w:val="24"/>
          <w:szCs w:val="24"/>
        </w:rPr>
        <w:t>S</w:t>
      </w:r>
      <w:r w:rsidRPr="00E428BE">
        <w:rPr>
          <w:rFonts w:ascii="Times New Roman" w:hAnsi="Times New Roman"/>
          <w:sz w:val="24"/>
          <w:szCs w:val="24"/>
        </w:rPr>
        <w:t xml:space="preserve">in embargo, salvo los casos de los proyectos pilotos de Uruguay, El Salvador y </w:t>
      </w:r>
      <w:r w:rsidR="0056466D" w:rsidRPr="00E428BE">
        <w:rPr>
          <w:rFonts w:ascii="Times New Roman" w:hAnsi="Times New Roman"/>
          <w:sz w:val="24"/>
          <w:szCs w:val="24"/>
        </w:rPr>
        <w:t>México</w:t>
      </w:r>
      <w:r w:rsidRPr="00E428BE">
        <w:rPr>
          <w:rFonts w:ascii="Times New Roman" w:hAnsi="Times New Roman"/>
          <w:sz w:val="24"/>
          <w:szCs w:val="24"/>
        </w:rPr>
        <w:t xml:space="preserve">, se </w:t>
      </w:r>
      <w:r w:rsidR="00995E08">
        <w:rPr>
          <w:rFonts w:ascii="Times New Roman" w:hAnsi="Times New Roman"/>
          <w:sz w:val="24"/>
          <w:szCs w:val="24"/>
        </w:rPr>
        <w:t>coincidió</w:t>
      </w:r>
      <w:r w:rsidR="00995E08" w:rsidRPr="00E428BE">
        <w:rPr>
          <w:rFonts w:ascii="Times New Roman" w:hAnsi="Times New Roman"/>
          <w:sz w:val="24"/>
          <w:szCs w:val="24"/>
        </w:rPr>
        <w:t xml:space="preserve"> </w:t>
      </w:r>
      <w:r w:rsidRPr="00E428BE">
        <w:rPr>
          <w:rFonts w:ascii="Times New Roman" w:hAnsi="Times New Roman"/>
          <w:sz w:val="24"/>
          <w:szCs w:val="24"/>
        </w:rPr>
        <w:t xml:space="preserve">en la falta de conocimiento y experiencia en metodologías y reportes sobre dicho </w:t>
      </w:r>
      <w:r w:rsidRPr="00E428BE">
        <w:rPr>
          <w:rFonts w:ascii="Times New Roman" w:hAnsi="Times New Roman"/>
          <w:sz w:val="24"/>
          <w:szCs w:val="24"/>
        </w:rPr>
        <w:lastRenderedPageBreak/>
        <w:t>ODS. Se expres</w:t>
      </w:r>
      <w:r w:rsidR="008421D2">
        <w:rPr>
          <w:rFonts w:ascii="Times New Roman" w:hAnsi="Times New Roman"/>
          <w:sz w:val="24"/>
          <w:szCs w:val="24"/>
        </w:rPr>
        <w:t>ó</w:t>
      </w:r>
      <w:r w:rsidRPr="00E428BE">
        <w:rPr>
          <w:rFonts w:ascii="Times New Roman" w:hAnsi="Times New Roman"/>
          <w:sz w:val="24"/>
          <w:szCs w:val="24"/>
        </w:rPr>
        <w:t xml:space="preserve"> gran interés en recibir apoyo de la Alianza </w:t>
      </w:r>
      <w:r w:rsidR="008B175A">
        <w:rPr>
          <w:rFonts w:ascii="Times New Roman" w:hAnsi="Times New Roman"/>
          <w:sz w:val="24"/>
          <w:szCs w:val="24"/>
        </w:rPr>
        <w:t>Mundial</w:t>
      </w:r>
      <w:r w:rsidR="008B175A" w:rsidRPr="00E428BE">
        <w:rPr>
          <w:rFonts w:ascii="Times New Roman" w:hAnsi="Times New Roman"/>
          <w:sz w:val="24"/>
          <w:szCs w:val="24"/>
        </w:rPr>
        <w:t xml:space="preserve"> </w:t>
      </w:r>
      <w:r w:rsidRPr="00E428BE">
        <w:rPr>
          <w:rFonts w:ascii="Times New Roman" w:hAnsi="Times New Roman"/>
          <w:sz w:val="24"/>
          <w:szCs w:val="24"/>
        </w:rPr>
        <w:t xml:space="preserve">para proveer guía y asistencia técnica sobre el particular. </w:t>
      </w:r>
    </w:p>
    <w:p w14:paraId="2AE0B446" w14:textId="5A07D485" w:rsidR="00E56080" w:rsidRPr="00E428BE" w:rsidRDefault="00E56080" w:rsidP="00E56080">
      <w:pPr>
        <w:jc w:val="both"/>
        <w:rPr>
          <w:rFonts w:ascii="Times New Roman" w:hAnsi="Times New Roman"/>
          <w:sz w:val="24"/>
          <w:szCs w:val="24"/>
        </w:rPr>
      </w:pPr>
      <w:r w:rsidRPr="00E428BE">
        <w:rPr>
          <w:rFonts w:ascii="Times New Roman" w:hAnsi="Times New Roman"/>
          <w:sz w:val="24"/>
          <w:szCs w:val="24"/>
        </w:rPr>
        <w:t>Se identific</w:t>
      </w:r>
      <w:r w:rsidR="008421D2">
        <w:rPr>
          <w:rFonts w:ascii="Times New Roman" w:hAnsi="Times New Roman"/>
          <w:sz w:val="24"/>
          <w:szCs w:val="24"/>
        </w:rPr>
        <w:t>ó</w:t>
      </w:r>
      <w:r w:rsidRPr="00E428BE">
        <w:rPr>
          <w:rFonts w:ascii="Times New Roman" w:hAnsi="Times New Roman"/>
          <w:sz w:val="24"/>
          <w:szCs w:val="24"/>
        </w:rPr>
        <w:t xml:space="preserve"> la necesidad de compartir buenas prácticas internacionales, herramientas </w:t>
      </w:r>
      <w:r w:rsidR="00995E08">
        <w:rPr>
          <w:rFonts w:ascii="Times New Roman" w:hAnsi="Times New Roman"/>
          <w:sz w:val="24"/>
          <w:szCs w:val="24"/>
        </w:rPr>
        <w:t>y</w:t>
      </w:r>
      <w:r w:rsidR="00995E08" w:rsidRPr="00E428BE">
        <w:rPr>
          <w:rFonts w:ascii="Times New Roman" w:hAnsi="Times New Roman"/>
          <w:sz w:val="24"/>
          <w:szCs w:val="24"/>
        </w:rPr>
        <w:t xml:space="preserve"> </w:t>
      </w:r>
      <w:r w:rsidRPr="00E428BE">
        <w:rPr>
          <w:rFonts w:ascii="Times New Roman" w:hAnsi="Times New Roman"/>
          <w:sz w:val="24"/>
          <w:szCs w:val="24"/>
        </w:rPr>
        <w:t>recursos que permitan abordar los siguientes desafíos:</w:t>
      </w:r>
    </w:p>
    <w:p w14:paraId="097099C8" w14:textId="77777777" w:rsidR="00E56080" w:rsidRPr="002C65E5" w:rsidRDefault="00E56080" w:rsidP="002C65E5">
      <w:pPr>
        <w:pStyle w:val="Prrafodelista"/>
        <w:numPr>
          <w:ilvl w:val="0"/>
          <w:numId w:val="63"/>
        </w:numPr>
        <w:jc w:val="both"/>
        <w:rPr>
          <w:rFonts w:ascii="Times New Roman" w:hAnsi="Times New Roman"/>
          <w:sz w:val="24"/>
          <w:szCs w:val="24"/>
        </w:rPr>
      </w:pPr>
      <w:r w:rsidRPr="002C65E5">
        <w:rPr>
          <w:rFonts w:ascii="Times New Roman" w:hAnsi="Times New Roman"/>
          <w:sz w:val="24"/>
          <w:szCs w:val="24"/>
        </w:rPr>
        <w:t xml:space="preserve">Coordinación: establecer arreglos institucionales que permitan abarcar los distintos poderes, niveles de gobierno y la sociedad civil. </w:t>
      </w:r>
    </w:p>
    <w:p w14:paraId="3FC8318C" w14:textId="7970D67E" w:rsidR="00E56080" w:rsidRPr="002C65E5" w:rsidRDefault="00E56080" w:rsidP="002C65E5">
      <w:pPr>
        <w:pStyle w:val="Prrafodelista"/>
        <w:numPr>
          <w:ilvl w:val="0"/>
          <w:numId w:val="63"/>
        </w:numPr>
        <w:jc w:val="both"/>
        <w:rPr>
          <w:rFonts w:ascii="Times New Roman" w:hAnsi="Times New Roman"/>
          <w:sz w:val="24"/>
          <w:szCs w:val="24"/>
        </w:rPr>
      </w:pPr>
      <w:r w:rsidRPr="002C65E5">
        <w:rPr>
          <w:rFonts w:ascii="Times New Roman" w:hAnsi="Times New Roman"/>
          <w:sz w:val="24"/>
          <w:szCs w:val="24"/>
        </w:rPr>
        <w:t xml:space="preserve">Puesta en agenda: </w:t>
      </w:r>
      <w:r w:rsidR="00995E08">
        <w:rPr>
          <w:rFonts w:ascii="Times New Roman" w:hAnsi="Times New Roman"/>
          <w:sz w:val="24"/>
          <w:szCs w:val="24"/>
        </w:rPr>
        <w:t>i</w:t>
      </w:r>
      <w:r w:rsidRPr="002C65E5">
        <w:rPr>
          <w:rFonts w:ascii="Times New Roman" w:hAnsi="Times New Roman"/>
          <w:sz w:val="24"/>
          <w:szCs w:val="24"/>
        </w:rPr>
        <w:t xml:space="preserve">mpulsar el conocimiento e importancia del ODS 16 a nivel institucional y del público en general. </w:t>
      </w:r>
    </w:p>
    <w:p w14:paraId="7E21A1EB" w14:textId="78E19A5A" w:rsidR="00E56080" w:rsidRPr="002C65E5" w:rsidRDefault="00E56080" w:rsidP="002C65E5">
      <w:pPr>
        <w:pStyle w:val="Prrafodelista"/>
        <w:numPr>
          <w:ilvl w:val="0"/>
          <w:numId w:val="63"/>
        </w:numPr>
        <w:jc w:val="both"/>
        <w:rPr>
          <w:rFonts w:ascii="Times New Roman" w:hAnsi="Times New Roman"/>
          <w:sz w:val="24"/>
          <w:szCs w:val="24"/>
        </w:rPr>
      </w:pPr>
      <w:r w:rsidRPr="002C65E5">
        <w:rPr>
          <w:rFonts w:ascii="Times New Roman" w:hAnsi="Times New Roman"/>
          <w:sz w:val="24"/>
          <w:szCs w:val="24"/>
        </w:rPr>
        <w:t xml:space="preserve">Participación activa del sector privado: </w:t>
      </w:r>
      <w:r w:rsidR="00995E08">
        <w:rPr>
          <w:rFonts w:ascii="Times New Roman" w:hAnsi="Times New Roman"/>
          <w:sz w:val="24"/>
          <w:szCs w:val="24"/>
        </w:rPr>
        <w:t>n</w:t>
      </w:r>
      <w:r w:rsidRPr="002C65E5">
        <w:rPr>
          <w:rFonts w:ascii="Times New Roman" w:hAnsi="Times New Roman"/>
          <w:sz w:val="24"/>
          <w:szCs w:val="24"/>
        </w:rPr>
        <w:t xml:space="preserve">ecesidad de definir </w:t>
      </w:r>
      <w:r w:rsidR="00995E08">
        <w:rPr>
          <w:rFonts w:ascii="Times New Roman" w:hAnsi="Times New Roman"/>
          <w:sz w:val="24"/>
          <w:szCs w:val="24"/>
        </w:rPr>
        <w:t xml:space="preserve">un </w:t>
      </w:r>
      <w:r w:rsidRPr="002C65E5">
        <w:rPr>
          <w:rFonts w:ascii="Times New Roman" w:hAnsi="Times New Roman"/>
          <w:sz w:val="24"/>
          <w:szCs w:val="24"/>
        </w:rPr>
        <w:t xml:space="preserve">rol y promover </w:t>
      </w:r>
      <w:r w:rsidR="00995E08">
        <w:rPr>
          <w:rFonts w:ascii="Times New Roman" w:hAnsi="Times New Roman"/>
          <w:sz w:val="24"/>
          <w:szCs w:val="24"/>
        </w:rPr>
        <w:t xml:space="preserve">la </w:t>
      </w:r>
      <w:r w:rsidRPr="002C65E5">
        <w:rPr>
          <w:rFonts w:ascii="Times New Roman" w:hAnsi="Times New Roman"/>
          <w:sz w:val="24"/>
          <w:szCs w:val="24"/>
        </w:rPr>
        <w:t xml:space="preserve">apropiación de dicho actor. </w:t>
      </w:r>
    </w:p>
    <w:p w14:paraId="6B4DC14F" w14:textId="77777777" w:rsidR="00E56080" w:rsidRPr="002C65E5" w:rsidRDefault="00E56080" w:rsidP="002C65E5">
      <w:pPr>
        <w:pStyle w:val="Prrafodelista"/>
        <w:numPr>
          <w:ilvl w:val="0"/>
          <w:numId w:val="63"/>
        </w:numPr>
        <w:jc w:val="both"/>
        <w:rPr>
          <w:rFonts w:ascii="Times New Roman" w:hAnsi="Times New Roman"/>
          <w:sz w:val="24"/>
          <w:szCs w:val="24"/>
        </w:rPr>
      </w:pPr>
      <w:r w:rsidRPr="002C65E5">
        <w:rPr>
          <w:rFonts w:ascii="Times New Roman" w:hAnsi="Times New Roman"/>
          <w:sz w:val="24"/>
          <w:szCs w:val="24"/>
        </w:rPr>
        <w:t>Selección de indicadores, recolección de datos y análisis de información a la luz del reporte del ODS 16. Diseño de procesos inclusivos para el monitoreo y recolección de datos, inclusión de fuentes de información complementarias.</w:t>
      </w:r>
    </w:p>
    <w:p w14:paraId="20FDE72A" w14:textId="77777777" w:rsidR="00E56080" w:rsidRPr="002C65E5" w:rsidRDefault="00E56080" w:rsidP="002C65E5">
      <w:pPr>
        <w:pStyle w:val="Prrafodelista"/>
        <w:numPr>
          <w:ilvl w:val="0"/>
          <w:numId w:val="63"/>
        </w:numPr>
        <w:jc w:val="both"/>
        <w:rPr>
          <w:rFonts w:ascii="Times New Roman" w:hAnsi="Times New Roman"/>
          <w:sz w:val="24"/>
          <w:szCs w:val="24"/>
        </w:rPr>
      </w:pPr>
      <w:r w:rsidRPr="002C65E5">
        <w:rPr>
          <w:rFonts w:ascii="Times New Roman" w:hAnsi="Times New Roman"/>
          <w:sz w:val="24"/>
          <w:szCs w:val="24"/>
        </w:rPr>
        <w:t xml:space="preserve">Promover el involucramiento de alto nivel político que facilite espacios de trabajo técnico. </w:t>
      </w:r>
    </w:p>
    <w:p w14:paraId="479A0CA6" w14:textId="01EB7532" w:rsidR="00E56080" w:rsidRDefault="00E56080" w:rsidP="009450F9">
      <w:pPr>
        <w:pStyle w:val="Prrafodelista"/>
        <w:numPr>
          <w:ilvl w:val="0"/>
          <w:numId w:val="63"/>
        </w:numPr>
        <w:spacing w:after="0"/>
        <w:jc w:val="both"/>
        <w:rPr>
          <w:rFonts w:ascii="Times New Roman" w:hAnsi="Times New Roman"/>
          <w:sz w:val="24"/>
          <w:szCs w:val="24"/>
        </w:rPr>
      </w:pPr>
      <w:r w:rsidRPr="002C65E5">
        <w:rPr>
          <w:rFonts w:ascii="Times New Roman" w:hAnsi="Times New Roman"/>
          <w:sz w:val="24"/>
          <w:szCs w:val="24"/>
        </w:rPr>
        <w:t xml:space="preserve">Creación de </w:t>
      </w:r>
      <w:r w:rsidR="00995E08">
        <w:rPr>
          <w:rFonts w:ascii="Times New Roman" w:hAnsi="Times New Roman"/>
          <w:sz w:val="24"/>
          <w:szCs w:val="24"/>
        </w:rPr>
        <w:t xml:space="preserve">una </w:t>
      </w:r>
      <w:r w:rsidRPr="002C65E5">
        <w:rPr>
          <w:rFonts w:ascii="Times New Roman" w:hAnsi="Times New Roman"/>
          <w:sz w:val="24"/>
          <w:szCs w:val="24"/>
        </w:rPr>
        <w:t>comunidad de pr</w:t>
      </w:r>
      <w:r w:rsidR="00995E08">
        <w:rPr>
          <w:rFonts w:ascii="Times New Roman" w:hAnsi="Times New Roman"/>
          <w:sz w:val="24"/>
          <w:szCs w:val="24"/>
        </w:rPr>
        <w:t>á</w:t>
      </w:r>
      <w:r w:rsidRPr="002C65E5">
        <w:rPr>
          <w:rFonts w:ascii="Times New Roman" w:hAnsi="Times New Roman"/>
          <w:sz w:val="24"/>
          <w:szCs w:val="24"/>
        </w:rPr>
        <w:t xml:space="preserve">ctica para compartir experiencias regionales y globales respecto de los avances en la implementación de las metas del ODS 16. </w:t>
      </w:r>
    </w:p>
    <w:p w14:paraId="40246AE3" w14:textId="77777777" w:rsidR="00995E08" w:rsidRPr="002C65E5" w:rsidRDefault="00995E08" w:rsidP="009450F9">
      <w:pPr>
        <w:pStyle w:val="Prrafodelista"/>
        <w:spacing w:after="0"/>
        <w:ind w:left="1080"/>
        <w:jc w:val="both"/>
        <w:rPr>
          <w:rFonts w:ascii="Times New Roman" w:hAnsi="Times New Roman"/>
          <w:sz w:val="24"/>
          <w:szCs w:val="24"/>
        </w:rPr>
      </w:pPr>
    </w:p>
    <w:p w14:paraId="7AAD9E87" w14:textId="40FBB470" w:rsidR="00E56080" w:rsidRPr="00E428BE" w:rsidRDefault="00E56080" w:rsidP="00E56080">
      <w:pPr>
        <w:jc w:val="both"/>
        <w:rPr>
          <w:rFonts w:ascii="Times New Roman" w:hAnsi="Times New Roman"/>
          <w:b/>
          <w:sz w:val="24"/>
          <w:szCs w:val="24"/>
        </w:rPr>
      </w:pPr>
      <w:r w:rsidRPr="00E428BE">
        <w:rPr>
          <w:rFonts w:ascii="Times New Roman" w:hAnsi="Times New Roman"/>
          <w:b/>
          <w:sz w:val="24"/>
          <w:szCs w:val="24"/>
        </w:rPr>
        <w:t>Resultados inmediatos</w:t>
      </w:r>
    </w:p>
    <w:p w14:paraId="71A7AAD5" w14:textId="44EACA0C" w:rsidR="00E56080" w:rsidRPr="00691C32" w:rsidRDefault="00E56080" w:rsidP="00691C32">
      <w:pPr>
        <w:pStyle w:val="Prrafodelista"/>
        <w:numPr>
          <w:ilvl w:val="0"/>
          <w:numId w:val="62"/>
        </w:numPr>
        <w:jc w:val="both"/>
        <w:rPr>
          <w:rFonts w:ascii="Times New Roman" w:hAnsi="Times New Roman"/>
          <w:sz w:val="24"/>
          <w:szCs w:val="24"/>
        </w:rPr>
      </w:pPr>
      <w:r w:rsidRPr="00691C32">
        <w:rPr>
          <w:rFonts w:ascii="Times New Roman" w:hAnsi="Times New Roman"/>
          <w:sz w:val="24"/>
          <w:szCs w:val="24"/>
        </w:rPr>
        <w:t xml:space="preserve">Se requirió apoyo para la creación de un grupo de trabajo regional que revise los indicadores globales de la </w:t>
      </w:r>
      <w:r w:rsidRPr="00DE1EB4">
        <w:rPr>
          <w:rFonts w:ascii="Times New Roman" w:hAnsi="Times New Roman"/>
          <w:sz w:val="24"/>
          <w:szCs w:val="24"/>
        </w:rPr>
        <w:t>meta 16.3 (acceso</w:t>
      </w:r>
      <w:r w:rsidRPr="00691C32">
        <w:rPr>
          <w:rFonts w:ascii="Times New Roman" w:hAnsi="Times New Roman"/>
          <w:sz w:val="24"/>
          <w:szCs w:val="24"/>
        </w:rPr>
        <w:t xml:space="preserve"> a justicia)</w:t>
      </w:r>
      <w:r w:rsidR="00995E08">
        <w:rPr>
          <w:rFonts w:ascii="Times New Roman" w:hAnsi="Times New Roman"/>
          <w:sz w:val="24"/>
          <w:szCs w:val="24"/>
        </w:rPr>
        <w:t>.</w:t>
      </w:r>
    </w:p>
    <w:p w14:paraId="4851AF14" w14:textId="15C08FDB" w:rsidR="00E56080" w:rsidRPr="00691C32" w:rsidRDefault="00E56080" w:rsidP="00691C32">
      <w:pPr>
        <w:pStyle w:val="Prrafodelista"/>
        <w:numPr>
          <w:ilvl w:val="0"/>
          <w:numId w:val="62"/>
        </w:numPr>
        <w:jc w:val="both"/>
        <w:rPr>
          <w:rFonts w:ascii="Times New Roman" w:hAnsi="Times New Roman"/>
          <w:sz w:val="24"/>
          <w:szCs w:val="24"/>
        </w:rPr>
      </w:pPr>
      <w:r w:rsidRPr="00691C32">
        <w:rPr>
          <w:rFonts w:ascii="Times New Roman" w:hAnsi="Times New Roman"/>
          <w:sz w:val="24"/>
          <w:szCs w:val="24"/>
        </w:rPr>
        <w:t>Propuesta de Argentina sobre</w:t>
      </w:r>
      <w:r w:rsidR="00995E08">
        <w:rPr>
          <w:rFonts w:ascii="Times New Roman" w:hAnsi="Times New Roman"/>
          <w:sz w:val="24"/>
          <w:szCs w:val="24"/>
        </w:rPr>
        <w:t xml:space="preserve"> el</w:t>
      </w:r>
      <w:r w:rsidRPr="00691C32">
        <w:rPr>
          <w:rFonts w:ascii="Times New Roman" w:hAnsi="Times New Roman"/>
          <w:sz w:val="24"/>
          <w:szCs w:val="24"/>
        </w:rPr>
        <w:t xml:space="preserve"> indicador de acceso a justicia. </w:t>
      </w:r>
    </w:p>
    <w:p w14:paraId="00B67C4B" w14:textId="13460C27" w:rsidR="00E56080" w:rsidRPr="00691C32" w:rsidRDefault="00E56080" w:rsidP="00691C32">
      <w:pPr>
        <w:pStyle w:val="Prrafodelista"/>
        <w:numPr>
          <w:ilvl w:val="0"/>
          <w:numId w:val="62"/>
        </w:numPr>
        <w:jc w:val="both"/>
        <w:rPr>
          <w:rFonts w:ascii="Times New Roman" w:hAnsi="Times New Roman"/>
          <w:sz w:val="24"/>
          <w:szCs w:val="24"/>
        </w:rPr>
      </w:pPr>
      <w:r w:rsidRPr="00691C32">
        <w:rPr>
          <w:rFonts w:ascii="Times New Roman" w:hAnsi="Times New Roman"/>
          <w:sz w:val="24"/>
          <w:szCs w:val="24"/>
        </w:rPr>
        <w:t>Brasil y Paraguay solicitaron apoyo para organ</w:t>
      </w:r>
      <w:r w:rsidR="00995E08">
        <w:rPr>
          <w:rFonts w:ascii="Times New Roman" w:hAnsi="Times New Roman"/>
          <w:sz w:val="24"/>
          <w:szCs w:val="24"/>
        </w:rPr>
        <w:t>i</w:t>
      </w:r>
      <w:r w:rsidRPr="00691C32">
        <w:rPr>
          <w:rFonts w:ascii="Times New Roman" w:hAnsi="Times New Roman"/>
          <w:sz w:val="24"/>
          <w:szCs w:val="24"/>
        </w:rPr>
        <w:t xml:space="preserve">zar talleres nacionales sobre </w:t>
      </w:r>
      <w:r w:rsidR="00995E08">
        <w:rPr>
          <w:rFonts w:ascii="Times New Roman" w:hAnsi="Times New Roman"/>
          <w:sz w:val="24"/>
          <w:szCs w:val="24"/>
        </w:rPr>
        <w:t xml:space="preserve">el </w:t>
      </w:r>
      <w:r w:rsidRPr="00691C32">
        <w:rPr>
          <w:rFonts w:ascii="Times New Roman" w:hAnsi="Times New Roman"/>
          <w:sz w:val="24"/>
          <w:szCs w:val="24"/>
        </w:rPr>
        <w:t>reporte de</w:t>
      </w:r>
      <w:r w:rsidR="00995E08">
        <w:rPr>
          <w:rFonts w:ascii="Times New Roman" w:hAnsi="Times New Roman"/>
          <w:sz w:val="24"/>
          <w:szCs w:val="24"/>
        </w:rPr>
        <w:t>l</w:t>
      </w:r>
      <w:r w:rsidRPr="00691C32">
        <w:rPr>
          <w:rFonts w:ascii="Times New Roman" w:hAnsi="Times New Roman"/>
          <w:sz w:val="24"/>
          <w:szCs w:val="24"/>
        </w:rPr>
        <w:t xml:space="preserve"> ODS 16. </w:t>
      </w:r>
    </w:p>
    <w:p w14:paraId="73CAFD8B" w14:textId="77777777" w:rsidR="00E56080" w:rsidRPr="00691C32" w:rsidRDefault="00E56080" w:rsidP="00691C32">
      <w:pPr>
        <w:pStyle w:val="Prrafodelista"/>
        <w:numPr>
          <w:ilvl w:val="0"/>
          <w:numId w:val="62"/>
        </w:numPr>
        <w:jc w:val="both"/>
        <w:rPr>
          <w:rFonts w:ascii="Times New Roman" w:hAnsi="Times New Roman"/>
          <w:sz w:val="24"/>
          <w:szCs w:val="24"/>
        </w:rPr>
      </w:pPr>
      <w:r w:rsidRPr="00691C32">
        <w:rPr>
          <w:rFonts w:ascii="Times New Roman" w:hAnsi="Times New Roman"/>
          <w:sz w:val="24"/>
          <w:szCs w:val="24"/>
        </w:rPr>
        <w:t>Belice manifestó interés en implementar un piloto nacional de monitoreo del OSD 16.</w:t>
      </w:r>
    </w:p>
    <w:p w14:paraId="4D6DB575" w14:textId="7E6DD5F7" w:rsidR="00E56080" w:rsidRPr="00691C32" w:rsidRDefault="00E56080" w:rsidP="00691C32">
      <w:pPr>
        <w:pStyle w:val="Prrafodelista"/>
        <w:numPr>
          <w:ilvl w:val="0"/>
          <w:numId w:val="62"/>
        </w:numPr>
        <w:jc w:val="both"/>
        <w:rPr>
          <w:rFonts w:ascii="Times New Roman" w:hAnsi="Times New Roman"/>
          <w:sz w:val="24"/>
          <w:szCs w:val="24"/>
        </w:rPr>
      </w:pPr>
      <w:r w:rsidRPr="00691C32">
        <w:rPr>
          <w:rFonts w:ascii="Times New Roman" w:hAnsi="Times New Roman"/>
          <w:sz w:val="24"/>
          <w:szCs w:val="24"/>
        </w:rPr>
        <w:t xml:space="preserve">Chile hizo arreglos para recibir apoyo en la creación de un sistema de monitoreo que contribuya a los esfuerzos de gobierno en la inclusión de personas con discapacidad. La </w:t>
      </w:r>
      <w:r w:rsidR="00E5008B">
        <w:rPr>
          <w:rFonts w:ascii="Times New Roman" w:hAnsi="Times New Roman"/>
          <w:sz w:val="24"/>
          <w:szCs w:val="24"/>
        </w:rPr>
        <w:t>e</w:t>
      </w:r>
      <w:r w:rsidRPr="00691C32">
        <w:rPr>
          <w:rFonts w:ascii="Times New Roman" w:hAnsi="Times New Roman"/>
          <w:sz w:val="24"/>
          <w:szCs w:val="24"/>
        </w:rPr>
        <w:t xml:space="preserve">specialista en </w:t>
      </w:r>
      <w:r w:rsidR="00E5008B">
        <w:rPr>
          <w:rFonts w:ascii="Times New Roman" w:hAnsi="Times New Roman"/>
          <w:sz w:val="24"/>
          <w:szCs w:val="24"/>
        </w:rPr>
        <w:t>d</w:t>
      </w:r>
      <w:r w:rsidRPr="00691C32">
        <w:rPr>
          <w:rFonts w:ascii="Times New Roman" w:hAnsi="Times New Roman"/>
          <w:sz w:val="24"/>
          <w:szCs w:val="24"/>
        </w:rPr>
        <w:t xml:space="preserve">iscapacidad de la OEA acordó el apoyo. </w:t>
      </w:r>
    </w:p>
    <w:p w14:paraId="04D7278B" w14:textId="00E0EAA3" w:rsidR="00E56080" w:rsidRPr="00691C32" w:rsidRDefault="00E56080" w:rsidP="00691C32">
      <w:pPr>
        <w:pStyle w:val="Prrafodelista"/>
        <w:numPr>
          <w:ilvl w:val="0"/>
          <w:numId w:val="62"/>
        </w:numPr>
        <w:jc w:val="both"/>
        <w:rPr>
          <w:rFonts w:ascii="Times New Roman" w:hAnsi="Times New Roman"/>
          <w:sz w:val="24"/>
          <w:szCs w:val="24"/>
        </w:rPr>
      </w:pPr>
      <w:r w:rsidRPr="00691C32">
        <w:rPr>
          <w:rFonts w:ascii="Times New Roman" w:hAnsi="Times New Roman"/>
          <w:sz w:val="24"/>
          <w:szCs w:val="24"/>
        </w:rPr>
        <w:t xml:space="preserve">Varios países solicitaron un formulario estándar para el reporte </w:t>
      </w:r>
      <w:r w:rsidR="00E5008B">
        <w:rPr>
          <w:rFonts w:ascii="Times New Roman" w:hAnsi="Times New Roman"/>
          <w:sz w:val="24"/>
          <w:szCs w:val="24"/>
        </w:rPr>
        <w:t xml:space="preserve">del </w:t>
      </w:r>
      <w:r w:rsidRPr="00691C32">
        <w:rPr>
          <w:rFonts w:ascii="Times New Roman" w:hAnsi="Times New Roman"/>
          <w:sz w:val="24"/>
          <w:szCs w:val="24"/>
        </w:rPr>
        <w:t>ODS 16+</w:t>
      </w:r>
      <w:r w:rsidR="00E5008B">
        <w:rPr>
          <w:rFonts w:ascii="Times New Roman" w:hAnsi="Times New Roman"/>
          <w:sz w:val="24"/>
          <w:szCs w:val="24"/>
        </w:rPr>
        <w:t>.</w:t>
      </w:r>
      <w:r w:rsidRPr="00691C32">
        <w:rPr>
          <w:rFonts w:ascii="Times New Roman" w:hAnsi="Times New Roman"/>
          <w:sz w:val="24"/>
          <w:szCs w:val="24"/>
        </w:rPr>
        <w:t xml:space="preserve"> </w:t>
      </w:r>
    </w:p>
    <w:p w14:paraId="4D14B166" w14:textId="2B234661" w:rsidR="00E56080" w:rsidRPr="00691C32" w:rsidRDefault="00E56080" w:rsidP="00691C32">
      <w:pPr>
        <w:pStyle w:val="Prrafodelista"/>
        <w:numPr>
          <w:ilvl w:val="0"/>
          <w:numId w:val="62"/>
        </w:numPr>
        <w:jc w:val="both"/>
        <w:rPr>
          <w:rFonts w:ascii="Times New Roman" w:hAnsi="Times New Roman"/>
          <w:sz w:val="24"/>
          <w:szCs w:val="24"/>
        </w:rPr>
      </w:pPr>
      <w:r w:rsidRPr="00691C32">
        <w:rPr>
          <w:rFonts w:ascii="Times New Roman" w:hAnsi="Times New Roman"/>
          <w:sz w:val="24"/>
          <w:szCs w:val="24"/>
        </w:rPr>
        <w:t>Sierra Leon</w:t>
      </w:r>
      <w:r w:rsidR="00E5008B">
        <w:rPr>
          <w:rFonts w:ascii="Times New Roman" w:hAnsi="Times New Roman"/>
          <w:sz w:val="24"/>
          <w:szCs w:val="24"/>
        </w:rPr>
        <w:t>a</w:t>
      </w:r>
      <w:r w:rsidRPr="00691C32">
        <w:rPr>
          <w:rFonts w:ascii="Times New Roman" w:hAnsi="Times New Roman"/>
          <w:sz w:val="24"/>
          <w:szCs w:val="24"/>
        </w:rPr>
        <w:t xml:space="preserve"> ofreció ser anfitrión del </w:t>
      </w:r>
      <w:r w:rsidR="00E5008B">
        <w:rPr>
          <w:rFonts w:ascii="Times New Roman" w:hAnsi="Times New Roman"/>
          <w:sz w:val="24"/>
          <w:szCs w:val="24"/>
        </w:rPr>
        <w:t>t</w:t>
      </w:r>
      <w:r w:rsidRPr="00691C32">
        <w:rPr>
          <w:rFonts w:ascii="Times New Roman" w:hAnsi="Times New Roman"/>
          <w:sz w:val="24"/>
          <w:szCs w:val="24"/>
        </w:rPr>
        <w:t xml:space="preserve">aller regional para la región de África. </w:t>
      </w:r>
    </w:p>
    <w:p w14:paraId="2DE66ED9" w14:textId="644B1F62" w:rsidR="00E56080" w:rsidRPr="00691C32" w:rsidRDefault="00E56080" w:rsidP="00691C32">
      <w:pPr>
        <w:pStyle w:val="Prrafodelista"/>
        <w:numPr>
          <w:ilvl w:val="0"/>
          <w:numId w:val="62"/>
        </w:numPr>
        <w:jc w:val="both"/>
        <w:rPr>
          <w:rFonts w:ascii="Times New Roman" w:hAnsi="Times New Roman"/>
          <w:sz w:val="24"/>
          <w:szCs w:val="24"/>
        </w:rPr>
      </w:pPr>
      <w:r w:rsidRPr="00691C32">
        <w:rPr>
          <w:rFonts w:ascii="Times New Roman" w:hAnsi="Times New Roman"/>
          <w:sz w:val="24"/>
          <w:szCs w:val="24"/>
        </w:rPr>
        <w:t xml:space="preserve">La </w:t>
      </w:r>
      <w:r w:rsidR="00E53808">
        <w:rPr>
          <w:rFonts w:ascii="Times New Roman" w:hAnsi="Times New Roman"/>
          <w:sz w:val="24"/>
          <w:szCs w:val="24"/>
        </w:rPr>
        <w:t>s</w:t>
      </w:r>
      <w:r w:rsidRPr="00691C32">
        <w:rPr>
          <w:rFonts w:ascii="Times New Roman" w:hAnsi="Times New Roman"/>
          <w:sz w:val="24"/>
          <w:szCs w:val="24"/>
        </w:rPr>
        <w:t xml:space="preserve">ecretaria </w:t>
      </w:r>
      <w:r w:rsidR="00E53808">
        <w:rPr>
          <w:rFonts w:ascii="Times New Roman" w:hAnsi="Times New Roman"/>
          <w:sz w:val="24"/>
          <w:szCs w:val="24"/>
        </w:rPr>
        <w:t>e</w:t>
      </w:r>
      <w:r w:rsidRPr="00691C32">
        <w:rPr>
          <w:rFonts w:ascii="Times New Roman" w:hAnsi="Times New Roman"/>
          <w:sz w:val="24"/>
          <w:szCs w:val="24"/>
        </w:rPr>
        <w:t xml:space="preserve">jecutiva del Consejo de </w:t>
      </w:r>
      <w:r w:rsidR="0056466D" w:rsidRPr="00691C32">
        <w:rPr>
          <w:rFonts w:ascii="Times New Roman" w:hAnsi="Times New Roman"/>
          <w:sz w:val="24"/>
          <w:szCs w:val="24"/>
        </w:rPr>
        <w:t>Coordinación</w:t>
      </w:r>
      <w:r w:rsidRPr="00691C32">
        <w:rPr>
          <w:rFonts w:ascii="Times New Roman" w:hAnsi="Times New Roman"/>
          <w:sz w:val="24"/>
          <w:szCs w:val="24"/>
        </w:rPr>
        <w:t xml:space="preserve"> Nacional de </w:t>
      </w:r>
      <w:r w:rsidR="0056466D" w:rsidRPr="00691C32">
        <w:rPr>
          <w:rFonts w:ascii="Times New Roman" w:hAnsi="Times New Roman"/>
          <w:sz w:val="24"/>
          <w:szCs w:val="24"/>
        </w:rPr>
        <w:t>Políticas</w:t>
      </w:r>
      <w:r w:rsidRPr="00691C32">
        <w:rPr>
          <w:rFonts w:ascii="Times New Roman" w:hAnsi="Times New Roman"/>
          <w:sz w:val="24"/>
          <w:szCs w:val="24"/>
        </w:rPr>
        <w:t xml:space="preserve"> Sociales y la Subsecretar</w:t>
      </w:r>
      <w:r w:rsidR="00E53808">
        <w:rPr>
          <w:rFonts w:ascii="Times New Roman" w:hAnsi="Times New Roman"/>
          <w:sz w:val="24"/>
          <w:szCs w:val="24"/>
        </w:rPr>
        <w:t>í</w:t>
      </w:r>
      <w:r w:rsidRPr="00691C32">
        <w:rPr>
          <w:rFonts w:ascii="Times New Roman" w:hAnsi="Times New Roman"/>
          <w:sz w:val="24"/>
          <w:szCs w:val="24"/>
        </w:rPr>
        <w:t>a de Acceso a Justicia del Ministerio de Justicia y Derechos Humanos de la Nación acordaron trabajar coordinadamente en el RNV de Argentina para incluir el ODS</w:t>
      </w:r>
      <w:r w:rsidR="00E53808">
        <w:rPr>
          <w:rFonts w:ascii="Times New Roman" w:hAnsi="Times New Roman"/>
          <w:sz w:val="24"/>
          <w:szCs w:val="24"/>
        </w:rPr>
        <w:t xml:space="preserve"> </w:t>
      </w:r>
      <w:r w:rsidRPr="00691C32">
        <w:rPr>
          <w:rFonts w:ascii="Times New Roman" w:hAnsi="Times New Roman"/>
          <w:sz w:val="24"/>
          <w:szCs w:val="24"/>
        </w:rPr>
        <w:t xml:space="preserve">16, reconociendo </w:t>
      </w:r>
      <w:r w:rsidR="00E5008B">
        <w:rPr>
          <w:rFonts w:ascii="Times New Roman" w:hAnsi="Times New Roman"/>
          <w:sz w:val="24"/>
          <w:szCs w:val="24"/>
        </w:rPr>
        <w:t>e</w:t>
      </w:r>
      <w:r w:rsidRPr="00691C32">
        <w:rPr>
          <w:rFonts w:ascii="Times New Roman" w:hAnsi="Times New Roman"/>
          <w:sz w:val="24"/>
          <w:szCs w:val="24"/>
        </w:rPr>
        <w:t xml:space="preserve">l acceso a justicia como uno de los facilitadores de la transformación social. </w:t>
      </w:r>
    </w:p>
    <w:p w14:paraId="7C3737AC" w14:textId="43B2AA2A" w:rsidR="00E56080" w:rsidRPr="00691C32" w:rsidRDefault="008B175A" w:rsidP="00691C32">
      <w:pPr>
        <w:pStyle w:val="Prrafodelista"/>
        <w:numPr>
          <w:ilvl w:val="0"/>
          <w:numId w:val="62"/>
        </w:numPr>
        <w:jc w:val="both"/>
        <w:rPr>
          <w:rFonts w:ascii="Times New Roman" w:hAnsi="Times New Roman"/>
          <w:sz w:val="24"/>
          <w:szCs w:val="24"/>
        </w:rPr>
      </w:pPr>
      <w:r>
        <w:rPr>
          <w:rFonts w:ascii="Times New Roman" w:hAnsi="Times New Roman"/>
          <w:sz w:val="24"/>
          <w:szCs w:val="24"/>
        </w:rPr>
        <w:lastRenderedPageBreak/>
        <w:t xml:space="preserve">La </w:t>
      </w:r>
      <w:r w:rsidR="00E56080" w:rsidRPr="00691C32">
        <w:rPr>
          <w:rFonts w:ascii="Times New Roman" w:hAnsi="Times New Roman"/>
          <w:sz w:val="24"/>
          <w:szCs w:val="24"/>
        </w:rPr>
        <w:t xml:space="preserve">UNESCO propuso trabajar junto </w:t>
      </w:r>
      <w:r w:rsidR="00E5008B">
        <w:rPr>
          <w:rFonts w:ascii="Times New Roman" w:hAnsi="Times New Roman"/>
          <w:sz w:val="24"/>
          <w:szCs w:val="24"/>
        </w:rPr>
        <w:t>con</w:t>
      </w:r>
      <w:r w:rsidR="00E56080" w:rsidRPr="00691C32">
        <w:rPr>
          <w:rFonts w:ascii="Times New Roman" w:hAnsi="Times New Roman"/>
          <w:sz w:val="24"/>
          <w:szCs w:val="24"/>
        </w:rPr>
        <w:t xml:space="preserve"> la Alianza </w:t>
      </w:r>
      <w:r>
        <w:rPr>
          <w:rFonts w:ascii="Times New Roman" w:hAnsi="Times New Roman"/>
          <w:sz w:val="24"/>
          <w:szCs w:val="24"/>
        </w:rPr>
        <w:t>Mundial</w:t>
      </w:r>
      <w:r w:rsidR="00E56080" w:rsidRPr="00691C32">
        <w:rPr>
          <w:rFonts w:ascii="Times New Roman" w:hAnsi="Times New Roman"/>
          <w:sz w:val="24"/>
          <w:szCs w:val="24"/>
        </w:rPr>
        <w:t xml:space="preserve"> para organizar un evento paralelo en el Foro de Alto Nivel Político con los máximos Tribunales de Justicia de Brasil, Chile, Perú, Uruguay y el Ministerio P</w:t>
      </w:r>
      <w:r w:rsidR="00E53808">
        <w:rPr>
          <w:rFonts w:ascii="Times New Roman" w:hAnsi="Times New Roman"/>
          <w:sz w:val="24"/>
          <w:szCs w:val="24"/>
        </w:rPr>
        <w:t>ú</w:t>
      </w:r>
      <w:r w:rsidR="00E56080" w:rsidRPr="00691C32">
        <w:rPr>
          <w:rFonts w:ascii="Times New Roman" w:hAnsi="Times New Roman"/>
          <w:sz w:val="24"/>
          <w:szCs w:val="24"/>
        </w:rPr>
        <w:t xml:space="preserve">blico de Guatemala. </w:t>
      </w:r>
    </w:p>
    <w:p w14:paraId="6D5FAE34" w14:textId="49F9746F" w:rsidR="00E56080" w:rsidRPr="00691C32" w:rsidRDefault="008B175A" w:rsidP="00691C32">
      <w:pPr>
        <w:pStyle w:val="Prrafodelista"/>
        <w:numPr>
          <w:ilvl w:val="0"/>
          <w:numId w:val="62"/>
        </w:numPr>
        <w:jc w:val="both"/>
        <w:rPr>
          <w:rFonts w:ascii="Times New Roman" w:hAnsi="Times New Roman"/>
          <w:sz w:val="24"/>
          <w:szCs w:val="24"/>
        </w:rPr>
      </w:pPr>
      <w:r>
        <w:rPr>
          <w:rFonts w:ascii="Times New Roman" w:hAnsi="Times New Roman"/>
          <w:sz w:val="24"/>
          <w:szCs w:val="24"/>
        </w:rPr>
        <w:t xml:space="preserve">La </w:t>
      </w:r>
      <w:r w:rsidR="00E56080" w:rsidRPr="00691C32">
        <w:rPr>
          <w:rFonts w:ascii="Times New Roman" w:hAnsi="Times New Roman"/>
          <w:sz w:val="24"/>
          <w:szCs w:val="24"/>
        </w:rPr>
        <w:t xml:space="preserve">UNESCO ofreció organizar junto </w:t>
      </w:r>
      <w:r w:rsidR="00E5008B">
        <w:rPr>
          <w:rFonts w:ascii="Times New Roman" w:hAnsi="Times New Roman"/>
          <w:sz w:val="24"/>
          <w:szCs w:val="24"/>
        </w:rPr>
        <w:t>con</w:t>
      </w:r>
      <w:r w:rsidR="00E56080" w:rsidRPr="00691C32">
        <w:rPr>
          <w:rFonts w:ascii="Times New Roman" w:hAnsi="Times New Roman"/>
          <w:sz w:val="24"/>
          <w:szCs w:val="24"/>
        </w:rPr>
        <w:t xml:space="preserve"> la Alianza </w:t>
      </w:r>
      <w:r>
        <w:rPr>
          <w:rFonts w:ascii="Times New Roman" w:hAnsi="Times New Roman"/>
          <w:sz w:val="24"/>
          <w:szCs w:val="24"/>
        </w:rPr>
        <w:t>Mundial</w:t>
      </w:r>
      <w:r w:rsidR="00E56080" w:rsidRPr="00691C32">
        <w:rPr>
          <w:rFonts w:ascii="Times New Roman" w:hAnsi="Times New Roman"/>
          <w:sz w:val="24"/>
          <w:szCs w:val="24"/>
        </w:rPr>
        <w:t xml:space="preserve"> un encuentro con periodistas de la región en agosto 2017</w:t>
      </w:r>
      <w:r w:rsidR="00446B85">
        <w:rPr>
          <w:rFonts w:ascii="Times New Roman" w:hAnsi="Times New Roman"/>
          <w:sz w:val="24"/>
          <w:szCs w:val="24"/>
        </w:rPr>
        <w:t>,</w:t>
      </w:r>
      <w:r w:rsidR="00E56080" w:rsidRPr="00691C32">
        <w:rPr>
          <w:rFonts w:ascii="Times New Roman" w:hAnsi="Times New Roman"/>
          <w:sz w:val="24"/>
          <w:szCs w:val="24"/>
        </w:rPr>
        <w:t xml:space="preserve"> convocando a radio, t</w:t>
      </w:r>
      <w:r w:rsidR="00E53808">
        <w:rPr>
          <w:rFonts w:ascii="Times New Roman" w:hAnsi="Times New Roman"/>
          <w:sz w:val="24"/>
          <w:szCs w:val="24"/>
        </w:rPr>
        <w:t>elevisión</w:t>
      </w:r>
      <w:r w:rsidR="00E56080" w:rsidRPr="00691C32">
        <w:rPr>
          <w:rFonts w:ascii="Times New Roman" w:hAnsi="Times New Roman"/>
          <w:sz w:val="24"/>
          <w:szCs w:val="24"/>
        </w:rPr>
        <w:t>, y en general a los medios de comunicación masiva para impulsar el ODS</w:t>
      </w:r>
      <w:r w:rsidR="00E53808">
        <w:rPr>
          <w:rFonts w:ascii="Times New Roman" w:hAnsi="Times New Roman"/>
          <w:sz w:val="24"/>
          <w:szCs w:val="24"/>
        </w:rPr>
        <w:t xml:space="preserve"> </w:t>
      </w:r>
      <w:r w:rsidR="00E56080" w:rsidRPr="00691C32">
        <w:rPr>
          <w:rFonts w:ascii="Times New Roman" w:hAnsi="Times New Roman"/>
          <w:sz w:val="24"/>
          <w:szCs w:val="24"/>
        </w:rPr>
        <w:t>16.</w:t>
      </w:r>
    </w:p>
    <w:p w14:paraId="0AAAF050" w14:textId="057BDB7C" w:rsidR="00E56080" w:rsidRPr="00691C32" w:rsidRDefault="00E56080" w:rsidP="00691C32">
      <w:pPr>
        <w:pStyle w:val="Prrafodelista"/>
        <w:numPr>
          <w:ilvl w:val="0"/>
          <w:numId w:val="62"/>
        </w:numPr>
        <w:jc w:val="both"/>
        <w:rPr>
          <w:rFonts w:ascii="Times New Roman" w:hAnsi="Times New Roman"/>
          <w:sz w:val="24"/>
          <w:szCs w:val="24"/>
        </w:rPr>
      </w:pPr>
      <w:r w:rsidRPr="00691C32">
        <w:rPr>
          <w:rFonts w:ascii="Times New Roman" w:hAnsi="Times New Roman"/>
          <w:sz w:val="24"/>
          <w:szCs w:val="24"/>
        </w:rPr>
        <w:t xml:space="preserve">La Cumbre Iberoamericana sobre Justicia manifestó unirse a la Alianza </w:t>
      </w:r>
      <w:r w:rsidR="008B175A">
        <w:rPr>
          <w:rFonts w:ascii="Times New Roman" w:hAnsi="Times New Roman"/>
          <w:sz w:val="24"/>
          <w:szCs w:val="24"/>
        </w:rPr>
        <w:t>Mundial</w:t>
      </w:r>
      <w:r w:rsidR="008B175A" w:rsidRPr="00691C32">
        <w:rPr>
          <w:rFonts w:ascii="Times New Roman" w:hAnsi="Times New Roman"/>
          <w:sz w:val="24"/>
          <w:szCs w:val="24"/>
        </w:rPr>
        <w:t xml:space="preserve"> </w:t>
      </w:r>
      <w:r w:rsidRPr="00691C32">
        <w:rPr>
          <w:rFonts w:ascii="Times New Roman" w:hAnsi="Times New Roman"/>
          <w:sz w:val="24"/>
          <w:szCs w:val="24"/>
        </w:rPr>
        <w:t xml:space="preserve">para impulsar la activa </w:t>
      </w:r>
      <w:r w:rsidR="002C1037" w:rsidRPr="00691C32">
        <w:rPr>
          <w:rFonts w:ascii="Times New Roman" w:hAnsi="Times New Roman"/>
          <w:sz w:val="24"/>
          <w:szCs w:val="24"/>
        </w:rPr>
        <w:t>participación</w:t>
      </w:r>
      <w:r w:rsidRPr="00691C32">
        <w:rPr>
          <w:rFonts w:ascii="Times New Roman" w:hAnsi="Times New Roman"/>
          <w:sz w:val="24"/>
          <w:szCs w:val="24"/>
        </w:rPr>
        <w:t xml:space="preserve"> del </w:t>
      </w:r>
      <w:r w:rsidR="00446B85">
        <w:rPr>
          <w:rFonts w:ascii="Times New Roman" w:hAnsi="Times New Roman"/>
          <w:sz w:val="24"/>
          <w:szCs w:val="24"/>
        </w:rPr>
        <w:t>s</w:t>
      </w:r>
      <w:r w:rsidRPr="00691C32">
        <w:rPr>
          <w:rFonts w:ascii="Times New Roman" w:hAnsi="Times New Roman"/>
          <w:sz w:val="24"/>
          <w:szCs w:val="24"/>
        </w:rPr>
        <w:t xml:space="preserve">ector </w:t>
      </w:r>
      <w:r w:rsidR="00446B85">
        <w:rPr>
          <w:rFonts w:ascii="Times New Roman" w:hAnsi="Times New Roman"/>
          <w:sz w:val="24"/>
          <w:szCs w:val="24"/>
        </w:rPr>
        <w:t>j</w:t>
      </w:r>
      <w:r w:rsidRPr="00691C32">
        <w:rPr>
          <w:rFonts w:ascii="Times New Roman" w:hAnsi="Times New Roman"/>
          <w:sz w:val="24"/>
          <w:szCs w:val="24"/>
        </w:rPr>
        <w:t xml:space="preserve">usticia en el reporte de avance del ODS 16. </w:t>
      </w:r>
    </w:p>
    <w:p w14:paraId="5AD1E46F" w14:textId="7E766A39" w:rsidR="00E56080" w:rsidRPr="00691C32" w:rsidRDefault="00E56080" w:rsidP="00691C32">
      <w:pPr>
        <w:pStyle w:val="Prrafodelista"/>
        <w:keepNext/>
        <w:keepLines/>
        <w:numPr>
          <w:ilvl w:val="0"/>
          <w:numId w:val="62"/>
        </w:numPr>
        <w:spacing w:before="480" w:after="0" w:line="240" w:lineRule="auto"/>
        <w:jc w:val="both"/>
        <w:outlineLvl w:val="0"/>
        <w:rPr>
          <w:rFonts w:ascii="Times New Roman" w:hAnsi="Times New Roman"/>
          <w:sz w:val="24"/>
          <w:szCs w:val="24"/>
        </w:rPr>
      </w:pPr>
      <w:r w:rsidRPr="00691C32">
        <w:rPr>
          <w:rFonts w:ascii="Times New Roman" w:hAnsi="Times New Roman"/>
          <w:sz w:val="24"/>
          <w:szCs w:val="24"/>
        </w:rPr>
        <w:t xml:space="preserve">La </w:t>
      </w:r>
      <w:r w:rsidR="00446B85">
        <w:rPr>
          <w:rFonts w:ascii="Times New Roman" w:hAnsi="Times New Roman"/>
          <w:sz w:val="24"/>
          <w:szCs w:val="24"/>
        </w:rPr>
        <w:t xml:space="preserve">GANHRI </w:t>
      </w:r>
      <w:r w:rsidRPr="00691C32">
        <w:rPr>
          <w:rFonts w:ascii="Times New Roman" w:hAnsi="Times New Roman"/>
          <w:sz w:val="24"/>
          <w:szCs w:val="24"/>
        </w:rPr>
        <w:t xml:space="preserve">propuso unirse a la Alianza </w:t>
      </w:r>
      <w:r w:rsidR="00446B85">
        <w:rPr>
          <w:rFonts w:ascii="Times New Roman" w:hAnsi="Times New Roman"/>
          <w:sz w:val="24"/>
          <w:szCs w:val="24"/>
        </w:rPr>
        <w:t>Mundial</w:t>
      </w:r>
      <w:r w:rsidR="00446B85" w:rsidRPr="00691C32">
        <w:rPr>
          <w:rFonts w:ascii="Times New Roman" w:hAnsi="Times New Roman"/>
          <w:sz w:val="24"/>
          <w:szCs w:val="24"/>
        </w:rPr>
        <w:t xml:space="preserve"> </w:t>
      </w:r>
      <w:r w:rsidRPr="00691C32">
        <w:rPr>
          <w:rFonts w:ascii="Times New Roman" w:hAnsi="Times New Roman"/>
          <w:sz w:val="24"/>
          <w:szCs w:val="24"/>
        </w:rPr>
        <w:t xml:space="preserve">e incluir la información y </w:t>
      </w:r>
      <w:r w:rsidR="00446B85">
        <w:rPr>
          <w:rFonts w:ascii="Times New Roman" w:hAnsi="Times New Roman"/>
          <w:sz w:val="24"/>
          <w:szCs w:val="24"/>
        </w:rPr>
        <w:t xml:space="preserve">los </w:t>
      </w:r>
      <w:r w:rsidRPr="00691C32">
        <w:rPr>
          <w:rFonts w:ascii="Times New Roman" w:hAnsi="Times New Roman"/>
          <w:sz w:val="24"/>
          <w:szCs w:val="24"/>
        </w:rPr>
        <w:t xml:space="preserve">datos de los </w:t>
      </w:r>
      <w:r w:rsidR="00446B85">
        <w:rPr>
          <w:rFonts w:ascii="Times New Roman" w:hAnsi="Times New Roman"/>
          <w:sz w:val="24"/>
          <w:szCs w:val="24"/>
        </w:rPr>
        <w:t>i</w:t>
      </w:r>
      <w:r w:rsidRPr="00691C32">
        <w:rPr>
          <w:rFonts w:ascii="Times New Roman" w:hAnsi="Times New Roman"/>
          <w:sz w:val="24"/>
          <w:szCs w:val="24"/>
        </w:rPr>
        <w:t xml:space="preserve">nformes </w:t>
      </w:r>
      <w:r w:rsidR="00446B85">
        <w:rPr>
          <w:rFonts w:ascii="Times New Roman" w:hAnsi="Times New Roman"/>
          <w:sz w:val="24"/>
          <w:szCs w:val="24"/>
        </w:rPr>
        <w:t>p</w:t>
      </w:r>
      <w:r w:rsidRPr="00691C32">
        <w:rPr>
          <w:rFonts w:ascii="Times New Roman" w:hAnsi="Times New Roman"/>
          <w:sz w:val="24"/>
          <w:szCs w:val="24"/>
        </w:rPr>
        <w:t xml:space="preserve">eriódicos </w:t>
      </w:r>
      <w:r w:rsidR="00446B85">
        <w:rPr>
          <w:rFonts w:ascii="Times New Roman" w:hAnsi="Times New Roman"/>
          <w:sz w:val="24"/>
          <w:szCs w:val="24"/>
        </w:rPr>
        <w:t>u</w:t>
      </w:r>
      <w:r w:rsidRPr="00691C32">
        <w:rPr>
          <w:rFonts w:ascii="Times New Roman" w:hAnsi="Times New Roman"/>
          <w:sz w:val="24"/>
          <w:szCs w:val="24"/>
        </w:rPr>
        <w:t xml:space="preserve">niversales y de otros sistemas de reportes de tratados de </w:t>
      </w:r>
      <w:r w:rsidR="00446B85">
        <w:rPr>
          <w:rFonts w:ascii="Times New Roman" w:hAnsi="Times New Roman"/>
          <w:sz w:val="24"/>
          <w:szCs w:val="24"/>
        </w:rPr>
        <w:t>derechos humanos</w:t>
      </w:r>
      <w:r w:rsidRPr="00691C32">
        <w:rPr>
          <w:rFonts w:ascii="Times New Roman" w:hAnsi="Times New Roman"/>
          <w:sz w:val="24"/>
          <w:szCs w:val="24"/>
        </w:rPr>
        <w:t xml:space="preserve">. </w:t>
      </w:r>
    </w:p>
    <w:p w14:paraId="41355914" w14:textId="77777777" w:rsidR="00E56080" w:rsidRPr="00E428BE" w:rsidRDefault="00E56080" w:rsidP="005A38E4">
      <w:pPr>
        <w:keepNext/>
        <w:keepLines/>
        <w:spacing w:before="480" w:after="0" w:line="240" w:lineRule="auto"/>
        <w:jc w:val="both"/>
        <w:outlineLvl w:val="0"/>
        <w:rPr>
          <w:rFonts w:ascii="Times New Roman" w:hAnsi="Times New Roman"/>
          <w:sz w:val="24"/>
          <w:szCs w:val="24"/>
        </w:rPr>
      </w:pPr>
    </w:p>
    <w:p w14:paraId="36A73D8A" w14:textId="77777777" w:rsidR="00E56080" w:rsidRPr="00E428BE" w:rsidRDefault="00E56080" w:rsidP="005A38E4">
      <w:pPr>
        <w:keepNext/>
        <w:keepLines/>
        <w:spacing w:before="480" w:after="0" w:line="240" w:lineRule="auto"/>
        <w:jc w:val="both"/>
        <w:outlineLvl w:val="0"/>
        <w:rPr>
          <w:rFonts w:ascii="Times New Roman" w:hAnsi="Times New Roman"/>
          <w:sz w:val="24"/>
          <w:szCs w:val="24"/>
        </w:rPr>
      </w:pPr>
    </w:p>
    <w:p w14:paraId="48F0B8D7" w14:textId="77777777" w:rsidR="000A07A0" w:rsidRPr="00E428BE" w:rsidRDefault="000A07A0" w:rsidP="005A38E4">
      <w:pPr>
        <w:keepNext/>
        <w:keepLines/>
        <w:spacing w:before="480" w:after="0" w:line="240" w:lineRule="auto"/>
        <w:jc w:val="both"/>
        <w:outlineLvl w:val="0"/>
        <w:rPr>
          <w:rFonts w:ascii="Times New Roman" w:eastAsia="Times New Roman" w:hAnsi="Times New Roman"/>
          <w:b/>
          <w:bCs/>
          <w:sz w:val="24"/>
          <w:szCs w:val="24"/>
        </w:rPr>
      </w:pPr>
    </w:p>
    <w:p w14:paraId="55EFE48C" w14:textId="77777777" w:rsidR="000A07A0" w:rsidRPr="00E428BE" w:rsidRDefault="000A07A0" w:rsidP="005A38E4">
      <w:pPr>
        <w:keepNext/>
        <w:keepLines/>
        <w:spacing w:before="480" w:after="0" w:line="240" w:lineRule="auto"/>
        <w:jc w:val="both"/>
        <w:outlineLvl w:val="0"/>
        <w:rPr>
          <w:rFonts w:ascii="Times New Roman" w:eastAsia="Times New Roman" w:hAnsi="Times New Roman"/>
          <w:b/>
          <w:bCs/>
          <w:sz w:val="24"/>
          <w:szCs w:val="24"/>
        </w:rPr>
      </w:pPr>
    </w:p>
    <w:p w14:paraId="6F1FC3E5" w14:textId="77777777" w:rsidR="000A07A0" w:rsidRPr="00E428BE" w:rsidRDefault="000A07A0" w:rsidP="005A38E4">
      <w:pPr>
        <w:keepNext/>
        <w:keepLines/>
        <w:spacing w:before="480" w:after="0" w:line="240" w:lineRule="auto"/>
        <w:jc w:val="both"/>
        <w:outlineLvl w:val="0"/>
        <w:rPr>
          <w:rFonts w:ascii="Times New Roman" w:eastAsia="Times New Roman" w:hAnsi="Times New Roman"/>
          <w:b/>
          <w:bCs/>
          <w:sz w:val="24"/>
          <w:szCs w:val="24"/>
        </w:rPr>
      </w:pPr>
    </w:p>
    <w:p w14:paraId="30AB1DC1" w14:textId="77777777" w:rsidR="000A07A0" w:rsidRPr="00E428BE" w:rsidRDefault="000A07A0" w:rsidP="005A38E4">
      <w:pPr>
        <w:keepNext/>
        <w:keepLines/>
        <w:spacing w:before="480" w:after="0" w:line="240" w:lineRule="auto"/>
        <w:jc w:val="both"/>
        <w:outlineLvl w:val="0"/>
        <w:rPr>
          <w:rFonts w:ascii="Times New Roman" w:eastAsia="Times New Roman" w:hAnsi="Times New Roman"/>
          <w:b/>
          <w:bCs/>
          <w:sz w:val="24"/>
          <w:szCs w:val="24"/>
        </w:rPr>
      </w:pPr>
    </w:p>
    <w:p w14:paraId="2FA14ECE" w14:textId="77777777" w:rsidR="000A07A0" w:rsidRPr="00E428BE" w:rsidRDefault="000A07A0" w:rsidP="005A38E4">
      <w:pPr>
        <w:keepNext/>
        <w:keepLines/>
        <w:spacing w:before="480" w:after="0" w:line="240" w:lineRule="auto"/>
        <w:jc w:val="both"/>
        <w:outlineLvl w:val="0"/>
        <w:rPr>
          <w:rFonts w:ascii="Times New Roman" w:eastAsia="Times New Roman" w:hAnsi="Times New Roman"/>
          <w:b/>
          <w:bCs/>
          <w:sz w:val="24"/>
          <w:szCs w:val="24"/>
        </w:rPr>
      </w:pPr>
    </w:p>
    <w:p w14:paraId="5A58F892" w14:textId="77777777" w:rsidR="005A38E4" w:rsidRPr="00691C32" w:rsidRDefault="005A38E4" w:rsidP="005A38E4">
      <w:pPr>
        <w:spacing w:after="0"/>
        <w:ind w:left="360"/>
        <w:jc w:val="both"/>
        <w:rPr>
          <w:rFonts w:ascii="Times New Roman" w:hAnsi="Times New Roman"/>
          <w:sz w:val="24"/>
          <w:szCs w:val="24"/>
        </w:rPr>
      </w:pPr>
    </w:p>
    <w:p w14:paraId="2244DAAC" w14:textId="77777777" w:rsidR="000A07A0" w:rsidRPr="00691C32" w:rsidRDefault="000A07A0" w:rsidP="005A38E4">
      <w:pPr>
        <w:spacing w:after="0"/>
        <w:ind w:left="360"/>
        <w:jc w:val="both"/>
        <w:rPr>
          <w:rFonts w:ascii="Times New Roman" w:hAnsi="Times New Roman"/>
          <w:sz w:val="24"/>
          <w:szCs w:val="24"/>
        </w:rPr>
      </w:pPr>
    </w:p>
    <w:p w14:paraId="4685C5F6" w14:textId="77777777" w:rsidR="000A07A0" w:rsidRPr="00691C32" w:rsidRDefault="000A07A0" w:rsidP="005A38E4">
      <w:pPr>
        <w:spacing w:after="0"/>
        <w:ind w:left="360"/>
        <w:jc w:val="both"/>
        <w:rPr>
          <w:rFonts w:ascii="Times New Roman" w:hAnsi="Times New Roman"/>
          <w:sz w:val="24"/>
          <w:szCs w:val="24"/>
        </w:rPr>
      </w:pPr>
    </w:p>
    <w:p w14:paraId="1508412A" w14:textId="77777777" w:rsidR="000A07A0" w:rsidRPr="00691C32" w:rsidRDefault="000A07A0" w:rsidP="005A38E4">
      <w:pPr>
        <w:spacing w:after="0"/>
        <w:ind w:left="360"/>
        <w:jc w:val="both"/>
        <w:rPr>
          <w:rFonts w:ascii="Times New Roman" w:hAnsi="Times New Roman"/>
          <w:sz w:val="24"/>
          <w:szCs w:val="24"/>
        </w:rPr>
      </w:pPr>
    </w:p>
    <w:p w14:paraId="78B8B714" w14:textId="77777777" w:rsidR="001E01D6" w:rsidRPr="00691C32" w:rsidRDefault="001E01D6">
      <w:pPr>
        <w:spacing w:after="0" w:line="240" w:lineRule="auto"/>
        <w:rPr>
          <w:rFonts w:ascii="Times New Roman" w:hAnsi="Times New Roman"/>
          <w:sz w:val="24"/>
          <w:szCs w:val="24"/>
        </w:rPr>
      </w:pPr>
      <w:r w:rsidRPr="00691C32">
        <w:rPr>
          <w:rFonts w:ascii="Times New Roman" w:hAnsi="Times New Roman"/>
          <w:sz w:val="24"/>
          <w:szCs w:val="24"/>
        </w:rPr>
        <w:br w:type="page"/>
      </w:r>
    </w:p>
    <w:p w14:paraId="61547DC3" w14:textId="77777777" w:rsidR="000A07A0" w:rsidRPr="00691C32" w:rsidRDefault="000A07A0" w:rsidP="005A38E4">
      <w:pPr>
        <w:spacing w:after="0"/>
        <w:ind w:left="360"/>
        <w:jc w:val="both"/>
        <w:rPr>
          <w:rFonts w:ascii="Times New Roman" w:hAnsi="Times New Roman"/>
          <w:sz w:val="24"/>
          <w:szCs w:val="24"/>
        </w:rPr>
      </w:pPr>
    </w:p>
    <w:p w14:paraId="07E4D70C" w14:textId="73E0CFCB" w:rsidR="004108CB" w:rsidRPr="0066514D" w:rsidRDefault="009450F9" w:rsidP="004108CB">
      <w:pPr>
        <w:spacing w:after="0"/>
        <w:jc w:val="both"/>
        <w:rPr>
          <w:rFonts w:ascii="Times New Roman" w:hAnsi="Times New Roman"/>
          <w:b/>
          <w:sz w:val="32"/>
          <w:szCs w:val="32"/>
        </w:rPr>
      </w:pPr>
      <w:r w:rsidRPr="009450F9">
        <w:rPr>
          <w:rFonts w:ascii="Times New Roman" w:hAnsi="Times New Roman"/>
          <w:b/>
          <w:sz w:val="32"/>
          <w:szCs w:val="32"/>
        </w:rPr>
        <w:t>Anexos</w:t>
      </w:r>
    </w:p>
    <w:p w14:paraId="5A420262" w14:textId="726690A1" w:rsidR="004108CB" w:rsidRDefault="004108CB" w:rsidP="004108CB">
      <w:pPr>
        <w:spacing w:after="0"/>
        <w:jc w:val="both"/>
        <w:rPr>
          <w:rFonts w:ascii="Times New Roman" w:hAnsi="Times New Roman"/>
          <w:b/>
          <w:sz w:val="24"/>
          <w:szCs w:val="24"/>
        </w:rPr>
      </w:pPr>
    </w:p>
    <w:p w14:paraId="4B386027" w14:textId="2E39A0E5" w:rsidR="000A07A0" w:rsidRPr="0066514D" w:rsidRDefault="004108CB" w:rsidP="004108CB">
      <w:pPr>
        <w:spacing w:after="0"/>
        <w:jc w:val="both"/>
        <w:rPr>
          <w:rFonts w:ascii="Times New Roman" w:hAnsi="Times New Roman"/>
          <w:b/>
          <w:sz w:val="24"/>
          <w:szCs w:val="24"/>
        </w:rPr>
      </w:pPr>
      <w:r w:rsidRPr="004108CB">
        <w:rPr>
          <w:rFonts w:ascii="Times New Roman" w:hAnsi="Times New Roman"/>
          <w:b/>
          <w:sz w:val="24"/>
          <w:szCs w:val="24"/>
        </w:rPr>
        <w:t>Agenda</w:t>
      </w:r>
    </w:p>
    <w:p w14:paraId="4CCD92C2" w14:textId="77777777" w:rsidR="0056466D" w:rsidRPr="00691C32" w:rsidRDefault="0056466D" w:rsidP="005A38E4">
      <w:pPr>
        <w:spacing w:after="0"/>
        <w:ind w:left="360"/>
        <w:jc w:val="both"/>
        <w:rPr>
          <w:rFonts w:ascii="Times New Roman" w:hAnsi="Times New Roman"/>
          <w:sz w:val="24"/>
          <w:szCs w:val="24"/>
        </w:rPr>
      </w:pPr>
    </w:p>
    <w:tbl>
      <w:tblPr>
        <w:tblW w:w="932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668"/>
        <w:gridCol w:w="7654"/>
      </w:tblGrid>
      <w:tr w:rsidR="005A38E4" w:rsidRPr="00E428BE" w14:paraId="360BA90B" w14:textId="77777777" w:rsidTr="00C95B5D">
        <w:tc>
          <w:tcPr>
            <w:tcW w:w="1668" w:type="dxa"/>
            <w:tcBorders>
              <w:top w:val="single" w:sz="4" w:space="0" w:color="FFFFFF"/>
              <w:left w:val="single" w:sz="4" w:space="0" w:color="F2F2F2"/>
              <w:bottom w:val="single" w:sz="4" w:space="0" w:color="FFFFFF"/>
              <w:right w:val="single" w:sz="4" w:space="0" w:color="FFFFFF"/>
            </w:tcBorders>
            <w:shd w:val="clear" w:color="auto" w:fill="365F91"/>
            <w:hideMark/>
          </w:tcPr>
          <w:p w14:paraId="0583F293" w14:textId="77777777" w:rsidR="005A38E4" w:rsidRPr="00691C32" w:rsidRDefault="005A38E4" w:rsidP="00C95B5D">
            <w:pPr>
              <w:spacing w:after="0"/>
              <w:rPr>
                <w:rFonts w:ascii="Times New Roman" w:hAnsi="Times New Roman"/>
                <w:b/>
                <w:color w:val="FFFFFF"/>
                <w:sz w:val="24"/>
                <w:szCs w:val="24"/>
              </w:rPr>
            </w:pPr>
          </w:p>
          <w:p w14:paraId="31FD9991" w14:textId="77777777" w:rsidR="000A07A0" w:rsidRPr="00691C32" w:rsidRDefault="000A07A0" w:rsidP="00C95B5D">
            <w:pPr>
              <w:spacing w:after="0"/>
              <w:rPr>
                <w:rFonts w:ascii="Times New Roman" w:hAnsi="Times New Roman"/>
                <w:b/>
                <w:color w:val="FFFFFF"/>
                <w:sz w:val="24"/>
                <w:szCs w:val="24"/>
              </w:rPr>
            </w:pPr>
          </w:p>
        </w:tc>
        <w:tc>
          <w:tcPr>
            <w:tcW w:w="7654" w:type="dxa"/>
            <w:tcBorders>
              <w:top w:val="single" w:sz="4" w:space="0" w:color="FFFFFF"/>
              <w:left w:val="single" w:sz="4" w:space="0" w:color="FFFFFF"/>
              <w:bottom w:val="single" w:sz="4" w:space="0" w:color="FFFFFF"/>
              <w:right w:val="single" w:sz="4" w:space="0" w:color="F2F2F2"/>
            </w:tcBorders>
            <w:shd w:val="clear" w:color="auto" w:fill="365F91"/>
            <w:hideMark/>
          </w:tcPr>
          <w:p w14:paraId="68F910F0" w14:textId="63C76620" w:rsidR="005A38E4" w:rsidRPr="00691C32" w:rsidRDefault="005A38E4" w:rsidP="00C3608C">
            <w:pPr>
              <w:spacing w:after="0"/>
              <w:rPr>
                <w:rFonts w:ascii="Times New Roman" w:hAnsi="Times New Roman"/>
                <w:b/>
                <w:color w:val="FFFFFF"/>
                <w:sz w:val="24"/>
                <w:szCs w:val="24"/>
                <w:u w:val="single"/>
              </w:rPr>
            </w:pPr>
            <w:r w:rsidRPr="00691C32">
              <w:rPr>
                <w:rFonts w:ascii="Times New Roman" w:hAnsi="Times New Roman"/>
                <w:b/>
                <w:color w:val="FFFFFF"/>
                <w:sz w:val="24"/>
                <w:szCs w:val="24"/>
              </w:rPr>
              <w:t>Miércoles 14 de junio</w:t>
            </w:r>
            <w:r w:rsidR="00BA71BF">
              <w:rPr>
                <w:rFonts w:ascii="Times New Roman" w:hAnsi="Times New Roman"/>
                <w:b/>
                <w:color w:val="FFFFFF"/>
                <w:sz w:val="24"/>
                <w:szCs w:val="24"/>
              </w:rPr>
              <w:t xml:space="preserve"> de </w:t>
            </w:r>
            <w:r w:rsidRPr="00691C32">
              <w:rPr>
                <w:rFonts w:ascii="Times New Roman" w:hAnsi="Times New Roman"/>
                <w:b/>
                <w:color w:val="FFFFFF"/>
                <w:sz w:val="24"/>
                <w:szCs w:val="24"/>
              </w:rPr>
              <w:t>2017</w:t>
            </w:r>
          </w:p>
        </w:tc>
      </w:tr>
      <w:tr w:rsidR="005A38E4" w:rsidRPr="00E428BE" w14:paraId="67DF5E6E" w14:textId="77777777" w:rsidTr="00C95B5D">
        <w:tc>
          <w:tcPr>
            <w:tcW w:w="1668" w:type="dxa"/>
            <w:tcBorders>
              <w:top w:val="single" w:sz="4" w:space="0" w:color="FFFFFF"/>
              <w:left w:val="single" w:sz="4" w:space="0" w:color="F2F2F2"/>
              <w:bottom w:val="single" w:sz="4" w:space="0" w:color="FFFFFF"/>
              <w:right w:val="single" w:sz="4" w:space="0" w:color="FFFFFF"/>
            </w:tcBorders>
            <w:shd w:val="clear" w:color="auto" w:fill="365F91"/>
          </w:tcPr>
          <w:p w14:paraId="7860ED60" w14:textId="55017A06" w:rsidR="005A38E4" w:rsidRPr="005C7EC4" w:rsidRDefault="00BA71BF" w:rsidP="00C3608C">
            <w:pPr>
              <w:spacing w:after="0"/>
              <w:rPr>
                <w:rFonts w:ascii="Times New Roman" w:hAnsi="Times New Roman"/>
                <w:b/>
                <w:color w:val="FFFFFF"/>
                <w:sz w:val="24"/>
                <w:szCs w:val="24"/>
              </w:rPr>
            </w:pPr>
            <w:r>
              <w:rPr>
                <w:rFonts w:ascii="Times New Roman" w:hAnsi="Times New Roman"/>
                <w:b/>
                <w:color w:val="FFFFFF"/>
                <w:sz w:val="24"/>
                <w:szCs w:val="24"/>
              </w:rPr>
              <w:t>DÍA 1</w:t>
            </w:r>
          </w:p>
        </w:tc>
        <w:tc>
          <w:tcPr>
            <w:tcW w:w="7654" w:type="dxa"/>
            <w:tcBorders>
              <w:top w:val="single" w:sz="4" w:space="0" w:color="FFFFFF"/>
              <w:left w:val="single" w:sz="4" w:space="0" w:color="FFFFFF"/>
              <w:bottom w:val="single" w:sz="4" w:space="0" w:color="FFFFFF"/>
              <w:right w:val="single" w:sz="4" w:space="0" w:color="F2F2F2"/>
            </w:tcBorders>
            <w:shd w:val="clear" w:color="auto" w:fill="365F91"/>
            <w:hideMark/>
          </w:tcPr>
          <w:p w14:paraId="397F68AC" w14:textId="77777777" w:rsidR="005A38E4" w:rsidRPr="005C7EC4" w:rsidRDefault="005A38E4" w:rsidP="00C3608C">
            <w:pPr>
              <w:spacing w:after="0"/>
              <w:rPr>
                <w:rFonts w:ascii="Times New Roman" w:hAnsi="Times New Roman"/>
                <w:b/>
                <w:color w:val="FFFFFF"/>
                <w:sz w:val="24"/>
                <w:szCs w:val="24"/>
                <w:u w:val="single"/>
              </w:rPr>
            </w:pPr>
            <w:r w:rsidRPr="005C7EC4">
              <w:rPr>
                <w:rFonts w:ascii="Times New Roman" w:hAnsi="Times New Roman"/>
                <w:b/>
                <w:color w:val="FFFFFF"/>
                <w:sz w:val="24"/>
                <w:szCs w:val="24"/>
                <w:u w:val="single"/>
              </w:rPr>
              <w:t>Reporte del progreso sobre sociedades pacíficas, justas e inclusivas</w:t>
            </w:r>
          </w:p>
        </w:tc>
      </w:tr>
      <w:tr w:rsidR="005A38E4" w:rsidRPr="00E428BE" w14:paraId="141AC289" w14:textId="77777777" w:rsidTr="00C95B5D">
        <w:tc>
          <w:tcPr>
            <w:tcW w:w="1668" w:type="dxa"/>
            <w:tcBorders>
              <w:top w:val="single" w:sz="4" w:space="0" w:color="FFFFFF"/>
              <w:left w:val="single" w:sz="4" w:space="0" w:color="F2F2F2"/>
              <w:bottom w:val="single" w:sz="4" w:space="0" w:color="FFFFFF"/>
              <w:right w:val="single" w:sz="4" w:space="0" w:color="FFFFFF"/>
            </w:tcBorders>
            <w:shd w:val="clear" w:color="auto" w:fill="B8CCE4"/>
            <w:hideMark/>
          </w:tcPr>
          <w:p w14:paraId="7F369AE4" w14:textId="73A5BA5B" w:rsidR="005A38E4" w:rsidRPr="005C7EC4" w:rsidRDefault="005A38E4" w:rsidP="00C3608C">
            <w:pPr>
              <w:spacing w:after="0"/>
              <w:rPr>
                <w:rFonts w:ascii="Times New Roman" w:hAnsi="Times New Roman"/>
                <w:b/>
                <w:color w:val="244061"/>
                <w:sz w:val="24"/>
                <w:szCs w:val="24"/>
              </w:rPr>
            </w:pPr>
            <w:r w:rsidRPr="005C7EC4">
              <w:rPr>
                <w:rFonts w:ascii="Times New Roman" w:hAnsi="Times New Roman"/>
                <w:color w:val="244061"/>
                <w:sz w:val="24"/>
                <w:szCs w:val="24"/>
              </w:rPr>
              <w:t xml:space="preserve">08:00 </w:t>
            </w:r>
            <w:r w:rsidR="00C7631C">
              <w:rPr>
                <w:rFonts w:ascii="Times New Roman" w:hAnsi="Times New Roman"/>
                <w:color w:val="244061"/>
                <w:sz w:val="24"/>
                <w:szCs w:val="24"/>
              </w:rPr>
              <w:t>-</w:t>
            </w:r>
            <w:r w:rsidRPr="005C7EC4">
              <w:rPr>
                <w:rFonts w:ascii="Times New Roman" w:hAnsi="Times New Roman"/>
                <w:color w:val="244061"/>
                <w:sz w:val="24"/>
                <w:szCs w:val="24"/>
              </w:rPr>
              <w:t xml:space="preserve"> 09:00</w:t>
            </w:r>
          </w:p>
        </w:tc>
        <w:tc>
          <w:tcPr>
            <w:tcW w:w="7654" w:type="dxa"/>
            <w:tcBorders>
              <w:top w:val="single" w:sz="4" w:space="0" w:color="FFFFFF"/>
              <w:left w:val="single" w:sz="4" w:space="0" w:color="FFFFFF"/>
              <w:bottom w:val="single" w:sz="4" w:space="0" w:color="FFFFFF"/>
              <w:right w:val="single" w:sz="4" w:space="0" w:color="F2F2F2"/>
            </w:tcBorders>
            <w:shd w:val="clear" w:color="auto" w:fill="B8CCE4"/>
            <w:hideMark/>
          </w:tcPr>
          <w:p w14:paraId="6CE12379" w14:textId="37EB2201" w:rsidR="005A38E4" w:rsidRPr="0066514D" w:rsidRDefault="005A38E4" w:rsidP="00C3608C">
            <w:pPr>
              <w:spacing w:after="0"/>
              <w:jc w:val="both"/>
              <w:rPr>
                <w:rFonts w:ascii="Times New Roman" w:hAnsi="Times New Roman"/>
                <w:color w:val="244061"/>
                <w:sz w:val="24"/>
                <w:szCs w:val="24"/>
              </w:rPr>
            </w:pPr>
            <w:r w:rsidRPr="0066514D">
              <w:rPr>
                <w:rFonts w:ascii="Times New Roman" w:hAnsi="Times New Roman"/>
                <w:color w:val="244061"/>
                <w:sz w:val="24"/>
                <w:szCs w:val="24"/>
              </w:rPr>
              <w:t xml:space="preserve">Acreditación y </w:t>
            </w:r>
            <w:r w:rsidR="00446B85" w:rsidRPr="0066514D">
              <w:rPr>
                <w:rFonts w:ascii="Times New Roman" w:hAnsi="Times New Roman"/>
                <w:color w:val="244061"/>
                <w:sz w:val="24"/>
                <w:szCs w:val="24"/>
              </w:rPr>
              <w:t>c</w:t>
            </w:r>
            <w:r w:rsidRPr="0066514D">
              <w:rPr>
                <w:rFonts w:ascii="Times New Roman" w:hAnsi="Times New Roman"/>
                <w:color w:val="244061"/>
                <w:sz w:val="24"/>
                <w:szCs w:val="24"/>
              </w:rPr>
              <w:t xml:space="preserve">afé </w:t>
            </w:r>
          </w:p>
        </w:tc>
      </w:tr>
      <w:tr w:rsidR="005A38E4" w:rsidRPr="00E428BE" w14:paraId="0FBF63EC" w14:textId="77777777" w:rsidTr="00C95B5D">
        <w:tc>
          <w:tcPr>
            <w:tcW w:w="1668" w:type="dxa"/>
            <w:tcBorders>
              <w:top w:val="single" w:sz="4" w:space="0" w:color="FFFFFF"/>
              <w:left w:val="single" w:sz="4" w:space="0" w:color="F2F2F2"/>
              <w:bottom w:val="single" w:sz="4" w:space="0" w:color="FFFFFF"/>
              <w:right w:val="single" w:sz="4" w:space="0" w:color="FFFFFF"/>
            </w:tcBorders>
            <w:shd w:val="clear" w:color="auto" w:fill="B8CCE4"/>
            <w:hideMark/>
          </w:tcPr>
          <w:p w14:paraId="61A5B2B2" w14:textId="52845E66" w:rsidR="005A38E4" w:rsidRPr="005C7EC4" w:rsidRDefault="005A38E4" w:rsidP="00C3608C">
            <w:pPr>
              <w:spacing w:after="0"/>
              <w:rPr>
                <w:rFonts w:ascii="Times New Roman" w:hAnsi="Times New Roman"/>
                <w:b/>
                <w:color w:val="244061"/>
                <w:sz w:val="24"/>
                <w:szCs w:val="24"/>
              </w:rPr>
            </w:pPr>
            <w:r w:rsidRPr="005C7EC4">
              <w:rPr>
                <w:rFonts w:ascii="Times New Roman" w:hAnsi="Times New Roman"/>
                <w:color w:val="244061"/>
                <w:sz w:val="24"/>
                <w:szCs w:val="24"/>
              </w:rPr>
              <w:t xml:space="preserve">09:00 </w:t>
            </w:r>
            <w:r w:rsidR="00C7631C">
              <w:rPr>
                <w:rFonts w:ascii="Times New Roman" w:hAnsi="Times New Roman"/>
                <w:color w:val="244061"/>
                <w:sz w:val="24"/>
                <w:szCs w:val="24"/>
              </w:rPr>
              <w:t>-</w:t>
            </w:r>
            <w:r w:rsidRPr="005C7EC4">
              <w:rPr>
                <w:rFonts w:ascii="Times New Roman" w:hAnsi="Times New Roman"/>
                <w:color w:val="244061"/>
                <w:sz w:val="24"/>
                <w:szCs w:val="24"/>
              </w:rPr>
              <w:t xml:space="preserve"> 9:50</w:t>
            </w:r>
          </w:p>
        </w:tc>
        <w:tc>
          <w:tcPr>
            <w:tcW w:w="7654" w:type="dxa"/>
            <w:tcBorders>
              <w:top w:val="single" w:sz="4" w:space="0" w:color="FFFFFF"/>
              <w:left w:val="single" w:sz="4" w:space="0" w:color="FFFFFF"/>
              <w:bottom w:val="single" w:sz="4" w:space="0" w:color="FFFFFF"/>
              <w:right w:val="single" w:sz="4" w:space="0" w:color="F2F2F2"/>
            </w:tcBorders>
            <w:shd w:val="clear" w:color="auto" w:fill="B8CCE4"/>
            <w:hideMark/>
          </w:tcPr>
          <w:p w14:paraId="2CC547F5" w14:textId="3B264752" w:rsidR="005A38E4" w:rsidRPr="005C7EC4" w:rsidRDefault="005A38E4" w:rsidP="00C3608C">
            <w:pPr>
              <w:spacing w:after="0" w:line="240" w:lineRule="auto"/>
              <w:jc w:val="both"/>
              <w:rPr>
                <w:rFonts w:ascii="Times New Roman" w:hAnsi="Times New Roman"/>
                <w:b/>
                <w:color w:val="244061"/>
                <w:sz w:val="24"/>
                <w:szCs w:val="24"/>
              </w:rPr>
            </w:pPr>
            <w:r w:rsidRPr="005C7EC4">
              <w:rPr>
                <w:rFonts w:ascii="Times New Roman" w:hAnsi="Times New Roman"/>
                <w:b/>
                <w:color w:val="244061"/>
                <w:sz w:val="24"/>
                <w:szCs w:val="24"/>
              </w:rPr>
              <w:t xml:space="preserve">Palabras de </w:t>
            </w:r>
            <w:r w:rsidR="00C7631C">
              <w:rPr>
                <w:rFonts w:ascii="Times New Roman" w:hAnsi="Times New Roman"/>
                <w:b/>
                <w:color w:val="244061"/>
                <w:sz w:val="24"/>
                <w:szCs w:val="24"/>
              </w:rPr>
              <w:t>a</w:t>
            </w:r>
            <w:r w:rsidRPr="005C7EC4">
              <w:rPr>
                <w:rFonts w:ascii="Times New Roman" w:hAnsi="Times New Roman"/>
                <w:b/>
                <w:color w:val="244061"/>
                <w:sz w:val="24"/>
                <w:szCs w:val="24"/>
              </w:rPr>
              <w:t xml:space="preserve">pertura </w:t>
            </w:r>
          </w:p>
          <w:p w14:paraId="27664E0F" w14:textId="77777777" w:rsidR="005A38E4" w:rsidRPr="005C7EC4" w:rsidRDefault="005A38E4" w:rsidP="00C3608C">
            <w:pPr>
              <w:spacing w:after="0" w:line="256" w:lineRule="auto"/>
              <w:jc w:val="both"/>
              <w:rPr>
                <w:rFonts w:ascii="Times New Roman" w:hAnsi="Times New Roman"/>
                <w:color w:val="244061"/>
                <w:sz w:val="24"/>
                <w:szCs w:val="24"/>
              </w:rPr>
            </w:pPr>
            <w:r w:rsidRPr="005C7EC4">
              <w:rPr>
                <w:rFonts w:ascii="Times New Roman" w:hAnsi="Times New Roman"/>
                <w:color w:val="244061"/>
                <w:sz w:val="24"/>
                <w:szCs w:val="24"/>
              </w:rPr>
              <w:t>GERMÁN GARAVANO</w:t>
            </w:r>
          </w:p>
          <w:p w14:paraId="1ACD56F0" w14:textId="77777777" w:rsidR="005A38E4" w:rsidRPr="005C7EC4" w:rsidRDefault="005A38E4" w:rsidP="00C3608C">
            <w:pPr>
              <w:spacing w:after="0" w:line="256" w:lineRule="auto"/>
              <w:jc w:val="both"/>
              <w:rPr>
                <w:rFonts w:ascii="Times New Roman" w:hAnsi="Times New Roman"/>
                <w:color w:val="244061"/>
                <w:sz w:val="24"/>
                <w:szCs w:val="24"/>
              </w:rPr>
            </w:pPr>
            <w:r w:rsidRPr="005C7EC4">
              <w:rPr>
                <w:rFonts w:ascii="Times New Roman" w:hAnsi="Times New Roman"/>
                <w:color w:val="244061"/>
                <w:sz w:val="24"/>
                <w:szCs w:val="24"/>
              </w:rPr>
              <w:t>Ministro de Justicia y Derechos Humanos de la Nación</w:t>
            </w:r>
          </w:p>
          <w:p w14:paraId="528D0596" w14:textId="77777777" w:rsidR="005A38E4" w:rsidRPr="005C7EC4" w:rsidRDefault="005A38E4" w:rsidP="00C3608C">
            <w:pPr>
              <w:spacing w:after="0" w:line="256" w:lineRule="auto"/>
              <w:jc w:val="both"/>
              <w:rPr>
                <w:rFonts w:ascii="Times New Roman" w:hAnsi="Times New Roman"/>
                <w:color w:val="244061"/>
                <w:sz w:val="24"/>
                <w:szCs w:val="24"/>
              </w:rPr>
            </w:pPr>
            <w:r w:rsidRPr="005C7EC4">
              <w:rPr>
                <w:rFonts w:ascii="Times New Roman" w:hAnsi="Times New Roman"/>
                <w:color w:val="244061"/>
                <w:sz w:val="24"/>
                <w:szCs w:val="24"/>
              </w:rPr>
              <w:t>PATRICIA BULLRICH</w:t>
            </w:r>
            <w:r w:rsidRPr="005C7EC4">
              <w:rPr>
                <w:rFonts w:ascii="Times New Roman" w:hAnsi="Times New Roman"/>
                <w:color w:val="244061"/>
                <w:sz w:val="24"/>
                <w:szCs w:val="24"/>
              </w:rPr>
              <w:tab/>
            </w:r>
          </w:p>
          <w:p w14:paraId="071C2183" w14:textId="77777777" w:rsidR="005A38E4" w:rsidRPr="005C7EC4" w:rsidRDefault="005A38E4" w:rsidP="00C3608C">
            <w:pPr>
              <w:spacing w:after="0" w:line="256" w:lineRule="auto"/>
              <w:jc w:val="both"/>
              <w:rPr>
                <w:rFonts w:ascii="Times New Roman" w:hAnsi="Times New Roman"/>
                <w:color w:val="244061"/>
                <w:sz w:val="24"/>
                <w:szCs w:val="24"/>
              </w:rPr>
            </w:pPr>
            <w:r w:rsidRPr="005C7EC4">
              <w:rPr>
                <w:rFonts w:ascii="Times New Roman" w:hAnsi="Times New Roman"/>
                <w:color w:val="244061"/>
                <w:sz w:val="24"/>
                <w:szCs w:val="24"/>
              </w:rPr>
              <w:t>Ministra de Seguridad de la Nación</w:t>
            </w:r>
          </w:p>
          <w:p w14:paraId="5D3E6625" w14:textId="77777777" w:rsidR="005A38E4" w:rsidRPr="005C7EC4" w:rsidRDefault="005A38E4" w:rsidP="00C3608C">
            <w:pPr>
              <w:spacing w:after="0" w:line="256" w:lineRule="auto"/>
              <w:jc w:val="both"/>
              <w:rPr>
                <w:rFonts w:ascii="Times New Roman" w:hAnsi="Times New Roman"/>
                <w:color w:val="244061"/>
                <w:sz w:val="24"/>
                <w:szCs w:val="24"/>
              </w:rPr>
            </w:pPr>
            <w:r w:rsidRPr="005C7EC4">
              <w:rPr>
                <w:rFonts w:ascii="Times New Roman" w:hAnsi="Times New Roman"/>
                <w:color w:val="244061"/>
                <w:sz w:val="24"/>
                <w:szCs w:val="24"/>
              </w:rPr>
              <w:t>RENÉ MAURICIO VALDÉS</w:t>
            </w:r>
          </w:p>
          <w:p w14:paraId="3DE18530" w14:textId="468AED94" w:rsidR="005A38E4" w:rsidRPr="005C7EC4" w:rsidRDefault="005A38E4" w:rsidP="00C3608C">
            <w:pPr>
              <w:spacing w:after="0" w:line="256" w:lineRule="auto"/>
              <w:jc w:val="both"/>
              <w:rPr>
                <w:rFonts w:ascii="Times New Roman" w:hAnsi="Times New Roman"/>
                <w:color w:val="244061"/>
                <w:sz w:val="24"/>
                <w:szCs w:val="24"/>
              </w:rPr>
            </w:pPr>
            <w:r w:rsidRPr="005C7EC4">
              <w:rPr>
                <w:rFonts w:ascii="Times New Roman" w:hAnsi="Times New Roman"/>
                <w:color w:val="244061"/>
                <w:sz w:val="24"/>
                <w:szCs w:val="24"/>
              </w:rPr>
              <w:t xml:space="preserve">Representante </w:t>
            </w:r>
            <w:r w:rsidR="00446B85">
              <w:rPr>
                <w:rFonts w:ascii="Times New Roman" w:hAnsi="Times New Roman"/>
                <w:color w:val="244061"/>
                <w:sz w:val="24"/>
                <w:szCs w:val="24"/>
              </w:rPr>
              <w:t>r</w:t>
            </w:r>
            <w:r w:rsidRPr="005C7EC4">
              <w:rPr>
                <w:rFonts w:ascii="Times New Roman" w:hAnsi="Times New Roman"/>
                <w:color w:val="244061"/>
                <w:sz w:val="24"/>
                <w:szCs w:val="24"/>
              </w:rPr>
              <w:t>esidente del PNUD</w:t>
            </w:r>
          </w:p>
        </w:tc>
      </w:tr>
      <w:tr w:rsidR="005A38E4" w:rsidRPr="00E428BE" w14:paraId="57EE75AB" w14:textId="77777777" w:rsidTr="00C95B5D">
        <w:tc>
          <w:tcPr>
            <w:tcW w:w="1668" w:type="dxa"/>
            <w:tcBorders>
              <w:top w:val="single" w:sz="4" w:space="0" w:color="FFFFFF"/>
              <w:left w:val="single" w:sz="4" w:space="0" w:color="F2F2F2"/>
              <w:bottom w:val="single" w:sz="4" w:space="0" w:color="FFFFFF"/>
              <w:right w:val="single" w:sz="4" w:space="0" w:color="FFFFFF"/>
            </w:tcBorders>
            <w:shd w:val="clear" w:color="auto" w:fill="B8CCE4"/>
            <w:hideMark/>
          </w:tcPr>
          <w:p w14:paraId="3C691446" w14:textId="5AC929F8" w:rsidR="005A38E4" w:rsidRPr="005C7EC4" w:rsidRDefault="005A38E4" w:rsidP="00C3608C">
            <w:pPr>
              <w:spacing w:after="0"/>
              <w:jc w:val="both"/>
              <w:rPr>
                <w:rFonts w:ascii="Times New Roman" w:hAnsi="Times New Roman"/>
                <w:color w:val="244061"/>
                <w:sz w:val="24"/>
                <w:szCs w:val="24"/>
              </w:rPr>
            </w:pPr>
            <w:r w:rsidRPr="005C7EC4">
              <w:rPr>
                <w:rFonts w:ascii="Times New Roman" w:hAnsi="Times New Roman"/>
                <w:color w:val="244061"/>
                <w:sz w:val="24"/>
                <w:szCs w:val="24"/>
              </w:rPr>
              <w:t xml:space="preserve">09:50 </w:t>
            </w:r>
            <w:r w:rsidR="00C7631C">
              <w:rPr>
                <w:rFonts w:ascii="Times New Roman" w:hAnsi="Times New Roman"/>
                <w:color w:val="244061"/>
                <w:sz w:val="24"/>
                <w:szCs w:val="24"/>
              </w:rPr>
              <w:t>-</w:t>
            </w:r>
            <w:r w:rsidRPr="005C7EC4">
              <w:rPr>
                <w:rFonts w:ascii="Times New Roman" w:hAnsi="Times New Roman"/>
                <w:color w:val="244061"/>
                <w:sz w:val="24"/>
                <w:szCs w:val="24"/>
              </w:rPr>
              <w:t xml:space="preserve"> 10:00</w:t>
            </w:r>
          </w:p>
        </w:tc>
        <w:tc>
          <w:tcPr>
            <w:tcW w:w="7654" w:type="dxa"/>
            <w:tcBorders>
              <w:top w:val="single" w:sz="4" w:space="0" w:color="FFFFFF"/>
              <w:left w:val="single" w:sz="4" w:space="0" w:color="FFFFFF"/>
              <w:bottom w:val="single" w:sz="4" w:space="0" w:color="FFFFFF"/>
              <w:right w:val="single" w:sz="4" w:space="0" w:color="F2F2F2"/>
            </w:tcBorders>
            <w:shd w:val="clear" w:color="auto" w:fill="B8CCE4"/>
            <w:hideMark/>
          </w:tcPr>
          <w:p w14:paraId="263B9C78" w14:textId="725BFBD0" w:rsidR="005A38E4" w:rsidRPr="005C7EC4" w:rsidRDefault="005A38E4" w:rsidP="00C3608C">
            <w:pPr>
              <w:spacing w:after="120"/>
              <w:rPr>
                <w:rFonts w:ascii="Times New Roman" w:hAnsi="Times New Roman"/>
                <w:b/>
                <w:color w:val="244061"/>
                <w:sz w:val="24"/>
                <w:szCs w:val="24"/>
                <w:u w:val="single"/>
              </w:rPr>
            </w:pPr>
            <w:r w:rsidRPr="005C7EC4">
              <w:rPr>
                <w:rFonts w:ascii="Times New Roman" w:hAnsi="Times New Roman"/>
                <w:b/>
                <w:color w:val="244061"/>
                <w:sz w:val="24"/>
                <w:szCs w:val="24"/>
              </w:rPr>
              <w:t xml:space="preserve">Breve </w:t>
            </w:r>
            <w:r w:rsidR="00C7631C">
              <w:rPr>
                <w:rFonts w:ascii="Times New Roman" w:hAnsi="Times New Roman"/>
                <w:b/>
                <w:color w:val="244061"/>
                <w:sz w:val="24"/>
                <w:szCs w:val="24"/>
              </w:rPr>
              <w:t>p</w:t>
            </w:r>
            <w:r w:rsidRPr="005C7EC4">
              <w:rPr>
                <w:rFonts w:ascii="Times New Roman" w:hAnsi="Times New Roman"/>
                <w:b/>
                <w:color w:val="244061"/>
                <w:sz w:val="24"/>
                <w:szCs w:val="24"/>
              </w:rPr>
              <w:t>ausa</w:t>
            </w:r>
          </w:p>
        </w:tc>
      </w:tr>
      <w:tr w:rsidR="005A38E4" w:rsidRPr="00E428BE" w14:paraId="3FA44AEF" w14:textId="77777777" w:rsidTr="00C95B5D">
        <w:tc>
          <w:tcPr>
            <w:tcW w:w="1668" w:type="dxa"/>
            <w:tcBorders>
              <w:top w:val="single" w:sz="4" w:space="0" w:color="FFFFFF"/>
              <w:left w:val="single" w:sz="4" w:space="0" w:color="F2F2F2"/>
              <w:bottom w:val="single" w:sz="4" w:space="0" w:color="FFFFFF"/>
              <w:right w:val="single" w:sz="4" w:space="0" w:color="FFFFFF"/>
            </w:tcBorders>
            <w:shd w:val="clear" w:color="auto" w:fill="B8CCE4"/>
          </w:tcPr>
          <w:p w14:paraId="7225054C" w14:textId="77777777" w:rsidR="005A38E4" w:rsidRPr="005C7EC4" w:rsidRDefault="005A38E4" w:rsidP="00C3608C">
            <w:pPr>
              <w:spacing w:after="0"/>
              <w:jc w:val="both"/>
              <w:rPr>
                <w:rFonts w:ascii="Times New Roman" w:hAnsi="Times New Roman"/>
                <w:color w:val="244061"/>
                <w:sz w:val="24"/>
                <w:szCs w:val="24"/>
              </w:rPr>
            </w:pPr>
          </w:p>
        </w:tc>
        <w:tc>
          <w:tcPr>
            <w:tcW w:w="7654" w:type="dxa"/>
            <w:tcBorders>
              <w:top w:val="single" w:sz="4" w:space="0" w:color="FFFFFF"/>
              <w:left w:val="single" w:sz="4" w:space="0" w:color="FFFFFF"/>
              <w:bottom w:val="single" w:sz="4" w:space="0" w:color="FFFFFF"/>
              <w:right w:val="single" w:sz="4" w:space="0" w:color="F2F2F2"/>
            </w:tcBorders>
            <w:shd w:val="clear" w:color="auto" w:fill="365F91"/>
            <w:hideMark/>
          </w:tcPr>
          <w:p w14:paraId="11492F32" w14:textId="77777777" w:rsidR="005A38E4" w:rsidRPr="005C7EC4" w:rsidRDefault="005A38E4" w:rsidP="00C3608C">
            <w:pPr>
              <w:spacing w:after="0"/>
              <w:jc w:val="both"/>
              <w:rPr>
                <w:rFonts w:ascii="Times New Roman" w:hAnsi="Times New Roman"/>
                <w:b/>
                <w:color w:val="244061"/>
                <w:sz w:val="24"/>
                <w:szCs w:val="24"/>
              </w:rPr>
            </w:pPr>
            <w:r w:rsidRPr="005C7EC4">
              <w:rPr>
                <w:rFonts w:ascii="Times New Roman" w:hAnsi="Times New Roman"/>
                <w:b/>
                <w:color w:val="FFFFFF"/>
                <w:sz w:val="24"/>
                <w:szCs w:val="24"/>
              </w:rPr>
              <w:t>Agenda 2030: Presentación del proceso de adaptación de los ODS en Argentina</w:t>
            </w:r>
          </w:p>
        </w:tc>
      </w:tr>
      <w:tr w:rsidR="005A38E4" w:rsidRPr="00E428BE" w14:paraId="2054FF96" w14:textId="77777777" w:rsidTr="00C95B5D">
        <w:tc>
          <w:tcPr>
            <w:tcW w:w="1668" w:type="dxa"/>
            <w:tcBorders>
              <w:top w:val="single" w:sz="4" w:space="0" w:color="FFFFFF"/>
              <w:left w:val="single" w:sz="4" w:space="0" w:color="F2F2F2"/>
              <w:bottom w:val="single" w:sz="4" w:space="0" w:color="FFFFFF"/>
              <w:right w:val="single" w:sz="4" w:space="0" w:color="FFFFFF"/>
            </w:tcBorders>
            <w:shd w:val="clear" w:color="auto" w:fill="B8CCE4"/>
          </w:tcPr>
          <w:p w14:paraId="1CDB8E64" w14:textId="4DD849E8" w:rsidR="005A38E4" w:rsidRPr="005C7EC4" w:rsidRDefault="005A38E4" w:rsidP="00C3608C">
            <w:pPr>
              <w:spacing w:after="0" w:line="240" w:lineRule="auto"/>
              <w:jc w:val="both"/>
              <w:rPr>
                <w:rFonts w:ascii="Times New Roman" w:hAnsi="Times New Roman"/>
                <w:color w:val="244061"/>
                <w:sz w:val="24"/>
                <w:szCs w:val="24"/>
              </w:rPr>
            </w:pPr>
            <w:r w:rsidRPr="005C7EC4">
              <w:rPr>
                <w:rFonts w:ascii="Times New Roman" w:hAnsi="Times New Roman"/>
                <w:color w:val="244061"/>
                <w:sz w:val="24"/>
                <w:szCs w:val="24"/>
              </w:rPr>
              <w:t xml:space="preserve">10:00 </w:t>
            </w:r>
            <w:r w:rsidR="00C7631C">
              <w:rPr>
                <w:rFonts w:ascii="Times New Roman" w:hAnsi="Times New Roman"/>
                <w:color w:val="244061"/>
                <w:sz w:val="24"/>
                <w:szCs w:val="24"/>
              </w:rPr>
              <w:t>-</w:t>
            </w:r>
            <w:r w:rsidRPr="005C7EC4">
              <w:rPr>
                <w:rFonts w:ascii="Times New Roman" w:hAnsi="Times New Roman"/>
                <w:color w:val="244061"/>
                <w:sz w:val="24"/>
                <w:szCs w:val="24"/>
              </w:rPr>
              <w:t xml:space="preserve"> 10:30 </w:t>
            </w:r>
          </w:p>
          <w:p w14:paraId="2DF24475" w14:textId="77777777" w:rsidR="005A38E4" w:rsidRPr="005C7EC4" w:rsidRDefault="005A38E4" w:rsidP="00C3608C">
            <w:pPr>
              <w:spacing w:after="0"/>
              <w:rPr>
                <w:rFonts w:ascii="Times New Roman" w:hAnsi="Times New Roman"/>
                <w:b/>
                <w:color w:val="244061"/>
                <w:sz w:val="24"/>
                <w:szCs w:val="24"/>
              </w:rPr>
            </w:pPr>
          </w:p>
        </w:tc>
        <w:tc>
          <w:tcPr>
            <w:tcW w:w="7654" w:type="dxa"/>
            <w:tcBorders>
              <w:top w:val="single" w:sz="4" w:space="0" w:color="FFFFFF"/>
              <w:left w:val="single" w:sz="4" w:space="0" w:color="FFFFFF"/>
              <w:bottom w:val="single" w:sz="4" w:space="0" w:color="FFFFFF"/>
              <w:right w:val="single" w:sz="4" w:space="0" w:color="F2F2F2"/>
            </w:tcBorders>
            <w:shd w:val="clear" w:color="auto" w:fill="B8CCE4"/>
            <w:hideMark/>
          </w:tcPr>
          <w:p w14:paraId="423903D6" w14:textId="083C5AD7" w:rsidR="005A38E4" w:rsidRPr="005C7EC4" w:rsidRDefault="005A38E4" w:rsidP="00C3608C">
            <w:pPr>
              <w:spacing w:after="0"/>
              <w:jc w:val="both"/>
              <w:rPr>
                <w:rFonts w:ascii="Times New Roman" w:hAnsi="Times New Roman"/>
                <w:color w:val="244061"/>
                <w:sz w:val="24"/>
                <w:szCs w:val="24"/>
              </w:rPr>
            </w:pPr>
            <w:r w:rsidRPr="005C7EC4">
              <w:rPr>
                <w:rFonts w:ascii="Times New Roman" w:hAnsi="Times New Roman"/>
                <w:color w:val="244061"/>
                <w:sz w:val="24"/>
                <w:szCs w:val="24"/>
              </w:rPr>
              <w:t xml:space="preserve">Presentación del </w:t>
            </w:r>
            <w:r w:rsidR="00E53808">
              <w:rPr>
                <w:rFonts w:ascii="Times New Roman" w:hAnsi="Times New Roman"/>
                <w:color w:val="244061"/>
                <w:sz w:val="24"/>
                <w:szCs w:val="24"/>
              </w:rPr>
              <w:t>“</w:t>
            </w:r>
            <w:r w:rsidRPr="005C7EC4">
              <w:rPr>
                <w:rFonts w:ascii="Times New Roman" w:hAnsi="Times New Roman"/>
                <w:color w:val="244061"/>
                <w:sz w:val="24"/>
                <w:szCs w:val="24"/>
              </w:rPr>
              <w:t>Enfoque transversal en la adaptación Nacional de las Metas del ODS 16</w:t>
            </w:r>
            <w:r w:rsidR="00E53808">
              <w:rPr>
                <w:rFonts w:ascii="Times New Roman" w:hAnsi="Times New Roman"/>
                <w:color w:val="244061"/>
                <w:sz w:val="24"/>
                <w:szCs w:val="24"/>
              </w:rPr>
              <w:t>”</w:t>
            </w:r>
            <w:r w:rsidRPr="005C7EC4">
              <w:rPr>
                <w:rFonts w:ascii="Times New Roman" w:hAnsi="Times New Roman"/>
                <w:color w:val="244061"/>
                <w:sz w:val="24"/>
                <w:szCs w:val="24"/>
              </w:rPr>
              <w:t xml:space="preserve"> y presentación de video institucional: Gabriela Agosto, </w:t>
            </w:r>
            <w:r w:rsidR="00E53808">
              <w:rPr>
                <w:rFonts w:ascii="Times New Roman" w:hAnsi="Times New Roman"/>
                <w:color w:val="244061"/>
                <w:sz w:val="24"/>
                <w:szCs w:val="24"/>
              </w:rPr>
              <w:t>s</w:t>
            </w:r>
            <w:r w:rsidRPr="005C7EC4">
              <w:rPr>
                <w:rFonts w:ascii="Times New Roman" w:hAnsi="Times New Roman"/>
                <w:color w:val="244061"/>
                <w:sz w:val="24"/>
                <w:szCs w:val="24"/>
              </w:rPr>
              <w:t xml:space="preserve">ecretaria </w:t>
            </w:r>
            <w:r w:rsidR="00E53808">
              <w:rPr>
                <w:rFonts w:ascii="Times New Roman" w:hAnsi="Times New Roman"/>
                <w:color w:val="244061"/>
                <w:sz w:val="24"/>
                <w:szCs w:val="24"/>
              </w:rPr>
              <w:t>e</w:t>
            </w:r>
            <w:r w:rsidRPr="005C7EC4">
              <w:rPr>
                <w:rFonts w:ascii="Times New Roman" w:hAnsi="Times New Roman"/>
                <w:color w:val="244061"/>
                <w:sz w:val="24"/>
                <w:szCs w:val="24"/>
              </w:rPr>
              <w:t>jecutiva del Consejo Nacional de Coordinación de Políticas Sociales de Argentina.</w:t>
            </w:r>
          </w:p>
        </w:tc>
      </w:tr>
      <w:tr w:rsidR="005A38E4" w:rsidRPr="00E428BE" w14:paraId="6E86BA94" w14:textId="77777777" w:rsidTr="00C95B5D">
        <w:tc>
          <w:tcPr>
            <w:tcW w:w="1668" w:type="dxa"/>
            <w:tcBorders>
              <w:top w:val="single" w:sz="4" w:space="0" w:color="FFFFFF"/>
              <w:left w:val="single" w:sz="4" w:space="0" w:color="F2F2F2"/>
              <w:bottom w:val="single" w:sz="4" w:space="0" w:color="FFFFFF"/>
              <w:right w:val="single" w:sz="4" w:space="0" w:color="FFFFFF"/>
            </w:tcBorders>
            <w:shd w:val="clear" w:color="auto" w:fill="B8CCE4"/>
            <w:hideMark/>
          </w:tcPr>
          <w:p w14:paraId="77DDE4F8" w14:textId="0E75A108" w:rsidR="005A38E4" w:rsidRPr="005C7EC4" w:rsidRDefault="005A38E4" w:rsidP="00C3608C">
            <w:pPr>
              <w:spacing w:after="0"/>
              <w:jc w:val="both"/>
              <w:rPr>
                <w:rFonts w:ascii="Times New Roman" w:hAnsi="Times New Roman"/>
                <w:color w:val="244061"/>
                <w:sz w:val="24"/>
                <w:szCs w:val="24"/>
              </w:rPr>
            </w:pPr>
            <w:r w:rsidRPr="005C7EC4">
              <w:rPr>
                <w:rFonts w:ascii="Times New Roman" w:hAnsi="Times New Roman"/>
                <w:color w:val="244061"/>
                <w:sz w:val="24"/>
                <w:szCs w:val="24"/>
              </w:rPr>
              <w:t xml:space="preserve">10:30 </w:t>
            </w:r>
            <w:r w:rsidR="00C7631C">
              <w:rPr>
                <w:rFonts w:ascii="Times New Roman" w:hAnsi="Times New Roman"/>
                <w:color w:val="244061"/>
                <w:sz w:val="24"/>
                <w:szCs w:val="24"/>
              </w:rPr>
              <w:t>-</w:t>
            </w:r>
            <w:r w:rsidRPr="005C7EC4">
              <w:rPr>
                <w:rFonts w:ascii="Times New Roman" w:hAnsi="Times New Roman"/>
                <w:color w:val="244061"/>
                <w:sz w:val="24"/>
                <w:szCs w:val="24"/>
              </w:rPr>
              <w:t xml:space="preserve"> 11:00</w:t>
            </w:r>
          </w:p>
        </w:tc>
        <w:tc>
          <w:tcPr>
            <w:tcW w:w="7654" w:type="dxa"/>
            <w:tcBorders>
              <w:top w:val="single" w:sz="4" w:space="0" w:color="FFFFFF"/>
              <w:left w:val="single" w:sz="4" w:space="0" w:color="FFFFFF"/>
              <w:bottom w:val="single" w:sz="4" w:space="0" w:color="FFFFFF"/>
              <w:right w:val="single" w:sz="4" w:space="0" w:color="F2F2F2"/>
            </w:tcBorders>
            <w:shd w:val="clear" w:color="auto" w:fill="B8CCE4"/>
            <w:hideMark/>
          </w:tcPr>
          <w:p w14:paraId="16A6093D" w14:textId="51AF68DA" w:rsidR="005A38E4" w:rsidRPr="005C7EC4" w:rsidRDefault="005A38E4" w:rsidP="00C3608C">
            <w:pPr>
              <w:spacing w:after="0" w:line="240" w:lineRule="auto"/>
              <w:jc w:val="both"/>
              <w:rPr>
                <w:rFonts w:ascii="Times New Roman" w:hAnsi="Times New Roman"/>
                <w:color w:val="244061"/>
                <w:sz w:val="24"/>
                <w:szCs w:val="24"/>
              </w:rPr>
            </w:pPr>
            <w:r w:rsidRPr="005C7EC4">
              <w:rPr>
                <w:rFonts w:ascii="Times New Roman" w:hAnsi="Times New Roman"/>
                <w:b/>
                <w:color w:val="244061"/>
                <w:sz w:val="24"/>
                <w:szCs w:val="24"/>
              </w:rPr>
              <w:t xml:space="preserve">Presentación del Informe Nacional </w:t>
            </w:r>
            <w:r w:rsidR="00C7631C">
              <w:rPr>
                <w:rFonts w:ascii="Times New Roman" w:hAnsi="Times New Roman"/>
                <w:b/>
                <w:color w:val="244061"/>
                <w:sz w:val="24"/>
                <w:szCs w:val="24"/>
              </w:rPr>
              <w:t>s</w:t>
            </w:r>
            <w:r w:rsidRPr="005C7EC4">
              <w:rPr>
                <w:rFonts w:ascii="Times New Roman" w:hAnsi="Times New Roman"/>
                <w:b/>
                <w:color w:val="244061"/>
                <w:sz w:val="24"/>
                <w:szCs w:val="24"/>
              </w:rPr>
              <w:t xml:space="preserve">obre Desarrollo Humano 2017 </w:t>
            </w:r>
          </w:p>
          <w:p w14:paraId="7ABD2879" w14:textId="51564ED5" w:rsidR="005A38E4" w:rsidRPr="005C7EC4" w:rsidRDefault="005A38E4" w:rsidP="00C3608C">
            <w:pPr>
              <w:spacing w:after="0" w:line="240" w:lineRule="auto"/>
              <w:jc w:val="both"/>
              <w:rPr>
                <w:rFonts w:ascii="Times New Roman" w:hAnsi="Times New Roman"/>
                <w:color w:val="244061"/>
                <w:sz w:val="24"/>
                <w:szCs w:val="24"/>
              </w:rPr>
            </w:pPr>
            <w:r w:rsidRPr="005C7EC4">
              <w:rPr>
                <w:rFonts w:ascii="Times New Roman" w:hAnsi="Times New Roman"/>
                <w:color w:val="244061"/>
                <w:sz w:val="24"/>
                <w:szCs w:val="24"/>
              </w:rPr>
              <w:t xml:space="preserve">Rubén Mercado, </w:t>
            </w:r>
            <w:r w:rsidR="00446B85">
              <w:rPr>
                <w:rFonts w:ascii="Times New Roman" w:hAnsi="Times New Roman"/>
                <w:color w:val="244061"/>
                <w:sz w:val="24"/>
                <w:szCs w:val="24"/>
              </w:rPr>
              <w:t>d</w:t>
            </w:r>
            <w:r w:rsidRPr="005C7EC4">
              <w:rPr>
                <w:rFonts w:ascii="Times New Roman" w:hAnsi="Times New Roman"/>
                <w:color w:val="244061"/>
                <w:sz w:val="24"/>
                <w:szCs w:val="24"/>
              </w:rPr>
              <w:t xml:space="preserve">irector </w:t>
            </w:r>
            <w:r w:rsidR="00446B85">
              <w:rPr>
                <w:rFonts w:ascii="Times New Roman" w:hAnsi="Times New Roman"/>
                <w:color w:val="244061"/>
                <w:sz w:val="24"/>
                <w:szCs w:val="24"/>
              </w:rPr>
              <w:t xml:space="preserve">del </w:t>
            </w:r>
            <w:r w:rsidRPr="005C7EC4">
              <w:rPr>
                <w:rFonts w:ascii="Times New Roman" w:hAnsi="Times New Roman"/>
                <w:color w:val="244061"/>
                <w:sz w:val="24"/>
                <w:szCs w:val="24"/>
              </w:rPr>
              <w:t xml:space="preserve">INDH y Economista Senior del PNUD Argentina, </w:t>
            </w:r>
          </w:p>
          <w:p w14:paraId="45C69674" w14:textId="771B20D6" w:rsidR="005A38E4" w:rsidRPr="005C7EC4" w:rsidRDefault="005A38E4" w:rsidP="00C3608C">
            <w:pPr>
              <w:spacing w:after="0"/>
              <w:jc w:val="both"/>
              <w:rPr>
                <w:rFonts w:ascii="Times New Roman" w:hAnsi="Times New Roman"/>
                <w:color w:val="244061"/>
                <w:sz w:val="24"/>
                <w:szCs w:val="24"/>
              </w:rPr>
            </w:pPr>
            <w:r w:rsidRPr="005C7EC4">
              <w:rPr>
                <w:rFonts w:ascii="Times New Roman" w:hAnsi="Times New Roman"/>
                <w:color w:val="244061"/>
                <w:sz w:val="24"/>
                <w:szCs w:val="24"/>
              </w:rPr>
              <w:t>Gabriela Catterberg</w:t>
            </w:r>
            <w:r w:rsidR="00446B85">
              <w:rPr>
                <w:rFonts w:ascii="Times New Roman" w:hAnsi="Times New Roman"/>
                <w:color w:val="244061"/>
                <w:sz w:val="24"/>
                <w:szCs w:val="24"/>
              </w:rPr>
              <w:t>,</w:t>
            </w:r>
            <w:r w:rsidRPr="005C7EC4">
              <w:rPr>
                <w:rFonts w:ascii="Times New Roman" w:hAnsi="Times New Roman"/>
                <w:color w:val="244061"/>
                <w:sz w:val="24"/>
                <w:szCs w:val="24"/>
              </w:rPr>
              <w:t xml:space="preserve"> </w:t>
            </w:r>
            <w:r w:rsidR="00446B85">
              <w:rPr>
                <w:rFonts w:ascii="Times New Roman" w:hAnsi="Times New Roman"/>
                <w:color w:val="244061"/>
                <w:sz w:val="24"/>
                <w:szCs w:val="24"/>
              </w:rPr>
              <w:t>d</w:t>
            </w:r>
            <w:r w:rsidRPr="005C7EC4">
              <w:rPr>
                <w:rFonts w:ascii="Times New Roman" w:hAnsi="Times New Roman"/>
                <w:color w:val="244061"/>
                <w:sz w:val="24"/>
                <w:szCs w:val="24"/>
              </w:rPr>
              <w:t>irectora del INDH, PNUD Argentina</w:t>
            </w:r>
          </w:p>
        </w:tc>
      </w:tr>
      <w:tr w:rsidR="005A38E4" w:rsidRPr="00E428BE" w14:paraId="686436DD" w14:textId="77777777" w:rsidTr="00C95B5D">
        <w:tc>
          <w:tcPr>
            <w:tcW w:w="1668" w:type="dxa"/>
            <w:tcBorders>
              <w:top w:val="single" w:sz="4" w:space="0" w:color="FFFFFF"/>
              <w:left w:val="single" w:sz="4" w:space="0" w:color="F2F2F2"/>
              <w:bottom w:val="single" w:sz="4" w:space="0" w:color="FFFFFF"/>
              <w:right w:val="single" w:sz="4" w:space="0" w:color="FFFFFF"/>
            </w:tcBorders>
            <w:shd w:val="clear" w:color="auto" w:fill="B8CCE4"/>
            <w:hideMark/>
          </w:tcPr>
          <w:p w14:paraId="41B0A2D2" w14:textId="66C79B50" w:rsidR="005A38E4" w:rsidRPr="005C7EC4" w:rsidRDefault="005A38E4" w:rsidP="00C3608C">
            <w:pPr>
              <w:spacing w:after="0"/>
              <w:rPr>
                <w:rFonts w:ascii="Times New Roman" w:hAnsi="Times New Roman"/>
                <w:b/>
                <w:color w:val="244061"/>
                <w:sz w:val="24"/>
                <w:szCs w:val="24"/>
              </w:rPr>
            </w:pPr>
            <w:r w:rsidRPr="005C7EC4">
              <w:rPr>
                <w:rFonts w:ascii="Times New Roman" w:hAnsi="Times New Roman"/>
                <w:color w:val="244061"/>
                <w:sz w:val="24"/>
                <w:szCs w:val="24"/>
              </w:rPr>
              <w:t xml:space="preserve">11:00 </w:t>
            </w:r>
            <w:r w:rsidR="00C7631C">
              <w:rPr>
                <w:rFonts w:ascii="Times New Roman" w:hAnsi="Times New Roman"/>
                <w:color w:val="244061"/>
                <w:sz w:val="24"/>
                <w:szCs w:val="24"/>
              </w:rPr>
              <w:t>-</w:t>
            </w:r>
            <w:r w:rsidRPr="005C7EC4">
              <w:rPr>
                <w:rFonts w:ascii="Times New Roman" w:hAnsi="Times New Roman"/>
                <w:color w:val="244061"/>
                <w:sz w:val="24"/>
                <w:szCs w:val="24"/>
              </w:rPr>
              <w:t xml:space="preserve"> 11:30</w:t>
            </w:r>
          </w:p>
        </w:tc>
        <w:tc>
          <w:tcPr>
            <w:tcW w:w="7654" w:type="dxa"/>
            <w:tcBorders>
              <w:top w:val="single" w:sz="4" w:space="0" w:color="FFFFFF"/>
              <w:left w:val="single" w:sz="4" w:space="0" w:color="FFFFFF"/>
              <w:bottom w:val="single" w:sz="4" w:space="0" w:color="FFFFFF"/>
              <w:right w:val="single" w:sz="4" w:space="0" w:color="F2F2F2"/>
            </w:tcBorders>
            <w:shd w:val="clear" w:color="auto" w:fill="B8CCE4"/>
            <w:hideMark/>
          </w:tcPr>
          <w:p w14:paraId="30633139" w14:textId="129E49B8" w:rsidR="005A38E4" w:rsidRPr="0066514D" w:rsidRDefault="005A38E4" w:rsidP="00C3608C">
            <w:pPr>
              <w:spacing w:after="0"/>
              <w:jc w:val="both"/>
              <w:rPr>
                <w:rFonts w:ascii="Times New Roman" w:hAnsi="Times New Roman"/>
                <w:color w:val="244061"/>
                <w:sz w:val="24"/>
                <w:szCs w:val="24"/>
                <w:u w:val="single"/>
              </w:rPr>
            </w:pPr>
            <w:r w:rsidRPr="0066514D">
              <w:rPr>
                <w:rFonts w:ascii="Times New Roman" w:hAnsi="Times New Roman"/>
                <w:color w:val="244061"/>
                <w:sz w:val="24"/>
                <w:szCs w:val="24"/>
              </w:rPr>
              <w:t xml:space="preserve">Pausa para el </w:t>
            </w:r>
            <w:r w:rsidR="00C7631C" w:rsidRPr="0066514D">
              <w:rPr>
                <w:rFonts w:ascii="Times New Roman" w:hAnsi="Times New Roman"/>
                <w:color w:val="244061"/>
                <w:sz w:val="24"/>
                <w:szCs w:val="24"/>
              </w:rPr>
              <w:t>c</w:t>
            </w:r>
            <w:r w:rsidRPr="0066514D">
              <w:rPr>
                <w:rFonts w:ascii="Times New Roman" w:hAnsi="Times New Roman"/>
                <w:color w:val="244061"/>
                <w:sz w:val="24"/>
                <w:szCs w:val="24"/>
              </w:rPr>
              <w:t>afé</w:t>
            </w:r>
          </w:p>
        </w:tc>
      </w:tr>
      <w:tr w:rsidR="005A38E4" w:rsidRPr="00E428BE" w14:paraId="19B10A88" w14:textId="77777777" w:rsidTr="00C95B5D">
        <w:tc>
          <w:tcPr>
            <w:tcW w:w="1668" w:type="dxa"/>
            <w:tcBorders>
              <w:top w:val="single" w:sz="4" w:space="0" w:color="FFFFFF"/>
              <w:left w:val="single" w:sz="4" w:space="0" w:color="F2F2F2"/>
              <w:bottom w:val="single" w:sz="4" w:space="0" w:color="FFFFFF"/>
              <w:right w:val="single" w:sz="4" w:space="0" w:color="FFFFFF"/>
            </w:tcBorders>
            <w:shd w:val="clear" w:color="auto" w:fill="B8CCE4"/>
            <w:hideMark/>
          </w:tcPr>
          <w:p w14:paraId="6799B059" w14:textId="5D7EE2C5" w:rsidR="005A38E4" w:rsidRPr="005C7EC4" w:rsidRDefault="005A38E4" w:rsidP="00C3608C">
            <w:pPr>
              <w:spacing w:after="0"/>
              <w:rPr>
                <w:rFonts w:ascii="Times New Roman" w:hAnsi="Times New Roman"/>
                <w:color w:val="244061"/>
                <w:sz w:val="24"/>
                <w:szCs w:val="24"/>
                <w:lang w:val="es-ES_tradnl"/>
              </w:rPr>
            </w:pPr>
            <w:r w:rsidRPr="005C7EC4">
              <w:rPr>
                <w:rFonts w:ascii="Times New Roman" w:hAnsi="Times New Roman"/>
                <w:color w:val="244061"/>
                <w:sz w:val="24"/>
                <w:szCs w:val="24"/>
                <w:lang w:val="es-ES_tradnl"/>
              </w:rPr>
              <w:t xml:space="preserve">11: 30 </w:t>
            </w:r>
            <w:r w:rsidR="00C7631C">
              <w:rPr>
                <w:rFonts w:ascii="Times New Roman" w:hAnsi="Times New Roman"/>
                <w:color w:val="244061"/>
                <w:sz w:val="24"/>
                <w:szCs w:val="24"/>
                <w:lang w:val="es-ES_tradnl"/>
              </w:rPr>
              <w:t>-</w:t>
            </w:r>
            <w:r w:rsidRPr="005C7EC4">
              <w:rPr>
                <w:rFonts w:ascii="Times New Roman" w:hAnsi="Times New Roman"/>
                <w:color w:val="244061"/>
                <w:sz w:val="24"/>
                <w:szCs w:val="24"/>
                <w:lang w:val="es-ES_tradnl"/>
              </w:rPr>
              <w:t xml:space="preserve"> 12: 30</w:t>
            </w:r>
          </w:p>
        </w:tc>
        <w:tc>
          <w:tcPr>
            <w:tcW w:w="7654" w:type="dxa"/>
            <w:tcBorders>
              <w:top w:val="single" w:sz="4" w:space="0" w:color="FFFFFF"/>
              <w:left w:val="single" w:sz="4" w:space="0" w:color="FFFFFF"/>
              <w:bottom w:val="single" w:sz="4" w:space="0" w:color="FFFFFF"/>
              <w:right w:val="single" w:sz="4" w:space="0" w:color="F2F2F2"/>
            </w:tcBorders>
            <w:shd w:val="clear" w:color="auto" w:fill="B8CCE4"/>
            <w:hideMark/>
          </w:tcPr>
          <w:p w14:paraId="0E0F2E09" w14:textId="7D6ECEB8" w:rsidR="005A38E4" w:rsidRPr="0066514D" w:rsidRDefault="005A38E4" w:rsidP="0066514D">
            <w:pPr>
              <w:pStyle w:val="Prrafodelista"/>
              <w:numPr>
                <w:ilvl w:val="0"/>
                <w:numId w:val="86"/>
              </w:numPr>
              <w:spacing w:after="0" w:line="240" w:lineRule="auto"/>
              <w:ind w:left="19" w:firstLine="0"/>
              <w:jc w:val="both"/>
              <w:rPr>
                <w:rFonts w:ascii="Times New Roman" w:hAnsi="Times New Roman"/>
                <w:b/>
                <w:color w:val="244061"/>
                <w:sz w:val="24"/>
                <w:szCs w:val="24"/>
                <w:lang w:val="es-ES_tradnl"/>
              </w:rPr>
            </w:pPr>
            <w:r w:rsidRPr="0066514D">
              <w:rPr>
                <w:rFonts w:ascii="Times New Roman" w:hAnsi="Times New Roman"/>
                <w:b/>
                <w:i/>
                <w:color w:val="244061"/>
                <w:sz w:val="24"/>
                <w:szCs w:val="24"/>
                <w:lang w:val="es-ES_tradnl"/>
              </w:rPr>
              <w:t>Sesión plenaria: El ODS 16 y su importancia para el logro de la Agenda 2030</w:t>
            </w:r>
            <w:r w:rsidRPr="0066514D">
              <w:rPr>
                <w:rFonts w:ascii="Times New Roman" w:hAnsi="Times New Roman"/>
                <w:b/>
                <w:color w:val="244061"/>
                <w:sz w:val="24"/>
                <w:szCs w:val="24"/>
                <w:lang w:val="es-ES_tradnl"/>
              </w:rPr>
              <w:t xml:space="preserve"> </w:t>
            </w:r>
          </w:p>
          <w:p w14:paraId="7765D1BA" w14:textId="10F40F44" w:rsidR="005A38E4" w:rsidRPr="005C7EC4" w:rsidRDefault="005A38E4" w:rsidP="00C3608C">
            <w:pPr>
              <w:spacing w:after="0" w:line="240" w:lineRule="auto"/>
              <w:jc w:val="both"/>
              <w:rPr>
                <w:rFonts w:ascii="Times New Roman" w:hAnsi="Times New Roman"/>
                <w:color w:val="244061"/>
                <w:sz w:val="24"/>
                <w:szCs w:val="24"/>
                <w:lang w:val="es-ES_tradnl"/>
              </w:rPr>
            </w:pPr>
            <w:r w:rsidRPr="005C7EC4">
              <w:rPr>
                <w:rFonts w:ascii="Times New Roman" w:hAnsi="Times New Roman"/>
                <w:color w:val="244061"/>
                <w:sz w:val="24"/>
                <w:szCs w:val="24"/>
                <w:lang w:val="es-ES_tradnl"/>
              </w:rPr>
              <w:t>El marco de reporte global, nacional y local de la Agenda 2030 en los Objetivos de Desarrollo Sostenible. El papel de la sociedad civil y del sector privado en los procesos de reporte del ODS</w:t>
            </w:r>
            <w:r w:rsidR="00446B85">
              <w:rPr>
                <w:rFonts w:ascii="Times New Roman" w:hAnsi="Times New Roman"/>
                <w:color w:val="244061"/>
                <w:sz w:val="24"/>
                <w:szCs w:val="24"/>
                <w:lang w:val="es-ES_tradnl"/>
              </w:rPr>
              <w:t xml:space="preserve"> </w:t>
            </w:r>
            <w:r w:rsidRPr="005C7EC4">
              <w:rPr>
                <w:rFonts w:ascii="Times New Roman" w:hAnsi="Times New Roman"/>
                <w:color w:val="244061"/>
                <w:sz w:val="24"/>
                <w:szCs w:val="24"/>
                <w:lang w:val="es-ES_tradnl"/>
              </w:rPr>
              <w:t>16 y de sociedades pacíficas, justas e inclusivas (SPJI).</w:t>
            </w:r>
          </w:p>
          <w:p w14:paraId="182BD132" w14:textId="7AC33208" w:rsidR="005A38E4" w:rsidRPr="005C7EC4" w:rsidRDefault="005A38E4" w:rsidP="00592E8C">
            <w:pPr>
              <w:numPr>
                <w:ilvl w:val="0"/>
                <w:numId w:val="21"/>
              </w:numPr>
              <w:shd w:val="clear" w:color="auto" w:fill="B8CCE4"/>
              <w:spacing w:after="0" w:line="256" w:lineRule="auto"/>
              <w:contextualSpacing/>
              <w:jc w:val="both"/>
              <w:rPr>
                <w:rFonts w:ascii="Times New Roman" w:hAnsi="Times New Roman"/>
                <w:color w:val="244061"/>
                <w:sz w:val="24"/>
                <w:szCs w:val="24"/>
                <w:lang w:val="es-ES_tradnl"/>
              </w:rPr>
            </w:pPr>
            <w:r w:rsidRPr="005C7EC4">
              <w:rPr>
                <w:rFonts w:ascii="Times New Roman" w:hAnsi="Times New Roman"/>
                <w:b/>
                <w:color w:val="244061"/>
                <w:sz w:val="24"/>
                <w:szCs w:val="24"/>
                <w:lang w:val="es-ES"/>
              </w:rPr>
              <w:t>Moderadora:</w:t>
            </w:r>
            <w:r w:rsidRPr="005C7EC4">
              <w:rPr>
                <w:rFonts w:ascii="Times New Roman" w:hAnsi="Times New Roman"/>
                <w:color w:val="244061"/>
                <w:sz w:val="24"/>
                <w:szCs w:val="24"/>
                <w:lang w:val="es-ES"/>
              </w:rPr>
              <w:t xml:space="preserve"> Marta Oyhanarte, </w:t>
            </w:r>
            <w:r w:rsidR="00C7631C">
              <w:rPr>
                <w:rFonts w:ascii="Times New Roman" w:hAnsi="Times New Roman"/>
                <w:color w:val="244061"/>
                <w:sz w:val="24"/>
                <w:szCs w:val="24"/>
                <w:lang w:val="es-ES"/>
              </w:rPr>
              <w:t>m</w:t>
            </w:r>
            <w:r w:rsidRPr="005C7EC4">
              <w:rPr>
                <w:rFonts w:ascii="Times New Roman" w:hAnsi="Times New Roman"/>
                <w:color w:val="244061"/>
                <w:sz w:val="24"/>
                <w:szCs w:val="24"/>
                <w:lang w:val="es-ES"/>
              </w:rPr>
              <w:t>iembro del Comité de Expertos en Administración Pública (CEPA) del Consejo Económico y Social de las Naciones Unidas (2009-2013/2013-2017)</w:t>
            </w:r>
          </w:p>
          <w:p w14:paraId="6405321F" w14:textId="568D9D36" w:rsidR="005A38E4" w:rsidRPr="005C7EC4" w:rsidRDefault="00C7631C" w:rsidP="00592E8C">
            <w:pPr>
              <w:numPr>
                <w:ilvl w:val="0"/>
                <w:numId w:val="22"/>
              </w:numPr>
              <w:shd w:val="clear" w:color="auto" w:fill="B8CCE4"/>
              <w:spacing w:after="160" w:line="256" w:lineRule="auto"/>
              <w:contextualSpacing/>
              <w:jc w:val="both"/>
              <w:rPr>
                <w:rFonts w:ascii="Times New Roman" w:eastAsia="Times New Roman" w:hAnsi="Times New Roman"/>
                <w:color w:val="244061"/>
                <w:sz w:val="24"/>
                <w:szCs w:val="24"/>
                <w:lang w:val="es-ES_tradnl"/>
              </w:rPr>
            </w:pPr>
            <w:r>
              <w:rPr>
                <w:rFonts w:ascii="Times New Roman" w:hAnsi="Times New Roman"/>
                <w:color w:val="244061"/>
                <w:sz w:val="24"/>
                <w:szCs w:val="24"/>
                <w:lang w:val="es-ES_tradnl"/>
              </w:rPr>
              <w:t>“¿</w:t>
            </w:r>
            <w:r w:rsidR="005A38E4" w:rsidRPr="005C7EC4">
              <w:rPr>
                <w:rFonts w:ascii="Times New Roman" w:hAnsi="Times New Roman"/>
                <w:color w:val="244061"/>
                <w:sz w:val="24"/>
                <w:szCs w:val="24"/>
                <w:lang w:val="es-ES_tradnl"/>
              </w:rPr>
              <w:t>Por qué ODS 16+?</w:t>
            </w:r>
            <w:r>
              <w:rPr>
                <w:rFonts w:ascii="Times New Roman" w:hAnsi="Times New Roman"/>
                <w:color w:val="244061"/>
                <w:sz w:val="24"/>
                <w:szCs w:val="24"/>
                <w:lang w:val="es-ES_tradnl"/>
              </w:rPr>
              <w:t>”</w:t>
            </w:r>
            <w:r w:rsidR="005A38E4" w:rsidRPr="005C7EC4">
              <w:rPr>
                <w:rFonts w:ascii="Times New Roman" w:hAnsi="Times New Roman"/>
                <w:color w:val="244061"/>
                <w:sz w:val="24"/>
                <w:szCs w:val="24"/>
                <w:lang w:val="es-ES_tradnl"/>
              </w:rPr>
              <w:t xml:space="preserve">: La importancia de ODS 16 para el logro de la Agenda 2030, y la </w:t>
            </w:r>
            <w:r w:rsidR="005A38E4" w:rsidRPr="005C7EC4">
              <w:rPr>
                <w:rFonts w:ascii="Times New Roman" w:hAnsi="Times New Roman"/>
                <w:i/>
                <w:color w:val="244061"/>
                <w:sz w:val="24"/>
                <w:szCs w:val="24"/>
                <w:lang w:val="es-ES_tradnl"/>
              </w:rPr>
              <w:t>Iniciativa Pioneros para Sociedades Pacíficas, Justas e Inclusivas</w:t>
            </w:r>
            <w:r w:rsidR="005A38E4" w:rsidRPr="005C7EC4">
              <w:rPr>
                <w:rFonts w:ascii="Times New Roman" w:hAnsi="Times New Roman"/>
                <w:color w:val="244061"/>
                <w:sz w:val="24"/>
                <w:szCs w:val="24"/>
                <w:lang w:val="es-ES_tradnl"/>
              </w:rPr>
              <w:t>: Karina Gerlach, Asesora Senior de Programas, Centro de Cooperación Internacional de la Universidad de Nueva York</w:t>
            </w:r>
          </w:p>
          <w:p w14:paraId="3660A9A0" w14:textId="36A6DD7D" w:rsidR="005A38E4" w:rsidRPr="005C7EC4" w:rsidRDefault="005A38E4" w:rsidP="00592E8C">
            <w:pPr>
              <w:numPr>
                <w:ilvl w:val="0"/>
                <w:numId w:val="22"/>
              </w:numPr>
              <w:shd w:val="clear" w:color="auto" w:fill="B8CCE4"/>
              <w:spacing w:after="0" w:line="256" w:lineRule="auto"/>
              <w:contextualSpacing/>
              <w:jc w:val="both"/>
              <w:rPr>
                <w:rFonts w:ascii="Times New Roman" w:hAnsi="Times New Roman"/>
                <w:color w:val="244061"/>
                <w:sz w:val="24"/>
                <w:szCs w:val="24"/>
                <w:lang w:val="es-ES_tradnl"/>
              </w:rPr>
            </w:pPr>
            <w:r w:rsidRPr="005C7EC4">
              <w:rPr>
                <w:rFonts w:ascii="Times New Roman" w:hAnsi="Times New Roman"/>
                <w:color w:val="244061"/>
                <w:sz w:val="24"/>
                <w:szCs w:val="24"/>
                <w:lang w:val="es-ES_tradnl"/>
              </w:rPr>
              <w:lastRenderedPageBreak/>
              <w:t xml:space="preserve">Prácticas de reporte a nivel mundial, regional, nacional y local sobre el ODS16 y SPIJ - el marco general de presentación de informes de la Agenda 2030: Christopher Murgatroyd, </w:t>
            </w:r>
            <w:r w:rsidR="002C7003">
              <w:rPr>
                <w:rFonts w:ascii="Times New Roman" w:hAnsi="Times New Roman"/>
                <w:color w:val="244061"/>
                <w:sz w:val="24"/>
                <w:szCs w:val="24"/>
                <w:lang w:val="es-ES_tradnl"/>
              </w:rPr>
              <w:t>Asesor de Políticas</w:t>
            </w:r>
            <w:r w:rsidRPr="005C7EC4">
              <w:rPr>
                <w:rFonts w:ascii="Times New Roman" w:hAnsi="Times New Roman"/>
                <w:color w:val="244061"/>
                <w:sz w:val="24"/>
                <w:szCs w:val="24"/>
                <w:lang w:val="es-ES_tradnl"/>
              </w:rPr>
              <w:t xml:space="preserve"> de </w:t>
            </w:r>
            <w:r w:rsidR="002C7003">
              <w:rPr>
                <w:rFonts w:ascii="Times New Roman" w:hAnsi="Times New Roman"/>
                <w:color w:val="244061"/>
                <w:sz w:val="24"/>
                <w:szCs w:val="24"/>
                <w:lang w:val="es-ES_tradnl"/>
              </w:rPr>
              <w:t xml:space="preserve">la Sede del </w:t>
            </w:r>
            <w:r w:rsidRPr="005C7EC4">
              <w:rPr>
                <w:rFonts w:ascii="Times New Roman" w:hAnsi="Times New Roman"/>
                <w:color w:val="244061"/>
                <w:sz w:val="24"/>
                <w:szCs w:val="24"/>
                <w:lang w:val="es-ES_tradnl"/>
              </w:rPr>
              <w:t>PNUD</w:t>
            </w:r>
          </w:p>
          <w:p w14:paraId="35583B36" w14:textId="77777777" w:rsidR="005A38E4" w:rsidRPr="005C7EC4" w:rsidRDefault="005A38E4" w:rsidP="00592E8C">
            <w:pPr>
              <w:numPr>
                <w:ilvl w:val="0"/>
                <w:numId w:val="22"/>
              </w:numPr>
              <w:shd w:val="clear" w:color="auto" w:fill="B8CCE4"/>
              <w:spacing w:after="0" w:line="256" w:lineRule="auto"/>
              <w:contextualSpacing/>
              <w:jc w:val="both"/>
              <w:rPr>
                <w:rFonts w:ascii="Times New Roman" w:hAnsi="Times New Roman"/>
                <w:color w:val="244061"/>
                <w:sz w:val="24"/>
                <w:szCs w:val="24"/>
                <w:lang w:val="es-ES_tradnl"/>
              </w:rPr>
            </w:pPr>
            <w:r w:rsidRPr="005C7EC4">
              <w:rPr>
                <w:rFonts w:ascii="Times New Roman" w:hAnsi="Times New Roman"/>
                <w:color w:val="244061"/>
                <w:sz w:val="24"/>
                <w:szCs w:val="24"/>
                <w:lang w:val="es-ES_tradnl"/>
              </w:rPr>
              <w:t>La relación de las TIC con la Agenda 2030: apuntes sobre el ODS 16: Srta. Stefania Lapolla Cantoni, Analista de Informaciones, Centro Regional de Estudios sobre el Desarrollo de la Sociedad de la Información (Cetic.br), UNESCO</w:t>
            </w:r>
          </w:p>
          <w:p w14:paraId="14E46987" w14:textId="77777777" w:rsidR="005A38E4" w:rsidRPr="005C7EC4" w:rsidRDefault="005A38E4" w:rsidP="00592E8C">
            <w:pPr>
              <w:numPr>
                <w:ilvl w:val="0"/>
                <w:numId w:val="22"/>
              </w:numPr>
              <w:shd w:val="clear" w:color="auto" w:fill="B8CCE4"/>
              <w:spacing w:after="0" w:line="256" w:lineRule="auto"/>
              <w:contextualSpacing/>
              <w:jc w:val="both"/>
              <w:rPr>
                <w:rFonts w:ascii="Times New Roman" w:hAnsi="Times New Roman"/>
                <w:color w:val="244061"/>
                <w:sz w:val="24"/>
                <w:szCs w:val="24"/>
                <w:lang w:val="es-ES_tradnl"/>
              </w:rPr>
            </w:pPr>
            <w:r w:rsidRPr="005C7EC4">
              <w:rPr>
                <w:rFonts w:ascii="Times New Roman" w:hAnsi="Times New Roman"/>
                <w:color w:val="244061"/>
                <w:sz w:val="24"/>
                <w:szCs w:val="24"/>
                <w:lang w:val="es-ES_tradnl"/>
              </w:rPr>
              <w:t>La sociedad civil y el ODS16: Mariano Scotto, Organización de la Sociedad Civil Unidos por la Justicia</w:t>
            </w:r>
          </w:p>
        </w:tc>
      </w:tr>
      <w:tr w:rsidR="005A38E4" w:rsidRPr="00E428BE" w14:paraId="74BBECDD" w14:textId="77777777" w:rsidTr="00C95B5D">
        <w:tc>
          <w:tcPr>
            <w:tcW w:w="1668" w:type="dxa"/>
            <w:tcBorders>
              <w:top w:val="single" w:sz="4" w:space="0" w:color="FFFFFF"/>
              <w:left w:val="single" w:sz="4" w:space="0" w:color="F2F2F2"/>
              <w:bottom w:val="single" w:sz="4" w:space="0" w:color="FFFFFF"/>
              <w:right w:val="single" w:sz="4" w:space="0" w:color="FFFFFF"/>
            </w:tcBorders>
            <w:shd w:val="clear" w:color="auto" w:fill="B8CCE4"/>
            <w:hideMark/>
          </w:tcPr>
          <w:p w14:paraId="37EDB682" w14:textId="3A8BE644" w:rsidR="005A38E4" w:rsidRPr="0066514D" w:rsidRDefault="005A38E4" w:rsidP="00C3608C">
            <w:pPr>
              <w:spacing w:after="0"/>
              <w:rPr>
                <w:rFonts w:ascii="Times New Roman" w:hAnsi="Times New Roman"/>
                <w:color w:val="244061"/>
                <w:sz w:val="24"/>
                <w:szCs w:val="24"/>
              </w:rPr>
            </w:pPr>
            <w:r w:rsidRPr="0066514D">
              <w:rPr>
                <w:rFonts w:ascii="Times New Roman" w:hAnsi="Times New Roman"/>
                <w:color w:val="244061"/>
                <w:sz w:val="24"/>
                <w:szCs w:val="24"/>
              </w:rPr>
              <w:t xml:space="preserve">12:30 </w:t>
            </w:r>
            <w:r w:rsidR="00C7631C">
              <w:rPr>
                <w:rFonts w:ascii="Times New Roman" w:hAnsi="Times New Roman"/>
                <w:color w:val="244061"/>
                <w:sz w:val="24"/>
                <w:szCs w:val="24"/>
              </w:rPr>
              <w:t>-</w:t>
            </w:r>
            <w:r w:rsidRPr="0066514D">
              <w:rPr>
                <w:rFonts w:ascii="Times New Roman" w:hAnsi="Times New Roman"/>
                <w:color w:val="244061"/>
                <w:sz w:val="24"/>
                <w:szCs w:val="24"/>
              </w:rPr>
              <w:t xml:space="preserve"> 14:00</w:t>
            </w:r>
          </w:p>
        </w:tc>
        <w:tc>
          <w:tcPr>
            <w:tcW w:w="7654" w:type="dxa"/>
            <w:tcBorders>
              <w:top w:val="single" w:sz="4" w:space="0" w:color="FFFFFF"/>
              <w:left w:val="single" w:sz="4" w:space="0" w:color="FFFFFF"/>
              <w:bottom w:val="single" w:sz="4" w:space="0" w:color="FFFFFF"/>
              <w:right w:val="single" w:sz="4" w:space="0" w:color="F2F2F2"/>
            </w:tcBorders>
            <w:shd w:val="clear" w:color="auto" w:fill="B8CCE4"/>
            <w:hideMark/>
          </w:tcPr>
          <w:p w14:paraId="357F6E6C" w14:textId="77777777" w:rsidR="005A38E4" w:rsidRPr="0066514D" w:rsidRDefault="005A38E4" w:rsidP="00C3608C">
            <w:pPr>
              <w:spacing w:after="0"/>
              <w:jc w:val="both"/>
              <w:rPr>
                <w:rFonts w:ascii="Times New Roman" w:hAnsi="Times New Roman"/>
                <w:color w:val="244061"/>
                <w:sz w:val="24"/>
                <w:szCs w:val="24"/>
              </w:rPr>
            </w:pPr>
            <w:r w:rsidRPr="0066514D">
              <w:rPr>
                <w:rFonts w:ascii="Times New Roman" w:hAnsi="Times New Roman"/>
                <w:color w:val="244061"/>
                <w:sz w:val="24"/>
                <w:szCs w:val="24"/>
              </w:rPr>
              <w:t>Pausa para el almuerzo</w:t>
            </w:r>
          </w:p>
        </w:tc>
      </w:tr>
      <w:tr w:rsidR="005A38E4" w:rsidRPr="00E428BE" w14:paraId="55065A69" w14:textId="77777777" w:rsidTr="00C95B5D">
        <w:tc>
          <w:tcPr>
            <w:tcW w:w="1668" w:type="dxa"/>
            <w:tcBorders>
              <w:top w:val="single" w:sz="4" w:space="0" w:color="FFFFFF"/>
              <w:left w:val="single" w:sz="4" w:space="0" w:color="F2F2F2"/>
              <w:bottom w:val="single" w:sz="4" w:space="0" w:color="FFFFFF"/>
              <w:right w:val="single" w:sz="4" w:space="0" w:color="FFFFFF"/>
            </w:tcBorders>
            <w:shd w:val="clear" w:color="auto" w:fill="B8CCE4"/>
          </w:tcPr>
          <w:p w14:paraId="687ACD00" w14:textId="77777777" w:rsidR="005A38E4" w:rsidRPr="0066514D" w:rsidRDefault="005A38E4" w:rsidP="00C3608C">
            <w:pPr>
              <w:spacing w:after="0" w:line="240" w:lineRule="auto"/>
              <w:jc w:val="both"/>
              <w:rPr>
                <w:rFonts w:ascii="Times New Roman" w:hAnsi="Times New Roman"/>
                <w:color w:val="244061"/>
                <w:sz w:val="24"/>
                <w:szCs w:val="24"/>
              </w:rPr>
            </w:pPr>
            <w:r w:rsidRPr="0066514D">
              <w:rPr>
                <w:rFonts w:ascii="Times New Roman" w:hAnsi="Times New Roman"/>
                <w:color w:val="244061"/>
                <w:sz w:val="24"/>
                <w:szCs w:val="24"/>
              </w:rPr>
              <w:t>14:00 - 15:30</w:t>
            </w:r>
          </w:p>
          <w:p w14:paraId="4A17566F" w14:textId="77777777" w:rsidR="005A38E4" w:rsidRPr="0066514D" w:rsidRDefault="005A38E4" w:rsidP="00C3608C">
            <w:pPr>
              <w:spacing w:after="0"/>
              <w:rPr>
                <w:rFonts w:ascii="Times New Roman" w:hAnsi="Times New Roman"/>
                <w:color w:val="244061"/>
                <w:sz w:val="24"/>
                <w:szCs w:val="24"/>
              </w:rPr>
            </w:pPr>
          </w:p>
        </w:tc>
        <w:tc>
          <w:tcPr>
            <w:tcW w:w="7654" w:type="dxa"/>
            <w:tcBorders>
              <w:top w:val="single" w:sz="4" w:space="0" w:color="FFFFFF"/>
              <w:left w:val="single" w:sz="4" w:space="0" w:color="FFFFFF"/>
              <w:bottom w:val="single" w:sz="4" w:space="0" w:color="FFFFFF"/>
              <w:right w:val="single" w:sz="4" w:space="0" w:color="F2F2F2"/>
            </w:tcBorders>
            <w:shd w:val="clear" w:color="auto" w:fill="B8CCE4"/>
            <w:hideMark/>
          </w:tcPr>
          <w:p w14:paraId="7C5BCD91" w14:textId="77777777" w:rsidR="005A38E4" w:rsidRPr="0066514D" w:rsidRDefault="005A38E4" w:rsidP="00C3608C">
            <w:pPr>
              <w:spacing w:after="0" w:line="240" w:lineRule="auto"/>
              <w:jc w:val="both"/>
              <w:rPr>
                <w:rFonts w:ascii="Times New Roman" w:hAnsi="Times New Roman"/>
                <w:b/>
                <w:color w:val="244061"/>
                <w:sz w:val="24"/>
                <w:szCs w:val="24"/>
              </w:rPr>
            </w:pPr>
            <w:r w:rsidRPr="0066514D">
              <w:rPr>
                <w:rFonts w:ascii="Times New Roman" w:hAnsi="Times New Roman"/>
                <w:b/>
                <w:i/>
                <w:color w:val="244061"/>
                <w:sz w:val="24"/>
                <w:szCs w:val="24"/>
              </w:rPr>
              <w:t>II. Sesión plenaria: Mecanismos de reporte y utilización de datos</w:t>
            </w:r>
            <w:r w:rsidRPr="0066514D">
              <w:rPr>
                <w:rFonts w:ascii="Times New Roman" w:hAnsi="Times New Roman"/>
                <w:color w:val="244061"/>
                <w:sz w:val="24"/>
                <w:szCs w:val="24"/>
              </w:rPr>
              <w:t xml:space="preserve"> – Salón del Prado (1er Subsuelo)</w:t>
            </w:r>
          </w:p>
          <w:p w14:paraId="68EA2D6F" w14:textId="77777777" w:rsidR="005A38E4" w:rsidRPr="0066514D" w:rsidRDefault="005A38E4" w:rsidP="00C3608C">
            <w:pPr>
              <w:spacing w:after="0" w:line="240" w:lineRule="auto"/>
              <w:jc w:val="both"/>
              <w:rPr>
                <w:rFonts w:ascii="Times New Roman" w:hAnsi="Times New Roman"/>
                <w:color w:val="244061"/>
                <w:sz w:val="24"/>
                <w:szCs w:val="24"/>
              </w:rPr>
            </w:pPr>
            <w:r w:rsidRPr="0066514D">
              <w:rPr>
                <w:rFonts w:ascii="Times New Roman" w:hAnsi="Times New Roman"/>
                <w:color w:val="244061"/>
                <w:sz w:val="24"/>
                <w:szCs w:val="24"/>
              </w:rPr>
              <w:t>El aprovechamiento de mecanismos existentes de reporte en Justicia y Derechos Humanos y la función de los datos, estadísticas y mecanismos oficiales e informales para el reporte del ODS16.</w:t>
            </w:r>
          </w:p>
          <w:p w14:paraId="7ADDDB9B" w14:textId="240DA116" w:rsidR="005A38E4" w:rsidRPr="0066514D" w:rsidRDefault="005A38E4" w:rsidP="00592E8C">
            <w:pPr>
              <w:numPr>
                <w:ilvl w:val="0"/>
                <w:numId w:val="23"/>
              </w:numPr>
              <w:spacing w:after="0" w:line="256" w:lineRule="auto"/>
              <w:contextualSpacing/>
              <w:jc w:val="both"/>
              <w:rPr>
                <w:rFonts w:ascii="Times New Roman" w:hAnsi="Times New Roman"/>
                <w:color w:val="244061"/>
                <w:sz w:val="24"/>
                <w:szCs w:val="24"/>
              </w:rPr>
            </w:pPr>
            <w:r w:rsidRPr="0066514D">
              <w:rPr>
                <w:rFonts w:ascii="Times New Roman" w:hAnsi="Times New Roman"/>
                <w:b/>
                <w:color w:val="244061"/>
                <w:sz w:val="24"/>
                <w:szCs w:val="24"/>
              </w:rPr>
              <w:t xml:space="preserve">Moderador: </w:t>
            </w:r>
            <w:r w:rsidRPr="0066514D">
              <w:rPr>
                <w:rFonts w:ascii="Times New Roman" w:hAnsi="Times New Roman"/>
                <w:color w:val="244061"/>
                <w:sz w:val="24"/>
                <w:szCs w:val="24"/>
              </w:rPr>
              <w:t xml:space="preserve">Omar Amad, </w:t>
            </w:r>
            <w:r w:rsidR="00E53808">
              <w:rPr>
                <w:rFonts w:ascii="Times New Roman" w:hAnsi="Times New Roman"/>
                <w:color w:val="244061"/>
                <w:sz w:val="24"/>
                <w:szCs w:val="24"/>
              </w:rPr>
              <w:t>s</w:t>
            </w:r>
            <w:r w:rsidRPr="0066514D">
              <w:rPr>
                <w:rFonts w:ascii="Times New Roman" w:hAnsi="Times New Roman"/>
                <w:color w:val="244061"/>
                <w:sz w:val="24"/>
                <w:szCs w:val="24"/>
              </w:rPr>
              <w:t>ecretario de Superintendencia del Superior Tribunal de Justicia.</w:t>
            </w:r>
          </w:p>
          <w:p w14:paraId="2C3EB2CF" w14:textId="39E98F6D" w:rsidR="005A38E4" w:rsidRPr="0066514D" w:rsidRDefault="005A38E4" w:rsidP="00592E8C">
            <w:pPr>
              <w:numPr>
                <w:ilvl w:val="0"/>
                <w:numId w:val="24"/>
              </w:numPr>
              <w:spacing w:after="0" w:line="256" w:lineRule="auto"/>
              <w:contextualSpacing/>
              <w:jc w:val="both"/>
              <w:rPr>
                <w:rFonts w:ascii="Times New Roman" w:hAnsi="Times New Roman"/>
                <w:color w:val="244061"/>
                <w:sz w:val="24"/>
                <w:szCs w:val="24"/>
              </w:rPr>
            </w:pPr>
            <w:r w:rsidRPr="0066514D">
              <w:rPr>
                <w:rFonts w:ascii="Times New Roman" w:hAnsi="Times New Roman"/>
                <w:color w:val="244061"/>
                <w:sz w:val="24"/>
                <w:szCs w:val="24"/>
              </w:rPr>
              <w:t xml:space="preserve">Mecanismos de información oficiales existentes: Ángela Me, </w:t>
            </w:r>
            <w:r w:rsidR="00470C33">
              <w:rPr>
                <w:rFonts w:ascii="Times New Roman" w:hAnsi="Times New Roman"/>
                <w:color w:val="244061"/>
                <w:sz w:val="24"/>
                <w:szCs w:val="24"/>
              </w:rPr>
              <w:t>j</w:t>
            </w:r>
            <w:r w:rsidRPr="0066514D">
              <w:rPr>
                <w:rFonts w:ascii="Times New Roman" w:hAnsi="Times New Roman"/>
                <w:color w:val="244061"/>
                <w:sz w:val="24"/>
                <w:szCs w:val="24"/>
              </w:rPr>
              <w:t>efe de Investigación y Análisis de Tendencias, UNODC</w:t>
            </w:r>
          </w:p>
          <w:p w14:paraId="7C5E7F72" w14:textId="5030188C" w:rsidR="005A38E4" w:rsidRPr="0066514D" w:rsidRDefault="005A38E4" w:rsidP="00592E8C">
            <w:pPr>
              <w:numPr>
                <w:ilvl w:val="0"/>
                <w:numId w:val="24"/>
              </w:numPr>
              <w:spacing w:after="0" w:line="256" w:lineRule="auto"/>
              <w:contextualSpacing/>
              <w:jc w:val="both"/>
              <w:rPr>
                <w:rFonts w:ascii="Times New Roman" w:hAnsi="Times New Roman"/>
                <w:color w:val="244061"/>
                <w:sz w:val="24"/>
                <w:szCs w:val="24"/>
              </w:rPr>
            </w:pPr>
            <w:r w:rsidRPr="0066514D">
              <w:rPr>
                <w:rFonts w:ascii="Times New Roman" w:hAnsi="Times New Roman"/>
                <w:color w:val="244061"/>
                <w:sz w:val="24"/>
                <w:szCs w:val="24"/>
              </w:rPr>
              <w:t xml:space="preserve">Visualización y análisis de datos: Álvaro Casalins, </w:t>
            </w:r>
            <w:r w:rsidR="00470C33">
              <w:rPr>
                <w:rFonts w:ascii="Times New Roman" w:hAnsi="Times New Roman"/>
                <w:color w:val="244061"/>
                <w:sz w:val="24"/>
                <w:szCs w:val="24"/>
              </w:rPr>
              <w:t>d</w:t>
            </w:r>
            <w:r w:rsidRPr="0066514D">
              <w:rPr>
                <w:rFonts w:ascii="Times New Roman" w:hAnsi="Times New Roman"/>
                <w:color w:val="244061"/>
                <w:sz w:val="24"/>
                <w:szCs w:val="24"/>
              </w:rPr>
              <w:t>irector, Deloitte Argentina</w:t>
            </w:r>
          </w:p>
          <w:p w14:paraId="504C26DC" w14:textId="108C6F6E" w:rsidR="005A38E4" w:rsidRPr="0066514D" w:rsidRDefault="005A38E4" w:rsidP="00592E8C">
            <w:pPr>
              <w:numPr>
                <w:ilvl w:val="0"/>
                <w:numId w:val="24"/>
              </w:numPr>
              <w:spacing w:after="0" w:line="256" w:lineRule="auto"/>
              <w:contextualSpacing/>
              <w:jc w:val="both"/>
              <w:rPr>
                <w:rFonts w:ascii="Times New Roman" w:hAnsi="Times New Roman"/>
                <w:color w:val="244061"/>
                <w:sz w:val="24"/>
                <w:szCs w:val="24"/>
              </w:rPr>
            </w:pPr>
            <w:r w:rsidRPr="0066514D">
              <w:rPr>
                <w:rFonts w:ascii="Times New Roman" w:hAnsi="Times New Roman"/>
                <w:color w:val="244061"/>
                <w:sz w:val="24"/>
                <w:szCs w:val="24"/>
              </w:rPr>
              <w:t>El papel de los canales de información informales (</w:t>
            </w:r>
            <w:r w:rsidR="00470C33">
              <w:rPr>
                <w:rFonts w:ascii="Times New Roman" w:hAnsi="Times New Roman"/>
                <w:color w:val="244061"/>
                <w:sz w:val="24"/>
                <w:szCs w:val="24"/>
              </w:rPr>
              <w:t>“</w:t>
            </w:r>
            <w:r w:rsidRPr="0066514D">
              <w:rPr>
                <w:rFonts w:ascii="Times New Roman" w:hAnsi="Times New Roman"/>
                <w:color w:val="244061"/>
                <w:sz w:val="24"/>
                <w:szCs w:val="24"/>
              </w:rPr>
              <w:t>alternativos</w:t>
            </w:r>
            <w:r w:rsidR="00470C33">
              <w:rPr>
                <w:rFonts w:ascii="Times New Roman" w:hAnsi="Times New Roman"/>
                <w:color w:val="244061"/>
                <w:sz w:val="24"/>
                <w:szCs w:val="24"/>
              </w:rPr>
              <w:t>”</w:t>
            </w:r>
            <w:r w:rsidRPr="0066514D">
              <w:rPr>
                <w:rFonts w:ascii="Times New Roman" w:hAnsi="Times New Roman"/>
                <w:color w:val="244061"/>
                <w:sz w:val="24"/>
                <w:szCs w:val="24"/>
              </w:rPr>
              <w:t xml:space="preserve">) y las estadísticas no oficiales: John Romano, </w:t>
            </w:r>
            <w:r w:rsidR="00470C33">
              <w:rPr>
                <w:rFonts w:ascii="Times New Roman" w:hAnsi="Times New Roman"/>
                <w:color w:val="244061"/>
                <w:sz w:val="24"/>
                <w:szCs w:val="24"/>
              </w:rPr>
              <w:t>c</w:t>
            </w:r>
            <w:r w:rsidRPr="0066514D">
              <w:rPr>
                <w:rFonts w:ascii="Times New Roman" w:hAnsi="Times New Roman"/>
                <w:color w:val="244061"/>
                <w:sz w:val="24"/>
                <w:szCs w:val="24"/>
              </w:rPr>
              <w:t>oordinador TAP</w:t>
            </w:r>
            <w:r w:rsidR="00470C33">
              <w:rPr>
                <w:rFonts w:ascii="Times New Roman" w:hAnsi="Times New Roman"/>
                <w:color w:val="244061"/>
                <w:sz w:val="24"/>
                <w:szCs w:val="24"/>
              </w:rPr>
              <w:t xml:space="preserve"> Network</w:t>
            </w:r>
            <w:r w:rsidRPr="0066514D">
              <w:rPr>
                <w:rFonts w:ascii="Times New Roman" w:hAnsi="Times New Roman"/>
                <w:color w:val="244061"/>
                <w:sz w:val="24"/>
                <w:szCs w:val="24"/>
              </w:rPr>
              <w:t xml:space="preserve"> </w:t>
            </w:r>
          </w:p>
          <w:p w14:paraId="147B95E0" w14:textId="4A0130AA" w:rsidR="005A38E4" w:rsidRPr="0066514D" w:rsidRDefault="005A38E4" w:rsidP="00592E8C">
            <w:pPr>
              <w:numPr>
                <w:ilvl w:val="0"/>
                <w:numId w:val="24"/>
              </w:numPr>
              <w:spacing w:after="0" w:line="256" w:lineRule="auto"/>
              <w:contextualSpacing/>
              <w:jc w:val="both"/>
              <w:rPr>
                <w:rFonts w:ascii="Times New Roman" w:hAnsi="Times New Roman"/>
                <w:color w:val="244061"/>
                <w:sz w:val="24"/>
                <w:szCs w:val="24"/>
              </w:rPr>
            </w:pPr>
            <w:r w:rsidRPr="0066514D">
              <w:rPr>
                <w:rFonts w:ascii="Times New Roman" w:hAnsi="Times New Roman"/>
                <w:color w:val="244061"/>
                <w:sz w:val="24"/>
                <w:szCs w:val="24"/>
              </w:rPr>
              <w:t xml:space="preserve">Aprovechamiento de los mecanismos de reporte sobre los derechos humanos para informar sobre </w:t>
            </w:r>
            <w:r w:rsidR="00470C33">
              <w:rPr>
                <w:rFonts w:ascii="Times New Roman" w:hAnsi="Times New Roman"/>
                <w:color w:val="244061"/>
                <w:sz w:val="24"/>
                <w:szCs w:val="24"/>
              </w:rPr>
              <w:t xml:space="preserve">ODS </w:t>
            </w:r>
            <w:r w:rsidRPr="0066514D">
              <w:rPr>
                <w:rFonts w:ascii="Times New Roman" w:hAnsi="Times New Roman"/>
                <w:color w:val="244061"/>
                <w:sz w:val="24"/>
                <w:szCs w:val="24"/>
              </w:rPr>
              <w:t xml:space="preserve">16 y SPJI: Montserrat Solano Carboni, </w:t>
            </w:r>
            <w:r w:rsidR="00470C33">
              <w:rPr>
                <w:rFonts w:ascii="Times New Roman" w:hAnsi="Times New Roman"/>
                <w:color w:val="244061"/>
                <w:sz w:val="24"/>
                <w:szCs w:val="24"/>
              </w:rPr>
              <w:t>d</w:t>
            </w:r>
            <w:r w:rsidRPr="0066514D">
              <w:rPr>
                <w:rFonts w:ascii="Times New Roman" w:hAnsi="Times New Roman"/>
                <w:color w:val="244061"/>
                <w:sz w:val="24"/>
                <w:szCs w:val="24"/>
              </w:rPr>
              <w:t>efensora de los Habitantes de Costa Rica</w:t>
            </w:r>
          </w:p>
          <w:p w14:paraId="64315E95" w14:textId="75BA7F7D" w:rsidR="005A38E4" w:rsidRPr="0066514D" w:rsidRDefault="005A38E4" w:rsidP="00592E8C">
            <w:pPr>
              <w:numPr>
                <w:ilvl w:val="0"/>
                <w:numId w:val="24"/>
              </w:numPr>
              <w:spacing w:after="0" w:line="256" w:lineRule="auto"/>
              <w:contextualSpacing/>
              <w:jc w:val="both"/>
              <w:rPr>
                <w:rFonts w:ascii="Times New Roman" w:hAnsi="Times New Roman"/>
                <w:color w:val="244061"/>
                <w:sz w:val="24"/>
                <w:szCs w:val="24"/>
              </w:rPr>
            </w:pPr>
            <w:r w:rsidRPr="0066514D">
              <w:rPr>
                <w:rFonts w:ascii="Times New Roman" w:hAnsi="Times New Roman"/>
                <w:color w:val="244061"/>
                <w:sz w:val="24"/>
                <w:szCs w:val="24"/>
              </w:rPr>
              <w:t xml:space="preserve">Datos abiertos en el sistema de justicia: Sandra Elena, </w:t>
            </w:r>
            <w:r w:rsidR="00470C33">
              <w:rPr>
                <w:rFonts w:ascii="Times New Roman" w:hAnsi="Times New Roman"/>
                <w:color w:val="244061"/>
                <w:sz w:val="24"/>
                <w:szCs w:val="24"/>
              </w:rPr>
              <w:t>c</w:t>
            </w:r>
            <w:r w:rsidRPr="0066514D">
              <w:rPr>
                <w:rFonts w:ascii="Times New Roman" w:hAnsi="Times New Roman"/>
                <w:color w:val="244061"/>
                <w:sz w:val="24"/>
                <w:szCs w:val="24"/>
              </w:rPr>
              <w:t>oordinadora del Programa Justicia Abierta, del Ministerio de Justicia y Derechos Humanos de la Nación</w:t>
            </w:r>
          </w:p>
        </w:tc>
      </w:tr>
      <w:tr w:rsidR="005A38E4" w:rsidRPr="00E428BE" w14:paraId="61F190F4" w14:textId="77777777" w:rsidTr="00C95B5D">
        <w:trPr>
          <w:trHeight w:val="301"/>
        </w:trPr>
        <w:tc>
          <w:tcPr>
            <w:tcW w:w="1668" w:type="dxa"/>
            <w:tcBorders>
              <w:top w:val="single" w:sz="4" w:space="0" w:color="F2F2F2"/>
              <w:left w:val="single" w:sz="4" w:space="0" w:color="F2F2F2"/>
              <w:bottom w:val="single" w:sz="4" w:space="0" w:color="F2F2F2"/>
              <w:right w:val="single" w:sz="4" w:space="0" w:color="F2F2F2"/>
            </w:tcBorders>
            <w:shd w:val="clear" w:color="auto" w:fill="B8CCE4"/>
            <w:hideMark/>
          </w:tcPr>
          <w:p w14:paraId="6FC757A4" w14:textId="77777777" w:rsidR="005A38E4" w:rsidRPr="00C7631C" w:rsidRDefault="005A38E4" w:rsidP="00C3608C">
            <w:pPr>
              <w:spacing w:after="0"/>
              <w:rPr>
                <w:rFonts w:ascii="Times New Roman" w:hAnsi="Times New Roman"/>
                <w:color w:val="244061"/>
                <w:sz w:val="24"/>
                <w:szCs w:val="24"/>
              </w:rPr>
            </w:pPr>
            <w:r w:rsidRPr="00C7631C">
              <w:rPr>
                <w:rFonts w:ascii="Times New Roman" w:hAnsi="Times New Roman"/>
                <w:color w:val="244061"/>
                <w:sz w:val="24"/>
                <w:szCs w:val="24"/>
              </w:rPr>
              <w:t>16:00 - 16:30</w:t>
            </w:r>
          </w:p>
        </w:tc>
        <w:tc>
          <w:tcPr>
            <w:tcW w:w="7654" w:type="dxa"/>
            <w:tcBorders>
              <w:top w:val="single" w:sz="4" w:space="0" w:color="F2F2F2"/>
              <w:left w:val="single" w:sz="4" w:space="0" w:color="F2F2F2"/>
              <w:bottom w:val="single" w:sz="4" w:space="0" w:color="F2F2F2"/>
              <w:right w:val="single" w:sz="4" w:space="0" w:color="F2F2F2"/>
            </w:tcBorders>
            <w:shd w:val="clear" w:color="auto" w:fill="B8CCE4"/>
            <w:hideMark/>
          </w:tcPr>
          <w:p w14:paraId="4D7A2530" w14:textId="0EB9E1C3" w:rsidR="005A38E4" w:rsidRPr="00C7631C" w:rsidRDefault="005A38E4" w:rsidP="00C3608C">
            <w:pPr>
              <w:spacing w:after="0"/>
              <w:jc w:val="both"/>
              <w:rPr>
                <w:rFonts w:ascii="Times New Roman" w:hAnsi="Times New Roman"/>
                <w:color w:val="244061"/>
                <w:sz w:val="24"/>
                <w:szCs w:val="24"/>
              </w:rPr>
            </w:pPr>
            <w:r w:rsidRPr="00C7631C">
              <w:rPr>
                <w:rFonts w:ascii="Times New Roman" w:hAnsi="Times New Roman"/>
                <w:color w:val="244061"/>
                <w:sz w:val="24"/>
                <w:szCs w:val="24"/>
              </w:rPr>
              <w:t xml:space="preserve">Pausa para el </w:t>
            </w:r>
            <w:r w:rsidR="00C7631C">
              <w:rPr>
                <w:rFonts w:ascii="Times New Roman" w:hAnsi="Times New Roman"/>
                <w:color w:val="244061"/>
                <w:sz w:val="24"/>
                <w:szCs w:val="24"/>
              </w:rPr>
              <w:t>c</w:t>
            </w:r>
            <w:r w:rsidRPr="00C7631C">
              <w:rPr>
                <w:rFonts w:ascii="Times New Roman" w:hAnsi="Times New Roman"/>
                <w:color w:val="244061"/>
                <w:sz w:val="24"/>
                <w:szCs w:val="24"/>
              </w:rPr>
              <w:t>afé</w:t>
            </w:r>
          </w:p>
        </w:tc>
      </w:tr>
      <w:tr w:rsidR="005A38E4" w:rsidRPr="00E428BE" w14:paraId="1376EEDC" w14:textId="77777777" w:rsidTr="00C95B5D">
        <w:tc>
          <w:tcPr>
            <w:tcW w:w="1668" w:type="dxa"/>
            <w:tcBorders>
              <w:top w:val="single" w:sz="4" w:space="0" w:color="F2F2F2"/>
              <w:left w:val="single" w:sz="4" w:space="0" w:color="F2F2F2"/>
              <w:bottom w:val="single" w:sz="4" w:space="0" w:color="F2F2F2"/>
              <w:right w:val="single" w:sz="4" w:space="0" w:color="F2F2F2"/>
            </w:tcBorders>
            <w:shd w:val="clear" w:color="auto" w:fill="B8CCE4"/>
            <w:hideMark/>
          </w:tcPr>
          <w:p w14:paraId="0B52DDC6" w14:textId="0C16B95B" w:rsidR="005A38E4" w:rsidRPr="00C7631C" w:rsidRDefault="005A38E4" w:rsidP="00C3608C">
            <w:pPr>
              <w:spacing w:after="0"/>
              <w:rPr>
                <w:rFonts w:ascii="Times New Roman" w:hAnsi="Times New Roman"/>
                <w:color w:val="244061"/>
                <w:sz w:val="24"/>
                <w:szCs w:val="24"/>
              </w:rPr>
            </w:pPr>
            <w:r w:rsidRPr="00C7631C">
              <w:rPr>
                <w:rFonts w:ascii="Times New Roman" w:hAnsi="Times New Roman"/>
                <w:color w:val="244061"/>
                <w:sz w:val="24"/>
                <w:szCs w:val="24"/>
              </w:rPr>
              <w:t xml:space="preserve">16:30 </w:t>
            </w:r>
            <w:r w:rsidR="00C7631C">
              <w:rPr>
                <w:rFonts w:ascii="Times New Roman" w:hAnsi="Times New Roman"/>
                <w:color w:val="244061"/>
                <w:sz w:val="24"/>
                <w:szCs w:val="24"/>
              </w:rPr>
              <w:t>-</w:t>
            </w:r>
            <w:r w:rsidRPr="00C7631C">
              <w:rPr>
                <w:rFonts w:ascii="Times New Roman" w:hAnsi="Times New Roman"/>
                <w:color w:val="244061"/>
                <w:sz w:val="24"/>
                <w:szCs w:val="24"/>
              </w:rPr>
              <w:t xml:space="preserve"> 18:00</w:t>
            </w:r>
          </w:p>
        </w:tc>
        <w:tc>
          <w:tcPr>
            <w:tcW w:w="7654" w:type="dxa"/>
            <w:tcBorders>
              <w:top w:val="single" w:sz="4" w:space="0" w:color="F2F2F2"/>
              <w:left w:val="single" w:sz="4" w:space="0" w:color="F2F2F2"/>
              <w:bottom w:val="single" w:sz="4" w:space="0" w:color="F2F2F2"/>
              <w:right w:val="single" w:sz="4" w:space="0" w:color="F2F2F2"/>
            </w:tcBorders>
            <w:shd w:val="clear" w:color="auto" w:fill="B8CCE4"/>
          </w:tcPr>
          <w:p w14:paraId="0512B572" w14:textId="5ED17E6C" w:rsidR="005A38E4" w:rsidRPr="00C7631C" w:rsidRDefault="005A38E4" w:rsidP="00C3608C">
            <w:pPr>
              <w:spacing w:after="0" w:line="240" w:lineRule="auto"/>
              <w:jc w:val="both"/>
              <w:rPr>
                <w:rFonts w:ascii="Times New Roman" w:hAnsi="Times New Roman"/>
                <w:b/>
                <w:i/>
                <w:color w:val="244061"/>
                <w:sz w:val="24"/>
                <w:szCs w:val="24"/>
              </w:rPr>
            </w:pPr>
            <w:r w:rsidRPr="00C7631C">
              <w:rPr>
                <w:rFonts w:ascii="Times New Roman" w:hAnsi="Times New Roman"/>
                <w:b/>
                <w:i/>
                <w:color w:val="244061"/>
                <w:sz w:val="24"/>
                <w:szCs w:val="24"/>
              </w:rPr>
              <w:t xml:space="preserve">III. Sesión plenaria </w:t>
            </w:r>
            <w:r w:rsidR="00C7631C">
              <w:rPr>
                <w:rFonts w:ascii="Times New Roman" w:hAnsi="Times New Roman"/>
                <w:b/>
                <w:i/>
                <w:color w:val="244061"/>
                <w:sz w:val="24"/>
                <w:szCs w:val="24"/>
              </w:rPr>
              <w:t>i</w:t>
            </w:r>
            <w:r w:rsidRPr="00C7631C">
              <w:rPr>
                <w:rFonts w:ascii="Times New Roman" w:hAnsi="Times New Roman"/>
                <w:b/>
                <w:i/>
                <w:color w:val="244061"/>
                <w:sz w:val="24"/>
                <w:szCs w:val="24"/>
              </w:rPr>
              <w:t xml:space="preserve">nteractiva: Intercambio de Lecciones aprendidas del reporte del ODS 16 y exposición de nuevas iniciativas </w:t>
            </w:r>
          </w:p>
          <w:p w14:paraId="39C798F3" w14:textId="120829CC" w:rsidR="005A38E4" w:rsidRPr="00C7631C" w:rsidRDefault="005A38E4" w:rsidP="00C3608C">
            <w:pPr>
              <w:spacing w:after="0" w:line="240" w:lineRule="auto"/>
              <w:jc w:val="both"/>
              <w:rPr>
                <w:rFonts w:ascii="Times New Roman" w:hAnsi="Times New Roman"/>
                <w:color w:val="244061"/>
                <w:sz w:val="24"/>
                <w:szCs w:val="24"/>
              </w:rPr>
            </w:pPr>
            <w:r w:rsidRPr="00C7631C">
              <w:rPr>
                <w:rFonts w:ascii="Times New Roman" w:hAnsi="Times New Roman"/>
                <w:color w:val="244061"/>
                <w:sz w:val="24"/>
                <w:szCs w:val="24"/>
              </w:rPr>
              <w:t xml:space="preserve">Lecciones de los proyectos </w:t>
            </w:r>
            <w:r w:rsidR="00470C33">
              <w:rPr>
                <w:rFonts w:ascii="Times New Roman" w:hAnsi="Times New Roman"/>
                <w:color w:val="244061"/>
                <w:sz w:val="24"/>
                <w:szCs w:val="24"/>
              </w:rPr>
              <w:t>p</w:t>
            </w:r>
            <w:r w:rsidRPr="00C7631C">
              <w:rPr>
                <w:rFonts w:ascii="Times New Roman" w:hAnsi="Times New Roman"/>
                <w:color w:val="244061"/>
                <w:sz w:val="24"/>
                <w:szCs w:val="24"/>
              </w:rPr>
              <w:t xml:space="preserve">iloto de </w:t>
            </w:r>
            <w:r w:rsidR="00470C33">
              <w:rPr>
                <w:rFonts w:ascii="Times New Roman" w:hAnsi="Times New Roman"/>
                <w:color w:val="244061"/>
                <w:sz w:val="24"/>
                <w:szCs w:val="24"/>
              </w:rPr>
              <w:t>m</w:t>
            </w:r>
            <w:r w:rsidRPr="00C7631C">
              <w:rPr>
                <w:rFonts w:ascii="Times New Roman" w:hAnsi="Times New Roman"/>
                <w:color w:val="244061"/>
                <w:sz w:val="24"/>
                <w:szCs w:val="24"/>
              </w:rPr>
              <w:t xml:space="preserve">onitoreo </w:t>
            </w:r>
            <w:r w:rsidR="00470C33">
              <w:rPr>
                <w:rFonts w:ascii="Times New Roman" w:hAnsi="Times New Roman"/>
                <w:color w:val="244061"/>
                <w:sz w:val="24"/>
                <w:szCs w:val="24"/>
              </w:rPr>
              <w:t>n</w:t>
            </w:r>
            <w:r w:rsidRPr="00C7631C">
              <w:rPr>
                <w:rFonts w:ascii="Times New Roman" w:hAnsi="Times New Roman"/>
                <w:color w:val="244061"/>
                <w:sz w:val="24"/>
                <w:szCs w:val="24"/>
              </w:rPr>
              <w:t>acional en Uruguay, México y El Salvador</w:t>
            </w:r>
            <w:r w:rsidR="00470C33">
              <w:rPr>
                <w:rFonts w:ascii="Times New Roman" w:hAnsi="Times New Roman"/>
                <w:color w:val="244061"/>
                <w:sz w:val="24"/>
                <w:szCs w:val="24"/>
              </w:rPr>
              <w:t>,</w:t>
            </w:r>
            <w:r w:rsidRPr="00C7631C">
              <w:rPr>
                <w:rFonts w:ascii="Times New Roman" w:hAnsi="Times New Roman"/>
                <w:color w:val="244061"/>
                <w:sz w:val="24"/>
                <w:szCs w:val="24"/>
              </w:rPr>
              <w:t xml:space="preserve"> y la utilización de e-mecanismos para la construcción de instituciones más fuertes.</w:t>
            </w:r>
          </w:p>
          <w:p w14:paraId="39438782" w14:textId="36A69D98" w:rsidR="005A38E4" w:rsidRPr="00C7631C" w:rsidRDefault="005A38E4" w:rsidP="00592E8C">
            <w:pPr>
              <w:numPr>
                <w:ilvl w:val="0"/>
                <w:numId w:val="25"/>
              </w:numPr>
              <w:spacing w:after="0" w:line="256" w:lineRule="auto"/>
              <w:contextualSpacing/>
              <w:jc w:val="both"/>
              <w:rPr>
                <w:rFonts w:ascii="Times New Roman" w:hAnsi="Times New Roman"/>
                <w:color w:val="244061"/>
                <w:sz w:val="24"/>
                <w:szCs w:val="24"/>
              </w:rPr>
            </w:pPr>
            <w:r w:rsidRPr="00C7631C">
              <w:rPr>
                <w:rFonts w:ascii="Times New Roman" w:hAnsi="Times New Roman"/>
                <w:b/>
                <w:color w:val="244061"/>
                <w:sz w:val="24"/>
                <w:szCs w:val="24"/>
              </w:rPr>
              <w:t xml:space="preserve">Moderador: </w:t>
            </w:r>
            <w:r w:rsidRPr="00C7631C">
              <w:rPr>
                <w:rFonts w:ascii="Times New Roman" w:hAnsi="Times New Roman"/>
                <w:color w:val="244061"/>
                <w:sz w:val="24"/>
                <w:szCs w:val="24"/>
              </w:rPr>
              <w:t xml:space="preserve">Alejandro Javier Collia, </w:t>
            </w:r>
            <w:r w:rsidR="00E53808">
              <w:rPr>
                <w:rFonts w:ascii="Times New Roman" w:hAnsi="Times New Roman"/>
                <w:color w:val="244061"/>
                <w:sz w:val="24"/>
                <w:szCs w:val="24"/>
              </w:rPr>
              <w:t>s</w:t>
            </w:r>
            <w:r w:rsidRPr="00C7631C">
              <w:rPr>
                <w:rFonts w:ascii="Times New Roman" w:hAnsi="Times New Roman"/>
                <w:color w:val="244061"/>
                <w:sz w:val="24"/>
                <w:szCs w:val="24"/>
              </w:rPr>
              <w:t xml:space="preserve">ecretario </w:t>
            </w:r>
            <w:r w:rsidR="00470C33">
              <w:rPr>
                <w:rFonts w:ascii="Times New Roman" w:hAnsi="Times New Roman"/>
                <w:color w:val="244061"/>
                <w:sz w:val="24"/>
                <w:szCs w:val="24"/>
              </w:rPr>
              <w:t>e</w:t>
            </w:r>
            <w:r w:rsidRPr="00C7631C">
              <w:rPr>
                <w:rFonts w:ascii="Times New Roman" w:hAnsi="Times New Roman"/>
                <w:color w:val="244061"/>
                <w:sz w:val="24"/>
                <w:szCs w:val="24"/>
              </w:rPr>
              <w:t xml:space="preserve">jecutivo </w:t>
            </w:r>
            <w:r w:rsidR="00470C33">
              <w:rPr>
                <w:rFonts w:ascii="Times New Roman" w:hAnsi="Times New Roman"/>
                <w:color w:val="244061"/>
                <w:sz w:val="24"/>
                <w:szCs w:val="24"/>
              </w:rPr>
              <w:t xml:space="preserve">del </w:t>
            </w:r>
            <w:r w:rsidRPr="00C7631C">
              <w:rPr>
                <w:rFonts w:ascii="Times New Roman" w:hAnsi="Times New Roman"/>
                <w:color w:val="244061"/>
                <w:sz w:val="24"/>
                <w:szCs w:val="24"/>
              </w:rPr>
              <w:t>Consejo Federal de Derechos Humanos del Ministerio de Justicia y Derechos Humanos de la Nación</w:t>
            </w:r>
          </w:p>
          <w:p w14:paraId="6EB248E9" w14:textId="08AB0761" w:rsidR="005A38E4" w:rsidRPr="00C7631C" w:rsidRDefault="005A38E4" w:rsidP="00592E8C">
            <w:pPr>
              <w:numPr>
                <w:ilvl w:val="0"/>
                <w:numId w:val="26"/>
              </w:numPr>
              <w:spacing w:after="0" w:line="256" w:lineRule="auto"/>
              <w:contextualSpacing/>
              <w:jc w:val="both"/>
              <w:rPr>
                <w:rFonts w:ascii="Times New Roman" w:hAnsi="Times New Roman"/>
                <w:color w:val="244061"/>
                <w:sz w:val="24"/>
                <w:szCs w:val="24"/>
              </w:rPr>
            </w:pPr>
            <w:r w:rsidRPr="00C7631C">
              <w:rPr>
                <w:rFonts w:ascii="Times New Roman" w:hAnsi="Times New Roman"/>
                <w:color w:val="244061"/>
                <w:sz w:val="24"/>
                <w:szCs w:val="24"/>
              </w:rPr>
              <w:t xml:space="preserve">Introducción a los proyectos: Gerardo Noto, </w:t>
            </w:r>
            <w:r w:rsidR="00470C33">
              <w:rPr>
                <w:rFonts w:ascii="Times New Roman" w:hAnsi="Times New Roman"/>
                <w:color w:val="244061"/>
                <w:sz w:val="24"/>
                <w:szCs w:val="24"/>
              </w:rPr>
              <w:t>l</w:t>
            </w:r>
            <w:r w:rsidRPr="00C7631C">
              <w:rPr>
                <w:rFonts w:ascii="Times New Roman" w:hAnsi="Times New Roman"/>
                <w:color w:val="244061"/>
                <w:sz w:val="24"/>
                <w:szCs w:val="24"/>
              </w:rPr>
              <w:t xml:space="preserve">íder </w:t>
            </w:r>
            <w:r w:rsidR="00470C33">
              <w:rPr>
                <w:rFonts w:ascii="Times New Roman" w:hAnsi="Times New Roman"/>
                <w:color w:val="244061"/>
                <w:sz w:val="24"/>
                <w:szCs w:val="24"/>
              </w:rPr>
              <w:t>c</w:t>
            </w:r>
            <w:r w:rsidRPr="00C7631C">
              <w:rPr>
                <w:rFonts w:ascii="Times New Roman" w:hAnsi="Times New Roman"/>
                <w:color w:val="244061"/>
                <w:sz w:val="24"/>
                <w:szCs w:val="24"/>
              </w:rPr>
              <w:t xml:space="preserve">lúster Gobernabilidad y Consolidación de la Paz, Centro Regional para América Latina y el Caribe, PNUD </w:t>
            </w:r>
          </w:p>
          <w:p w14:paraId="48A405CF" w14:textId="2446B8F5" w:rsidR="005A38E4" w:rsidRPr="00C7631C" w:rsidRDefault="005A38E4" w:rsidP="00592E8C">
            <w:pPr>
              <w:numPr>
                <w:ilvl w:val="0"/>
                <w:numId w:val="26"/>
              </w:numPr>
              <w:spacing w:after="0" w:line="256" w:lineRule="auto"/>
              <w:contextualSpacing/>
              <w:jc w:val="both"/>
              <w:rPr>
                <w:rFonts w:ascii="Times New Roman" w:hAnsi="Times New Roman"/>
                <w:color w:val="244061"/>
                <w:sz w:val="24"/>
                <w:szCs w:val="24"/>
              </w:rPr>
            </w:pPr>
            <w:r w:rsidRPr="00C7631C">
              <w:rPr>
                <w:rFonts w:ascii="Times New Roman" w:hAnsi="Times New Roman"/>
                <w:color w:val="244061"/>
                <w:sz w:val="24"/>
                <w:szCs w:val="24"/>
              </w:rPr>
              <w:lastRenderedPageBreak/>
              <w:t xml:space="preserve">Presentación del Piloto de Uruguay: Anahí Alarcón, Centro de Investigación y Estudios </w:t>
            </w:r>
            <w:r w:rsidR="00470C33">
              <w:rPr>
                <w:rFonts w:ascii="Times New Roman" w:hAnsi="Times New Roman"/>
                <w:color w:val="244061"/>
                <w:sz w:val="24"/>
                <w:szCs w:val="24"/>
              </w:rPr>
              <w:t>S</w:t>
            </w:r>
            <w:r w:rsidRPr="00C7631C">
              <w:rPr>
                <w:rFonts w:ascii="Times New Roman" w:hAnsi="Times New Roman"/>
                <w:color w:val="244061"/>
                <w:sz w:val="24"/>
                <w:szCs w:val="24"/>
              </w:rPr>
              <w:t>ociales del Uruguay (CIESU), y Paula Veronelli, PNUD Uruguay</w:t>
            </w:r>
          </w:p>
          <w:p w14:paraId="577FB715" w14:textId="483242A1" w:rsidR="005A38E4" w:rsidRPr="00C7631C" w:rsidRDefault="005A38E4" w:rsidP="00592E8C">
            <w:pPr>
              <w:numPr>
                <w:ilvl w:val="0"/>
                <w:numId w:val="26"/>
              </w:numPr>
              <w:spacing w:after="0" w:line="256" w:lineRule="auto"/>
              <w:contextualSpacing/>
              <w:jc w:val="both"/>
              <w:rPr>
                <w:rFonts w:ascii="Times New Roman" w:hAnsi="Times New Roman"/>
                <w:color w:val="244061"/>
                <w:sz w:val="24"/>
                <w:szCs w:val="24"/>
              </w:rPr>
            </w:pPr>
            <w:r w:rsidRPr="00C7631C">
              <w:rPr>
                <w:rFonts w:ascii="Times New Roman" w:hAnsi="Times New Roman"/>
                <w:color w:val="244061"/>
                <w:sz w:val="24"/>
                <w:szCs w:val="24"/>
              </w:rPr>
              <w:t xml:space="preserve">Presentación del Piloto de México: Iliana Ajuria, </w:t>
            </w:r>
            <w:r w:rsidR="00470C33">
              <w:rPr>
                <w:rFonts w:ascii="Times New Roman" w:hAnsi="Times New Roman"/>
                <w:color w:val="244061"/>
                <w:sz w:val="24"/>
                <w:szCs w:val="24"/>
              </w:rPr>
              <w:t>e</w:t>
            </w:r>
            <w:r w:rsidRPr="00C7631C">
              <w:rPr>
                <w:rFonts w:ascii="Times New Roman" w:hAnsi="Times New Roman"/>
                <w:color w:val="244061"/>
                <w:sz w:val="24"/>
                <w:szCs w:val="24"/>
              </w:rPr>
              <w:t>specialista en análisis cuantitativo, PNUD México</w:t>
            </w:r>
          </w:p>
          <w:p w14:paraId="555E0872" w14:textId="6C3DC100" w:rsidR="005A38E4" w:rsidRPr="00C7631C" w:rsidRDefault="005A38E4" w:rsidP="0066514D">
            <w:pPr>
              <w:numPr>
                <w:ilvl w:val="0"/>
                <w:numId w:val="26"/>
              </w:numPr>
              <w:spacing w:after="0" w:line="256" w:lineRule="auto"/>
              <w:contextualSpacing/>
              <w:jc w:val="both"/>
              <w:rPr>
                <w:rFonts w:ascii="Times New Roman" w:hAnsi="Times New Roman"/>
                <w:color w:val="244061"/>
                <w:sz w:val="24"/>
                <w:szCs w:val="24"/>
              </w:rPr>
            </w:pPr>
            <w:r w:rsidRPr="00C7631C">
              <w:rPr>
                <w:rFonts w:ascii="Times New Roman" w:hAnsi="Times New Roman"/>
                <w:color w:val="244061"/>
                <w:sz w:val="24"/>
                <w:szCs w:val="24"/>
              </w:rPr>
              <w:t xml:space="preserve">Presentación del Piloto de El Salvador: Nadia Carranza, </w:t>
            </w:r>
            <w:r w:rsidR="00470C33">
              <w:rPr>
                <w:rFonts w:ascii="Times New Roman" w:hAnsi="Times New Roman"/>
                <w:color w:val="244061"/>
                <w:sz w:val="24"/>
                <w:szCs w:val="24"/>
              </w:rPr>
              <w:t>S</w:t>
            </w:r>
            <w:r w:rsidRPr="00C7631C">
              <w:rPr>
                <w:rFonts w:ascii="Times New Roman" w:hAnsi="Times New Roman"/>
                <w:color w:val="244061"/>
                <w:sz w:val="24"/>
                <w:szCs w:val="24"/>
              </w:rPr>
              <w:t>ecretar</w:t>
            </w:r>
            <w:r w:rsidR="00470C33">
              <w:rPr>
                <w:rFonts w:ascii="Times New Roman" w:hAnsi="Times New Roman"/>
                <w:color w:val="244061"/>
                <w:sz w:val="24"/>
                <w:szCs w:val="24"/>
              </w:rPr>
              <w:t>í</w:t>
            </w:r>
            <w:r w:rsidRPr="00C7631C">
              <w:rPr>
                <w:rFonts w:ascii="Times New Roman" w:hAnsi="Times New Roman"/>
                <w:color w:val="244061"/>
                <w:sz w:val="24"/>
                <w:szCs w:val="24"/>
              </w:rPr>
              <w:t>a Técnica y de Planificación del Gobierno de El Salvador (SETEPLAN), y Laura Rivera, PNUD</w:t>
            </w:r>
          </w:p>
        </w:tc>
      </w:tr>
      <w:tr w:rsidR="005A38E4" w:rsidRPr="00E428BE" w14:paraId="1523E7BE" w14:textId="77777777" w:rsidTr="00C95B5D">
        <w:tc>
          <w:tcPr>
            <w:tcW w:w="1668" w:type="dxa"/>
            <w:tcBorders>
              <w:top w:val="single" w:sz="4" w:space="0" w:color="F2F2F2"/>
              <w:left w:val="single" w:sz="4" w:space="0" w:color="F2F2F2"/>
              <w:bottom w:val="single" w:sz="4" w:space="0" w:color="F2F2F2"/>
              <w:right w:val="single" w:sz="4" w:space="0" w:color="F2F2F2"/>
            </w:tcBorders>
            <w:shd w:val="clear" w:color="auto" w:fill="B8CCE4"/>
            <w:hideMark/>
          </w:tcPr>
          <w:p w14:paraId="54B6218C" w14:textId="77777777" w:rsidR="005A38E4" w:rsidRPr="00C7631C" w:rsidRDefault="005A38E4" w:rsidP="00C3608C">
            <w:pPr>
              <w:spacing w:after="0"/>
              <w:jc w:val="both"/>
              <w:rPr>
                <w:rFonts w:ascii="Times New Roman" w:hAnsi="Times New Roman"/>
                <w:color w:val="244061"/>
                <w:sz w:val="24"/>
                <w:szCs w:val="24"/>
              </w:rPr>
            </w:pPr>
            <w:r w:rsidRPr="00C7631C">
              <w:rPr>
                <w:rFonts w:ascii="Times New Roman" w:hAnsi="Times New Roman"/>
                <w:color w:val="244061"/>
                <w:sz w:val="24"/>
                <w:szCs w:val="24"/>
              </w:rPr>
              <w:t>18:00</w:t>
            </w:r>
          </w:p>
        </w:tc>
        <w:tc>
          <w:tcPr>
            <w:tcW w:w="7654" w:type="dxa"/>
            <w:tcBorders>
              <w:top w:val="single" w:sz="4" w:space="0" w:color="F2F2F2"/>
              <w:left w:val="single" w:sz="4" w:space="0" w:color="F2F2F2"/>
              <w:bottom w:val="single" w:sz="4" w:space="0" w:color="F2F2F2"/>
              <w:right w:val="single" w:sz="4" w:space="0" w:color="F2F2F2"/>
            </w:tcBorders>
            <w:shd w:val="clear" w:color="auto" w:fill="B8CCE4"/>
            <w:hideMark/>
          </w:tcPr>
          <w:p w14:paraId="6A31D777" w14:textId="18221A6F" w:rsidR="005A38E4" w:rsidRPr="00C7631C" w:rsidRDefault="005A38E4" w:rsidP="00C3608C">
            <w:pPr>
              <w:spacing w:after="0"/>
              <w:jc w:val="both"/>
              <w:rPr>
                <w:rFonts w:ascii="Times New Roman" w:hAnsi="Times New Roman"/>
                <w:color w:val="244061"/>
                <w:sz w:val="24"/>
                <w:szCs w:val="24"/>
              </w:rPr>
            </w:pPr>
            <w:r w:rsidRPr="00C7631C">
              <w:rPr>
                <w:rFonts w:ascii="Times New Roman" w:hAnsi="Times New Roman"/>
                <w:color w:val="244061"/>
                <w:sz w:val="24"/>
                <w:szCs w:val="24"/>
              </w:rPr>
              <w:t xml:space="preserve">Fin del día </w:t>
            </w:r>
            <w:r w:rsidR="00446B85">
              <w:rPr>
                <w:rFonts w:ascii="Times New Roman" w:hAnsi="Times New Roman"/>
                <w:color w:val="244061"/>
                <w:sz w:val="24"/>
                <w:szCs w:val="24"/>
              </w:rPr>
              <w:t>uno</w:t>
            </w:r>
          </w:p>
        </w:tc>
      </w:tr>
    </w:tbl>
    <w:p w14:paraId="1D7E3300" w14:textId="77777777" w:rsidR="005A38E4" w:rsidRPr="00C7631C" w:rsidRDefault="005A38E4" w:rsidP="005A38E4">
      <w:pPr>
        <w:spacing w:after="0"/>
        <w:jc w:val="center"/>
        <w:rPr>
          <w:rFonts w:ascii="Times New Roman" w:hAnsi="Times New Roman"/>
          <w:b/>
          <w:sz w:val="24"/>
          <w:szCs w:val="24"/>
        </w:rPr>
      </w:pPr>
    </w:p>
    <w:tbl>
      <w:tblPr>
        <w:tblW w:w="932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668"/>
        <w:gridCol w:w="7654"/>
      </w:tblGrid>
      <w:tr w:rsidR="005A38E4" w:rsidRPr="00E428BE" w14:paraId="04E6AB85" w14:textId="77777777" w:rsidTr="00C95B5D">
        <w:tc>
          <w:tcPr>
            <w:tcW w:w="1668" w:type="dxa"/>
            <w:tcBorders>
              <w:top w:val="single" w:sz="4" w:space="0" w:color="FFFFFF"/>
              <w:left w:val="single" w:sz="4" w:space="0" w:color="F2F2F2"/>
              <w:bottom w:val="single" w:sz="4" w:space="0" w:color="FFFFFF"/>
              <w:right w:val="single" w:sz="4" w:space="0" w:color="FFFFFF"/>
            </w:tcBorders>
            <w:shd w:val="clear" w:color="auto" w:fill="365F91"/>
            <w:hideMark/>
          </w:tcPr>
          <w:p w14:paraId="0D774BB6" w14:textId="6F5CCA7F" w:rsidR="005A38E4" w:rsidRPr="00C7631C" w:rsidRDefault="005A38E4" w:rsidP="00C3608C">
            <w:pPr>
              <w:spacing w:after="0"/>
              <w:jc w:val="center"/>
              <w:rPr>
                <w:rFonts w:ascii="Times New Roman" w:hAnsi="Times New Roman"/>
                <w:b/>
                <w:color w:val="FFFFFF"/>
                <w:sz w:val="24"/>
                <w:szCs w:val="24"/>
              </w:rPr>
            </w:pPr>
            <w:r w:rsidRPr="00C7631C">
              <w:rPr>
                <w:rFonts w:ascii="Times New Roman" w:hAnsi="Times New Roman"/>
                <w:b/>
                <w:color w:val="FFFFFF"/>
                <w:sz w:val="24"/>
                <w:szCs w:val="24"/>
              </w:rPr>
              <w:t>D</w:t>
            </w:r>
            <w:r w:rsidR="00C7631C">
              <w:rPr>
                <w:rFonts w:ascii="Times New Roman" w:hAnsi="Times New Roman"/>
                <w:b/>
                <w:color w:val="FFFFFF"/>
                <w:sz w:val="24"/>
                <w:szCs w:val="24"/>
              </w:rPr>
              <w:t>Í</w:t>
            </w:r>
            <w:r w:rsidRPr="00C7631C">
              <w:rPr>
                <w:rFonts w:ascii="Times New Roman" w:hAnsi="Times New Roman"/>
                <w:b/>
                <w:color w:val="FFFFFF"/>
                <w:sz w:val="24"/>
                <w:szCs w:val="24"/>
              </w:rPr>
              <w:t xml:space="preserve">A </w:t>
            </w:r>
            <w:r w:rsidR="000938A0" w:rsidRPr="00C7631C">
              <w:rPr>
                <w:rFonts w:ascii="Times New Roman" w:hAnsi="Times New Roman"/>
                <w:b/>
                <w:color w:val="FFFFFF"/>
                <w:sz w:val="24"/>
                <w:szCs w:val="24"/>
              </w:rPr>
              <w:t>2</w:t>
            </w:r>
          </w:p>
        </w:tc>
        <w:tc>
          <w:tcPr>
            <w:tcW w:w="7654" w:type="dxa"/>
            <w:tcBorders>
              <w:top w:val="single" w:sz="4" w:space="0" w:color="FFFFFF"/>
              <w:left w:val="single" w:sz="4" w:space="0" w:color="FFFFFF"/>
              <w:bottom w:val="single" w:sz="4" w:space="0" w:color="FFFFFF"/>
              <w:right w:val="single" w:sz="4" w:space="0" w:color="F2F2F2"/>
            </w:tcBorders>
            <w:shd w:val="clear" w:color="auto" w:fill="365F91"/>
            <w:hideMark/>
          </w:tcPr>
          <w:p w14:paraId="34A04E40" w14:textId="55D1507D" w:rsidR="005A38E4" w:rsidRPr="00C7631C" w:rsidRDefault="005A38E4" w:rsidP="00C3608C">
            <w:pPr>
              <w:spacing w:after="0"/>
              <w:rPr>
                <w:rFonts w:ascii="Times New Roman" w:hAnsi="Times New Roman"/>
                <w:b/>
                <w:color w:val="FFFFFF"/>
                <w:sz w:val="24"/>
                <w:szCs w:val="24"/>
              </w:rPr>
            </w:pPr>
            <w:r w:rsidRPr="00C7631C">
              <w:rPr>
                <w:rFonts w:ascii="Times New Roman" w:hAnsi="Times New Roman"/>
                <w:b/>
                <w:color w:val="FFFFFF"/>
                <w:sz w:val="24"/>
                <w:szCs w:val="24"/>
              </w:rPr>
              <w:t>Jueves 15 de junio</w:t>
            </w:r>
            <w:r w:rsidR="00BA71BF">
              <w:rPr>
                <w:rFonts w:ascii="Times New Roman" w:hAnsi="Times New Roman"/>
                <w:b/>
                <w:color w:val="FFFFFF"/>
                <w:sz w:val="24"/>
                <w:szCs w:val="24"/>
              </w:rPr>
              <w:t xml:space="preserve"> de</w:t>
            </w:r>
            <w:r w:rsidRPr="00C7631C">
              <w:rPr>
                <w:rFonts w:ascii="Times New Roman" w:hAnsi="Times New Roman"/>
                <w:b/>
                <w:color w:val="FFFFFF"/>
                <w:sz w:val="24"/>
                <w:szCs w:val="24"/>
              </w:rPr>
              <w:t xml:space="preserve"> 2017</w:t>
            </w:r>
          </w:p>
        </w:tc>
      </w:tr>
      <w:tr w:rsidR="005A38E4" w:rsidRPr="00E428BE" w14:paraId="287ACC6F" w14:textId="77777777" w:rsidTr="00C95B5D">
        <w:tc>
          <w:tcPr>
            <w:tcW w:w="1668" w:type="dxa"/>
            <w:tcBorders>
              <w:top w:val="single" w:sz="4" w:space="0" w:color="FFFFFF"/>
              <w:left w:val="single" w:sz="4" w:space="0" w:color="F2F2F2"/>
              <w:bottom w:val="single" w:sz="4" w:space="0" w:color="FFFFFF"/>
              <w:right w:val="single" w:sz="4" w:space="0" w:color="FFFFFF"/>
            </w:tcBorders>
            <w:shd w:val="clear" w:color="auto" w:fill="365F91"/>
          </w:tcPr>
          <w:p w14:paraId="204EBE9F" w14:textId="77777777" w:rsidR="005A38E4" w:rsidRPr="00C7631C" w:rsidRDefault="005A38E4" w:rsidP="00C3608C">
            <w:pPr>
              <w:spacing w:after="0"/>
              <w:rPr>
                <w:rFonts w:ascii="Times New Roman" w:hAnsi="Times New Roman"/>
                <w:b/>
                <w:color w:val="FFFFFF"/>
                <w:sz w:val="24"/>
                <w:szCs w:val="24"/>
              </w:rPr>
            </w:pPr>
          </w:p>
        </w:tc>
        <w:tc>
          <w:tcPr>
            <w:tcW w:w="7654" w:type="dxa"/>
            <w:tcBorders>
              <w:top w:val="single" w:sz="4" w:space="0" w:color="FFFFFF"/>
              <w:left w:val="single" w:sz="4" w:space="0" w:color="FFFFFF"/>
              <w:bottom w:val="single" w:sz="4" w:space="0" w:color="FFFFFF"/>
              <w:right w:val="single" w:sz="4" w:space="0" w:color="F2F2F2"/>
            </w:tcBorders>
            <w:shd w:val="clear" w:color="auto" w:fill="365F91"/>
            <w:hideMark/>
          </w:tcPr>
          <w:p w14:paraId="07F3A12C" w14:textId="3FCD51A5" w:rsidR="005A38E4" w:rsidRPr="00C7631C" w:rsidRDefault="005A38E4" w:rsidP="00C3608C">
            <w:pPr>
              <w:spacing w:after="0"/>
              <w:rPr>
                <w:rFonts w:ascii="Times New Roman" w:hAnsi="Times New Roman"/>
                <w:b/>
                <w:color w:val="FFFFFF"/>
                <w:sz w:val="24"/>
                <w:szCs w:val="24"/>
                <w:u w:val="single"/>
              </w:rPr>
            </w:pPr>
            <w:r w:rsidRPr="00C7631C">
              <w:rPr>
                <w:rFonts w:ascii="Times New Roman" w:hAnsi="Times New Roman"/>
                <w:b/>
                <w:color w:val="FFFFFF"/>
                <w:sz w:val="24"/>
                <w:szCs w:val="24"/>
                <w:u w:val="single"/>
              </w:rPr>
              <w:t xml:space="preserve">Una </w:t>
            </w:r>
            <w:r w:rsidR="00446B85">
              <w:rPr>
                <w:rFonts w:ascii="Times New Roman" w:hAnsi="Times New Roman"/>
                <w:b/>
                <w:color w:val="FFFFFF"/>
                <w:sz w:val="24"/>
                <w:szCs w:val="24"/>
                <w:u w:val="single"/>
              </w:rPr>
              <w:t>m</w:t>
            </w:r>
            <w:r w:rsidRPr="00C7631C">
              <w:rPr>
                <w:rFonts w:ascii="Times New Roman" w:hAnsi="Times New Roman"/>
                <w:b/>
                <w:color w:val="FFFFFF"/>
                <w:sz w:val="24"/>
                <w:szCs w:val="24"/>
                <w:u w:val="single"/>
              </w:rPr>
              <w:t xml:space="preserve">etodología </w:t>
            </w:r>
            <w:r w:rsidR="00446B85">
              <w:rPr>
                <w:rFonts w:ascii="Times New Roman" w:hAnsi="Times New Roman"/>
                <w:b/>
                <w:color w:val="FFFFFF"/>
                <w:sz w:val="24"/>
                <w:szCs w:val="24"/>
                <w:u w:val="single"/>
              </w:rPr>
              <w:t>e</w:t>
            </w:r>
            <w:r w:rsidRPr="00C7631C">
              <w:rPr>
                <w:rFonts w:ascii="Times New Roman" w:hAnsi="Times New Roman"/>
                <w:b/>
                <w:color w:val="FFFFFF"/>
                <w:sz w:val="24"/>
                <w:szCs w:val="24"/>
                <w:u w:val="single"/>
              </w:rPr>
              <w:t>ficaz para el Reporte de Sociedades Justas, Pacíficas e Inclusivas</w:t>
            </w:r>
          </w:p>
        </w:tc>
      </w:tr>
      <w:tr w:rsidR="005A38E4" w:rsidRPr="00E428BE" w14:paraId="7D3DF0A6" w14:textId="77777777" w:rsidTr="00C95B5D">
        <w:tc>
          <w:tcPr>
            <w:tcW w:w="1668" w:type="dxa"/>
            <w:tcBorders>
              <w:top w:val="single" w:sz="4" w:space="0" w:color="FFFFFF"/>
              <w:left w:val="single" w:sz="4" w:space="0" w:color="F2F2F2"/>
              <w:bottom w:val="single" w:sz="4" w:space="0" w:color="FFFFFF"/>
              <w:right w:val="single" w:sz="4" w:space="0" w:color="FFFFFF"/>
            </w:tcBorders>
            <w:shd w:val="clear" w:color="auto" w:fill="B8CCE4"/>
            <w:hideMark/>
          </w:tcPr>
          <w:p w14:paraId="0A0181B0" w14:textId="42C20520" w:rsidR="005A38E4" w:rsidRPr="0017530B" w:rsidRDefault="005A38E4" w:rsidP="00C3608C">
            <w:pPr>
              <w:spacing w:after="0"/>
              <w:rPr>
                <w:rFonts w:ascii="Times New Roman" w:hAnsi="Times New Roman"/>
                <w:b/>
                <w:color w:val="244061"/>
                <w:sz w:val="24"/>
                <w:szCs w:val="24"/>
              </w:rPr>
            </w:pPr>
            <w:r w:rsidRPr="0017530B">
              <w:rPr>
                <w:rFonts w:ascii="Times New Roman" w:hAnsi="Times New Roman"/>
                <w:color w:val="244061"/>
                <w:sz w:val="24"/>
                <w:szCs w:val="24"/>
              </w:rPr>
              <w:t xml:space="preserve">08:30 </w:t>
            </w:r>
            <w:r w:rsidR="00C7631C">
              <w:rPr>
                <w:rFonts w:ascii="Times New Roman" w:hAnsi="Times New Roman"/>
                <w:color w:val="244061"/>
                <w:sz w:val="24"/>
                <w:szCs w:val="24"/>
              </w:rPr>
              <w:t>-</w:t>
            </w:r>
            <w:r w:rsidRPr="0017530B">
              <w:rPr>
                <w:rFonts w:ascii="Times New Roman" w:hAnsi="Times New Roman"/>
                <w:color w:val="244061"/>
                <w:sz w:val="24"/>
                <w:szCs w:val="24"/>
              </w:rPr>
              <w:t xml:space="preserve"> 09:00</w:t>
            </w:r>
          </w:p>
        </w:tc>
        <w:tc>
          <w:tcPr>
            <w:tcW w:w="7654" w:type="dxa"/>
            <w:tcBorders>
              <w:top w:val="single" w:sz="4" w:space="0" w:color="FFFFFF"/>
              <w:left w:val="single" w:sz="4" w:space="0" w:color="FFFFFF"/>
              <w:bottom w:val="single" w:sz="4" w:space="0" w:color="FFFFFF"/>
              <w:right w:val="single" w:sz="4" w:space="0" w:color="F2F2F2"/>
            </w:tcBorders>
            <w:shd w:val="clear" w:color="auto" w:fill="B8CCE4"/>
            <w:hideMark/>
          </w:tcPr>
          <w:p w14:paraId="76D8FBB9" w14:textId="77777777" w:rsidR="005A38E4" w:rsidRPr="0066514D" w:rsidRDefault="005A38E4" w:rsidP="00C3608C">
            <w:pPr>
              <w:spacing w:after="0"/>
              <w:jc w:val="both"/>
              <w:rPr>
                <w:rFonts w:ascii="Times New Roman" w:hAnsi="Times New Roman"/>
                <w:color w:val="244061"/>
                <w:sz w:val="24"/>
                <w:szCs w:val="24"/>
              </w:rPr>
            </w:pPr>
            <w:r w:rsidRPr="0066514D">
              <w:rPr>
                <w:rFonts w:ascii="Times New Roman" w:hAnsi="Times New Roman"/>
                <w:color w:val="244061"/>
                <w:sz w:val="24"/>
                <w:szCs w:val="24"/>
              </w:rPr>
              <w:t xml:space="preserve">Café </w:t>
            </w:r>
          </w:p>
        </w:tc>
      </w:tr>
      <w:tr w:rsidR="005A38E4" w:rsidRPr="00E428BE" w14:paraId="79938DB7" w14:textId="77777777" w:rsidTr="00C95B5D">
        <w:tc>
          <w:tcPr>
            <w:tcW w:w="1668" w:type="dxa"/>
            <w:tcBorders>
              <w:top w:val="single" w:sz="4" w:space="0" w:color="FFFFFF"/>
              <w:left w:val="single" w:sz="4" w:space="0" w:color="F2F2F2"/>
              <w:bottom w:val="single" w:sz="4" w:space="0" w:color="FFFFFF"/>
              <w:right w:val="single" w:sz="4" w:space="0" w:color="FFFFFF"/>
            </w:tcBorders>
            <w:shd w:val="clear" w:color="auto" w:fill="B8CCE4"/>
            <w:hideMark/>
          </w:tcPr>
          <w:p w14:paraId="4C4607AA" w14:textId="284B82D4" w:rsidR="005A38E4" w:rsidRPr="0066514D" w:rsidRDefault="005A38E4" w:rsidP="00C3608C">
            <w:pPr>
              <w:spacing w:after="0"/>
              <w:rPr>
                <w:rFonts w:ascii="Times New Roman" w:hAnsi="Times New Roman"/>
                <w:b/>
                <w:color w:val="244061"/>
                <w:sz w:val="24"/>
                <w:szCs w:val="24"/>
              </w:rPr>
            </w:pPr>
            <w:r w:rsidRPr="0066514D">
              <w:rPr>
                <w:rFonts w:ascii="Times New Roman" w:hAnsi="Times New Roman"/>
                <w:color w:val="244061"/>
                <w:sz w:val="24"/>
                <w:szCs w:val="24"/>
              </w:rPr>
              <w:t xml:space="preserve">09:00 </w:t>
            </w:r>
            <w:r w:rsidR="00C7631C">
              <w:rPr>
                <w:rFonts w:ascii="Times New Roman" w:hAnsi="Times New Roman"/>
                <w:color w:val="244061"/>
                <w:sz w:val="24"/>
                <w:szCs w:val="24"/>
              </w:rPr>
              <w:t>-</w:t>
            </w:r>
            <w:r w:rsidRPr="0066514D">
              <w:rPr>
                <w:rFonts w:ascii="Times New Roman" w:hAnsi="Times New Roman"/>
                <w:color w:val="244061"/>
                <w:sz w:val="24"/>
                <w:szCs w:val="24"/>
              </w:rPr>
              <w:t xml:space="preserve"> 9:50</w:t>
            </w:r>
          </w:p>
        </w:tc>
        <w:tc>
          <w:tcPr>
            <w:tcW w:w="7654" w:type="dxa"/>
            <w:tcBorders>
              <w:top w:val="single" w:sz="4" w:space="0" w:color="FFFFFF"/>
              <w:left w:val="single" w:sz="4" w:space="0" w:color="FFFFFF"/>
              <w:bottom w:val="single" w:sz="4" w:space="0" w:color="FFFFFF"/>
              <w:right w:val="single" w:sz="4" w:space="0" w:color="F2F2F2"/>
            </w:tcBorders>
            <w:shd w:val="clear" w:color="auto" w:fill="B8CCE4"/>
            <w:hideMark/>
          </w:tcPr>
          <w:p w14:paraId="35A0EC3C" w14:textId="73E6CF90" w:rsidR="005A38E4" w:rsidRPr="0066514D" w:rsidRDefault="005A38E4" w:rsidP="00592E8C">
            <w:pPr>
              <w:numPr>
                <w:ilvl w:val="0"/>
                <w:numId w:val="27"/>
              </w:numPr>
              <w:spacing w:after="0" w:line="240" w:lineRule="auto"/>
              <w:contextualSpacing/>
              <w:jc w:val="both"/>
              <w:rPr>
                <w:rFonts w:ascii="Times New Roman" w:hAnsi="Times New Roman"/>
                <w:b/>
                <w:color w:val="244061"/>
                <w:sz w:val="24"/>
                <w:szCs w:val="24"/>
              </w:rPr>
            </w:pPr>
            <w:r w:rsidRPr="0066514D">
              <w:rPr>
                <w:rFonts w:ascii="Times New Roman" w:hAnsi="Times New Roman"/>
                <w:b/>
                <w:color w:val="244061"/>
                <w:sz w:val="24"/>
                <w:szCs w:val="24"/>
              </w:rPr>
              <w:t xml:space="preserve">Sociedades </w:t>
            </w:r>
            <w:r w:rsidR="004108CB">
              <w:rPr>
                <w:rFonts w:ascii="Times New Roman" w:hAnsi="Times New Roman"/>
                <w:b/>
                <w:color w:val="244061"/>
                <w:sz w:val="24"/>
                <w:szCs w:val="24"/>
              </w:rPr>
              <w:t>i</w:t>
            </w:r>
            <w:r w:rsidRPr="0066514D">
              <w:rPr>
                <w:rFonts w:ascii="Times New Roman" w:hAnsi="Times New Roman"/>
                <w:b/>
                <w:color w:val="244061"/>
                <w:sz w:val="24"/>
                <w:szCs w:val="24"/>
              </w:rPr>
              <w:t>nclusivas</w:t>
            </w:r>
          </w:p>
        </w:tc>
      </w:tr>
    </w:tbl>
    <w:p w14:paraId="2CB0901B" w14:textId="77777777" w:rsidR="005A38E4" w:rsidRPr="00E428BE" w:rsidRDefault="005A38E4" w:rsidP="005A38E4">
      <w:pPr>
        <w:spacing w:after="0"/>
        <w:rPr>
          <w:rFonts w:ascii="Times New Roman" w:hAnsi="Times New Roman"/>
          <w:vanish/>
          <w:sz w:val="24"/>
          <w:szCs w:val="24"/>
        </w:rPr>
      </w:pPr>
    </w:p>
    <w:tbl>
      <w:tblPr>
        <w:tblW w:w="932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668"/>
        <w:gridCol w:w="7654"/>
      </w:tblGrid>
      <w:tr w:rsidR="005A38E4" w:rsidRPr="00E428BE" w14:paraId="4A2A250E" w14:textId="77777777" w:rsidTr="00C95B5D">
        <w:tc>
          <w:tcPr>
            <w:tcW w:w="1668" w:type="dxa"/>
            <w:tcBorders>
              <w:top w:val="single" w:sz="4" w:space="0" w:color="FFFFFF"/>
              <w:left w:val="single" w:sz="4" w:space="0" w:color="F2F2F2"/>
              <w:bottom w:val="single" w:sz="4" w:space="0" w:color="FFFFFF"/>
              <w:right w:val="single" w:sz="4" w:space="0" w:color="FFFFFF"/>
            </w:tcBorders>
            <w:shd w:val="clear" w:color="auto" w:fill="B8CCE4"/>
            <w:hideMark/>
          </w:tcPr>
          <w:p w14:paraId="0C952192" w14:textId="78B5AB44" w:rsidR="005A38E4" w:rsidRPr="0017530B" w:rsidRDefault="005A38E4" w:rsidP="00C3608C">
            <w:pPr>
              <w:spacing w:after="0" w:line="240" w:lineRule="auto"/>
              <w:rPr>
                <w:rFonts w:ascii="Times New Roman" w:hAnsi="Times New Roman"/>
                <w:b/>
                <w:color w:val="244061"/>
                <w:sz w:val="24"/>
                <w:szCs w:val="24"/>
              </w:rPr>
            </w:pPr>
            <w:r w:rsidRPr="0017530B">
              <w:rPr>
                <w:rFonts w:ascii="Times New Roman" w:hAnsi="Times New Roman"/>
                <w:color w:val="244061"/>
                <w:sz w:val="24"/>
                <w:szCs w:val="24"/>
              </w:rPr>
              <w:t xml:space="preserve">09:00 </w:t>
            </w:r>
            <w:r w:rsidR="00C7631C">
              <w:rPr>
                <w:rFonts w:ascii="Times New Roman" w:hAnsi="Times New Roman"/>
                <w:color w:val="244061"/>
                <w:sz w:val="24"/>
                <w:szCs w:val="24"/>
              </w:rPr>
              <w:t>-</w:t>
            </w:r>
            <w:r w:rsidRPr="0017530B">
              <w:rPr>
                <w:rFonts w:ascii="Times New Roman" w:hAnsi="Times New Roman"/>
                <w:color w:val="244061"/>
                <w:sz w:val="24"/>
                <w:szCs w:val="24"/>
              </w:rPr>
              <w:t xml:space="preserve"> 10:00</w:t>
            </w:r>
          </w:p>
        </w:tc>
        <w:tc>
          <w:tcPr>
            <w:tcW w:w="7654" w:type="dxa"/>
            <w:tcBorders>
              <w:top w:val="single" w:sz="4" w:space="0" w:color="FFFFFF"/>
              <w:left w:val="single" w:sz="4" w:space="0" w:color="FFFFFF"/>
              <w:bottom w:val="single" w:sz="4" w:space="0" w:color="FFFFFF"/>
              <w:right w:val="single" w:sz="4" w:space="0" w:color="F2F2F2"/>
            </w:tcBorders>
            <w:shd w:val="clear" w:color="auto" w:fill="B8CCE4"/>
          </w:tcPr>
          <w:p w14:paraId="503595A3" w14:textId="77777777" w:rsidR="005A38E4" w:rsidRPr="0017530B" w:rsidRDefault="005A38E4" w:rsidP="00C3608C">
            <w:pPr>
              <w:spacing w:after="0" w:line="240" w:lineRule="auto"/>
              <w:jc w:val="both"/>
              <w:rPr>
                <w:rFonts w:ascii="Times New Roman" w:hAnsi="Times New Roman"/>
                <w:b/>
                <w:color w:val="244061"/>
                <w:sz w:val="24"/>
                <w:szCs w:val="24"/>
              </w:rPr>
            </w:pPr>
            <w:r w:rsidRPr="0017530B">
              <w:rPr>
                <w:rFonts w:ascii="Times New Roman" w:hAnsi="Times New Roman"/>
                <w:b/>
                <w:i/>
                <w:color w:val="244061"/>
                <w:sz w:val="24"/>
                <w:szCs w:val="24"/>
              </w:rPr>
              <w:t>Sesión Plenaria</w:t>
            </w:r>
            <w:r w:rsidRPr="0017530B">
              <w:rPr>
                <w:rFonts w:ascii="Times New Roman" w:hAnsi="Times New Roman"/>
                <w:b/>
                <w:color w:val="244061"/>
                <w:sz w:val="24"/>
                <w:szCs w:val="24"/>
              </w:rPr>
              <w:t xml:space="preserve"> </w:t>
            </w:r>
            <w:r w:rsidRPr="0017530B">
              <w:rPr>
                <w:rFonts w:ascii="Times New Roman" w:hAnsi="Times New Roman"/>
                <w:color w:val="244061"/>
                <w:sz w:val="24"/>
                <w:szCs w:val="24"/>
              </w:rPr>
              <w:t>– Salón del Prado (1</w:t>
            </w:r>
            <w:r w:rsidRPr="0066514D">
              <w:rPr>
                <w:rFonts w:ascii="Times New Roman" w:hAnsi="Times New Roman"/>
                <w:color w:val="244061"/>
                <w:sz w:val="24"/>
                <w:szCs w:val="24"/>
                <w:vertAlign w:val="superscript"/>
              </w:rPr>
              <w:t>er</w:t>
            </w:r>
            <w:r w:rsidRPr="0017530B">
              <w:rPr>
                <w:rFonts w:ascii="Times New Roman" w:hAnsi="Times New Roman"/>
                <w:color w:val="244061"/>
                <w:sz w:val="24"/>
                <w:szCs w:val="24"/>
              </w:rPr>
              <w:t xml:space="preserve"> Subsuelo)</w:t>
            </w:r>
          </w:p>
          <w:p w14:paraId="32BA5F83" w14:textId="6C783587" w:rsidR="005A38E4" w:rsidRPr="0017530B" w:rsidRDefault="005A38E4" w:rsidP="00C3608C">
            <w:pPr>
              <w:spacing w:after="0" w:line="240" w:lineRule="auto"/>
              <w:jc w:val="both"/>
              <w:rPr>
                <w:rFonts w:ascii="Times New Roman" w:hAnsi="Times New Roman"/>
                <w:color w:val="244061"/>
                <w:sz w:val="24"/>
                <w:szCs w:val="24"/>
              </w:rPr>
            </w:pPr>
            <w:r w:rsidRPr="0017530B">
              <w:rPr>
                <w:rFonts w:ascii="Times New Roman" w:hAnsi="Times New Roman"/>
                <w:color w:val="244061"/>
                <w:sz w:val="24"/>
                <w:szCs w:val="24"/>
              </w:rPr>
              <w:t>Discusión con actores diversos: cómo y por qué involucrar a grupos diversos en los procesos de reportes y cómo diseñar sistemas de monitoreo que efectivamente mid</w:t>
            </w:r>
            <w:r w:rsidR="00610412">
              <w:rPr>
                <w:rFonts w:ascii="Times New Roman" w:hAnsi="Times New Roman"/>
                <w:color w:val="244061"/>
                <w:sz w:val="24"/>
                <w:szCs w:val="24"/>
              </w:rPr>
              <w:t>a</w:t>
            </w:r>
            <w:r w:rsidRPr="0017530B">
              <w:rPr>
                <w:rFonts w:ascii="Times New Roman" w:hAnsi="Times New Roman"/>
                <w:color w:val="244061"/>
                <w:sz w:val="24"/>
                <w:szCs w:val="24"/>
              </w:rPr>
              <w:t>n el cambio en la vida de la gente. Explorar las herramientas, las experiencias, los papeles y las competencias que diferentes actores pueden aportar en el proceso de reporte.</w:t>
            </w:r>
          </w:p>
          <w:p w14:paraId="32EF0181" w14:textId="14870D86" w:rsidR="005A38E4" w:rsidRPr="0017530B" w:rsidRDefault="005A38E4" w:rsidP="00592E8C">
            <w:pPr>
              <w:numPr>
                <w:ilvl w:val="0"/>
                <w:numId w:val="28"/>
              </w:numPr>
              <w:spacing w:after="0" w:line="256" w:lineRule="auto"/>
              <w:contextualSpacing/>
              <w:jc w:val="both"/>
              <w:rPr>
                <w:rFonts w:ascii="Times New Roman" w:hAnsi="Times New Roman"/>
                <w:color w:val="244061"/>
                <w:sz w:val="24"/>
                <w:szCs w:val="24"/>
              </w:rPr>
            </w:pPr>
            <w:r w:rsidRPr="0017530B">
              <w:rPr>
                <w:rFonts w:ascii="Times New Roman" w:hAnsi="Times New Roman"/>
                <w:b/>
                <w:color w:val="244061"/>
                <w:sz w:val="24"/>
                <w:szCs w:val="24"/>
              </w:rPr>
              <w:t xml:space="preserve">Moderador: </w:t>
            </w:r>
            <w:r w:rsidRPr="0017530B">
              <w:rPr>
                <w:rFonts w:ascii="Times New Roman" w:hAnsi="Times New Roman"/>
                <w:color w:val="244061"/>
                <w:sz w:val="24"/>
                <w:szCs w:val="24"/>
              </w:rPr>
              <w:t xml:space="preserve">Aldo Magoga, </w:t>
            </w:r>
            <w:r w:rsidR="004108CB">
              <w:rPr>
                <w:rFonts w:ascii="Times New Roman" w:hAnsi="Times New Roman"/>
                <w:color w:val="244061"/>
                <w:sz w:val="24"/>
                <w:szCs w:val="24"/>
              </w:rPr>
              <w:t>c</w:t>
            </w:r>
            <w:r w:rsidRPr="0017530B">
              <w:rPr>
                <w:rFonts w:ascii="Times New Roman" w:hAnsi="Times New Roman"/>
                <w:color w:val="244061"/>
                <w:sz w:val="24"/>
                <w:szCs w:val="24"/>
              </w:rPr>
              <w:t>onsultor internacional en Derechos Humanos y Justicia, miembro del equipo del Sistema Integrado de Justicia de la Comisión Internacional contra la Impunidad de Guatemala</w:t>
            </w:r>
            <w:r w:rsidR="00610412">
              <w:rPr>
                <w:rFonts w:ascii="Times New Roman" w:hAnsi="Times New Roman"/>
                <w:color w:val="244061"/>
                <w:sz w:val="24"/>
                <w:szCs w:val="24"/>
              </w:rPr>
              <w:t xml:space="preserve"> (</w:t>
            </w:r>
            <w:r w:rsidRPr="0017530B">
              <w:rPr>
                <w:rFonts w:ascii="Times New Roman" w:hAnsi="Times New Roman"/>
                <w:color w:val="244061"/>
                <w:sz w:val="24"/>
                <w:szCs w:val="24"/>
              </w:rPr>
              <w:t>CICIG</w:t>
            </w:r>
            <w:r w:rsidR="00610412">
              <w:rPr>
                <w:rFonts w:ascii="Times New Roman" w:hAnsi="Times New Roman"/>
                <w:color w:val="244061"/>
                <w:sz w:val="24"/>
                <w:szCs w:val="24"/>
              </w:rPr>
              <w:t>)</w:t>
            </w:r>
          </w:p>
          <w:p w14:paraId="16196E55" w14:textId="7A8639CE" w:rsidR="005A38E4" w:rsidRPr="0017530B" w:rsidRDefault="005A38E4" w:rsidP="00592E8C">
            <w:pPr>
              <w:numPr>
                <w:ilvl w:val="0"/>
                <w:numId w:val="29"/>
              </w:numPr>
              <w:spacing w:after="0" w:line="256" w:lineRule="auto"/>
              <w:contextualSpacing/>
              <w:jc w:val="both"/>
              <w:rPr>
                <w:rFonts w:ascii="Times New Roman" w:hAnsi="Times New Roman"/>
                <w:color w:val="244061"/>
                <w:sz w:val="24"/>
                <w:szCs w:val="24"/>
              </w:rPr>
            </w:pPr>
            <w:r w:rsidRPr="0017530B">
              <w:rPr>
                <w:rFonts w:ascii="Times New Roman" w:hAnsi="Times New Roman"/>
                <w:color w:val="244061"/>
                <w:sz w:val="24"/>
                <w:szCs w:val="24"/>
              </w:rPr>
              <w:t xml:space="preserve">Representante </w:t>
            </w:r>
            <w:r w:rsidR="00610412">
              <w:rPr>
                <w:rFonts w:ascii="Times New Roman" w:hAnsi="Times New Roman"/>
                <w:color w:val="244061"/>
                <w:sz w:val="24"/>
                <w:szCs w:val="24"/>
              </w:rPr>
              <w:t>p</w:t>
            </w:r>
            <w:r w:rsidRPr="0017530B">
              <w:rPr>
                <w:rFonts w:ascii="Times New Roman" w:hAnsi="Times New Roman"/>
                <w:color w:val="244061"/>
                <w:sz w:val="24"/>
                <w:szCs w:val="24"/>
              </w:rPr>
              <w:t xml:space="preserve">ersonas con discapacidad: Pamela Molina Toledo, </w:t>
            </w:r>
            <w:r w:rsidR="00610412">
              <w:rPr>
                <w:rFonts w:ascii="Times New Roman" w:hAnsi="Times New Roman"/>
                <w:color w:val="244061"/>
                <w:sz w:val="24"/>
                <w:szCs w:val="24"/>
              </w:rPr>
              <w:t>e</w:t>
            </w:r>
            <w:r w:rsidRPr="0017530B">
              <w:rPr>
                <w:rFonts w:ascii="Times New Roman" w:hAnsi="Times New Roman"/>
                <w:color w:val="244061"/>
                <w:sz w:val="24"/>
                <w:szCs w:val="24"/>
              </w:rPr>
              <w:t xml:space="preserve">specialista en </w:t>
            </w:r>
            <w:r w:rsidR="00610412">
              <w:rPr>
                <w:rFonts w:ascii="Times New Roman" w:hAnsi="Times New Roman"/>
                <w:color w:val="244061"/>
                <w:sz w:val="24"/>
                <w:szCs w:val="24"/>
              </w:rPr>
              <w:t>d</w:t>
            </w:r>
            <w:r w:rsidRPr="0017530B">
              <w:rPr>
                <w:rFonts w:ascii="Times New Roman" w:hAnsi="Times New Roman"/>
                <w:color w:val="244061"/>
                <w:sz w:val="24"/>
                <w:szCs w:val="24"/>
              </w:rPr>
              <w:t>iscapacidades, Organización de los Estados Americanos</w:t>
            </w:r>
            <w:r w:rsidR="00610412">
              <w:rPr>
                <w:rFonts w:ascii="Times New Roman" w:hAnsi="Times New Roman"/>
                <w:color w:val="244061"/>
                <w:sz w:val="24"/>
                <w:szCs w:val="24"/>
              </w:rPr>
              <w:t xml:space="preserve"> (OEA)</w:t>
            </w:r>
          </w:p>
          <w:p w14:paraId="68AA7CC2" w14:textId="4F3139B9" w:rsidR="005A38E4" w:rsidRPr="0017530B" w:rsidRDefault="005A38E4" w:rsidP="00592E8C">
            <w:pPr>
              <w:numPr>
                <w:ilvl w:val="0"/>
                <w:numId w:val="29"/>
              </w:numPr>
              <w:spacing w:after="0" w:line="256" w:lineRule="auto"/>
              <w:contextualSpacing/>
              <w:jc w:val="both"/>
              <w:rPr>
                <w:rFonts w:ascii="Times New Roman" w:hAnsi="Times New Roman"/>
                <w:color w:val="244061"/>
                <w:sz w:val="24"/>
                <w:szCs w:val="24"/>
              </w:rPr>
            </w:pPr>
            <w:r w:rsidRPr="0017530B">
              <w:rPr>
                <w:rFonts w:ascii="Times New Roman" w:hAnsi="Times New Roman"/>
                <w:color w:val="244061"/>
                <w:sz w:val="24"/>
                <w:szCs w:val="24"/>
              </w:rPr>
              <w:t xml:space="preserve">Representante </w:t>
            </w:r>
            <w:r w:rsidR="00610412">
              <w:rPr>
                <w:rFonts w:ascii="Times New Roman" w:hAnsi="Times New Roman"/>
                <w:color w:val="244061"/>
                <w:sz w:val="24"/>
                <w:szCs w:val="24"/>
              </w:rPr>
              <w:t>j</w:t>
            </w:r>
            <w:r w:rsidR="0056466D" w:rsidRPr="0017530B">
              <w:rPr>
                <w:rFonts w:ascii="Times New Roman" w:hAnsi="Times New Roman"/>
                <w:color w:val="244061"/>
                <w:sz w:val="24"/>
                <w:szCs w:val="24"/>
              </w:rPr>
              <w:t>oven</w:t>
            </w:r>
            <w:r w:rsidRPr="0017530B">
              <w:rPr>
                <w:rFonts w:ascii="Times New Roman" w:hAnsi="Times New Roman"/>
                <w:color w:val="244061"/>
                <w:sz w:val="24"/>
                <w:szCs w:val="24"/>
              </w:rPr>
              <w:t xml:space="preserve">: Mariana J. Lerchundi, </w:t>
            </w:r>
            <w:r w:rsidR="00610412">
              <w:rPr>
                <w:rFonts w:ascii="Times New Roman" w:hAnsi="Times New Roman"/>
                <w:color w:val="244061"/>
                <w:sz w:val="24"/>
                <w:szCs w:val="24"/>
              </w:rPr>
              <w:t>d</w:t>
            </w:r>
            <w:r w:rsidRPr="0017530B">
              <w:rPr>
                <w:rFonts w:ascii="Times New Roman" w:hAnsi="Times New Roman"/>
                <w:color w:val="244061"/>
                <w:sz w:val="24"/>
                <w:szCs w:val="24"/>
              </w:rPr>
              <w:t>octora en Administración y Política Pública</w:t>
            </w:r>
          </w:p>
          <w:p w14:paraId="6F80FC0F" w14:textId="3A0F6917" w:rsidR="005A38E4" w:rsidRPr="0066514D" w:rsidRDefault="005A38E4" w:rsidP="00592E8C">
            <w:pPr>
              <w:numPr>
                <w:ilvl w:val="0"/>
                <w:numId w:val="29"/>
              </w:numPr>
              <w:spacing w:after="0" w:line="256" w:lineRule="auto"/>
              <w:contextualSpacing/>
              <w:jc w:val="both"/>
              <w:rPr>
                <w:rFonts w:ascii="Times New Roman" w:hAnsi="Times New Roman"/>
                <w:color w:val="244061"/>
                <w:sz w:val="24"/>
                <w:szCs w:val="24"/>
              </w:rPr>
            </w:pPr>
            <w:r w:rsidRPr="0017530B">
              <w:rPr>
                <w:rFonts w:ascii="Times New Roman" w:hAnsi="Times New Roman"/>
                <w:color w:val="244061"/>
                <w:sz w:val="24"/>
                <w:szCs w:val="24"/>
              </w:rPr>
              <w:t xml:space="preserve">Representante </w:t>
            </w:r>
            <w:r w:rsidR="00610412">
              <w:rPr>
                <w:rFonts w:ascii="Times New Roman" w:hAnsi="Times New Roman"/>
                <w:color w:val="244061"/>
                <w:sz w:val="24"/>
                <w:szCs w:val="24"/>
              </w:rPr>
              <w:t>i</w:t>
            </w:r>
            <w:r w:rsidRPr="0017530B">
              <w:rPr>
                <w:rFonts w:ascii="Times New Roman" w:hAnsi="Times New Roman"/>
                <w:color w:val="244061"/>
                <w:sz w:val="24"/>
                <w:szCs w:val="24"/>
              </w:rPr>
              <w:t xml:space="preserve">ndígena: </w:t>
            </w:r>
            <w:r w:rsidR="00E91D2C">
              <w:rPr>
                <w:rFonts w:ascii="Times New Roman" w:hAnsi="Times New Roman"/>
                <w:color w:val="244061"/>
                <w:sz w:val="24"/>
                <w:szCs w:val="24"/>
              </w:rPr>
              <w:t>Á</w:t>
            </w:r>
            <w:r w:rsidR="00E91D2C" w:rsidRPr="0017530B">
              <w:rPr>
                <w:rFonts w:ascii="Times New Roman" w:hAnsi="Times New Roman"/>
                <w:color w:val="244061"/>
                <w:sz w:val="24"/>
                <w:szCs w:val="24"/>
              </w:rPr>
              <w:t xml:space="preserve">lvaro </w:t>
            </w:r>
            <w:r w:rsidRPr="0017530B">
              <w:rPr>
                <w:rFonts w:ascii="Times New Roman" w:hAnsi="Times New Roman"/>
                <w:color w:val="244061"/>
                <w:sz w:val="24"/>
                <w:szCs w:val="24"/>
              </w:rPr>
              <w:t xml:space="preserve">Pop, </w:t>
            </w:r>
            <w:r w:rsidR="00E53808">
              <w:rPr>
                <w:rFonts w:ascii="Times New Roman" w:hAnsi="Times New Roman"/>
                <w:color w:val="244061"/>
                <w:sz w:val="24"/>
                <w:szCs w:val="24"/>
              </w:rPr>
              <w:t>s</w:t>
            </w:r>
            <w:r w:rsidRPr="0066514D">
              <w:rPr>
                <w:rFonts w:ascii="Times New Roman" w:hAnsi="Times New Roman"/>
                <w:color w:val="244061"/>
                <w:sz w:val="24"/>
                <w:szCs w:val="24"/>
              </w:rPr>
              <w:t xml:space="preserve">ecretario </w:t>
            </w:r>
            <w:r w:rsidR="00610412">
              <w:rPr>
                <w:rFonts w:ascii="Times New Roman" w:hAnsi="Times New Roman"/>
                <w:color w:val="244061"/>
                <w:sz w:val="24"/>
                <w:szCs w:val="24"/>
              </w:rPr>
              <w:t>t</w:t>
            </w:r>
            <w:r w:rsidRPr="0066514D">
              <w:rPr>
                <w:rFonts w:ascii="Times New Roman" w:hAnsi="Times New Roman"/>
                <w:color w:val="244061"/>
                <w:sz w:val="24"/>
                <w:szCs w:val="24"/>
              </w:rPr>
              <w:t>écnico del Fondo para el Desarrollo de los Pueblos Indígenas de América Latina y El Caribe (FILAC)</w:t>
            </w:r>
          </w:p>
          <w:p w14:paraId="4252C6A2" w14:textId="2875DD57" w:rsidR="005A38E4" w:rsidRPr="0066514D" w:rsidRDefault="005A38E4" w:rsidP="00592E8C">
            <w:pPr>
              <w:numPr>
                <w:ilvl w:val="0"/>
                <w:numId w:val="29"/>
              </w:numPr>
              <w:spacing w:after="0" w:line="256" w:lineRule="auto"/>
              <w:contextualSpacing/>
              <w:jc w:val="both"/>
              <w:rPr>
                <w:rFonts w:ascii="Times New Roman" w:hAnsi="Times New Roman"/>
                <w:color w:val="244061"/>
                <w:sz w:val="24"/>
                <w:szCs w:val="24"/>
              </w:rPr>
            </w:pPr>
            <w:r w:rsidRPr="0066514D">
              <w:rPr>
                <w:rFonts w:ascii="Times New Roman" w:hAnsi="Times New Roman"/>
                <w:color w:val="244061"/>
                <w:sz w:val="24"/>
                <w:szCs w:val="24"/>
              </w:rPr>
              <w:t xml:space="preserve">Transparencia y </w:t>
            </w:r>
            <w:r w:rsidR="00610412">
              <w:rPr>
                <w:rFonts w:ascii="Times New Roman" w:hAnsi="Times New Roman"/>
                <w:color w:val="244061"/>
                <w:sz w:val="24"/>
                <w:szCs w:val="24"/>
              </w:rPr>
              <w:t>g</w:t>
            </w:r>
            <w:r w:rsidRPr="0066514D">
              <w:rPr>
                <w:rFonts w:ascii="Times New Roman" w:hAnsi="Times New Roman"/>
                <w:color w:val="244061"/>
                <w:sz w:val="24"/>
                <w:szCs w:val="24"/>
              </w:rPr>
              <w:t xml:space="preserve">obierno </w:t>
            </w:r>
            <w:r w:rsidR="00610412">
              <w:rPr>
                <w:rFonts w:ascii="Times New Roman" w:hAnsi="Times New Roman"/>
                <w:color w:val="244061"/>
                <w:sz w:val="24"/>
                <w:szCs w:val="24"/>
              </w:rPr>
              <w:t>a</w:t>
            </w:r>
            <w:r w:rsidRPr="0066514D">
              <w:rPr>
                <w:rFonts w:ascii="Times New Roman" w:hAnsi="Times New Roman"/>
                <w:color w:val="244061"/>
                <w:sz w:val="24"/>
                <w:szCs w:val="24"/>
              </w:rPr>
              <w:t xml:space="preserve">bierto: Álvaro Herrero, </w:t>
            </w:r>
            <w:r w:rsidR="00610412">
              <w:rPr>
                <w:rFonts w:ascii="Times New Roman" w:hAnsi="Times New Roman"/>
                <w:color w:val="244061"/>
                <w:sz w:val="24"/>
                <w:szCs w:val="24"/>
              </w:rPr>
              <w:t>s</w:t>
            </w:r>
            <w:r w:rsidRPr="0066514D">
              <w:rPr>
                <w:rFonts w:ascii="Times New Roman" w:hAnsi="Times New Roman"/>
                <w:color w:val="244061"/>
                <w:sz w:val="24"/>
                <w:szCs w:val="24"/>
              </w:rPr>
              <w:t xml:space="preserve">ubsecretario de Gestión Estratégica y Calidad Institucional del </w:t>
            </w:r>
            <w:r w:rsidR="00610412">
              <w:rPr>
                <w:rFonts w:ascii="Times New Roman" w:hAnsi="Times New Roman"/>
                <w:color w:val="244061"/>
                <w:sz w:val="24"/>
                <w:szCs w:val="24"/>
              </w:rPr>
              <w:t>Gobierno de la Ciudad de Buenos Aires</w:t>
            </w:r>
          </w:p>
          <w:p w14:paraId="7C9B0000" w14:textId="07AA12EE" w:rsidR="005A38E4" w:rsidRPr="0066514D" w:rsidRDefault="005A38E4" w:rsidP="00592E8C">
            <w:pPr>
              <w:numPr>
                <w:ilvl w:val="0"/>
                <w:numId w:val="29"/>
              </w:numPr>
              <w:spacing w:after="0" w:line="256" w:lineRule="auto"/>
              <w:contextualSpacing/>
              <w:jc w:val="both"/>
              <w:rPr>
                <w:rFonts w:ascii="Times New Roman" w:hAnsi="Times New Roman"/>
                <w:color w:val="244061"/>
                <w:sz w:val="24"/>
                <w:szCs w:val="24"/>
              </w:rPr>
            </w:pPr>
            <w:r w:rsidRPr="0066514D">
              <w:rPr>
                <w:rFonts w:ascii="Times New Roman" w:hAnsi="Times New Roman"/>
                <w:color w:val="244061"/>
                <w:sz w:val="24"/>
                <w:szCs w:val="24"/>
              </w:rPr>
              <w:t xml:space="preserve">Recolección de los </w:t>
            </w:r>
            <w:r w:rsidR="00610412">
              <w:rPr>
                <w:rFonts w:ascii="Times New Roman" w:hAnsi="Times New Roman"/>
                <w:color w:val="244061"/>
                <w:sz w:val="24"/>
                <w:szCs w:val="24"/>
              </w:rPr>
              <w:t>d</w:t>
            </w:r>
            <w:r w:rsidRPr="0066514D">
              <w:rPr>
                <w:rFonts w:ascii="Times New Roman" w:hAnsi="Times New Roman"/>
                <w:color w:val="244061"/>
                <w:sz w:val="24"/>
                <w:szCs w:val="24"/>
              </w:rPr>
              <w:t xml:space="preserve">atos mediante el reporte de los Centros de Acceso a la Justicia: María Fernanda Rodríguez, </w:t>
            </w:r>
            <w:r w:rsidR="00610412">
              <w:rPr>
                <w:rFonts w:ascii="Times New Roman" w:hAnsi="Times New Roman"/>
                <w:color w:val="244061"/>
                <w:sz w:val="24"/>
                <w:szCs w:val="24"/>
              </w:rPr>
              <w:t>S</w:t>
            </w:r>
            <w:r w:rsidRPr="0066514D">
              <w:rPr>
                <w:rFonts w:ascii="Times New Roman" w:hAnsi="Times New Roman"/>
                <w:color w:val="244061"/>
                <w:sz w:val="24"/>
                <w:szCs w:val="24"/>
              </w:rPr>
              <w:t>ubsecretar</w:t>
            </w:r>
            <w:r w:rsidR="00610412">
              <w:rPr>
                <w:rFonts w:ascii="Times New Roman" w:hAnsi="Times New Roman"/>
                <w:color w:val="244061"/>
                <w:sz w:val="24"/>
                <w:szCs w:val="24"/>
              </w:rPr>
              <w:t>í</w:t>
            </w:r>
            <w:r w:rsidRPr="0066514D">
              <w:rPr>
                <w:rFonts w:ascii="Times New Roman" w:hAnsi="Times New Roman"/>
                <w:color w:val="244061"/>
                <w:sz w:val="24"/>
                <w:szCs w:val="24"/>
              </w:rPr>
              <w:t>a de Acceso a la Justicia del Ministerio de Justicia y Derechos Humanos de la Nación</w:t>
            </w:r>
          </w:p>
          <w:p w14:paraId="615C0752" w14:textId="22A4FA99" w:rsidR="005A38E4" w:rsidRPr="0066514D" w:rsidRDefault="005A38E4" w:rsidP="00592E8C">
            <w:pPr>
              <w:numPr>
                <w:ilvl w:val="0"/>
                <w:numId w:val="29"/>
              </w:numPr>
              <w:spacing w:after="0" w:line="256" w:lineRule="auto"/>
              <w:contextualSpacing/>
              <w:jc w:val="both"/>
              <w:rPr>
                <w:rFonts w:ascii="Times New Roman" w:hAnsi="Times New Roman"/>
                <w:sz w:val="24"/>
                <w:szCs w:val="24"/>
              </w:rPr>
            </w:pPr>
            <w:r w:rsidRPr="0066514D">
              <w:rPr>
                <w:rFonts w:ascii="Times New Roman" w:hAnsi="Times New Roman"/>
                <w:color w:val="244061"/>
                <w:sz w:val="24"/>
                <w:szCs w:val="24"/>
              </w:rPr>
              <w:t>Dalile Antunez – Co</w:t>
            </w:r>
            <w:r w:rsidR="00610412">
              <w:rPr>
                <w:rFonts w:ascii="Times New Roman" w:hAnsi="Times New Roman"/>
                <w:color w:val="244061"/>
                <w:sz w:val="24"/>
                <w:szCs w:val="24"/>
              </w:rPr>
              <w:t>d</w:t>
            </w:r>
            <w:r w:rsidRPr="0066514D">
              <w:rPr>
                <w:rFonts w:ascii="Times New Roman" w:hAnsi="Times New Roman"/>
                <w:color w:val="244061"/>
                <w:sz w:val="24"/>
                <w:szCs w:val="24"/>
              </w:rPr>
              <w:t xml:space="preserve">irectora </w:t>
            </w:r>
            <w:r w:rsidR="00610412">
              <w:rPr>
                <w:rFonts w:ascii="Times New Roman" w:hAnsi="Times New Roman"/>
                <w:color w:val="244061"/>
                <w:sz w:val="24"/>
                <w:szCs w:val="24"/>
              </w:rPr>
              <w:t xml:space="preserve">de la </w:t>
            </w:r>
            <w:r w:rsidRPr="0066514D">
              <w:rPr>
                <w:rFonts w:ascii="Times New Roman" w:hAnsi="Times New Roman"/>
                <w:color w:val="244061"/>
                <w:sz w:val="24"/>
                <w:szCs w:val="24"/>
              </w:rPr>
              <w:t>Asociación Civil por la Igualdad y la Justicia (ACIJ)</w:t>
            </w:r>
          </w:p>
          <w:p w14:paraId="2291B06E" w14:textId="77777777" w:rsidR="005A38E4" w:rsidRPr="0066514D" w:rsidRDefault="005A38E4" w:rsidP="00C3608C">
            <w:pPr>
              <w:spacing w:after="0" w:line="240" w:lineRule="auto"/>
              <w:jc w:val="both"/>
              <w:rPr>
                <w:rFonts w:ascii="Times New Roman" w:hAnsi="Times New Roman"/>
                <w:b/>
                <w:color w:val="244061"/>
                <w:sz w:val="24"/>
                <w:szCs w:val="24"/>
              </w:rPr>
            </w:pPr>
          </w:p>
        </w:tc>
      </w:tr>
    </w:tbl>
    <w:p w14:paraId="4DDC73A9" w14:textId="77777777" w:rsidR="005A38E4" w:rsidRPr="00E428BE" w:rsidRDefault="005A38E4" w:rsidP="005A38E4">
      <w:pPr>
        <w:spacing w:after="0"/>
        <w:rPr>
          <w:rFonts w:ascii="Times New Roman" w:hAnsi="Times New Roman"/>
          <w:vanish/>
          <w:sz w:val="24"/>
          <w:szCs w:val="24"/>
        </w:rPr>
      </w:pPr>
    </w:p>
    <w:tbl>
      <w:tblPr>
        <w:tblW w:w="932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668"/>
        <w:gridCol w:w="7654"/>
      </w:tblGrid>
      <w:tr w:rsidR="005A38E4" w:rsidRPr="00E428BE" w14:paraId="367D21D0" w14:textId="77777777" w:rsidTr="00C95B5D">
        <w:tc>
          <w:tcPr>
            <w:tcW w:w="1668" w:type="dxa"/>
            <w:tcBorders>
              <w:top w:val="single" w:sz="4" w:space="0" w:color="FFFFFF"/>
              <w:left w:val="single" w:sz="4" w:space="0" w:color="F2F2F2"/>
              <w:bottom w:val="single" w:sz="4" w:space="0" w:color="FFFFFF"/>
              <w:right w:val="single" w:sz="4" w:space="0" w:color="FFFFFF"/>
            </w:tcBorders>
            <w:shd w:val="clear" w:color="auto" w:fill="B8CCE4"/>
            <w:hideMark/>
          </w:tcPr>
          <w:p w14:paraId="1D4DF19D" w14:textId="2E2E73A9" w:rsidR="005A38E4" w:rsidRPr="0066514D" w:rsidRDefault="005A38E4" w:rsidP="00C3608C">
            <w:pPr>
              <w:spacing w:after="0" w:line="240" w:lineRule="auto"/>
              <w:rPr>
                <w:rFonts w:ascii="Times New Roman" w:hAnsi="Times New Roman"/>
                <w:b/>
                <w:color w:val="244061"/>
                <w:sz w:val="24"/>
                <w:szCs w:val="24"/>
              </w:rPr>
            </w:pPr>
            <w:r w:rsidRPr="0066514D">
              <w:rPr>
                <w:rFonts w:ascii="Times New Roman" w:hAnsi="Times New Roman"/>
                <w:color w:val="244061"/>
                <w:sz w:val="24"/>
                <w:szCs w:val="24"/>
              </w:rPr>
              <w:t>10:00</w:t>
            </w:r>
            <w:r w:rsidR="004108CB">
              <w:rPr>
                <w:rFonts w:ascii="Times New Roman" w:hAnsi="Times New Roman"/>
                <w:color w:val="244061"/>
                <w:sz w:val="24"/>
                <w:szCs w:val="24"/>
              </w:rPr>
              <w:t xml:space="preserve"> -</w:t>
            </w:r>
            <w:r w:rsidRPr="0066514D">
              <w:rPr>
                <w:rFonts w:ascii="Times New Roman" w:hAnsi="Times New Roman"/>
                <w:color w:val="244061"/>
                <w:sz w:val="24"/>
                <w:szCs w:val="24"/>
              </w:rPr>
              <w:t xml:space="preserve"> 10:15</w:t>
            </w:r>
          </w:p>
        </w:tc>
        <w:tc>
          <w:tcPr>
            <w:tcW w:w="7654" w:type="dxa"/>
            <w:tcBorders>
              <w:top w:val="single" w:sz="4" w:space="0" w:color="FFFFFF"/>
              <w:left w:val="single" w:sz="4" w:space="0" w:color="FFFFFF"/>
              <w:bottom w:val="single" w:sz="4" w:space="0" w:color="FFFFFF"/>
              <w:right w:val="single" w:sz="4" w:space="0" w:color="F2F2F2"/>
            </w:tcBorders>
            <w:shd w:val="clear" w:color="auto" w:fill="B8CCE4"/>
            <w:hideMark/>
          </w:tcPr>
          <w:p w14:paraId="523AD7FF" w14:textId="4717D716" w:rsidR="005A38E4" w:rsidRPr="0066514D" w:rsidRDefault="005A38E4" w:rsidP="00C3608C">
            <w:pPr>
              <w:spacing w:after="0" w:line="240" w:lineRule="auto"/>
              <w:jc w:val="both"/>
              <w:rPr>
                <w:rFonts w:ascii="Times New Roman" w:hAnsi="Times New Roman"/>
                <w:b/>
                <w:color w:val="244061"/>
                <w:sz w:val="24"/>
                <w:szCs w:val="24"/>
              </w:rPr>
            </w:pPr>
            <w:r w:rsidRPr="0066514D">
              <w:rPr>
                <w:rFonts w:ascii="Times New Roman" w:hAnsi="Times New Roman"/>
                <w:color w:val="244061"/>
                <w:sz w:val="24"/>
                <w:szCs w:val="24"/>
              </w:rPr>
              <w:t xml:space="preserve">Breve </w:t>
            </w:r>
            <w:r w:rsidR="00470C33">
              <w:rPr>
                <w:rFonts w:ascii="Times New Roman" w:hAnsi="Times New Roman"/>
                <w:color w:val="244061"/>
                <w:sz w:val="24"/>
                <w:szCs w:val="24"/>
              </w:rPr>
              <w:t>p</w:t>
            </w:r>
            <w:r w:rsidRPr="0066514D">
              <w:rPr>
                <w:rFonts w:ascii="Times New Roman" w:hAnsi="Times New Roman"/>
                <w:color w:val="244061"/>
                <w:sz w:val="24"/>
                <w:szCs w:val="24"/>
              </w:rPr>
              <w:t>ausa</w:t>
            </w:r>
          </w:p>
        </w:tc>
      </w:tr>
    </w:tbl>
    <w:p w14:paraId="7986E9AC" w14:textId="77777777" w:rsidR="005A38E4" w:rsidRPr="00E428BE" w:rsidRDefault="005A38E4" w:rsidP="005A38E4">
      <w:pPr>
        <w:spacing w:after="0"/>
        <w:rPr>
          <w:rFonts w:ascii="Times New Roman" w:hAnsi="Times New Roman"/>
          <w:vanish/>
          <w:sz w:val="24"/>
          <w:szCs w:val="24"/>
        </w:rPr>
      </w:pPr>
    </w:p>
    <w:tbl>
      <w:tblPr>
        <w:tblW w:w="932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668"/>
        <w:gridCol w:w="7654"/>
      </w:tblGrid>
      <w:tr w:rsidR="005A38E4" w:rsidRPr="00E428BE" w14:paraId="3E365CB3" w14:textId="77777777" w:rsidTr="00C95B5D">
        <w:tc>
          <w:tcPr>
            <w:tcW w:w="1668" w:type="dxa"/>
            <w:tcBorders>
              <w:top w:val="single" w:sz="4" w:space="0" w:color="FFFFFF"/>
              <w:left w:val="single" w:sz="4" w:space="0" w:color="F2F2F2"/>
              <w:bottom w:val="single" w:sz="4" w:space="0" w:color="FFFFFF"/>
              <w:right w:val="single" w:sz="4" w:space="0" w:color="FFFFFF"/>
            </w:tcBorders>
            <w:shd w:val="clear" w:color="auto" w:fill="B8CCE4"/>
            <w:hideMark/>
          </w:tcPr>
          <w:p w14:paraId="47BF65C4" w14:textId="77777777" w:rsidR="005A38E4" w:rsidRPr="0066514D" w:rsidRDefault="005A38E4" w:rsidP="00C3608C">
            <w:pPr>
              <w:spacing w:after="0"/>
              <w:rPr>
                <w:rFonts w:ascii="Times New Roman" w:hAnsi="Times New Roman"/>
                <w:color w:val="244061"/>
                <w:sz w:val="24"/>
                <w:szCs w:val="24"/>
              </w:rPr>
            </w:pPr>
            <w:r w:rsidRPr="0066514D">
              <w:rPr>
                <w:rFonts w:ascii="Times New Roman" w:hAnsi="Times New Roman"/>
                <w:color w:val="244061"/>
                <w:sz w:val="24"/>
                <w:szCs w:val="24"/>
              </w:rPr>
              <w:lastRenderedPageBreak/>
              <w:t>10:15</w:t>
            </w:r>
          </w:p>
        </w:tc>
        <w:tc>
          <w:tcPr>
            <w:tcW w:w="7654" w:type="dxa"/>
            <w:tcBorders>
              <w:top w:val="single" w:sz="4" w:space="0" w:color="FFFFFF"/>
              <w:left w:val="single" w:sz="4" w:space="0" w:color="FFFFFF"/>
              <w:bottom w:val="single" w:sz="4" w:space="0" w:color="FFFFFF"/>
              <w:right w:val="single" w:sz="4" w:space="0" w:color="F2F2F2"/>
            </w:tcBorders>
            <w:shd w:val="clear" w:color="auto" w:fill="B8CCE4"/>
            <w:hideMark/>
          </w:tcPr>
          <w:p w14:paraId="14AFFAD4" w14:textId="78A345C6" w:rsidR="005A38E4" w:rsidRPr="0066514D" w:rsidRDefault="005A38E4" w:rsidP="00592E8C">
            <w:pPr>
              <w:numPr>
                <w:ilvl w:val="0"/>
                <w:numId w:val="27"/>
              </w:numPr>
              <w:spacing w:after="0" w:line="240" w:lineRule="auto"/>
              <w:contextualSpacing/>
              <w:jc w:val="both"/>
              <w:rPr>
                <w:rFonts w:ascii="Times New Roman" w:hAnsi="Times New Roman"/>
                <w:b/>
                <w:color w:val="244061"/>
                <w:sz w:val="24"/>
                <w:szCs w:val="24"/>
              </w:rPr>
            </w:pPr>
            <w:r w:rsidRPr="0066514D">
              <w:rPr>
                <w:rFonts w:ascii="Times New Roman" w:hAnsi="Times New Roman"/>
                <w:b/>
                <w:color w:val="244061"/>
                <w:sz w:val="24"/>
                <w:szCs w:val="24"/>
              </w:rPr>
              <w:t xml:space="preserve"> Sociedades </w:t>
            </w:r>
            <w:r w:rsidR="004108CB" w:rsidRPr="0066514D">
              <w:rPr>
                <w:rFonts w:ascii="Times New Roman" w:hAnsi="Times New Roman"/>
                <w:b/>
                <w:color w:val="244061"/>
                <w:sz w:val="24"/>
                <w:szCs w:val="24"/>
              </w:rPr>
              <w:t>j</w:t>
            </w:r>
            <w:r w:rsidRPr="0066514D">
              <w:rPr>
                <w:rFonts w:ascii="Times New Roman" w:hAnsi="Times New Roman"/>
                <w:b/>
                <w:color w:val="244061"/>
                <w:sz w:val="24"/>
                <w:szCs w:val="24"/>
              </w:rPr>
              <w:t>ustas</w:t>
            </w:r>
          </w:p>
        </w:tc>
      </w:tr>
      <w:tr w:rsidR="005A38E4" w:rsidRPr="00E428BE" w14:paraId="74815DE6" w14:textId="77777777" w:rsidTr="00C95B5D">
        <w:tc>
          <w:tcPr>
            <w:tcW w:w="1668" w:type="dxa"/>
            <w:tcBorders>
              <w:top w:val="single" w:sz="4" w:space="0" w:color="FFFFFF"/>
              <w:left w:val="single" w:sz="4" w:space="0" w:color="F2F2F2"/>
              <w:bottom w:val="single" w:sz="4" w:space="0" w:color="FFFFFF"/>
              <w:right w:val="single" w:sz="4" w:space="0" w:color="FFFFFF"/>
            </w:tcBorders>
            <w:shd w:val="clear" w:color="auto" w:fill="B8CCE4"/>
            <w:hideMark/>
          </w:tcPr>
          <w:p w14:paraId="468F1605" w14:textId="6BDE5938" w:rsidR="005A38E4" w:rsidRPr="0066514D" w:rsidRDefault="005A38E4" w:rsidP="00C3608C">
            <w:pPr>
              <w:spacing w:after="0"/>
              <w:rPr>
                <w:rFonts w:ascii="Times New Roman" w:hAnsi="Times New Roman"/>
                <w:color w:val="244061"/>
                <w:sz w:val="24"/>
                <w:szCs w:val="24"/>
              </w:rPr>
            </w:pPr>
            <w:r w:rsidRPr="0066514D">
              <w:rPr>
                <w:rFonts w:ascii="Times New Roman" w:hAnsi="Times New Roman"/>
                <w:color w:val="244061"/>
                <w:sz w:val="24"/>
                <w:szCs w:val="24"/>
              </w:rPr>
              <w:t>10:15</w:t>
            </w:r>
            <w:r w:rsidR="004108CB">
              <w:rPr>
                <w:rFonts w:ascii="Times New Roman" w:hAnsi="Times New Roman"/>
                <w:color w:val="244061"/>
                <w:sz w:val="24"/>
                <w:szCs w:val="24"/>
              </w:rPr>
              <w:t xml:space="preserve"> </w:t>
            </w:r>
            <w:r w:rsidRPr="0066514D">
              <w:rPr>
                <w:rFonts w:ascii="Times New Roman" w:hAnsi="Times New Roman"/>
                <w:color w:val="244061"/>
                <w:sz w:val="24"/>
                <w:szCs w:val="24"/>
              </w:rPr>
              <w:t>-</w:t>
            </w:r>
            <w:r w:rsidR="004108CB">
              <w:rPr>
                <w:rFonts w:ascii="Times New Roman" w:hAnsi="Times New Roman"/>
                <w:color w:val="244061"/>
                <w:sz w:val="24"/>
                <w:szCs w:val="24"/>
              </w:rPr>
              <w:t xml:space="preserve"> </w:t>
            </w:r>
            <w:r w:rsidRPr="0066514D">
              <w:rPr>
                <w:rFonts w:ascii="Times New Roman" w:hAnsi="Times New Roman"/>
                <w:color w:val="244061"/>
                <w:sz w:val="24"/>
                <w:szCs w:val="24"/>
              </w:rPr>
              <w:t>11:15</w:t>
            </w:r>
          </w:p>
        </w:tc>
        <w:tc>
          <w:tcPr>
            <w:tcW w:w="7654" w:type="dxa"/>
            <w:tcBorders>
              <w:top w:val="single" w:sz="4" w:space="0" w:color="FFFFFF"/>
              <w:left w:val="single" w:sz="4" w:space="0" w:color="FFFFFF"/>
              <w:bottom w:val="single" w:sz="4" w:space="0" w:color="FFFFFF"/>
              <w:right w:val="single" w:sz="4" w:space="0" w:color="F2F2F2"/>
            </w:tcBorders>
            <w:shd w:val="clear" w:color="auto" w:fill="B8CCE4"/>
            <w:hideMark/>
          </w:tcPr>
          <w:p w14:paraId="7A4C933B" w14:textId="2AB8B484" w:rsidR="005A38E4" w:rsidRPr="0066514D" w:rsidRDefault="005A38E4" w:rsidP="00C3608C">
            <w:pPr>
              <w:spacing w:after="0" w:line="240" w:lineRule="auto"/>
              <w:jc w:val="both"/>
              <w:rPr>
                <w:rFonts w:ascii="Times New Roman" w:hAnsi="Times New Roman"/>
                <w:i/>
                <w:color w:val="244061"/>
                <w:sz w:val="24"/>
                <w:szCs w:val="24"/>
              </w:rPr>
            </w:pPr>
            <w:r w:rsidRPr="0066514D">
              <w:rPr>
                <w:rFonts w:ascii="Times New Roman" w:hAnsi="Times New Roman"/>
                <w:i/>
                <w:color w:val="244061"/>
                <w:sz w:val="24"/>
                <w:szCs w:val="24"/>
              </w:rPr>
              <w:t xml:space="preserve">Sesión </w:t>
            </w:r>
            <w:r w:rsidR="00610412" w:rsidRPr="0066514D">
              <w:rPr>
                <w:rFonts w:ascii="Times New Roman" w:hAnsi="Times New Roman"/>
                <w:i/>
                <w:color w:val="244061"/>
                <w:sz w:val="24"/>
                <w:szCs w:val="24"/>
              </w:rPr>
              <w:t>p</w:t>
            </w:r>
            <w:r w:rsidRPr="0066514D">
              <w:rPr>
                <w:rFonts w:ascii="Times New Roman" w:hAnsi="Times New Roman"/>
                <w:i/>
                <w:color w:val="244061"/>
                <w:sz w:val="24"/>
                <w:szCs w:val="24"/>
              </w:rPr>
              <w:t>lenaria</w:t>
            </w:r>
          </w:p>
          <w:p w14:paraId="66B94155" w14:textId="013F9526" w:rsidR="005A38E4" w:rsidRPr="0066514D" w:rsidRDefault="005A38E4" w:rsidP="00C3608C">
            <w:pPr>
              <w:spacing w:after="0" w:line="240" w:lineRule="auto"/>
              <w:jc w:val="both"/>
              <w:rPr>
                <w:rFonts w:ascii="Times New Roman" w:hAnsi="Times New Roman"/>
                <w:color w:val="244061"/>
                <w:sz w:val="24"/>
                <w:szCs w:val="24"/>
              </w:rPr>
            </w:pPr>
            <w:r w:rsidRPr="0066514D">
              <w:rPr>
                <w:rFonts w:ascii="Times New Roman" w:hAnsi="Times New Roman"/>
                <w:color w:val="244061"/>
                <w:sz w:val="24"/>
                <w:szCs w:val="24"/>
              </w:rPr>
              <w:t xml:space="preserve">Discusión con actores diversos: </w:t>
            </w:r>
            <w:r w:rsidR="00610412">
              <w:rPr>
                <w:rFonts w:ascii="Times New Roman" w:hAnsi="Times New Roman"/>
                <w:color w:val="244061"/>
                <w:sz w:val="24"/>
                <w:szCs w:val="24"/>
              </w:rPr>
              <w:t>m</w:t>
            </w:r>
            <w:r w:rsidRPr="0066514D">
              <w:rPr>
                <w:rFonts w:ascii="Times New Roman" w:hAnsi="Times New Roman"/>
                <w:color w:val="244061"/>
                <w:sz w:val="24"/>
                <w:szCs w:val="24"/>
              </w:rPr>
              <w:t xml:space="preserve">ecanismos, estadísticas e indicadores existentes, nuevas iniciativas e iniciativas innovadoras y necesarias </w:t>
            </w:r>
            <w:r w:rsidR="00610412">
              <w:rPr>
                <w:rFonts w:ascii="Times New Roman" w:hAnsi="Times New Roman"/>
                <w:color w:val="244061"/>
                <w:sz w:val="24"/>
                <w:szCs w:val="24"/>
              </w:rPr>
              <w:t>para el</w:t>
            </w:r>
            <w:r w:rsidRPr="0066514D">
              <w:rPr>
                <w:rFonts w:ascii="Times New Roman" w:hAnsi="Times New Roman"/>
                <w:color w:val="244061"/>
                <w:sz w:val="24"/>
                <w:szCs w:val="24"/>
              </w:rPr>
              <w:t xml:space="preserve"> efectivo monitoreo</w:t>
            </w:r>
            <w:r w:rsidR="00610412">
              <w:rPr>
                <w:rFonts w:ascii="Times New Roman" w:hAnsi="Times New Roman"/>
                <w:color w:val="244061"/>
                <w:sz w:val="24"/>
                <w:szCs w:val="24"/>
              </w:rPr>
              <w:t>,</w:t>
            </w:r>
            <w:r w:rsidRPr="0066514D">
              <w:rPr>
                <w:rFonts w:ascii="Times New Roman" w:hAnsi="Times New Roman"/>
                <w:color w:val="244061"/>
                <w:sz w:val="24"/>
                <w:szCs w:val="24"/>
              </w:rPr>
              <w:t xml:space="preserve"> y reporte sobre acceso a la justicia y a la información y sobre el combate a la corrupción.</w:t>
            </w:r>
          </w:p>
          <w:p w14:paraId="6C0C404E" w14:textId="403EA606" w:rsidR="005A38E4" w:rsidRPr="0066514D" w:rsidRDefault="005A38E4" w:rsidP="00592E8C">
            <w:pPr>
              <w:numPr>
                <w:ilvl w:val="0"/>
                <w:numId w:val="30"/>
              </w:numPr>
              <w:spacing w:after="0" w:line="256" w:lineRule="auto"/>
              <w:contextualSpacing/>
              <w:jc w:val="both"/>
              <w:rPr>
                <w:rFonts w:ascii="Times New Roman" w:hAnsi="Times New Roman"/>
                <w:color w:val="244061"/>
                <w:sz w:val="24"/>
                <w:szCs w:val="24"/>
              </w:rPr>
            </w:pPr>
            <w:r w:rsidRPr="0066514D">
              <w:rPr>
                <w:rFonts w:ascii="Times New Roman" w:hAnsi="Times New Roman"/>
                <w:color w:val="244061"/>
                <w:sz w:val="24"/>
                <w:szCs w:val="24"/>
              </w:rPr>
              <w:t xml:space="preserve">Moderadora: Nora Luzi, </w:t>
            </w:r>
            <w:r w:rsidR="00610412">
              <w:rPr>
                <w:rFonts w:ascii="Times New Roman" w:hAnsi="Times New Roman"/>
                <w:color w:val="244061"/>
                <w:sz w:val="24"/>
                <w:szCs w:val="24"/>
              </w:rPr>
              <w:t>c</w:t>
            </w:r>
            <w:r w:rsidRPr="0066514D">
              <w:rPr>
                <w:rFonts w:ascii="Times New Roman" w:hAnsi="Times New Roman"/>
                <w:color w:val="244061"/>
                <w:sz w:val="24"/>
                <w:szCs w:val="24"/>
              </w:rPr>
              <w:t xml:space="preserve">oordinadora del </w:t>
            </w:r>
            <w:r w:rsidR="00610412">
              <w:rPr>
                <w:rFonts w:ascii="Times New Roman" w:hAnsi="Times New Roman"/>
                <w:color w:val="244061"/>
                <w:sz w:val="24"/>
                <w:szCs w:val="24"/>
              </w:rPr>
              <w:t>Á</w:t>
            </w:r>
            <w:r w:rsidRPr="0066514D">
              <w:rPr>
                <w:rFonts w:ascii="Times New Roman" w:hAnsi="Times New Roman"/>
                <w:color w:val="244061"/>
                <w:sz w:val="24"/>
                <w:szCs w:val="24"/>
              </w:rPr>
              <w:t>rea de Gobernabilidad Democrática</w:t>
            </w:r>
            <w:r w:rsidR="00610412">
              <w:rPr>
                <w:rFonts w:ascii="Times New Roman" w:hAnsi="Times New Roman"/>
                <w:color w:val="244061"/>
                <w:sz w:val="24"/>
                <w:szCs w:val="24"/>
              </w:rPr>
              <w:t>,</w:t>
            </w:r>
            <w:r w:rsidRPr="0066514D">
              <w:rPr>
                <w:rFonts w:ascii="Times New Roman" w:hAnsi="Times New Roman"/>
                <w:color w:val="244061"/>
                <w:sz w:val="24"/>
                <w:szCs w:val="24"/>
              </w:rPr>
              <w:t xml:space="preserve"> PNUD Argentina.</w:t>
            </w:r>
          </w:p>
          <w:p w14:paraId="2D0BD5CA" w14:textId="77777777" w:rsidR="005A38E4" w:rsidRPr="0066514D" w:rsidRDefault="005A38E4" w:rsidP="00592E8C">
            <w:pPr>
              <w:numPr>
                <w:ilvl w:val="0"/>
                <w:numId w:val="31"/>
              </w:numPr>
              <w:spacing w:after="0" w:line="256" w:lineRule="auto"/>
              <w:contextualSpacing/>
              <w:jc w:val="both"/>
              <w:rPr>
                <w:rFonts w:ascii="Times New Roman" w:hAnsi="Times New Roman"/>
                <w:color w:val="244061"/>
                <w:sz w:val="24"/>
                <w:szCs w:val="24"/>
              </w:rPr>
            </w:pPr>
            <w:r w:rsidRPr="0066514D">
              <w:rPr>
                <w:rFonts w:ascii="Times New Roman" w:hAnsi="Times New Roman"/>
                <w:color w:val="244061"/>
                <w:sz w:val="24"/>
                <w:szCs w:val="24"/>
              </w:rPr>
              <w:t>Retos y oportunidades en el monitoreo del acceso a la justicia criminal: Adriana Lander, Instituto Latinoamericano de las Naciones Unidas para la Prevención del Delito y el Tratamiento del Delincuente (ILANUD)</w:t>
            </w:r>
          </w:p>
          <w:p w14:paraId="3A157E20" w14:textId="039B7AE4" w:rsidR="005A38E4" w:rsidRPr="0066514D" w:rsidRDefault="005A38E4" w:rsidP="00592E8C">
            <w:pPr>
              <w:numPr>
                <w:ilvl w:val="0"/>
                <w:numId w:val="31"/>
              </w:numPr>
              <w:spacing w:after="0" w:line="256" w:lineRule="auto"/>
              <w:contextualSpacing/>
              <w:jc w:val="both"/>
              <w:rPr>
                <w:rFonts w:ascii="Times New Roman" w:hAnsi="Times New Roman"/>
                <w:color w:val="244061"/>
                <w:sz w:val="24"/>
                <w:szCs w:val="24"/>
              </w:rPr>
            </w:pPr>
            <w:r w:rsidRPr="0066514D">
              <w:rPr>
                <w:rFonts w:ascii="Times New Roman" w:hAnsi="Times New Roman"/>
                <w:color w:val="244061"/>
                <w:sz w:val="24"/>
                <w:szCs w:val="24"/>
              </w:rPr>
              <w:t xml:space="preserve">La medición del progreso en el acceso a la información y los medios de comunicación libres: Guilherme Canela, </w:t>
            </w:r>
            <w:r w:rsidR="00607988">
              <w:rPr>
                <w:rFonts w:ascii="Times New Roman" w:hAnsi="Times New Roman"/>
                <w:color w:val="244061"/>
                <w:sz w:val="24"/>
                <w:szCs w:val="24"/>
              </w:rPr>
              <w:t>c</w:t>
            </w:r>
            <w:r w:rsidRPr="0066514D">
              <w:rPr>
                <w:rFonts w:ascii="Times New Roman" w:hAnsi="Times New Roman"/>
                <w:color w:val="244061"/>
                <w:sz w:val="24"/>
                <w:szCs w:val="24"/>
              </w:rPr>
              <w:t xml:space="preserve">onsejero </w:t>
            </w:r>
            <w:r w:rsidR="00607988">
              <w:rPr>
                <w:rFonts w:ascii="Times New Roman" w:hAnsi="Times New Roman"/>
                <w:color w:val="244061"/>
                <w:sz w:val="24"/>
                <w:szCs w:val="24"/>
              </w:rPr>
              <w:t>r</w:t>
            </w:r>
            <w:r w:rsidRPr="0066514D">
              <w:rPr>
                <w:rFonts w:ascii="Times New Roman" w:hAnsi="Times New Roman"/>
                <w:color w:val="244061"/>
                <w:sz w:val="24"/>
                <w:szCs w:val="24"/>
              </w:rPr>
              <w:t>egional de Comunicación e Información de la UNESCO, Oficina Regional para América Latina y Caribe, Montevideo</w:t>
            </w:r>
          </w:p>
          <w:p w14:paraId="65945FFF" w14:textId="14CD6B49" w:rsidR="005A38E4" w:rsidRPr="0066514D" w:rsidRDefault="005A38E4" w:rsidP="00592E8C">
            <w:pPr>
              <w:numPr>
                <w:ilvl w:val="0"/>
                <w:numId w:val="31"/>
              </w:numPr>
              <w:spacing w:after="0" w:line="240" w:lineRule="auto"/>
              <w:rPr>
                <w:rFonts w:ascii="Times New Roman" w:hAnsi="Times New Roman"/>
                <w:color w:val="244061"/>
                <w:sz w:val="24"/>
                <w:szCs w:val="24"/>
              </w:rPr>
            </w:pPr>
            <w:r w:rsidRPr="0066514D">
              <w:rPr>
                <w:rFonts w:ascii="Times New Roman" w:hAnsi="Times New Roman"/>
                <w:color w:val="244061"/>
                <w:sz w:val="24"/>
                <w:szCs w:val="24"/>
              </w:rPr>
              <w:t xml:space="preserve">Mecanismos innovadores y participativos para iniciativas de justicia y combate a la corrupción: Héctor Mario Chayer, </w:t>
            </w:r>
            <w:r w:rsidR="00607988">
              <w:rPr>
                <w:rFonts w:ascii="Times New Roman" w:hAnsi="Times New Roman"/>
                <w:color w:val="244061"/>
                <w:sz w:val="24"/>
                <w:szCs w:val="24"/>
              </w:rPr>
              <w:t>c</w:t>
            </w:r>
            <w:r w:rsidRPr="0066514D">
              <w:rPr>
                <w:rFonts w:ascii="Times New Roman" w:hAnsi="Times New Roman"/>
                <w:color w:val="244061"/>
                <w:sz w:val="24"/>
                <w:szCs w:val="24"/>
              </w:rPr>
              <w:t xml:space="preserve">oordinador del Programa Justicia 2020 del </w:t>
            </w:r>
            <w:r w:rsidR="00610412">
              <w:rPr>
                <w:rFonts w:ascii="Times New Roman" w:hAnsi="Times New Roman"/>
                <w:color w:val="244061"/>
                <w:sz w:val="24"/>
                <w:szCs w:val="24"/>
              </w:rPr>
              <w:t>M</w:t>
            </w:r>
            <w:r w:rsidRPr="0066514D">
              <w:rPr>
                <w:rFonts w:ascii="Times New Roman" w:hAnsi="Times New Roman"/>
                <w:color w:val="244061"/>
                <w:sz w:val="24"/>
                <w:szCs w:val="24"/>
              </w:rPr>
              <w:t>inisterio de Justicia y Derechos Humanos de la Nación</w:t>
            </w:r>
          </w:p>
          <w:p w14:paraId="0833B9B1" w14:textId="27999295" w:rsidR="005A38E4" w:rsidRPr="0066514D" w:rsidRDefault="005A38E4" w:rsidP="00592E8C">
            <w:pPr>
              <w:numPr>
                <w:ilvl w:val="0"/>
                <w:numId w:val="31"/>
              </w:numPr>
              <w:spacing w:after="0" w:line="256" w:lineRule="auto"/>
              <w:contextualSpacing/>
              <w:jc w:val="both"/>
              <w:rPr>
                <w:rFonts w:ascii="Times New Roman" w:hAnsi="Times New Roman"/>
                <w:color w:val="244061"/>
                <w:sz w:val="24"/>
                <w:szCs w:val="24"/>
              </w:rPr>
            </w:pPr>
            <w:r w:rsidRPr="0066514D">
              <w:rPr>
                <w:rFonts w:ascii="Times New Roman" w:hAnsi="Times New Roman"/>
                <w:color w:val="244061"/>
                <w:sz w:val="24"/>
                <w:szCs w:val="24"/>
              </w:rPr>
              <w:t xml:space="preserve">La medición del acceso a la justicia y del combate a la corrupción: Salome Flores, </w:t>
            </w:r>
            <w:r w:rsidR="00607988">
              <w:rPr>
                <w:rFonts w:ascii="Times New Roman" w:hAnsi="Times New Roman"/>
                <w:color w:val="244061"/>
                <w:sz w:val="24"/>
                <w:szCs w:val="24"/>
              </w:rPr>
              <w:t>c</w:t>
            </w:r>
            <w:r w:rsidRPr="0066514D">
              <w:rPr>
                <w:rFonts w:ascii="Times New Roman" w:hAnsi="Times New Roman"/>
                <w:color w:val="244061"/>
                <w:sz w:val="24"/>
                <w:szCs w:val="24"/>
              </w:rPr>
              <w:t>oordinadora, UNODC-INEGI</w:t>
            </w:r>
            <w:r w:rsidR="00607988">
              <w:rPr>
                <w:rFonts w:ascii="Times New Roman" w:hAnsi="Times New Roman"/>
                <w:color w:val="244061"/>
                <w:sz w:val="24"/>
                <w:szCs w:val="24"/>
              </w:rPr>
              <w:t>,</w:t>
            </w:r>
            <w:r w:rsidRPr="0066514D">
              <w:rPr>
                <w:rFonts w:ascii="Times New Roman" w:hAnsi="Times New Roman"/>
                <w:color w:val="244061"/>
                <w:sz w:val="24"/>
                <w:szCs w:val="24"/>
              </w:rPr>
              <w:t xml:space="preserve"> Centro de Excelencia para Información Estadística de Gobierno, Seguridad Pública, Victimización y Justicia</w:t>
            </w:r>
          </w:p>
          <w:p w14:paraId="43677F09" w14:textId="07972347" w:rsidR="005A38E4" w:rsidRPr="0066514D" w:rsidRDefault="005A38E4" w:rsidP="00607988">
            <w:pPr>
              <w:numPr>
                <w:ilvl w:val="0"/>
                <w:numId w:val="31"/>
              </w:numPr>
              <w:spacing w:after="0" w:line="256" w:lineRule="auto"/>
              <w:contextualSpacing/>
              <w:jc w:val="both"/>
              <w:rPr>
                <w:rFonts w:ascii="Times New Roman" w:hAnsi="Times New Roman"/>
                <w:sz w:val="24"/>
                <w:szCs w:val="24"/>
              </w:rPr>
            </w:pPr>
            <w:r w:rsidRPr="0066514D">
              <w:rPr>
                <w:rFonts w:ascii="Times New Roman" w:hAnsi="Times New Roman"/>
                <w:color w:val="244061"/>
                <w:sz w:val="24"/>
                <w:szCs w:val="24"/>
              </w:rPr>
              <w:t xml:space="preserve">Ciudades </w:t>
            </w:r>
            <w:r w:rsidR="00610412">
              <w:rPr>
                <w:rFonts w:ascii="Times New Roman" w:hAnsi="Times New Roman"/>
                <w:color w:val="244061"/>
                <w:sz w:val="24"/>
                <w:szCs w:val="24"/>
              </w:rPr>
              <w:t>j</w:t>
            </w:r>
            <w:r w:rsidRPr="0066514D">
              <w:rPr>
                <w:rFonts w:ascii="Times New Roman" w:hAnsi="Times New Roman"/>
                <w:color w:val="244061"/>
                <w:sz w:val="24"/>
                <w:szCs w:val="24"/>
              </w:rPr>
              <w:t xml:space="preserve">ustas y </w:t>
            </w:r>
            <w:r w:rsidR="00610412">
              <w:rPr>
                <w:rFonts w:ascii="Times New Roman" w:hAnsi="Times New Roman"/>
                <w:color w:val="244061"/>
                <w:sz w:val="24"/>
                <w:szCs w:val="24"/>
              </w:rPr>
              <w:t>s</w:t>
            </w:r>
            <w:r w:rsidRPr="0066514D">
              <w:rPr>
                <w:rFonts w:ascii="Times New Roman" w:hAnsi="Times New Roman"/>
                <w:color w:val="244061"/>
                <w:sz w:val="24"/>
                <w:szCs w:val="24"/>
              </w:rPr>
              <w:t xml:space="preserve">eguras y </w:t>
            </w:r>
            <w:r w:rsidR="00610412">
              <w:rPr>
                <w:rFonts w:ascii="Times New Roman" w:hAnsi="Times New Roman"/>
                <w:color w:val="244061"/>
                <w:sz w:val="24"/>
                <w:szCs w:val="24"/>
              </w:rPr>
              <w:t>p</w:t>
            </w:r>
            <w:r w:rsidRPr="0066514D">
              <w:rPr>
                <w:rFonts w:ascii="Times New Roman" w:hAnsi="Times New Roman"/>
                <w:color w:val="244061"/>
                <w:sz w:val="24"/>
                <w:szCs w:val="24"/>
              </w:rPr>
              <w:t xml:space="preserve">revención de </w:t>
            </w:r>
            <w:r w:rsidR="00610412">
              <w:rPr>
                <w:rFonts w:ascii="Times New Roman" w:hAnsi="Times New Roman"/>
                <w:color w:val="244061"/>
                <w:sz w:val="24"/>
                <w:szCs w:val="24"/>
              </w:rPr>
              <w:t>s</w:t>
            </w:r>
            <w:r w:rsidRPr="0066514D">
              <w:rPr>
                <w:rFonts w:ascii="Times New Roman" w:hAnsi="Times New Roman"/>
                <w:color w:val="244061"/>
                <w:sz w:val="24"/>
                <w:szCs w:val="24"/>
              </w:rPr>
              <w:t xml:space="preserve">eguridad </w:t>
            </w:r>
            <w:r w:rsidR="00610412">
              <w:rPr>
                <w:rFonts w:ascii="Times New Roman" w:hAnsi="Times New Roman"/>
                <w:color w:val="244061"/>
                <w:sz w:val="24"/>
                <w:szCs w:val="24"/>
              </w:rPr>
              <w:t>c</w:t>
            </w:r>
            <w:r w:rsidRPr="0066514D">
              <w:rPr>
                <w:rFonts w:ascii="Times New Roman" w:hAnsi="Times New Roman"/>
                <w:color w:val="244061"/>
                <w:sz w:val="24"/>
                <w:szCs w:val="24"/>
              </w:rPr>
              <w:t xml:space="preserve">iudadana: </w:t>
            </w:r>
            <w:r w:rsidRPr="00470C33">
              <w:rPr>
                <w:rFonts w:ascii="Times New Roman" w:hAnsi="Times New Roman"/>
                <w:color w:val="244061"/>
                <w:sz w:val="24"/>
                <w:szCs w:val="24"/>
                <w:lang w:val="es-ES_tradnl"/>
              </w:rPr>
              <w:t>Dr</w:t>
            </w:r>
            <w:r w:rsidRPr="0066514D">
              <w:rPr>
                <w:rFonts w:ascii="Times New Roman" w:hAnsi="Times New Roman"/>
                <w:color w:val="244061"/>
                <w:sz w:val="24"/>
                <w:szCs w:val="24"/>
              </w:rPr>
              <w:t xml:space="preserve">. Mario Coriolano, </w:t>
            </w:r>
            <w:r w:rsidR="00607988">
              <w:rPr>
                <w:rFonts w:ascii="Times New Roman" w:hAnsi="Times New Roman"/>
                <w:color w:val="244061"/>
                <w:sz w:val="24"/>
                <w:szCs w:val="24"/>
              </w:rPr>
              <w:t>d</w:t>
            </w:r>
            <w:r w:rsidRPr="0066514D">
              <w:rPr>
                <w:rFonts w:ascii="Times New Roman" w:hAnsi="Times New Roman"/>
                <w:color w:val="244061"/>
                <w:sz w:val="24"/>
                <w:szCs w:val="24"/>
              </w:rPr>
              <w:t xml:space="preserve">efensor de Casación de la Provincia de Buenos Aires </w:t>
            </w:r>
          </w:p>
        </w:tc>
      </w:tr>
    </w:tbl>
    <w:p w14:paraId="21FC3465" w14:textId="77777777" w:rsidR="005A38E4" w:rsidRPr="00E428BE" w:rsidRDefault="005A38E4" w:rsidP="005A38E4">
      <w:pPr>
        <w:spacing w:after="0"/>
        <w:rPr>
          <w:rFonts w:ascii="Times New Roman" w:hAnsi="Times New Roman"/>
          <w:vanish/>
          <w:sz w:val="24"/>
          <w:szCs w:val="24"/>
        </w:rPr>
      </w:pPr>
    </w:p>
    <w:tbl>
      <w:tblPr>
        <w:tblW w:w="932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668"/>
        <w:gridCol w:w="7654"/>
      </w:tblGrid>
      <w:tr w:rsidR="005A38E4" w:rsidRPr="00E428BE" w14:paraId="46F531B7" w14:textId="77777777" w:rsidTr="00C95B5D">
        <w:tc>
          <w:tcPr>
            <w:tcW w:w="1668" w:type="dxa"/>
            <w:tcBorders>
              <w:top w:val="single" w:sz="4" w:space="0" w:color="FFFFFF"/>
              <w:left w:val="single" w:sz="4" w:space="0" w:color="F2F2F2"/>
              <w:bottom w:val="single" w:sz="4" w:space="0" w:color="FFFFFF"/>
              <w:right w:val="single" w:sz="4" w:space="0" w:color="FFFFFF"/>
            </w:tcBorders>
            <w:shd w:val="clear" w:color="auto" w:fill="B8CCE4"/>
            <w:hideMark/>
          </w:tcPr>
          <w:p w14:paraId="6372D9A3" w14:textId="4C311D54" w:rsidR="005A38E4" w:rsidRPr="007C7770" w:rsidRDefault="005A38E4" w:rsidP="00C3608C">
            <w:pPr>
              <w:spacing w:after="0" w:line="240" w:lineRule="auto"/>
              <w:rPr>
                <w:rFonts w:ascii="Times New Roman" w:hAnsi="Times New Roman"/>
                <w:b/>
                <w:color w:val="244061"/>
                <w:sz w:val="24"/>
                <w:szCs w:val="24"/>
              </w:rPr>
            </w:pPr>
            <w:r w:rsidRPr="007C7770">
              <w:rPr>
                <w:rFonts w:ascii="Times New Roman" w:hAnsi="Times New Roman"/>
                <w:color w:val="244061"/>
                <w:sz w:val="24"/>
                <w:szCs w:val="24"/>
              </w:rPr>
              <w:t xml:space="preserve">11:15 </w:t>
            </w:r>
            <w:r w:rsidR="004108CB">
              <w:rPr>
                <w:rFonts w:ascii="Times New Roman" w:hAnsi="Times New Roman"/>
                <w:color w:val="244061"/>
                <w:sz w:val="24"/>
                <w:szCs w:val="24"/>
              </w:rPr>
              <w:t>-</w:t>
            </w:r>
            <w:r w:rsidRPr="007C7770">
              <w:rPr>
                <w:rFonts w:ascii="Times New Roman" w:hAnsi="Times New Roman"/>
                <w:color w:val="244061"/>
                <w:sz w:val="24"/>
                <w:szCs w:val="24"/>
              </w:rPr>
              <w:t xml:space="preserve"> 11:45</w:t>
            </w:r>
          </w:p>
        </w:tc>
        <w:tc>
          <w:tcPr>
            <w:tcW w:w="7654" w:type="dxa"/>
            <w:tcBorders>
              <w:top w:val="single" w:sz="4" w:space="0" w:color="FFFFFF"/>
              <w:left w:val="single" w:sz="4" w:space="0" w:color="FFFFFF"/>
              <w:bottom w:val="single" w:sz="4" w:space="0" w:color="FFFFFF"/>
              <w:right w:val="single" w:sz="4" w:space="0" w:color="F2F2F2"/>
            </w:tcBorders>
            <w:shd w:val="clear" w:color="auto" w:fill="B8CCE4"/>
            <w:hideMark/>
          </w:tcPr>
          <w:p w14:paraId="48141EFA" w14:textId="133F04BF" w:rsidR="005A38E4" w:rsidRPr="007C7770" w:rsidRDefault="005A38E4" w:rsidP="00C3608C">
            <w:pPr>
              <w:spacing w:after="0" w:line="240" w:lineRule="auto"/>
              <w:jc w:val="both"/>
              <w:rPr>
                <w:rFonts w:ascii="Times New Roman" w:hAnsi="Times New Roman"/>
                <w:b/>
                <w:color w:val="244061"/>
                <w:sz w:val="24"/>
                <w:szCs w:val="24"/>
              </w:rPr>
            </w:pPr>
            <w:r w:rsidRPr="007C7770">
              <w:rPr>
                <w:rFonts w:ascii="Times New Roman" w:hAnsi="Times New Roman"/>
                <w:color w:val="244061"/>
                <w:sz w:val="24"/>
                <w:szCs w:val="24"/>
              </w:rPr>
              <w:t xml:space="preserve">Pausa para el </w:t>
            </w:r>
            <w:r w:rsidR="004108CB">
              <w:rPr>
                <w:rFonts w:ascii="Times New Roman" w:hAnsi="Times New Roman"/>
                <w:color w:val="244061"/>
                <w:sz w:val="24"/>
                <w:szCs w:val="24"/>
              </w:rPr>
              <w:t>c</w:t>
            </w:r>
            <w:r w:rsidRPr="007C7770">
              <w:rPr>
                <w:rFonts w:ascii="Times New Roman" w:hAnsi="Times New Roman"/>
                <w:color w:val="244061"/>
                <w:sz w:val="24"/>
                <w:szCs w:val="24"/>
              </w:rPr>
              <w:t>afé</w:t>
            </w:r>
          </w:p>
        </w:tc>
      </w:tr>
      <w:tr w:rsidR="005A38E4" w:rsidRPr="00E428BE" w14:paraId="6877114E" w14:textId="77777777" w:rsidTr="00C95B5D">
        <w:tc>
          <w:tcPr>
            <w:tcW w:w="1668" w:type="dxa"/>
            <w:tcBorders>
              <w:top w:val="single" w:sz="4" w:space="0" w:color="FFFFFF"/>
              <w:left w:val="single" w:sz="4" w:space="0" w:color="F2F2F2"/>
              <w:bottom w:val="single" w:sz="4" w:space="0" w:color="FFFFFF"/>
              <w:right w:val="single" w:sz="4" w:space="0" w:color="FFFFFF"/>
            </w:tcBorders>
            <w:shd w:val="clear" w:color="auto" w:fill="B8CCE4"/>
            <w:hideMark/>
          </w:tcPr>
          <w:p w14:paraId="47810B9A" w14:textId="73A5D612" w:rsidR="005A38E4" w:rsidRPr="007C7770" w:rsidRDefault="005A38E4" w:rsidP="00C3608C">
            <w:pPr>
              <w:spacing w:after="0" w:line="240" w:lineRule="auto"/>
              <w:rPr>
                <w:rFonts w:ascii="Times New Roman" w:hAnsi="Times New Roman"/>
                <w:b/>
                <w:color w:val="244061"/>
                <w:sz w:val="24"/>
                <w:szCs w:val="24"/>
              </w:rPr>
            </w:pPr>
            <w:r w:rsidRPr="007C7770">
              <w:rPr>
                <w:rFonts w:ascii="Times New Roman" w:hAnsi="Times New Roman"/>
                <w:color w:val="244061"/>
                <w:sz w:val="24"/>
                <w:szCs w:val="24"/>
              </w:rPr>
              <w:t xml:space="preserve">11:45 </w:t>
            </w:r>
            <w:r w:rsidR="004108CB">
              <w:rPr>
                <w:rFonts w:ascii="Times New Roman" w:hAnsi="Times New Roman"/>
                <w:color w:val="244061"/>
                <w:sz w:val="24"/>
                <w:szCs w:val="24"/>
              </w:rPr>
              <w:t>-</w:t>
            </w:r>
            <w:r w:rsidRPr="007C7770">
              <w:rPr>
                <w:rFonts w:ascii="Times New Roman" w:hAnsi="Times New Roman"/>
                <w:color w:val="244061"/>
                <w:sz w:val="24"/>
                <w:szCs w:val="24"/>
              </w:rPr>
              <w:t xml:space="preserve"> 13:00</w:t>
            </w:r>
          </w:p>
        </w:tc>
        <w:tc>
          <w:tcPr>
            <w:tcW w:w="7654" w:type="dxa"/>
            <w:tcBorders>
              <w:top w:val="single" w:sz="4" w:space="0" w:color="FFFFFF"/>
              <w:left w:val="single" w:sz="4" w:space="0" w:color="FFFFFF"/>
              <w:bottom w:val="single" w:sz="4" w:space="0" w:color="FFFFFF"/>
              <w:right w:val="single" w:sz="4" w:space="0" w:color="F2F2F2"/>
            </w:tcBorders>
            <w:shd w:val="clear" w:color="auto" w:fill="B8CCE4"/>
            <w:hideMark/>
          </w:tcPr>
          <w:p w14:paraId="3CA6EFC8" w14:textId="2887D146" w:rsidR="005A38E4" w:rsidRPr="007C7770" w:rsidRDefault="005A38E4" w:rsidP="00C3608C">
            <w:pPr>
              <w:spacing w:after="0" w:line="240" w:lineRule="auto"/>
              <w:jc w:val="both"/>
              <w:rPr>
                <w:rFonts w:ascii="Times New Roman" w:hAnsi="Times New Roman"/>
                <w:color w:val="244061"/>
                <w:sz w:val="24"/>
                <w:szCs w:val="24"/>
              </w:rPr>
            </w:pPr>
            <w:r w:rsidRPr="007C7770">
              <w:rPr>
                <w:rFonts w:ascii="Times New Roman" w:hAnsi="Times New Roman"/>
                <w:b/>
                <w:color w:val="244061"/>
                <w:sz w:val="24"/>
                <w:szCs w:val="24"/>
              </w:rPr>
              <w:t xml:space="preserve">Grupos de </w:t>
            </w:r>
            <w:r w:rsidR="004108CB">
              <w:rPr>
                <w:rFonts w:ascii="Times New Roman" w:hAnsi="Times New Roman"/>
                <w:b/>
                <w:color w:val="244061"/>
                <w:sz w:val="24"/>
                <w:szCs w:val="24"/>
              </w:rPr>
              <w:t>t</w:t>
            </w:r>
            <w:r w:rsidRPr="007C7770">
              <w:rPr>
                <w:rFonts w:ascii="Times New Roman" w:hAnsi="Times New Roman"/>
                <w:b/>
                <w:color w:val="244061"/>
                <w:sz w:val="24"/>
                <w:szCs w:val="24"/>
              </w:rPr>
              <w:t xml:space="preserve">rabajo </w:t>
            </w:r>
            <w:r w:rsidR="004108CB">
              <w:rPr>
                <w:rFonts w:ascii="Times New Roman" w:hAnsi="Times New Roman"/>
                <w:b/>
                <w:color w:val="244061"/>
                <w:sz w:val="24"/>
                <w:szCs w:val="24"/>
              </w:rPr>
              <w:t>p</w:t>
            </w:r>
            <w:r w:rsidRPr="007C7770">
              <w:rPr>
                <w:rFonts w:ascii="Times New Roman" w:hAnsi="Times New Roman"/>
                <w:b/>
                <w:color w:val="244061"/>
                <w:sz w:val="24"/>
                <w:szCs w:val="24"/>
              </w:rPr>
              <w:t xml:space="preserve">aralelos </w:t>
            </w:r>
          </w:p>
          <w:p w14:paraId="6B49A784" w14:textId="55F5FEC5" w:rsidR="005A38E4" w:rsidRPr="007C7770" w:rsidRDefault="005A38E4" w:rsidP="00592E8C">
            <w:pPr>
              <w:numPr>
                <w:ilvl w:val="0"/>
                <w:numId w:val="32"/>
              </w:numPr>
              <w:spacing w:after="0" w:line="256" w:lineRule="auto"/>
              <w:contextualSpacing/>
              <w:jc w:val="both"/>
              <w:rPr>
                <w:rFonts w:ascii="Times New Roman" w:hAnsi="Times New Roman"/>
                <w:color w:val="244061"/>
                <w:sz w:val="24"/>
                <w:szCs w:val="24"/>
              </w:rPr>
            </w:pPr>
            <w:r w:rsidRPr="007C7770">
              <w:rPr>
                <w:rFonts w:ascii="Times New Roman" w:hAnsi="Times New Roman"/>
                <w:color w:val="244061"/>
                <w:sz w:val="24"/>
                <w:szCs w:val="24"/>
              </w:rPr>
              <w:t xml:space="preserve">Procesos participativos de decisión: </w:t>
            </w:r>
            <w:r w:rsidR="004108CB">
              <w:rPr>
                <w:rFonts w:ascii="Times New Roman" w:hAnsi="Times New Roman"/>
                <w:color w:val="244061"/>
                <w:sz w:val="24"/>
                <w:szCs w:val="24"/>
              </w:rPr>
              <w:t>¿</w:t>
            </w:r>
            <w:r w:rsidRPr="007C7770">
              <w:rPr>
                <w:rFonts w:ascii="Times New Roman" w:hAnsi="Times New Roman"/>
                <w:color w:val="244061"/>
                <w:sz w:val="24"/>
                <w:szCs w:val="24"/>
              </w:rPr>
              <w:t>cómo integrar las necesidades de las minorías en el reporte del ODS</w:t>
            </w:r>
            <w:r w:rsidR="004E0F61">
              <w:rPr>
                <w:rFonts w:ascii="Times New Roman" w:hAnsi="Times New Roman"/>
                <w:color w:val="244061"/>
                <w:sz w:val="24"/>
                <w:szCs w:val="24"/>
              </w:rPr>
              <w:t xml:space="preserve"> </w:t>
            </w:r>
            <w:r w:rsidRPr="007C7770">
              <w:rPr>
                <w:rFonts w:ascii="Times New Roman" w:hAnsi="Times New Roman"/>
                <w:color w:val="244061"/>
                <w:sz w:val="24"/>
                <w:szCs w:val="24"/>
              </w:rPr>
              <w:t>16?</w:t>
            </w:r>
          </w:p>
          <w:p w14:paraId="03AC6752" w14:textId="35801A7F" w:rsidR="005A38E4" w:rsidRPr="007C7770" w:rsidRDefault="005A38E4" w:rsidP="00A70EEC">
            <w:pPr>
              <w:spacing w:after="0" w:line="240" w:lineRule="auto"/>
              <w:ind w:left="739"/>
              <w:jc w:val="both"/>
              <w:rPr>
                <w:rFonts w:ascii="Times New Roman" w:hAnsi="Times New Roman"/>
                <w:color w:val="244061"/>
                <w:sz w:val="24"/>
                <w:szCs w:val="24"/>
              </w:rPr>
            </w:pPr>
            <w:r w:rsidRPr="007C7770">
              <w:rPr>
                <w:rFonts w:ascii="Times New Roman" w:hAnsi="Times New Roman"/>
                <w:color w:val="244061"/>
                <w:sz w:val="24"/>
                <w:szCs w:val="24"/>
              </w:rPr>
              <w:t xml:space="preserve">Facilitadora: Pamela Molina Toledo, </w:t>
            </w:r>
            <w:r w:rsidR="004108CB">
              <w:rPr>
                <w:rFonts w:ascii="Times New Roman" w:hAnsi="Times New Roman"/>
                <w:color w:val="244061"/>
                <w:sz w:val="24"/>
                <w:szCs w:val="24"/>
              </w:rPr>
              <w:t>e</w:t>
            </w:r>
            <w:r w:rsidRPr="007C7770">
              <w:rPr>
                <w:rFonts w:ascii="Times New Roman" w:hAnsi="Times New Roman"/>
                <w:color w:val="244061"/>
                <w:sz w:val="24"/>
                <w:szCs w:val="24"/>
              </w:rPr>
              <w:t xml:space="preserve">specialista en </w:t>
            </w:r>
            <w:r w:rsidR="004108CB">
              <w:rPr>
                <w:rFonts w:ascii="Times New Roman" w:hAnsi="Times New Roman"/>
                <w:color w:val="244061"/>
                <w:sz w:val="24"/>
                <w:szCs w:val="24"/>
              </w:rPr>
              <w:t>d</w:t>
            </w:r>
            <w:r w:rsidRPr="007C7770">
              <w:rPr>
                <w:rFonts w:ascii="Times New Roman" w:hAnsi="Times New Roman"/>
                <w:color w:val="244061"/>
                <w:sz w:val="24"/>
                <w:szCs w:val="24"/>
              </w:rPr>
              <w:t>iscapacidades, Organización de los Estados Americanos</w:t>
            </w:r>
          </w:p>
          <w:p w14:paraId="08046BB7" w14:textId="77777777" w:rsidR="005A38E4" w:rsidRPr="007C7770" w:rsidRDefault="005A38E4" w:rsidP="00592E8C">
            <w:pPr>
              <w:numPr>
                <w:ilvl w:val="0"/>
                <w:numId w:val="32"/>
              </w:numPr>
              <w:spacing w:after="0" w:line="256" w:lineRule="auto"/>
              <w:contextualSpacing/>
              <w:jc w:val="both"/>
              <w:rPr>
                <w:rFonts w:ascii="Times New Roman" w:hAnsi="Times New Roman"/>
                <w:color w:val="244061"/>
                <w:sz w:val="24"/>
                <w:szCs w:val="24"/>
              </w:rPr>
            </w:pPr>
            <w:r w:rsidRPr="007C7770">
              <w:rPr>
                <w:rFonts w:ascii="Times New Roman" w:hAnsi="Times New Roman"/>
                <w:color w:val="244061"/>
                <w:sz w:val="24"/>
                <w:szCs w:val="24"/>
              </w:rPr>
              <w:t>Datos desagregados por sexo y sensibles al género para el monitoreo de la violencia, el acceso a la justicia, y la gobernanza.</w:t>
            </w:r>
          </w:p>
          <w:p w14:paraId="2CA5046D" w14:textId="3EAA9F97" w:rsidR="005A38E4" w:rsidRPr="007C7770" w:rsidRDefault="005A38E4" w:rsidP="00A70EEC">
            <w:pPr>
              <w:spacing w:after="0" w:line="240" w:lineRule="auto"/>
              <w:ind w:left="739"/>
              <w:jc w:val="both"/>
              <w:rPr>
                <w:rFonts w:ascii="Times New Roman" w:hAnsi="Times New Roman"/>
                <w:color w:val="244061"/>
                <w:sz w:val="24"/>
                <w:szCs w:val="24"/>
              </w:rPr>
            </w:pPr>
            <w:r w:rsidRPr="007C7770">
              <w:rPr>
                <w:rFonts w:ascii="Times New Roman" w:hAnsi="Times New Roman"/>
                <w:color w:val="244061"/>
                <w:sz w:val="24"/>
                <w:szCs w:val="24"/>
              </w:rPr>
              <w:t xml:space="preserve">Facilitadora: </w:t>
            </w:r>
            <w:r w:rsidR="00BB5D11">
              <w:rPr>
                <w:rFonts w:ascii="Times New Roman" w:hAnsi="Times New Roman"/>
                <w:color w:val="244061"/>
                <w:sz w:val="24"/>
                <w:szCs w:val="24"/>
              </w:rPr>
              <w:t>Á</w:t>
            </w:r>
            <w:r w:rsidRPr="007C7770">
              <w:rPr>
                <w:rFonts w:ascii="Times New Roman" w:hAnsi="Times New Roman"/>
                <w:color w:val="244061"/>
                <w:sz w:val="24"/>
                <w:szCs w:val="24"/>
              </w:rPr>
              <w:t xml:space="preserve">ngela Me, </w:t>
            </w:r>
            <w:r w:rsidR="004108CB">
              <w:rPr>
                <w:rFonts w:ascii="Times New Roman" w:hAnsi="Times New Roman"/>
                <w:color w:val="244061"/>
                <w:sz w:val="24"/>
                <w:szCs w:val="24"/>
              </w:rPr>
              <w:t>j</w:t>
            </w:r>
            <w:r w:rsidRPr="007C7770">
              <w:rPr>
                <w:rFonts w:ascii="Times New Roman" w:hAnsi="Times New Roman"/>
                <w:color w:val="244061"/>
                <w:sz w:val="24"/>
                <w:szCs w:val="24"/>
              </w:rPr>
              <w:t>efe de Investigación y Análisis de Tendencias, UNODC</w:t>
            </w:r>
          </w:p>
          <w:p w14:paraId="51A7A53C" w14:textId="32B936CD" w:rsidR="005A38E4" w:rsidRPr="007C7770" w:rsidRDefault="005A38E4" w:rsidP="00592E8C">
            <w:pPr>
              <w:numPr>
                <w:ilvl w:val="0"/>
                <w:numId w:val="32"/>
              </w:numPr>
              <w:spacing w:after="0" w:line="256" w:lineRule="auto"/>
              <w:contextualSpacing/>
              <w:jc w:val="both"/>
              <w:rPr>
                <w:rFonts w:ascii="Times New Roman" w:hAnsi="Times New Roman"/>
                <w:color w:val="244061"/>
                <w:sz w:val="24"/>
                <w:szCs w:val="24"/>
              </w:rPr>
            </w:pPr>
            <w:r w:rsidRPr="007C7770">
              <w:rPr>
                <w:rFonts w:ascii="Times New Roman" w:hAnsi="Times New Roman"/>
                <w:color w:val="244061"/>
                <w:sz w:val="24"/>
                <w:szCs w:val="24"/>
              </w:rPr>
              <w:t>C</w:t>
            </w:r>
            <w:r w:rsidR="00A70EEC">
              <w:rPr>
                <w:rFonts w:ascii="Times New Roman" w:hAnsi="Times New Roman"/>
                <w:color w:val="244061"/>
                <w:sz w:val="24"/>
                <w:szCs w:val="24"/>
              </w:rPr>
              <w:t>ó</w:t>
            </w:r>
            <w:r w:rsidRPr="007C7770">
              <w:rPr>
                <w:rFonts w:ascii="Times New Roman" w:hAnsi="Times New Roman"/>
                <w:color w:val="244061"/>
                <w:sz w:val="24"/>
                <w:szCs w:val="24"/>
              </w:rPr>
              <w:t xml:space="preserve">mo medir el progreso en </w:t>
            </w:r>
            <w:r w:rsidR="00A70EEC">
              <w:rPr>
                <w:rFonts w:ascii="Times New Roman" w:hAnsi="Times New Roman"/>
                <w:color w:val="244061"/>
                <w:sz w:val="24"/>
                <w:szCs w:val="24"/>
              </w:rPr>
              <w:t xml:space="preserve">el </w:t>
            </w:r>
            <w:r w:rsidRPr="007C7770">
              <w:rPr>
                <w:rFonts w:ascii="Times New Roman" w:hAnsi="Times New Roman"/>
                <w:color w:val="244061"/>
                <w:sz w:val="24"/>
                <w:szCs w:val="24"/>
              </w:rPr>
              <w:t>acceso a la información</w:t>
            </w:r>
          </w:p>
          <w:p w14:paraId="277ACE42" w14:textId="6ED4E511" w:rsidR="005A38E4" w:rsidRPr="007C7770" w:rsidRDefault="005A38E4" w:rsidP="00C3608C">
            <w:pPr>
              <w:spacing w:after="0" w:line="240" w:lineRule="auto"/>
              <w:ind w:left="720"/>
              <w:contextualSpacing/>
              <w:jc w:val="both"/>
              <w:rPr>
                <w:rFonts w:ascii="Times New Roman" w:hAnsi="Times New Roman"/>
                <w:color w:val="244061"/>
                <w:sz w:val="24"/>
                <w:szCs w:val="24"/>
              </w:rPr>
            </w:pPr>
            <w:r w:rsidRPr="007C7770">
              <w:rPr>
                <w:rFonts w:ascii="Times New Roman" w:hAnsi="Times New Roman"/>
                <w:color w:val="244061"/>
                <w:sz w:val="24"/>
                <w:szCs w:val="24"/>
              </w:rPr>
              <w:t>Co</w:t>
            </w:r>
            <w:r w:rsidR="0048778A">
              <w:rPr>
                <w:rFonts w:ascii="Times New Roman" w:hAnsi="Times New Roman"/>
                <w:color w:val="244061"/>
                <w:sz w:val="24"/>
                <w:szCs w:val="24"/>
              </w:rPr>
              <w:t>f</w:t>
            </w:r>
            <w:r w:rsidRPr="007C7770">
              <w:rPr>
                <w:rFonts w:ascii="Times New Roman" w:hAnsi="Times New Roman"/>
                <w:color w:val="244061"/>
                <w:sz w:val="24"/>
                <w:szCs w:val="24"/>
              </w:rPr>
              <w:t xml:space="preserve">acilitadores: Bill Orme, </w:t>
            </w:r>
            <w:r w:rsidR="00A70EEC">
              <w:rPr>
                <w:rFonts w:ascii="Times New Roman" w:hAnsi="Times New Roman"/>
                <w:color w:val="244061"/>
                <w:sz w:val="24"/>
                <w:szCs w:val="24"/>
              </w:rPr>
              <w:t>d</w:t>
            </w:r>
            <w:r w:rsidRPr="007C7770">
              <w:rPr>
                <w:rFonts w:ascii="Times New Roman" w:hAnsi="Times New Roman"/>
                <w:color w:val="244061"/>
                <w:sz w:val="24"/>
                <w:szCs w:val="24"/>
              </w:rPr>
              <w:t xml:space="preserve">irector, Foro Mundial para el Desarrollo de los Medios de Comunicación, y Guilherme Canela, </w:t>
            </w:r>
            <w:r w:rsidR="00A70EEC">
              <w:rPr>
                <w:rFonts w:ascii="Times New Roman" w:hAnsi="Times New Roman"/>
                <w:color w:val="244061"/>
                <w:sz w:val="24"/>
                <w:szCs w:val="24"/>
              </w:rPr>
              <w:t>c</w:t>
            </w:r>
            <w:r w:rsidRPr="007C7770">
              <w:rPr>
                <w:rFonts w:ascii="Times New Roman" w:hAnsi="Times New Roman"/>
                <w:color w:val="244061"/>
                <w:sz w:val="24"/>
                <w:szCs w:val="24"/>
              </w:rPr>
              <w:t xml:space="preserve">onsejero </w:t>
            </w:r>
            <w:r w:rsidR="00A70EEC">
              <w:rPr>
                <w:rFonts w:ascii="Times New Roman" w:hAnsi="Times New Roman"/>
                <w:color w:val="244061"/>
                <w:sz w:val="24"/>
                <w:szCs w:val="24"/>
              </w:rPr>
              <w:t>r</w:t>
            </w:r>
            <w:r w:rsidRPr="007C7770">
              <w:rPr>
                <w:rFonts w:ascii="Times New Roman" w:hAnsi="Times New Roman"/>
                <w:color w:val="244061"/>
                <w:sz w:val="24"/>
                <w:szCs w:val="24"/>
              </w:rPr>
              <w:t>egional de Comunicación e Información de la UNESCO, Oficina Regional para América Latina y Caribe, Montevideo</w:t>
            </w:r>
          </w:p>
          <w:p w14:paraId="2D477D30" w14:textId="7864BF66" w:rsidR="005A38E4" w:rsidRPr="007C7770" w:rsidRDefault="005A38E4" w:rsidP="00592E8C">
            <w:pPr>
              <w:numPr>
                <w:ilvl w:val="0"/>
                <w:numId w:val="32"/>
              </w:numPr>
              <w:spacing w:after="0" w:line="256" w:lineRule="auto"/>
              <w:contextualSpacing/>
              <w:jc w:val="both"/>
              <w:rPr>
                <w:rFonts w:ascii="Times New Roman" w:hAnsi="Times New Roman"/>
                <w:color w:val="244061"/>
                <w:sz w:val="24"/>
                <w:szCs w:val="24"/>
              </w:rPr>
            </w:pPr>
            <w:r w:rsidRPr="007C7770">
              <w:rPr>
                <w:rFonts w:ascii="Times New Roman" w:hAnsi="Times New Roman"/>
                <w:color w:val="244061"/>
                <w:sz w:val="24"/>
                <w:szCs w:val="24"/>
              </w:rPr>
              <w:t>C</w:t>
            </w:r>
            <w:r w:rsidR="00A70EEC">
              <w:rPr>
                <w:rFonts w:ascii="Times New Roman" w:hAnsi="Times New Roman"/>
                <w:color w:val="244061"/>
                <w:sz w:val="24"/>
                <w:szCs w:val="24"/>
              </w:rPr>
              <w:t>ó</w:t>
            </w:r>
            <w:r w:rsidRPr="007C7770">
              <w:rPr>
                <w:rFonts w:ascii="Times New Roman" w:hAnsi="Times New Roman"/>
                <w:color w:val="244061"/>
                <w:sz w:val="24"/>
                <w:szCs w:val="24"/>
              </w:rPr>
              <w:t>mo medir el progreso en acceso a la justicia</w:t>
            </w:r>
          </w:p>
          <w:p w14:paraId="2A9A71A8" w14:textId="0F3AB327" w:rsidR="005A38E4" w:rsidRPr="007C7770" w:rsidRDefault="005A38E4" w:rsidP="00A70EEC">
            <w:pPr>
              <w:spacing w:after="0" w:line="240" w:lineRule="auto"/>
              <w:ind w:left="739"/>
              <w:jc w:val="both"/>
              <w:rPr>
                <w:rFonts w:ascii="Times New Roman" w:hAnsi="Times New Roman"/>
                <w:color w:val="244061"/>
                <w:sz w:val="24"/>
                <w:szCs w:val="24"/>
              </w:rPr>
            </w:pPr>
            <w:r w:rsidRPr="007C7770">
              <w:rPr>
                <w:rFonts w:ascii="Times New Roman" w:hAnsi="Times New Roman"/>
                <w:color w:val="244061"/>
                <w:sz w:val="24"/>
                <w:szCs w:val="24"/>
              </w:rPr>
              <w:t>Co</w:t>
            </w:r>
            <w:r w:rsidR="00A70EEC">
              <w:rPr>
                <w:rFonts w:ascii="Times New Roman" w:hAnsi="Times New Roman"/>
                <w:color w:val="244061"/>
                <w:sz w:val="24"/>
                <w:szCs w:val="24"/>
              </w:rPr>
              <w:t>f</w:t>
            </w:r>
            <w:r w:rsidRPr="007C7770">
              <w:rPr>
                <w:rFonts w:ascii="Times New Roman" w:hAnsi="Times New Roman"/>
                <w:color w:val="244061"/>
                <w:sz w:val="24"/>
                <w:szCs w:val="24"/>
              </w:rPr>
              <w:t>acilitadores: Javier Benech, autor de</w:t>
            </w:r>
            <w:r w:rsidR="0048778A">
              <w:rPr>
                <w:rFonts w:ascii="Times New Roman" w:hAnsi="Times New Roman"/>
                <w:color w:val="244061"/>
                <w:sz w:val="24"/>
                <w:szCs w:val="24"/>
              </w:rPr>
              <w:t xml:space="preserve"> </w:t>
            </w:r>
            <w:r w:rsidRPr="007C7770">
              <w:rPr>
                <w:rFonts w:ascii="Times New Roman" w:hAnsi="Times New Roman"/>
                <w:color w:val="244061"/>
                <w:sz w:val="24"/>
                <w:szCs w:val="24"/>
              </w:rPr>
              <w:t>l</w:t>
            </w:r>
            <w:r w:rsidR="0048778A">
              <w:rPr>
                <w:rFonts w:ascii="Times New Roman" w:hAnsi="Times New Roman"/>
                <w:color w:val="244061"/>
                <w:sz w:val="24"/>
                <w:szCs w:val="24"/>
              </w:rPr>
              <w:t>a</w:t>
            </w:r>
            <w:r w:rsidRPr="007C7770">
              <w:rPr>
                <w:rFonts w:ascii="Times New Roman" w:hAnsi="Times New Roman"/>
                <w:color w:val="244061"/>
                <w:sz w:val="24"/>
                <w:szCs w:val="24"/>
              </w:rPr>
              <w:t xml:space="preserve"> guía sobre Poderes Judiciales </w:t>
            </w:r>
            <w:r w:rsidR="0048778A">
              <w:rPr>
                <w:rFonts w:ascii="Times New Roman" w:hAnsi="Times New Roman"/>
                <w:color w:val="244061"/>
                <w:sz w:val="24"/>
                <w:szCs w:val="24"/>
              </w:rPr>
              <w:t>y el</w:t>
            </w:r>
            <w:r w:rsidRPr="007C7770">
              <w:rPr>
                <w:rFonts w:ascii="Times New Roman" w:hAnsi="Times New Roman"/>
                <w:color w:val="244061"/>
                <w:sz w:val="24"/>
                <w:szCs w:val="24"/>
              </w:rPr>
              <w:t xml:space="preserve"> ODS</w:t>
            </w:r>
            <w:r w:rsidR="0048778A">
              <w:rPr>
                <w:rFonts w:ascii="Times New Roman" w:hAnsi="Times New Roman"/>
                <w:color w:val="244061"/>
                <w:sz w:val="24"/>
                <w:szCs w:val="24"/>
              </w:rPr>
              <w:t xml:space="preserve"> </w:t>
            </w:r>
            <w:r w:rsidRPr="007C7770">
              <w:rPr>
                <w:rFonts w:ascii="Times New Roman" w:hAnsi="Times New Roman"/>
                <w:color w:val="244061"/>
                <w:sz w:val="24"/>
                <w:szCs w:val="24"/>
              </w:rPr>
              <w:t>16 de la UNESCO</w:t>
            </w:r>
          </w:p>
          <w:p w14:paraId="0206FDFF" w14:textId="098AF813" w:rsidR="005A38E4" w:rsidRPr="007C7770" w:rsidRDefault="005A38E4" w:rsidP="00592E8C">
            <w:pPr>
              <w:numPr>
                <w:ilvl w:val="0"/>
                <w:numId w:val="32"/>
              </w:numPr>
              <w:spacing w:after="0" w:line="256" w:lineRule="auto"/>
              <w:contextualSpacing/>
              <w:jc w:val="both"/>
              <w:rPr>
                <w:rFonts w:ascii="Times New Roman" w:hAnsi="Times New Roman"/>
                <w:color w:val="244061"/>
                <w:sz w:val="24"/>
                <w:szCs w:val="24"/>
              </w:rPr>
            </w:pPr>
            <w:r w:rsidRPr="007C7770">
              <w:rPr>
                <w:rFonts w:ascii="Times New Roman" w:hAnsi="Times New Roman"/>
                <w:color w:val="244061"/>
                <w:sz w:val="24"/>
                <w:szCs w:val="24"/>
              </w:rPr>
              <w:lastRenderedPageBreak/>
              <w:t>C</w:t>
            </w:r>
            <w:r w:rsidR="00A70EEC">
              <w:rPr>
                <w:rFonts w:ascii="Times New Roman" w:hAnsi="Times New Roman"/>
                <w:color w:val="244061"/>
                <w:sz w:val="24"/>
                <w:szCs w:val="24"/>
              </w:rPr>
              <w:t>ó</w:t>
            </w:r>
            <w:r w:rsidRPr="007C7770">
              <w:rPr>
                <w:rFonts w:ascii="Times New Roman" w:hAnsi="Times New Roman"/>
                <w:color w:val="244061"/>
                <w:sz w:val="24"/>
                <w:szCs w:val="24"/>
              </w:rPr>
              <w:t>mo medir el progreso en anticorrupción y soborno en todas sus formas</w:t>
            </w:r>
          </w:p>
          <w:p w14:paraId="614AC972" w14:textId="5DE90CF8" w:rsidR="005A38E4" w:rsidRPr="007C7770" w:rsidRDefault="005A38E4" w:rsidP="00C3608C">
            <w:pPr>
              <w:spacing w:after="0" w:line="240" w:lineRule="auto"/>
              <w:ind w:left="720"/>
              <w:contextualSpacing/>
              <w:jc w:val="both"/>
              <w:rPr>
                <w:rFonts w:ascii="Times New Roman" w:hAnsi="Times New Roman"/>
                <w:color w:val="244061"/>
                <w:sz w:val="24"/>
                <w:szCs w:val="24"/>
              </w:rPr>
            </w:pPr>
            <w:r w:rsidRPr="007C7770">
              <w:rPr>
                <w:rFonts w:ascii="Times New Roman" w:hAnsi="Times New Roman"/>
                <w:color w:val="244061"/>
                <w:sz w:val="24"/>
                <w:szCs w:val="24"/>
              </w:rPr>
              <w:t>Co</w:t>
            </w:r>
            <w:r w:rsidR="00A70EEC">
              <w:rPr>
                <w:rFonts w:ascii="Times New Roman" w:hAnsi="Times New Roman"/>
                <w:color w:val="244061"/>
                <w:sz w:val="24"/>
                <w:szCs w:val="24"/>
              </w:rPr>
              <w:t>f</w:t>
            </w:r>
            <w:r w:rsidRPr="007C7770">
              <w:rPr>
                <w:rFonts w:ascii="Times New Roman" w:hAnsi="Times New Roman"/>
                <w:color w:val="244061"/>
                <w:sz w:val="24"/>
                <w:szCs w:val="24"/>
              </w:rPr>
              <w:t xml:space="preserve">acilitadores: Salome Flores, </w:t>
            </w:r>
            <w:r w:rsidR="00A70EEC">
              <w:rPr>
                <w:rFonts w:ascii="Times New Roman" w:hAnsi="Times New Roman"/>
                <w:color w:val="244061"/>
                <w:sz w:val="24"/>
                <w:szCs w:val="24"/>
              </w:rPr>
              <w:t>c</w:t>
            </w:r>
            <w:r w:rsidRPr="007C7770">
              <w:rPr>
                <w:rFonts w:ascii="Times New Roman" w:hAnsi="Times New Roman"/>
                <w:color w:val="244061"/>
                <w:sz w:val="24"/>
                <w:szCs w:val="24"/>
              </w:rPr>
              <w:t>oordinadora, UNODC-INEGI</w:t>
            </w:r>
            <w:r w:rsidR="00A70EEC">
              <w:rPr>
                <w:rFonts w:ascii="Times New Roman" w:hAnsi="Times New Roman"/>
                <w:color w:val="244061"/>
                <w:sz w:val="24"/>
                <w:szCs w:val="24"/>
              </w:rPr>
              <w:t>,</w:t>
            </w:r>
            <w:r w:rsidRPr="007C7770">
              <w:rPr>
                <w:rFonts w:ascii="Times New Roman" w:hAnsi="Times New Roman"/>
                <w:color w:val="244061"/>
                <w:sz w:val="24"/>
                <w:szCs w:val="24"/>
              </w:rPr>
              <w:t xml:space="preserve"> Centro de Excelencia para Información Estadística de Gobierno, Seguridad Pública, Victimización y Justicia</w:t>
            </w:r>
            <w:r w:rsidR="00A70EEC">
              <w:rPr>
                <w:rFonts w:ascii="Times New Roman" w:hAnsi="Times New Roman"/>
                <w:color w:val="244061"/>
                <w:sz w:val="24"/>
                <w:szCs w:val="24"/>
              </w:rPr>
              <w:t>,</w:t>
            </w:r>
            <w:r w:rsidRPr="007C7770">
              <w:rPr>
                <w:rFonts w:ascii="Times New Roman" w:hAnsi="Times New Roman"/>
                <w:color w:val="244061"/>
                <w:sz w:val="24"/>
                <w:szCs w:val="24"/>
              </w:rPr>
              <w:t xml:space="preserve"> y Ligia Zagato, Transparencia Internacional</w:t>
            </w:r>
          </w:p>
          <w:p w14:paraId="0D1F01E5" w14:textId="50A36E65" w:rsidR="005A38E4" w:rsidRPr="007C7770" w:rsidRDefault="005A38E4" w:rsidP="00592E8C">
            <w:pPr>
              <w:numPr>
                <w:ilvl w:val="0"/>
                <w:numId w:val="32"/>
              </w:numPr>
              <w:spacing w:after="0" w:line="256" w:lineRule="auto"/>
              <w:contextualSpacing/>
              <w:jc w:val="both"/>
              <w:rPr>
                <w:rFonts w:ascii="Times New Roman" w:hAnsi="Times New Roman"/>
                <w:color w:val="244061"/>
                <w:sz w:val="24"/>
                <w:szCs w:val="24"/>
              </w:rPr>
            </w:pPr>
            <w:r w:rsidRPr="007C7770">
              <w:rPr>
                <w:rFonts w:ascii="Times New Roman" w:hAnsi="Times New Roman"/>
                <w:color w:val="244061"/>
                <w:sz w:val="24"/>
                <w:szCs w:val="24"/>
              </w:rPr>
              <w:t>C</w:t>
            </w:r>
            <w:r w:rsidR="00A70EEC">
              <w:rPr>
                <w:rFonts w:ascii="Times New Roman" w:hAnsi="Times New Roman"/>
                <w:color w:val="244061"/>
                <w:sz w:val="24"/>
                <w:szCs w:val="24"/>
              </w:rPr>
              <w:t>ó</w:t>
            </w:r>
            <w:r w:rsidRPr="007C7770">
              <w:rPr>
                <w:rFonts w:ascii="Times New Roman" w:hAnsi="Times New Roman"/>
                <w:color w:val="244061"/>
                <w:sz w:val="24"/>
                <w:szCs w:val="24"/>
              </w:rPr>
              <w:t>mo medir la eficacia de leyes y políticas no discriminatorias en favor del desarrollo sostenible</w:t>
            </w:r>
          </w:p>
          <w:p w14:paraId="799872BF" w14:textId="0DF1280A" w:rsidR="005A38E4" w:rsidRPr="007C7770" w:rsidRDefault="0056466D" w:rsidP="00A70EEC">
            <w:pPr>
              <w:spacing w:after="0" w:line="240" w:lineRule="auto"/>
              <w:ind w:left="739"/>
              <w:jc w:val="both"/>
              <w:rPr>
                <w:rFonts w:ascii="Times New Roman" w:hAnsi="Times New Roman"/>
                <w:color w:val="244061"/>
                <w:sz w:val="24"/>
                <w:szCs w:val="24"/>
              </w:rPr>
            </w:pPr>
            <w:r w:rsidRPr="007C7770">
              <w:rPr>
                <w:rFonts w:ascii="Times New Roman" w:hAnsi="Times New Roman"/>
                <w:color w:val="244061"/>
                <w:sz w:val="24"/>
                <w:szCs w:val="24"/>
              </w:rPr>
              <w:t>Facilitador</w:t>
            </w:r>
            <w:r w:rsidR="005A38E4" w:rsidRPr="007C7770">
              <w:rPr>
                <w:rFonts w:ascii="Times New Roman" w:hAnsi="Times New Roman"/>
                <w:color w:val="244061"/>
                <w:sz w:val="24"/>
                <w:szCs w:val="24"/>
              </w:rPr>
              <w:t xml:space="preserve">: Salvador Heresi, </w:t>
            </w:r>
            <w:r w:rsidR="00E53808">
              <w:rPr>
                <w:rFonts w:ascii="Times New Roman" w:hAnsi="Times New Roman"/>
                <w:color w:val="244061"/>
                <w:sz w:val="24"/>
                <w:szCs w:val="24"/>
              </w:rPr>
              <w:t>c</w:t>
            </w:r>
            <w:r w:rsidR="005A38E4" w:rsidRPr="007C7770">
              <w:rPr>
                <w:rFonts w:ascii="Times New Roman" w:hAnsi="Times New Roman"/>
                <w:color w:val="244061"/>
                <w:sz w:val="24"/>
                <w:szCs w:val="24"/>
              </w:rPr>
              <w:t xml:space="preserve">ongresista de la República y </w:t>
            </w:r>
            <w:r w:rsidR="00E53808">
              <w:rPr>
                <w:rFonts w:ascii="Times New Roman" w:hAnsi="Times New Roman"/>
                <w:color w:val="244061"/>
                <w:sz w:val="24"/>
                <w:szCs w:val="24"/>
              </w:rPr>
              <w:t>p</w:t>
            </w:r>
            <w:r w:rsidR="005A38E4" w:rsidRPr="007C7770">
              <w:rPr>
                <w:rFonts w:ascii="Times New Roman" w:hAnsi="Times New Roman"/>
                <w:color w:val="244061"/>
                <w:sz w:val="24"/>
                <w:szCs w:val="24"/>
              </w:rPr>
              <w:t>residente de la Comisión de Justicia y Derechos Humanos de Perú</w:t>
            </w:r>
          </w:p>
        </w:tc>
      </w:tr>
      <w:tr w:rsidR="005A38E4" w:rsidRPr="00E428BE" w14:paraId="0BB47C38" w14:textId="77777777" w:rsidTr="00C95B5D">
        <w:tc>
          <w:tcPr>
            <w:tcW w:w="1668" w:type="dxa"/>
            <w:tcBorders>
              <w:top w:val="single" w:sz="4" w:space="0" w:color="FFFFFF"/>
              <w:left w:val="single" w:sz="4" w:space="0" w:color="F2F2F2"/>
              <w:bottom w:val="single" w:sz="4" w:space="0" w:color="FFFFFF"/>
              <w:right w:val="single" w:sz="4" w:space="0" w:color="FFFFFF"/>
            </w:tcBorders>
            <w:shd w:val="clear" w:color="auto" w:fill="B8CCE4"/>
            <w:hideMark/>
          </w:tcPr>
          <w:p w14:paraId="3ADFCA5B" w14:textId="7799BA35" w:rsidR="005A38E4" w:rsidRPr="007C7770" w:rsidRDefault="005A38E4" w:rsidP="00C3608C">
            <w:pPr>
              <w:spacing w:after="0" w:line="240" w:lineRule="auto"/>
              <w:rPr>
                <w:rFonts w:ascii="Times New Roman" w:hAnsi="Times New Roman"/>
                <w:b/>
                <w:color w:val="244061"/>
                <w:sz w:val="24"/>
                <w:szCs w:val="24"/>
              </w:rPr>
            </w:pPr>
            <w:r w:rsidRPr="007C7770">
              <w:rPr>
                <w:rFonts w:ascii="Times New Roman" w:hAnsi="Times New Roman"/>
                <w:color w:val="244061"/>
                <w:sz w:val="24"/>
                <w:szCs w:val="24"/>
              </w:rPr>
              <w:t xml:space="preserve">13:00 </w:t>
            </w:r>
            <w:r w:rsidR="004108CB">
              <w:rPr>
                <w:rFonts w:ascii="Times New Roman" w:hAnsi="Times New Roman"/>
                <w:color w:val="244061"/>
                <w:sz w:val="24"/>
                <w:szCs w:val="24"/>
              </w:rPr>
              <w:t>-</w:t>
            </w:r>
            <w:r w:rsidRPr="007C7770">
              <w:rPr>
                <w:rFonts w:ascii="Times New Roman" w:hAnsi="Times New Roman"/>
                <w:color w:val="244061"/>
                <w:sz w:val="24"/>
                <w:szCs w:val="24"/>
              </w:rPr>
              <w:t xml:space="preserve"> 14:30</w:t>
            </w:r>
          </w:p>
        </w:tc>
        <w:tc>
          <w:tcPr>
            <w:tcW w:w="7654" w:type="dxa"/>
            <w:tcBorders>
              <w:top w:val="single" w:sz="4" w:space="0" w:color="FFFFFF"/>
              <w:left w:val="single" w:sz="4" w:space="0" w:color="FFFFFF"/>
              <w:bottom w:val="single" w:sz="4" w:space="0" w:color="FFFFFF"/>
              <w:right w:val="single" w:sz="4" w:space="0" w:color="F2F2F2"/>
            </w:tcBorders>
            <w:shd w:val="clear" w:color="auto" w:fill="B8CCE4"/>
            <w:hideMark/>
          </w:tcPr>
          <w:p w14:paraId="3662E9EA" w14:textId="77777777" w:rsidR="005A38E4" w:rsidRPr="007C7770" w:rsidRDefault="005A38E4" w:rsidP="00C3608C">
            <w:pPr>
              <w:spacing w:after="0" w:line="240" w:lineRule="auto"/>
              <w:jc w:val="both"/>
              <w:rPr>
                <w:rFonts w:ascii="Times New Roman" w:hAnsi="Times New Roman"/>
                <w:b/>
                <w:color w:val="244061"/>
                <w:sz w:val="24"/>
                <w:szCs w:val="24"/>
              </w:rPr>
            </w:pPr>
            <w:r w:rsidRPr="007C7770">
              <w:rPr>
                <w:rFonts w:ascii="Times New Roman" w:hAnsi="Times New Roman"/>
                <w:color w:val="244061"/>
                <w:sz w:val="24"/>
                <w:szCs w:val="24"/>
              </w:rPr>
              <w:t>Pausa para el almuerzo</w:t>
            </w:r>
          </w:p>
        </w:tc>
      </w:tr>
      <w:tr w:rsidR="005A38E4" w:rsidRPr="00E428BE" w14:paraId="7CD67DB6" w14:textId="77777777" w:rsidTr="00C95B5D">
        <w:tc>
          <w:tcPr>
            <w:tcW w:w="1668" w:type="dxa"/>
            <w:tcBorders>
              <w:top w:val="single" w:sz="4" w:space="0" w:color="FFFFFF"/>
              <w:left w:val="single" w:sz="4" w:space="0" w:color="F2F2F2"/>
              <w:bottom w:val="single" w:sz="4" w:space="0" w:color="FFFFFF"/>
              <w:right w:val="single" w:sz="4" w:space="0" w:color="FFFFFF"/>
            </w:tcBorders>
            <w:shd w:val="clear" w:color="auto" w:fill="B8CCE4"/>
            <w:hideMark/>
          </w:tcPr>
          <w:p w14:paraId="260E2B64" w14:textId="77777777" w:rsidR="005A38E4" w:rsidRPr="007C7770" w:rsidRDefault="005A38E4" w:rsidP="00C3608C">
            <w:pPr>
              <w:spacing w:after="0" w:line="240" w:lineRule="auto"/>
              <w:rPr>
                <w:rFonts w:ascii="Times New Roman" w:hAnsi="Times New Roman"/>
                <w:b/>
                <w:color w:val="244061"/>
                <w:sz w:val="24"/>
                <w:szCs w:val="24"/>
              </w:rPr>
            </w:pPr>
            <w:r w:rsidRPr="007C7770">
              <w:rPr>
                <w:rFonts w:ascii="Times New Roman" w:hAnsi="Times New Roman"/>
                <w:color w:val="244061"/>
                <w:sz w:val="24"/>
                <w:szCs w:val="24"/>
              </w:rPr>
              <w:t>14:30 - 15:00</w:t>
            </w:r>
          </w:p>
        </w:tc>
        <w:tc>
          <w:tcPr>
            <w:tcW w:w="7654" w:type="dxa"/>
            <w:tcBorders>
              <w:top w:val="single" w:sz="4" w:space="0" w:color="FFFFFF"/>
              <w:left w:val="single" w:sz="4" w:space="0" w:color="FFFFFF"/>
              <w:bottom w:val="single" w:sz="4" w:space="0" w:color="FFFFFF"/>
              <w:right w:val="single" w:sz="4" w:space="0" w:color="F2F2F2"/>
            </w:tcBorders>
            <w:shd w:val="clear" w:color="auto" w:fill="B8CCE4"/>
            <w:hideMark/>
          </w:tcPr>
          <w:p w14:paraId="08A353E7" w14:textId="77777777" w:rsidR="005A38E4" w:rsidRPr="007C7770" w:rsidRDefault="005A38E4" w:rsidP="00C3608C">
            <w:pPr>
              <w:spacing w:after="0" w:line="240" w:lineRule="auto"/>
              <w:jc w:val="both"/>
              <w:rPr>
                <w:rFonts w:ascii="Times New Roman" w:hAnsi="Times New Roman"/>
                <w:b/>
                <w:color w:val="244061"/>
                <w:sz w:val="24"/>
                <w:szCs w:val="24"/>
              </w:rPr>
            </w:pPr>
            <w:r w:rsidRPr="007C7770">
              <w:rPr>
                <w:rFonts w:ascii="Times New Roman" w:hAnsi="Times New Roman"/>
                <w:color w:val="244061"/>
                <w:sz w:val="24"/>
                <w:szCs w:val="24"/>
              </w:rPr>
              <w:t>Reportes de los grupos de trabajo</w:t>
            </w:r>
          </w:p>
        </w:tc>
      </w:tr>
      <w:tr w:rsidR="005A38E4" w:rsidRPr="00E428BE" w14:paraId="35D89BD7" w14:textId="77777777" w:rsidTr="00C95B5D">
        <w:trPr>
          <w:trHeight w:val="405"/>
        </w:trPr>
        <w:tc>
          <w:tcPr>
            <w:tcW w:w="1668" w:type="dxa"/>
            <w:tcBorders>
              <w:top w:val="single" w:sz="4" w:space="0" w:color="FFFFFF"/>
              <w:left w:val="single" w:sz="4" w:space="0" w:color="F2F2F2"/>
              <w:bottom w:val="single" w:sz="4" w:space="0" w:color="FFFFFF"/>
              <w:right w:val="single" w:sz="4" w:space="0" w:color="FFFFFF"/>
            </w:tcBorders>
            <w:shd w:val="clear" w:color="auto" w:fill="B8CCE4"/>
            <w:hideMark/>
          </w:tcPr>
          <w:p w14:paraId="4BA1A32E" w14:textId="77777777" w:rsidR="005A38E4" w:rsidRPr="007C7770" w:rsidRDefault="005A38E4" w:rsidP="00C3608C">
            <w:pPr>
              <w:spacing w:after="0" w:line="240" w:lineRule="auto"/>
              <w:rPr>
                <w:rFonts w:ascii="Times New Roman" w:hAnsi="Times New Roman"/>
                <w:b/>
                <w:color w:val="244061"/>
                <w:sz w:val="24"/>
                <w:szCs w:val="24"/>
              </w:rPr>
            </w:pPr>
            <w:r w:rsidRPr="007C7770">
              <w:rPr>
                <w:rFonts w:ascii="Times New Roman" w:hAnsi="Times New Roman"/>
                <w:color w:val="244061"/>
                <w:sz w:val="24"/>
                <w:szCs w:val="24"/>
              </w:rPr>
              <w:t>15:00</w:t>
            </w:r>
          </w:p>
        </w:tc>
        <w:tc>
          <w:tcPr>
            <w:tcW w:w="7654" w:type="dxa"/>
            <w:tcBorders>
              <w:top w:val="single" w:sz="4" w:space="0" w:color="FFFFFF"/>
              <w:left w:val="single" w:sz="4" w:space="0" w:color="FFFFFF"/>
              <w:bottom w:val="single" w:sz="4" w:space="0" w:color="FFFFFF"/>
              <w:right w:val="single" w:sz="4" w:space="0" w:color="F2F2F2"/>
            </w:tcBorders>
            <w:shd w:val="clear" w:color="auto" w:fill="B8CCE4"/>
            <w:hideMark/>
          </w:tcPr>
          <w:p w14:paraId="12FE037D" w14:textId="5F897465" w:rsidR="005A38E4" w:rsidRPr="007C7770" w:rsidRDefault="005A38E4" w:rsidP="00592E8C">
            <w:pPr>
              <w:numPr>
                <w:ilvl w:val="0"/>
                <w:numId w:val="27"/>
              </w:numPr>
              <w:spacing w:after="0" w:line="240" w:lineRule="auto"/>
              <w:contextualSpacing/>
              <w:rPr>
                <w:rFonts w:ascii="Times New Roman" w:hAnsi="Times New Roman"/>
                <w:b/>
                <w:color w:val="244061"/>
                <w:sz w:val="24"/>
                <w:szCs w:val="24"/>
              </w:rPr>
            </w:pPr>
            <w:r w:rsidRPr="007C7770">
              <w:rPr>
                <w:rFonts w:ascii="Times New Roman" w:hAnsi="Times New Roman"/>
                <w:b/>
                <w:color w:val="244061"/>
                <w:sz w:val="24"/>
                <w:szCs w:val="24"/>
              </w:rPr>
              <w:t xml:space="preserve"> Sociedades </w:t>
            </w:r>
            <w:r w:rsidR="004108CB">
              <w:rPr>
                <w:rFonts w:ascii="Times New Roman" w:hAnsi="Times New Roman"/>
                <w:b/>
                <w:color w:val="244061"/>
                <w:sz w:val="24"/>
                <w:szCs w:val="24"/>
              </w:rPr>
              <w:t>p</w:t>
            </w:r>
            <w:r w:rsidRPr="007C7770">
              <w:rPr>
                <w:rFonts w:ascii="Times New Roman" w:hAnsi="Times New Roman"/>
                <w:b/>
                <w:color w:val="244061"/>
                <w:sz w:val="24"/>
                <w:szCs w:val="24"/>
              </w:rPr>
              <w:t>acíficas</w:t>
            </w:r>
          </w:p>
        </w:tc>
      </w:tr>
      <w:tr w:rsidR="005A38E4" w:rsidRPr="00E428BE" w14:paraId="338A69C5" w14:textId="77777777" w:rsidTr="00C95B5D">
        <w:tc>
          <w:tcPr>
            <w:tcW w:w="1668" w:type="dxa"/>
            <w:tcBorders>
              <w:top w:val="single" w:sz="4" w:space="0" w:color="FFFFFF"/>
              <w:left w:val="single" w:sz="4" w:space="0" w:color="F2F2F2"/>
              <w:bottom w:val="single" w:sz="4" w:space="0" w:color="FFFFFF"/>
              <w:right w:val="single" w:sz="4" w:space="0" w:color="FFFFFF"/>
            </w:tcBorders>
            <w:shd w:val="clear" w:color="auto" w:fill="B8CCE4"/>
            <w:hideMark/>
          </w:tcPr>
          <w:p w14:paraId="51DF613E" w14:textId="37432B52" w:rsidR="005A38E4" w:rsidRPr="007C7770" w:rsidRDefault="005A38E4" w:rsidP="00C3608C">
            <w:pPr>
              <w:spacing w:after="0" w:line="240" w:lineRule="auto"/>
              <w:rPr>
                <w:rFonts w:ascii="Times New Roman" w:hAnsi="Times New Roman"/>
                <w:b/>
                <w:color w:val="244061"/>
                <w:sz w:val="24"/>
                <w:szCs w:val="24"/>
              </w:rPr>
            </w:pPr>
            <w:r w:rsidRPr="007C7770">
              <w:rPr>
                <w:rFonts w:ascii="Times New Roman" w:hAnsi="Times New Roman"/>
                <w:color w:val="244061"/>
                <w:sz w:val="24"/>
                <w:szCs w:val="24"/>
              </w:rPr>
              <w:t xml:space="preserve">15:00 </w:t>
            </w:r>
            <w:r w:rsidR="004108CB">
              <w:rPr>
                <w:rFonts w:ascii="Times New Roman" w:hAnsi="Times New Roman"/>
                <w:color w:val="244061"/>
                <w:sz w:val="24"/>
                <w:szCs w:val="24"/>
              </w:rPr>
              <w:t>-</w:t>
            </w:r>
            <w:r w:rsidRPr="007C7770">
              <w:rPr>
                <w:rFonts w:ascii="Times New Roman" w:hAnsi="Times New Roman"/>
                <w:color w:val="244061"/>
                <w:sz w:val="24"/>
                <w:szCs w:val="24"/>
              </w:rPr>
              <w:t xml:space="preserve"> 17:00</w:t>
            </w:r>
          </w:p>
        </w:tc>
        <w:tc>
          <w:tcPr>
            <w:tcW w:w="7654" w:type="dxa"/>
            <w:tcBorders>
              <w:top w:val="single" w:sz="4" w:space="0" w:color="FFFFFF"/>
              <w:left w:val="single" w:sz="4" w:space="0" w:color="FFFFFF"/>
              <w:bottom w:val="single" w:sz="4" w:space="0" w:color="FFFFFF"/>
              <w:right w:val="single" w:sz="4" w:space="0" w:color="F2F2F2"/>
            </w:tcBorders>
            <w:shd w:val="clear" w:color="auto" w:fill="B8CCE4"/>
            <w:hideMark/>
          </w:tcPr>
          <w:p w14:paraId="01A27513" w14:textId="3DA10FE9" w:rsidR="005A38E4" w:rsidRPr="007C7770" w:rsidRDefault="005A38E4" w:rsidP="00C3608C">
            <w:pPr>
              <w:spacing w:after="0" w:line="240" w:lineRule="auto"/>
              <w:jc w:val="both"/>
              <w:rPr>
                <w:rFonts w:ascii="Times New Roman" w:hAnsi="Times New Roman"/>
                <w:color w:val="244061"/>
                <w:sz w:val="24"/>
                <w:szCs w:val="24"/>
              </w:rPr>
            </w:pPr>
            <w:r w:rsidRPr="007C7770">
              <w:rPr>
                <w:rFonts w:ascii="Times New Roman" w:hAnsi="Times New Roman"/>
                <w:b/>
                <w:color w:val="244061"/>
                <w:sz w:val="24"/>
                <w:szCs w:val="24"/>
              </w:rPr>
              <w:t xml:space="preserve">Sesión </w:t>
            </w:r>
            <w:r w:rsidR="004108CB">
              <w:rPr>
                <w:rFonts w:ascii="Times New Roman" w:hAnsi="Times New Roman"/>
                <w:b/>
                <w:color w:val="244061"/>
                <w:sz w:val="24"/>
                <w:szCs w:val="24"/>
              </w:rPr>
              <w:t>p</w:t>
            </w:r>
            <w:r w:rsidRPr="007C7770">
              <w:rPr>
                <w:rFonts w:ascii="Times New Roman" w:hAnsi="Times New Roman"/>
                <w:b/>
                <w:color w:val="244061"/>
                <w:sz w:val="24"/>
                <w:szCs w:val="24"/>
              </w:rPr>
              <w:t xml:space="preserve">lenaria </w:t>
            </w:r>
            <w:r w:rsidR="004108CB">
              <w:rPr>
                <w:rFonts w:ascii="Times New Roman" w:hAnsi="Times New Roman"/>
                <w:b/>
                <w:color w:val="244061"/>
                <w:sz w:val="24"/>
                <w:szCs w:val="24"/>
              </w:rPr>
              <w:t>i</w:t>
            </w:r>
            <w:r w:rsidRPr="007C7770">
              <w:rPr>
                <w:rFonts w:ascii="Times New Roman" w:hAnsi="Times New Roman"/>
                <w:b/>
                <w:color w:val="244061"/>
                <w:sz w:val="24"/>
                <w:szCs w:val="24"/>
              </w:rPr>
              <w:t>nteractiva:</w:t>
            </w:r>
            <w:r w:rsidRPr="007C7770">
              <w:rPr>
                <w:rFonts w:ascii="Times New Roman" w:hAnsi="Times New Roman"/>
                <w:color w:val="244061"/>
                <w:sz w:val="24"/>
                <w:szCs w:val="24"/>
              </w:rPr>
              <w:t xml:space="preserve"> </w:t>
            </w:r>
            <w:r w:rsidRPr="007C7770">
              <w:rPr>
                <w:rFonts w:ascii="Times New Roman" w:hAnsi="Times New Roman"/>
                <w:b/>
                <w:color w:val="244061"/>
                <w:sz w:val="24"/>
                <w:szCs w:val="24"/>
              </w:rPr>
              <w:t>La medición de progresos en temas de paz y seguridad: un esfuerzo colaborativo para lograr la paz sostenible.</w:t>
            </w:r>
            <w:r w:rsidRPr="007C7770">
              <w:rPr>
                <w:rFonts w:ascii="Times New Roman" w:hAnsi="Times New Roman"/>
                <w:color w:val="244061"/>
                <w:sz w:val="24"/>
                <w:szCs w:val="24"/>
              </w:rPr>
              <w:t xml:space="preserve"> Experiencias, mecanismos y lecciones aprendidas.</w:t>
            </w:r>
          </w:p>
          <w:p w14:paraId="5071FC72" w14:textId="66EC3B74" w:rsidR="005A38E4" w:rsidRPr="007C7770" w:rsidRDefault="005A38E4" w:rsidP="00592E8C">
            <w:pPr>
              <w:numPr>
                <w:ilvl w:val="0"/>
                <w:numId w:val="30"/>
              </w:numPr>
              <w:spacing w:after="0" w:line="256" w:lineRule="auto"/>
              <w:contextualSpacing/>
              <w:jc w:val="both"/>
              <w:rPr>
                <w:rFonts w:ascii="Times New Roman" w:hAnsi="Times New Roman"/>
                <w:b/>
                <w:color w:val="244061"/>
                <w:sz w:val="24"/>
                <w:szCs w:val="24"/>
              </w:rPr>
            </w:pPr>
            <w:r w:rsidRPr="007C7770">
              <w:rPr>
                <w:rFonts w:ascii="Times New Roman" w:hAnsi="Times New Roman"/>
                <w:b/>
                <w:color w:val="244061"/>
                <w:sz w:val="24"/>
                <w:szCs w:val="24"/>
              </w:rPr>
              <w:t xml:space="preserve">Moderadora: </w:t>
            </w:r>
            <w:r w:rsidRPr="007C7770">
              <w:rPr>
                <w:rFonts w:ascii="Times New Roman" w:hAnsi="Times New Roman"/>
                <w:color w:val="244061"/>
                <w:sz w:val="24"/>
                <w:szCs w:val="24"/>
              </w:rPr>
              <w:t>Dra. Gabriela Catterberg</w:t>
            </w:r>
            <w:r w:rsidR="0048778A">
              <w:rPr>
                <w:rFonts w:ascii="Times New Roman" w:hAnsi="Times New Roman"/>
                <w:color w:val="244061"/>
                <w:sz w:val="24"/>
                <w:szCs w:val="24"/>
              </w:rPr>
              <w:t>,</w:t>
            </w:r>
            <w:r w:rsidRPr="007C7770">
              <w:rPr>
                <w:rFonts w:ascii="Times New Roman" w:hAnsi="Times New Roman"/>
                <w:color w:val="244061"/>
                <w:sz w:val="24"/>
                <w:szCs w:val="24"/>
              </w:rPr>
              <w:t xml:space="preserve"> </w:t>
            </w:r>
            <w:r w:rsidR="0048778A">
              <w:rPr>
                <w:rFonts w:ascii="Times New Roman" w:hAnsi="Times New Roman"/>
                <w:color w:val="244061"/>
                <w:sz w:val="24"/>
                <w:szCs w:val="24"/>
              </w:rPr>
              <w:t>d</w:t>
            </w:r>
            <w:r w:rsidRPr="007C7770">
              <w:rPr>
                <w:rFonts w:ascii="Times New Roman" w:hAnsi="Times New Roman"/>
                <w:color w:val="244061"/>
                <w:sz w:val="24"/>
                <w:szCs w:val="24"/>
              </w:rPr>
              <w:t>irectora del INDH, PNUD Argentina</w:t>
            </w:r>
          </w:p>
          <w:p w14:paraId="3FEE7124" w14:textId="5E4D157D" w:rsidR="005A38E4" w:rsidRPr="007C7770" w:rsidRDefault="005A38E4" w:rsidP="00592E8C">
            <w:pPr>
              <w:numPr>
                <w:ilvl w:val="0"/>
                <w:numId w:val="33"/>
              </w:numPr>
              <w:spacing w:after="0" w:line="256" w:lineRule="auto"/>
              <w:contextualSpacing/>
              <w:jc w:val="both"/>
              <w:rPr>
                <w:rFonts w:ascii="Times New Roman" w:hAnsi="Times New Roman"/>
                <w:color w:val="244061"/>
                <w:sz w:val="24"/>
                <w:szCs w:val="24"/>
              </w:rPr>
            </w:pPr>
            <w:r w:rsidRPr="007C7770">
              <w:rPr>
                <w:rFonts w:ascii="Times New Roman" w:hAnsi="Times New Roman"/>
                <w:color w:val="244061"/>
                <w:sz w:val="24"/>
                <w:szCs w:val="24"/>
              </w:rPr>
              <w:t xml:space="preserve">Justicia, </w:t>
            </w:r>
            <w:r w:rsidR="00BB5D11">
              <w:rPr>
                <w:rFonts w:ascii="Times New Roman" w:hAnsi="Times New Roman"/>
                <w:color w:val="244061"/>
                <w:sz w:val="24"/>
                <w:szCs w:val="24"/>
              </w:rPr>
              <w:t>s</w:t>
            </w:r>
            <w:r w:rsidRPr="007C7770">
              <w:rPr>
                <w:rFonts w:ascii="Times New Roman" w:hAnsi="Times New Roman"/>
                <w:color w:val="244061"/>
                <w:sz w:val="24"/>
                <w:szCs w:val="24"/>
              </w:rPr>
              <w:t xml:space="preserve">eguridad, </w:t>
            </w:r>
            <w:r w:rsidR="00BB5D11">
              <w:rPr>
                <w:rFonts w:ascii="Times New Roman" w:hAnsi="Times New Roman"/>
                <w:color w:val="244061"/>
                <w:sz w:val="24"/>
                <w:szCs w:val="24"/>
              </w:rPr>
              <w:t>c</w:t>
            </w:r>
            <w:r w:rsidRPr="007C7770">
              <w:rPr>
                <w:rFonts w:ascii="Times New Roman" w:hAnsi="Times New Roman"/>
                <w:color w:val="244061"/>
                <w:sz w:val="24"/>
                <w:szCs w:val="24"/>
              </w:rPr>
              <w:t xml:space="preserve">onvivencia y </w:t>
            </w:r>
            <w:r w:rsidR="00BB5D11">
              <w:rPr>
                <w:rFonts w:ascii="Times New Roman" w:hAnsi="Times New Roman"/>
                <w:color w:val="244061"/>
                <w:sz w:val="24"/>
                <w:szCs w:val="24"/>
              </w:rPr>
              <w:t>p</w:t>
            </w:r>
            <w:r w:rsidRPr="007C7770">
              <w:rPr>
                <w:rFonts w:ascii="Times New Roman" w:hAnsi="Times New Roman"/>
                <w:color w:val="244061"/>
                <w:sz w:val="24"/>
                <w:szCs w:val="24"/>
              </w:rPr>
              <w:t xml:space="preserve">articipación </w:t>
            </w:r>
            <w:r w:rsidR="00BB5D11">
              <w:rPr>
                <w:rFonts w:ascii="Times New Roman" w:hAnsi="Times New Roman"/>
                <w:color w:val="244061"/>
                <w:sz w:val="24"/>
                <w:szCs w:val="24"/>
              </w:rPr>
              <w:t>c</w:t>
            </w:r>
            <w:r w:rsidRPr="007C7770">
              <w:rPr>
                <w:rFonts w:ascii="Times New Roman" w:hAnsi="Times New Roman"/>
                <w:color w:val="244061"/>
                <w:sz w:val="24"/>
                <w:szCs w:val="24"/>
              </w:rPr>
              <w:t>iudadana: Laura Ospina, Subdirección de Justicia del Departamento Nacional de Planeación</w:t>
            </w:r>
          </w:p>
          <w:p w14:paraId="39773B35" w14:textId="44B0FB8B" w:rsidR="005A38E4" w:rsidRPr="007C7770" w:rsidRDefault="005A38E4" w:rsidP="00592E8C">
            <w:pPr>
              <w:numPr>
                <w:ilvl w:val="0"/>
                <w:numId w:val="33"/>
              </w:numPr>
              <w:spacing w:after="0" w:line="256" w:lineRule="auto"/>
              <w:contextualSpacing/>
              <w:jc w:val="both"/>
              <w:rPr>
                <w:rFonts w:ascii="Times New Roman" w:hAnsi="Times New Roman"/>
                <w:color w:val="244061"/>
                <w:sz w:val="24"/>
                <w:szCs w:val="24"/>
              </w:rPr>
            </w:pPr>
            <w:r w:rsidRPr="007C7770">
              <w:rPr>
                <w:rFonts w:ascii="Times New Roman" w:hAnsi="Times New Roman"/>
                <w:color w:val="244061"/>
                <w:sz w:val="24"/>
                <w:szCs w:val="24"/>
              </w:rPr>
              <w:t xml:space="preserve">El monitoreo de violencia y </w:t>
            </w:r>
            <w:r w:rsidR="00BB5D11">
              <w:rPr>
                <w:rFonts w:ascii="Times New Roman" w:hAnsi="Times New Roman"/>
                <w:color w:val="244061"/>
                <w:sz w:val="24"/>
                <w:szCs w:val="24"/>
              </w:rPr>
              <w:t xml:space="preserve">la </w:t>
            </w:r>
            <w:r w:rsidRPr="007C7770">
              <w:rPr>
                <w:rFonts w:ascii="Times New Roman" w:hAnsi="Times New Roman"/>
                <w:color w:val="244061"/>
                <w:sz w:val="24"/>
                <w:szCs w:val="24"/>
              </w:rPr>
              <w:t xml:space="preserve">discriminación de género en el contexto escolar: Mary Guinn Delaney, </w:t>
            </w:r>
            <w:r w:rsidR="0048778A">
              <w:rPr>
                <w:rFonts w:ascii="Times New Roman" w:hAnsi="Times New Roman"/>
                <w:color w:val="244061"/>
                <w:sz w:val="24"/>
                <w:szCs w:val="24"/>
              </w:rPr>
              <w:t>a</w:t>
            </w:r>
            <w:r w:rsidRPr="007C7770">
              <w:rPr>
                <w:rFonts w:ascii="Times New Roman" w:hAnsi="Times New Roman"/>
                <w:color w:val="244061"/>
                <w:sz w:val="24"/>
                <w:szCs w:val="24"/>
              </w:rPr>
              <w:t xml:space="preserve">sesora </w:t>
            </w:r>
            <w:r w:rsidR="0048778A">
              <w:rPr>
                <w:rFonts w:ascii="Times New Roman" w:hAnsi="Times New Roman"/>
                <w:color w:val="244061"/>
                <w:sz w:val="24"/>
                <w:szCs w:val="24"/>
              </w:rPr>
              <w:t>r</w:t>
            </w:r>
            <w:r w:rsidRPr="007C7770">
              <w:rPr>
                <w:rFonts w:ascii="Times New Roman" w:hAnsi="Times New Roman"/>
                <w:color w:val="244061"/>
                <w:sz w:val="24"/>
                <w:szCs w:val="24"/>
              </w:rPr>
              <w:t>egional, Oficina Regional de Educación para América Latina y el Caribe, UNESCO</w:t>
            </w:r>
          </w:p>
          <w:p w14:paraId="2E2744E2" w14:textId="54AECB80" w:rsidR="005A38E4" w:rsidRPr="007C7770" w:rsidRDefault="005A38E4" w:rsidP="00592E8C">
            <w:pPr>
              <w:numPr>
                <w:ilvl w:val="0"/>
                <w:numId w:val="33"/>
              </w:numPr>
              <w:spacing w:after="0" w:line="256" w:lineRule="auto"/>
              <w:contextualSpacing/>
              <w:jc w:val="both"/>
              <w:rPr>
                <w:rFonts w:ascii="Times New Roman" w:hAnsi="Times New Roman"/>
                <w:color w:val="244061"/>
                <w:sz w:val="24"/>
                <w:szCs w:val="24"/>
              </w:rPr>
            </w:pPr>
            <w:r w:rsidRPr="007C7770">
              <w:rPr>
                <w:rFonts w:ascii="Times New Roman" w:hAnsi="Times New Roman"/>
                <w:color w:val="244061"/>
                <w:sz w:val="24"/>
                <w:szCs w:val="24"/>
              </w:rPr>
              <w:t xml:space="preserve">La investigación cuantitativa de la violencia: Arturo Matute, </w:t>
            </w:r>
            <w:r w:rsidR="0048778A">
              <w:rPr>
                <w:rFonts w:ascii="Times New Roman" w:hAnsi="Times New Roman"/>
                <w:color w:val="244061"/>
                <w:sz w:val="24"/>
                <w:szCs w:val="24"/>
              </w:rPr>
              <w:t>p</w:t>
            </w:r>
            <w:r w:rsidRPr="007C7770">
              <w:rPr>
                <w:rFonts w:ascii="Times New Roman" w:hAnsi="Times New Roman"/>
                <w:color w:val="244061"/>
                <w:sz w:val="24"/>
                <w:szCs w:val="24"/>
              </w:rPr>
              <w:t>rofesor, Universidad del Valle de Guatemala</w:t>
            </w:r>
          </w:p>
        </w:tc>
      </w:tr>
      <w:tr w:rsidR="005A38E4" w:rsidRPr="00E428BE" w14:paraId="6033896D" w14:textId="77777777" w:rsidTr="00C95B5D">
        <w:tc>
          <w:tcPr>
            <w:tcW w:w="1668" w:type="dxa"/>
            <w:tcBorders>
              <w:top w:val="single" w:sz="4" w:space="0" w:color="FFFFFF"/>
              <w:left w:val="single" w:sz="4" w:space="0" w:color="F2F2F2"/>
              <w:bottom w:val="single" w:sz="4" w:space="0" w:color="FFFFFF"/>
              <w:right w:val="single" w:sz="4" w:space="0" w:color="FFFFFF"/>
            </w:tcBorders>
            <w:shd w:val="clear" w:color="auto" w:fill="B8CCE4"/>
            <w:hideMark/>
          </w:tcPr>
          <w:p w14:paraId="600871F9" w14:textId="77777777" w:rsidR="005A38E4" w:rsidRPr="004108CB" w:rsidRDefault="005A38E4" w:rsidP="00C3608C">
            <w:pPr>
              <w:spacing w:after="0" w:line="240" w:lineRule="auto"/>
              <w:rPr>
                <w:rFonts w:ascii="Times New Roman" w:hAnsi="Times New Roman"/>
                <w:b/>
                <w:color w:val="244061"/>
                <w:sz w:val="24"/>
                <w:szCs w:val="24"/>
              </w:rPr>
            </w:pPr>
            <w:r w:rsidRPr="004108CB">
              <w:rPr>
                <w:rFonts w:ascii="Times New Roman" w:hAnsi="Times New Roman"/>
                <w:color w:val="244061"/>
                <w:sz w:val="24"/>
                <w:szCs w:val="24"/>
              </w:rPr>
              <w:t>17:00</w:t>
            </w:r>
          </w:p>
        </w:tc>
        <w:tc>
          <w:tcPr>
            <w:tcW w:w="7654" w:type="dxa"/>
            <w:tcBorders>
              <w:top w:val="single" w:sz="4" w:space="0" w:color="FFFFFF"/>
              <w:left w:val="single" w:sz="4" w:space="0" w:color="FFFFFF"/>
              <w:bottom w:val="single" w:sz="4" w:space="0" w:color="FFFFFF"/>
              <w:right w:val="single" w:sz="4" w:space="0" w:color="F2F2F2"/>
            </w:tcBorders>
            <w:shd w:val="clear" w:color="auto" w:fill="B8CCE4"/>
            <w:hideMark/>
          </w:tcPr>
          <w:p w14:paraId="3F093B45" w14:textId="50C1DCB1" w:rsidR="005A38E4" w:rsidRPr="004108CB" w:rsidRDefault="005A38E4" w:rsidP="00C3608C">
            <w:pPr>
              <w:spacing w:after="0" w:line="240" w:lineRule="auto"/>
              <w:jc w:val="both"/>
              <w:rPr>
                <w:rFonts w:ascii="Times New Roman" w:hAnsi="Times New Roman"/>
                <w:b/>
                <w:color w:val="244061"/>
                <w:sz w:val="24"/>
                <w:szCs w:val="24"/>
              </w:rPr>
            </w:pPr>
            <w:r w:rsidRPr="004108CB">
              <w:rPr>
                <w:rFonts w:ascii="Times New Roman" w:hAnsi="Times New Roman"/>
                <w:color w:val="244061"/>
                <w:sz w:val="24"/>
                <w:szCs w:val="24"/>
              </w:rPr>
              <w:t xml:space="preserve">Fin del día </w:t>
            </w:r>
            <w:r w:rsidR="00446B85">
              <w:rPr>
                <w:rFonts w:ascii="Times New Roman" w:hAnsi="Times New Roman"/>
                <w:color w:val="244061"/>
                <w:sz w:val="24"/>
                <w:szCs w:val="24"/>
              </w:rPr>
              <w:t>dos</w:t>
            </w:r>
          </w:p>
        </w:tc>
      </w:tr>
      <w:tr w:rsidR="005A38E4" w:rsidRPr="00E428BE" w14:paraId="5AE69E4D" w14:textId="77777777" w:rsidTr="00C95B5D">
        <w:tc>
          <w:tcPr>
            <w:tcW w:w="1668" w:type="dxa"/>
            <w:tcBorders>
              <w:top w:val="single" w:sz="4" w:space="0" w:color="FFFFFF"/>
              <w:left w:val="single" w:sz="4" w:space="0" w:color="F2F2F2"/>
              <w:bottom w:val="single" w:sz="4" w:space="0" w:color="FFFFFF"/>
              <w:right w:val="single" w:sz="4" w:space="0" w:color="FFFFFF"/>
            </w:tcBorders>
            <w:shd w:val="clear" w:color="auto" w:fill="B8CCE4"/>
            <w:hideMark/>
          </w:tcPr>
          <w:p w14:paraId="342BFFC0" w14:textId="0488F7AF" w:rsidR="005A38E4" w:rsidRPr="004108CB" w:rsidRDefault="005A38E4" w:rsidP="00C3608C">
            <w:pPr>
              <w:spacing w:after="0" w:line="240" w:lineRule="auto"/>
              <w:rPr>
                <w:rFonts w:ascii="Times New Roman" w:hAnsi="Times New Roman"/>
                <w:b/>
                <w:color w:val="244061"/>
                <w:sz w:val="24"/>
                <w:szCs w:val="24"/>
              </w:rPr>
            </w:pPr>
            <w:r w:rsidRPr="004108CB">
              <w:rPr>
                <w:rFonts w:ascii="Times New Roman" w:hAnsi="Times New Roman"/>
                <w:b/>
                <w:color w:val="244061"/>
                <w:sz w:val="24"/>
                <w:szCs w:val="24"/>
              </w:rPr>
              <w:t>20:00 -</w:t>
            </w:r>
            <w:r w:rsidR="004108CB">
              <w:rPr>
                <w:rFonts w:ascii="Times New Roman" w:hAnsi="Times New Roman"/>
                <w:b/>
                <w:color w:val="244061"/>
                <w:sz w:val="24"/>
                <w:szCs w:val="24"/>
              </w:rPr>
              <w:t xml:space="preserve"> </w:t>
            </w:r>
            <w:r w:rsidRPr="004108CB">
              <w:rPr>
                <w:rFonts w:ascii="Times New Roman" w:hAnsi="Times New Roman"/>
                <w:b/>
                <w:color w:val="244061"/>
                <w:sz w:val="24"/>
                <w:szCs w:val="24"/>
              </w:rPr>
              <w:t>23:00</w:t>
            </w:r>
          </w:p>
        </w:tc>
        <w:tc>
          <w:tcPr>
            <w:tcW w:w="7654" w:type="dxa"/>
            <w:tcBorders>
              <w:top w:val="single" w:sz="4" w:space="0" w:color="FFFFFF"/>
              <w:left w:val="single" w:sz="4" w:space="0" w:color="FFFFFF"/>
              <w:bottom w:val="single" w:sz="4" w:space="0" w:color="FFFFFF"/>
              <w:right w:val="single" w:sz="4" w:space="0" w:color="F2F2F2"/>
            </w:tcBorders>
            <w:shd w:val="clear" w:color="auto" w:fill="B8CCE4"/>
            <w:hideMark/>
          </w:tcPr>
          <w:p w14:paraId="16FF4AD5" w14:textId="7F722E05" w:rsidR="005A38E4" w:rsidRPr="004108CB" w:rsidRDefault="005A38E4" w:rsidP="00C3608C">
            <w:pPr>
              <w:spacing w:after="0" w:line="240" w:lineRule="auto"/>
              <w:jc w:val="both"/>
              <w:rPr>
                <w:rFonts w:ascii="Times New Roman" w:hAnsi="Times New Roman"/>
                <w:b/>
                <w:color w:val="244061"/>
                <w:sz w:val="24"/>
                <w:szCs w:val="24"/>
              </w:rPr>
            </w:pPr>
            <w:r w:rsidRPr="004108CB">
              <w:rPr>
                <w:rFonts w:ascii="Times New Roman" w:hAnsi="Times New Roman"/>
                <w:color w:val="244061"/>
                <w:sz w:val="24"/>
                <w:szCs w:val="24"/>
              </w:rPr>
              <w:t xml:space="preserve">Cena Show Tango de </w:t>
            </w:r>
            <w:r w:rsidR="0048778A">
              <w:rPr>
                <w:rFonts w:ascii="Times New Roman" w:hAnsi="Times New Roman"/>
                <w:color w:val="244061"/>
                <w:sz w:val="24"/>
                <w:szCs w:val="24"/>
              </w:rPr>
              <w:t>a</w:t>
            </w:r>
            <w:r w:rsidRPr="004108CB">
              <w:rPr>
                <w:rFonts w:ascii="Times New Roman" w:hAnsi="Times New Roman"/>
                <w:color w:val="244061"/>
                <w:sz w:val="24"/>
                <w:szCs w:val="24"/>
              </w:rPr>
              <w:t xml:space="preserve">gasajo a los </w:t>
            </w:r>
            <w:r w:rsidR="0048778A">
              <w:rPr>
                <w:rFonts w:ascii="Times New Roman" w:hAnsi="Times New Roman"/>
                <w:color w:val="244061"/>
                <w:sz w:val="24"/>
                <w:szCs w:val="24"/>
              </w:rPr>
              <w:t>i</w:t>
            </w:r>
            <w:r w:rsidRPr="004108CB">
              <w:rPr>
                <w:rFonts w:ascii="Times New Roman" w:hAnsi="Times New Roman"/>
                <w:color w:val="244061"/>
                <w:sz w:val="24"/>
                <w:szCs w:val="24"/>
              </w:rPr>
              <w:t xml:space="preserve">nvitados – El Querandí - Perú 302, Ciudad Autónoma de Buenos Aires </w:t>
            </w:r>
          </w:p>
        </w:tc>
      </w:tr>
    </w:tbl>
    <w:p w14:paraId="5C53D067" w14:textId="77777777" w:rsidR="005A38E4" w:rsidRPr="004108CB" w:rsidRDefault="005A38E4" w:rsidP="005A38E4">
      <w:pPr>
        <w:spacing w:after="0"/>
        <w:jc w:val="both"/>
        <w:rPr>
          <w:rFonts w:ascii="Times New Roman" w:hAnsi="Times New Roman"/>
          <w:sz w:val="24"/>
          <w:szCs w:val="24"/>
        </w:rPr>
      </w:pPr>
    </w:p>
    <w:tbl>
      <w:tblPr>
        <w:tblW w:w="932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668"/>
        <w:gridCol w:w="7654"/>
      </w:tblGrid>
      <w:tr w:rsidR="005A38E4" w:rsidRPr="00E428BE" w14:paraId="52263E81" w14:textId="77777777" w:rsidTr="00C95B5D">
        <w:tc>
          <w:tcPr>
            <w:tcW w:w="1668" w:type="dxa"/>
            <w:tcBorders>
              <w:top w:val="single" w:sz="4" w:space="0" w:color="FFFFFF"/>
              <w:left w:val="single" w:sz="4" w:space="0" w:color="F2F2F2"/>
              <w:bottom w:val="single" w:sz="4" w:space="0" w:color="FFFFFF"/>
              <w:right w:val="single" w:sz="4" w:space="0" w:color="FFFFFF"/>
            </w:tcBorders>
            <w:shd w:val="clear" w:color="auto" w:fill="365F91"/>
            <w:hideMark/>
          </w:tcPr>
          <w:p w14:paraId="166EF6DB" w14:textId="252BD1F7" w:rsidR="005A38E4" w:rsidRPr="004108CB" w:rsidRDefault="005A38E4" w:rsidP="00BA71BF">
            <w:pPr>
              <w:spacing w:after="0"/>
              <w:rPr>
                <w:rFonts w:ascii="Times New Roman" w:hAnsi="Times New Roman"/>
                <w:b/>
                <w:color w:val="FFFFFF"/>
                <w:sz w:val="24"/>
                <w:szCs w:val="24"/>
              </w:rPr>
            </w:pPr>
            <w:r w:rsidRPr="004108CB">
              <w:rPr>
                <w:rFonts w:ascii="Times New Roman" w:hAnsi="Times New Roman"/>
                <w:b/>
                <w:color w:val="FFFFFF"/>
                <w:sz w:val="24"/>
                <w:szCs w:val="24"/>
              </w:rPr>
              <w:t>D</w:t>
            </w:r>
            <w:r w:rsidR="004108CB">
              <w:rPr>
                <w:rFonts w:ascii="Times New Roman" w:hAnsi="Times New Roman"/>
                <w:b/>
                <w:color w:val="FFFFFF"/>
                <w:sz w:val="24"/>
                <w:szCs w:val="24"/>
              </w:rPr>
              <w:t>Í</w:t>
            </w:r>
            <w:r w:rsidRPr="004108CB">
              <w:rPr>
                <w:rFonts w:ascii="Times New Roman" w:hAnsi="Times New Roman"/>
                <w:b/>
                <w:color w:val="FFFFFF"/>
                <w:sz w:val="24"/>
                <w:szCs w:val="24"/>
              </w:rPr>
              <w:t xml:space="preserve">A </w:t>
            </w:r>
            <w:r w:rsidR="00BA71BF">
              <w:rPr>
                <w:rFonts w:ascii="Times New Roman" w:hAnsi="Times New Roman"/>
                <w:b/>
                <w:color w:val="FFFFFF"/>
                <w:sz w:val="24"/>
                <w:szCs w:val="24"/>
              </w:rPr>
              <w:t>3</w:t>
            </w:r>
          </w:p>
        </w:tc>
        <w:tc>
          <w:tcPr>
            <w:tcW w:w="7654" w:type="dxa"/>
            <w:tcBorders>
              <w:top w:val="single" w:sz="4" w:space="0" w:color="FFFFFF"/>
              <w:left w:val="single" w:sz="4" w:space="0" w:color="FFFFFF"/>
              <w:bottom w:val="single" w:sz="4" w:space="0" w:color="FFFFFF"/>
              <w:right w:val="single" w:sz="4" w:space="0" w:color="F2F2F2"/>
            </w:tcBorders>
            <w:shd w:val="clear" w:color="auto" w:fill="365F91"/>
            <w:hideMark/>
          </w:tcPr>
          <w:p w14:paraId="3A00F791" w14:textId="1D22C0C2" w:rsidR="005A38E4" w:rsidRPr="004108CB" w:rsidRDefault="005A38E4" w:rsidP="00C3608C">
            <w:pPr>
              <w:spacing w:after="0"/>
              <w:rPr>
                <w:rFonts w:ascii="Times New Roman" w:hAnsi="Times New Roman"/>
                <w:b/>
                <w:color w:val="FFFFFF"/>
                <w:sz w:val="24"/>
                <w:szCs w:val="24"/>
              </w:rPr>
            </w:pPr>
            <w:r w:rsidRPr="004108CB">
              <w:rPr>
                <w:rFonts w:ascii="Times New Roman" w:hAnsi="Times New Roman"/>
                <w:b/>
                <w:color w:val="FFFFFF"/>
                <w:sz w:val="24"/>
                <w:szCs w:val="24"/>
              </w:rPr>
              <w:t>Viernes 16 de junio</w:t>
            </w:r>
            <w:r w:rsidR="00BA71BF">
              <w:rPr>
                <w:rFonts w:ascii="Times New Roman" w:hAnsi="Times New Roman"/>
                <w:b/>
                <w:color w:val="FFFFFF"/>
                <w:sz w:val="24"/>
                <w:szCs w:val="24"/>
              </w:rPr>
              <w:t xml:space="preserve"> de </w:t>
            </w:r>
            <w:r w:rsidRPr="004108CB">
              <w:rPr>
                <w:rFonts w:ascii="Times New Roman" w:hAnsi="Times New Roman"/>
                <w:b/>
                <w:color w:val="FFFFFF"/>
                <w:sz w:val="24"/>
                <w:szCs w:val="24"/>
              </w:rPr>
              <w:t>2017</w:t>
            </w:r>
          </w:p>
        </w:tc>
      </w:tr>
      <w:tr w:rsidR="005A38E4" w:rsidRPr="00E428BE" w14:paraId="2C2CCB27" w14:textId="77777777" w:rsidTr="00C95B5D">
        <w:tc>
          <w:tcPr>
            <w:tcW w:w="1668" w:type="dxa"/>
            <w:tcBorders>
              <w:top w:val="single" w:sz="4" w:space="0" w:color="FFFFFF"/>
              <w:left w:val="single" w:sz="4" w:space="0" w:color="F2F2F2"/>
              <w:bottom w:val="single" w:sz="4" w:space="0" w:color="FFFFFF"/>
              <w:right w:val="single" w:sz="4" w:space="0" w:color="FFFFFF"/>
            </w:tcBorders>
            <w:shd w:val="clear" w:color="auto" w:fill="365F91"/>
          </w:tcPr>
          <w:p w14:paraId="2038C9FC" w14:textId="77777777" w:rsidR="005A38E4" w:rsidRPr="004108CB" w:rsidRDefault="005A38E4" w:rsidP="00C3608C">
            <w:pPr>
              <w:spacing w:after="0"/>
              <w:rPr>
                <w:rFonts w:ascii="Times New Roman" w:hAnsi="Times New Roman"/>
                <w:b/>
                <w:color w:val="FFFFFF"/>
                <w:sz w:val="24"/>
                <w:szCs w:val="24"/>
              </w:rPr>
            </w:pPr>
          </w:p>
        </w:tc>
        <w:tc>
          <w:tcPr>
            <w:tcW w:w="7654" w:type="dxa"/>
            <w:tcBorders>
              <w:top w:val="single" w:sz="4" w:space="0" w:color="FFFFFF"/>
              <w:left w:val="single" w:sz="4" w:space="0" w:color="FFFFFF"/>
              <w:bottom w:val="single" w:sz="4" w:space="0" w:color="FFFFFF"/>
              <w:right w:val="single" w:sz="4" w:space="0" w:color="F2F2F2"/>
            </w:tcBorders>
            <w:shd w:val="clear" w:color="auto" w:fill="365F91"/>
            <w:hideMark/>
          </w:tcPr>
          <w:p w14:paraId="3DA98A56" w14:textId="183F594C" w:rsidR="005A38E4" w:rsidRPr="004108CB" w:rsidRDefault="005A38E4" w:rsidP="00C3608C">
            <w:pPr>
              <w:spacing w:after="0"/>
              <w:rPr>
                <w:rFonts w:ascii="Times New Roman" w:hAnsi="Times New Roman"/>
                <w:b/>
                <w:color w:val="FFFFFF"/>
                <w:sz w:val="24"/>
                <w:szCs w:val="24"/>
                <w:u w:val="single"/>
              </w:rPr>
            </w:pPr>
            <w:r w:rsidRPr="004108CB">
              <w:rPr>
                <w:rFonts w:ascii="Times New Roman" w:hAnsi="Times New Roman"/>
                <w:b/>
                <w:color w:val="FFFFFF"/>
                <w:sz w:val="24"/>
                <w:szCs w:val="24"/>
                <w:u w:val="single"/>
              </w:rPr>
              <w:t xml:space="preserve">Diseño y </w:t>
            </w:r>
            <w:r w:rsidR="004108CB">
              <w:rPr>
                <w:rFonts w:ascii="Times New Roman" w:hAnsi="Times New Roman"/>
                <w:b/>
                <w:color w:val="FFFFFF"/>
                <w:sz w:val="24"/>
                <w:szCs w:val="24"/>
                <w:u w:val="single"/>
              </w:rPr>
              <w:t>p</w:t>
            </w:r>
            <w:r w:rsidRPr="004108CB">
              <w:rPr>
                <w:rFonts w:ascii="Times New Roman" w:hAnsi="Times New Roman"/>
                <w:b/>
                <w:color w:val="FFFFFF"/>
                <w:sz w:val="24"/>
                <w:szCs w:val="24"/>
                <w:u w:val="single"/>
              </w:rPr>
              <w:t xml:space="preserve">resentación de la </w:t>
            </w:r>
            <w:r w:rsidR="004108CB">
              <w:rPr>
                <w:rFonts w:ascii="Times New Roman" w:hAnsi="Times New Roman"/>
                <w:b/>
                <w:color w:val="FFFFFF"/>
                <w:sz w:val="24"/>
                <w:szCs w:val="24"/>
                <w:u w:val="single"/>
              </w:rPr>
              <w:t>m</w:t>
            </w:r>
            <w:r w:rsidRPr="004108CB">
              <w:rPr>
                <w:rFonts w:ascii="Times New Roman" w:hAnsi="Times New Roman"/>
                <w:b/>
                <w:color w:val="FFFFFF"/>
                <w:sz w:val="24"/>
                <w:szCs w:val="24"/>
                <w:u w:val="single"/>
              </w:rPr>
              <w:t xml:space="preserve">etodología de cada </w:t>
            </w:r>
            <w:r w:rsidR="004108CB">
              <w:rPr>
                <w:rFonts w:ascii="Times New Roman" w:hAnsi="Times New Roman"/>
                <w:b/>
                <w:color w:val="FFFFFF"/>
                <w:sz w:val="24"/>
                <w:szCs w:val="24"/>
                <w:u w:val="single"/>
              </w:rPr>
              <w:t>p</w:t>
            </w:r>
            <w:r w:rsidRPr="004108CB">
              <w:rPr>
                <w:rFonts w:ascii="Times New Roman" w:hAnsi="Times New Roman"/>
                <w:b/>
                <w:color w:val="FFFFFF"/>
                <w:sz w:val="24"/>
                <w:szCs w:val="24"/>
                <w:u w:val="single"/>
              </w:rPr>
              <w:t xml:space="preserve">aís y </w:t>
            </w:r>
            <w:r w:rsidR="004108CB">
              <w:rPr>
                <w:rFonts w:ascii="Times New Roman" w:hAnsi="Times New Roman"/>
                <w:b/>
                <w:color w:val="FFFFFF"/>
                <w:sz w:val="24"/>
                <w:szCs w:val="24"/>
                <w:u w:val="single"/>
              </w:rPr>
              <w:t>s</w:t>
            </w:r>
            <w:r w:rsidRPr="004108CB">
              <w:rPr>
                <w:rFonts w:ascii="Times New Roman" w:hAnsi="Times New Roman"/>
                <w:b/>
                <w:color w:val="FFFFFF"/>
                <w:sz w:val="24"/>
                <w:szCs w:val="24"/>
                <w:u w:val="single"/>
              </w:rPr>
              <w:t xml:space="preserve">iguientes </w:t>
            </w:r>
            <w:r w:rsidR="004108CB">
              <w:rPr>
                <w:rFonts w:ascii="Times New Roman" w:hAnsi="Times New Roman"/>
                <w:b/>
                <w:color w:val="FFFFFF"/>
                <w:sz w:val="24"/>
                <w:szCs w:val="24"/>
                <w:u w:val="single"/>
              </w:rPr>
              <w:t>p</w:t>
            </w:r>
            <w:r w:rsidRPr="004108CB">
              <w:rPr>
                <w:rFonts w:ascii="Times New Roman" w:hAnsi="Times New Roman"/>
                <w:b/>
                <w:color w:val="FFFFFF"/>
                <w:sz w:val="24"/>
                <w:szCs w:val="24"/>
                <w:u w:val="single"/>
              </w:rPr>
              <w:t>asos</w:t>
            </w:r>
          </w:p>
        </w:tc>
      </w:tr>
      <w:tr w:rsidR="005A38E4" w:rsidRPr="00E428BE" w14:paraId="2E59A913" w14:textId="77777777" w:rsidTr="00C95B5D">
        <w:tc>
          <w:tcPr>
            <w:tcW w:w="1668" w:type="dxa"/>
            <w:tcBorders>
              <w:top w:val="single" w:sz="4" w:space="0" w:color="FFFFFF"/>
              <w:left w:val="single" w:sz="4" w:space="0" w:color="F2F2F2"/>
              <w:bottom w:val="single" w:sz="4" w:space="0" w:color="FFFFFF"/>
              <w:right w:val="single" w:sz="4" w:space="0" w:color="FFFFFF"/>
            </w:tcBorders>
            <w:shd w:val="clear" w:color="auto" w:fill="B8CCE4"/>
            <w:hideMark/>
          </w:tcPr>
          <w:p w14:paraId="4D7A5CB3" w14:textId="51518629" w:rsidR="005A38E4" w:rsidRPr="004108CB" w:rsidRDefault="005A38E4" w:rsidP="00C3608C">
            <w:pPr>
              <w:spacing w:after="0"/>
              <w:rPr>
                <w:rFonts w:ascii="Times New Roman" w:hAnsi="Times New Roman"/>
                <w:b/>
                <w:color w:val="244061"/>
                <w:sz w:val="24"/>
                <w:szCs w:val="24"/>
              </w:rPr>
            </w:pPr>
            <w:r w:rsidRPr="004108CB">
              <w:rPr>
                <w:rFonts w:ascii="Times New Roman" w:hAnsi="Times New Roman"/>
                <w:color w:val="244061"/>
                <w:sz w:val="24"/>
                <w:szCs w:val="24"/>
              </w:rPr>
              <w:t xml:space="preserve">08:30 </w:t>
            </w:r>
            <w:r w:rsidR="004108CB">
              <w:rPr>
                <w:rFonts w:ascii="Times New Roman" w:hAnsi="Times New Roman"/>
                <w:color w:val="244061"/>
                <w:sz w:val="24"/>
                <w:szCs w:val="24"/>
              </w:rPr>
              <w:t>-</w:t>
            </w:r>
            <w:r w:rsidRPr="004108CB">
              <w:rPr>
                <w:rFonts w:ascii="Times New Roman" w:hAnsi="Times New Roman"/>
                <w:color w:val="244061"/>
                <w:sz w:val="24"/>
                <w:szCs w:val="24"/>
              </w:rPr>
              <w:t xml:space="preserve"> 09:00</w:t>
            </w:r>
          </w:p>
        </w:tc>
        <w:tc>
          <w:tcPr>
            <w:tcW w:w="7654" w:type="dxa"/>
            <w:tcBorders>
              <w:top w:val="single" w:sz="4" w:space="0" w:color="FFFFFF"/>
              <w:left w:val="single" w:sz="4" w:space="0" w:color="FFFFFF"/>
              <w:bottom w:val="single" w:sz="4" w:space="0" w:color="FFFFFF"/>
              <w:right w:val="single" w:sz="4" w:space="0" w:color="F2F2F2"/>
            </w:tcBorders>
            <w:shd w:val="clear" w:color="auto" w:fill="B8CCE4"/>
            <w:hideMark/>
          </w:tcPr>
          <w:p w14:paraId="6A432E72" w14:textId="77777777" w:rsidR="005A38E4" w:rsidRPr="004108CB" w:rsidRDefault="005A38E4" w:rsidP="00C3608C">
            <w:pPr>
              <w:spacing w:after="0"/>
              <w:jc w:val="both"/>
              <w:rPr>
                <w:rFonts w:ascii="Times New Roman" w:hAnsi="Times New Roman"/>
                <w:b/>
                <w:color w:val="244061"/>
                <w:sz w:val="24"/>
                <w:szCs w:val="24"/>
              </w:rPr>
            </w:pPr>
            <w:r w:rsidRPr="00DE1EB4">
              <w:rPr>
                <w:rFonts w:ascii="Times New Roman" w:hAnsi="Times New Roman"/>
                <w:color w:val="244061"/>
                <w:sz w:val="24"/>
                <w:szCs w:val="24"/>
              </w:rPr>
              <w:t>Café</w:t>
            </w:r>
            <w:r w:rsidRPr="004108CB">
              <w:rPr>
                <w:rFonts w:ascii="Times New Roman" w:hAnsi="Times New Roman"/>
                <w:b/>
                <w:color w:val="244061"/>
                <w:sz w:val="24"/>
                <w:szCs w:val="24"/>
              </w:rPr>
              <w:t xml:space="preserve"> </w:t>
            </w:r>
          </w:p>
        </w:tc>
      </w:tr>
      <w:tr w:rsidR="005A38E4" w:rsidRPr="00E428BE" w14:paraId="2306AD5D" w14:textId="77777777" w:rsidTr="00C95B5D">
        <w:tc>
          <w:tcPr>
            <w:tcW w:w="1668" w:type="dxa"/>
            <w:tcBorders>
              <w:top w:val="single" w:sz="4" w:space="0" w:color="FFFFFF"/>
              <w:left w:val="single" w:sz="4" w:space="0" w:color="F2F2F2"/>
              <w:bottom w:val="single" w:sz="4" w:space="0" w:color="FFFFFF"/>
              <w:right w:val="single" w:sz="4" w:space="0" w:color="FFFFFF"/>
            </w:tcBorders>
            <w:shd w:val="clear" w:color="auto" w:fill="B8CCE4"/>
            <w:hideMark/>
          </w:tcPr>
          <w:p w14:paraId="40B819B1" w14:textId="3F94ACA9" w:rsidR="005A38E4" w:rsidRPr="004108CB" w:rsidRDefault="005A38E4" w:rsidP="00C3608C">
            <w:pPr>
              <w:spacing w:after="0"/>
              <w:rPr>
                <w:rFonts w:ascii="Times New Roman" w:hAnsi="Times New Roman"/>
                <w:b/>
                <w:color w:val="244061"/>
                <w:sz w:val="24"/>
                <w:szCs w:val="24"/>
              </w:rPr>
            </w:pPr>
            <w:r w:rsidRPr="004108CB">
              <w:rPr>
                <w:rFonts w:ascii="Times New Roman" w:hAnsi="Times New Roman"/>
                <w:color w:val="244061"/>
                <w:sz w:val="24"/>
                <w:szCs w:val="24"/>
              </w:rPr>
              <w:t xml:space="preserve">09:00 </w:t>
            </w:r>
            <w:r w:rsidR="004108CB">
              <w:rPr>
                <w:rFonts w:ascii="Times New Roman" w:hAnsi="Times New Roman"/>
                <w:color w:val="244061"/>
                <w:sz w:val="24"/>
                <w:szCs w:val="24"/>
              </w:rPr>
              <w:t>-</w:t>
            </w:r>
            <w:r w:rsidRPr="004108CB">
              <w:rPr>
                <w:rFonts w:ascii="Times New Roman" w:hAnsi="Times New Roman"/>
                <w:color w:val="244061"/>
                <w:sz w:val="24"/>
                <w:szCs w:val="24"/>
              </w:rPr>
              <w:t xml:space="preserve"> 11:00</w:t>
            </w:r>
          </w:p>
        </w:tc>
        <w:tc>
          <w:tcPr>
            <w:tcW w:w="7654" w:type="dxa"/>
            <w:tcBorders>
              <w:top w:val="single" w:sz="4" w:space="0" w:color="FFFFFF"/>
              <w:left w:val="single" w:sz="4" w:space="0" w:color="FFFFFF"/>
              <w:bottom w:val="single" w:sz="4" w:space="0" w:color="FFFFFF"/>
              <w:right w:val="single" w:sz="4" w:space="0" w:color="F2F2F2"/>
            </w:tcBorders>
            <w:shd w:val="clear" w:color="auto" w:fill="B8CCE4"/>
          </w:tcPr>
          <w:p w14:paraId="71BE6255" w14:textId="77777777" w:rsidR="005A38E4" w:rsidRPr="004108CB" w:rsidRDefault="005A38E4" w:rsidP="00C3608C">
            <w:pPr>
              <w:spacing w:after="0" w:line="240" w:lineRule="auto"/>
              <w:jc w:val="both"/>
              <w:rPr>
                <w:rFonts w:ascii="Times New Roman" w:hAnsi="Times New Roman"/>
                <w:color w:val="244061"/>
                <w:sz w:val="24"/>
                <w:szCs w:val="24"/>
              </w:rPr>
            </w:pPr>
            <w:r w:rsidRPr="004108CB">
              <w:rPr>
                <w:rFonts w:ascii="Times New Roman" w:hAnsi="Times New Roman"/>
                <w:b/>
                <w:i/>
                <w:color w:val="244061"/>
                <w:sz w:val="24"/>
                <w:szCs w:val="24"/>
              </w:rPr>
              <w:t>I. Grupos de Trabajo: Transformando el conocimiento en acción: Desarrollo de una mini-metodología de país para reportar a nivel nacional y a nivel local</w:t>
            </w:r>
            <w:r w:rsidRPr="004108CB">
              <w:rPr>
                <w:rFonts w:ascii="Times New Roman" w:hAnsi="Times New Roman"/>
                <w:b/>
                <w:color w:val="244061"/>
                <w:sz w:val="24"/>
                <w:szCs w:val="24"/>
              </w:rPr>
              <w:t>.</w:t>
            </w:r>
            <w:r w:rsidRPr="004108CB">
              <w:rPr>
                <w:rFonts w:ascii="Times New Roman" w:hAnsi="Times New Roman"/>
                <w:color w:val="244061"/>
                <w:sz w:val="24"/>
                <w:szCs w:val="24"/>
              </w:rPr>
              <w:t xml:space="preserve"> Salón Córdoba | Salón Granada | Salón de la Castellana (1</w:t>
            </w:r>
            <w:r w:rsidRPr="0066514D">
              <w:rPr>
                <w:rFonts w:ascii="Times New Roman" w:hAnsi="Times New Roman"/>
                <w:color w:val="244061"/>
                <w:sz w:val="24"/>
                <w:szCs w:val="24"/>
                <w:vertAlign w:val="superscript"/>
              </w:rPr>
              <w:t>er</w:t>
            </w:r>
            <w:r w:rsidRPr="004108CB">
              <w:rPr>
                <w:rFonts w:ascii="Times New Roman" w:hAnsi="Times New Roman"/>
                <w:color w:val="244061"/>
                <w:sz w:val="24"/>
                <w:szCs w:val="24"/>
              </w:rPr>
              <w:t xml:space="preserve"> Subsuelo)</w:t>
            </w:r>
          </w:p>
          <w:p w14:paraId="2FCF3836" w14:textId="77777777" w:rsidR="005A38E4" w:rsidRPr="004108CB" w:rsidRDefault="005A38E4" w:rsidP="00C3608C">
            <w:pPr>
              <w:spacing w:after="0" w:line="240" w:lineRule="auto"/>
              <w:jc w:val="both"/>
              <w:rPr>
                <w:rFonts w:ascii="Times New Roman" w:hAnsi="Times New Roman"/>
                <w:b/>
                <w:color w:val="244061"/>
                <w:sz w:val="24"/>
                <w:szCs w:val="24"/>
              </w:rPr>
            </w:pPr>
            <w:r w:rsidRPr="004108CB">
              <w:rPr>
                <w:rFonts w:ascii="Times New Roman" w:hAnsi="Times New Roman"/>
                <w:color w:val="244061"/>
                <w:sz w:val="24"/>
                <w:szCs w:val="24"/>
              </w:rPr>
              <w:t>Formación de grupos para cada país con representantes del gobierno, del sector privado y de la sociedad civil para el desarrollo de una metodología inclusiva de reporte sobre Sociedades Pacíficas, Justas e Inclusivas.</w:t>
            </w:r>
          </w:p>
          <w:p w14:paraId="3BAC47A9" w14:textId="443BAC25" w:rsidR="005A38E4" w:rsidRPr="004108CB" w:rsidRDefault="005A38E4" w:rsidP="00592E8C">
            <w:pPr>
              <w:numPr>
                <w:ilvl w:val="0"/>
                <w:numId w:val="34"/>
              </w:numPr>
              <w:spacing w:after="0" w:line="256" w:lineRule="auto"/>
              <w:contextualSpacing/>
              <w:jc w:val="both"/>
              <w:rPr>
                <w:rFonts w:ascii="Times New Roman" w:hAnsi="Times New Roman"/>
                <w:color w:val="244061"/>
                <w:sz w:val="24"/>
                <w:szCs w:val="24"/>
              </w:rPr>
            </w:pPr>
            <w:r w:rsidRPr="004108CB">
              <w:rPr>
                <w:rFonts w:ascii="Times New Roman" w:hAnsi="Times New Roman"/>
                <w:color w:val="244061"/>
                <w:sz w:val="24"/>
                <w:szCs w:val="24"/>
              </w:rPr>
              <w:t xml:space="preserve">Facilitadores: </w:t>
            </w:r>
            <w:r w:rsidR="0048778A">
              <w:rPr>
                <w:rFonts w:ascii="Times New Roman" w:hAnsi="Times New Roman"/>
                <w:color w:val="244061"/>
                <w:sz w:val="24"/>
                <w:szCs w:val="24"/>
              </w:rPr>
              <w:t>m</w:t>
            </w:r>
            <w:r w:rsidRPr="0066514D">
              <w:rPr>
                <w:rFonts w:ascii="Times New Roman" w:hAnsi="Times New Roman"/>
                <w:color w:val="244061"/>
                <w:sz w:val="24"/>
                <w:szCs w:val="24"/>
              </w:rPr>
              <w:t xml:space="preserve">iembros del Comité Directivo de la Alianza Mundial para el Reporte sobre </w:t>
            </w:r>
            <w:r w:rsidR="0048778A">
              <w:rPr>
                <w:rFonts w:ascii="Times New Roman" w:hAnsi="Times New Roman"/>
                <w:color w:val="244061"/>
                <w:sz w:val="24"/>
                <w:szCs w:val="24"/>
              </w:rPr>
              <w:t>S</w:t>
            </w:r>
            <w:r w:rsidRPr="0066514D">
              <w:rPr>
                <w:rFonts w:ascii="Times New Roman" w:hAnsi="Times New Roman"/>
                <w:color w:val="244061"/>
                <w:sz w:val="24"/>
                <w:szCs w:val="24"/>
              </w:rPr>
              <w:t xml:space="preserve">ociedades </w:t>
            </w:r>
            <w:r w:rsidR="0048778A">
              <w:rPr>
                <w:rFonts w:ascii="Times New Roman" w:hAnsi="Times New Roman"/>
                <w:color w:val="244061"/>
                <w:sz w:val="24"/>
                <w:szCs w:val="24"/>
              </w:rPr>
              <w:t>P</w:t>
            </w:r>
            <w:r w:rsidRPr="0066514D">
              <w:rPr>
                <w:rFonts w:ascii="Times New Roman" w:hAnsi="Times New Roman"/>
                <w:color w:val="244061"/>
                <w:sz w:val="24"/>
                <w:szCs w:val="24"/>
              </w:rPr>
              <w:t xml:space="preserve">acíficas, </w:t>
            </w:r>
            <w:r w:rsidR="0048778A">
              <w:rPr>
                <w:rFonts w:ascii="Times New Roman" w:hAnsi="Times New Roman"/>
                <w:color w:val="244061"/>
                <w:sz w:val="24"/>
                <w:szCs w:val="24"/>
              </w:rPr>
              <w:t>J</w:t>
            </w:r>
            <w:r w:rsidRPr="0066514D">
              <w:rPr>
                <w:rFonts w:ascii="Times New Roman" w:hAnsi="Times New Roman"/>
                <w:color w:val="244061"/>
                <w:sz w:val="24"/>
                <w:szCs w:val="24"/>
              </w:rPr>
              <w:t xml:space="preserve">ustas e </w:t>
            </w:r>
            <w:r w:rsidR="0048778A">
              <w:rPr>
                <w:rFonts w:ascii="Times New Roman" w:hAnsi="Times New Roman"/>
                <w:color w:val="244061"/>
                <w:sz w:val="24"/>
                <w:szCs w:val="24"/>
              </w:rPr>
              <w:t>I</w:t>
            </w:r>
            <w:r w:rsidRPr="0066514D">
              <w:rPr>
                <w:rFonts w:ascii="Times New Roman" w:hAnsi="Times New Roman"/>
                <w:color w:val="244061"/>
                <w:sz w:val="24"/>
                <w:szCs w:val="24"/>
              </w:rPr>
              <w:t>nclusivas</w:t>
            </w:r>
            <w:r w:rsidRPr="004108CB">
              <w:rPr>
                <w:rFonts w:ascii="Times New Roman" w:hAnsi="Times New Roman"/>
                <w:i/>
                <w:color w:val="244061"/>
                <w:sz w:val="24"/>
                <w:szCs w:val="24"/>
              </w:rPr>
              <w:t xml:space="preserve"> </w:t>
            </w:r>
          </w:p>
          <w:p w14:paraId="5B45E247" w14:textId="77777777" w:rsidR="005A38E4" w:rsidRPr="004108CB" w:rsidRDefault="005A38E4" w:rsidP="00C3608C">
            <w:pPr>
              <w:spacing w:after="0" w:line="240" w:lineRule="auto"/>
              <w:ind w:left="720"/>
              <w:contextualSpacing/>
              <w:jc w:val="both"/>
              <w:rPr>
                <w:rFonts w:ascii="Times New Roman" w:hAnsi="Times New Roman"/>
                <w:b/>
                <w:color w:val="244061"/>
                <w:sz w:val="24"/>
                <w:szCs w:val="24"/>
              </w:rPr>
            </w:pPr>
          </w:p>
        </w:tc>
      </w:tr>
    </w:tbl>
    <w:p w14:paraId="52358E05" w14:textId="77777777" w:rsidR="005A38E4" w:rsidRPr="00E428BE" w:rsidRDefault="005A38E4" w:rsidP="005A38E4">
      <w:pPr>
        <w:spacing w:after="0"/>
        <w:rPr>
          <w:rFonts w:ascii="Times New Roman" w:hAnsi="Times New Roman"/>
          <w:vanish/>
          <w:sz w:val="24"/>
          <w:szCs w:val="24"/>
        </w:rPr>
      </w:pPr>
    </w:p>
    <w:tbl>
      <w:tblPr>
        <w:tblW w:w="932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668"/>
        <w:gridCol w:w="7654"/>
      </w:tblGrid>
      <w:tr w:rsidR="005A38E4" w:rsidRPr="00E428BE" w14:paraId="572C411D" w14:textId="77777777" w:rsidTr="00C95B5D">
        <w:tc>
          <w:tcPr>
            <w:tcW w:w="1668" w:type="dxa"/>
            <w:tcBorders>
              <w:top w:val="single" w:sz="4" w:space="0" w:color="FFFFFF"/>
              <w:left w:val="single" w:sz="4" w:space="0" w:color="F2F2F2"/>
              <w:bottom w:val="single" w:sz="4" w:space="0" w:color="FFFFFF"/>
              <w:right w:val="single" w:sz="4" w:space="0" w:color="FFFFFF"/>
            </w:tcBorders>
            <w:shd w:val="clear" w:color="auto" w:fill="B8CCE4"/>
            <w:hideMark/>
          </w:tcPr>
          <w:p w14:paraId="6B96295C" w14:textId="4047E673" w:rsidR="005A38E4" w:rsidRPr="007C7770" w:rsidRDefault="005A38E4" w:rsidP="00C3608C">
            <w:pPr>
              <w:spacing w:after="0" w:line="240" w:lineRule="auto"/>
              <w:jc w:val="both"/>
              <w:rPr>
                <w:rFonts w:ascii="Times New Roman" w:hAnsi="Times New Roman"/>
                <w:color w:val="244061"/>
                <w:sz w:val="24"/>
                <w:szCs w:val="24"/>
              </w:rPr>
            </w:pPr>
            <w:r w:rsidRPr="007C7770">
              <w:rPr>
                <w:rFonts w:ascii="Times New Roman" w:hAnsi="Times New Roman"/>
                <w:color w:val="244061"/>
                <w:sz w:val="24"/>
                <w:szCs w:val="24"/>
              </w:rPr>
              <w:lastRenderedPageBreak/>
              <w:t xml:space="preserve">11:00 </w:t>
            </w:r>
            <w:r w:rsidR="004108CB">
              <w:rPr>
                <w:rFonts w:ascii="Times New Roman" w:hAnsi="Times New Roman"/>
                <w:color w:val="244061"/>
                <w:sz w:val="24"/>
                <w:szCs w:val="24"/>
              </w:rPr>
              <w:t>-</w:t>
            </w:r>
            <w:r w:rsidRPr="007C7770">
              <w:rPr>
                <w:rFonts w:ascii="Times New Roman" w:hAnsi="Times New Roman"/>
                <w:color w:val="244061"/>
                <w:sz w:val="24"/>
                <w:szCs w:val="24"/>
              </w:rPr>
              <w:t xml:space="preserve"> 11:30 </w:t>
            </w:r>
          </w:p>
        </w:tc>
        <w:tc>
          <w:tcPr>
            <w:tcW w:w="7654" w:type="dxa"/>
            <w:tcBorders>
              <w:top w:val="single" w:sz="4" w:space="0" w:color="FFFFFF"/>
              <w:left w:val="single" w:sz="4" w:space="0" w:color="FFFFFF"/>
              <w:bottom w:val="single" w:sz="4" w:space="0" w:color="FFFFFF"/>
              <w:right w:val="single" w:sz="4" w:space="0" w:color="F2F2F2"/>
            </w:tcBorders>
            <w:shd w:val="clear" w:color="auto" w:fill="B8CCE4"/>
            <w:hideMark/>
          </w:tcPr>
          <w:p w14:paraId="7ABD9C90" w14:textId="2160AFE8" w:rsidR="005A38E4" w:rsidRPr="007C7770" w:rsidRDefault="005A38E4" w:rsidP="00C3608C">
            <w:pPr>
              <w:spacing w:after="0" w:line="240" w:lineRule="auto"/>
              <w:jc w:val="both"/>
              <w:rPr>
                <w:rFonts w:ascii="Times New Roman" w:hAnsi="Times New Roman"/>
                <w:b/>
                <w:color w:val="244061"/>
                <w:sz w:val="24"/>
                <w:szCs w:val="24"/>
              </w:rPr>
            </w:pPr>
            <w:r w:rsidRPr="007C7770">
              <w:rPr>
                <w:rFonts w:ascii="Times New Roman" w:hAnsi="Times New Roman"/>
                <w:color w:val="244061"/>
                <w:sz w:val="24"/>
                <w:szCs w:val="24"/>
              </w:rPr>
              <w:t xml:space="preserve">Pausa para el </w:t>
            </w:r>
            <w:r w:rsidR="004108CB">
              <w:rPr>
                <w:rFonts w:ascii="Times New Roman" w:hAnsi="Times New Roman"/>
                <w:color w:val="244061"/>
                <w:sz w:val="24"/>
                <w:szCs w:val="24"/>
              </w:rPr>
              <w:t>c</w:t>
            </w:r>
            <w:r w:rsidRPr="007C7770">
              <w:rPr>
                <w:rFonts w:ascii="Times New Roman" w:hAnsi="Times New Roman"/>
                <w:color w:val="244061"/>
                <w:sz w:val="24"/>
                <w:szCs w:val="24"/>
              </w:rPr>
              <w:t xml:space="preserve">afé </w:t>
            </w:r>
          </w:p>
        </w:tc>
      </w:tr>
      <w:tr w:rsidR="005A38E4" w:rsidRPr="00E428BE" w14:paraId="383F8DD5" w14:textId="77777777" w:rsidTr="00C95B5D">
        <w:tc>
          <w:tcPr>
            <w:tcW w:w="1668" w:type="dxa"/>
            <w:tcBorders>
              <w:top w:val="single" w:sz="4" w:space="0" w:color="FFFFFF"/>
              <w:left w:val="single" w:sz="4" w:space="0" w:color="F2F2F2"/>
              <w:bottom w:val="single" w:sz="4" w:space="0" w:color="FFFFFF"/>
              <w:right w:val="single" w:sz="4" w:space="0" w:color="FFFFFF"/>
            </w:tcBorders>
            <w:shd w:val="clear" w:color="auto" w:fill="B8CCE4"/>
            <w:hideMark/>
          </w:tcPr>
          <w:p w14:paraId="57CAD8AA" w14:textId="154920DD" w:rsidR="005A38E4" w:rsidRPr="007C7770" w:rsidRDefault="005A38E4" w:rsidP="00C3608C">
            <w:pPr>
              <w:spacing w:after="0" w:line="240" w:lineRule="auto"/>
              <w:jc w:val="both"/>
              <w:rPr>
                <w:rFonts w:ascii="Times New Roman" w:hAnsi="Times New Roman"/>
                <w:color w:val="244061"/>
                <w:sz w:val="24"/>
                <w:szCs w:val="24"/>
              </w:rPr>
            </w:pPr>
            <w:r w:rsidRPr="007C7770">
              <w:rPr>
                <w:rFonts w:ascii="Times New Roman" w:hAnsi="Times New Roman"/>
                <w:color w:val="244061"/>
                <w:sz w:val="24"/>
                <w:szCs w:val="24"/>
              </w:rPr>
              <w:t xml:space="preserve">11:30 </w:t>
            </w:r>
            <w:r w:rsidR="004108CB">
              <w:rPr>
                <w:rFonts w:ascii="Times New Roman" w:hAnsi="Times New Roman"/>
                <w:color w:val="244061"/>
                <w:sz w:val="24"/>
                <w:szCs w:val="24"/>
              </w:rPr>
              <w:t>-</w:t>
            </w:r>
            <w:r w:rsidRPr="007C7770">
              <w:rPr>
                <w:rFonts w:ascii="Times New Roman" w:hAnsi="Times New Roman"/>
                <w:color w:val="244061"/>
                <w:sz w:val="24"/>
                <w:szCs w:val="24"/>
              </w:rPr>
              <w:t xml:space="preserve"> 13:00</w:t>
            </w:r>
          </w:p>
        </w:tc>
        <w:tc>
          <w:tcPr>
            <w:tcW w:w="7654" w:type="dxa"/>
            <w:tcBorders>
              <w:top w:val="single" w:sz="4" w:space="0" w:color="FFFFFF"/>
              <w:left w:val="single" w:sz="4" w:space="0" w:color="FFFFFF"/>
              <w:bottom w:val="single" w:sz="4" w:space="0" w:color="FFFFFF"/>
              <w:right w:val="single" w:sz="4" w:space="0" w:color="F2F2F2"/>
            </w:tcBorders>
            <w:shd w:val="clear" w:color="auto" w:fill="B8CCE4"/>
            <w:hideMark/>
          </w:tcPr>
          <w:p w14:paraId="1BE6D783" w14:textId="5D013EF0" w:rsidR="005A38E4" w:rsidRPr="007C7770" w:rsidRDefault="005A38E4" w:rsidP="00C3608C">
            <w:pPr>
              <w:spacing w:after="0" w:line="240" w:lineRule="auto"/>
              <w:jc w:val="both"/>
              <w:rPr>
                <w:rFonts w:ascii="Times New Roman" w:hAnsi="Times New Roman"/>
                <w:b/>
                <w:color w:val="244061"/>
                <w:sz w:val="24"/>
                <w:szCs w:val="24"/>
              </w:rPr>
            </w:pPr>
            <w:r w:rsidRPr="007C7770">
              <w:rPr>
                <w:rFonts w:ascii="Times New Roman" w:hAnsi="Times New Roman"/>
                <w:b/>
                <w:i/>
                <w:color w:val="244061"/>
                <w:sz w:val="24"/>
                <w:szCs w:val="24"/>
              </w:rPr>
              <w:t xml:space="preserve">Sesión </w:t>
            </w:r>
            <w:r w:rsidR="004108CB">
              <w:rPr>
                <w:rFonts w:ascii="Times New Roman" w:hAnsi="Times New Roman"/>
                <w:b/>
                <w:i/>
                <w:color w:val="244061"/>
                <w:sz w:val="24"/>
                <w:szCs w:val="24"/>
              </w:rPr>
              <w:t>p</w:t>
            </w:r>
            <w:r w:rsidRPr="007C7770">
              <w:rPr>
                <w:rFonts w:ascii="Times New Roman" w:hAnsi="Times New Roman"/>
                <w:b/>
                <w:i/>
                <w:color w:val="244061"/>
                <w:sz w:val="24"/>
                <w:szCs w:val="24"/>
              </w:rPr>
              <w:t xml:space="preserve">lenaria </w:t>
            </w:r>
            <w:r w:rsidR="004108CB">
              <w:rPr>
                <w:rFonts w:ascii="Times New Roman" w:hAnsi="Times New Roman"/>
                <w:b/>
                <w:i/>
                <w:color w:val="244061"/>
                <w:sz w:val="24"/>
                <w:szCs w:val="24"/>
              </w:rPr>
              <w:t>i</w:t>
            </w:r>
            <w:r w:rsidRPr="007C7770">
              <w:rPr>
                <w:rFonts w:ascii="Times New Roman" w:hAnsi="Times New Roman"/>
                <w:b/>
                <w:i/>
                <w:color w:val="244061"/>
                <w:sz w:val="24"/>
                <w:szCs w:val="24"/>
              </w:rPr>
              <w:t>nteractiva</w:t>
            </w:r>
            <w:r w:rsidRPr="007C7770">
              <w:rPr>
                <w:rFonts w:ascii="Times New Roman" w:hAnsi="Times New Roman"/>
                <w:b/>
                <w:color w:val="244061"/>
                <w:sz w:val="24"/>
                <w:szCs w:val="24"/>
              </w:rPr>
              <w:t xml:space="preserve">: </w:t>
            </w:r>
            <w:r w:rsidRPr="007C7770">
              <w:rPr>
                <w:rFonts w:ascii="Times New Roman" w:hAnsi="Times New Roman"/>
                <w:b/>
                <w:i/>
                <w:color w:val="244061"/>
                <w:sz w:val="24"/>
                <w:szCs w:val="24"/>
              </w:rPr>
              <w:t>Presentación voluntaria de las metodología, oportunidades y retos identificados por cada país</w:t>
            </w:r>
          </w:p>
          <w:p w14:paraId="01E689B2" w14:textId="77777777" w:rsidR="005A38E4" w:rsidRPr="007C7770" w:rsidRDefault="005A38E4" w:rsidP="00C3608C">
            <w:pPr>
              <w:spacing w:after="0" w:line="240" w:lineRule="auto"/>
              <w:jc w:val="both"/>
              <w:rPr>
                <w:rFonts w:ascii="Times New Roman" w:hAnsi="Times New Roman"/>
                <w:color w:val="244061"/>
                <w:sz w:val="24"/>
                <w:szCs w:val="24"/>
              </w:rPr>
            </w:pPr>
            <w:r w:rsidRPr="007C7770">
              <w:rPr>
                <w:rFonts w:ascii="Times New Roman" w:hAnsi="Times New Roman"/>
                <w:color w:val="244061"/>
                <w:sz w:val="24"/>
                <w:szCs w:val="24"/>
              </w:rPr>
              <w:t>Identificación de desafíos intersectoriales y de oportunidades de apoyo mutuo entre países y actores participantes y en los mecanismos de suporte de la Alianza Mundial.</w:t>
            </w:r>
          </w:p>
          <w:p w14:paraId="043D219F" w14:textId="13D86D35" w:rsidR="005A38E4" w:rsidRPr="007C7770" w:rsidRDefault="005A38E4" w:rsidP="00592E8C">
            <w:pPr>
              <w:numPr>
                <w:ilvl w:val="0"/>
                <w:numId w:val="35"/>
              </w:numPr>
              <w:spacing w:after="0" w:line="256" w:lineRule="auto"/>
              <w:contextualSpacing/>
              <w:jc w:val="both"/>
              <w:rPr>
                <w:rFonts w:ascii="Times New Roman" w:hAnsi="Times New Roman"/>
                <w:color w:val="244061"/>
                <w:sz w:val="24"/>
                <w:szCs w:val="24"/>
              </w:rPr>
            </w:pPr>
            <w:r w:rsidRPr="007C7770">
              <w:rPr>
                <w:rFonts w:ascii="Times New Roman" w:hAnsi="Times New Roman"/>
                <w:color w:val="244061"/>
                <w:sz w:val="24"/>
                <w:szCs w:val="24"/>
              </w:rPr>
              <w:t xml:space="preserve">Moderadora: Eliana Spadoni, </w:t>
            </w:r>
            <w:r w:rsidR="004108CB">
              <w:rPr>
                <w:rFonts w:ascii="Times New Roman" w:hAnsi="Times New Roman"/>
                <w:color w:val="244061"/>
                <w:sz w:val="24"/>
                <w:szCs w:val="24"/>
              </w:rPr>
              <w:t>f</w:t>
            </w:r>
            <w:r w:rsidRPr="007C7770">
              <w:rPr>
                <w:rFonts w:ascii="Times New Roman" w:hAnsi="Times New Roman"/>
                <w:color w:val="244061"/>
                <w:sz w:val="24"/>
                <w:szCs w:val="24"/>
              </w:rPr>
              <w:t>acilitador del Taller</w:t>
            </w:r>
          </w:p>
        </w:tc>
      </w:tr>
      <w:tr w:rsidR="005A38E4" w:rsidRPr="00E428BE" w14:paraId="47AF2EC9" w14:textId="77777777" w:rsidTr="00C95B5D">
        <w:tc>
          <w:tcPr>
            <w:tcW w:w="1668" w:type="dxa"/>
            <w:tcBorders>
              <w:top w:val="single" w:sz="4" w:space="0" w:color="FFFFFF"/>
              <w:left w:val="single" w:sz="4" w:space="0" w:color="F2F2F2"/>
              <w:bottom w:val="single" w:sz="4" w:space="0" w:color="FFFFFF"/>
              <w:right w:val="single" w:sz="4" w:space="0" w:color="FFFFFF"/>
            </w:tcBorders>
            <w:shd w:val="clear" w:color="auto" w:fill="B8CCE4"/>
            <w:hideMark/>
          </w:tcPr>
          <w:p w14:paraId="7930F045" w14:textId="70E252EF" w:rsidR="005A38E4" w:rsidRPr="007C7770" w:rsidRDefault="005A38E4" w:rsidP="00C3608C">
            <w:pPr>
              <w:spacing w:after="0" w:line="240" w:lineRule="auto"/>
              <w:jc w:val="both"/>
              <w:rPr>
                <w:rFonts w:ascii="Times New Roman" w:hAnsi="Times New Roman"/>
                <w:color w:val="244061"/>
                <w:sz w:val="24"/>
                <w:szCs w:val="24"/>
              </w:rPr>
            </w:pPr>
            <w:r w:rsidRPr="007C7770">
              <w:rPr>
                <w:rFonts w:ascii="Times New Roman" w:hAnsi="Times New Roman"/>
                <w:color w:val="244061"/>
                <w:sz w:val="24"/>
                <w:szCs w:val="24"/>
              </w:rPr>
              <w:t xml:space="preserve">13:00 </w:t>
            </w:r>
            <w:r w:rsidR="004108CB">
              <w:rPr>
                <w:rFonts w:ascii="Times New Roman" w:hAnsi="Times New Roman"/>
                <w:color w:val="244061"/>
                <w:sz w:val="24"/>
                <w:szCs w:val="24"/>
              </w:rPr>
              <w:t>-</w:t>
            </w:r>
            <w:r w:rsidRPr="007C7770">
              <w:rPr>
                <w:rFonts w:ascii="Times New Roman" w:hAnsi="Times New Roman"/>
                <w:color w:val="244061"/>
                <w:sz w:val="24"/>
                <w:szCs w:val="24"/>
              </w:rPr>
              <w:t xml:space="preserve"> 13:30</w:t>
            </w:r>
          </w:p>
        </w:tc>
        <w:tc>
          <w:tcPr>
            <w:tcW w:w="7654" w:type="dxa"/>
            <w:tcBorders>
              <w:top w:val="single" w:sz="4" w:space="0" w:color="FFFFFF"/>
              <w:left w:val="single" w:sz="4" w:space="0" w:color="FFFFFF"/>
              <w:bottom w:val="single" w:sz="4" w:space="0" w:color="FFFFFF"/>
              <w:right w:val="single" w:sz="4" w:space="0" w:color="F2F2F2"/>
            </w:tcBorders>
            <w:shd w:val="clear" w:color="auto" w:fill="B8CCE4"/>
            <w:hideMark/>
          </w:tcPr>
          <w:p w14:paraId="657E780E" w14:textId="77777777" w:rsidR="005A38E4" w:rsidRPr="0066514D" w:rsidRDefault="005A38E4" w:rsidP="00C3608C">
            <w:pPr>
              <w:spacing w:after="0" w:line="240" w:lineRule="auto"/>
              <w:jc w:val="both"/>
              <w:rPr>
                <w:rFonts w:ascii="Times New Roman" w:hAnsi="Times New Roman"/>
                <w:b/>
                <w:color w:val="244061"/>
                <w:sz w:val="24"/>
                <w:szCs w:val="24"/>
              </w:rPr>
            </w:pPr>
            <w:r w:rsidRPr="0066514D">
              <w:rPr>
                <w:rFonts w:ascii="Times New Roman" w:hAnsi="Times New Roman"/>
                <w:b/>
                <w:color w:val="244061"/>
                <w:sz w:val="24"/>
                <w:szCs w:val="24"/>
              </w:rPr>
              <w:t>Palabras de cierre</w:t>
            </w:r>
          </w:p>
          <w:p w14:paraId="3FD0ADFE" w14:textId="15531182" w:rsidR="005A38E4" w:rsidRPr="007C7770" w:rsidRDefault="005A38E4" w:rsidP="00592E8C">
            <w:pPr>
              <w:numPr>
                <w:ilvl w:val="0"/>
                <w:numId w:val="35"/>
              </w:numPr>
              <w:spacing w:after="160" w:line="240" w:lineRule="auto"/>
              <w:rPr>
                <w:rFonts w:ascii="Times New Roman" w:hAnsi="Times New Roman"/>
                <w:color w:val="244061"/>
                <w:sz w:val="24"/>
                <w:szCs w:val="24"/>
              </w:rPr>
            </w:pPr>
            <w:r w:rsidRPr="007C7770">
              <w:rPr>
                <w:rFonts w:ascii="Times New Roman" w:hAnsi="Times New Roman"/>
                <w:color w:val="244061"/>
                <w:sz w:val="24"/>
                <w:szCs w:val="24"/>
              </w:rPr>
              <w:t xml:space="preserve">Benigno Rodríguez, </w:t>
            </w:r>
            <w:r w:rsidR="004108CB">
              <w:rPr>
                <w:rFonts w:ascii="Times New Roman" w:hAnsi="Times New Roman"/>
                <w:color w:val="244061"/>
                <w:sz w:val="24"/>
                <w:szCs w:val="24"/>
              </w:rPr>
              <w:t>r</w:t>
            </w:r>
            <w:r w:rsidRPr="007C7770">
              <w:rPr>
                <w:rFonts w:ascii="Times New Roman" w:hAnsi="Times New Roman"/>
                <w:color w:val="244061"/>
                <w:sz w:val="24"/>
                <w:szCs w:val="24"/>
              </w:rPr>
              <w:t xml:space="preserve">epresentante </w:t>
            </w:r>
            <w:r w:rsidR="004108CB">
              <w:rPr>
                <w:rFonts w:ascii="Times New Roman" w:hAnsi="Times New Roman"/>
                <w:color w:val="244061"/>
                <w:sz w:val="24"/>
                <w:szCs w:val="24"/>
              </w:rPr>
              <w:t>r</w:t>
            </w:r>
            <w:r w:rsidRPr="007C7770">
              <w:rPr>
                <w:rFonts w:ascii="Times New Roman" w:hAnsi="Times New Roman"/>
                <w:color w:val="244061"/>
                <w:sz w:val="24"/>
                <w:szCs w:val="24"/>
              </w:rPr>
              <w:t xml:space="preserve">esidente </w:t>
            </w:r>
            <w:r w:rsidR="004108CB">
              <w:rPr>
                <w:rFonts w:ascii="Times New Roman" w:hAnsi="Times New Roman"/>
                <w:color w:val="244061"/>
                <w:sz w:val="24"/>
                <w:szCs w:val="24"/>
              </w:rPr>
              <w:t>a</w:t>
            </w:r>
            <w:r w:rsidRPr="007C7770">
              <w:rPr>
                <w:rFonts w:ascii="Times New Roman" w:hAnsi="Times New Roman"/>
                <w:color w:val="244061"/>
                <w:sz w:val="24"/>
                <w:szCs w:val="24"/>
              </w:rPr>
              <w:t>djunto del Programa de Naciones Unidas para el Desarrollo de Argentina</w:t>
            </w:r>
          </w:p>
          <w:p w14:paraId="43AFBB3F" w14:textId="0096B5DB" w:rsidR="005A38E4" w:rsidRPr="007C7770" w:rsidRDefault="005A38E4" w:rsidP="00592E8C">
            <w:pPr>
              <w:numPr>
                <w:ilvl w:val="0"/>
                <w:numId w:val="35"/>
              </w:numPr>
              <w:spacing w:after="0" w:line="256" w:lineRule="auto"/>
              <w:contextualSpacing/>
              <w:jc w:val="both"/>
              <w:rPr>
                <w:rFonts w:ascii="Times New Roman" w:hAnsi="Times New Roman"/>
                <w:color w:val="244061"/>
                <w:sz w:val="24"/>
                <w:szCs w:val="24"/>
              </w:rPr>
            </w:pPr>
            <w:r w:rsidRPr="007C7770">
              <w:rPr>
                <w:rFonts w:ascii="Times New Roman" w:hAnsi="Times New Roman"/>
                <w:color w:val="244061"/>
                <w:sz w:val="24"/>
                <w:szCs w:val="24"/>
              </w:rPr>
              <w:t xml:space="preserve">Gabriela Agosto, </w:t>
            </w:r>
            <w:r w:rsidR="00E53808">
              <w:rPr>
                <w:rFonts w:ascii="Times New Roman" w:hAnsi="Times New Roman"/>
                <w:color w:val="244061"/>
                <w:sz w:val="24"/>
                <w:szCs w:val="24"/>
              </w:rPr>
              <w:t>s</w:t>
            </w:r>
            <w:r w:rsidRPr="007C7770">
              <w:rPr>
                <w:rFonts w:ascii="Times New Roman" w:hAnsi="Times New Roman"/>
                <w:color w:val="244061"/>
                <w:sz w:val="24"/>
                <w:szCs w:val="24"/>
              </w:rPr>
              <w:t xml:space="preserve">ecretaria </w:t>
            </w:r>
            <w:r w:rsidR="00E53808">
              <w:rPr>
                <w:rFonts w:ascii="Times New Roman" w:hAnsi="Times New Roman"/>
                <w:color w:val="244061"/>
                <w:sz w:val="24"/>
                <w:szCs w:val="24"/>
              </w:rPr>
              <w:t>e</w:t>
            </w:r>
            <w:r w:rsidRPr="007C7770">
              <w:rPr>
                <w:rFonts w:ascii="Times New Roman" w:hAnsi="Times New Roman"/>
                <w:color w:val="244061"/>
                <w:sz w:val="24"/>
                <w:szCs w:val="24"/>
              </w:rPr>
              <w:t>jecutiva del Consejo Nacional de Coordinación de Políticas Sociales de Argentina</w:t>
            </w:r>
          </w:p>
        </w:tc>
      </w:tr>
      <w:tr w:rsidR="005A38E4" w:rsidRPr="00E428BE" w14:paraId="0C7AEEA2" w14:textId="77777777" w:rsidTr="00C95B5D">
        <w:tc>
          <w:tcPr>
            <w:tcW w:w="1668" w:type="dxa"/>
            <w:tcBorders>
              <w:top w:val="single" w:sz="4" w:space="0" w:color="FFFFFF"/>
              <w:left w:val="single" w:sz="4" w:space="0" w:color="F2F2F2"/>
              <w:bottom w:val="single" w:sz="4" w:space="0" w:color="FFFFFF"/>
              <w:right w:val="single" w:sz="4" w:space="0" w:color="FFFFFF"/>
            </w:tcBorders>
            <w:shd w:val="clear" w:color="auto" w:fill="B8CCE4"/>
            <w:hideMark/>
          </w:tcPr>
          <w:p w14:paraId="26A2B920" w14:textId="30CB4297" w:rsidR="005A38E4" w:rsidRPr="007C7770" w:rsidRDefault="005A38E4" w:rsidP="00C3608C">
            <w:pPr>
              <w:spacing w:after="0" w:line="240" w:lineRule="auto"/>
              <w:jc w:val="both"/>
              <w:rPr>
                <w:rFonts w:ascii="Times New Roman" w:hAnsi="Times New Roman"/>
                <w:color w:val="244061"/>
                <w:sz w:val="24"/>
                <w:szCs w:val="24"/>
              </w:rPr>
            </w:pPr>
            <w:r w:rsidRPr="007C7770">
              <w:rPr>
                <w:rFonts w:ascii="Times New Roman" w:hAnsi="Times New Roman"/>
                <w:color w:val="244061"/>
                <w:sz w:val="24"/>
                <w:szCs w:val="24"/>
              </w:rPr>
              <w:t xml:space="preserve">13:30 </w:t>
            </w:r>
            <w:r w:rsidR="004108CB">
              <w:rPr>
                <w:rFonts w:ascii="Times New Roman" w:hAnsi="Times New Roman"/>
                <w:color w:val="244061"/>
                <w:sz w:val="24"/>
                <w:szCs w:val="24"/>
              </w:rPr>
              <w:t>-</w:t>
            </w:r>
            <w:r w:rsidRPr="007C7770">
              <w:rPr>
                <w:rFonts w:ascii="Times New Roman" w:hAnsi="Times New Roman"/>
                <w:color w:val="244061"/>
                <w:sz w:val="24"/>
                <w:szCs w:val="24"/>
              </w:rPr>
              <w:t xml:space="preserve"> 15:00</w:t>
            </w:r>
          </w:p>
        </w:tc>
        <w:tc>
          <w:tcPr>
            <w:tcW w:w="7654" w:type="dxa"/>
            <w:tcBorders>
              <w:top w:val="single" w:sz="4" w:space="0" w:color="FFFFFF"/>
              <w:left w:val="single" w:sz="4" w:space="0" w:color="FFFFFF"/>
              <w:bottom w:val="single" w:sz="4" w:space="0" w:color="FFFFFF"/>
              <w:right w:val="single" w:sz="4" w:space="0" w:color="F2F2F2"/>
            </w:tcBorders>
            <w:shd w:val="clear" w:color="auto" w:fill="B8CCE4"/>
            <w:hideMark/>
          </w:tcPr>
          <w:p w14:paraId="4BA4CDE0" w14:textId="00C65EE5" w:rsidR="005A38E4" w:rsidRPr="007C7770" w:rsidRDefault="005A38E4" w:rsidP="00C3608C">
            <w:pPr>
              <w:spacing w:after="0" w:line="240" w:lineRule="auto"/>
              <w:jc w:val="both"/>
              <w:rPr>
                <w:rFonts w:ascii="Times New Roman" w:hAnsi="Times New Roman"/>
                <w:b/>
                <w:color w:val="244061"/>
                <w:sz w:val="24"/>
                <w:szCs w:val="24"/>
              </w:rPr>
            </w:pPr>
            <w:r w:rsidRPr="007C7770">
              <w:rPr>
                <w:rFonts w:ascii="Times New Roman" w:hAnsi="Times New Roman"/>
                <w:color w:val="244061"/>
                <w:sz w:val="24"/>
                <w:szCs w:val="24"/>
              </w:rPr>
              <w:t xml:space="preserve">Almuerzo de </w:t>
            </w:r>
            <w:r w:rsidR="004108CB">
              <w:rPr>
                <w:rFonts w:ascii="Times New Roman" w:hAnsi="Times New Roman"/>
                <w:color w:val="244061"/>
                <w:sz w:val="24"/>
                <w:szCs w:val="24"/>
              </w:rPr>
              <w:t>c</w:t>
            </w:r>
            <w:r w:rsidRPr="007C7770">
              <w:rPr>
                <w:rFonts w:ascii="Times New Roman" w:hAnsi="Times New Roman"/>
                <w:color w:val="244061"/>
                <w:sz w:val="24"/>
                <w:szCs w:val="24"/>
              </w:rPr>
              <w:t>ierre del Taller</w:t>
            </w:r>
          </w:p>
        </w:tc>
      </w:tr>
    </w:tbl>
    <w:p w14:paraId="632171AD" w14:textId="77777777" w:rsidR="000938A0" w:rsidRPr="007C7770" w:rsidRDefault="000938A0" w:rsidP="005A38E4">
      <w:pPr>
        <w:keepNext/>
        <w:keepLines/>
        <w:spacing w:before="480" w:after="0" w:line="240" w:lineRule="auto"/>
        <w:jc w:val="both"/>
        <w:outlineLvl w:val="0"/>
        <w:rPr>
          <w:rFonts w:ascii="Times New Roman" w:eastAsia="Times New Roman" w:hAnsi="Times New Roman"/>
          <w:b/>
          <w:bCs/>
          <w:sz w:val="24"/>
          <w:szCs w:val="24"/>
        </w:rPr>
      </w:pPr>
    </w:p>
    <w:p w14:paraId="1512D5DD" w14:textId="284A749A" w:rsidR="005A38E4" w:rsidRPr="007C7770" w:rsidRDefault="000938A0" w:rsidP="00BA71BF">
      <w:pPr>
        <w:keepNext/>
        <w:keepLines/>
        <w:spacing w:before="480" w:after="0" w:line="240" w:lineRule="auto"/>
        <w:jc w:val="both"/>
        <w:outlineLvl w:val="0"/>
        <w:rPr>
          <w:rFonts w:ascii="Times New Roman" w:eastAsia="Times New Roman" w:hAnsi="Times New Roman"/>
          <w:b/>
          <w:bCs/>
          <w:sz w:val="24"/>
          <w:szCs w:val="24"/>
        </w:rPr>
      </w:pPr>
      <w:r w:rsidRPr="007C7770">
        <w:rPr>
          <w:rFonts w:ascii="Times New Roman" w:eastAsia="Times New Roman" w:hAnsi="Times New Roman"/>
          <w:b/>
          <w:bCs/>
          <w:sz w:val="24"/>
          <w:szCs w:val="24"/>
        </w:rPr>
        <w:br w:type="page"/>
      </w:r>
      <w:r w:rsidR="004108CB" w:rsidRPr="007C7770">
        <w:rPr>
          <w:rFonts w:ascii="Times New Roman" w:eastAsia="Times New Roman" w:hAnsi="Times New Roman"/>
          <w:b/>
          <w:bCs/>
          <w:sz w:val="24"/>
          <w:szCs w:val="24"/>
        </w:rPr>
        <w:lastRenderedPageBreak/>
        <w:t xml:space="preserve">Lista </w:t>
      </w:r>
      <w:r w:rsidR="004108CB">
        <w:rPr>
          <w:rFonts w:ascii="Times New Roman" w:eastAsia="Times New Roman" w:hAnsi="Times New Roman"/>
          <w:b/>
          <w:bCs/>
          <w:sz w:val="24"/>
          <w:szCs w:val="24"/>
        </w:rPr>
        <w:t>d</w:t>
      </w:r>
      <w:r w:rsidR="004108CB" w:rsidRPr="007C7770">
        <w:rPr>
          <w:rFonts w:ascii="Times New Roman" w:eastAsia="Times New Roman" w:hAnsi="Times New Roman"/>
          <w:b/>
          <w:bCs/>
          <w:sz w:val="24"/>
          <w:szCs w:val="24"/>
        </w:rPr>
        <w:t xml:space="preserve">e </w:t>
      </w:r>
      <w:r w:rsidR="004108CB">
        <w:rPr>
          <w:rFonts w:ascii="Times New Roman" w:eastAsia="Times New Roman" w:hAnsi="Times New Roman"/>
          <w:b/>
          <w:bCs/>
          <w:sz w:val="24"/>
          <w:szCs w:val="24"/>
        </w:rPr>
        <w:t>p</w:t>
      </w:r>
      <w:r w:rsidR="004108CB" w:rsidRPr="007C7770">
        <w:rPr>
          <w:rFonts w:ascii="Times New Roman" w:eastAsia="Times New Roman" w:hAnsi="Times New Roman"/>
          <w:b/>
          <w:bCs/>
          <w:sz w:val="24"/>
          <w:szCs w:val="24"/>
        </w:rPr>
        <w:t>articipantes</w:t>
      </w:r>
    </w:p>
    <w:p w14:paraId="0EA334DD" w14:textId="77777777" w:rsidR="0056466D" w:rsidRPr="007C7770" w:rsidRDefault="0056466D" w:rsidP="0056466D">
      <w:pPr>
        <w:keepNext/>
        <w:keepLines/>
        <w:spacing w:before="480" w:after="0" w:line="240" w:lineRule="auto"/>
        <w:ind w:left="754"/>
        <w:jc w:val="both"/>
        <w:outlineLvl w:val="0"/>
        <w:rPr>
          <w:rFonts w:ascii="Times New Roman" w:eastAsia="Times New Roman" w:hAnsi="Times New Roman"/>
          <w:b/>
          <w:bCs/>
          <w:sz w:val="24"/>
          <w:szCs w:val="24"/>
        </w:rPr>
      </w:pPr>
    </w:p>
    <w:tbl>
      <w:tblPr>
        <w:tblW w:w="9356" w:type="dxa"/>
        <w:tblInd w:w="-72" w:type="dxa"/>
        <w:tblCellMar>
          <w:left w:w="70" w:type="dxa"/>
          <w:right w:w="70" w:type="dxa"/>
        </w:tblCellMar>
        <w:tblLook w:val="04A0" w:firstRow="1" w:lastRow="0" w:firstColumn="1" w:lastColumn="0" w:noHBand="0" w:noVBand="1"/>
      </w:tblPr>
      <w:tblGrid>
        <w:gridCol w:w="1985"/>
        <w:gridCol w:w="5954"/>
        <w:gridCol w:w="1417"/>
      </w:tblGrid>
      <w:tr w:rsidR="005A38E4" w:rsidRPr="00E930A5" w14:paraId="7874C33A" w14:textId="77777777" w:rsidTr="00E930A5">
        <w:trPr>
          <w:trHeight w:val="315"/>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2FB0E4" w14:textId="77777777" w:rsidR="005A38E4" w:rsidRPr="00E930A5" w:rsidRDefault="005A38E4" w:rsidP="00C3608C">
            <w:pPr>
              <w:spacing w:after="0" w:line="240" w:lineRule="auto"/>
              <w:jc w:val="center"/>
              <w:rPr>
                <w:rFonts w:ascii="Times New Roman" w:eastAsia="Times New Roman" w:hAnsi="Times New Roman"/>
                <w:b/>
                <w:bCs/>
                <w:sz w:val="24"/>
                <w:szCs w:val="24"/>
                <w:lang w:eastAsia="es-AR"/>
              </w:rPr>
            </w:pPr>
            <w:r w:rsidRPr="00E930A5">
              <w:rPr>
                <w:rFonts w:ascii="Times New Roman" w:eastAsia="Times New Roman" w:hAnsi="Times New Roman"/>
                <w:b/>
                <w:bCs/>
                <w:sz w:val="24"/>
                <w:szCs w:val="24"/>
                <w:lang w:eastAsia="es-AR"/>
              </w:rPr>
              <w:t>NOMBRE</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A1F3EC" w14:textId="77777777" w:rsidR="005A38E4" w:rsidRPr="00E930A5" w:rsidRDefault="005A38E4" w:rsidP="00C3608C">
            <w:pPr>
              <w:spacing w:after="0" w:line="240" w:lineRule="auto"/>
              <w:jc w:val="center"/>
              <w:rPr>
                <w:rFonts w:ascii="Times New Roman" w:eastAsia="Times New Roman" w:hAnsi="Times New Roman"/>
                <w:b/>
                <w:bCs/>
                <w:sz w:val="24"/>
                <w:szCs w:val="24"/>
                <w:lang w:eastAsia="es-AR"/>
              </w:rPr>
            </w:pPr>
            <w:r w:rsidRPr="00E930A5">
              <w:rPr>
                <w:rFonts w:ascii="Times New Roman" w:eastAsia="Times New Roman" w:hAnsi="Times New Roman"/>
                <w:b/>
                <w:bCs/>
                <w:sz w:val="24"/>
                <w:szCs w:val="24"/>
                <w:lang w:eastAsia="es-AR"/>
              </w:rPr>
              <w:t>CARGO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175715" w14:textId="77777777" w:rsidR="005A38E4" w:rsidRPr="00E930A5" w:rsidRDefault="005A38E4" w:rsidP="00C3608C">
            <w:pPr>
              <w:spacing w:after="0" w:line="240" w:lineRule="auto"/>
              <w:jc w:val="center"/>
              <w:rPr>
                <w:rFonts w:ascii="Times New Roman" w:eastAsia="Times New Roman" w:hAnsi="Times New Roman"/>
                <w:b/>
                <w:bCs/>
                <w:sz w:val="24"/>
                <w:szCs w:val="24"/>
                <w:lang w:eastAsia="es-AR"/>
              </w:rPr>
            </w:pPr>
            <w:r w:rsidRPr="00E930A5">
              <w:rPr>
                <w:rFonts w:ascii="Times New Roman" w:eastAsia="Times New Roman" w:hAnsi="Times New Roman"/>
                <w:b/>
                <w:bCs/>
                <w:sz w:val="24"/>
                <w:szCs w:val="24"/>
                <w:lang w:eastAsia="es-AR"/>
              </w:rPr>
              <w:t>PAÍS</w:t>
            </w:r>
          </w:p>
        </w:tc>
      </w:tr>
      <w:tr w:rsidR="005A38E4" w:rsidRPr="00E930A5" w14:paraId="340915A5" w14:textId="77777777" w:rsidTr="00E930A5">
        <w:trPr>
          <w:trHeight w:val="825"/>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7278FD"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Marta Oyhanarte</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98518E"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Miembro del Comité de Expertos en Administración Pública (CEPA) del Consejo Económico y Social de las Naciones Unidas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7DB803"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Argentina</w:t>
            </w:r>
          </w:p>
        </w:tc>
      </w:tr>
      <w:tr w:rsidR="005A38E4" w:rsidRPr="00E930A5" w14:paraId="663B97BA" w14:textId="77777777" w:rsidTr="00E930A5">
        <w:trPr>
          <w:trHeight w:val="709"/>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902A84"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Omar Amad</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BBE00C"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Secretario de Superintendencia del Superior Tribunal de Justicia del Chaco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8EFAE2"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Argentina</w:t>
            </w:r>
          </w:p>
        </w:tc>
      </w:tr>
      <w:tr w:rsidR="005A38E4" w:rsidRPr="00E930A5" w14:paraId="20F6FFA0" w14:textId="77777777" w:rsidTr="00E930A5">
        <w:trPr>
          <w:trHeight w:val="600"/>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389C81"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Rubén Mercado</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D8C3D9" w14:textId="6DB3B4E9"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 xml:space="preserve">Director </w:t>
            </w:r>
            <w:r w:rsidR="00BA71BF" w:rsidRPr="00E930A5">
              <w:rPr>
                <w:rFonts w:ascii="Times New Roman" w:eastAsia="Times New Roman" w:hAnsi="Times New Roman"/>
                <w:color w:val="000000"/>
                <w:sz w:val="24"/>
                <w:szCs w:val="24"/>
                <w:lang w:eastAsia="es-AR"/>
              </w:rPr>
              <w:t xml:space="preserve">del </w:t>
            </w:r>
            <w:r w:rsidRPr="00E930A5">
              <w:rPr>
                <w:rFonts w:ascii="Times New Roman" w:eastAsia="Times New Roman" w:hAnsi="Times New Roman"/>
                <w:color w:val="000000"/>
                <w:sz w:val="24"/>
                <w:szCs w:val="24"/>
                <w:lang w:eastAsia="es-AR"/>
              </w:rPr>
              <w:t xml:space="preserve">INDH y </w:t>
            </w:r>
            <w:r w:rsidR="00BA71BF" w:rsidRPr="00E930A5">
              <w:rPr>
                <w:rFonts w:ascii="Times New Roman" w:eastAsia="Times New Roman" w:hAnsi="Times New Roman"/>
                <w:color w:val="000000"/>
                <w:sz w:val="24"/>
                <w:szCs w:val="24"/>
                <w:lang w:eastAsia="es-AR"/>
              </w:rPr>
              <w:t>e</w:t>
            </w:r>
            <w:r w:rsidRPr="00E930A5">
              <w:rPr>
                <w:rFonts w:ascii="Times New Roman" w:eastAsia="Times New Roman" w:hAnsi="Times New Roman"/>
                <w:color w:val="000000"/>
                <w:sz w:val="24"/>
                <w:szCs w:val="24"/>
                <w:lang w:eastAsia="es-AR"/>
              </w:rPr>
              <w:t xml:space="preserve">conomista </w:t>
            </w:r>
            <w:r w:rsidR="00BA71BF" w:rsidRPr="00E930A5">
              <w:rPr>
                <w:rFonts w:ascii="Times New Roman" w:eastAsia="Times New Roman" w:hAnsi="Times New Roman"/>
                <w:color w:val="000000"/>
                <w:sz w:val="24"/>
                <w:szCs w:val="24"/>
                <w:lang w:eastAsia="es-AR"/>
              </w:rPr>
              <w:t>s</w:t>
            </w:r>
            <w:r w:rsidRPr="00E930A5">
              <w:rPr>
                <w:rFonts w:ascii="Times New Roman" w:eastAsia="Times New Roman" w:hAnsi="Times New Roman"/>
                <w:color w:val="000000"/>
                <w:sz w:val="24"/>
                <w:szCs w:val="24"/>
                <w:lang w:eastAsia="es-AR"/>
              </w:rPr>
              <w:t>enior del PNUD Argentina</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DE4482"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Argentina</w:t>
            </w:r>
          </w:p>
        </w:tc>
      </w:tr>
      <w:tr w:rsidR="005A38E4" w:rsidRPr="00E930A5" w14:paraId="6E1E8C3B" w14:textId="77777777" w:rsidTr="00E930A5">
        <w:trPr>
          <w:trHeight w:val="600"/>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B97325"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Gabriela Catterberg</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8319FF"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Directora del INDH, PNUD Argentina</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893763"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Argentina</w:t>
            </w:r>
          </w:p>
        </w:tc>
      </w:tr>
      <w:tr w:rsidR="005A38E4" w:rsidRPr="00E930A5" w14:paraId="3B0C381C" w14:textId="77777777" w:rsidTr="00E930A5">
        <w:trPr>
          <w:trHeight w:val="738"/>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F6A746"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Sandra Elena</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7BFB61"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Coordinadora del Programa Justicia Abierta, del Ministerio de Justicia y Derechos Humanos de la Nación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676EA3"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Argentina</w:t>
            </w:r>
          </w:p>
        </w:tc>
      </w:tr>
      <w:tr w:rsidR="005A38E4" w:rsidRPr="00E930A5" w14:paraId="052B42C7" w14:textId="77777777" w:rsidTr="00E930A5">
        <w:trPr>
          <w:trHeight w:val="1258"/>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D15C4B"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Gustavo D. Maurino</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CE8616" w14:textId="22304961"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Director</w:t>
            </w:r>
            <w:r w:rsidR="00A37BA5" w:rsidRPr="00E930A5">
              <w:rPr>
                <w:rFonts w:ascii="Times New Roman" w:eastAsia="Times New Roman" w:hAnsi="Times New Roman"/>
                <w:color w:val="000000"/>
                <w:sz w:val="24"/>
                <w:szCs w:val="24"/>
                <w:lang w:eastAsia="es-AR"/>
              </w:rPr>
              <w:t xml:space="preserve"> </w:t>
            </w:r>
            <w:r w:rsidR="00BA71BF" w:rsidRPr="00E930A5">
              <w:rPr>
                <w:rFonts w:ascii="Times New Roman" w:eastAsia="Times New Roman" w:hAnsi="Times New Roman"/>
                <w:color w:val="000000"/>
                <w:sz w:val="24"/>
                <w:szCs w:val="24"/>
                <w:lang w:eastAsia="es-AR"/>
              </w:rPr>
              <w:t>n</w:t>
            </w:r>
            <w:r w:rsidRPr="00E930A5">
              <w:rPr>
                <w:rFonts w:ascii="Times New Roman" w:eastAsia="Times New Roman" w:hAnsi="Times New Roman"/>
                <w:color w:val="000000"/>
                <w:sz w:val="24"/>
                <w:szCs w:val="24"/>
                <w:lang w:eastAsia="es-AR"/>
              </w:rPr>
              <w:t>acional de Promoción y Fortalecimiento para el Acceso a la Justicia del Ministerio de Justicia y Derechos Humanos de la Nación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FAAF7E"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Argentina</w:t>
            </w:r>
          </w:p>
        </w:tc>
      </w:tr>
      <w:tr w:rsidR="005A38E4" w:rsidRPr="00E930A5" w14:paraId="082BBB93" w14:textId="77777777" w:rsidTr="00E930A5">
        <w:trPr>
          <w:trHeight w:val="600"/>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AD8323"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Marisa Miodosky</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8CD46C"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 xml:space="preserve">Jefa de Gabinete del Subsecretario de Gestión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BDECA1"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Argentina</w:t>
            </w:r>
          </w:p>
        </w:tc>
      </w:tr>
      <w:tr w:rsidR="005A38E4" w:rsidRPr="00E930A5" w14:paraId="06DAD91C" w14:textId="77777777" w:rsidTr="00E930A5">
        <w:trPr>
          <w:trHeight w:val="1200"/>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C7BD23"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María Fernanda Rodríguez</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AFAD2C"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Subsecretaria de Acceso a la Justicia del Ministerio de Justicia y Derechos Humanos de la Nación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93596F"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Argentina</w:t>
            </w:r>
          </w:p>
        </w:tc>
      </w:tr>
      <w:tr w:rsidR="005A38E4" w:rsidRPr="00E930A5" w14:paraId="2BFA251A" w14:textId="77777777" w:rsidTr="00E930A5">
        <w:trPr>
          <w:trHeight w:val="600"/>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C7BC39"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Dr. Mario Coriolano</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8CA143"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 xml:space="preserve">Defensor de Casación de la Provincia de Buenos Aires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1356EA"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Argentina</w:t>
            </w:r>
          </w:p>
        </w:tc>
      </w:tr>
      <w:tr w:rsidR="005A38E4" w:rsidRPr="00E930A5" w14:paraId="4234E669" w14:textId="77777777" w:rsidTr="00E930A5">
        <w:trPr>
          <w:trHeight w:val="875"/>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6E24F9"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Héctor Mario Chayer</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8D25B8" w14:textId="317BD619"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 xml:space="preserve">Coordinador del Programa Justicia 2020 del </w:t>
            </w:r>
            <w:r w:rsidR="00A83DDA" w:rsidRPr="00E930A5">
              <w:rPr>
                <w:rFonts w:ascii="Times New Roman" w:eastAsia="Times New Roman" w:hAnsi="Times New Roman"/>
                <w:color w:val="000000"/>
                <w:sz w:val="24"/>
                <w:szCs w:val="24"/>
                <w:lang w:eastAsia="es-AR"/>
              </w:rPr>
              <w:t>M</w:t>
            </w:r>
            <w:r w:rsidRPr="00E930A5">
              <w:rPr>
                <w:rFonts w:ascii="Times New Roman" w:eastAsia="Times New Roman" w:hAnsi="Times New Roman"/>
                <w:color w:val="000000"/>
                <w:sz w:val="24"/>
                <w:szCs w:val="24"/>
                <w:lang w:eastAsia="es-AR"/>
              </w:rPr>
              <w:t>inisterio de Justicia y Derechos Humanos de la Nación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ECE5B3"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Argentina</w:t>
            </w:r>
          </w:p>
        </w:tc>
      </w:tr>
      <w:tr w:rsidR="005A38E4" w:rsidRPr="00E930A5" w14:paraId="6121C202" w14:textId="77777777" w:rsidTr="00E930A5">
        <w:trPr>
          <w:trHeight w:val="845"/>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781095"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Gabriela Agosto</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20CDB7" w14:textId="76D137F9" w:rsidR="005A38E4" w:rsidRPr="00E930A5" w:rsidRDefault="005A38E4" w:rsidP="00A83DDA">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 xml:space="preserve">Secretaria </w:t>
            </w:r>
            <w:r w:rsidR="00A83DDA" w:rsidRPr="00E930A5">
              <w:rPr>
                <w:rFonts w:ascii="Times New Roman" w:eastAsia="Times New Roman" w:hAnsi="Times New Roman"/>
                <w:color w:val="000000"/>
                <w:sz w:val="24"/>
                <w:szCs w:val="24"/>
                <w:lang w:eastAsia="es-AR"/>
              </w:rPr>
              <w:t>e</w:t>
            </w:r>
            <w:r w:rsidRPr="00E930A5">
              <w:rPr>
                <w:rFonts w:ascii="Times New Roman" w:eastAsia="Times New Roman" w:hAnsi="Times New Roman"/>
                <w:color w:val="000000"/>
                <w:sz w:val="24"/>
                <w:szCs w:val="24"/>
                <w:lang w:eastAsia="es-AR"/>
              </w:rPr>
              <w:t>jecutiva del Consejo Nacional de Coordinación de Políticas Sociales de Argentina</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80B80E"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Argentina</w:t>
            </w:r>
          </w:p>
        </w:tc>
      </w:tr>
      <w:tr w:rsidR="005A38E4" w:rsidRPr="00E930A5" w14:paraId="7CEC3846" w14:textId="77777777" w:rsidTr="00E930A5">
        <w:trPr>
          <w:trHeight w:val="1200"/>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1CA728"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 xml:space="preserve">Maria Fernanda Rodriguez </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45A0F7"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Subsecretaria de Acceso a la Justicia del Ministerio de Justicia y Derechos Humanos de la Nación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3D1219"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Argentina</w:t>
            </w:r>
          </w:p>
        </w:tc>
      </w:tr>
      <w:tr w:rsidR="005A38E4" w:rsidRPr="00E930A5" w14:paraId="61FFF36C" w14:textId="77777777" w:rsidTr="00E930A5">
        <w:trPr>
          <w:trHeight w:val="1282"/>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37C48D"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Benigno Rodriguez</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7C1716" w14:textId="1695CA57" w:rsidR="005A38E4" w:rsidRPr="00E930A5" w:rsidRDefault="005A38E4" w:rsidP="00A83DDA">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 xml:space="preserve">Representante </w:t>
            </w:r>
            <w:r w:rsidR="00A83DDA" w:rsidRPr="00E930A5">
              <w:rPr>
                <w:rFonts w:ascii="Times New Roman" w:eastAsia="Times New Roman" w:hAnsi="Times New Roman"/>
                <w:color w:val="000000"/>
                <w:sz w:val="24"/>
                <w:szCs w:val="24"/>
                <w:lang w:eastAsia="es-AR"/>
              </w:rPr>
              <w:t>r</w:t>
            </w:r>
            <w:r w:rsidRPr="00E930A5">
              <w:rPr>
                <w:rFonts w:ascii="Times New Roman" w:eastAsia="Times New Roman" w:hAnsi="Times New Roman"/>
                <w:color w:val="000000"/>
                <w:sz w:val="24"/>
                <w:szCs w:val="24"/>
                <w:lang w:eastAsia="es-AR"/>
              </w:rPr>
              <w:t xml:space="preserve">esidente </w:t>
            </w:r>
            <w:r w:rsidR="00A83DDA" w:rsidRPr="00E930A5">
              <w:rPr>
                <w:rFonts w:ascii="Times New Roman" w:eastAsia="Times New Roman" w:hAnsi="Times New Roman"/>
                <w:color w:val="000000"/>
                <w:sz w:val="24"/>
                <w:szCs w:val="24"/>
                <w:lang w:eastAsia="es-AR"/>
              </w:rPr>
              <w:t>a</w:t>
            </w:r>
            <w:r w:rsidRPr="00E930A5">
              <w:rPr>
                <w:rFonts w:ascii="Times New Roman" w:eastAsia="Times New Roman" w:hAnsi="Times New Roman"/>
                <w:color w:val="000000"/>
                <w:sz w:val="24"/>
                <w:szCs w:val="24"/>
                <w:lang w:eastAsia="es-AR"/>
              </w:rPr>
              <w:t xml:space="preserve">djunto del </w:t>
            </w:r>
            <w:r w:rsidR="00A83DDA" w:rsidRPr="00E930A5">
              <w:rPr>
                <w:rFonts w:ascii="Times New Roman" w:eastAsia="Times New Roman" w:hAnsi="Times New Roman"/>
                <w:color w:val="000000"/>
                <w:sz w:val="24"/>
                <w:szCs w:val="24"/>
                <w:lang w:eastAsia="es-AR"/>
              </w:rPr>
              <w:t>PNUD</w:t>
            </w:r>
            <w:r w:rsidRPr="00E930A5">
              <w:rPr>
                <w:rFonts w:ascii="Times New Roman" w:eastAsia="Times New Roman" w:hAnsi="Times New Roman"/>
                <w:color w:val="000000"/>
                <w:sz w:val="24"/>
                <w:szCs w:val="24"/>
                <w:lang w:eastAsia="es-AR"/>
              </w:rPr>
              <w:t xml:space="preserve"> de Argentina</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8E73DE"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Argentina</w:t>
            </w:r>
          </w:p>
        </w:tc>
      </w:tr>
      <w:tr w:rsidR="00B815BD" w:rsidRPr="00E930A5" w14:paraId="10125ECB" w14:textId="77777777" w:rsidTr="00E930A5">
        <w:tc>
          <w:tcPr>
            <w:tcW w:w="1985" w:type="dxa"/>
            <w:tcBorders>
              <w:top w:val="single" w:sz="4" w:space="0" w:color="auto"/>
              <w:left w:val="single" w:sz="4" w:space="0" w:color="auto"/>
              <w:bottom w:val="single" w:sz="4" w:space="0" w:color="F2F2F2"/>
              <w:right w:val="single" w:sz="4" w:space="0" w:color="auto"/>
            </w:tcBorders>
            <w:shd w:val="clear" w:color="auto" w:fill="FFFFFF" w:themeFill="background1"/>
            <w:vAlign w:val="center"/>
          </w:tcPr>
          <w:p w14:paraId="6658E78D" w14:textId="77777777" w:rsidR="00B815BD" w:rsidRPr="00E930A5" w:rsidRDefault="00B815BD" w:rsidP="00C3608C">
            <w:pPr>
              <w:spacing w:after="0" w:line="240" w:lineRule="auto"/>
              <w:rPr>
                <w:rFonts w:ascii="Times New Roman" w:eastAsia="Times New Roman" w:hAnsi="Times New Roman"/>
                <w:color w:val="000000"/>
                <w:sz w:val="24"/>
                <w:szCs w:val="24"/>
                <w:lang w:eastAsia="es-AR"/>
              </w:rPr>
            </w:pPr>
          </w:p>
        </w:tc>
        <w:tc>
          <w:tcPr>
            <w:tcW w:w="5954" w:type="dxa"/>
            <w:tcBorders>
              <w:top w:val="single" w:sz="4" w:space="0" w:color="auto"/>
              <w:left w:val="single" w:sz="4" w:space="0" w:color="auto"/>
              <w:bottom w:val="single" w:sz="4" w:space="0" w:color="F2F2F2"/>
              <w:right w:val="single" w:sz="4" w:space="0" w:color="auto"/>
            </w:tcBorders>
            <w:shd w:val="clear" w:color="auto" w:fill="FFFFFF" w:themeFill="background1"/>
            <w:vAlign w:val="center"/>
          </w:tcPr>
          <w:p w14:paraId="7BB7F9B1" w14:textId="77777777" w:rsidR="00B815BD" w:rsidRPr="00E930A5" w:rsidRDefault="00B815BD" w:rsidP="00A83DDA">
            <w:pPr>
              <w:spacing w:after="0" w:line="240" w:lineRule="auto"/>
              <w:rPr>
                <w:rFonts w:ascii="Times New Roman" w:eastAsia="Times New Roman" w:hAnsi="Times New Roman"/>
                <w:color w:val="000000"/>
                <w:sz w:val="24"/>
                <w:szCs w:val="24"/>
                <w:lang w:eastAsia="es-AR"/>
              </w:rPr>
            </w:pPr>
          </w:p>
        </w:tc>
        <w:tc>
          <w:tcPr>
            <w:tcW w:w="1417" w:type="dxa"/>
            <w:tcBorders>
              <w:top w:val="single" w:sz="4" w:space="0" w:color="auto"/>
              <w:left w:val="single" w:sz="4" w:space="0" w:color="auto"/>
              <w:bottom w:val="single" w:sz="4" w:space="0" w:color="F2F2F2"/>
              <w:right w:val="single" w:sz="4" w:space="0" w:color="auto"/>
            </w:tcBorders>
            <w:shd w:val="clear" w:color="auto" w:fill="FFFFFF" w:themeFill="background1"/>
            <w:vAlign w:val="center"/>
          </w:tcPr>
          <w:p w14:paraId="5BF2E399" w14:textId="77777777" w:rsidR="00B815BD" w:rsidRPr="00E930A5" w:rsidRDefault="00B815BD" w:rsidP="00C3608C">
            <w:pPr>
              <w:spacing w:after="0" w:line="240" w:lineRule="auto"/>
              <w:rPr>
                <w:rFonts w:ascii="Times New Roman" w:eastAsia="Times New Roman" w:hAnsi="Times New Roman"/>
                <w:color w:val="000000"/>
                <w:sz w:val="24"/>
                <w:szCs w:val="24"/>
                <w:lang w:eastAsia="es-AR"/>
              </w:rPr>
            </w:pPr>
          </w:p>
        </w:tc>
      </w:tr>
      <w:tr w:rsidR="005A38E4" w:rsidRPr="00E930A5" w14:paraId="0E906F89" w14:textId="77777777" w:rsidTr="00E930A5">
        <w:trPr>
          <w:trHeight w:val="600"/>
        </w:trPr>
        <w:tc>
          <w:tcPr>
            <w:tcW w:w="1985" w:type="dxa"/>
            <w:tcBorders>
              <w:top w:val="nil"/>
              <w:left w:val="single" w:sz="4" w:space="0" w:color="auto"/>
              <w:bottom w:val="single" w:sz="4" w:space="0" w:color="auto"/>
              <w:right w:val="single" w:sz="4" w:space="0" w:color="auto"/>
            </w:tcBorders>
            <w:shd w:val="clear" w:color="auto" w:fill="FFFFFF" w:themeFill="background1"/>
            <w:vAlign w:val="center"/>
            <w:hideMark/>
          </w:tcPr>
          <w:p w14:paraId="332A6607"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Germán C. Garavano</w:t>
            </w:r>
          </w:p>
        </w:tc>
        <w:tc>
          <w:tcPr>
            <w:tcW w:w="5954" w:type="dxa"/>
            <w:tcBorders>
              <w:top w:val="nil"/>
              <w:left w:val="single" w:sz="4" w:space="0" w:color="auto"/>
              <w:bottom w:val="single" w:sz="4" w:space="0" w:color="auto"/>
              <w:right w:val="single" w:sz="4" w:space="0" w:color="auto"/>
            </w:tcBorders>
            <w:shd w:val="clear" w:color="auto" w:fill="FFFFFF" w:themeFill="background1"/>
            <w:vAlign w:val="center"/>
            <w:hideMark/>
          </w:tcPr>
          <w:p w14:paraId="7C98F4AE" w14:textId="0B802FDE" w:rsidR="005A38E4" w:rsidRPr="00E930A5" w:rsidRDefault="005A38E4" w:rsidP="00A83DDA">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Minist</w:t>
            </w:r>
            <w:r w:rsidR="00A83DDA" w:rsidRPr="00E930A5">
              <w:rPr>
                <w:rFonts w:ascii="Times New Roman" w:eastAsia="Times New Roman" w:hAnsi="Times New Roman"/>
                <w:color w:val="000000"/>
                <w:sz w:val="24"/>
                <w:szCs w:val="24"/>
                <w:lang w:eastAsia="es-AR"/>
              </w:rPr>
              <w:t xml:space="preserve">ro de Justicia y Derechos Humanos de la Nación, Argentina </w:t>
            </w:r>
          </w:p>
        </w:tc>
        <w:tc>
          <w:tcPr>
            <w:tcW w:w="1417" w:type="dxa"/>
            <w:tcBorders>
              <w:top w:val="nil"/>
              <w:left w:val="single" w:sz="4" w:space="0" w:color="auto"/>
              <w:bottom w:val="single" w:sz="4" w:space="0" w:color="auto"/>
              <w:right w:val="single" w:sz="4" w:space="0" w:color="auto"/>
            </w:tcBorders>
            <w:shd w:val="clear" w:color="auto" w:fill="FFFFFF" w:themeFill="background1"/>
            <w:vAlign w:val="center"/>
            <w:hideMark/>
          </w:tcPr>
          <w:p w14:paraId="12EFA4C2"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Argentina</w:t>
            </w:r>
          </w:p>
        </w:tc>
      </w:tr>
      <w:tr w:rsidR="005A38E4" w:rsidRPr="00E930A5" w14:paraId="25D1352C" w14:textId="77777777" w:rsidTr="00E930A5">
        <w:trPr>
          <w:trHeight w:val="600"/>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139211"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Patricia Bullrich</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D771F6" w14:textId="250B6C6F" w:rsidR="005A38E4" w:rsidRPr="00E930A5" w:rsidRDefault="005A38E4" w:rsidP="00A83DDA">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Minist</w:t>
            </w:r>
            <w:r w:rsidR="00A83DDA" w:rsidRPr="00E930A5">
              <w:rPr>
                <w:rFonts w:ascii="Times New Roman" w:eastAsia="Times New Roman" w:hAnsi="Times New Roman"/>
                <w:color w:val="000000"/>
                <w:sz w:val="24"/>
                <w:szCs w:val="24"/>
                <w:lang w:eastAsia="es-AR"/>
              </w:rPr>
              <w:t>ra</w:t>
            </w:r>
            <w:r w:rsidRPr="00E930A5">
              <w:rPr>
                <w:rFonts w:ascii="Times New Roman" w:eastAsia="Times New Roman" w:hAnsi="Times New Roman"/>
                <w:color w:val="000000"/>
                <w:sz w:val="24"/>
                <w:szCs w:val="24"/>
                <w:lang w:eastAsia="es-AR"/>
              </w:rPr>
              <w:t xml:space="preserve"> </w:t>
            </w:r>
            <w:r w:rsidR="00A83DDA" w:rsidRPr="00E930A5">
              <w:rPr>
                <w:rFonts w:ascii="Times New Roman" w:eastAsia="Times New Roman" w:hAnsi="Times New Roman"/>
                <w:color w:val="000000"/>
                <w:sz w:val="24"/>
                <w:szCs w:val="24"/>
                <w:lang w:eastAsia="es-AR"/>
              </w:rPr>
              <w:t>de Seguridad de la Nación, Argentina</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3BD7C4"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Argentina</w:t>
            </w:r>
          </w:p>
        </w:tc>
      </w:tr>
      <w:tr w:rsidR="005A38E4" w:rsidRPr="00E930A5" w14:paraId="1D0FBCA8" w14:textId="77777777" w:rsidTr="00E930A5">
        <w:trPr>
          <w:trHeight w:val="600"/>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F1B0F3"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René Mauricio Valdés</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1E3D90" w14:textId="424B947F"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 xml:space="preserve">Representante </w:t>
            </w:r>
            <w:r w:rsidR="00A83DDA" w:rsidRPr="00E930A5">
              <w:rPr>
                <w:rFonts w:ascii="Times New Roman" w:eastAsia="Times New Roman" w:hAnsi="Times New Roman"/>
                <w:color w:val="000000"/>
                <w:sz w:val="24"/>
                <w:szCs w:val="24"/>
                <w:lang w:eastAsia="es-AR"/>
              </w:rPr>
              <w:t>r</w:t>
            </w:r>
            <w:r w:rsidRPr="00E930A5">
              <w:rPr>
                <w:rFonts w:ascii="Times New Roman" w:eastAsia="Times New Roman" w:hAnsi="Times New Roman"/>
                <w:color w:val="000000"/>
                <w:sz w:val="24"/>
                <w:szCs w:val="24"/>
                <w:lang w:eastAsia="es-AR"/>
              </w:rPr>
              <w:t>esidente del PNUD</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2C6447"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Argentina</w:t>
            </w:r>
          </w:p>
        </w:tc>
      </w:tr>
      <w:tr w:rsidR="005A38E4" w:rsidRPr="00E930A5" w14:paraId="2CEDF282" w14:textId="77777777" w:rsidTr="00E930A5">
        <w:trPr>
          <w:trHeight w:val="315"/>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C529BB"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Alvaro Casalins</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DEEDAF" w14:textId="688CB27D"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 xml:space="preserve">Director </w:t>
            </w:r>
            <w:r w:rsidR="00A83DDA" w:rsidRPr="00E930A5">
              <w:rPr>
                <w:rFonts w:ascii="Times New Roman" w:eastAsia="Times New Roman" w:hAnsi="Times New Roman"/>
                <w:color w:val="000000"/>
                <w:sz w:val="24"/>
                <w:szCs w:val="24"/>
                <w:lang w:eastAsia="es-AR"/>
              </w:rPr>
              <w:t>de</w:t>
            </w:r>
            <w:r w:rsidRPr="00E930A5">
              <w:rPr>
                <w:rFonts w:ascii="Times New Roman" w:eastAsia="Times New Roman" w:hAnsi="Times New Roman"/>
                <w:color w:val="000000"/>
                <w:sz w:val="24"/>
                <w:szCs w:val="24"/>
                <w:lang w:eastAsia="es-AR"/>
              </w:rPr>
              <w:t xml:space="preserve"> Deloitte Argentina</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512B11"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Argentina</w:t>
            </w:r>
          </w:p>
        </w:tc>
      </w:tr>
      <w:tr w:rsidR="005A38E4" w:rsidRPr="00E930A5" w14:paraId="2FFB36D3" w14:textId="77777777" w:rsidTr="00E930A5">
        <w:trPr>
          <w:trHeight w:val="600"/>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7D3C12"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Valeria Llobet</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764605"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Facultad Latinoamericana de Ciencias Sociales, Argentina</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691298"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Argentina</w:t>
            </w:r>
          </w:p>
        </w:tc>
      </w:tr>
      <w:tr w:rsidR="005A38E4" w:rsidRPr="00E930A5" w14:paraId="3CB993F4" w14:textId="77777777" w:rsidTr="00E930A5">
        <w:trPr>
          <w:trHeight w:val="1055"/>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72FBD1"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Agustin Salvia</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335F7B" w14:textId="78A843E4"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Coordinador general del Observatorio de la Deuda Social Argentina y coordinador del Grupo de Trabajo de Desigualdades de</w:t>
            </w:r>
            <w:r w:rsidR="00A83DDA" w:rsidRPr="00E930A5">
              <w:rPr>
                <w:rFonts w:ascii="Times New Roman" w:eastAsia="Times New Roman" w:hAnsi="Times New Roman"/>
                <w:color w:val="000000"/>
                <w:sz w:val="24"/>
                <w:szCs w:val="24"/>
                <w:lang w:eastAsia="es-AR"/>
              </w:rPr>
              <w:t>l Consejo Latinoamericano de Ciencias Sociales</w:t>
            </w:r>
            <w:r w:rsidRPr="00E930A5">
              <w:rPr>
                <w:rFonts w:ascii="Times New Roman" w:eastAsia="Times New Roman" w:hAnsi="Times New Roman"/>
                <w:color w:val="000000"/>
                <w:sz w:val="24"/>
                <w:szCs w:val="24"/>
                <w:lang w:eastAsia="es-AR"/>
              </w:rPr>
              <w:t xml:space="preserve"> </w:t>
            </w:r>
            <w:r w:rsidR="00A83DDA" w:rsidRPr="00E930A5">
              <w:rPr>
                <w:rFonts w:ascii="Times New Roman" w:eastAsia="Times New Roman" w:hAnsi="Times New Roman"/>
                <w:color w:val="000000"/>
                <w:sz w:val="24"/>
                <w:szCs w:val="24"/>
                <w:lang w:eastAsia="es-AR"/>
              </w:rPr>
              <w:t>(</w:t>
            </w:r>
            <w:r w:rsidRPr="00E930A5">
              <w:rPr>
                <w:rFonts w:ascii="Times New Roman" w:eastAsia="Times New Roman" w:hAnsi="Times New Roman"/>
                <w:color w:val="000000"/>
                <w:sz w:val="24"/>
                <w:szCs w:val="24"/>
                <w:lang w:eastAsia="es-AR"/>
              </w:rPr>
              <w:t>C</w:t>
            </w:r>
            <w:r w:rsidR="00A83DDA" w:rsidRPr="00E930A5">
              <w:rPr>
                <w:rFonts w:ascii="Times New Roman" w:eastAsia="Times New Roman" w:hAnsi="Times New Roman"/>
                <w:color w:val="000000"/>
                <w:sz w:val="24"/>
                <w:szCs w:val="24"/>
                <w:lang w:eastAsia="es-AR"/>
              </w:rPr>
              <w:t>LACSO)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E2FABA"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Argentina</w:t>
            </w:r>
          </w:p>
        </w:tc>
      </w:tr>
      <w:tr w:rsidR="005A38E4" w:rsidRPr="00E930A5" w14:paraId="4826467C" w14:textId="77777777" w:rsidTr="00E930A5">
        <w:trPr>
          <w:trHeight w:val="600"/>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6DBE13"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Mariana J. Lerchundi</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21AEDA"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Doctora en Administración y Política Pública</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3DB3C4"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Argentina</w:t>
            </w:r>
          </w:p>
        </w:tc>
      </w:tr>
      <w:tr w:rsidR="005A38E4" w:rsidRPr="00E930A5" w14:paraId="343E3E49" w14:textId="77777777" w:rsidTr="00E930A5">
        <w:trPr>
          <w:trHeight w:val="315"/>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6AEC8B"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Liliana Mayer</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01871C" w14:textId="1FDA612F" w:rsidR="005A38E4" w:rsidRPr="00E930A5" w:rsidRDefault="00A83DDA" w:rsidP="00A83DDA">
            <w:pPr>
              <w:spacing w:after="0" w:line="240" w:lineRule="auto"/>
              <w:rPr>
                <w:rFonts w:ascii="Times New Roman" w:eastAsia="Times New Roman" w:hAnsi="Times New Roman"/>
                <w:color w:val="000000"/>
                <w:sz w:val="24"/>
                <w:szCs w:val="24"/>
                <w:lang w:eastAsia="es-AR"/>
              </w:rPr>
            </w:pPr>
            <w:r w:rsidRPr="00E930A5">
              <w:rPr>
                <w:rFonts w:ascii="Times New Roman" w:hAnsi="Times New Roman"/>
                <w:sz w:val="24"/>
                <w:szCs w:val="24"/>
              </w:rPr>
              <w:t>Consejo Nacional de Investigaciones Científicas y Técnicas</w:t>
            </w:r>
            <w:r w:rsidRPr="00E930A5">
              <w:rPr>
                <w:rFonts w:ascii="Times New Roman" w:eastAsia="Times New Roman" w:hAnsi="Times New Roman"/>
                <w:sz w:val="24"/>
                <w:szCs w:val="24"/>
                <w:lang w:eastAsia="es-AR"/>
              </w:rPr>
              <w:t xml:space="preserve"> </w:t>
            </w:r>
            <w:r w:rsidRPr="00E930A5">
              <w:rPr>
                <w:rFonts w:ascii="Times New Roman" w:eastAsia="Times New Roman" w:hAnsi="Times New Roman"/>
                <w:color w:val="000000"/>
                <w:sz w:val="24"/>
                <w:szCs w:val="24"/>
                <w:lang w:eastAsia="es-AR"/>
              </w:rPr>
              <w:t>(</w:t>
            </w:r>
            <w:r w:rsidR="005A38E4" w:rsidRPr="00E930A5">
              <w:rPr>
                <w:rFonts w:ascii="Times New Roman" w:eastAsia="Times New Roman" w:hAnsi="Times New Roman"/>
                <w:color w:val="000000"/>
                <w:sz w:val="24"/>
                <w:szCs w:val="24"/>
                <w:lang w:eastAsia="es-AR"/>
              </w:rPr>
              <w:t>CONICET</w:t>
            </w:r>
            <w:r w:rsidRPr="00E930A5">
              <w:rPr>
                <w:rFonts w:ascii="Times New Roman" w:eastAsia="Times New Roman" w:hAnsi="Times New Roman"/>
                <w:color w:val="000000"/>
                <w:sz w:val="24"/>
                <w:szCs w:val="24"/>
                <w:lang w:eastAsia="es-AR"/>
              </w:rPr>
              <w:t>)</w:t>
            </w:r>
            <w:r w:rsidR="005A38E4" w:rsidRPr="00E930A5">
              <w:rPr>
                <w:rFonts w:ascii="Times New Roman" w:eastAsia="Times New Roman" w:hAnsi="Times New Roman"/>
                <w:color w:val="000000"/>
                <w:sz w:val="24"/>
                <w:szCs w:val="24"/>
                <w:lang w:eastAsia="es-AR"/>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A90555"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Argentina</w:t>
            </w:r>
          </w:p>
        </w:tc>
      </w:tr>
      <w:tr w:rsidR="005A38E4" w:rsidRPr="00E930A5" w14:paraId="2490C8DD" w14:textId="77777777" w:rsidTr="00E930A5">
        <w:trPr>
          <w:trHeight w:val="887"/>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E83708"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Elizabeth Arnold</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9416CF" w14:textId="77777777" w:rsidR="005A38E4" w:rsidRPr="00E930A5" w:rsidRDefault="005A38E4" w:rsidP="00C3608C">
            <w:pPr>
              <w:spacing w:after="0" w:line="240" w:lineRule="auto"/>
              <w:rPr>
                <w:rFonts w:ascii="Times New Roman" w:eastAsia="Times New Roman" w:hAnsi="Times New Roman"/>
                <w:color w:val="000000"/>
                <w:sz w:val="24"/>
                <w:szCs w:val="24"/>
                <w:lang w:val="en-US" w:eastAsia="es-AR"/>
              </w:rPr>
            </w:pPr>
            <w:r w:rsidRPr="00E930A5">
              <w:rPr>
                <w:rFonts w:ascii="Times New Roman" w:eastAsia="Times New Roman" w:hAnsi="Times New Roman"/>
                <w:color w:val="000000"/>
                <w:sz w:val="24"/>
                <w:szCs w:val="24"/>
                <w:lang w:val="en-US" w:eastAsia="es-AR"/>
              </w:rPr>
              <w:t>Position- Statistician- Ministry of Human Development, Social Transformation, Poverty Alleviation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3BC211"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Belize</w:t>
            </w:r>
          </w:p>
        </w:tc>
      </w:tr>
      <w:tr w:rsidR="005A38E4" w:rsidRPr="00E930A5" w14:paraId="2718D8F2" w14:textId="77777777" w:rsidTr="00E930A5">
        <w:trPr>
          <w:trHeight w:val="418"/>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769316"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Yasmin Andrews</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F593CD" w14:textId="77777777" w:rsidR="005A38E4" w:rsidRPr="00E930A5" w:rsidRDefault="005A38E4" w:rsidP="00C3608C">
            <w:pPr>
              <w:spacing w:after="0" w:line="240" w:lineRule="auto"/>
              <w:rPr>
                <w:rFonts w:ascii="Times New Roman" w:eastAsia="Times New Roman" w:hAnsi="Times New Roman"/>
                <w:color w:val="000000"/>
                <w:sz w:val="24"/>
                <w:szCs w:val="24"/>
                <w:lang w:val="en-US" w:eastAsia="es-AR"/>
              </w:rPr>
            </w:pPr>
            <w:r w:rsidRPr="00E930A5">
              <w:rPr>
                <w:rFonts w:ascii="Times New Roman" w:eastAsia="Times New Roman" w:hAnsi="Times New Roman"/>
                <w:color w:val="000000"/>
                <w:sz w:val="24"/>
                <w:szCs w:val="24"/>
                <w:lang w:val="en-US" w:eastAsia="es-AR"/>
              </w:rPr>
              <w:t>Research Analyst, Great Belize Research Center</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33ED07"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Belize</w:t>
            </w:r>
          </w:p>
        </w:tc>
      </w:tr>
      <w:tr w:rsidR="005A38E4" w:rsidRPr="00E930A5" w14:paraId="1F6DA77D" w14:textId="77777777" w:rsidTr="00E930A5">
        <w:trPr>
          <w:trHeight w:val="707"/>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47869D"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Alvaro Pop</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0438E8" w14:textId="6E6E1B58"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Experto sobre pueblos indígenas y</w:t>
            </w:r>
            <w:r w:rsidR="00A37BA5" w:rsidRPr="00E930A5">
              <w:rPr>
                <w:rFonts w:ascii="Times New Roman" w:eastAsia="Times New Roman" w:hAnsi="Times New Roman"/>
                <w:color w:val="000000"/>
                <w:sz w:val="24"/>
                <w:szCs w:val="24"/>
                <w:lang w:eastAsia="es-AR"/>
              </w:rPr>
              <w:t xml:space="preserve"> </w:t>
            </w:r>
            <w:r w:rsidR="00E53808" w:rsidRPr="00E930A5">
              <w:rPr>
                <w:rFonts w:ascii="Times New Roman" w:eastAsia="Times New Roman" w:hAnsi="Times New Roman"/>
                <w:color w:val="000000"/>
                <w:sz w:val="24"/>
                <w:szCs w:val="24"/>
                <w:lang w:eastAsia="es-AR"/>
              </w:rPr>
              <w:t>s</w:t>
            </w:r>
            <w:r w:rsidRPr="00E930A5">
              <w:rPr>
                <w:rFonts w:ascii="Times New Roman" w:eastAsia="Times New Roman" w:hAnsi="Times New Roman"/>
                <w:color w:val="000000"/>
                <w:sz w:val="24"/>
                <w:szCs w:val="24"/>
                <w:lang w:eastAsia="es-AR"/>
              </w:rPr>
              <w:t xml:space="preserve">ecretario </w:t>
            </w:r>
            <w:r w:rsidR="00E53808" w:rsidRPr="00E930A5">
              <w:rPr>
                <w:rFonts w:ascii="Times New Roman" w:eastAsia="Times New Roman" w:hAnsi="Times New Roman"/>
                <w:color w:val="000000"/>
                <w:sz w:val="24"/>
                <w:szCs w:val="24"/>
                <w:lang w:eastAsia="es-AR"/>
              </w:rPr>
              <w:t>t</w:t>
            </w:r>
            <w:r w:rsidRPr="00E930A5">
              <w:rPr>
                <w:rFonts w:ascii="Times New Roman" w:eastAsia="Times New Roman" w:hAnsi="Times New Roman"/>
                <w:color w:val="000000"/>
                <w:sz w:val="24"/>
                <w:szCs w:val="24"/>
                <w:lang w:eastAsia="es-AR"/>
              </w:rPr>
              <w:t>écnico FILAC</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08107F"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Bolivia</w:t>
            </w:r>
          </w:p>
        </w:tc>
      </w:tr>
      <w:tr w:rsidR="005A38E4" w:rsidRPr="00E930A5" w14:paraId="77C86A23" w14:textId="77777777" w:rsidTr="00E930A5">
        <w:trPr>
          <w:trHeight w:val="600"/>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BF2799"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Rosane Teixeira de Siqueira Oliveira</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5EF378"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IBGE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AF2919"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Brasil</w:t>
            </w:r>
          </w:p>
        </w:tc>
      </w:tr>
      <w:tr w:rsidR="005A38E4" w:rsidRPr="00E930A5" w14:paraId="6FDBCABC" w14:textId="77777777" w:rsidTr="00E930A5">
        <w:trPr>
          <w:trHeight w:val="600"/>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9CBA8C"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Shelley de Souza Carneiro</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AD7430"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Confederación Nacional de la Industria de Brasil</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4F1B6C"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Brasil</w:t>
            </w:r>
          </w:p>
        </w:tc>
      </w:tr>
      <w:tr w:rsidR="005A38E4" w:rsidRPr="00E930A5" w14:paraId="1EC99B88" w14:textId="77777777" w:rsidTr="00E930A5">
        <w:trPr>
          <w:trHeight w:val="1200"/>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FD7998"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Stefania Lapolla Cantoni</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2E9A41" w14:textId="77777777" w:rsidR="005A38E4" w:rsidRPr="00E930A5" w:rsidRDefault="005A38E4" w:rsidP="00C3608C">
            <w:pPr>
              <w:spacing w:after="0" w:line="240" w:lineRule="auto"/>
              <w:rPr>
                <w:rFonts w:ascii="Times New Roman" w:eastAsia="Times New Roman" w:hAnsi="Times New Roman"/>
                <w:color w:val="000000"/>
                <w:sz w:val="24"/>
                <w:szCs w:val="24"/>
                <w:lang w:val="en-US" w:eastAsia="es-AR"/>
              </w:rPr>
            </w:pPr>
            <w:r w:rsidRPr="00E930A5">
              <w:rPr>
                <w:rFonts w:ascii="Times New Roman" w:eastAsia="Times New Roman" w:hAnsi="Times New Roman"/>
                <w:color w:val="000000"/>
                <w:sz w:val="24"/>
                <w:szCs w:val="24"/>
                <w:lang w:val="en-US" w:eastAsia="es-AR"/>
              </w:rPr>
              <w:t>Regional Center for Studies on the Development of the Information Society (Cetic.br), UNESCO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E087E0"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Brasil</w:t>
            </w:r>
          </w:p>
        </w:tc>
      </w:tr>
      <w:tr w:rsidR="005A38E4" w:rsidRPr="00E930A5" w14:paraId="43ED3890" w14:textId="77777777" w:rsidTr="00E930A5">
        <w:trPr>
          <w:trHeight w:val="315"/>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606D53"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Miriam Barreto</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4ED67B" w14:textId="35189F52"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Comissão Nacional</w:t>
            </w:r>
            <w:r w:rsidR="00A37BA5" w:rsidRPr="00E930A5">
              <w:rPr>
                <w:rFonts w:ascii="Times New Roman" w:eastAsia="Times New Roman" w:hAnsi="Times New Roman"/>
                <w:color w:val="000000"/>
                <w:sz w:val="24"/>
                <w:szCs w:val="24"/>
                <w:lang w:eastAsia="es-AR"/>
              </w:rPr>
              <w:t xml:space="preserve"> </w:t>
            </w:r>
            <w:r w:rsidRPr="00E930A5">
              <w:rPr>
                <w:rFonts w:ascii="Times New Roman" w:eastAsia="Times New Roman" w:hAnsi="Times New Roman"/>
                <w:color w:val="000000"/>
                <w:sz w:val="24"/>
                <w:szCs w:val="24"/>
                <w:lang w:eastAsia="es-AR"/>
              </w:rPr>
              <w:t>dos ODSs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86F18B" w14:textId="77777777" w:rsidR="005A38E4" w:rsidRPr="00E930A5" w:rsidRDefault="002C1037"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Brasil</w:t>
            </w:r>
          </w:p>
        </w:tc>
      </w:tr>
      <w:tr w:rsidR="005A38E4" w:rsidRPr="00E930A5" w14:paraId="38623942" w14:textId="77777777" w:rsidTr="00E930A5">
        <w:trPr>
          <w:trHeight w:val="315"/>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9FC8B2"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Ligia Zagato</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E35371"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Transparência Internacional</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04FCC6" w14:textId="77777777" w:rsidR="005A38E4" w:rsidRPr="00E930A5" w:rsidRDefault="002C1037"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Brasil</w:t>
            </w:r>
          </w:p>
        </w:tc>
      </w:tr>
      <w:tr w:rsidR="005A38E4" w:rsidRPr="00E930A5" w14:paraId="5C5F0F65" w14:textId="77777777" w:rsidTr="00E930A5">
        <w:trPr>
          <w:trHeight w:val="600"/>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3B603C"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Mary Guinn Delaney</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E7ADAC" w14:textId="77777777" w:rsidR="005A38E4" w:rsidRPr="00E930A5" w:rsidRDefault="005A38E4" w:rsidP="00C3608C">
            <w:pPr>
              <w:spacing w:after="0" w:line="240" w:lineRule="auto"/>
              <w:rPr>
                <w:rFonts w:ascii="Times New Roman" w:eastAsia="Times New Roman" w:hAnsi="Times New Roman"/>
                <w:color w:val="000000"/>
                <w:sz w:val="24"/>
                <w:szCs w:val="24"/>
                <w:lang w:val="en-US" w:eastAsia="es-AR"/>
              </w:rPr>
            </w:pPr>
            <w:r w:rsidRPr="00E930A5">
              <w:rPr>
                <w:rFonts w:ascii="Times New Roman" w:eastAsia="Times New Roman" w:hAnsi="Times New Roman"/>
                <w:color w:val="000000"/>
                <w:sz w:val="24"/>
                <w:szCs w:val="24"/>
                <w:lang w:val="en-US" w:eastAsia="es-AR"/>
              </w:rPr>
              <w:t>UNESCO’s Regional HIV and Health Advisor for LAC</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FE6B17"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Chile</w:t>
            </w:r>
          </w:p>
        </w:tc>
      </w:tr>
      <w:tr w:rsidR="005A38E4" w:rsidRPr="00E930A5" w14:paraId="688F929E" w14:textId="77777777" w:rsidTr="00E930A5">
        <w:trPr>
          <w:trHeight w:val="717"/>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DE7ED1"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Pilar Colil</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B3EBB3"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Analista de la División Observatorio Social del Ministerio de Desarrollo Social</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65E85A"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Chile</w:t>
            </w:r>
          </w:p>
        </w:tc>
      </w:tr>
      <w:tr w:rsidR="005A38E4" w:rsidRPr="00E930A5" w14:paraId="161817F4" w14:textId="77777777" w:rsidTr="00E930A5">
        <w:trPr>
          <w:trHeight w:val="710"/>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F8B401"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Alejandra Pizarro</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1E66D3"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Directora Ejecutiva de Comunidad de Organizaciones Solidarias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5B8C0A"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Chile</w:t>
            </w:r>
          </w:p>
        </w:tc>
      </w:tr>
      <w:tr w:rsidR="005A38E4" w:rsidRPr="00E930A5" w14:paraId="77B02E18" w14:textId="77777777" w:rsidTr="00E930A5">
        <w:trPr>
          <w:trHeight w:val="709"/>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5BA796"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lastRenderedPageBreak/>
              <w:t>Laura Ospina</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38E4F6"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Subdirección de Justicia del Departamento Nacional de Planeación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B45F12"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Colombia</w:t>
            </w:r>
          </w:p>
        </w:tc>
      </w:tr>
      <w:tr w:rsidR="005A38E4" w:rsidRPr="00E930A5" w14:paraId="7F79D12D" w14:textId="77777777" w:rsidTr="00E930A5">
        <w:trPr>
          <w:trHeight w:val="315"/>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E558E3"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Blanca Cardona</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8FD435"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PNUD Colombia</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CCC3A1"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Colombia</w:t>
            </w:r>
          </w:p>
        </w:tc>
      </w:tr>
      <w:tr w:rsidR="005A38E4" w:rsidRPr="00E930A5" w14:paraId="5D423168" w14:textId="77777777" w:rsidTr="00E930A5">
        <w:trPr>
          <w:trHeight w:val="1079"/>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5A9571"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Adriana Lander</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24180B"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Instituto Latinoamericano de las Naciones Unidas para la Prevención del Delito y el Tratamiento del Delincuente (ILANUD)</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BB51E8"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Costa Rica</w:t>
            </w:r>
          </w:p>
        </w:tc>
      </w:tr>
      <w:tr w:rsidR="005A38E4" w:rsidRPr="00E930A5" w14:paraId="72BF61F7" w14:textId="77777777" w:rsidTr="00E930A5">
        <w:trPr>
          <w:trHeight w:val="600"/>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6E53FF"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Montserrat Solano Carboni</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994915"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Ombudswoman, Defensoría de los Habitantes, Costa Rica</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95969A"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Costa Rica</w:t>
            </w:r>
          </w:p>
        </w:tc>
      </w:tr>
      <w:tr w:rsidR="005A38E4" w:rsidRPr="00E930A5" w14:paraId="1291615A" w14:textId="77777777" w:rsidTr="00E930A5">
        <w:trPr>
          <w:trHeight w:val="900"/>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1E40A2"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Sarita Villegas Fernández</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A26317"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Directora de la Unidad de Inserción Social de la Dirección General de Adaptación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C033D6"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Costa Rica</w:t>
            </w:r>
          </w:p>
        </w:tc>
      </w:tr>
      <w:tr w:rsidR="005A38E4" w:rsidRPr="00E930A5" w14:paraId="6ECE2E57" w14:textId="77777777" w:rsidTr="00E930A5">
        <w:trPr>
          <w:trHeight w:val="315"/>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506D8B"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Anna Zimbrick</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876203"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Directora de Acción Joven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C7D1F3"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Costa Rica</w:t>
            </w:r>
          </w:p>
        </w:tc>
      </w:tr>
      <w:tr w:rsidR="005A38E4" w:rsidRPr="00E930A5" w14:paraId="0837A34D" w14:textId="77777777" w:rsidTr="00E930A5">
        <w:trPr>
          <w:trHeight w:val="315"/>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D4C25A"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Laura Rivera</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30F58C"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PNUD El Salvador</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48E9A2"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El Salvador</w:t>
            </w:r>
          </w:p>
        </w:tc>
      </w:tr>
      <w:tr w:rsidR="005A38E4" w:rsidRPr="00E930A5" w14:paraId="31AA4EA7" w14:textId="77777777" w:rsidTr="00E930A5">
        <w:trPr>
          <w:trHeight w:val="900"/>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808455"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Nadia Jahayra Carranza</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61A469"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 xml:space="preserve">SETEPLAN - Secretaria Técnica y de Planificación del Gobierno de El Salvador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ED1E25"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El Salvador</w:t>
            </w:r>
          </w:p>
        </w:tc>
      </w:tr>
      <w:tr w:rsidR="005A38E4" w:rsidRPr="00E930A5" w14:paraId="27F157D4" w14:textId="77777777" w:rsidTr="00E930A5">
        <w:trPr>
          <w:trHeight w:val="727"/>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983502"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 xml:space="preserve">Edgardo Amaya </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366D7D" w14:textId="111BE46D"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GOES</w:t>
            </w:r>
            <w:r w:rsidR="00A83DDA" w:rsidRPr="00E930A5">
              <w:rPr>
                <w:rFonts w:ascii="Times New Roman" w:eastAsia="Times New Roman" w:hAnsi="Times New Roman"/>
                <w:color w:val="000000"/>
                <w:sz w:val="24"/>
                <w:szCs w:val="24"/>
                <w:lang w:eastAsia="es-AR"/>
              </w:rPr>
              <w:t xml:space="preserve"> </w:t>
            </w:r>
            <w:r w:rsidRPr="00E930A5">
              <w:rPr>
                <w:rFonts w:ascii="Times New Roman" w:eastAsia="Times New Roman" w:hAnsi="Times New Roman"/>
                <w:color w:val="000000"/>
                <w:sz w:val="24"/>
                <w:szCs w:val="24"/>
                <w:lang w:eastAsia="es-AR"/>
              </w:rPr>
              <w:t xml:space="preserve">- Ministerio de Seguridad y Justicia en representación del señor </w:t>
            </w:r>
            <w:r w:rsidR="00E53808" w:rsidRPr="00E930A5">
              <w:rPr>
                <w:rFonts w:ascii="Times New Roman" w:eastAsia="Times New Roman" w:hAnsi="Times New Roman"/>
                <w:color w:val="000000"/>
                <w:sz w:val="24"/>
                <w:szCs w:val="24"/>
                <w:lang w:eastAsia="es-AR"/>
              </w:rPr>
              <w:t>m</w:t>
            </w:r>
            <w:r w:rsidRPr="00E930A5">
              <w:rPr>
                <w:rFonts w:ascii="Times New Roman" w:eastAsia="Times New Roman" w:hAnsi="Times New Roman"/>
                <w:color w:val="000000"/>
                <w:sz w:val="24"/>
                <w:szCs w:val="24"/>
                <w:lang w:eastAsia="es-AR"/>
              </w:rPr>
              <w:t>inistro Mauricio Landaverde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130D48"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El Salvador</w:t>
            </w:r>
          </w:p>
        </w:tc>
      </w:tr>
      <w:tr w:rsidR="005A38E4" w:rsidRPr="00E930A5" w14:paraId="0B58D58B" w14:textId="77777777" w:rsidTr="00E930A5">
        <w:trPr>
          <w:trHeight w:val="600"/>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C3343B"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Haydee de Trigueros </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B7C1EF" w14:textId="7616DAF9"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Sector privado, directora de FUNDEMAS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97A31A"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El Salvador</w:t>
            </w:r>
          </w:p>
        </w:tc>
      </w:tr>
      <w:tr w:rsidR="005A38E4" w:rsidRPr="00E930A5" w14:paraId="241D1B0C" w14:textId="77777777" w:rsidTr="00E930A5">
        <w:trPr>
          <w:trHeight w:val="945"/>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04F8B4"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Jaime Lopez</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C60EF8" w14:textId="3FAC5F09" w:rsidR="005A38E4" w:rsidRPr="00E930A5" w:rsidRDefault="005A38E4" w:rsidP="00A83DDA">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Fundación Nacional para el Desarrollo</w:t>
            </w:r>
            <w:r w:rsidR="00A83DDA" w:rsidRPr="00E930A5">
              <w:rPr>
                <w:rFonts w:ascii="Times New Roman" w:eastAsia="Times New Roman" w:hAnsi="Times New Roman"/>
                <w:color w:val="000000"/>
                <w:sz w:val="24"/>
                <w:szCs w:val="24"/>
                <w:lang w:eastAsia="es-AR"/>
              </w:rPr>
              <w:t xml:space="preserve"> (FUNDE)</w:t>
            </w:r>
            <w:r w:rsidRPr="00E930A5">
              <w:rPr>
                <w:rFonts w:ascii="Times New Roman" w:eastAsia="Times New Roman" w:hAnsi="Times New Roman"/>
                <w:color w:val="000000"/>
                <w:sz w:val="24"/>
                <w:szCs w:val="24"/>
                <w:lang w:eastAsia="es-AR"/>
              </w:rPr>
              <w:t xml:space="preserve">, </w:t>
            </w:r>
            <w:r w:rsidR="00A83DDA" w:rsidRPr="00E930A5">
              <w:rPr>
                <w:rFonts w:ascii="Times New Roman" w:eastAsia="Times New Roman" w:hAnsi="Times New Roman"/>
                <w:color w:val="000000"/>
                <w:sz w:val="24"/>
                <w:szCs w:val="24"/>
                <w:lang w:eastAsia="es-AR"/>
              </w:rPr>
              <w:t>c</w:t>
            </w:r>
            <w:r w:rsidRPr="00E930A5">
              <w:rPr>
                <w:rFonts w:ascii="Times New Roman" w:eastAsia="Times New Roman" w:hAnsi="Times New Roman"/>
                <w:color w:val="000000"/>
                <w:sz w:val="24"/>
                <w:szCs w:val="24"/>
                <w:lang w:eastAsia="es-AR"/>
              </w:rPr>
              <w:t>ap</w:t>
            </w:r>
            <w:r w:rsidR="004108CB" w:rsidRPr="00E930A5">
              <w:rPr>
                <w:rFonts w:ascii="Times New Roman" w:eastAsia="Times New Roman" w:hAnsi="Times New Roman"/>
                <w:color w:val="000000"/>
                <w:sz w:val="24"/>
                <w:szCs w:val="24"/>
                <w:lang w:eastAsia="es-AR"/>
              </w:rPr>
              <w:t>í</w:t>
            </w:r>
            <w:r w:rsidRPr="00E930A5">
              <w:rPr>
                <w:rFonts w:ascii="Times New Roman" w:eastAsia="Times New Roman" w:hAnsi="Times New Roman"/>
                <w:color w:val="000000"/>
                <w:sz w:val="24"/>
                <w:szCs w:val="24"/>
                <w:lang w:eastAsia="es-AR"/>
              </w:rPr>
              <w:t>tulo</w:t>
            </w:r>
            <w:r w:rsidR="00A83DDA" w:rsidRPr="00E930A5">
              <w:rPr>
                <w:rFonts w:ascii="Times New Roman" w:eastAsia="Times New Roman" w:hAnsi="Times New Roman"/>
                <w:color w:val="000000"/>
                <w:sz w:val="24"/>
                <w:szCs w:val="24"/>
                <w:lang w:eastAsia="es-AR"/>
              </w:rPr>
              <w:t xml:space="preserve"> nacional</w:t>
            </w:r>
            <w:r w:rsidRPr="00E930A5">
              <w:rPr>
                <w:rFonts w:ascii="Times New Roman" w:eastAsia="Times New Roman" w:hAnsi="Times New Roman"/>
                <w:color w:val="000000"/>
                <w:sz w:val="24"/>
                <w:szCs w:val="24"/>
                <w:lang w:eastAsia="es-AR"/>
              </w:rPr>
              <w:t xml:space="preserve"> de Transparencia Internacional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392A6A"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El Salvador</w:t>
            </w:r>
          </w:p>
        </w:tc>
      </w:tr>
      <w:tr w:rsidR="005A38E4" w:rsidRPr="00E930A5" w14:paraId="0097FAB0" w14:textId="77777777" w:rsidTr="00E930A5">
        <w:trPr>
          <w:trHeight w:val="900"/>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A35C7A" w14:textId="2C5609FE"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Axel</w:t>
            </w:r>
            <w:r w:rsidR="00A37BA5" w:rsidRPr="00E930A5">
              <w:rPr>
                <w:rFonts w:ascii="Times New Roman" w:eastAsia="Times New Roman" w:hAnsi="Times New Roman"/>
                <w:color w:val="000000"/>
                <w:sz w:val="24"/>
                <w:szCs w:val="24"/>
                <w:lang w:eastAsia="es-AR"/>
              </w:rPr>
              <w:t xml:space="preserve"> </w:t>
            </w:r>
            <w:r w:rsidRPr="00E930A5">
              <w:rPr>
                <w:rFonts w:ascii="Times New Roman" w:eastAsia="Times New Roman" w:hAnsi="Times New Roman"/>
                <w:color w:val="000000"/>
                <w:sz w:val="24"/>
                <w:szCs w:val="24"/>
                <w:lang w:eastAsia="es-AR"/>
              </w:rPr>
              <w:t>Romero</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1F61E1" w14:textId="52C6B5A8"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 xml:space="preserve">Tercer </w:t>
            </w:r>
            <w:r w:rsidR="00E53808" w:rsidRPr="00E930A5">
              <w:rPr>
                <w:rFonts w:ascii="Times New Roman" w:eastAsia="Times New Roman" w:hAnsi="Times New Roman"/>
                <w:color w:val="000000"/>
                <w:sz w:val="24"/>
                <w:szCs w:val="24"/>
                <w:lang w:eastAsia="es-AR"/>
              </w:rPr>
              <w:t>v</w:t>
            </w:r>
            <w:r w:rsidRPr="00E930A5">
              <w:rPr>
                <w:rFonts w:ascii="Times New Roman" w:eastAsia="Times New Roman" w:hAnsi="Times New Roman"/>
                <w:color w:val="000000"/>
                <w:sz w:val="24"/>
                <w:szCs w:val="24"/>
                <w:lang w:eastAsia="es-AR"/>
              </w:rPr>
              <w:t>iceministro en Prevención del Ministerio de Gobernación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FAB8FF"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Guatemala</w:t>
            </w:r>
          </w:p>
        </w:tc>
      </w:tr>
      <w:tr w:rsidR="005A38E4" w:rsidRPr="00E930A5" w14:paraId="4A1F0BBC" w14:textId="77777777" w:rsidTr="00E930A5">
        <w:trPr>
          <w:trHeight w:val="600"/>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78E2B7"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 xml:space="preserve">Aldo Magoga </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9E69D5"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Consultor internacional en derechos humanos y justicia</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4F1680"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Guatemala</w:t>
            </w:r>
          </w:p>
        </w:tc>
      </w:tr>
      <w:tr w:rsidR="005A38E4" w:rsidRPr="00E930A5" w14:paraId="1AD20F4C" w14:textId="77777777" w:rsidTr="00E930A5">
        <w:trPr>
          <w:trHeight w:val="900"/>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11FFF8"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Miguel Angel Moir S.</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958A4F" w14:textId="580B462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 xml:space="preserve">Secretaría de Planificación y Programación de la Presidencia </w:t>
            </w:r>
            <w:r w:rsidR="004108CB" w:rsidRPr="00E930A5">
              <w:rPr>
                <w:rFonts w:ascii="Times New Roman" w:eastAsia="Times New Roman" w:hAnsi="Times New Roman"/>
                <w:color w:val="000000"/>
                <w:sz w:val="24"/>
                <w:szCs w:val="24"/>
                <w:lang w:eastAsia="es-AR"/>
              </w:rPr>
              <w:t>(</w:t>
            </w:r>
            <w:r w:rsidRPr="00E930A5">
              <w:rPr>
                <w:rFonts w:ascii="Times New Roman" w:eastAsia="Times New Roman" w:hAnsi="Times New Roman"/>
                <w:color w:val="000000"/>
                <w:sz w:val="24"/>
                <w:szCs w:val="24"/>
                <w:lang w:eastAsia="es-AR"/>
              </w:rPr>
              <w:t>SEGEPLAN</w:t>
            </w:r>
            <w:r w:rsidR="004108CB" w:rsidRPr="00E930A5">
              <w:rPr>
                <w:rFonts w:ascii="Times New Roman" w:eastAsia="Times New Roman" w:hAnsi="Times New Roman"/>
                <w:color w:val="000000"/>
                <w:sz w:val="24"/>
                <w:szCs w:val="24"/>
                <w:lang w:eastAsia="es-AR"/>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E7E1E6"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Guatemala</w:t>
            </w:r>
          </w:p>
        </w:tc>
      </w:tr>
      <w:tr w:rsidR="005A38E4" w:rsidRPr="00E930A5" w14:paraId="5046CA95" w14:textId="77777777" w:rsidTr="00E930A5">
        <w:trPr>
          <w:trHeight w:val="900"/>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A188D1"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Arturo Matute</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0A61DC" w14:textId="2C33E29F"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 xml:space="preserve">Universidad del Valle de Guatemala y </w:t>
            </w:r>
            <w:r w:rsidR="004108CB" w:rsidRPr="00E930A5">
              <w:rPr>
                <w:rFonts w:ascii="Times New Roman" w:eastAsia="Times New Roman" w:hAnsi="Times New Roman"/>
                <w:color w:val="000000"/>
                <w:sz w:val="24"/>
                <w:szCs w:val="24"/>
                <w:lang w:eastAsia="es-AR"/>
              </w:rPr>
              <w:t>d</w:t>
            </w:r>
            <w:r w:rsidRPr="00E930A5">
              <w:rPr>
                <w:rFonts w:ascii="Times New Roman" w:eastAsia="Times New Roman" w:hAnsi="Times New Roman"/>
                <w:color w:val="000000"/>
                <w:sz w:val="24"/>
                <w:szCs w:val="24"/>
                <w:lang w:eastAsia="es-AR"/>
              </w:rPr>
              <w:t>irector de la Organización Gobernálisis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592E02"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Guatemala</w:t>
            </w:r>
          </w:p>
        </w:tc>
      </w:tr>
      <w:tr w:rsidR="005A38E4" w:rsidRPr="00E930A5" w14:paraId="68C2CF84" w14:textId="77777777" w:rsidTr="00E930A5">
        <w:trPr>
          <w:trHeight w:val="769"/>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D69763"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Isabel Arzoz Canalizo</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7A81F7" w14:textId="0D6F140C"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 xml:space="preserve">Subdirectora de Asuntos Internacionales, Mexicanos Contra </w:t>
            </w:r>
            <w:r w:rsidR="00DE1EB4" w:rsidRPr="00E930A5">
              <w:rPr>
                <w:rFonts w:ascii="Times New Roman" w:eastAsia="Times New Roman" w:hAnsi="Times New Roman"/>
                <w:color w:val="000000"/>
                <w:sz w:val="24"/>
                <w:szCs w:val="24"/>
                <w:lang w:eastAsia="es-AR"/>
              </w:rPr>
              <w:t>la Corrupción y la Impunidad</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D8A1C5"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México</w:t>
            </w:r>
          </w:p>
        </w:tc>
      </w:tr>
      <w:tr w:rsidR="005A38E4" w:rsidRPr="00E930A5" w14:paraId="1B076424" w14:textId="77777777" w:rsidTr="00E930A5">
        <w:trPr>
          <w:trHeight w:val="355"/>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9FE9B3"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Iliana Ajuria</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D53D56"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PNUD México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9EE6C1"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México</w:t>
            </w:r>
          </w:p>
        </w:tc>
      </w:tr>
      <w:tr w:rsidR="005A38E4" w:rsidRPr="00E930A5" w14:paraId="17990CCF" w14:textId="77777777" w:rsidTr="00E930A5">
        <w:trPr>
          <w:trHeight w:val="1642"/>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996D75"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lastRenderedPageBreak/>
              <w:t>Blanca Lilia Máynez Eppen</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08D3B4" w14:textId="286C7A49" w:rsidR="005A38E4" w:rsidRPr="00E930A5" w:rsidRDefault="005A38E4" w:rsidP="004108CB">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 xml:space="preserve">Directora </w:t>
            </w:r>
            <w:r w:rsidR="004108CB" w:rsidRPr="00E930A5">
              <w:rPr>
                <w:rFonts w:ascii="Times New Roman" w:eastAsia="Times New Roman" w:hAnsi="Times New Roman"/>
                <w:color w:val="000000"/>
                <w:sz w:val="24"/>
                <w:szCs w:val="24"/>
                <w:lang w:eastAsia="es-AR"/>
              </w:rPr>
              <w:t>g</w:t>
            </w:r>
            <w:r w:rsidRPr="00E930A5">
              <w:rPr>
                <w:rFonts w:ascii="Times New Roman" w:eastAsia="Times New Roman" w:hAnsi="Times New Roman"/>
                <w:color w:val="000000"/>
                <w:sz w:val="24"/>
                <w:szCs w:val="24"/>
                <w:lang w:eastAsia="es-AR"/>
              </w:rPr>
              <w:t xml:space="preserve">eneral </w:t>
            </w:r>
            <w:r w:rsidR="004108CB" w:rsidRPr="00E930A5">
              <w:rPr>
                <w:rFonts w:ascii="Times New Roman" w:eastAsia="Times New Roman" w:hAnsi="Times New Roman"/>
                <w:color w:val="000000"/>
                <w:sz w:val="24"/>
                <w:szCs w:val="24"/>
                <w:lang w:eastAsia="es-AR"/>
              </w:rPr>
              <w:t>a</w:t>
            </w:r>
            <w:r w:rsidRPr="00E930A5">
              <w:rPr>
                <w:rFonts w:ascii="Times New Roman" w:eastAsia="Times New Roman" w:hAnsi="Times New Roman"/>
                <w:color w:val="000000"/>
                <w:sz w:val="24"/>
                <w:szCs w:val="24"/>
                <w:lang w:eastAsia="es-AR"/>
              </w:rPr>
              <w:t xml:space="preserve">djunta </w:t>
            </w:r>
            <w:r w:rsidR="004108CB" w:rsidRPr="00E930A5">
              <w:rPr>
                <w:rFonts w:ascii="Times New Roman" w:eastAsia="Times New Roman" w:hAnsi="Times New Roman"/>
                <w:color w:val="000000"/>
                <w:sz w:val="24"/>
                <w:szCs w:val="24"/>
                <w:lang w:eastAsia="es-AR"/>
              </w:rPr>
              <w:t>d</w:t>
            </w:r>
            <w:r w:rsidRPr="00E930A5">
              <w:rPr>
                <w:rFonts w:ascii="Times New Roman" w:eastAsia="Times New Roman" w:hAnsi="Times New Roman"/>
                <w:color w:val="000000"/>
                <w:sz w:val="24"/>
                <w:szCs w:val="24"/>
                <w:lang w:eastAsia="es-AR"/>
              </w:rPr>
              <w:t xml:space="preserve">e Planeación, Seguimiento </w:t>
            </w:r>
            <w:r w:rsidR="004108CB" w:rsidRPr="00E930A5">
              <w:rPr>
                <w:rFonts w:ascii="Times New Roman" w:eastAsia="Times New Roman" w:hAnsi="Times New Roman"/>
                <w:color w:val="000000"/>
                <w:sz w:val="24"/>
                <w:szCs w:val="24"/>
                <w:lang w:eastAsia="es-AR"/>
              </w:rPr>
              <w:t>y</w:t>
            </w:r>
            <w:r w:rsidRPr="00E930A5">
              <w:rPr>
                <w:rFonts w:ascii="Times New Roman" w:eastAsia="Times New Roman" w:hAnsi="Times New Roman"/>
                <w:color w:val="000000"/>
                <w:sz w:val="24"/>
                <w:szCs w:val="24"/>
                <w:lang w:eastAsia="es-AR"/>
              </w:rPr>
              <w:t xml:space="preserve"> Evaluación</w:t>
            </w:r>
            <w:r w:rsidRPr="00E930A5">
              <w:rPr>
                <w:rFonts w:ascii="Times New Roman" w:eastAsia="Times New Roman" w:hAnsi="Times New Roman"/>
                <w:color w:val="000000"/>
                <w:sz w:val="24"/>
                <w:szCs w:val="24"/>
                <w:lang w:eastAsia="es-AR"/>
              </w:rPr>
              <w:br/>
              <w:t xml:space="preserve">Unidad </w:t>
            </w:r>
            <w:r w:rsidR="004108CB" w:rsidRPr="00E930A5">
              <w:rPr>
                <w:rFonts w:ascii="Times New Roman" w:eastAsia="Times New Roman" w:hAnsi="Times New Roman"/>
                <w:color w:val="000000"/>
                <w:sz w:val="24"/>
                <w:szCs w:val="24"/>
                <w:lang w:eastAsia="es-AR"/>
              </w:rPr>
              <w:t>d</w:t>
            </w:r>
            <w:r w:rsidRPr="00E930A5">
              <w:rPr>
                <w:rFonts w:ascii="Times New Roman" w:eastAsia="Times New Roman" w:hAnsi="Times New Roman"/>
                <w:color w:val="000000"/>
                <w:sz w:val="24"/>
                <w:szCs w:val="24"/>
                <w:lang w:eastAsia="es-AR"/>
              </w:rPr>
              <w:t xml:space="preserve">e Políticas </w:t>
            </w:r>
            <w:r w:rsidR="004108CB" w:rsidRPr="00E930A5">
              <w:rPr>
                <w:rFonts w:ascii="Times New Roman" w:eastAsia="Times New Roman" w:hAnsi="Times New Roman"/>
                <w:color w:val="000000"/>
                <w:sz w:val="24"/>
                <w:szCs w:val="24"/>
                <w:lang w:eastAsia="es-AR"/>
              </w:rPr>
              <w:t>d</w:t>
            </w:r>
            <w:r w:rsidRPr="00E930A5">
              <w:rPr>
                <w:rFonts w:ascii="Times New Roman" w:eastAsia="Times New Roman" w:hAnsi="Times New Roman"/>
                <w:color w:val="000000"/>
                <w:sz w:val="24"/>
                <w:szCs w:val="24"/>
                <w:lang w:eastAsia="es-AR"/>
              </w:rPr>
              <w:t xml:space="preserve">e Apertura Gubernamental </w:t>
            </w:r>
            <w:r w:rsidR="004108CB" w:rsidRPr="00E930A5">
              <w:rPr>
                <w:rFonts w:ascii="Times New Roman" w:eastAsia="Times New Roman" w:hAnsi="Times New Roman"/>
                <w:color w:val="000000"/>
                <w:sz w:val="24"/>
                <w:szCs w:val="24"/>
                <w:lang w:eastAsia="es-AR"/>
              </w:rPr>
              <w:t>y</w:t>
            </w:r>
            <w:r w:rsidRPr="00E930A5">
              <w:rPr>
                <w:rFonts w:ascii="Times New Roman" w:eastAsia="Times New Roman" w:hAnsi="Times New Roman"/>
                <w:color w:val="000000"/>
                <w:sz w:val="24"/>
                <w:szCs w:val="24"/>
                <w:lang w:eastAsia="es-AR"/>
              </w:rPr>
              <w:t xml:space="preserve"> Cooperación Internacional, Secretaría </w:t>
            </w:r>
            <w:r w:rsidR="004108CB" w:rsidRPr="00E930A5">
              <w:rPr>
                <w:rFonts w:ascii="Times New Roman" w:eastAsia="Times New Roman" w:hAnsi="Times New Roman"/>
                <w:color w:val="000000"/>
                <w:sz w:val="24"/>
                <w:szCs w:val="24"/>
                <w:lang w:eastAsia="es-AR"/>
              </w:rPr>
              <w:t>d</w:t>
            </w:r>
            <w:r w:rsidRPr="00E930A5">
              <w:rPr>
                <w:rFonts w:ascii="Times New Roman" w:eastAsia="Times New Roman" w:hAnsi="Times New Roman"/>
                <w:color w:val="000000"/>
                <w:sz w:val="24"/>
                <w:szCs w:val="24"/>
                <w:lang w:eastAsia="es-AR"/>
              </w:rPr>
              <w:t xml:space="preserve">e </w:t>
            </w:r>
            <w:r w:rsidR="004108CB" w:rsidRPr="00E930A5">
              <w:rPr>
                <w:rFonts w:ascii="Times New Roman" w:eastAsia="Times New Roman" w:hAnsi="Times New Roman"/>
                <w:color w:val="000000"/>
                <w:sz w:val="24"/>
                <w:szCs w:val="24"/>
                <w:lang w:eastAsia="es-AR"/>
              </w:rPr>
              <w:t>l</w:t>
            </w:r>
            <w:r w:rsidRPr="00E930A5">
              <w:rPr>
                <w:rFonts w:ascii="Times New Roman" w:eastAsia="Times New Roman" w:hAnsi="Times New Roman"/>
                <w:color w:val="000000"/>
                <w:sz w:val="24"/>
                <w:szCs w:val="24"/>
                <w:lang w:eastAsia="es-AR"/>
              </w:rPr>
              <w:t>a Función Pública</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AE950D"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México</w:t>
            </w:r>
          </w:p>
        </w:tc>
      </w:tr>
      <w:tr w:rsidR="005A38E4" w:rsidRPr="00E930A5" w14:paraId="31C20235" w14:textId="77777777" w:rsidTr="00E930A5">
        <w:trPr>
          <w:trHeight w:val="315"/>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8D290E"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Gerard Noto</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6CDF57" w14:textId="5257F9D8"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 xml:space="preserve">PNUD </w:t>
            </w:r>
            <w:r w:rsidR="00686865" w:rsidRPr="00E930A5">
              <w:rPr>
                <w:rFonts w:ascii="Times New Roman" w:eastAsia="Times New Roman" w:hAnsi="Times New Roman"/>
                <w:color w:val="000000"/>
                <w:sz w:val="24"/>
                <w:szCs w:val="24"/>
                <w:lang w:eastAsia="es-AR"/>
              </w:rPr>
              <w:t>América Latina y el Caribe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C103F8"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Panamá</w:t>
            </w:r>
          </w:p>
        </w:tc>
      </w:tr>
      <w:tr w:rsidR="005A38E4" w:rsidRPr="00E930A5" w14:paraId="0AAFB4ED" w14:textId="77777777" w:rsidTr="00E930A5">
        <w:trPr>
          <w:trHeight w:val="600"/>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DB7F2C"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Maximo Ruiz Emilio Peña</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AAA59B"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Ministerio de Seguridad Pública</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A0176F"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Panamá</w:t>
            </w:r>
          </w:p>
        </w:tc>
      </w:tr>
      <w:tr w:rsidR="005A38E4" w:rsidRPr="00E930A5" w14:paraId="2E94665B" w14:textId="77777777" w:rsidTr="00E930A5">
        <w:trPr>
          <w:trHeight w:val="600"/>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BC9309"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 xml:space="preserve">Víctor Herrero </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6176D2" w14:textId="14FC3C00"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 xml:space="preserve">Consultor ILANUD y Fundación </w:t>
            </w:r>
            <w:r w:rsidR="004108CB" w:rsidRPr="00E930A5">
              <w:rPr>
                <w:rFonts w:ascii="Times New Roman" w:eastAsia="Times New Roman" w:hAnsi="Times New Roman"/>
                <w:color w:val="000000"/>
                <w:sz w:val="24"/>
                <w:szCs w:val="24"/>
                <w:lang w:eastAsia="es-AR"/>
              </w:rPr>
              <w:t>“</w:t>
            </w:r>
            <w:r w:rsidRPr="00E930A5">
              <w:rPr>
                <w:rFonts w:ascii="Times New Roman" w:eastAsia="Times New Roman" w:hAnsi="Times New Roman"/>
                <w:color w:val="000000"/>
                <w:sz w:val="24"/>
                <w:szCs w:val="24"/>
                <w:lang w:eastAsia="es-AR"/>
              </w:rPr>
              <w:t>Terre des Hommes</w:t>
            </w:r>
            <w:r w:rsidR="004108CB" w:rsidRPr="00E930A5">
              <w:rPr>
                <w:rFonts w:ascii="Times New Roman" w:eastAsia="Times New Roman" w:hAnsi="Times New Roman"/>
                <w:color w:val="000000"/>
                <w:sz w:val="24"/>
                <w:szCs w:val="24"/>
                <w:lang w:eastAsia="es-AR"/>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1812C1"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Panamá</w:t>
            </w:r>
          </w:p>
        </w:tc>
      </w:tr>
      <w:tr w:rsidR="005A38E4" w:rsidRPr="00E930A5" w14:paraId="69F04C3A" w14:textId="77777777" w:rsidTr="00E930A5">
        <w:trPr>
          <w:trHeight w:val="600"/>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278EA6"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Maria Jose Mendez</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9824C3" w14:textId="77777777" w:rsidR="005A38E4" w:rsidRPr="00E930A5" w:rsidRDefault="005A38E4" w:rsidP="00C3608C">
            <w:pPr>
              <w:spacing w:after="0" w:line="240" w:lineRule="auto"/>
              <w:rPr>
                <w:rFonts w:ascii="Times New Roman" w:eastAsia="Times New Roman" w:hAnsi="Times New Roman"/>
                <w:color w:val="000000"/>
                <w:sz w:val="24"/>
                <w:szCs w:val="24"/>
                <w:lang w:val="en-US" w:eastAsia="es-AR"/>
              </w:rPr>
            </w:pPr>
            <w:r w:rsidRPr="00E930A5">
              <w:rPr>
                <w:rFonts w:ascii="Times New Roman" w:eastAsia="Times New Roman" w:hAnsi="Times New Roman"/>
                <w:color w:val="000000"/>
                <w:sz w:val="24"/>
                <w:szCs w:val="24"/>
                <w:lang w:val="en-US" w:eastAsia="es-AR"/>
              </w:rPr>
              <w:t>Human Rights Director, Ministry of Justice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C717FE"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Paraguay</w:t>
            </w:r>
          </w:p>
        </w:tc>
      </w:tr>
      <w:tr w:rsidR="005A38E4" w:rsidRPr="00E930A5" w14:paraId="291B5281" w14:textId="77777777" w:rsidTr="00E930A5">
        <w:trPr>
          <w:trHeight w:val="600"/>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A94EEC"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Octavio Ferreira Gini</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458541"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 xml:space="preserve">Director Organismos Económicos Multilaterales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16006E"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Paraguay</w:t>
            </w:r>
          </w:p>
        </w:tc>
      </w:tr>
      <w:tr w:rsidR="005A38E4" w:rsidRPr="00E930A5" w14:paraId="63A5D1D3" w14:textId="77777777" w:rsidTr="00E930A5">
        <w:trPr>
          <w:trHeight w:val="315"/>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38F0D6"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Aníbal Cabrera</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7C10A4" w14:textId="2B967D4E" w:rsidR="005A38E4" w:rsidRPr="00E930A5" w:rsidRDefault="00686865"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Director ejecutivo</w:t>
            </w:r>
            <w:r w:rsidR="005A38E4" w:rsidRPr="00E930A5">
              <w:rPr>
                <w:rFonts w:ascii="Times New Roman" w:eastAsia="Times New Roman" w:hAnsi="Times New Roman"/>
                <w:color w:val="000000"/>
                <w:sz w:val="24"/>
                <w:szCs w:val="24"/>
                <w:lang w:eastAsia="es-AR"/>
              </w:rPr>
              <w:t>, CDIA</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9747AF"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Paraguay</w:t>
            </w:r>
          </w:p>
        </w:tc>
      </w:tr>
      <w:tr w:rsidR="005A38E4" w:rsidRPr="00E930A5" w14:paraId="4FF1131E" w14:textId="77777777" w:rsidTr="00E930A5">
        <w:trPr>
          <w:trHeight w:val="881"/>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6F6FE7"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Salvador Heresi</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24F278" w14:textId="4751E0BE"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 xml:space="preserve">Congresista de la República y </w:t>
            </w:r>
            <w:r w:rsidR="00E53808" w:rsidRPr="00E930A5">
              <w:rPr>
                <w:rFonts w:ascii="Times New Roman" w:eastAsia="Times New Roman" w:hAnsi="Times New Roman"/>
                <w:color w:val="000000"/>
                <w:sz w:val="24"/>
                <w:szCs w:val="24"/>
                <w:lang w:eastAsia="es-AR"/>
              </w:rPr>
              <w:t>p</w:t>
            </w:r>
            <w:r w:rsidRPr="00E930A5">
              <w:rPr>
                <w:rFonts w:ascii="Times New Roman" w:eastAsia="Times New Roman" w:hAnsi="Times New Roman"/>
                <w:color w:val="000000"/>
                <w:sz w:val="24"/>
                <w:szCs w:val="24"/>
                <w:lang w:eastAsia="es-AR"/>
              </w:rPr>
              <w:t>residente de la Comisión de Justicia y Derechos Humanos de Perú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76C1AD"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Perú</w:t>
            </w:r>
          </w:p>
        </w:tc>
      </w:tr>
      <w:tr w:rsidR="005A38E4" w:rsidRPr="00E930A5" w14:paraId="015449C8" w14:textId="77777777" w:rsidTr="00E930A5">
        <w:trPr>
          <w:trHeight w:val="900"/>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7736BE"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Javier Abugattas</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7C16D9" w14:textId="2B27B6D6"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 xml:space="preserve">Presidente, Centro Nacional de Planeamiento Estratégico </w:t>
            </w:r>
            <w:r w:rsidR="004108CB" w:rsidRPr="00E930A5">
              <w:rPr>
                <w:rFonts w:ascii="Times New Roman" w:eastAsia="Times New Roman" w:hAnsi="Times New Roman"/>
                <w:color w:val="000000"/>
                <w:sz w:val="24"/>
                <w:szCs w:val="24"/>
                <w:lang w:eastAsia="es-AR"/>
              </w:rPr>
              <w:t>(</w:t>
            </w:r>
            <w:r w:rsidRPr="00E930A5">
              <w:rPr>
                <w:rFonts w:ascii="Times New Roman" w:eastAsia="Times New Roman" w:hAnsi="Times New Roman"/>
                <w:color w:val="000000"/>
                <w:sz w:val="24"/>
                <w:szCs w:val="24"/>
                <w:lang w:eastAsia="es-AR"/>
              </w:rPr>
              <w:t>CEPLAN</w:t>
            </w:r>
            <w:r w:rsidR="004108CB" w:rsidRPr="00E930A5">
              <w:rPr>
                <w:rFonts w:ascii="Times New Roman" w:eastAsia="Times New Roman" w:hAnsi="Times New Roman"/>
                <w:color w:val="000000"/>
                <w:sz w:val="24"/>
                <w:szCs w:val="24"/>
                <w:lang w:eastAsia="es-AR"/>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857E8A"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Perú</w:t>
            </w:r>
          </w:p>
        </w:tc>
      </w:tr>
      <w:tr w:rsidR="005A38E4" w:rsidRPr="00E930A5" w14:paraId="43B14578" w14:textId="77777777" w:rsidTr="00E930A5">
        <w:trPr>
          <w:trHeight w:val="779"/>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9F2260"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Nancy Hidalgo</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F67081" w14:textId="2D9DF31B"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 xml:space="preserve">Directora </w:t>
            </w:r>
            <w:r w:rsidR="00E53808" w:rsidRPr="00E930A5">
              <w:rPr>
                <w:rFonts w:ascii="Times New Roman" w:eastAsia="Times New Roman" w:hAnsi="Times New Roman"/>
                <w:color w:val="000000"/>
                <w:sz w:val="24"/>
                <w:szCs w:val="24"/>
                <w:lang w:eastAsia="es-AR"/>
              </w:rPr>
              <w:t>t</w:t>
            </w:r>
            <w:r w:rsidRPr="00E930A5">
              <w:rPr>
                <w:rFonts w:ascii="Times New Roman" w:eastAsia="Times New Roman" w:hAnsi="Times New Roman"/>
                <w:color w:val="000000"/>
                <w:sz w:val="24"/>
                <w:szCs w:val="24"/>
                <w:lang w:eastAsia="es-AR"/>
              </w:rPr>
              <w:t>écnica de Demografía e Indicadores Sociales del Instituto Nacional de Estadística e Informática (INEI)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46C99B"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Perú</w:t>
            </w:r>
          </w:p>
        </w:tc>
      </w:tr>
      <w:tr w:rsidR="005A38E4" w:rsidRPr="00E930A5" w14:paraId="025C4EC9" w14:textId="77777777" w:rsidTr="00E930A5">
        <w:trPr>
          <w:trHeight w:val="900"/>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C2DC19"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 xml:space="preserve">Federico Arnillas </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8253D9" w14:textId="24D8B1A5"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 xml:space="preserve">Presidente, Mesa de </w:t>
            </w:r>
            <w:r w:rsidR="004108CB" w:rsidRPr="00E930A5">
              <w:rPr>
                <w:rFonts w:ascii="Times New Roman" w:eastAsia="Times New Roman" w:hAnsi="Times New Roman"/>
                <w:color w:val="000000"/>
                <w:sz w:val="24"/>
                <w:szCs w:val="24"/>
                <w:lang w:eastAsia="es-AR"/>
              </w:rPr>
              <w:t>C</w:t>
            </w:r>
            <w:r w:rsidRPr="00E930A5">
              <w:rPr>
                <w:rFonts w:ascii="Times New Roman" w:eastAsia="Times New Roman" w:hAnsi="Times New Roman"/>
                <w:color w:val="000000"/>
                <w:sz w:val="24"/>
                <w:szCs w:val="24"/>
                <w:lang w:eastAsia="es-AR"/>
              </w:rPr>
              <w:t xml:space="preserve">oncertación para la </w:t>
            </w:r>
            <w:r w:rsidR="004108CB" w:rsidRPr="00E930A5">
              <w:rPr>
                <w:rFonts w:ascii="Times New Roman" w:eastAsia="Times New Roman" w:hAnsi="Times New Roman"/>
                <w:color w:val="000000"/>
                <w:sz w:val="24"/>
                <w:szCs w:val="24"/>
                <w:lang w:eastAsia="es-AR"/>
              </w:rPr>
              <w:t>L</w:t>
            </w:r>
            <w:r w:rsidRPr="00E930A5">
              <w:rPr>
                <w:rFonts w:ascii="Times New Roman" w:eastAsia="Times New Roman" w:hAnsi="Times New Roman"/>
                <w:color w:val="000000"/>
                <w:sz w:val="24"/>
                <w:szCs w:val="24"/>
                <w:lang w:eastAsia="es-AR"/>
              </w:rPr>
              <w:t xml:space="preserve">ucha contra la </w:t>
            </w:r>
            <w:r w:rsidR="004108CB" w:rsidRPr="00E930A5">
              <w:rPr>
                <w:rFonts w:ascii="Times New Roman" w:eastAsia="Times New Roman" w:hAnsi="Times New Roman"/>
                <w:color w:val="000000"/>
                <w:sz w:val="24"/>
                <w:szCs w:val="24"/>
                <w:lang w:eastAsia="es-AR"/>
              </w:rPr>
              <w:t>P</w:t>
            </w:r>
            <w:r w:rsidRPr="00E930A5">
              <w:rPr>
                <w:rFonts w:ascii="Times New Roman" w:eastAsia="Times New Roman" w:hAnsi="Times New Roman"/>
                <w:color w:val="000000"/>
                <w:sz w:val="24"/>
                <w:szCs w:val="24"/>
                <w:lang w:eastAsia="es-AR"/>
              </w:rPr>
              <w:t>obreza</w:t>
            </w:r>
            <w:r w:rsidR="004108CB" w:rsidRPr="00E930A5">
              <w:rPr>
                <w:rFonts w:ascii="Times New Roman" w:eastAsia="Times New Roman" w:hAnsi="Times New Roman"/>
                <w:color w:val="000000"/>
                <w:sz w:val="24"/>
                <w:szCs w:val="24"/>
                <w:lang w:eastAsia="es-AR"/>
              </w:rPr>
              <w:t xml:space="preserve"> (</w:t>
            </w:r>
            <w:r w:rsidRPr="00E930A5">
              <w:rPr>
                <w:rFonts w:ascii="Times New Roman" w:eastAsia="Times New Roman" w:hAnsi="Times New Roman"/>
                <w:color w:val="000000"/>
                <w:sz w:val="24"/>
                <w:szCs w:val="24"/>
                <w:lang w:eastAsia="es-AR"/>
              </w:rPr>
              <w:t>MCLCP</w:t>
            </w:r>
            <w:r w:rsidR="004108CB" w:rsidRPr="00E930A5">
              <w:rPr>
                <w:rFonts w:ascii="Times New Roman" w:eastAsia="Times New Roman" w:hAnsi="Times New Roman"/>
                <w:color w:val="000000"/>
                <w:sz w:val="24"/>
                <w:szCs w:val="24"/>
                <w:lang w:eastAsia="es-AR"/>
              </w:rPr>
              <w:t>)</w:t>
            </w:r>
            <w:r w:rsidRPr="00E930A5">
              <w:rPr>
                <w:rFonts w:ascii="Times New Roman" w:eastAsia="Times New Roman" w:hAnsi="Times New Roman"/>
                <w:color w:val="000000"/>
                <w:sz w:val="24"/>
                <w:szCs w:val="24"/>
                <w:lang w:eastAsia="es-AR"/>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D7581F"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Perú</w:t>
            </w:r>
          </w:p>
        </w:tc>
      </w:tr>
      <w:tr w:rsidR="005A38E4" w:rsidRPr="00E930A5" w14:paraId="56971DC3" w14:textId="77777777" w:rsidTr="00E930A5">
        <w:trPr>
          <w:trHeight w:val="600"/>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471BB6"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Iris Pacheco</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FEEBE2" w14:textId="0222D9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 xml:space="preserve">Jueza </w:t>
            </w:r>
            <w:r w:rsidR="00E53808" w:rsidRPr="00E930A5">
              <w:rPr>
                <w:rFonts w:ascii="Times New Roman" w:eastAsia="Times New Roman" w:hAnsi="Times New Roman"/>
                <w:color w:val="000000"/>
                <w:sz w:val="24"/>
                <w:szCs w:val="24"/>
                <w:lang w:eastAsia="es-AR"/>
              </w:rPr>
              <w:t>s</w:t>
            </w:r>
            <w:r w:rsidRPr="00E930A5">
              <w:rPr>
                <w:rFonts w:ascii="Times New Roman" w:eastAsia="Times New Roman" w:hAnsi="Times New Roman"/>
                <w:color w:val="000000"/>
                <w:sz w:val="24"/>
                <w:szCs w:val="24"/>
                <w:lang w:eastAsia="es-AR"/>
              </w:rPr>
              <w:t xml:space="preserve">uprema </w:t>
            </w:r>
            <w:r w:rsidR="00E53808" w:rsidRPr="00E930A5">
              <w:rPr>
                <w:rFonts w:ascii="Times New Roman" w:eastAsia="Times New Roman" w:hAnsi="Times New Roman"/>
                <w:color w:val="000000"/>
                <w:sz w:val="24"/>
                <w:szCs w:val="24"/>
                <w:lang w:eastAsia="es-AR"/>
              </w:rPr>
              <w:t>p</w:t>
            </w:r>
            <w:r w:rsidRPr="00E930A5">
              <w:rPr>
                <w:rFonts w:ascii="Times New Roman" w:eastAsia="Times New Roman" w:hAnsi="Times New Roman"/>
                <w:color w:val="000000"/>
                <w:sz w:val="24"/>
                <w:szCs w:val="24"/>
                <w:lang w:eastAsia="es-AR"/>
              </w:rPr>
              <w:t>rovisional del Poder Judicial</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ABDF02"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Perú</w:t>
            </w:r>
          </w:p>
        </w:tc>
      </w:tr>
      <w:tr w:rsidR="005A38E4" w:rsidRPr="00E930A5" w14:paraId="607ECC4D" w14:textId="77777777" w:rsidTr="00E930A5">
        <w:trPr>
          <w:trHeight w:val="900"/>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5DB5AD"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Javier Benech</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0FA701" w14:textId="0DFD4CB3"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Autor de</w:t>
            </w:r>
            <w:r w:rsidR="004108CB" w:rsidRPr="00E930A5">
              <w:rPr>
                <w:rFonts w:ascii="Times New Roman" w:eastAsia="Times New Roman" w:hAnsi="Times New Roman"/>
                <w:color w:val="000000"/>
                <w:sz w:val="24"/>
                <w:szCs w:val="24"/>
                <w:lang w:eastAsia="es-AR"/>
              </w:rPr>
              <w:t xml:space="preserve"> </w:t>
            </w:r>
            <w:r w:rsidRPr="00E930A5">
              <w:rPr>
                <w:rFonts w:ascii="Times New Roman" w:eastAsia="Times New Roman" w:hAnsi="Times New Roman"/>
                <w:color w:val="000000"/>
                <w:sz w:val="24"/>
                <w:szCs w:val="24"/>
                <w:lang w:eastAsia="es-AR"/>
              </w:rPr>
              <w:t>l</w:t>
            </w:r>
            <w:r w:rsidR="004108CB" w:rsidRPr="00E930A5">
              <w:rPr>
                <w:rFonts w:ascii="Times New Roman" w:eastAsia="Times New Roman" w:hAnsi="Times New Roman"/>
                <w:color w:val="000000"/>
                <w:sz w:val="24"/>
                <w:szCs w:val="24"/>
                <w:lang w:eastAsia="es-AR"/>
              </w:rPr>
              <w:t>a</w:t>
            </w:r>
            <w:r w:rsidRPr="00E930A5">
              <w:rPr>
                <w:rFonts w:ascii="Times New Roman" w:eastAsia="Times New Roman" w:hAnsi="Times New Roman"/>
                <w:color w:val="000000"/>
                <w:sz w:val="24"/>
                <w:szCs w:val="24"/>
                <w:lang w:eastAsia="es-AR"/>
              </w:rPr>
              <w:t xml:space="preserve"> guía sobre Poderes Judiciales </w:t>
            </w:r>
            <w:r w:rsidR="00E53808" w:rsidRPr="00E930A5">
              <w:rPr>
                <w:rFonts w:ascii="Times New Roman" w:eastAsia="Times New Roman" w:hAnsi="Times New Roman"/>
                <w:color w:val="000000"/>
                <w:sz w:val="24"/>
                <w:szCs w:val="24"/>
                <w:lang w:eastAsia="es-AR"/>
              </w:rPr>
              <w:t>y</w:t>
            </w:r>
            <w:r w:rsidRPr="00E930A5">
              <w:rPr>
                <w:rFonts w:ascii="Times New Roman" w:eastAsia="Times New Roman" w:hAnsi="Times New Roman"/>
                <w:color w:val="000000"/>
                <w:sz w:val="24"/>
                <w:szCs w:val="24"/>
                <w:lang w:eastAsia="es-AR"/>
              </w:rPr>
              <w:t xml:space="preserve"> </w:t>
            </w:r>
            <w:r w:rsidR="004108CB" w:rsidRPr="00E930A5">
              <w:rPr>
                <w:rFonts w:ascii="Times New Roman" w:eastAsia="Times New Roman" w:hAnsi="Times New Roman"/>
                <w:color w:val="000000"/>
                <w:sz w:val="24"/>
                <w:szCs w:val="24"/>
                <w:lang w:eastAsia="es-AR"/>
              </w:rPr>
              <w:t xml:space="preserve">el </w:t>
            </w:r>
            <w:r w:rsidRPr="00E930A5">
              <w:rPr>
                <w:rFonts w:ascii="Times New Roman" w:eastAsia="Times New Roman" w:hAnsi="Times New Roman"/>
                <w:color w:val="000000"/>
                <w:sz w:val="24"/>
                <w:szCs w:val="24"/>
                <w:lang w:eastAsia="es-AR"/>
              </w:rPr>
              <w:t>ODS</w:t>
            </w:r>
            <w:r w:rsidR="00E53808" w:rsidRPr="00E930A5">
              <w:rPr>
                <w:rFonts w:ascii="Times New Roman" w:eastAsia="Times New Roman" w:hAnsi="Times New Roman"/>
                <w:color w:val="000000"/>
                <w:sz w:val="24"/>
                <w:szCs w:val="24"/>
                <w:lang w:eastAsia="es-AR"/>
              </w:rPr>
              <w:t xml:space="preserve"> </w:t>
            </w:r>
            <w:r w:rsidRPr="00E930A5">
              <w:rPr>
                <w:rFonts w:ascii="Times New Roman" w:eastAsia="Times New Roman" w:hAnsi="Times New Roman"/>
                <w:color w:val="000000"/>
                <w:sz w:val="24"/>
                <w:szCs w:val="24"/>
                <w:lang w:eastAsia="es-AR"/>
              </w:rPr>
              <w:t>16 de la UNESCO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86C6A1"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Uruguay</w:t>
            </w:r>
          </w:p>
        </w:tc>
      </w:tr>
      <w:tr w:rsidR="005A38E4" w:rsidRPr="00E930A5" w14:paraId="5CF20324" w14:textId="77777777" w:rsidTr="00E930A5">
        <w:trPr>
          <w:trHeight w:val="1027"/>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70A08D"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Guilherme Canela</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CC47B8" w14:textId="497437C9"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 xml:space="preserve">Consejero </w:t>
            </w:r>
            <w:r w:rsidR="00E53808" w:rsidRPr="00E930A5">
              <w:rPr>
                <w:rFonts w:ascii="Times New Roman" w:eastAsia="Times New Roman" w:hAnsi="Times New Roman"/>
                <w:color w:val="000000"/>
                <w:sz w:val="24"/>
                <w:szCs w:val="24"/>
                <w:lang w:eastAsia="es-AR"/>
              </w:rPr>
              <w:t>r</w:t>
            </w:r>
            <w:r w:rsidRPr="00E930A5">
              <w:rPr>
                <w:rFonts w:ascii="Times New Roman" w:eastAsia="Times New Roman" w:hAnsi="Times New Roman"/>
                <w:color w:val="000000"/>
                <w:sz w:val="24"/>
                <w:szCs w:val="24"/>
                <w:lang w:eastAsia="es-AR"/>
              </w:rPr>
              <w:t xml:space="preserve">egional de Comunicación e Información de la UNESCO, Oficina Regional para América Latina y </w:t>
            </w:r>
            <w:r w:rsidR="004108CB" w:rsidRPr="00E930A5">
              <w:rPr>
                <w:rFonts w:ascii="Times New Roman" w:eastAsia="Times New Roman" w:hAnsi="Times New Roman"/>
                <w:color w:val="000000"/>
                <w:sz w:val="24"/>
                <w:szCs w:val="24"/>
                <w:lang w:eastAsia="es-AR"/>
              </w:rPr>
              <w:t xml:space="preserve">el </w:t>
            </w:r>
            <w:r w:rsidRPr="00E930A5">
              <w:rPr>
                <w:rFonts w:ascii="Times New Roman" w:eastAsia="Times New Roman" w:hAnsi="Times New Roman"/>
                <w:color w:val="000000"/>
                <w:sz w:val="24"/>
                <w:szCs w:val="24"/>
                <w:lang w:eastAsia="es-AR"/>
              </w:rPr>
              <w:t>Caribe, Montevideo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E8397A"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Uruguay</w:t>
            </w:r>
          </w:p>
        </w:tc>
      </w:tr>
      <w:tr w:rsidR="005A38E4" w:rsidRPr="00E930A5" w14:paraId="5A5CEC2D" w14:textId="77777777" w:rsidTr="00E930A5">
        <w:trPr>
          <w:trHeight w:val="600"/>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6F65CD"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Ernesto Beltrame</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A14EA1"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Director de Jurídica de la Intendencia de Montevideo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523235"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Uruguay</w:t>
            </w:r>
          </w:p>
        </w:tc>
      </w:tr>
      <w:tr w:rsidR="005A38E4" w:rsidRPr="00E930A5" w14:paraId="2710F275" w14:textId="77777777" w:rsidTr="00E930A5">
        <w:trPr>
          <w:trHeight w:val="900"/>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DD5AC8"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 xml:space="preserve">Anahi Alarcon </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F07BBA" w14:textId="0A8CF2D0"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 xml:space="preserve">Centro de Investigación y Estudios </w:t>
            </w:r>
            <w:r w:rsidR="004108CB" w:rsidRPr="00E930A5">
              <w:rPr>
                <w:rFonts w:ascii="Times New Roman" w:eastAsia="Times New Roman" w:hAnsi="Times New Roman"/>
                <w:color w:val="000000"/>
                <w:sz w:val="24"/>
                <w:szCs w:val="24"/>
                <w:lang w:eastAsia="es-AR"/>
              </w:rPr>
              <w:t>S</w:t>
            </w:r>
            <w:r w:rsidRPr="00E930A5">
              <w:rPr>
                <w:rFonts w:ascii="Times New Roman" w:eastAsia="Times New Roman" w:hAnsi="Times New Roman"/>
                <w:color w:val="000000"/>
                <w:sz w:val="24"/>
                <w:szCs w:val="24"/>
                <w:lang w:eastAsia="es-AR"/>
              </w:rPr>
              <w:t>ociales del Uruguay (CIESU)</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C77CF0"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Uruguay</w:t>
            </w:r>
          </w:p>
        </w:tc>
      </w:tr>
      <w:tr w:rsidR="005A38E4" w:rsidRPr="00E930A5" w14:paraId="02172DF3" w14:textId="77777777" w:rsidTr="00E930A5">
        <w:trPr>
          <w:trHeight w:val="335"/>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32423A"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Paula Veronelli</w:t>
            </w:r>
          </w:p>
        </w:tc>
        <w:tc>
          <w:tcPr>
            <w:tcW w:w="5954" w:type="dxa"/>
            <w:tcBorders>
              <w:top w:val="single" w:sz="4" w:space="0" w:color="auto"/>
              <w:left w:val="single" w:sz="4" w:space="0" w:color="auto"/>
              <w:bottom w:val="single" w:sz="4" w:space="0" w:color="auto"/>
              <w:right w:val="single" w:sz="4" w:space="0" w:color="F2F2F2"/>
            </w:tcBorders>
            <w:shd w:val="clear" w:color="auto" w:fill="FFFFFF" w:themeFill="background1"/>
            <w:vAlign w:val="center"/>
            <w:hideMark/>
          </w:tcPr>
          <w:p w14:paraId="33238F1A" w14:textId="5C4BD267" w:rsidR="005A38E4" w:rsidRPr="00E930A5" w:rsidRDefault="004108CB"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PNUD</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359EBA"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Uruguay</w:t>
            </w:r>
          </w:p>
        </w:tc>
      </w:tr>
      <w:tr w:rsidR="005A38E4" w:rsidRPr="00E930A5" w14:paraId="291A3082" w14:textId="77777777" w:rsidTr="00E930A5">
        <w:trPr>
          <w:trHeight w:val="900"/>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4A77CD"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lastRenderedPageBreak/>
              <w:t xml:space="preserve">Franklyn Fawundu </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E2D9FB" w14:textId="77777777" w:rsidR="005A38E4" w:rsidRPr="00E930A5" w:rsidRDefault="005A38E4" w:rsidP="00C3608C">
            <w:pPr>
              <w:spacing w:after="0" w:line="240" w:lineRule="auto"/>
              <w:rPr>
                <w:rFonts w:ascii="Times New Roman" w:eastAsia="Times New Roman" w:hAnsi="Times New Roman"/>
                <w:color w:val="000000"/>
                <w:sz w:val="24"/>
                <w:szCs w:val="24"/>
                <w:lang w:val="en-US" w:eastAsia="es-AR"/>
              </w:rPr>
            </w:pPr>
            <w:r w:rsidRPr="00E930A5">
              <w:rPr>
                <w:rFonts w:ascii="Times New Roman" w:eastAsia="Times New Roman" w:hAnsi="Times New Roman"/>
                <w:color w:val="000000"/>
                <w:sz w:val="24"/>
                <w:szCs w:val="24"/>
                <w:lang w:val="en-US" w:eastAsia="es-AR"/>
              </w:rPr>
              <w:t xml:space="preserve"> Counsellor at the Sierra Leone Permanent Mission to the United Nations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D128E2" w14:textId="56C3A605" w:rsidR="005A38E4" w:rsidRPr="00E930A5" w:rsidRDefault="004643B0"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Sierra Leona</w:t>
            </w:r>
          </w:p>
        </w:tc>
      </w:tr>
      <w:tr w:rsidR="005A38E4" w:rsidRPr="00E930A5" w14:paraId="77B20B4E" w14:textId="77777777" w:rsidTr="00E930A5">
        <w:trPr>
          <w:trHeight w:val="900"/>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C3ACDD"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Karina Gerlach (Ms.)</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CB789F" w14:textId="018FB576" w:rsidR="005A38E4" w:rsidRPr="00E930A5" w:rsidRDefault="004643B0" w:rsidP="004643B0">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Asesora s</w:t>
            </w:r>
            <w:r w:rsidR="005A38E4" w:rsidRPr="00E930A5">
              <w:rPr>
                <w:rFonts w:ascii="Times New Roman" w:eastAsia="Times New Roman" w:hAnsi="Times New Roman"/>
                <w:color w:val="000000"/>
                <w:sz w:val="24"/>
                <w:szCs w:val="24"/>
                <w:lang w:eastAsia="es-AR"/>
              </w:rPr>
              <w:t xml:space="preserve">enior </w:t>
            </w:r>
            <w:r w:rsidRPr="00E930A5">
              <w:rPr>
                <w:rFonts w:ascii="Times New Roman" w:eastAsia="Times New Roman" w:hAnsi="Times New Roman"/>
                <w:color w:val="000000"/>
                <w:sz w:val="24"/>
                <w:szCs w:val="24"/>
                <w:lang w:eastAsia="es-AR"/>
              </w:rPr>
              <w:t>de p</w:t>
            </w:r>
            <w:r w:rsidR="005A38E4" w:rsidRPr="00E930A5">
              <w:rPr>
                <w:rFonts w:ascii="Times New Roman" w:eastAsia="Times New Roman" w:hAnsi="Times New Roman"/>
                <w:color w:val="000000"/>
                <w:sz w:val="24"/>
                <w:szCs w:val="24"/>
                <w:lang w:eastAsia="es-AR"/>
              </w:rPr>
              <w:t>rogram</w:t>
            </w:r>
            <w:r w:rsidRPr="00E930A5">
              <w:rPr>
                <w:rFonts w:ascii="Times New Roman" w:eastAsia="Times New Roman" w:hAnsi="Times New Roman"/>
                <w:color w:val="000000"/>
                <w:sz w:val="24"/>
                <w:szCs w:val="24"/>
                <w:lang w:eastAsia="es-AR"/>
              </w:rPr>
              <w:t>as</w:t>
            </w:r>
            <w:r w:rsidR="005A38E4" w:rsidRPr="00E930A5">
              <w:rPr>
                <w:rFonts w:ascii="Times New Roman" w:eastAsia="Times New Roman" w:hAnsi="Times New Roman"/>
                <w:color w:val="000000"/>
                <w:sz w:val="24"/>
                <w:szCs w:val="24"/>
                <w:lang w:eastAsia="es-AR"/>
              </w:rPr>
              <w:t xml:space="preserve">, </w:t>
            </w:r>
            <w:r w:rsidR="004108CB" w:rsidRPr="00E930A5">
              <w:rPr>
                <w:rFonts w:ascii="Times New Roman" w:eastAsia="Times New Roman" w:hAnsi="Times New Roman"/>
                <w:color w:val="000000"/>
                <w:sz w:val="24"/>
                <w:szCs w:val="24"/>
                <w:lang w:eastAsia="es-AR"/>
              </w:rPr>
              <w:t>CIC</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DF399C" w14:textId="0BEB2C89" w:rsidR="005A38E4" w:rsidRPr="00E930A5" w:rsidRDefault="004643B0" w:rsidP="00C3608C">
            <w:pPr>
              <w:spacing w:after="0" w:line="240" w:lineRule="auto"/>
              <w:rPr>
                <w:rFonts w:ascii="Times New Roman" w:eastAsia="Times New Roman" w:hAnsi="Times New Roman"/>
                <w:color w:val="000000"/>
                <w:sz w:val="24"/>
                <w:szCs w:val="24"/>
                <w:lang w:val="en-US" w:eastAsia="es-AR"/>
              </w:rPr>
            </w:pPr>
            <w:r w:rsidRPr="00E930A5">
              <w:rPr>
                <w:rFonts w:ascii="Times New Roman" w:eastAsia="Times New Roman" w:hAnsi="Times New Roman"/>
                <w:color w:val="000000"/>
                <w:sz w:val="24"/>
                <w:szCs w:val="24"/>
                <w:lang w:val="en-US" w:eastAsia="es-AR"/>
              </w:rPr>
              <w:t>Estados Unidos</w:t>
            </w:r>
          </w:p>
        </w:tc>
      </w:tr>
      <w:tr w:rsidR="005A38E4" w:rsidRPr="00E930A5" w14:paraId="79CDB5D6" w14:textId="77777777" w:rsidTr="00E930A5">
        <w:trPr>
          <w:trHeight w:val="315"/>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68B670" w14:textId="77777777" w:rsidR="005A38E4" w:rsidRPr="00E930A5" w:rsidRDefault="005A38E4" w:rsidP="00C3608C">
            <w:pPr>
              <w:spacing w:after="0" w:line="240" w:lineRule="auto"/>
              <w:rPr>
                <w:rFonts w:ascii="Times New Roman" w:eastAsia="Times New Roman" w:hAnsi="Times New Roman"/>
                <w:color w:val="000000"/>
                <w:sz w:val="24"/>
                <w:szCs w:val="24"/>
                <w:lang w:val="en-US" w:eastAsia="es-AR"/>
              </w:rPr>
            </w:pPr>
            <w:r w:rsidRPr="00E930A5">
              <w:rPr>
                <w:rFonts w:ascii="Times New Roman" w:eastAsia="Times New Roman" w:hAnsi="Times New Roman"/>
                <w:color w:val="000000"/>
                <w:sz w:val="24"/>
                <w:szCs w:val="24"/>
                <w:lang w:val="en-US" w:eastAsia="es-AR"/>
              </w:rPr>
              <w:t>John Romano</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2B86FB" w14:textId="77777777" w:rsidR="005A38E4" w:rsidRPr="00E930A5" w:rsidRDefault="0056466D" w:rsidP="00C3608C">
            <w:pPr>
              <w:spacing w:after="0" w:line="240" w:lineRule="auto"/>
              <w:rPr>
                <w:rFonts w:ascii="Times New Roman" w:eastAsia="Times New Roman" w:hAnsi="Times New Roman"/>
                <w:color w:val="000000"/>
                <w:sz w:val="24"/>
                <w:szCs w:val="24"/>
                <w:lang w:val="en-US" w:eastAsia="es-AR"/>
              </w:rPr>
            </w:pPr>
            <w:r w:rsidRPr="00E930A5">
              <w:rPr>
                <w:rFonts w:ascii="Times New Roman" w:eastAsia="Times New Roman" w:hAnsi="Times New Roman"/>
                <w:color w:val="000000"/>
                <w:sz w:val="24"/>
                <w:szCs w:val="24"/>
                <w:lang w:val="en-US" w:eastAsia="es-AR"/>
              </w:rPr>
              <w:t>Coordinad</w:t>
            </w:r>
            <w:r w:rsidR="005A38E4" w:rsidRPr="00E930A5">
              <w:rPr>
                <w:rFonts w:ascii="Times New Roman" w:eastAsia="Times New Roman" w:hAnsi="Times New Roman"/>
                <w:color w:val="000000"/>
                <w:sz w:val="24"/>
                <w:szCs w:val="24"/>
                <w:lang w:val="en-US" w:eastAsia="es-AR"/>
              </w:rPr>
              <w:t>or, TAP Network</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E63009" w14:textId="1370C419" w:rsidR="005A38E4" w:rsidRPr="00E930A5" w:rsidRDefault="004643B0" w:rsidP="00C3608C">
            <w:pPr>
              <w:spacing w:after="0" w:line="240" w:lineRule="auto"/>
              <w:rPr>
                <w:rFonts w:ascii="Times New Roman" w:eastAsia="Times New Roman" w:hAnsi="Times New Roman"/>
                <w:color w:val="000000"/>
                <w:sz w:val="24"/>
                <w:szCs w:val="24"/>
                <w:lang w:val="en-US" w:eastAsia="es-AR"/>
              </w:rPr>
            </w:pPr>
            <w:r w:rsidRPr="00E930A5">
              <w:rPr>
                <w:rFonts w:ascii="Times New Roman" w:eastAsia="Times New Roman" w:hAnsi="Times New Roman"/>
                <w:color w:val="000000"/>
                <w:sz w:val="24"/>
                <w:szCs w:val="24"/>
                <w:lang w:val="en-US" w:eastAsia="es-AR"/>
              </w:rPr>
              <w:t>Estados Unidos</w:t>
            </w:r>
          </w:p>
        </w:tc>
      </w:tr>
      <w:tr w:rsidR="005A38E4" w:rsidRPr="00E930A5" w14:paraId="58690ECE" w14:textId="77777777" w:rsidTr="00E930A5">
        <w:trPr>
          <w:trHeight w:val="900"/>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C5DA83" w14:textId="77777777" w:rsidR="005A38E4" w:rsidRPr="00E930A5" w:rsidRDefault="005A38E4" w:rsidP="00C3608C">
            <w:pPr>
              <w:spacing w:after="0" w:line="240" w:lineRule="auto"/>
              <w:rPr>
                <w:rFonts w:ascii="Times New Roman" w:eastAsia="Times New Roman" w:hAnsi="Times New Roman"/>
                <w:color w:val="000000"/>
                <w:sz w:val="24"/>
                <w:szCs w:val="24"/>
                <w:lang w:val="en-US" w:eastAsia="es-AR"/>
              </w:rPr>
            </w:pPr>
            <w:r w:rsidRPr="00E930A5">
              <w:rPr>
                <w:rFonts w:ascii="Times New Roman" w:eastAsia="Times New Roman" w:hAnsi="Times New Roman"/>
                <w:color w:val="000000"/>
                <w:sz w:val="24"/>
                <w:szCs w:val="24"/>
                <w:lang w:val="en-US" w:eastAsia="es-AR"/>
              </w:rPr>
              <w:t>Pamela Molina Toledo</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37249C" w14:textId="513C8382" w:rsidR="004E0F61" w:rsidRPr="00E930A5" w:rsidRDefault="004E0F61" w:rsidP="004E0F61">
            <w:pPr>
              <w:spacing w:after="0" w:line="256" w:lineRule="auto"/>
              <w:contextualSpacing/>
              <w:jc w:val="both"/>
              <w:rPr>
                <w:rFonts w:ascii="Times New Roman" w:hAnsi="Times New Roman"/>
                <w:sz w:val="24"/>
                <w:szCs w:val="24"/>
              </w:rPr>
            </w:pPr>
            <w:r w:rsidRPr="00E930A5">
              <w:rPr>
                <w:rFonts w:ascii="Times New Roman" w:hAnsi="Times New Roman"/>
                <w:sz w:val="24"/>
                <w:szCs w:val="24"/>
              </w:rPr>
              <w:t>Especialista en discapacidades, OEA</w:t>
            </w:r>
          </w:p>
          <w:p w14:paraId="385CB286" w14:textId="198DFFB3" w:rsidR="005A38E4" w:rsidRPr="00E930A5" w:rsidRDefault="005A38E4" w:rsidP="00C3608C">
            <w:pPr>
              <w:spacing w:after="0" w:line="240" w:lineRule="auto"/>
              <w:rPr>
                <w:rFonts w:ascii="Times New Roman" w:eastAsia="Times New Roman" w:hAnsi="Times New Roman"/>
                <w:color w:val="000000"/>
                <w:sz w:val="24"/>
                <w:szCs w:val="24"/>
                <w:lang w:eastAsia="es-AR"/>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399DD6" w14:textId="6CE8A3D9" w:rsidR="005A38E4" w:rsidRPr="00E930A5" w:rsidRDefault="004643B0"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val="en-US" w:eastAsia="es-AR"/>
              </w:rPr>
              <w:t>Estados Unidos</w:t>
            </w:r>
          </w:p>
        </w:tc>
      </w:tr>
      <w:tr w:rsidR="005A38E4" w:rsidRPr="00E930A5" w14:paraId="6D72627D" w14:textId="77777777" w:rsidTr="00E930A5">
        <w:trPr>
          <w:trHeight w:val="900"/>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69DC89"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Marggie Simo</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3E5C98" w14:textId="119EB556" w:rsidR="005A38E4" w:rsidRPr="00E930A5" w:rsidRDefault="005A38E4" w:rsidP="00C3608C">
            <w:pPr>
              <w:spacing w:after="0" w:line="240" w:lineRule="auto"/>
              <w:rPr>
                <w:rFonts w:ascii="Times New Roman" w:eastAsia="Times New Roman" w:hAnsi="Times New Roman"/>
                <w:color w:val="000000"/>
                <w:sz w:val="24"/>
                <w:szCs w:val="24"/>
                <w:lang w:val="en-US" w:eastAsia="es-AR"/>
              </w:rPr>
            </w:pPr>
            <w:r w:rsidRPr="00E930A5">
              <w:rPr>
                <w:rFonts w:ascii="Times New Roman" w:eastAsia="Times New Roman" w:hAnsi="Times New Roman"/>
                <w:color w:val="000000"/>
                <w:sz w:val="24"/>
                <w:szCs w:val="24"/>
                <w:lang w:val="en-US" w:eastAsia="es-AR"/>
              </w:rPr>
              <w:t>Advocacy and External Engagement Specialist, World Vision</w:t>
            </w:r>
            <w:r w:rsidR="00A37BA5" w:rsidRPr="00E930A5">
              <w:rPr>
                <w:rFonts w:ascii="Times New Roman" w:eastAsia="Times New Roman" w:hAnsi="Times New Roman"/>
                <w:color w:val="000000"/>
                <w:sz w:val="24"/>
                <w:szCs w:val="24"/>
                <w:lang w:val="en-US" w:eastAsia="es-AR"/>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73117B" w14:textId="42711446" w:rsidR="005A38E4" w:rsidRPr="00E930A5" w:rsidRDefault="004643B0"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val="en-US" w:eastAsia="es-AR"/>
              </w:rPr>
              <w:t>Estados Unidos</w:t>
            </w:r>
          </w:p>
        </w:tc>
      </w:tr>
      <w:tr w:rsidR="005A38E4" w:rsidRPr="00E930A5" w14:paraId="78397B5E" w14:textId="77777777" w:rsidTr="00E930A5">
        <w:trPr>
          <w:trHeight w:val="600"/>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394833"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Bill Orme</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93B0DC" w14:textId="77777777" w:rsidR="005A38E4" w:rsidRPr="00E930A5" w:rsidRDefault="005A38E4" w:rsidP="00C3608C">
            <w:pPr>
              <w:spacing w:after="0" w:line="240" w:lineRule="auto"/>
              <w:rPr>
                <w:rFonts w:ascii="Times New Roman" w:eastAsia="Times New Roman" w:hAnsi="Times New Roman"/>
                <w:color w:val="000000"/>
                <w:sz w:val="24"/>
                <w:szCs w:val="24"/>
                <w:lang w:val="en-US" w:eastAsia="es-AR"/>
              </w:rPr>
            </w:pPr>
            <w:r w:rsidRPr="00E930A5">
              <w:rPr>
                <w:rFonts w:ascii="Times New Roman" w:eastAsia="Times New Roman" w:hAnsi="Times New Roman"/>
                <w:color w:val="000000"/>
                <w:sz w:val="24"/>
                <w:szCs w:val="24"/>
                <w:lang w:val="en-US" w:eastAsia="es-AR"/>
              </w:rPr>
              <w:t>Director, Global Forum for Media Development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F4A3B7" w14:textId="2EFEF75C" w:rsidR="005A38E4" w:rsidRPr="00E930A5" w:rsidRDefault="004643B0"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val="en-US" w:eastAsia="es-AR"/>
              </w:rPr>
              <w:t>Estados Unidos</w:t>
            </w:r>
          </w:p>
        </w:tc>
      </w:tr>
      <w:tr w:rsidR="005A38E4" w:rsidRPr="00E930A5" w14:paraId="3F99BD0D" w14:textId="77777777" w:rsidTr="00E930A5">
        <w:trPr>
          <w:trHeight w:val="600"/>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3EC7D3"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Angela Me</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84BB1A" w14:textId="6F6390C7" w:rsidR="005A38E4" w:rsidRPr="00E930A5" w:rsidRDefault="004E0F61" w:rsidP="004E0F61">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 xml:space="preserve">Jefa de </w:t>
            </w:r>
            <w:r w:rsidR="00033486" w:rsidRPr="00E930A5">
              <w:rPr>
                <w:rFonts w:ascii="Times New Roman" w:eastAsia="Times New Roman" w:hAnsi="Times New Roman"/>
                <w:color w:val="000000"/>
                <w:sz w:val="24"/>
                <w:szCs w:val="24"/>
                <w:lang w:eastAsia="es-AR"/>
              </w:rPr>
              <w:t>i</w:t>
            </w:r>
            <w:r w:rsidRPr="00E930A5">
              <w:rPr>
                <w:rFonts w:ascii="Times New Roman" w:eastAsia="Times New Roman" w:hAnsi="Times New Roman"/>
                <w:color w:val="000000"/>
                <w:sz w:val="24"/>
                <w:szCs w:val="24"/>
                <w:lang w:eastAsia="es-AR"/>
              </w:rPr>
              <w:t xml:space="preserve">nvestigación y </w:t>
            </w:r>
            <w:r w:rsidR="00033486" w:rsidRPr="00E930A5">
              <w:rPr>
                <w:rFonts w:ascii="Times New Roman" w:eastAsia="Times New Roman" w:hAnsi="Times New Roman"/>
                <w:color w:val="000000"/>
                <w:sz w:val="24"/>
                <w:szCs w:val="24"/>
                <w:lang w:eastAsia="es-AR"/>
              </w:rPr>
              <w:t>a</w:t>
            </w:r>
            <w:r w:rsidRPr="00E930A5">
              <w:rPr>
                <w:rFonts w:ascii="Times New Roman" w:eastAsia="Times New Roman" w:hAnsi="Times New Roman"/>
                <w:color w:val="000000"/>
                <w:sz w:val="24"/>
                <w:szCs w:val="24"/>
                <w:lang w:eastAsia="es-AR"/>
              </w:rPr>
              <w:t xml:space="preserve">nálisis de </w:t>
            </w:r>
            <w:r w:rsidR="00033486" w:rsidRPr="00E930A5">
              <w:rPr>
                <w:rFonts w:ascii="Times New Roman" w:eastAsia="Times New Roman" w:hAnsi="Times New Roman"/>
                <w:color w:val="000000"/>
                <w:sz w:val="24"/>
                <w:szCs w:val="24"/>
                <w:lang w:eastAsia="es-AR"/>
              </w:rPr>
              <w:t>t</w:t>
            </w:r>
            <w:r w:rsidRPr="00E930A5">
              <w:rPr>
                <w:rFonts w:ascii="Times New Roman" w:eastAsia="Times New Roman" w:hAnsi="Times New Roman"/>
                <w:color w:val="000000"/>
                <w:sz w:val="24"/>
                <w:szCs w:val="24"/>
                <w:lang w:eastAsia="es-AR"/>
              </w:rPr>
              <w:t>endencias</w:t>
            </w:r>
            <w:r w:rsidR="005A38E4" w:rsidRPr="00E930A5">
              <w:rPr>
                <w:rFonts w:ascii="Times New Roman" w:eastAsia="Times New Roman" w:hAnsi="Times New Roman"/>
                <w:color w:val="000000"/>
                <w:sz w:val="24"/>
                <w:szCs w:val="24"/>
                <w:lang w:eastAsia="es-AR"/>
              </w:rPr>
              <w:t xml:space="preserve">, UNODC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0A98EE" w14:textId="6B30982E" w:rsidR="005A38E4" w:rsidRPr="00E930A5" w:rsidRDefault="002C7003"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 xml:space="preserve">Sede </w:t>
            </w:r>
            <w:r w:rsidR="005A38E4" w:rsidRPr="00E930A5">
              <w:rPr>
                <w:rFonts w:ascii="Times New Roman" w:eastAsia="Times New Roman" w:hAnsi="Times New Roman"/>
                <w:color w:val="000000"/>
                <w:sz w:val="24"/>
                <w:szCs w:val="24"/>
                <w:lang w:eastAsia="es-AR"/>
              </w:rPr>
              <w:t>UNODC</w:t>
            </w:r>
          </w:p>
        </w:tc>
      </w:tr>
      <w:tr w:rsidR="005A38E4" w:rsidRPr="00E930A5" w14:paraId="12026E41" w14:textId="77777777" w:rsidTr="00E930A5">
        <w:trPr>
          <w:trHeight w:val="1043"/>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F6665B"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Salome Flores</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C1613E" w14:textId="7DAE30CD" w:rsidR="005A38E4" w:rsidRPr="00E930A5" w:rsidRDefault="005A38E4" w:rsidP="004E0F61">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Coordina</w:t>
            </w:r>
            <w:r w:rsidR="004E0F61" w:rsidRPr="00E930A5">
              <w:rPr>
                <w:rFonts w:ascii="Times New Roman" w:eastAsia="Times New Roman" w:hAnsi="Times New Roman"/>
                <w:color w:val="000000"/>
                <w:sz w:val="24"/>
                <w:szCs w:val="24"/>
                <w:lang w:eastAsia="es-AR"/>
              </w:rPr>
              <w:t xml:space="preserve">dora del Centro de Excelencia para Información estadística de Gobierno, Seguridad Pública, Victimización y Justicia, del </w:t>
            </w:r>
            <w:r w:rsidRPr="00E930A5">
              <w:rPr>
                <w:rFonts w:ascii="Times New Roman" w:eastAsia="Times New Roman" w:hAnsi="Times New Roman"/>
                <w:color w:val="000000"/>
                <w:sz w:val="24"/>
                <w:szCs w:val="24"/>
                <w:lang w:eastAsia="es-AR"/>
              </w:rPr>
              <w:t>UNO</w:t>
            </w:r>
            <w:r w:rsidR="0056466D" w:rsidRPr="00E930A5">
              <w:rPr>
                <w:rFonts w:ascii="Times New Roman" w:eastAsia="Times New Roman" w:hAnsi="Times New Roman"/>
                <w:color w:val="000000"/>
                <w:sz w:val="24"/>
                <w:szCs w:val="24"/>
                <w:lang w:eastAsia="es-AR"/>
              </w:rPr>
              <w:t>DC</w:t>
            </w:r>
            <w:r w:rsidRPr="00E930A5">
              <w:rPr>
                <w:rFonts w:ascii="Times New Roman" w:eastAsia="Times New Roman" w:hAnsi="Times New Roman"/>
                <w:color w:val="000000"/>
                <w:sz w:val="24"/>
                <w:szCs w:val="24"/>
                <w:lang w:eastAsia="es-AR"/>
              </w:rPr>
              <w:t xml:space="preserve">-INEGI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BC3322"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 xml:space="preserve">UNODC </w:t>
            </w:r>
            <w:r w:rsidR="0056466D" w:rsidRPr="00E930A5">
              <w:rPr>
                <w:rFonts w:ascii="Times New Roman" w:eastAsia="Times New Roman" w:hAnsi="Times New Roman"/>
                <w:color w:val="000000"/>
                <w:sz w:val="24"/>
                <w:szCs w:val="24"/>
                <w:lang w:eastAsia="es-AR"/>
              </w:rPr>
              <w:t>México</w:t>
            </w:r>
          </w:p>
        </w:tc>
      </w:tr>
      <w:tr w:rsidR="005A38E4" w:rsidRPr="00E930A5" w14:paraId="620139D4" w14:textId="77777777" w:rsidTr="00E930A5">
        <w:trPr>
          <w:trHeight w:val="315"/>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4C715C" w14:textId="4F75D72A"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Lucy</w:t>
            </w:r>
            <w:r w:rsidR="00A37BA5" w:rsidRPr="00E930A5">
              <w:rPr>
                <w:rFonts w:ascii="Times New Roman" w:eastAsia="Times New Roman" w:hAnsi="Times New Roman"/>
                <w:color w:val="000000"/>
                <w:sz w:val="24"/>
                <w:szCs w:val="24"/>
                <w:lang w:eastAsia="es-AR"/>
              </w:rPr>
              <w:t xml:space="preserve"> </w:t>
            </w:r>
            <w:r w:rsidRPr="00E930A5">
              <w:rPr>
                <w:rFonts w:ascii="Times New Roman" w:eastAsia="Times New Roman" w:hAnsi="Times New Roman"/>
                <w:color w:val="000000"/>
                <w:sz w:val="24"/>
                <w:szCs w:val="24"/>
                <w:lang w:eastAsia="es-AR"/>
              </w:rPr>
              <w:t>Turner</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A57D4F" w14:textId="36383060" w:rsidR="005A38E4" w:rsidRPr="00E930A5" w:rsidRDefault="004108CB"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 xml:space="preserve">PNUD </w:t>
            </w:r>
            <w:r w:rsidR="00224E8F" w:rsidRPr="00E930A5">
              <w:rPr>
                <w:rFonts w:ascii="Times New Roman" w:eastAsia="Times New Roman" w:hAnsi="Times New Roman"/>
                <w:color w:val="000000"/>
                <w:sz w:val="24"/>
                <w:szCs w:val="24"/>
                <w:lang w:eastAsia="es-AR"/>
              </w:rPr>
              <w:t>Nueva York</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C523F4" w14:textId="00DADD8D" w:rsidR="005A38E4" w:rsidRPr="00E930A5" w:rsidRDefault="002C7003"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 xml:space="preserve">Sede </w:t>
            </w:r>
            <w:r w:rsidR="004108CB" w:rsidRPr="00E930A5">
              <w:rPr>
                <w:rFonts w:ascii="Times New Roman" w:eastAsia="Times New Roman" w:hAnsi="Times New Roman"/>
                <w:color w:val="000000"/>
                <w:sz w:val="24"/>
                <w:szCs w:val="24"/>
                <w:lang w:eastAsia="es-AR"/>
              </w:rPr>
              <w:t>PNUD</w:t>
            </w:r>
          </w:p>
        </w:tc>
      </w:tr>
      <w:tr w:rsidR="005A38E4" w:rsidRPr="00E930A5" w14:paraId="76CA8C1C" w14:textId="77777777" w:rsidTr="00E930A5">
        <w:trPr>
          <w:trHeight w:val="315"/>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147353"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Saionara König-Reis</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9913E9" w14:textId="670AE824" w:rsidR="005A38E4" w:rsidRPr="00E930A5" w:rsidRDefault="004108CB" w:rsidP="00224E8F">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 xml:space="preserve">PNUD </w:t>
            </w:r>
            <w:r w:rsidR="005A38E4" w:rsidRPr="00E930A5">
              <w:rPr>
                <w:rFonts w:ascii="Times New Roman" w:eastAsia="Times New Roman" w:hAnsi="Times New Roman"/>
                <w:color w:val="000000"/>
                <w:sz w:val="24"/>
                <w:szCs w:val="24"/>
                <w:lang w:eastAsia="es-AR"/>
              </w:rPr>
              <w:t>N</w:t>
            </w:r>
            <w:r w:rsidR="00224E8F" w:rsidRPr="00E930A5">
              <w:rPr>
                <w:rFonts w:ascii="Times New Roman" w:eastAsia="Times New Roman" w:hAnsi="Times New Roman"/>
                <w:color w:val="000000"/>
                <w:sz w:val="24"/>
                <w:szCs w:val="24"/>
                <w:lang w:eastAsia="es-AR"/>
              </w:rPr>
              <w:t>ueva York</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9DCCE7" w14:textId="133FF034" w:rsidR="005A38E4" w:rsidRPr="00E930A5" w:rsidRDefault="002C7003"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 xml:space="preserve">Sede </w:t>
            </w:r>
            <w:r w:rsidR="004108CB" w:rsidRPr="00E930A5">
              <w:rPr>
                <w:rFonts w:ascii="Times New Roman" w:eastAsia="Times New Roman" w:hAnsi="Times New Roman"/>
                <w:color w:val="000000"/>
                <w:sz w:val="24"/>
                <w:szCs w:val="24"/>
                <w:lang w:eastAsia="es-AR"/>
              </w:rPr>
              <w:t>PNUD</w:t>
            </w:r>
          </w:p>
        </w:tc>
      </w:tr>
      <w:tr w:rsidR="005A38E4" w:rsidRPr="00E930A5" w14:paraId="02542E72" w14:textId="77777777" w:rsidTr="00E930A5">
        <w:trPr>
          <w:trHeight w:val="315"/>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6E1857"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Chris Murgatroyd</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A89959" w14:textId="5BC222D1" w:rsidR="005A38E4" w:rsidRPr="00E930A5" w:rsidRDefault="004108CB"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 xml:space="preserve">PNUD </w:t>
            </w:r>
            <w:r w:rsidR="00224E8F" w:rsidRPr="00E930A5">
              <w:rPr>
                <w:rFonts w:ascii="Times New Roman" w:eastAsia="Times New Roman" w:hAnsi="Times New Roman"/>
                <w:color w:val="000000"/>
                <w:sz w:val="24"/>
                <w:szCs w:val="24"/>
                <w:lang w:eastAsia="es-AR"/>
              </w:rPr>
              <w:t>Nueva York</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0FB9B4" w14:textId="7C583D89" w:rsidR="005A38E4" w:rsidRPr="00E930A5" w:rsidRDefault="002C7003"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 xml:space="preserve">Sede </w:t>
            </w:r>
            <w:r w:rsidR="004108CB" w:rsidRPr="00E930A5">
              <w:rPr>
                <w:rFonts w:ascii="Times New Roman" w:eastAsia="Times New Roman" w:hAnsi="Times New Roman"/>
                <w:color w:val="000000"/>
                <w:sz w:val="24"/>
                <w:szCs w:val="24"/>
                <w:lang w:eastAsia="es-AR"/>
              </w:rPr>
              <w:t>PNUD</w:t>
            </w:r>
          </w:p>
        </w:tc>
      </w:tr>
      <w:tr w:rsidR="005A38E4" w:rsidRPr="00E930A5" w14:paraId="3E4D7A6D" w14:textId="77777777" w:rsidTr="00E930A5">
        <w:trPr>
          <w:trHeight w:val="315"/>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868F39" w14:textId="77777777" w:rsidR="005A38E4" w:rsidRPr="00E930A5" w:rsidRDefault="005A38E4" w:rsidP="00C3608C">
            <w:pPr>
              <w:spacing w:after="0" w:line="240" w:lineRule="auto"/>
              <w:rPr>
                <w:rFonts w:ascii="Times New Roman" w:eastAsia="Times New Roman" w:hAnsi="Times New Roman"/>
                <w:color w:val="000000"/>
                <w:sz w:val="24"/>
                <w:szCs w:val="24"/>
                <w:lang w:eastAsia="es-AR"/>
              </w:rPr>
            </w:pPr>
            <w:bookmarkStart w:id="9" w:name="_Hlk497923654"/>
            <w:r w:rsidRPr="00E930A5">
              <w:rPr>
                <w:rFonts w:ascii="Times New Roman" w:eastAsia="Times New Roman" w:hAnsi="Times New Roman"/>
                <w:color w:val="000000"/>
                <w:sz w:val="24"/>
                <w:szCs w:val="24"/>
                <w:lang w:eastAsia="es-AR"/>
              </w:rPr>
              <w:t>Eliana Spadoni</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316650" w14:textId="77777777" w:rsidR="005A38E4" w:rsidRPr="00E930A5" w:rsidRDefault="005A38E4" w:rsidP="0056466D">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Facilita</w:t>
            </w:r>
            <w:r w:rsidR="0056466D" w:rsidRPr="00E930A5">
              <w:rPr>
                <w:rFonts w:ascii="Times New Roman" w:eastAsia="Times New Roman" w:hAnsi="Times New Roman"/>
                <w:color w:val="000000"/>
                <w:sz w:val="24"/>
                <w:szCs w:val="24"/>
                <w:lang w:eastAsia="es-AR"/>
              </w:rPr>
              <w:t>d</w:t>
            </w:r>
            <w:r w:rsidRPr="00E930A5">
              <w:rPr>
                <w:rFonts w:ascii="Times New Roman" w:eastAsia="Times New Roman" w:hAnsi="Times New Roman"/>
                <w:color w:val="000000"/>
                <w:sz w:val="24"/>
                <w:szCs w:val="24"/>
                <w:lang w:eastAsia="es-AR"/>
              </w:rPr>
              <w:t>or</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2EC523" w14:textId="77777777" w:rsidR="005A38E4" w:rsidRPr="00E930A5" w:rsidRDefault="0056466D" w:rsidP="00C3608C">
            <w:pPr>
              <w:spacing w:after="0" w:line="240" w:lineRule="auto"/>
              <w:rPr>
                <w:rFonts w:ascii="Times New Roman" w:eastAsia="Times New Roman" w:hAnsi="Times New Roman"/>
                <w:color w:val="000000"/>
                <w:sz w:val="24"/>
                <w:szCs w:val="24"/>
                <w:lang w:eastAsia="es-AR"/>
              </w:rPr>
            </w:pPr>
            <w:r w:rsidRPr="00E930A5">
              <w:rPr>
                <w:rFonts w:ascii="Times New Roman" w:eastAsia="Times New Roman" w:hAnsi="Times New Roman"/>
                <w:color w:val="000000"/>
                <w:sz w:val="24"/>
                <w:szCs w:val="24"/>
                <w:lang w:eastAsia="es-AR"/>
              </w:rPr>
              <w:t>Facilitad</w:t>
            </w:r>
            <w:r w:rsidR="005A38E4" w:rsidRPr="00E930A5">
              <w:rPr>
                <w:rFonts w:ascii="Times New Roman" w:eastAsia="Times New Roman" w:hAnsi="Times New Roman"/>
                <w:color w:val="000000"/>
                <w:sz w:val="24"/>
                <w:szCs w:val="24"/>
                <w:lang w:eastAsia="es-AR"/>
              </w:rPr>
              <w:t>ora</w:t>
            </w:r>
          </w:p>
        </w:tc>
      </w:tr>
      <w:tr w:rsidR="00224E8F" w:rsidRPr="00E930A5" w14:paraId="3FA4A70F" w14:textId="77777777" w:rsidTr="00E930A5">
        <w:trPr>
          <w:trHeight w:val="315"/>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44BBB1" w14:textId="29F3573B" w:rsidR="00224E8F" w:rsidRPr="00E930A5" w:rsidRDefault="00224E8F" w:rsidP="00C3608C">
            <w:pPr>
              <w:spacing w:after="0" w:line="240" w:lineRule="auto"/>
              <w:rPr>
                <w:rFonts w:ascii="Times New Roman" w:eastAsia="Times New Roman" w:hAnsi="Times New Roman"/>
                <w:color w:val="000000"/>
                <w:sz w:val="24"/>
                <w:szCs w:val="24"/>
                <w:lang w:eastAsia="es-AR"/>
              </w:rPr>
            </w:pPr>
            <w:r w:rsidRPr="00E930A5">
              <w:rPr>
                <w:rFonts w:ascii="Times New Roman" w:hAnsi="Times New Roman"/>
                <w:sz w:val="24"/>
                <w:szCs w:val="24"/>
              </w:rPr>
              <w:t>Nora Luzi</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E14BC4" w14:textId="0087501E" w:rsidR="00224E8F" w:rsidRPr="00E930A5" w:rsidRDefault="00224E8F" w:rsidP="0056466D">
            <w:pPr>
              <w:spacing w:after="0" w:line="240" w:lineRule="auto"/>
              <w:rPr>
                <w:rFonts w:ascii="Times New Roman" w:eastAsia="Times New Roman" w:hAnsi="Times New Roman"/>
                <w:color w:val="000000"/>
                <w:sz w:val="24"/>
                <w:szCs w:val="24"/>
                <w:lang w:eastAsia="es-AR"/>
              </w:rPr>
            </w:pPr>
            <w:r w:rsidRPr="00E930A5">
              <w:rPr>
                <w:rFonts w:ascii="Times New Roman" w:hAnsi="Times New Roman"/>
                <w:sz w:val="24"/>
                <w:szCs w:val="24"/>
              </w:rPr>
              <w:t>Coordinadora Gobernabilidad Democrática</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248F92" w14:textId="467E22FD" w:rsidR="00224E8F" w:rsidRPr="00E930A5" w:rsidRDefault="00224E8F" w:rsidP="00C3608C">
            <w:pPr>
              <w:spacing w:after="0" w:line="240" w:lineRule="auto"/>
              <w:rPr>
                <w:rFonts w:ascii="Times New Roman" w:eastAsia="Times New Roman" w:hAnsi="Times New Roman"/>
                <w:color w:val="000000"/>
                <w:sz w:val="24"/>
                <w:szCs w:val="24"/>
                <w:lang w:eastAsia="es-AR"/>
              </w:rPr>
            </w:pPr>
            <w:r w:rsidRPr="00E930A5">
              <w:rPr>
                <w:rFonts w:ascii="Times New Roman" w:hAnsi="Times New Roman"/>
                <w:sz w:val="24"/>
                <w:szCs w:val="24"/>
              </w:rPr>
              <w:t>PNUD, Argentina</w:t>
            </w:r>
          </w:p>
        </w:tc>
      </w:tr>
      <w:tr w:rsidR="00224E8F" w:rsidRPr="00E428BE" w14:paraId="10C28251" w14:textId="77777777" w:rsidTr="00E930A5">
        <w:trPr>
          <w:trHeight w:val="315"/>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CEAC9" w14:textId="690BC17F" w:rsidR="00224E8F" w:rsidRPr="00E930A5" w:rsidRDefault="00224E8F" w:rsidP="00C3608C">
            <w:pPr>
              <w:spacing w:after="0" w:line="240" w:lineRule="auto"/>
              <w:rPr>
                <w:rFonts w:ascii="Times New Roman" w:hAnsi="Times New Roman"/>
                <w:sz w:val="24"/>
                <w:szCs w:val="24"/>
              </w:rPr>
            </w:pPr>
            <w:r w:rsidRPr="00E930A5">
              <w:rPr>
                <w:rFonts w:ascii="Times New Roman" w:hAnsi="Times New Roman"/>
                <w:sz w:val="24"/>
                <w:szCs w:val="24"/>
              </w:rPr>
              <w:t>María Eugenia Galindez</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37E056" w14:textId="0A697854" w:rsidR="00224E8F" w:rsidRPr="00E930A5" w:rsidRDefault="00224E8F" w:rsidP="0056466D">
            <w:pPr>
              <w:spacing w:after="0" w:line="240" w:lineRule="auto"/>
              <w:rPr>
                <w:rFonts w:ascii="Times New Roman" w:hAnsi="Times New Roman"/>
                <w:sz w:val="24"/>
                <w:szCs w:val="24"/>
              </w:rPr>
            </w:pPr>
            <w:r w:rsidRPr="00E930A5">
              <w:rPr>
                <w:rFonts w:ascii="Times New Roman" w:hAnsi="Times New Roman"/>
                <w:sz w:val="24"/>
                <w:szCs w:val="24"/>
              </w:rPr>
              <w:t>Asociada Gobernabilidad Democrática</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A60961" w14:textId="16909D1A" w:rsidR="00224E8F" w:rsidRDefault="00224E8F" w:rsidP="00C3608C">
            <w:pPr>
              <w:spacing w:after="0" w:line="240" w:lineRule="auto"/>
              <w:rPr>
                <w:rFonts w:ascii="Times New Roman" w:hAnsi="Times New Roman"/>
                <w:sz w:val="24"/>
                <w:szCs w:val="24"/>
              </w:rPr>
            </w:pPr>
            <w:r w:rsidRPr="00E930A5">
              <w:rPr>
                <w:rFonts w:ascii="Times New Roman" w:hAnsi="Times New Roman"/>
                <w:sz w:val="24"/>
                <w:szCs w:val="24"/>
              </w:rPr>
              <w:t>PNUD, Argentina</w:t>
            </w:r>
          </w:p>
        </w:tc>
      </w:tr>
      <w:bookmarkEnd w:id="9"/>
    </w:tbl>
    <w:p w14:paraId="07B16BD6" w14:textId="77777777" w:rsidR="001002C7" w:rsidRPr="004108CB" w:rsidRDefault="001002C7" w:rsidP="005A38E4">
      <w:pPr>
        <w:rPr>
          <w:rFonts w:ascii="Times New Roman" w:hAnsi="Times New Roman"/>
          <w:sz w:val="24"/>
          <w:szCs w:val="24"/>
        </w:rPr>
      </w:pPr>
    </w:p>
    <w:p w14:paraId="3C82B29B" w14:textId="77777777" w:rsidR="001002C7" w:rsidRPr="004108CB" w:rsidRDefault="001002C7" w:rsidP="005A38E4">
      <w:pPr>
        <w:rPr>
          <w:rFonts w:ascii="Times New Roman" w:hAnsi="Times New Roman"/>
          <w:sz w:val="24"/>
          <w:szCs w:val="24"/>
        </w:rPr>
      </w:pPr>
    </w:p>
    <w:p w14:paraId="7D0AB12E" w14:textId="77777777" w:rsidR="001002C7" w:rsidRPr="004108CB" w:rsidRDefault="001002C7" w:rsidP="005A38E4">
      <w:pPr>
        <w:rPr>
          <w:rFonts w:ascii="Times New Roman" w:hAnsi="Times New Roman"/>
          <w:sz w:val="24"/>
          <w:szCs w:val="24"/>
        </w:rPr>
      </w:pPr>
    </w:p>
    <w:p w14:paraId="1E3C3FDA" w14:textId="77777777" w:rsidR="001002C7" w:rsidRPr="004108CB" w:rsidRDefault="001002C7" w:rsidP="005A38E4">
      <w:pPr>
        <w:rPr>
          <w:rFonts w:ascii="Times New Roman" w:hAnsi="Times New Roman"/>
          <w:sz w:val="24"/>
          <w:szCs w:val="24"/>
        </w:rPr>
      </w:pPr>
    </w:p>
    <w:p w14:paraId="086A57B4" w14:textId="77777777" w:rsidR="001002C7" w:rsidRPr="004108CB" w:rsidRDefault="001002C7" w:rsidP="005A38E4">
      <w:pPr>
        <w:rPr>
          <w:rFonts w:ascii="Times New Roman" w:hAnsi="Times New Roman"/>
          <w:sz w:val="24"/>
          <w:szCs w:val="24"/>
        </w:rPr>
      </w:pPr>
    </w:p>
    <w:p w14:paraId="72B34F22" w14:textId="77777777" w:rsidR="001002C7" w:rsidRPr="004108CB" w:rsidRDefault="001002C7" w:rsidP="005A38E4">
      <w:pPr>
        <w:rPr>
          <w:rFonts w:ascii="Times New Roman" w:hAnsi="Times New Roman"/>
          <w:sz w:val="24"/>
          <w:szCs w:val="24"/>
        </w:rPr>
      </w:pPr>
    </w:p>
    <w:p w14:paraId="63EFB4C6" w14:textId="77777777" w:rsidR="001002C7" w:rsidRPr="004108CB" w:rsidRDefault="001002C7" w:rsidP="005A38E4">
      <w:pPr>
        <w:rPr>
          <w:rFonts w:ascii="Times New Roman" w:hAnsi="Times New Roman"/>
          <w:sz w:val="24"/>
          <w:szCs w:val="24"/>
        </w:rPr>
      </w:pPr>
    </w:p>
    <w:p w14:paraId="7725C852" w14:textId="5CC6B681" w:rsidR="003A1E46" w:rsidRPr="00E428BE" w:rsidRDefault="00224E8F" w:rsidP="00224E8F">
      <w:pPr>
        <w:tabs>
          <w:tab w:val="left" w:pos="1514"/>
        </w:tabs>
        <w:rPr>
          <w:rFonts w:ascii="Times New Roman" w:hAnsi="Times New Roman"/>
          <w:sz w:val="24"/>
          <w:szCs w:val="24"/>
        </w:rPr>
      </w:pPr>
      <w:r w:rsidRPr="00224E8F">
        <w:rPr>
          <w:rFonts w:ascii="Times New Roman" w:eastAsia="Times New Roman" w:hAnsi="Times New Roman"/>
          <w:b/>
          <w:bCs/>
          <w:sz w:val="32"/>
          <w:szCs w:val="32"/>
        </w:rPr>
        <w:lastRenderedPageBreak/>
        <w:t>Presentaciones</w:t>
      </w:r>
    </w:p>
    <w:sectPr w:rsidR="003A1E46" w:rsidRPr="00E428B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A4252" w14:textId="77777777" w:rsidR="001A07CC" w:rsidRDefault="001A07CC" w:rsidP="00D83F8A">
      <w:pPr>
        <w:spacing w:after="0" w:line="240" w:lineRule="auto"/>
      </w:pPr>
      <w:r>
        <w:separator/>
      </w:r>
    </w:p>
  </w:endnote>
  <w:endnote w:type="continuationSeparator" w:id="0">
    <w:p w14:paraId="321773FA" w14:textId="77777777" w:rsidR="001A07CC" w:rsidRDefault="001A07CC" w:rsidP="00D83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55A74" w14:textId="6216FFD9" w:rsidR="00E930A5" w:rsidRPr="00C95B5D" w:rsidRDefault="00E930A5">
    <w:pPr>
      <w:pStyle w:val="Piedepgina"/>
      <w:jc w:val="right"/>
      <w:rPr>
        <w:rFonts w:ascii="Times New Roman" w:hAnsi="Times New Roman"/>
        <w:sz w:val="20"/>
        <w:szCs w:val="20"/>
      </w:rPr>
    </w:pPr>
    <w:r w:rsidRPr="00C95B5D">
      <w:rPr>
        <w:rFonts w:ascii="Times New Roman" w:hAnsi="Times New Roman"/>
        <w:sz w:val="20"/>
        <w:szCs w:val="20"/>
      </w:rPr>
      <w:fldChar w:fldCharType="begin"/>
    </w:r>
    <w:r w:rsidRPr="00C95B5D">
      <w:rPr>
        <w:rFonts w:ascii="Times New Roman" w:hAnsi="Times New Roman"/>
        <w:sz w:val="20"/>
        <w:szCs w:val="20"/>
      </w:rPr>
      <w:instrText>PAGE   \* MERGEFORMAT</w:instrText>
    </w:r>
    <w:r w:rsidRPr="00C95B5D">
      <w:rPr>
        <w:rFonts w:ascii="Times New Roman" w:hAnsi="Times New Roman"/>
        <w:sz w:val="20"/>
        <w:szCs w:val="20"/>
      </w:rPr>
      <w:fldChar w:fldCharType="separate"/>
    </w:r>
    <w:r w:rsidR="00FE3B4A" w:rsidRPr="00FE3B4A">
      <w:rPr>
        <w:rFonts w:ascii="Times New Roman" w:hAnsi="Times New Roman"/>
        <w:noProof/>
        <w:sz w:val="20"/>
        <w:szCs w:val="20"/>
        <w:lang w:val="es-ES"/>
      </w:rPr>
      <w:t>22</w:t>
    </w:r>
    <w:r w:rsidRPr="00C95B5D">
      <w:rPr>
        <w:rFonts w:ascii="Times New Roman" w:hAnsi="Times New Roman"/>
        <w:sz w:val="20"/>
        <w:szCs w:val="20"/>
      </w:rPr>
      <w:fldChar w:fldCharType="end"/>
    </w:r>
  </w:p>
  <w:p w14:paraId="019BBD5B" w14:textId="77777777" w:rsidR="00E930A5" w:rsidRPr="00C95B5D" w:rsidRDefault="00E930A5">
    <w:pPr>
      <w:pStyle w:val="Piedepgina"/>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EF8EF" w14:textId="77777777" w:rsidR="001A07CC" w:rsidRDefault="001A07CC" w:rsidP="00D83F8A">
      <w:pPr>
        <w:spacing w:after="0" w:line="240" w:lineRule="auto"/>
      </w:pPr>
      <w:r>
        <w:separator/>
      </w:r>
    </w:p>
  </w:footnote>
  <w:footnote w:type="continuationSeparator" w:id="0">
    <w:p w14:paraId="7D9CFF7A" w14:textId="77777777" w:rsidR="001A07CC" w:rsidRDefault="001A07CC" w:rsidP="00D83F8A">
      <w:pPr>
        <w:spacing w:after="0" w:line="240" w:lineRule="auto"/>
      </w:pPr>
      <w:r>
        <w:continuationSeparator/>
      </w:r>
    </w:p>
  </w:footnote>
  <w:footnote w:id="1">
    <w:p w14:paraId="3D8EB15F" w14:textId="63FCF34F" w:rsidR="00E930A5" w:rsidRPr="00A11F37" w:rsidRDefault="00E930A5" w:rsidP="00EF135A">
      <w:pPr>
        <w:pStyle w:val="Textonotapie"/>
        <w:jc w:val="both"/>
        <w:rPr>
          <w:rFonts w:ascii="Times New Roman" w:hAnsi="Times New Roman"/>
          <w:sz w:val="18"/>
          <w:szCs w:val="18"/>
        </w:rPr>
      </w:pPr>
      <w:r w:rsidRPr="00A11F37">
        <w:rPr>
          <w:rStyle w:val="Refdenotaalpie"/>
          <w:rFonts w:ascii="Times New Roman" w:hAnsi="Times New Roman"/>
          <w:sz w:val="18"/>
          <w:szCs w:val="18"/>
        </w:rPr>
        <w:footnoteRef/>
      </w:r>
      <w:r w:rsidRPr="00A11F37">
        <w:rPr>
          <w:rFonts w:ascii="Times New Roman" w:hAnsi="Times New Roman"/>
          <w:sz w:val="18"/>
          <w:szCs w:val="18"/>
        </w:rPr>
        <w:t xml:space="preserve"> RODRIGUEZ, María Fernanda: </w:t>
      </w:r>
      <w:r>
        <w:rPr>
          <w:rFonts w:ascii="Times New Roman" w:hAnsi="Times New Roman"/>
          <w:sz w:val="18"/>
          <w:szCs w:val="18"/>
        </w:rPr>
        <w:t>“</w:t>
      </w:r>
      <w:r w:rsidRPr="00A11F37">
        <w:rPr>
          <w:rFonts w:ascii="Times New Roman" w:hAnsi="Times New Roman"/>
          <w:sz w:val="18"/>
          <w:szCs w:val="18"/>
        </w:rPr>
        <w:t xml:space="preserve">El </w:t>
      </w:r>
      <w:r>
        <w:rPr>
          <w:rFonts w:ascii="Times New Roman" w:hAnsi="Times New Roman"/>
          <w:sz w:val="18"/>
          <w:szCs w:val="18"/>
        </w:rPr>
        <w:t>a</w:t>
      </w:r>
      <w:r w:rsidRPr="00A11F37">
        <w:rPr>
          <w:rFonts w:ascii="Times New Roman" w:hAnsi="Times New Roman"/>
          <w:sz w:val="18"/>
          <w:szCs w:val="18"/>
        </w:rPr>
        <w:t>cceso</w:t>
      </w:r>
      <w:r>
        <w:rPr>
          <w:rFonts w:ascii="Times New Roman" w:hAnsi="Times New Roman"/>
          <w:sz w:val="18"/>
          <w:szCs w:val="18"/>
        </w:rPr>
        <w:t xml:space="preserve"> </w:t>
      </w:r>
      <w:r w:rsidRPr="00A11F37">
        <w:rPr>
          <w:rFonts w:ascii="Times New Roman" w:hAnsi="Times New Roman"/>
          <w:sz w:val="18"/>
          <w:szCs w:val="18"/>
        </w:rPr>
        <w:t xml:space="preserve">a la </w:t>
      </w:r>
      <w:r>
        <w:rPr>
          <w:rFonts w:ascii="Times New Roman" w:hAnsi="Times New Roman"/>
          <w:sz w:val="18"/>
          <w:szCs w:val="18"/>
        </w:rPr>
        <w:t>j</w:t>
      </w:r>
      <w:r w:rsidRPr="00A11F37">
        <w:rPr>
          <w:rFonts w:ascii="Times New Roman" w:hAnsi="Times New Roman"/>
          <w:sz w:val="18"/>
          <w:szCs w:val="18"/>
        </w:rPr>
        <w:t>usticia en el Ministerio Público Fiscal</w:t>
      </w:r>
      <w:r>
        <w:rPr>
          <w:rFonts w:ascii="Times New Roman" w:hAnsi="Times New Roman"/>
          <w:sz w:val="18"/>
          <w:szCs w:val="18"/>
        </w:rPr>
        <w:t>”</w:t>
      </w:r>
      <w:r w:rsidRPr="00A11F37">
        <w:rPr>
          <w:rFonts w:ascii="Times New Roman" w:hAnsi="Times New Roman"/>
          <w:sz w:val="18"/>
          <w:szCs w:val="18"/>
        </w:rPr>
        <w:t xml:space="preserve">, en </w:t>
      </w:r>
      <w:r w:rsidRPr="007E1CC9">
        <w:rPr>
          <w:rFonts w:ascii="Times New Roman" w:hAnsi="Times New Roman"/>
          <w:i/>
          <w:sz w:val="18"/>
          <w:szCs w:val="18"/>
        </w:rPr>
        <w:t>Acceso a Justicia y Derechos Humanos</w:t>
      </w:r>
      <w:r w:rsidRPr="00A11F37">
        <w:rPr>
          <w:rFonts w:ascii="Times New Roman" w:hAnsi="Times New Roman"/>
          <w:sz w:val="18"/>
          <w:szCs w:val="18"/>
        </w:rPr>
        <w:t xml:space="preserve">, </w:t>
      </w:r>
      <w:r>
        <w:rPr>
          <w:rFonts w:ascii="Times New Roman" w:hAnsi="Times New Roman"/>
          <w:sz w:val="18"/>
          <w:szCs w:val="18"/>
        </w:rPr>
        <w:t xml:space="preserve">Ciudad Autónoma de Buenos Aires, </w:t>
      </w:r>
      <w:r w:rsidRPr="00A11F37">
        <w:rPr>
          <w:rFonts w:ascii="Times New Roman" w:hAnsi="Times New Roman"/>
          <w:sz w:val="18"/>
          <w:szCs w:val="18"/>
        </w:rPr>
        <w:t>ILANUD y Ministerio Público Fiscal, Eudeba, 2013.</w:t>
      </w:r>
    </w:p>
  </w:footnote>
  <w:footnote w:id="2">
    <w:p w14:paraId="2637635A" w14:textId="7A0F1B93" w:rsidR="00E930A5" w:rsidRPr="00A85A9F" w:rsidRDefault="00E930A5" w:rsidP="00EF135A">
      <w:pPr>
        <w:pStyle w:val="Textonotapie"/>
        <w:jc w:val="both"/>
        <w:rPr>
          <w:rFonts w:ascii="Times New Roman" w:hAnsi="Times New Roman"/>
        </w:rPr>
      </w:pPr>
      <w:r w:rsidRPr="00A11F37">
        <w:rPr>
          <w:rStyle w:val="Refdenotaalpie"/>
          <w:rFonts w:ascii="Times New Roman" w:hAnsi="Times New Roman"/>
          <w:sz w:val="18"/>
          <w:szCs w:val="18"/>
        </w:rPr>
        <w:footnoteRef/>
      </w:r>
      <w:r w:rsidRPr="00A11F37">
        <w:rPr>
          <w:rFonts w:ascii="Times New Roman" w:hAnsi="Times New Roman"/>
          <w:sz w:val="18"/>
          <w:szCs w:val="18"/>
        </w:rPr>
        <w:t xml:space="preserve"> OEA</w:t>
      </w:r>
      <w:r>
        <w:rPr>
          <w:rFonts w:ascii="Times New Roman" w:hAnsi="Times New Roman"/>
          <w:sz w:val="18"/>
          <w:szCs w:val="18"/>
        </w:rPr>
        <w:t>:</w:t>
      </w:r>
      <w:r w:rsidRPr="00A11F37">
        <w:rPr>
          <w:rFonts w:ascii="Times New Roman" w:hAnsi="Times New Roman"/>
          <w:sz w:val="18"/>
          <w:szCs w:val="18"/>
        </w:rPr>
        <w:t xml:space="preserve"> </w:t>
      </w:r>
      <w:r>
        <w:rPr>
          <w:rFonts w:ascii="Times New Roman" w:hAnsi="Times New Roman"/>
          <w:sz w:val="18"/>
          <w:szCs w:val="18"/>
        </w:rPr>
        <w:t>“</w:t>
      </w:r>
      <w:r w:rsidRPr="00A11F37">
        <w:rPr>
          <w:rFonts w:ascii="Times New Roman" w:hAnsi="Times New Roman"/>
          <w:sz w:val="18"/>
          <w:szCs w:val="18"/>
        </w:rPr>
        <w:t>El acceso a la justicia como garantía de los derechos económicos, sociales y culturales. Estudio de los estándares fijados por el sistema interamericano de derechos humanos”</w:t>
      </w:r>
      <w:r>
        <w:rPr>
          <w:rFonts w:ascii="Times New Roman" w:hAnsi="Times New Roman"/>
          <w:sz w:val="18"/>
          <w:szCs w:val="18"/>
        </w:rPr>
        <w:t>,</w:t>
      </w:r>
      <w:r w:rsidRPr="00A11F37">
        <w:rPr>
          <w:rFonts w:ascii="Times New Roman" w:hAnsi="Times New Roman"/>
          <w:sz w:val="18"/>
          <w:szCs w:val="18"/>
        </w:rPr>
        <w:t xml:space="preserve"> Ser.L/V/II.129 - Doc. 4 - 7 septiembre </w:t>
      </w:r>
      <w:r>
        <w:rPr>
          <w:rFonts w:ascii="Times New Roman" w:hAnsi="Times New Roman"/>
          <w:sz w:val="18"/>
          <w:szCs w:val="18"/>
        </w:rPr>
        <w:t xml:space="preserve">de </w:t>
      </w:r>
      <w:r w:rsidRPr="00A11F37">
        <w:rPr>
          <w:rFonts w:ascii="Times New Roman" w:hAnsi="Times New Roman"/>
          <w:sz w:val="18"/>
          <w:szCs w:val="18"/>
        </w:rPr>
        <w:t>2007</w:t>
      </w:r>
      <w:r>
        <w:rPr>
          <w:rFonts w:ascii="Times New Roman" w:hAnsi="Times New Roman"/>
          <w:sz w:val="18"/>
          <w:szCs w:val="18"/>
        </w:rPr>
        <w:t>.</w:t>
      </w:r>
      <w:r w:rsidRPr="00A11F37">
        <w:rPr>
          <w:rFonts w:ascii="Times New Roman" w:hAnsi="Times New Roman"/>
          <w:sz w:val="18"/>
          <w:szCs w:val="18"/>
        </w:rPr>
        <w:t xml:space="preserve"> Disponible en: </w:t>
      </w:r>
      <w:r>
        <w:rPr>
          <w:rFonts w:ascii="Times New Roman" w:hAnsi="Times New Roman"/>
          <w:sz w:val="18"/>
          <w:szCs w:val="18"/>
        </w:rPr>
        <w:t>&lt;</w:t>
      </w:r>
      <w:hyperlink r:id="rId1" w:history="1">
        <w:r w:rsidRPr="007E1CC9">
          <w:rPr>
            <w:rStyle w:val="Hipervnculo"/>
            <w:rFonts w:ascii="Times New Roman" w:hAnsi="Times New Roman"/>
            <w:color w:val="auto"/>
            <w:sz w:val="18"/>
            <w:szCs w:val="18"/>
            <w:u w:val="none"/>
          </w:rPr>
          <w:t>http://www.cidh.org/pdf%20files/ACCESO%20A%20LA%20JUSTICIA%20DESC.pdf</w:t>
        </w:r>
      </w:hyperlink>
      <w:r>
        <w:rPr>
          <w:rStyle w:val="Hipervnculo"/>
          <w:rFonts w:ascii="Times New Roman" w:hAnsi="Times New Roman"/>
          <w:sz w:val="18"/>
          <w:szCs w:val="18"/>
        </w:rPr>
        <w:t>&gt;</w:t>
      </w:r>
      <w:r w:rsidRPr="00A11F37">
        <w:rPr>
          <w:rFonts w:ascii="Times New Roman" w:hAnsi="Times New Roman"/>
          <w:sz w:val="18"/>
          <w:szCs w:val="18"/>
        </w:rPr>
        <w:t>.</w:t>
      </w:r>
    </w:p>
  </w:footnote>
  <w:footnote w:id="3">
    <w:p w14:paraId="1DD1008A" w14:textId="77777777" w:rsidR="00E930A5" w:rsidRPr="00691C32" w:rsidRDefault="00E930A5" w:rsidP="00C52B42">
      <w:pPr>
        <w:pStyle w:val="Textonotapie"/>
        <w:jc w:val="both"/>
        <w:rPr>
          <w:rFonts w:ascii="Times New Roman" w:hAnsi="Times New Roman"/>
        </w:rPr>
      </w:pPr>
      <w:r w:rsidRPr="00691C32">
        <w:rPr>
          <w:rStyle w:val="Refdenotaalpie"/>
          <w:rFonts w:ascii="Times New Roman" w:hAnsi="Times New Roman"/>
        </w:rPr>
        <w:footnoteRef/>
      </w:r>
      <w:r w:rsidRPr="00691C32">
        <w:rPr>
          <w:rFonts w:ascii="Times New Roman" w:hAnsi="Times New Roman"/>
        </w:rPr>
        <w:t xml:space="preserve"> La variación porcentual representa la diferencia entre un valor inicial tomado como referencia (pasado) y un valor presente, en términos de un porcentaje del valor pasado. Se calcula con la siguiente fórmula ((V2-V1)/V1) × 100 en la que V1 representa el valor pasado o inicial y V2 representa el valor presente o final.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0.85pt;height:10.85pt" o:bullet="t">
        <v:imagedata r:id="rId1" o:title="mso6A7"/>
      </v:shape>
    </w:pict>
  </w:numPicBullet>
  <w:abstractNum w:abstractNumId="0" w15:restartNumberingAfterBreak="0">
    <w:nsid w:val="FFFFFF89"/>
    <w:multiLevelType w:val="singleLevel"/>
    <w:tmpl w:val="3EA0F54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DF1218"/>
    <w:multiLevelType w:val="hybridMultilevel"/>
    <w:tmpl w:val="B588C962"/>
    <w:lvl w:ilvl="0" w:tplc="0C0A0001">
      <w:start w:val="1"/>
      <w:numFmt w:val="bullet"/>
      <w:lvlText w:val=""/>
      <w:lvlJc w:val="left"/>
      <w:pPr>
        <w:ind w:left="1065" w:hanging="705"/>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2E536F9"/>
    <w:multiLevelType w:val="hybridMultilevel"/>
    <w:tmpl w:val="54B4FC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3910321"/>
    <w:multiLevelType w:val="hybridMultilevel"/>
    <w:tmpl w:val="6C6CE18C"/>
    <w:lvl w:ilvl="0" w:tplc="0409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04C07887"/>
    <w:multiLevelType w:val="hybridMultilevel"/>
    <w:tmpl w:val="4F96ABE0"/>
    <w:lvl w:ilvl="0" w:tplc="C3CE5B8A">
      <w:start w:val="1"/>
      <w:numFmt w:val="upperRoman"/>
      <w:lvlText w:val="%1."/>
      <w:lvlJc w:val="left"/>
      <w:pPr>
        <w:ind w:left="1004" w:hanging="720"/>
      </w:pPr>
      <w:rPr>
        <w:rFonts w:hint="default"/>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5" w15:restartNumberingAfterBreak="0">
    <w:nsid w:val="04CE12AA"/>
    <w:multiLevelType w:val="hybridMultilevel"/>
    <w:tmpl w:val="1B62DF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6261229"/>
    <w:multiLevelType w:val="hybridMultilevel"/>
    <w:tmpl w:val="D152E52A"/>
    <w:lvl w:ilvl="0" w:tplc="2C0A0007">
      <w:start w:val="1"/>
      <w:numFmt w:val="bullet"/>
      <w:lvlText w:val=""/>
      <w:lvlPicBulletId w:val="0"/>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0923318B"/>
    <w:multiLevelType w:val="hybridMultilevel"/>
    <w:tmpl w:val="60809834"/>
    <w:lvl w:ilvl="0" w:tplc="43BE49D8">
      <w:start w:val="1"/>
      <w:numFmt w:val="upperRoman"/>
      <w:lvlText w:val="%1."/>
      <w:lvlJc w:val="left"/>
      <w:pPr>
        <w:ind w:left="720" w:hanging="720"/>
      </w:pPr>
    </w:lvl>
    <w:lvl w:ilvl="1" w:tplc="2C0A0019">
      <w:start w:val="1"/>
      <w:numFmt w:val="lowerLetter"/>
      <w:lvlText w:val="%2."/>
      <w:lvlJc w:val="left"/>
      <w:pPr>
        <w:ind w:left="1080" w:hanging="360"/>
      </w:pPr>
    </w:lvl>
    <w:lvl w:ilvl="2" w:tplc="2C0A001B">
      <w:start w:val="1"/>
      <w:numFmt w:val="lowerRoman"/>
      <w:lvlText w:val="%3."/>
      <w:lvlJc w:val="right"/>
      <w:pPr>
        <w:ind w:left="1800" w:hanging="180"/>
      </w:pPr>
    </w:lvl>
    <w:lvl w:ilvl="3" w:tplc="2C0A000F">
      <w:start w:val="1"/>
      <w:numFmt w:val="decimal"/>
      <w:lvlText w:val="%4."/>
      <w:lvlJc w:val="left"/>
      <w:pPr>
        <w:ind w:left="2520" w:hanging="360"/>
      </w:pPr>
    </w:lvl>
    <w:lvl w:ilvl="4" w:tplc="2C0A0019">
      <w:start w:val="1"/>
      <w:numFmt w:val="lowerLetter"/>
      <w:lvlText w:val="%5."/>
      <w:lvlJc w:val="left"/>
      <w:pPr>
        <w:ind w:left="3240" w:hanging="360"/>
      </w:pPr>
    </w:lvl>
    <w:lvl w:ilvl="5" w:tplc="2C0A001B">
      <w:start w:val="1"/>
      <w:numFmt w:val="lowerRoman"/>
      <w:lvlText w:val="%6."/>
      <w:lvlJc w:val="right"/>
      <w:pPr>
        <w:ind w:left="3960" w:hanging="180"/>
      </w:pPr>
    </w:lvl>
    <w:lvl w:ilvl="6" w:tplc="2C0A000F">
      <w:start w:val="1"/>
      <w:numFmt w:val="decimal"/>
      <w:lvlText w:val="%7."/>
      <w:lvlJc w:val="left"/>
      <w:pPr>
        <w:ind w:left="4680" w:hanging="360"/>
      </w:pPr>
    </w:lvl>
    <w:lvl w:ilvl="7" w:tplc="2C0A0019">
      <w:start w:val="1"/>
      <w:numFmt w:val="lowerLetter"/>
      <w:lvlText w:val="%8."/>
      <w:lvlJc w:val="left"/>
      <w:pPr>
        <w:ind w:left="5400" w:hanging="360"/>
      </w:pPr>
    </w:lvl>
    <w:lvl w:ilvl="8" w:tplc="2C0A001B">
      <w:start w:val="1"/>
      <w:numFmt w:val="lowerRoman"/>
      <w:lvlText w:val="%9."/>
      <w:lvlJc w:val="right"/>
      <w:pPr>
        <w:ind w:left="6120" w:hanging="180"/>
      </w:pPr>
    </w:lvl>
  </w:abstractNum>
  <w:abstractNum w:abstractNumId="8" w15:restartNumberingAfterBreak="0">
    <w:nsid w:val="09B057F4"/>
    <w:multiLevelType w:val="hybridMultilevel"/>
    <w:tmpl w:val="F0825672"/>
    <w:lvl w:ilvl="0" w:tplc="2C0A0007">
      <w:start w:val="1"/>
      <w:numFmt w:val="bullet"/>
      <w:lvlText w:val=""/>
      <w:lvlPicBulletId w:val="0"/>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0C584BD8"/>
    <w:multiLevelType w:val="hybridMultilevel"/>
    <w:tmpl w:val="D12C1A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ED95450"/>
    <w:multiLevelType w:val="hybridMultilevel"/>
    <w:tmpl w:val="863C23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FEE4AEC"/>
    <w:multiLevelType w:val="hybridMultilevel"/>
    <w:tmpl w:val="A98A9648"/>
    <w:lvl w:ilvl="0" w:tplc="D1A2BE10">
      <w:start w:val="1"/>
      <w:numFmt w:val="decimal"/>
      <w:lvlText w:val="%1."/>
      <w:lvlJc w:val="left"/>
      <w:pPr>
        <w:ind w:left="720" w:hanging="360"/>
      </w:pPr>
      <w:rPr>
        <w:color w:val="24406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0F40941"/>
    <w:multiLevelType w:val="hybridMultilevel"/>
    <w:tmpl w:val="81B475E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3" w15:restartNumberingAfterBreak="0">
    <w:nsid w:val="11A23A06"/>
    <w:multiLevelType w:val="hybridMultilevel"/>
    <w:tmpl w:val="7C902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28350ED"/>
    <w:multiLevelType w:val="hybridMultilevel"/>
    <w:tmpl w:val="A05A4C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37A5E2E"/>
    <w:multiLevelType w:val="hybridMultilevel"/>
    <w:tmpl w:val="AC28ED5E"/>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6" w15:restartNumberingAfterBreak="0">
    <w:nsid w:val="175E2923"/>
    <w:multiLevelType w:val="hybridMultilevel"/>
    <w:tmpl w:val="CBB0C71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7" w15:restartNumberingAfterBreak="0">
    <w:nsid w:val="183C639D"/>
    <w:multiLevelType w:val="hybridMultilevel"/>
    <w:tmpl w:val="849843F4"/>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19A63637"/>
    <w:multiLevelType w:val="hybridMultilevel"/>
    <w:tmpl w:val="5B44BD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9FC0C7F"/>
    <w:multiLevelType w:val="hybridMultilevel"/>
    <w:tmpl w:val="801AD30E"/>
    <w:lvl w:ilvl="0" w:tplc="8B466510">
      <w:start w:val="1"/>
      <w:numFmt w:val="bullet"/>
      <w:lvlText w:val="-"/>
      <w:lvlJc w:val="left"/>
      <w:pPr>
        <w:ind w:left="720" w:hanging="360"/>
      </w:pPr>
      <w:rPr>
        <w:rFonts w:ascii="Calibri" w:eastAsia="Calibri"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1EFD780C"/>
    <w:multiLevelType w:val="hybridMultilevel"/>
    <w:tmpl w:val="26167926"/>
    <w:lvl w:ilvl="0" w:tplc="220C7C54">
      <w:start w:val="1"/>
      <w:numFmt w:val="upperRoman"/>
      <w:lvlText w:val="%1."/>
      <w:lvlJc w:val="left"/>
      <w:pPr>
        <w:ind w:left="895" w:hanging="720"/>
      </w:pPr>
      <w:rPr>
        <w:rFonts w:hint="default"/>
        <w:i/>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21" w15:restartNumberingAfterBreak="0">
    <w:nsid w:val="1F9E37E7"/>
    <w:multiLevelType w:val="hybridMultilevel"/>
    <w:tmpl w:val="CB844316"/>
    <w:lvl w:ilvl="0" w:tplc="04090001">
      <w:start w:val="1"/>
      <w:numFmt w:val="bullet"/>
      <w:lvlText w:val=""/>
      <w:lvlJc w:val="left"/>
      <w:pPr>
        <w:ind w:left="1080" w:hanging="360"/>
      </w:pPr>
      <w:rPr>
        <w:rFonts w:ascii="Symbol" w:hAnsi="Symbol" w:hint="default"/>
      </w:rPr>
    </w:lvl>
    <w:lvl w:ilvl="1" w:tplc="00FACCC0">
      <w:numFmt w:val="bullet"/>
      <w:lvlText w:val="-"/>
      <w:lvlJc w:val="left"/>
      <w:pPr>
        <w:ind w:left="2010" w:hanging="570"/>
      </w:pPr>
      <w:rPr>
        <w:rFonts w:ascii="Times New Roman" w:eastAsia="Calibr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4DE0118"/>
    <w:multiLevelType w:val="hybridMultilevel"/>
    <w:tmpl w:val="4A1EB4B0"/>
    <w:lvl w:ilvl="0" w:tplc="04090001">
      <w:start w:val="1"/>
      <w:numFmt w:val="bullet"/>
      <w:lvlText w:val=""/>
      <w:lvlJc w:val="left"/>
      <w:pPr>
        <w:ind w:left="1080" w:hanging="360"/>
      </w:pPr>
      <w:rPr>
        <w:rFonts w:ascii="Symbol" w:hAnsi="Symbol" w:hint="default"/>
      </w:r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3" w15:restartNumberingAfterBreak="0">
    <w:nsid w:val="25295A77"/>
    <w:multiLevelType w:val="hybridMultilevel"/>
    <w:tmpl w:val="90EAE334"/>
    <w:lvl w:ilvl="0" w:tplc="11C28518">
      <w:start w:val="1"/>
      <w:numFmt w:val="upperRoman"/>
      <w:lvlText w:val="%1."/>
      <w:lvlJc w:val="left"/>
      <w:pPr>
        <w:ind w:left="720" w:hanging="72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4" w15:restartNumberingAfterBreak="0">
    <w:nsid w:val="26721AEE"/>
    <w:multiLevelType w:val="hybridMultilevel"/>
    <w:tmpl w:val="71ECF4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7CE45C8"/>
    <w:multiLevelType w:val="hybridMultilevel"/>
    <w:tmpl w:val="4DE4A6DC"/>
    <w:lvl w:ilvl="0" w:tplc="89BA2E94">
      <w:start w:val="1"/>
      <w:numFmt w:val="upperRoman"/>
      <w:lvlText w:val="%1."/>
      <w:lvlJc w:val="left"/>
      <w:pPr>
        <w:ind w:left="754" w:hanging="720"/>
      </w:pPr>
      <w:rPr>
        <w:b/>
        <w:i/>
      </w:rPr>
    </w:lvl>
    <w:lvl w:ilvl="1" w:tplc="2C0A0019">
      <w:start w:val="1"/>
      <w:numFmt w:val="lowerLetter"/>
      <w:lvlText w:val="%2."/>
      <w:lvlJc w:val="left"/>
      <w:pPr>
        <w:ind w:left="1114" w:hanging="360"/>
      </w:pPr>
    </w:lvl>
    <w:lvl w:ilvl="2" w:tplc="2C0A001B">
      <w:start w:val="1"/>
      <w:numFmt w:val="lowerRoman"/>
      <w:lvlText w:val="%3."/>
      <w:lvlJc w:val="right"/>
      <w:pPr>
        <w:ind w:left="1834" w:hanging="180"/>
      </w:pPr>
    </w:lvl>
    <w:lvl w:ilvl="3" w:tplc="2C0A000F">
      <w:start w:val="1"/>
      <w:numFmt w:val="decimal"/>
      <w:lvlText w:val="%4."/>
      <w:lvlJc w:val="left"/>
      <w:pPr>
        <w:ind w:left="2554" w:hanging="360"/>
      </w:pPr>
    </w:lvl>
    <w:lvl w:ilvl="4" w:tplc="2C0A0019">
      <w:start w:val="1"/>
      <w:numFmt w:val="lowerLetter"/>
      <w:lvlText w:val="%5."/>
      <w:lvlJc w:val="left"/>
      <w:pPr>
        <w:ind w:left="3274" w:hanging="360"/>
      </w:pPr>
    </w:lvl>
    <w:lvl w:ilvl="5" w:tplc="2C0A001B">
      <w:start w:val="1"/>
      <w:numFmt w:val="lowerRoman"/>
      <w:lvlText w:val="%6."/>
      <w:lvlJc w:val="right"/>
      <w:pPr>
        <w:ind w:left="3994" w:hanging="180"/>
      </w:pPr>
    </w:lvl>
    <w:lvl w:ilvl="6" w:tplc="2C0A000F">
      <w:start w:val="1"/>
      <w:numFmt w:val="decimal"/>
      <w:lvlText w:val="%7."/>
      <w:lvlJc w:val="left"/>
      <w:pPr>
        <w:ind w:left="4714" w:hanging="360"/>
      </w:pPr>
    </w:lvl>
    <w:lvl w:ilvl="7" w:tplc="2C0A0019">
      <w:start w:val="1"/>
      <w:numFmt w:val="lowerLetter"/>
      <w:lvlText w:val="%8."/>
      <w:lvlJc w:val="left"/>
      <w:pPr>
        <w:ind w:left="5434" w:hanging="360"/>
      </w:pPr>
    </w:lvl>
    <w:lvl w:ilvl="8" w:tplc="2C0A001B">
      <w:start w:val="1"/>
      <w:numFmt w:val="lowerRoman"/>
      <w:lvlText w:val="%9."/>
      <w:lvlJc w:val="right"/>
      <w:pPr>
        <w:ind w:left="6154" w:hanging="180"/>
      </w:pPr>
    </w:lvl>
  </w:abstractNum>
  <w:abstractNum w:abstractNumId="26" w15:restartNumberingAfterBreak="0">
    <w:nsid w:val="2A3A33BA"/>
    <w:multiLevelType w:val="hybridMultilevel"/>
    <w:tmpl w:val="49084EBE"/>
    <w:lvl w:ilvl="0" w:tplc="94BEE6EA">
      <w:start w:val="14"/>
      <w:numFmt w:val="bullet"/>
      <w:lvlText w:val="-"/>
      <w:lvlJc w:val="left"/>
      <w:pPr>
        <w:ind w:left="720" w:hanging="360"/>
      </w:pPr>
      <w:rPr>
        <w:rFonts w:ascii="Verdana" w:eastAsia="Calibri" w:hAnsi="Verdan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15:restartNumberingAfterBreak="0">
    <w:nsid w:val="2F4F1593"/>
    <w:multiLevelType w:val="hybridMultilevel"/>
    <w:tmpl w:val="E4B6A478"/>
    <w:lvl w:ilvl="0" w:tplc="147E6318">
      <w:start w:val="1"/>
      <w:numFmt w:val="bullet"/>
      <w:lvlText w:val="-"/>
      <w:lvlJc w:val="left"/>
      <w:pPr>
        <w:ind w:left="720" w:hanging="360"/>
      </w:pPr>
      <w:rPr>
        <w:rFonts w:ascii="Calibri" w:eastAsia="Calibri"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15:restartNumberingAfterBreak="0">
    <w:nsid w:val="30B25DA9"/>
    <w:multiLevelType w:val="hybridMultilevel"/>
    <w:tmpl w:val="86E6CB0E"/>
    <w:lvl w:ilvl="0" w:tplc="04090001">
      <w:start w:val="1"/>
      <w:numFmt w:val="bullet"/>
      <w:lvlText w:val=""/>
      <w:lvlJc w:val="left"/>
      <w:pPr>
        <w:ind w:left="720" w:hanging="360"/>
      </w:pPr>
      <w:rPr>
        <w:rFonts w:ascii="Symbol" w:hAnsi="Symbol" w:hint="default"/>
      </w:rPr>
    </w:lvl>
    <w:lvl w:ilvl="1" w:tplc="87924B92">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3117707F"/>
    <w:multiLevelType w:val="hybridMultilevel"/>
    <w:tmpl w:val="177E8466"/>
    <w:lvl w:ilvl="0" w:tplc="94BEE6EA">
      <w:start w:val="14"/>
      <w:numFmt w:val="bullet"/>
      <w:lvlText w:val="-"/>
      <w:lvlJc w:val="left"/>
      <w:pPr>
        <w:ind w:left="720" w:hanging="360"/>
      </w:pPr>
      <w:rPr>
        <w:rFonts w:ascii="Verdana" w:eastAsia="Calibri" w:hAnsi="Verdan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15:restartNumberingAfterBreak="0">
    <w:nsid w:val="3381067A"/>
    <w:multiLevelType w:val="hybridMultilevel"/>
    <w:tmpl w:val="2C9821AA"/>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15:restartNumberingAfterBreak="0">
    <w:nsid w:val="374D3B7A"/>
    <w:multiLevelType w:val="hybridMultilevel"/>
    <w:tmpl w:val="05001C62"/>
    <w:lvl w:ilvl="0" w:tplc="0C0A0001">
      <w:start w:val="1"/>
      <w:numFmt w:val="bullet"/>
      <w:lvlText w:val=""/>
      <w:lvlJc w:val="left"/>
      <w:pPr>
        <w:ind w:left="1080" w:hanging="360"/>
      </w:pPr>
      <w:rPr>
        <w:rFonts w:ascii="Symbol" w:hAnsi="Symbol" w:hint="default"/>
      </w:r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2" w15:restartNumberingAfterBreak="0">
    <w:nsid w:val="3A772967"/>
    <w:multiLevelType w:val="hybridMultilevel"/>
    <w:tmpl w:val="3D648CE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3" w15:restartNumberingAfterBreak="0">
    <w:nsid w:val="3BD7753D"/>
    <w:multiLevelType w:val="hybridMultilevel"/>
    <w:tmpl w:val="0BB6C380"/>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B44E9FE2">
      <w:start w:val="1"/>
      <w:numFmt w:val="lowerLetter"/>
      <w:lvlText w:val="%3-"/>
      <w:lvlJc w:val="left"/>
      <w:pPr>
        <w:ind w:left="2550" w:hanging="57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3F916F6B"/>
    <w:multiLevelType w:val="hybridMultilevel"/>
    <w:tmpl w:val="6312016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3FE90D94"/>
    <w:multiLevelType w:val="hybridMultilevel"/>
    <w:tmpl w:val="1B20E2DE"/>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6" w15:restartNumberingAfterBreak="0">
    <w:nsid w:val="416E6453"/>
    <w:multiLevelType w:val="hybridMultilevel"/>
    <w:tmpl w:val="DA964736"/>
    <w:lvl w:ilvl="0" w:tplc="0D3C160E">
      <w:start w:val="1"/>
      <w:numFmt w:val="bullet"/>
      <w:lvlText w:val="-"/>
      <w:lvlJc w:val="left"/>
      <w:pPr>
        <w:ind w:left="720" w:hanging="360"/>
      </w:pPr>
      <w:rPr>
        <w:rFonts w:ascii="Calibri" w:eastAsia="Calibri"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7" w15:restartNumberingAfterBreak="0">
    <w:nsid w:val="43206F6F"/>
    <w:multiLevelType w:val="hybridMultilevel"/>
    <w:tmpl w:val="818A276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8" w15:restartNumberingAfterBreak="0">
    <w:nsid w:val="44203131"/>
    <w:multiLevelType w:val="hybridMultilevel"/>
    <w:tmpl w:val="FA08A978"/>
    <w:lvl w:ilvl="0" w:tplc="137E2B9E">
      <w:start w:val="1"/>
      <w:numFmt w:val="decimal"/>
      <w:lvlText w:val="%1."/>
      <w:lvlJc w:val="left"/>
      <w:pPr>
        <w:ind w:left="720" w:hanging="360"/>
      </w:pPr>
      <w:rPr>
        <w:color w:val="24406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45CE3F87"/>
    <w:multiLevelType w:val="hybridMultilevel"/>
    <w:tmpl w:val="A6384C84"/>
    <w:lvl w:ilvl="0" w:tplc="0409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0" w15:restartNumberingAfterBreak="0">
    <w:nsid w:val="45DF3D05"/>
    <w:multiLevelType w:val="hybridMultilevel"/>
    <w:tmpl w:val="4CA60430"/>
    <w:lvl w:ilvl="0" w:tplc="2C0A0007">
      <w:start w:val="1"/>
      <w:numFmt w:val="bullet"/>
      <w:lvlText w:val=""/>
      <w:lvlPicBulletId w:val="0"/>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1" w15:restartNumberingAfterBreak="0">
    <w:nsid w:val="48506D7C"/>
    <w:multiLevelType w:val="multilevel"/>
    <w:tmpl w:val="0D1AF81C"/>
    <w:lvl w:ilvl="0">
      <w:start w:val="1"/>
      <w:numFmt w:val="bullet"/>
      <w:lvlText w:val="-"/>
      <w:lvlJc w:val="left"/>
      <w:pPr>
        <w:tabs>
          <w:tab w:val="num" w:pos="720"/>
        </w:tabs>
        <w:ind w:left="720" w:hanging="360"/>
      </w:pPr>
      <w:rPr>
        <w:rFonts w:ascii="Cambria" w:eastAsia="Times New Roman" w:hAnsi="Cambria"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488553ED"/>
    <w:multiLevelType w:val="hybridMultilevel"/>
    <w:tmpl w:val="E4D2EB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4BCC13C0"/>
    <w:multiLevelType w:val="hybridMultilevel"/>
    <w:tmpl w:val="B1545E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4C675B12"/>
    <w:multiLevelType w:val="hybridMultilevel"/>
    <w:tmpl w:val="32CAD2AC"/>
    <w:lvl w:ilvl="0" w:tplc="94BEE6EA">
      <w:start w:val="14"/>
      <w:numFmt w:val="bullet"/>
      <w:lvlText w:val="-"/>
      <w:lvlJc w:val="left"/>
      <w:pPr>
        <w:ind w:left="990" w:hanging="360"/>
      </w:pPr>
      <w:rPr>
        <w:rFonts w:ascii="Verdana" w:eastAsia="Calibri" w:hAnsi="Verdana"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5" w15:restartNumberingAfterBreak="0">
    <w:nsid w:val="4C872EE8"/>
    <w:multiLevelType w:val="hybridMultilevel"/>
    <w:tmpl w:val="5B5A1F94"/>
    <w:lvl w:ilvl="0" w:tplc="DE82B83E">
      <w:start w:val="1"/>
      <w:numFmt w:val="bullet"/>
      <w:lvlText w:val=""/>
      <w:lvlJc w:val="left"/>
      <w:pPr>
        <w:tabs>
          <w:tab w:val="num" w:pos="720"/>
        </w:tabs>
        <w:ind w:left="720" w:hanging="360"/>
      </w:pPr>
      <w:rPr>
        <w:rFonts w:ascii="Wingdings" w:hAnsi="Wingdings" w:hint="default"/>
      </w:rPr>
    </w:lvl>
    <w:lvl w:ilvl="1" w:tplc="B9FA2AE6" w:tentative="1">
      <w:start w:val="1"/>
      <w:numFmt w:val="bullet"/>
      <w:lvlText w:val=""/>
      <w:lvlJc w:val="left"/>
      <w:pPr>
        <w:tabs>
          <w:tab w:val="num" w:pos="1440"/>
        </w:tabs>
        <w:ind w:left="1440" w:hanging="360"/>
      </w:pPr>
      <w:rPr>
        <w:rFonts w:ascii="Wingdings" w:hAnsi="Wingdings" w:hint="default"/>
      </w:rPr>
    </w:lvl>
    <w:lvl w:ilvl="2" w:tplc="0A047AF6" w:tentative="1">
      <w:start w:val="1"/>
      <w:numFmt w:val="bullet"/>
      <w:lvlText w:val=""/>
      <w:lvlJc w:val="left"/>
      <w:pPr>
        <w:tabs>
          <w:tab w:val="num" w:pos="2160"/>
        </w:tabs>
        <w:ind w:left="2160" w:hanging="360"/>
      </w:pPr>
      <w:rPr>
        <w:rFonts w:ascii="Wingdings" w:hAnsi="Wingdings" w:hint="default"/>
      </w:rPr>
    </w:lvl>
    <w:lvl w:ilvl="3" w:tplc="96CC8208" w:tentative="1">
      <w:start w:val="1"/>
      <w:numFmt w:val="bullet"/>
      <w:lvlText w:val=""/>
      <w:lvlJc w:val="left"/>
      <w:pPr>
        <w:tabs>
          <w:tab w:val="num" w:pos="2880"/>
        </w:tabs>
        <w:ind w:left="2880" w:hanging="360"/>
      </w:pPr>
      <w:rPr>
        <w:rFonts w:ascii="Wingdings" w:hAnsi="Wingdings" w:hint="default"/>
      </w:rPr>
    </w:lvl>
    <w:lvl w:ilvl="4" w:tplc="E2E29622" w:tentative="1">
      <w:start w:val="1"/>
      <w:numFmt w:val="bullet"/>
      <w:lvlText w:val=""/>
      <w:lvlJc w:val="left"/>
      <w:pPr>
        <w:tabs>
          <w:tab w:val="num" w:pos="3600"/>
        </w:tabs>
        <w:ind w:left="3600" w:hanging="360"/>
      </w:pPr>
      <w:rPr>
        <w:rFonts w:ascii="Wingdings" w:hAnsi="Wingdings" w:hint="default"/>
      </w:rPr>
    </w:lvl>
    <w:lvl w:ilvl="5" w:tplc="08D88CF4" w:tentative="1">
      <w:start w:val="1"/>
      <w:numFmt w:val="bullet"/>
      <w:lvlText w:val=""/>
      <w:lvlJc w:val="left"/>
      <w:pPr>
        <w:tabs>
          <w:tab w:val="num" w:pos="4320"/>
        </w:tabs>
        <w:ind w:left="4320" w:hanging="360"/>
      </w:pPr>
      <w:rPr>
        <w:rFonts w:ascii="Wingdings" w:hAnsi="Wingdings" w:hint="default"/>
      </w:rPr>
    </w:lvl>
    <w:lvl w:ilvl="6" w:tplc="06820BEE" w:tentative="1">
      <w:start w:val="1"/>
      <w:numFmt w:val="bullet"/>
      <w:lvlText w:val=""/>
      <w:lvlJc w:val="left"/>
      <w:pPr>
        <w:tabs>
          <w:tab w:val="num" w:pos="5040"/>
        </w:tabs>
        <w:ind w:left="5040" w:hanging="360"/>
      </w:pPr>
      <w:rPr>
        <w:rFonts w:ascii="Wingdings" w:hAnsi="Wingdings" w:hint="default"/>
      </w:rPr>
    </w:lvl>
    <w:lvl w:ilvl="7" w:tplc="FE3027A4" w:tentative="1">
      <w:start w:val="1"/>
      <w:numFmt w:val="bullet"/>
      <w:lvlText w:val=""/>
      <w:lvlJc w:val="left"/>
      <w:pPr>
        <w:tabs>
          <w:tab w:val="num" w:pos="5760"/>
        </w:tabs>
        <w:ind w:left="5760" w:hanging="360"/>
      </w:pPr>
      <w:rPr>
        <w:rFonts w:ascii="Wingdings" w:hAnsi="Wingdings" w:hint="default"/>
      </w:rPr>
    </w:lvl>
    <w:lvl w:ilvl="8" w:tplc="1F34758C"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CC025A2"/>
    <w:multiLevelType w:val="hybridMultilevel"/>
    <w:tmpl w:val="F4E481F2"/>
    <w:lvl w:ilvl="0" w:tplc="94BEE6EA">
      <w:start w:val="14"/>
      <w:numFmt w:val="bullet"/>
      <w:lvlText w:val="-"/>
      <w:lvlJc w:val="left"/>
      <w:pPr>
        <w:tabs>
          <w:tab w:val="num" w:pos="720"/>
        </w:tabs>
        <w:ind w:left="720" w:hanging="360"/>
      </w:pPr>
      <w:rPr>
        <w:rFonts w:ascii="Verdana" w:eastAsia="Calibri" w:hAnsi="Verdana" w:cs="Times New Roman" w:hint="default"/>
      </w:rPr>
    </w:lvl>
    <w:lvl w:ilvl="1" w:tplc="B9FA2AE6" w:tentative="1">
      <w:start w:val="1"/>
      <w:numFmt w:val="bullet"/>
      <w:lvlText w:val=""/>
      <w:lvlJc w:val="left"/>
      <w:pPr>
        <w:tabs>
          <w:tab w:val="num" w:pos="1440"/>
        </w:tabs>
        <w:ind w:left="1440" w:hanging="360"/>
      </w:pPr>
      <w:rPr>
        <w:rFonts w:ascii="Wingdings" w:hAnsi="Wingdings" w:hint="default"/>
      </w:rPr>
    </w:lvl>
    <w:lvl w:ilvl="2" w:tplc="0A047AF6" w:tentative="1">
      <w:start w:val="1"/>
      <w:numFmt w:val="bullet"/>
      <w:lvlText w:val=""/>
      <w:lvlJc w:val="left"/>
      <w:pPr>
        <w:tabs>
          <w:tab w:val="num" w:pos="2160"/>
        </w:tabs>
        <w:ind w:left="2160" w:hanging="360"/>
      </w:pPr>
      <w:rPr>
        <w:rFonts w:ascii="Wingdings" w:hAnsi="Wingdings" w:hint="default"/>
      </w:rPr>
    </w:lvl>
    <w:lvl w:ilvl="3" w:tplc="96CC8208" w:tentative="1">
      <w:start w:val="1"/>
      <w:numFmt w:val="bullet"/>
      <w:lvlText w:val=""/>
      <w:lvlJc w:val="left"/>
      <w:pPr>
        <w:tabs>
          <w:tab w:val="num" w:pos="2880"/>
        </w:tabs>
        <w:ind w:left="2880" w:hanging="360"/>
      </w:pPr>
      <w:rPr>
        <w:rFonts w:ascii="Wingdings" w:hAnsi="Wingdings" w:hint="default"/>
      </w:rPr>
    </w:lvl>
    <w:lvl w:ilvl="4" w:tplc="E2E29622" w:tentative="1">
      <w:start w:val="1"/>
      <w:numFmt w:val="bullet"/>
      <w:lvlText w:val=""/>
      <w:lvlJc w:val="left"/>
      <w:pPr>
        <w:tabs>
          <w:tab w:val="num" w:pos="3600"/>
        </w:tabs>
        <w:ind w:left="3600" w:hanging="360"/>
      </w:pPr>
      <w:rPr>
        <w:rFonts w:ascii="Wingdings" w:hAnsi="Wingdings" w:hint="default"/>
      </w:rPr>
    </w:lvl>
    <w:lvl w:ilvl="5" w:tplc="08D88CF4" w:tentative="1">
      <w:start w:val="1"/>
      <w:numFmt w:val="bullet"/>
      <w:lvlText w:val=""/>
      <w:lvlJc w:val="left"/>
      <w:pPr>
        <w:tabs>
          <w:tab w:val="num" w:pos="4320"/>
        </w:tabs>
        <w:ind w:left="4320" w:hanging="360"/>
      </w:pPr>
      <w:rPr>
        <w:rFonts w:ascii="Wingdings" w:hAnsi="Wingdings" w:hint="default"/>
      </w:rPr>
    </w:lvl>
    <w:lvl w:ilvl="6" w:tplc="06820BEE" w:tentative="1">
      <w:start w:val="1"/>
      <w:numFmt w:val="bullet"/>
      <w:lvlText w:val=""/>
      <w:lvlJc w:val="left"/>
      <w:pPr>
        <w:tabs>
          <w:tab w:val="num" w:pos="5040"/>
        </w:tabs>
        <w:ind w:left="5040" w:hanging="360"/>
      </w:pPr>
      <w:rPr>
        <w:rFonts w:ascii="Wingdings" w:hAnsi="Wingdings" w:hint="default"/>
      </w:rPr>
    </w:lvl>
    <w:lvl w:ilvl="7" w:tplc="FE3027A4" w:tentative="1">
      <w:start w:val="1"/>
      <w:numFmt w:val="bullet"/>
      <w:lvlText w:val=""/>
      <w:lvlJc w:val="left"/>
      <w:pPr>
        <w:tabs>
          <w:tab w:val="num" w:pos="5760"/>
        </w:tabs>
        <w:ind w:left="5760" w:hanging="360"/>
      </w:pPr>
      <w:rPr>
        <w:rFonts w:ascii="Wingdings" w:hAnsi="Wingdings" w:hint="default"/>
      </w:rPr>
    </w:lvl>
    <w:lvl w:ilvl="8" w:tplc="1F34758C"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D7952E1"/>
    <w:multiLevelType w:val="hybridMultilevel"/>
    <w:tmpl w:val="616C0126"/>
    <w:lvl w:ilvl="0" w:tplc="548ACBD6">
      <w:start w:val="1"/>
      <w:numFmt w:val="bullet"/>
      <w:lvlText w:val="-"/>
      <w:lvlJc w:val="left"/>
      <w:pPr>
        <w:ind w:left="720" w:hanging="360"/>
      </w:pPr>
      <w:rPr>
        <w:rFonts w:ascii="Calibri" w:eastAsia="Calibri"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8" w15:restartNumberingAfterBreak="0">
    <w:nsid w:val="4E887455"/>
    <w:multiLevelType w:val="hybridMultilevel"/>
    <w:tmpl w:val="9400477C"/>
    <w:lvl w:ilvl="0" w:tplc="B14C2B42">
      <w:start w:val="1"/>
      <w:numFmt w:val="decimal"/>
      <w:lvlText w:val="%1)"/>
      <w:lvlJc w:val="left"/>
      <w:pPr>
        <w:ind w:left="1278" w:hanging="570"/>
      </w:pPr>
      <w:rPr>
        <w:rFonts w:ascii="Times New Roman" w:eastAsia="Calibri" w:hAnsi="Times New Roman" w:cs="Times New Roman"/>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9" w15:restartNumberingAfterBreak="0">
    <w:nsid w:val="4E903425"/>
    <w:multiLevelType w:val="hybridMultilevel"/>
    <w:tmpl w:val="1850F300"/>
    <w:lvl w:ilvl="0" w:tplc="121C28F0">
      <w:start w:val="1"/>
      <w:numFmt w:val="upperRoman"/>
      <w:lvlText w:val="%1."/>
      <w:lvlJc w:val="left"/>
      <w:pPr>
        <w:ind w:left="1080" w:hanging="720"/>
      </w:pPr>
      <w:rPr>
        <w:b w:val="0"/>
        <w:i w:val="0"/>
        <w:color w:val="auto"/>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50" w15:restartNumberingAfterBreak="0">
    <w:nsid w:val="4F2E55CB"/>
    <w:multiLevelType w:val="hybridMultilevel"/>
    <w:tmpl w:val="406E1FFA"/>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1" w15:restartNumberingAfterBreak="0">
    <w:nsid w:val="50A2169F"/>
    <w:multiLevelType w:val="hybridMultilevel"/>
    <w:tmpl w:val="08D64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50EA7420"/>
    <w:multiLevelType w:val="hybridMultilevel"/>
    <w:tmpl w:val="77B24DD2"/>
    <w:lvl w:ilvl="0" w:tplc="A1968F06">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51D76850"/>
    <w:multiLevelType w:val="hybridMultilevel"/>
    <w:tmpl w:val="2D406D92"/>
    <w:lvl w:ilvl="0" w:tplc="94BEE6EA">
      <w:start w:val="14"/>
      <w:numFmt w:val="bullet"/>
      <w:lvlText w:val="-"/>
      <w:lvlJc w:val="left"/>
      <w:pPr>
        <w:ind w:left="1080" w:hanging="360"/>
      </w:pPr>
      <w:rPr>
        <w:rFonts w:ascii="Verdana" w:eastAsia="Calibri"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53B5149B"/>
    <w:multiLevelType w:val="hybridMultilevel"/>
    <w:tmpl w:val="91D65ED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5" w15:restartNumberingAfterBreak="0">
    <w:nsid w:val="555D1283"/>
    <w:multiLevelType w:val="hybridMultilevel"/>
    <w:tmpl w:val="B172F2AA"/>
    <w:lvl w:ilvl="0" w:tplc="2E4C90BA">
      <w:numFmt w:val="bullet"/>
      <w:lvlText w:val="-"/>
      <w:lvlJc w:val="left"/>
      <w:pPr>
        <w:ind w:left="720" w:hanging="360"/>
      </w:pPr>
      <w:rPr>
        <w:rFonts w:ascii="Calibri" w:eastAsia="Calibri"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6" w15:restartNumberingAfterBreak="0">
    <w:nsid w:val="55945FDF"/>
    <w:multiLevelType w:val="hybridMultilevel"/>
    <w:tmpl w:val="7DD276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7" w15:restartNumberingAfterBreak="0">
    <w:nsid w:val="56DD1C6B"/>
    <w:multiLevelType w:val="hybridMultilevel"/>
    <w:tmpl w:val="DEBA17B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585448A5"/>
    <w:multiLevelType w:val="hybridMultilevel"/>
    <w:tmpl w:val="2B3E3F26"/>
    <w:lvl w:ilvl="0" w:tplc="0FE05120">
      <w:start w:val="1"/>
      <w:numFmt w:val="decimal"/>
      <w:lvlText w:val="%1."/>
      <w:lvlJc w:val="left"/>
      <w:pPr>
        <w:ind w:left="720" w:hanging="360"/>
      </w:pPr>
      <w:rPr>
        <w:color w:val="24406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594C7739"/>
    <w:multiLevelType w:val="hybridMultilevel"/>
    <w:tmpl w:val="DE701FBA"/>
    <w:lvl w:ilvl="0" w:tplc="6C60076C">
      <w:start w:val="1"/>
      <w:numFmt w:val="decimal"/>
      <w:lvlText w:val="%1."/>
      <w:lvlJc w:val="left"/>
      <w:pPr>
        <w:ind w:left="720" w:hanging="360"/>
      </w:pPr>
      <w:rPr>
        <w:color w:val="24406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595E3A13"/>
    <w:multiLevelType w:val="hybridMultilevel"/>
    <w:tmpl w:val="3AEE0C6E"/>
    <w:lvl w:ilvl="0" w:tplc="2C0A0007">
      <w:start w:val="1"/>
      <w:numFmt w:val="bullet"/>
      <w:lvlText w:val=""/>
      <w:lvlPicBulletId w:val="0"/>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1" w15:restartNumberingAfterBreak="0">
    <w:nsid w:val="5BCA2191"/>
    <w:multiLevelType w:val="hybridMultilevel"/>
    <w:tmpl w:val="BD10B0E8"/>
    <w:lvl w:ilvl="0" w:tplc="0409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2" w15:restartNumberingAfterBreak="0">
    <w:nsid w:val="5BF80A6E"/>
    <w:multiLevelType w:val="hybridMultilevel"/>
    <w:tmpl w:val="ADE6E550"/>
    <w:lvl w:ilvl="0" w:tplc="0409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3" w15:restartNumberingAfterBreak="0">
    <w:nsid w:val="5C5B4E17"/>
    <w:multiLevelType w:val="hybridMultilevel"/>
    <w:tmpl w:val="8EEECA7A"/>
    <w:lvl w:ilvl="0" w:tplc="98741EB0">
      <w:numFmt w:val="bullet"/>
      <w:lvlText w:val="•"/>
      <w:lvlJc w:val="left"/>
      <w:pPr>
        <w:ind w:left="1065" w:hanging="705"/>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15:restartNumberingAfterBreak="0">
    <w:nsid w:val="5DDC051E"/>
    <w:multiLevelType w:val="hybridMultilevel"/>
    <w:tmpl w:val="19F66A0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5" w15:restartNumberingAfterBreak="0">
    <w:nsid w:val="601D00AB"/>
    <w:multiLevelType w:val="hybridMultilevel"/>
    <w:tmpl w:val="A1FCEC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61832C42"/>
    <w:multiLevelType w:val="hybridMultilevel"/>
    <w:tmpl w:val="2B3E3F26"/>
    <w:lvl w:ilvl="0" w:tplc="0FE05120">
      <w:start w:val="1"/>
      <w:numFmt w:val="decimal"/>
      <w:lvlText w:val="%1."/>
      <w:lvlJc w:val="left"/>
      <w:pPr>
        <w:ind w:left="720" w:hanging="360"/>
      </w:pPr>
      <w:rPr>
        <w:color w:val="24406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61F07FE9"/>
    <w:multiLevelType w:val="hybridMultilevel"/>
    <w:tmpl w:val="50A2DDEC"/>
    <w:lvl w:ilvl="0" w:tplc="2C0A0007">
      <w:start w:val="1"/>
      <w:numFmt w:val="bullet"/>
      <w:lvlText w:val=""/>
      <w:lvlPicBulletId w:val="0"/>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8" w15:restartNumberingAfterBreak="0">
    <w:nsid w:val="63161206"/>
    <w:multiLevelType w:val="hybridMultilevel"/>
    <w:tmpl w:val="7E3E9D86"/>
    <w:lvl w:ilvl="0" w:tplc="2C0A0007">
      <w:start w:val="1"/>
      <w:numFmt w:val="bullet"/>
      <w:lvlText w:val=""/>
      <w:lvlPicBulletId w:val="0"/>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9" w15:restartNumberingAfterBreak="0">
    <w:nsid w:val="6341086C"/>
    <w:multiLevelType w:val="hybridMultilevel"/>
    <w:tmpl w:val="B63A739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663D7178"/>
    <w:multiLevelType w:val="hybridMultilevel"/>
    <w:tmpl w:val="C8529C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66F22318"/>
    <w:multiLevelType w:val="hybridMultilevel"/>
    <w:tmpl w:val="01800D72"/>
    <w:lvl w:ilvl="0" w:tplc="875C7670">
      <w:start w:val="1"/>
      <w:numFmt w:val="decimal"/>
      <w:lvlText w:val="%1."/>
      <w:lvlJc w:val="left"/>
      <w:pPr>
        <w:ind w:left="1170" w:hanging="360"/>
      </w:pPr>
    </w:lvl>
    <w:lvl w:ilvl="1" w:tplc="040A0019">
      <w:start w:val="1"/>
      <w:numFmt w:val="lowerLetter"/>
      <w:lvlText w:val="%2."/>
      <w:lvlJc w:val="left"/>
      <w:pPr>
        <w:ind w:left="1890" w:hanging="360"/>
      </w:pPr>
    </w:lvl>
    <w:lvl w:ilvl="2" w:tplc="040A001B">
      <w:start w:val="1"/>
      <w:numFmt w:val="lowerRoman"/>
      <w:lvlText w:val="%3."/>
      <w:lvlJc w:val="right"/>
      <w:pPr>
        <w:ind w:left="2610" w:hanging="180"/>
      </w:pPr>
    </w:lvl>
    <w:lvl w:ilvl="3" w:tplc="040A000F">
      <w:start w:val="1"/>
      <w:numFmt w:val="decimal"/>
      <w:lvlText w:val="%4."/>
      <w:lvlJc w:val="left"/>
      <w:pPr>
        <w:ind w:left="3330" w:hanging="360"/>
      </w:pPr>
    </w:lvl>
    <w:lvl w:ilvl="4" w:tplc="040A0019">
      <w:start w:val="1"/>
      <w:numFmt w:val="lowerLetter"/>
      <w:lvlText w:val="%5."/>
      <w:lvlJc w:val="left"/>
      <w:pPr>
        <w:ind w:left="4050" w:hanging="360"/>
      </w:pPr>
    </w:lvl>
    <w:lvl w:ilvl="5" w:tplc="040A001B">
      <w:start w:val="1"/>
      <w:numFmt w:val="lowerRoman"/>
      <w:lvlText w:val="%6."/>
      <w:lvlJc w:val="right"/>
      <w:pPr>
        <w:ind w:left="4770" w:hanging="180"/>
      </w:pPr>
    </w:lvl>
    <w:lvl w:ilvl="6" w:tplc="040A000F">
      <w:start w:val="1"/>
      <w:numFmt w:val="decimal"/>
      <w:lvlText w:val="%7."/>
      <w:lvlJc w:val="left"/>
      <w:pPr>
        <w:ind w:left="5490" w:hanging="360"/>
      </w:pPr>
    </w:lvl>
    <w:lvl w:ilvl="7" w:tplc="040A0019">
      <w:start w:val="1"/>
      <w:numFmt w:val="lowerLetter"/>
      <w:lvlText w:val="%8."/>
      <w:lvlJc w:val="left"/>
      <w:pPr>
        <w:ind w:left="6210" w:hanging="360"/>
      </w:pPr>
    </w:lvl>
    <w:lvl w:ilvl="8" w:tplc="040A001B">
      <w:start w:val="1"/>
      <w:numFmt w:val="lowerRoman"/>
      <w:lvlText w:val="%9."/>
      <w:lvlJc w:val="right"/>
      <w:pPr>
        <w:ind w:left="6930" w:hanging="180"/>
      </w:pPr>
    </w:lvl>
  </w:abstractNum>
  <w:abstractNum w:abstractNumId="72" w15:restartNumberingAfterBreak="0">
    <w:nsid w:val="6721271D"/>
    <w:multiLevelType w:val="hybridMultilevel"/>
    <w:tmpl w:val="64B625BE"/>
    <w:lvl w:ilvl="0" w:tplc="94BEE6EA">
      <w:start w:val="14"/>
      <w:numFmt w:val="bullet"/>
      <w:lvlText w:val="-"/>
      <w:lvlJc w:val="left"/>
      <w:pPr>
        <w:ind w:left="1080" w:hanging="360"/>
      </w:pPr>
      <w:rPr>
        <w:rFonts w:ascii="Verdana" w:eastAsia="Calibri" w:hAnsi="Verdana" w:cs="Times New Roman" w:hint="default"/>
      </w:r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3" w15:restartNumberingAfterBreak="0">
    <w:nsid w:val="699A1806"/>
    <w:multiLevelType w:val="hybridMultilevel"/>
    <w:tmpl w:val="B80AD7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6A3249B4"/>
    <w:multiLevelType w:val="hybridMultilevel"/>
    <w:tmpl w:val="D7D24A72"/>
    <w:lvl w:ilvl="0" w:tplc="FB0CB9F0">
      <w:numFmt w:val="bullet"/>
      <w:lvlText w:val="-"/>
      <w:lvlJc w:val="left"/>
      <w:pPr>
        <w:ind w:left="720" w:hanging="360"/>
      </w:pPr>
      <w:rPr>
        <w:rFonts w:ascii="Calibri" w:eastAsia="Calibri"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5" w15:restartNumberingAfterBreak="0">
    <w:nsid w:val="6D605144"/>
    <w:multiLevelType w:val="hybridMultilevel"/>
    <w:tmpl w:val="CDB892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6" w15:restartNumberingAfterBreak="0">
    <w:nsid w:val="6FB94988"/>
    <w:multiLevelType w:val="hybridMultilevel"/>
    <w:tmpl w:val="4BA8E9AA"/>
    <w:lvl w:ilvl="0" w:tplc="C8EA731A">
      <w:start w:val="1"/>
      <w:numFmt w:val="bullet"/>
      <w:lvlText w:val="-"/>
      <w:lvlJc w:val="left"/>
      <w:pPr>
        <w:ind w:left="720" w:hanging="360"/>
      </w:pPr>
      <w:rPr>
        <w:rFonts w:ascii="Calibri" w:eastAsia="Calibri"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7" w15:restartNumberingAfterBreak="0">
    <w:nsid w:val="70C21BC6"/>
    <w:multiLevelType w:val="hybridMultilevel"/>
    <w:tmpl w:val="44B435AA"/>
    <w:lvl w:ilvl="0" w:tplc="0409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8" w15:restartNumberingAfterBreak="0">
    <w:nsid w:val="72A4525C"/>
    <w:multiLevelType w:val="hybridMultilevel"/>
    <w:tmpl w:val="46DE1472"/>
    <w:lvl w:ilvl="0" w:tplc="CA082F3A">
      <w:numFmt w:val="bullet"/>
      <w:lvlText w:val="-"/>
      <w:lvlJc w:val="left"/>
      <w:pPr>
        <w:ind w:left="720" w:hanging="360"/>
      </w:pPr>
      <w:rPr>
        <w:rFonts w:ascii="Calibri" w:eastAsia="Calibri"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9" w15:restartNumberingAfterBreak="0">
    <w:nsid w:val="73056167"/>
    <w:multiLevelType w:val="hybridMultilevel"/>
    <w:tmpl w:val="E7E62298"/>
    <w:lvl w:ilvl="0" w:tplc="94BEE6EA">
      <w:start w:val="14"/>
      <w:numFmt w:val="bullet"/>
      <w:lvlText w:val="-"/>
      <w:lvlJc w:val="left"/>
      <w:pPr>
        <w:ind w:left="1080" w:hanging="360"/>
      </w:pPr>
      <w:rPr>
        <w:rFonts w:ascii="Verdana" w:eastAsia="Calibri" w:hAnsi="Verdana" w:cs="Times New Roman" w:hint="default"/>
      </w:rPr>
    </w:lvl>
    <w:lvl w:ilvl="1" w:tplc="0C0A0001">
      <w:start w:val="1"/>
      <w:numFmt w:val="bullet"/>
      <w:lvlText w:val=""/>
      <w:lvlJc w:val="left"/>
      <w:pPr>
        <w:ind w:left="1800" w:hanging="360"/>
      </w:pPr>
      <w:rPr>
        <w:rFonts w:ascii="Symbol" w:hAnsi="Symbol" w:hint="default"/>
      </w:r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80" w15:restartNumberingAfterBreak="0">
    <w:nsid w:val="731A0B70"/>
    <w:multiLevelType w:val="hybridMultilevel"/>
    <w:tmpl w:val="59C6726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1" w15:restartNumberingAfterBreak="0">
    <w:nsid w:val="753B3B5C"/>
    <w:multiLevelType w:val="hybridMultilevel"/>
    <w:tmpl w:val="03CE6C0C"/>
    <w:lvl w:ilvl="0" w:tplc="548ACBD6">
      <w:start w:val="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7574384B"/>
    <w:multiLevelType w:val="hybridMultilevel"/>
    <w:tmpl w:val="C96A8B0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3" w15:restartNumberingAfterBreak="0">
    <w:nsid w:val="759C4198"/>
    <w:multiLevelType w:val="hybridMultilevel"/>
    <w:tmpl w:val="6066A3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4" w15:restartNumberingAfterBreak="0">
    <w:nsid w:val="77DB647C"/>
    <w:multiLevelType w:val="hybridMultilevel"/>
    <w:tmpl w:val="4D10C7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5" w15:restartNumberingAfterBreak="0">
    <w:nsid w:val="78477D30"/>
    <w:multiLevelType w:val="hybridMultilevel"/>
    <w:tmpl w:val="113A3402"/>
    <w:lvl w:ilvl="0" w:tplc="548ACBD6">
      <w:start w:val="1"/>
      <w:numFmt w:val="bullet"/>
      <w:lvlText w:val="-"/>
      <w:lvlJc w:val="left"/>
      <w:pPr>
        <w:ind w:left="720" w:hanging="360"/>
      </w:pPr>
      <w:rPr>
        <w:rFonts w:ascii="Calibri" w:eastAsia="Calibri" w:hAnsi="Calibri" w:cs="Times New Roman"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6" w15:restartNumberingAfterBreak="0">
    <w:nsid w:val="7F1F1C9E"/>
    <w:multiLevelType w:val="hybridMultilevel"/>
    <w:tmpl w:val="FF38CE0C"/>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47"/>
  </w:num>
  <w:num w:numId="2">
    <w:abstractNumId w:val="76"/>
  </w:num>
  <w:num w:numId="3">
    <w:abstractNumId w:val="82"/>
  </w:num>
  <w:num w:numId="4">
    <w:abstractNumId w:val="50"/>
  </w:num>
  <w:num w:numId="5">
    <w:abstractNumId w:val="17"/>
  </w:num>
  <w:num w:numId="6">
    <w:abstractNumId w:val="74"/>
  </w:num>
  <w:num w:numId="7">
    <w:abstractNumId w:val="78"/>
  </w:num>
  <w:num w:numId="8">
    <w:abstractNumId w:val="55"/>
  </w:num>
  <w:num w:numId="9">
    <w:abstractNumId w:val="85"/>
  </w:num>
  <w:num w:numId="10">
    <w:abstractNumId w:val="19"/>
  </w:num>
  <w:num w:numId="11">
    <w:abstractNumId w:val="27"/>
  </w:num>
  <w:num w:numId="12">
    <w:abstractNumId w:val="36"/>
  </w:num>
  <w:num w:numId="13">
    <w:abstractNumId w:val="45"/>
  </w:num>
  <w:num w:numId="14">
    <w:abstractNumId w:val="72"/>
  </w:num>
  <w:num w:numId="15">
    <w:abstractNumId w:val="26"/>
  </w:num>
  <w:num w:numId="16">
    <w:abstractNumId w:val="29"/>
  </w:num>
  <w:num w:numId="17">
    <w:abstractNumId w:val="64"/>
  </w:num>
  <w:num w:numId="18">
    <w:abstractNumId w:val="41"/>
  </w:num>
  <w:num w:numId="1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80"/>
    <w:lvlOverride w:ilvl="0">
      <w:startOverride w:val="1"/>
    </w:lvlOverride>
    <w:lvlOverride w:ilvl="1"/>
    <w:lvlOverride w:ilvl="2"/>
    <w:lvlOverride w:ilvl="3"/>
    <w:lvlOverride w:ilvl="4"/>
    <w:lvlOverride w:ilvl="5"/>
    <w:lvlOverride w:ilvl="6"/>
    <w:lvlOverride w:ilvl="7"/>
    <w:lvlOverride w:ilvl="8"/>
  </w:num>
  <w:num w:numId="23">
    <w:abstractNumId w:val="43"/>
  </w:num>
  <w:num w:numId="24">
    <w:abstractNumId w:val="38"/>
    <w:lvlOverride w:ilvl="0">
      <w:startOverride w:val="1"/>
    </w:lvlOverride>
    <w:lvlOverride w:ilvl="1"/>
    <w:lvlOverride w:ilvl="2"/>
    <w:lvlOverride w:ilvl="3"/>
    <w:lvlOverride w:ilvl="4"/>
    <w:lvlOverride w:ilvl="5"/>
    <w:lvlOverride w:ilvl="6"/>
    <w:lvlOverride w:ilvl="7"/>
    <w:lvlOverride w:ilvl="8"/>
  </w:num>
  <w:num w:numId="25">
    <w:abstractNumId w:val="2"/>
  </w:num>
  <w:num w:numId="26">
    <w:abstractNumId w:val="11"/>
    <w:lvlOverride w:ilvl="0">
      <w:startOverride w:val="1"/>
    </w:lvlOverride>
    <w:lvlOverride w:ilvl="1"/>
    <w:lvlOverride w:ilvl="2"/>
    <w:lvlOverride w:ilvl="3"/>
    <w:lvlOverride w:ilvl="4"/>
    <w:lvlOverride w:ilvl="5"/>
    <w:lvlOverride w:ilvl="6"/>
    <w:lvlOverride w:ilvl="7"/>
    <w:lvlOverride w:ilvl="8"/>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9"/>
  </w:num>
  <w:num w:numId="29">
    <w:abstractNumId w:val="58"/>
    <w:lvlOverride w:ilvl="0">
      <w:startOverride w:val="1"/>
    </w:lvlOverride>
    <w:lvlOverride w:ilvl="1"/>
    <w:lvlOverride w:ilvl="2"/>
    <w:lvlOverride w:ilvl="3"/>
    <w:lvlOverride w:ilvl="4"/>
    <w:lvlOverride w:ilvl="5"/>
    <w:lvlOverride w:ilvl="6"/>
    <w:lvlOverride w:ilvl="7"/>
    <w:lvlOverride w:ilvl="8"/>
  </w:num>
  <w:num w:numId="30">
    <w:abstractNumId w:val="16"/>
  </w:num>
  <w:num w:numId="31">
    <w:abstractNumId w:val="59"/>
    <w:lvlOverride w:ilvl="0">
      <w:startOverride w:val="1"/>
    </w:lvlOverride>
    <w:lvlOverride w:ilvl="1"/>
    <w:lvlOverride w:ilvl="2"/>
    <w:lvlOverride w:ilvl="3"/>
    <w:lvlOverride w:ilvl="4"/>
    <w:lvlOverride w:ilvl="5"/>
    <w:lvlOverride w:ilvl="6"/>
    <w:lvlOverride w:ilvl="7"/>
    <w:lvlOverride w:ilvl="8"/>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65"/>
  </w:num>
  <w:num w:numId="36">
    <w:abstractNumId w:val="63"/>
  </w:num>
  <w:num w:numId="37">
    <w:abstractNumId w:val="33"/>
  </w:num>
  <w:num w:numId="38">
    <w:abstractNumId w:val="75"/>
  </w:num>
  <w:num w:numId="39">
    <w:abstractNumId w:val="86"/>
  </w:num>
  <w:num w:numId="40">
    <w:abstractNumId w:val="35"/>
  </w:num>
  <w:num w:numId="41">
    <w:abstractNumId w:val="1"/>
  </w:num>
  <w:num w:numId="42">
    <w:abstractNumId w:val="48"/>
  </w:num>
  <w:num w:numId="43">
    <w:abstractNumId w:val="79"/>
  </w:num>
  <w:num w:numId="44">
    <w:abstractNumId w:val="31"/>
  </w:num>
  <w:num w:numId="45">
    <w:abstractNumId w:val="12"/>
  </w:num>
  <w:num w:numId="46">
    <w:abstractNumId w:val="57"/>
  </w:num>
  <w:num w:numId="47">
    <w:abstractNumId w:val="4"/>
  </w:num>
  <w:num w:numId="48">
    <w:abstractNumId w:val="0"/>
  </w:num>
  <w:num w:numId="49">
    <w:abstractNumId w:val="6"/>
  </w:num>
  <w:num w:numId="50">
    <w:abstractNumId w:val="40"/>
  </w:num>
  <w:num w:numId="51">
    <w:abstractNumId w:val="67"/>
  </w:num>
  <w:num w:numId="52">
    <w:abstractNumId w:val="68"/>
  </w:num>
  <w:num w:numId="53">
    <w:abstractNumId w:val="54"/>
  </w:num>
  <w:num w:numId="54">
    <w:abstractNumId w:val="8"/>
  </w:num>
  <w:num w:numId="55">
    <w:abstractNumId w:val="60"/>
  </w:num>
  <w:num w:numId="56">
    <w:abstractNumId w:val="30"/>
  </w:num>
  <w:num w:numId="57">
    <w:abstractNumId w:val="5"/>
  </w:num>
  <w:num w:numId="58">
    <w:abstractNumId w:val="39"/>
  </w:num>
  <w:num w:numId="59">
    <w:abstractNumId w:val="61"/>
  </w:num>
  <w:num w:numId="60">
    <w:abstractNumId w:val="77"/>
  </w:num>
  <w:num w:numId="61">
    <w:abstractNumId w:val="62"/>
  </w:num>
  <w:num w:numId="62">
    <w:abstractNumId w:val="18"/>
  </w:num>
  <w:num w:numId="63">
    <w:abstractNumId w:val="13"/>
  </w:num>
  <w:num w:numId="64">
    <w:abstractNumId w:val="70"/>
  </w:num>
  <w:num w:numId="65">
    <w:abstractNumId w:val="81"/>
  </w:num>
  <w:num w:numId="66">
    <w:abstractNumId w:val="24"/>
  </w:num>
  <w:num w:numId="67">
    <w:abstractNumId w:val="23"/>
  </w:num>
  <w:num w:numId="68">
    <w:abstractNumId w:val="28"/>
  </w:num>
  <w:num w:numId="69">
    <w:abstractNumId w:val="10"/>
  </w:num>
  <w:num w:numId="70">
    <w:abstractNumId w:val="51"/>
  </w:num>
  <w:num w:numId="71">
    <w:abstractNumId w:val="21"/>
  </w:num>
  <w:num w:numId="72">
    <w:abstractNumId w:val="73"/>
  </w:num>
  <w:num w:numId="73">
    <w:abstractNumId w:val="42"/>
  </w:num>
  <w:num w:numId="74">
    <w:abstractNumId w:val="84"/>
  </w:num>
  <w:num w:numId="75">
    <w:abstractNumId w:val="15"/>
  </w:num>
  <w:num w:numId="76">
    <w:abstractNumId w:val="56"/>
  </w:num>
  <w:num w:numId="77">
    <w:abstractNumId w:val="32"/>
  </w:num>
  <w:num w:numId="78">
    <w:abstractNumId w:val="83"/>
  </w:num>
  <w:num w:numId="79">
    <w:abstractNumId w:val="22"/>
  </w:num>
  <w:num w:numId="80">
    <w:abstractNumId w:val="37"/>
  </w:num>
  <w:num w:numId="81">
    <w:abstractNumId w:val="44"/>
  </w:num>
  <w:num w:numId="82">
    <w:abstractNumId w:val="46"/>
  </w:num>
  <w:num w:numId="83">
    <w:abstractNumId w:val="53"/>
  </w:num>
  <w:num w:numId="84">
    <w:abstractNumId w:val="14"/>
  </w:num>
  <w:num w:numId="85">
    <w:abstractNumId w:val="3"/>
  </w:num>
  <w:num w:numId="86">
    <w:abstractNumId w:val="20"/>
  </w:num>
  <w:num w:numId="87">
    <w:abstractNumId w:val="52"/>
  </w:num>
  <w:num w:numId="88">
    <w:abstractNumId w:val="58"/>
  </w:num>
  <w:num w:numId="89">
    <w:abstractNumId w:val="66"/>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A38"/>
    <w:rsid w:val="00000425"/>
    <w:rsid w:val="000039C7"/>
    <w:rsid w:val="00004DD0"/>
    <w:rsid w:val="00005272"/>
    <w:rsid w:val="00011D15"/>
    <w:rsid w:val="00012D4E"/>
    <w:rsid w:val="000141C1"/>
    <w:rsid w:val="00015B6F"/>
    <w:rsid w:val="00015D1E"/>
    <w:rsid w:val="00021BE2"/>
    <w:rsid w:val="00031154"/>
    <w:rsid w:val="000320B7"/>
    <w:rsid w:val="00033486"/>
    <w:rsid w:val="00033728"/>
    <w:rsid w:val="00034416"/>
    <w:rsid w:val="00034A89"/>
    <w:rsid w:val="00050901"/>
    <w:rsid w:val="00052A76"/>
    <w:rsid w:val="00054199"/>
    <w:rsid w:val="000646D5"/>
    <w:rsid w:val="00064956"/>
    <w:rsid w:val="00065574"/>
    <w:rsid w:val="0006581E"/>
    <w:rsid w:val="00066123"/>
    <w:rsid w:val="00067012"/>
    <w:rsid w:val="00067E45"/>
    <w:rsid w:val="000729E8"/>
    <w:rsid w:val="00074833"/>
    <w:rsid w:val="00075C00"/>
    <w:rsid w:val="00076A29"/>
    <w:rsid w:val="00077F51"/>
    <w:rsid w:val="0008010B"/>
    <w:rsid w:val="00082EC3"/>
    <w:rsid w:val="0008391D"/>
    <w:rsid w:val="0008472A"/>
    <w:rsid w:val="0009243A"/>
    <w:rsid w:val="000926DC"/>
    <w:rsid w:val="000931E9"/>
    <w:rsid w:val="000938A0"/>
    <w:rsid w:val="00097607"/>
    <w:rsid w:val="000A031D"/>
    <w:rsid w:val="000A07A0"/>
    <w:rsid w:val="000A48E4"/>
    <w:rsid w:val="000A4AB8"/>
    <w:rsid w:val="000A7379"/>
    <w:rsid w:val="000A76B3"/>
    <w:rsid w:val="000B11B5"/>
    <w:rsid w:val="000B2C14"/>
    <w:rsid w:val="000B4580"/>
    <w:rsid w:val="000B621D"/>
    <w:rsid w:val="000B7F9A"/>
    <w:rsid w:val="000C582C"/>
    <w:rsid w:val="000C5E65"/>
    <w:rsid w:val="000C62B8"/>
    <w:rsid w:val="000C6B38"/>
    <w:rsid w:val="000C7465"/>
    <w:rsid w:val="000C74D9"/>
    <w:rsid w:val="000D02DD"/>
    <w:rsid w:val="000D0D38"/>
    <w:rsid w:val="000D0D83"/>
    <w:rsid w:val="000D1F1D"/>
    <w:rsid w:val="000D2076"/>
    <w:rsid w:val="000D2B86"/>
    <w:rsid w:val="000D3C5D"/>
    <w:rsid w:val="000D6EB5"/>
    <w:rsid w:val="000E1713"/>
    <w:rsid w:val="000E195F"/>
    <w:rsid w:val="000E2CEB"/>
    <w:rsid w:val="000E35BB"/>
    <w:rsid w:val="000E4F96"/>
    <w:rsid w:val="000E55C4"/>
    <w:rsid w:val="000E7FB6"/>
    <w:rsid w:val="000F009E"/>
    <w:rsid w:val="000F699B"/>
    <w:rsid w:val="000F6BC7"/>
    <w:rsid w:val="001002C7"/>
    <w:rsid w:val="001027CF"/>
    <w:rsid w:val="00104057"/>
    <w:rsid w:val="00107EA2"/>
    <w:rsid w:val="00110B8A"/>
    <w:rsid w:val="00114831"/>
    <w:rsid w:val="001212DF"/>
    <w:rsid w:val="00121519"/>
    <w:rsid w:val="001243ED"/>
    <w:rsid w:val="00125CEF"/>
    <w:rsid w:val="00126DAA"/>
    <w:rsid w:val="00131E78"/>
    <w:rsid w:val="001325CF"/>
    <w:rsid w:val="00134697"/>
    <w:rsid w:val="00140492"/>
    <w:rsid w:val="0014119C"/>
    <w:rsid w:val="00142541"/>
    <w:rsid w:val="001442F2"/>
    <w:rsid w:val="00152EF8"/>
    <w:rsid w:val="0015459E"/>
    <w:rsid w:val="00154A75"/>
    <w:rsid w:val="001550CB"/>
    <w:rsid w:val="001566ED"/>
    <w:rsid w:val="0015681C"/>
    <w:rsid w:val="00160DAF"/>
    <w:rsid w:val="001610A8"/>
    <w:rsid w:val="001670E5"/>
    <w:rsid w:val="001675FE"/>
    <w:rsid w:val="001715EA"/>
    <w:rsid w:val="00174D49"/>
    <w:rsid w:val="0017530B"/>
    <w:rsid w:val="00175DF4"/>
    <w:rsid w:val="00175F73"/>
    <w:rsid w:val="00196301"/>
    <w:rsid w:val="00196774"/>
    <w:rsid w:val="001A07CC"/>
    <w:rsid w:val="001A780E"/>
    <w:rsid w:val="001B0339"/>
    <w:rsid w:val="001B1C0A"/>
    <w:rsid w:val="001B6E40"/>
    <w:rsid w:val="001C09FD"/>
    <w:rsid w:val="001C4CC6"/>
    <w:rsid w:val="001C68B3"/>
    <w:rsid w:val="001D085E"/>
    <w:rsid w:val="001D5FA4"/>
    <w:rsid w:val="001D7286"/>
    <w:rsid w:val="001E01D6"/>
    <w:rsid w:val="001E4E63"/>
    <w:rsid w:val="001E56AA"/>
    <w:rsid w:val="001E6521"/>
    <w:rsid w:val="001E6A38"/>
    <w:rsid w:val="001E6A68"/>
    <w:rsid w:val="001E7F06"/>
    <w:rsid w:val="00200AEB"/>
    <w:rsid w:val="0020446B"/>
    <w:rsid w:val="00211620"/>
    <w:rsid w:val="00211EF1"/>
    <w:rsid w:val="00212775"/>
    <w:rsid w:val="002133C7"/>
    <w:rsid w:val="002169F8"/>
    <w:rsid w:val="00217721"/>
    <w:rsid w:val="00220D8C"/>
    <w:rsid w:val="00222605"/>
    <w:rsid w:val="00222874"/>
    <w:rsid w:val="00224028"/>
    <w:rsid w:val="00224E8F"/>
    <w:rsid w:val="002259AF"/>
    <w:rsid w:val="00227574"/>
    <w:rsid w:val="00231C8E"/>
    <w:rsid w:val="00233916"/>
    <w:rsid w:val="002344A4"/>
    <w:rsid w:val="00240F77"/>
    <w:rsid w:val="0024143B"/>
    <w:rsid w:val="002422BF"/>
    <w:rsid w:val="002434DE"/>
    <w:rsid w:val="00250BA4"/>
    <w:rsid w:val="00254769"/>
    <w:rsid w:val="00256E92"/>
    <w:rsid w:val="00264FBC"/>
    <w:rsid w:val="00265132"/>
    <w:rsid w:val="002669BA"/>
    <w:rsid w:val="00270E69"/>
    <w:rsid w:val="00273EE4"/>
    <w:rsid w:val="00274834"/>
    <w:rsid w:val="0027584D"/>
    <w:rsid w:val="00276872"/>
    <w:rsid w:val="00277C4C"/>
    <w:rsid w:val="00285649"/>
    <w:rsid w:val="00290790"/>
    <w:rsid w:val="00290F41"/>
    <w:rsid w:val="002920DA"/>
    <w:rsid w:val="002937F1"/>
    <w:rsid w:val="002977CF"/>
    <w:rsid w:val="002A2C18"/>
    <w:rsid w:val="002A3D0B"/>
    <w:rsid w:val="002B163D"/>
    <w:rsid w:val="002B6E28"/>
    <w:rsid w:val="002C1037"/>
    <w:rsid w:val="002C14E8"/>
    <w:rsid w:val="002C3670"/>
    <w:rsid w:val="002C530A"/>
    <w:rsid w:val="002C54A4"/>
    <w:rsid w:val="002C65E5"/>
    <w:rsid w:val="002C7003"/>
    <w:rsid w:val="002C7561"/>
    <w:rsid w:val="002D14F3"/>
    <w:rsid w:val="002D4D4A"/>
    <w:rsid w:val="002D7BCA"/>
    <w:rsid w:val="002E0626"/>
    <w:rsid w:val="002E3EF3"/>
    <w:rsid w:val="002E6197"/>
    <w:rsid w:val="002E64BC"/>
    <w:rsid w:val="002E66EC"/>
    <w:rsid w:val="002E7424"/>
    <w:rsid w:val="002F754E"/>
    <w:rsid w:val="002F7B0D"/>
    <w:rsid w:val="00302733"/>
    <w:rsid w:val="0030283F"/>
    <w:rsid w:val="00302C99"/>
    <w:rsid w:val="00304117"/>
    <w:rsid w:val="003062BA"/>
    <w:rsid w:val="00312D07"/>
    <w:rsid w:val="00314C5C"/>
    <w:rsid w:val="00314FF0"/>
    <w:rsid w:val="003209E4"/>
    <w:rsid w:val="003218AD"/>
    <w:rsid w:val="0032747E"/>
    <w:rsid w:val="00332104"/>
    <w:rsid w:val="0033249B"/>
    <w:rsid w:val="00332921"/>
    <w:rsid w:val="0033317E"/>
    <w:rsid w:val="00334BC4"/>
    <w:rsid w:val="0033667F"/>
    <w:rsid w:val="00340EF8"/>
    <w:rsid w:val="00342164"/>
    <w:rsid w:val="00342A3C"/>
    <w:rsid w:val="00342F91"/>
    <w:rsid w:val="00343696"/>
    <w:rsid w:val="00345BC6"/>
    <w:rsid w:val="00346F6A"/>
    <w:rsid w:val="0034780B"/>
    <w:rsid w:val="00353ABB"/>
    <w:rsid w:val="00353E0E"/>
    <w:rsid w:val="00355F04"/>
    <w:rsid w:val="0037159A"/>
    <w:rsid w:val="00372457"/>
    <w:rsid w:val="003731C4"/>
    <w:rsid w:val="00373E9E"/>
    <w:rsid w:val="0037641D"/>
    <w:rsid w:val="00382236"/>
    <w:rsid w:val="00382F46"/>
    <w:rsid w:val="00385B3E"/>
    <w:rsid w:val="00391D0B"/>
    <w:rsid w:val="00391DCB"/>
    <w:rsid w:val="0039528B"/>
    <w:rsid w:val="00397262"/>
    <w:rsid w:val="003A1E46"/>
    <w:rsid w:val="003A3745"/>
    <w:rsid w:val="003A39D7"/>
    <w:rsid w:val="003A7AF8"/>
    <w:rsid w:val="003B0C87"/>
    <w:rsid w:val="003B2E93"/>
    <w:rsid w:val="003B3C5E"/>
    <w:rsid w:val="003B4AFA"/>
    <w:rsid w:val="003B5C05"/>
    <w:rsid w:val="003B6CD8"/>
    <w:rsid w:val="003C17C6"/>
    <w:rsid w:val="003C6270"/>
    <w:rsid w:val="003C72F0"/>
    <w:rsid w:val="003D0537"/>
    <w:rsid w:val="003D1A33"/>
    <w:rsid w:val="003D42CE"/>
    <w:rsid w:val="003E55C3"/>
    <w:rsid w:val="003E5850"/>
    <w:rsid w:val="003F2430"/>
    <w:rsid w:val="003F2CD7"/>
    <w:rsid w:val="003F6CEC"/>
    <w:rsid w:val="003F71A3"/>
    <w:rsid w:val="003F767B"/>
    <w:rsid w:val="00401BBA"/>
    <w:rsid w:val="00402EE3"/>
    <w:rsid w:val="00410605"/>
    <w:rsid w:val="004108CB"/>
    <w:rsid w:val="004117D5"/>
    <w:rsid w:val="004176DF"/>
    <w:rsid w:val="00425DFE"/>
    <w:rsid w:val="00427916"/>
    <w:rsid w:val="00430317"/>
    <w:rsid w:val="00436373"/>
    <w:rsid w:val="00436C7A"/>
    <w:rsid w:val="00437A56"/>
    <w:rsid w:val="004408EF"/>
    <w:rsid w:val="00440A5D"/>
    <w:rsid w:val="0044264B"/>
    <w:rsid w:val="004436DD"/>
    <w:rsid w:val="00443F15"/>
    <w:rsid w:val="00446219"/>
    <w:rsid w:val="00446B85"/>
    <w:rsid w:val="00451C0B"/>
    <w:rsid w:val="004530EC"/>
    <w:rsid w:val="00461F77"/>
    <w:rsid w:val="004636AB"/>
    <w:rsid w:val="004643B0"/>
    <w:rsid w:val="00464495"/>
    <w:rsid w:val="00465986"/>
    <w:rsid w:val="00465F43"/>
    <w:rsid w:val="00470C33"/>
    <w:rsid w:val="00481697"/>
    <w:rsid w:val="00481CDC"/>
    <w:rsid w:val="0048201E"/>
    <w:rsid w:val="0048364A"/>
    <w:rsid w:val="00484E5D"/>
    <w:rsid w:val="00485751"/>
    <w:rsid w:val="004874EB"/>
    <w:rsid w:val="0048778A"/>
    <w:rsid w:val="004916E2"/>
    <w:rsid w:val="00495CCE"/>
    <w:rsid w:val="00497829"/>
    <w:rsid w:val="004A1A19"/>
    <w:rsid w:val="004A219C"/>
    <w:rsid w:val="004A21C7"/>
    <w:rsid w:val="004A2EFE"/>
    <w:rsid w:val="004A74E4"/>
    <w:rsid w:val="004C1ACA"/>
    <w:rsid w:val="004C5940"/>
    <w:rsid w:val="004D0798"/>
    <w:rsid w:val="004D293B"/>
    <w:rsid w:val="004D32EF"/>
    <w:rsid w:val="004D46F7"/>
    <w:rsid w:val="004D5AC9"/>
    <w:rsid w:val="004E0F61"/>
    <w:rsid w:val="004E3E36"/>
    <w:rsid w:val="005015E4"/>
    <w:rsid w:val="00504F72"/>
    <w:rsid w:val="00505EB5"/>
    <w:rsid w:val="00507295"/>
    <w:rsid w:val="00513B10"/>
    <w:rsid w:val="00514665"/>
    <w:rsid w:val="00523E8C"/>
    <w:rsid w:val="005247EE"/>
    <w:rsid w:val="005264FD"/>
    <w:rsid w:val="00533E3A"/>
    <w:rsid w:val="0054162F"/>
    <w:rsid w:val="00542B22"/>
    <w:rsid w:val="00542C56"/>
    <w:rsid w:val="00542D6E"/>
    <w:rsid w:val="0054312C"/>
    <w:rsid w:val="005433DC"/>
    <w:rsid w:val="00543616"/>
    <w:rsid w:val="0055262B"/>
    <w:rsid w:val="00555513"/>
    <w:rsid w:val="005558AC"/>
    <w:rsid w:val="00562F9D"/>
    <w:rsid w:val="0056466D"/>
    <w:rsid w:val="00564E55"/>
    <w:rsid w:val="005668D7"/>
    <w:rsid w:val="00567BBF"/>
    <w:rsid w:val="00570BAE"/>
    <w:rsid w:val="005726E8"/>
    <w:rsid w:val="005741AF"/>
    <w:rsid w:val="00575480"/>
    <w:rsid w:val="00576066"/>
    <w:rsid w:val="00576D97"/>
    <w:rsid w:val="005770BA"/>
    <w:rsid w:val="00577273"/>
    <w:rsid w:val="00580438"/>
    <w:rsid w:val="00585566"/>
    <w:rsid w:val="00585D77"/>
    <w:rsid w:val="0058721C"/>
    <w:rsid w:val="005918B6"/>
    <w:rsid w:val="00592359"/>
    <w:rsid w:val="00592E8C"/>
    <w:rsid w:val="005936E5"/>
    <w:rsid w:val="00593F0E"/>
    <w:rsid w:val="005948BF"/>
    <w:rsid w:val="00597643"/>
    <w:rsid w:val="005977D2"/>
    <w:rsid w:val="005A2E8F"/>
    <w:rsid w:val="005A38E4"/>
    <w:rsid w:val="005A5ED5"/>
    <w:rsid w:val="005A7857"/>
    <w:rsid w:val="005B2B40"/>
    <w:rsid w:val="005B48AB"/>
    <w:rsid w:val="005B4B52"/>
    <w:rsid w:val="005B4D1F"/>
    <w:rsid w:val="005B5E6A"/>
    <w:rsid w:val="005C7EC4"/>
    <w:rsid w:val="005D0D81"/>
    <w:rsid w:val="005D2A49"/>
    <w:rsid w:val="005D2DDE"/>
    <w:rsid w:val="005D4E8C"/>
    <w:rsid w:val="005D63D7"/>
    <w:rsid w:val="005D6F78"/>
    <w:rsid w:val="005E49B1"/>
    <w:rsid w:val="005F522D"/>
    <w:rsid w:val="005F5C40"/>
    <w:rsid w:val="0060165F"/>
    <w:rsid w:val="006061AB"/>
    <w:rsid w:val="00607988"/>
    <w:rsid w:val="00610412"/>
    <w:rsid w:val="0061170D"/>
    <w:rsid w:val="006122C9"/>
    <w:rsid w:val="00612505"/>
    <w:rsid w:val="006126EF"/>
    <w:rsid w:val="00613F51"/>
    <w:rsid w:val="00617236"/>
    <w:rsid w:val="006264CD"/>
    <w:rsid w:val="00626547"/>
    <w:rsid w:val="00630002"/>
    <w:rsid w:val="006300B6"/>
    <w:rsid w:val="00630169"/>
    <w:rsid w:val="006305F0"/>
    <w:rsid w:val="00632617"/>
    <w:rsid w:val="00635B03"/>
    <w:rsid w:val="00640BA2"/>
    <w:rsid w:val="00640EA2"/>
    <w:rsid w:val="00641625"/>
    <w:rsid w:val="00642370"/>
    <w:rsid w:val="00642C08"/>
    <w:rsid w:val="00643C33"/>
    <w:rsid w:val="00643D17"/>
    <w:rsid w:val="00646A15"/>
    <w:rsid w:val="00651E01"/>
    <w:rsid w:val="00655620"/>
    <w:rsid w:val="0065580B"/>
    <w:rsid w:val="0066514D"/>
    <w:rsid w:val="0066621C"/>
    <w:rsid w:val="00670448"/>
    <w:rsid w:val="00673BCA"/>
    <w:rsid w:val="00676CCD"/>
    <w:rsid w:val="00680CB4"/>
    <w:rsid w:val="0068400B"/>
    <w:rsid w:val="00686865"/>
    <w:rsid w:val="00691126"/>
    <w:rsid w:val="00691C32"/>
    <w:rsid w:val="00692856"/>
    <w:rsid w:val="006929F5"/>
    <w:rsid w:val="006A33B6"/>
    <w:rsid w:val="006A397E"/>
    <w:rsid w:val="006A3F6B"/>
    <w:rsid w:val="006A522F"/>
    <w:rsid w:val="006A6D50"/>
    <w:rsid w:val="006B49B8"/>
    <w:rsid w:val="006C0AA7"/>
    <w:rsid w:val="006C26F5"/>
    <w:rsid w:val="006C2AED"/>
    <w:rsid w:val="006C468C"/>
    <w:rsid w:val="006C5E6A"/>
    <w:rsid w:val="006C7DBB"/>
    <w:rsid w:val="006D2E46"/>
    <w:rsid w:val="006D37FD"/>
    <w:rsid w:val="006D41E1"/>
    <w:rsid w:val="006D71C7"/>
    <w:rsid w:val="006D7621"/>
    <w:rsid w:val="006E0A99"/>
    <w:rsid w:val="006E18E6"/>
    <w:rsid w:val="006E54F2"/>
    <w:rsid w:val="006E734F"/>
    <w:rsid w:val="006E7DDC"/>
    <w:rsid w:val="006F11CD"/>
    <w:rsid w:val="006F2202"/>
    <w:rsid w:val="006F6D06"/>
    <w:rsid w:val="007014DD"/>
    <w:rsid w:val="00702A3F"/>
    <w:rsid w:val="00703EDB"/>
    <w:rsid w:val="00705BC9"/>
    <w:rsid w:val="00706859"/>
    <w:rsid w:val="00711B26"/>
    <w:rsid w:val="0071676D"/>
    <w:rsid w:val="0072084B"/>
    <w:rsid w:val="00720968"/>
    <w:rsid w:val="0072485C"/>
    <w:rsid w:val="00724DFC"/>
    <w:rsid w:val="00727DC2"/>
    <w:rsid w:val="00731199"/>
    <w:rsid w:val="00740213"/>
    <w:rsid w:val="0074393F"/>
    <w:rsid w:val="0075004A"/>
    <w:rsid w:val="0075307B"/>
    <w:rsid w:val="007570CF"/>
    <w:rsid w:val="00761FA7"/>
    <w:rsid w:val="00763A52"/>
    <w:rsid w:val="0076403C"/>
    <w:rsid w:val="00766B38"/>
    <w:rsid w:val="007737B6"/>
    <w:rsid w:val="007739B4"/>
    <w:rsid w:val="007762E7"/>
    <w:rsid w:val="00776CEB"/>
    <w:rsid w:val="00781518"/>
    <w:rsid w:val="00782CAB"/>
    <w:rsid w:val="00787CBB"/>
    <w:rsid w:val="00791107"/>
    <w:rsid w:val="00793F22"/>
    <w:rsid w:val="00794883"/>
    <w:rsid w:val="007967F2"/>
    <w:rsid w:val="007A0097"/>
    <w:rsid w:val="007A1FAA"/>
    <w:rsid w:val="007A2896"/>
    <w:rsid w:val="007A579B"/>
    <w:rsid w:val="007A6DC2"/>
    <w:rsid w:val="007B14C7"/>
    <w:rsid w:val="007B2216"/>
    <w:rsid w:val="007B2EE7"/>
    <w:rsid w:val="007B4509"/>
    <w:rsid w:val="007B53F6"/>
    <w:rsid w:val="007B706D"/>
    <w:rsid w:val="007B746C"/>
    <w:rsid w:val="007C247D"/>
    <w:rsid w:val="007C6E81"/>
    <w:rsid w:val="007C7770"/>
    <w:rsid w:val="007D0DEE"/>
    <w:rsid w:val="007D6A4B"/>
    <w:rsid w:val="007E02F5"/>
    <w:rsid w:val="007E0C02"/>
    <w:rsid w:val="007E0C58"/>
    <w:rsid w:val="007E0D78"/>
    <w:rsid w:val="007E0E78"/>
    <w:rsid w:val="007E1CC9"/>
    <w:rsid w:val="007F76FA"/>
    <w:rsid w:val="00802F74"/>
    <w:rsid w:val="00805936"/>
    <w:rsid w:val="00810689"/>
    <w:rsid w:val="00813FD9"/>
    <w:rsid w:val="00817549"/>
    <w:rsid w:val="00821D9A"/>
    <w:rsid w:val="00821DA3"/>
    <w:rsid w:val="0082227C"/>
    <w:rsid w:val="00827E41"/>
    <w:rsid w:val="008302CF"/>
    <w:rsid w:val="008415DC"/>
    <w:rsid w:val="008421D2"/>
    <w:rsid w:val="00846313"/>
    <w:rsid w:val="008501B3"/>
    <w:rsid w:val="00854B65"/>
    <w:rsid w:val="008574C9"/>
    <w:rsid w:val="008605AB"/>
    <w:rsid w:val="00863311"/>
    <w:rsid w:val="00867161"/>
    <w:rsid w:val="00870BB2"/>
    <w:rsid w:val="00873581"/>
    <w:rsid w:val="00875D61"/>
    <w:rsid w:val="0088570E"/>
    <w:rsid w:val="0088585A"/>
    <w:rsid w:val="008A30B4"/>
    <w:rsid w:val="008A5ECF"/>
    <w:rsid w:val="008A7436"/>
    <w:rsid w:val="008B12E7"/>
    <w:rsid w:val="008B13C7"/>
    <w:rsid w:val="008B175A"/>
    <w:rsid w:val="008B1A38"/>
    <w:rsid w:val="008B2C65"/>
    <w:rsid w:val="008B74BA"/>
    <w:rsid w:val="008B7760"/>
    <w:rsid w:val="008C06D8"/>
    <w:rsid w:val="008C133D"/>
    <w:rsid w:val="008C2276"/>
    <w:rsid w:val="008C7FD4"/>
    <w:rsid w:val="008D0214"/>
    <w:rsid w:val="008D1420"/>
    <w:rsid w:val="008D1D17"/>
    <w:rsid w:val="008D43C4"/>
    <w:rsid w:val="008D6080"/>
    <w:rsid w:val="008D7F0E"/>
    <w:rsid w:val="008E2106"/>
    <w:rsid w:val="008E65F0"/>
    <w:rsid w:val="008E6A3E"/>
    <w:rsid w:val="008F03C7"/>
    <w:rsid w:val="008F5E2D"/>
    <w:rsid w:val="008F61A9"/>
    <w:rsid w:val="00900C2C"/>
    <w:rsid w:val="009021D0"/>
    <w:rsid w:val="00902C03"/>
    <w:rsid w:val="0090338A"/>
    <w:rsid w:val="00905F81"/>
    <w:rsid w:val="0090783F"/>
    <w:rsid w:val="00921635"/>
    <w:rsid w:val="0092491E"/>
    <w:rsid w:val="009263C1"/>
    <w:rsid w:val="00932DFF"/>
    <w:rsid w:val="00933253"/>
    <w:rsid w:val="00933666"/>
    <w:rsid w:val="00936E8D"/>
    <w:rsid w:val="00940B92"/>
    <w:rsid w:val="00941238"/>
    <w:rsid w:val="009421A9"/>
    <w:rsid w:val="00943507"/>
    <w:rsid w:val="009450F9"/>
    <w:rsid w:val="00945734"/>
    <w:rsid w:val="0095005B"/>
    <w:rsid w:val="009529EB"/>
    <w:rsid w:val="00962F25"/>
    <w:rsid w:val="0096368E"/>
    <w:rsid w:val="00965E76"/>
    <w:rsid w:val="00967EA5"/>
    <w:rsid w:val="00972D9D"/>
    <w:rsid w:val="00972F47"/>
    <w:rsid w:val="00973458"/>
    <w:rsid w:val="00973CDA"/>
    <w:rsid w:val="00974FF6"/>
    <w:rsid w:val="009816B7"/>
    <w:rsid w:val="00981AAE"/>
    <w:rsid w:val="00990DCA"/>
    <w:rsid w:val="00995992"/>
    <w:rsid w:val="00995E08"/>
    <w:rsid w:val="00997343"/>
    <w:rsid w:val="009975DC"/>
    <w:rsid w:val="009A0470"/>
    <w:rsid w:val="009A3B3A"/>
    <w:rsid w:val="009A672D"/>
    <w:rsid w:val="009B15EA"/>
    <w:rsid w:val="009C28E0"/>
    <w:rsid w:val="009C53B9"/>
    <w:rsid w:val="009C6C3F"/>
    <w:rsid w:val="009D08CA"/>
    <w:rsid w:val="009D0F59"/>
    <w:rsid w:val="009D196B"/>
    <w:rsid w:val="009D5000"/>
    <w:rsid w:val="009D772A"/>
    <w:rsid w:val="009E0D53"/>
    <w:rsid w:val="009E62E7"/>
    <w:rsid w:val="009E7B4A"/>
    <w:rsid w:val="009F101F"/>
    <w:rsid w:val="009F44E7"/>
    <w:rsid w:val="009F58EC"/>
    <w:rsid w:val="009F61CB"/>
    <w:rsid w:val="009F744A"/>
    <w:rsid w:val="00A01FC4"/>
    <w:rsid w:val="00A0215B"/>
    <w:rsid w:val="00A02970"/>
    <w:rsid w:val="00A030B8"/>
    <w:rsid w:val="00A032A7"/>
    <w:rsid w:val="00A05782"/>
    <w:rsid w:val="00A10432"/>
    <w:rsid w:val="00A11F37"/>
    <w:rsid w:val="00A1279E"/>
    <w:rsid w:val="00A14FBC"/>
    <w:rsid w:val="00A172A4"/>
    <w:rsid w:val="00A21627"/>
    <w:rsid w:val="00A22137"/>
    <w:rsid w:val="00A3298E"/>
    <w:rsid w:val="00A3309A"/>
    <w:rsid w:val="00A336C1"/>
    <w:rsid w:val="00A33C1D"/>
    <w:rsid w:val="00A37167"/>
    <w:rsid w:val="00A37BA5"/>
    <w:rsid w:val="00A37E23"/>
    <w:rsid w:val="00A4798D"/>
    <w:rsid w:val="00A51A4C"/>
    <w:rsid w:val="00A5360C"/>
    <w:rsid w:val="00A56F6D"/>
    <w:rsid w:val="00A60611"/>
    <w:rsid w:val="00A63D31"/>
    <w:rsid w:val="00A70EEC"/>
    <w:rsid w:val="00A73603"/>
    <w:rsid w:val="00A7437F"/>
    <w:rsid w:val="00A76FE0"/>
    <w:rsid w:val="00A801E4"/>
    <w:rsid w:val="00A80398"/>
    <w:rsid w:val="00A818B4"/>
    <w:rsid w:val="00A8233E"/>
    <w:rsid w:val="00A8333F"/>
    <w:rsid w:val="00A83DDA"/>
    <w:rsid w:val="00A906E7"/>
    <w:rsid w:val="00A9377B"/>
    <w:rsid w:val="00A93D9E"/>
    <w:rsid w:val="00A94584"/>
    <w:rsid w:val="00AA0CE3"/>
    <w:rsid w:val="00AA260B"/>
    <w:rsid w:val="00AA4E6B"/>
    <w:rsid w:val="00AA5E63"/>
    <w:rsid w:val="00AA767D"/>
    <w:rsid w:val="00AB124C"/>
    <w:rsid w:val="00AB5CF8"/>
    <w:rsid w:val="00AB5CFB"/>
    <w:rsid w:val="00AB5EF8"/>
    <w:rsid w:val="00AB7364"/>
    <w:rsid w:val="00AC1583"/>
    <w:rsid w:val="00AC6459"/>
    <w:rsid w:val="00AC7770"/>
    <w:rsid w:val="00AC7C64"/>
    <w:rsid w:val="00AD5940"/>
    <w:rsid w:val="00AE1896"/>
    <w:rsid w:val="00AE4403"/>
    <w:rsid w:val="00AE5329"/>
    <w:rsid w:val="00AE55F4"/>
    <w:rsid w:val="00AE79C8"/>
    <w:rsid w:val="00AF1019"/>
    <w:rsid w:val="00AF2F92"/>
    <w:rsid w:val="00AF5338"/>
    <w:rsid w:val="00AF7E94"/>
    <w:rsid w:val="00B038EE"/>
    <w:rsid w:val="00B04F21"/>
    <w:rsid w:val="00B05611"/>
    <w:rsid w:val="00B07751"/>
    <w:rsid w:val="00B16AD2"/>
    <w:rsid w:val="00B2122B"/>
    <w:rsid w:val="00B222C7"/>
    <w:rsid w:val="00B25B8E"/>
    <w:rsid w:val="00B260D9"/>
    <w:rsid w:val="00B30DA1"/>
    <w:rsid w:val="00B338B0"/>
    <w:rsid w:val="00B348F4"/>
    <w:rsid w:val="00B35424"/>
    <w:rsid w:val="00B35D56"/>
    <w:rsid w:val="00B361FA"/>
    <w:rsid w:val="00B362F4"/>
    <w:rsid w:val="00B3720F"/>
    <w:rsid w:val="00B40A06"/>
    <w:rsid w:val="00B41400"/>
    <w:rsid w:val="00B4169F"/>
    <w:rsid w:val="00B41784"/>
    <w:rsid w:val="00B41891"/>
    <w:rsid w:val="00B435EB"/>
    <w:rsid w:val="00B44ACF"/>
    <w:rsid w:val="00B5052E"/>
    <w:rsid w:val="00B5112C"/>
    <w:rsid w:val="00B51EB3"/>
    <w:rsid w:val="00B560CB"/>
    <w:rsid w:val="00B5614B"/>
    <w:rsid w:val="00B6207A"/>
    <w:rsid w:val="00B62190"/>
    <w:rsid w:val="00B63205"/>
    <w:rsid w:val="00B67D3F"/>
    <w:rsid w:val="00B70160"/>
    <w:rsid w:val="00B7447B"/>
    <w:rsid w:val="00B74AD5"/>
    <w:rsid w:val="00B74C4C"/>
    <w:rsid w:val="00B80572"/>
    <w:rsid w:val="00B815BD"/>
    <w:rsid w:val="00B8457C"/>
    <w:rsid w:val="00B87B1B"/>
    <w:rsid w:val="00B87D35"/>
    <w:rsid w:val="00B91033"/>
    <w:rsid w:val="00B911F9"/>
    <w:rsid w:val="00B91788"/>
    <w:rsid w:val="00B929C1"/>
    <w:rsid w:val="00B92C9D"/>
    <w:rsid w:val="00BA16A0"/>
    <w:rsid w:val="00BA2BA9"/>
    <w:rsid w:val="00BA2D56"/>
    <w:rsid w:val="00BA3230"/>
    <w:rsid w:val="00BA5082"/>
    <w:rsid w:val="00BA71BF"/>
    <w:rsid w:val="00BB5D11"/>
    <w:rsid w:val="00BB6D79"/>
    <w:rsid w:val="00BC06DB"/>
    <w:rsid w:val="00BC5357"/>
    <w:rsid w:val="00BC59AA"/>
    <w:rsid w:val="00BC6FBB"/>
    <w:rsid w:val="00BD2F34"/>
    <w:rsid w:val="00BD42BD"/>
    <w:rsid w:val="00BD4857"/>
    <w:rsid w:val="00BD6F02"/>
    <w:rsid w:val="00BE6DBC"/>
    <w:rsid w:val="00BF2358"/>
    <w:rsid w:val="00BF26F9"/>
    <w:rsid w:val="00BF4719"/>
    <w:rsid w:val="00BF7CB6"/>
    <w:rsid w:val="00C0271E"/>
    <w:rsid w:val="00C056A1"/>
    <w:rsid w:val="00C07CCE"/>
    <w:rsid w:val="00C10B53"/>
    <w:rsid w:val="00C10FBD"/>
    <w:rsid w:val="00C11262"/>
    <w:rsid w:val="00C13219"/>
    <w:rsid w:val="00C13D87"/>
    <w:rsid w:val="00C152AC"/>
    <w:rsid w:val="00C20881"/>
    <w:rsid w:val="00C22C88"/>
    <w:rsid w:val="00C25118"/>
    <w:rsid w:val="00C27D35"/>
    <w:rsid w:val="00C32D64"/>
    <w:rsid w:val="00C3608C"/>
    <w:rsid w:val="00C376C8"/>
    <w:rsid w:val="00C4223D"/>
    <w:rsid w:val="00C52B42"/>
    <w:rsid w:val="00C53836"/>
    <w:rsid w:val="00C552F6"/>
    <w:rsid w:val="00C569A2"/>
    <w:rsid w:val="00C60961"/>
    <w:rsid w:val="00C61ED2"/>
    <w:rsid w:val="00C63D8B"/>
    <w:rsid w:val="00C6432B"/>
    <w:rsid w:val="00C70ABA"/>
    <w:rsid w:val="00C726A0"/>
    <w:rsid w:val="00C7371A"/>
    <w:rsid w:val="00C73EBE"/>
    <w:rsid w:val="00C7569C"/>
    <w:rsid w:val="00C7631C"/>
    <w:rsid w:val="00C81360"/>
    <w:rsid w:val="00C828FA"/>
    <w:rsid w:val="00C85BFE"/>
    <w:rsid w:val="00C93308"/>
    <w:rsid w:val="00C94635"/>
    <w:rsid w:val="00C95B5D"/>
    <w:rsid w:val="00C95E73"/>
    <w:rsid w:val="00CA3B90"/>
    <w:rsid w:val="00CB10B3"/>
    <w:rsid w:val="00CB10EC"/>
    <w:rsid w:val="00CB4544"/>
    <w:rsid w:val="00CB5A71"/>
    <w:rsid w:val="00CC6CE7"/>
    <w:rsid w:val="00CD1618"/>
    <w:rsid w:val="00CD27AD"/>
    <w:rsid w:val="00CD485F"/>
    <w:rsid w:val="00CE3E81"/>
    <w:rsid w:val="00CE4971"/>
    <w:rsid w:val="00CE50D7"/>
    <w:rsid w:val="00CF3154"/>
    <w:rsid w:val="00CF4313"/>
    <w:rsid w:val="00CF5B0D"/>
    <w:rsid w:val="00CF5EF5"/>
    <w:rsid w:val="00CF6A50"/>
    <w:rsid w:val="00D00A6F"/>
    <w:rsid w:val="00D037E8"/>
    <w:rsid w:val="00D04124"/>
    <w:rsid w:val="00D0441C"/>
    <w:rsid w:val="00D0640D"/>
    <w:rsid w:val="00D069F0"/>
    <w:rsid w:val="00D1075D"/>
    <w:rsid w:val="00D1319F"/>
    <w:rsid w:val="00D21A02"/>
    <w:rsid w:val="00D22AD4"/>
    <w:rsid w:val="00D2560F"/>
    <w:rsid w:val="00D2756B"/>
    <w:rsid w:val="00D35BD1"/>
    <w:rsid w:val="00D378E4"/>
    <w:rsid w:val="00D4474D"/>
    <w:rsid w:val="00D4642F"/>
    <w:rsid w:val="00D471CC"/>
    <w:rsid w:val="00D50258"/>
    <w:rsid w:val="00D5256D"/>
    <w:rsid w:val="00D5500D"/>
    <w:rsid w:val="00D640C3"/>
    <w:rsid w:val="00D6547B"/>
    <w:rsid w:val="00D6567D"/>
    <w:rsid w:val="00D65698"/>
    <w:rsid w:val="00D67F9D"/>
    <w:rsid w:val="00D761D6"/>
    <w:rsid w:val="00D801B8"/>
    <w:rsid w:val="00D80EC8"/>
    <w:rsid w:val="00D83F8A"/>
    <w:rsid w:val="00D84D1B"/>
    <w:rsid w:val="00D854E6"/>
    <w:rsid w:val="00D85CE4"/>
    <w:rsid w:val="00D938AD"/>
    <w:rsid w:val="00D965D0"/>
    <w:rsid w:val="00DA0C00"/>
    <w:rsid w:val="00DA2634"/>
    <w:rsid w:val="00DA27F4"/>
    <w:rsid w:val="00DA34DF"/>
    <w:rsid w:val="00DA48FF"/>
    <w:rsid w:val="00DA6ABD"/>
    <w:rsid w:val="00DB0A39"/>
    <w:rsid w:val="00DB32C5"/>
    <w:rsid w:val="00DB55D5"/>
    <w:rsid w:val="00DB64D3"/>
    <w:rsid w:val="00DB6F2A"/>
    <w:rsid w:val="00DC00F2"/>
    <w:rsid w:val="00DC08C6"/>
    <w:rsid w:val="00DC3947"/>
    <w:rsid w:val="00DC6806"/>
    <w:rsid w:val="00DC6C81"/>
    <w:rsid w:val="00DD0180"/>
    <w:rsid w:val="00DD4D95"/>
    <w:rsid w:val="00DE1EB4"/>
    <w:rsid w:val="00DE2E9B"/>
    <w:rsid w:val="00DE4B46"/>
    <w:rsid w:val="00DF0D0C"/>
    <w:rsid w:val="00DF4F70"/>
    <w:rsid w:val="00DF512A"/>
    <w:rsid w:val="00E01EBB"/>
    <w:rsid w:val="00E03E1D"/>
    <w:rsid w:val="00E0458C"/>
    <w:rsid w:val="00E060EE"/>
    <w:rsid w:val="00E06D54"/>
    <w:rsid w:val="00E076F2"/>
    <w:rsid w:val="00E07D89"/>
    <w:rsid w:val="00E11721"/>
    <w:rsid w:val="00E1196F"/>
    <w:rsid w:val="00E1549D"/>
    <w:rsid w:val="00E16E51"/>
    <w:rsid w:val="00E17B8C"/>
    <w:rsid w:val="00E211E8"/>
    <w:rsid w:val="00E260AD"/>
    <w:rsid w:val="00E326AB"/>
    <w:rsid w:val="00E36474"/>
    <w:rsid w:val="00E404C2"/>
    <w:rsid w:val="00E40B96"/>
    <w:rsid w:val="00E428BE"/>
    <w:rsid w:val="00E42D55"/>
    <w:rsid w:val="00E442D9"/>
    <w:rsid w:val="00E46C46"/>
    <w:rsid w:val="00E471BF"/>
    <w:rsid w:val="00E5008B"/>
    <w:rsid w:val="00E52FCE"/>
    <w:rsid w:val="00E53808"/>
    <w:rsid w:val="00E56080"/>
    <w:rsid w:val="00E57A32"/>
    <w:rsid w:val="00E60296"/>
    <w:rsid w:val="00E60394"/>
    <w:rsid w:val="00E606B0"/>
    <w:rsid w:val="00E61711"/>
    <w:rsid w:val="00E64ED9"/>
    <w:rsid w:val="00E659F1"/>
    <w:rsid w:val="00E666B1"/>
    <w:rsid w:val="00E71E81"/>
    <w:rsid w:val="00E7349C"/>
    <w:rsid w:val="00E74013"/>
    <w:rsid w:val="00E74857"/>
    <w:rsid w:val="00E75F65"/>
    <w:rsid w:val="00E83549"/>
    <w:rsid w:val="00E85F5D"/>
    <w:rsid w:val="00E86D5A"/>
    <w:rsid w:val="00E870A2"/>
    <w:rsid w:val="00E879AF"/>
    <w:rsid w:val="00E91D2C"/>
    <w:rsid w:val="00E930A5"/>
    <w:rsid w:val="00EA1353"/>
    <w:rsid w:val="00EA2616"/>
    <w:rsid w:val="00EA486E"/>
    <w:rsid w:val="00EB4A2D"/>
    <w:rsid w:val="00EB60E7"/>
    <w:rsid w:val="00EB6715"/>
    <w:rsid w:val="00EB7A3B"/>
    <w:rsid w:val="00EC004A"/>
    <w:rsid w:val="00EC4D21"/>
    <w:rsid w:val="00EC679F"/>
    <w:rsid w:val="00EC6E73"/>
    <w:rsid w:val="00ED0CF0"/>
    <w:rsid w:val="00ED2A06"/>
    <w:rsid w:val="00ED2B6C"/>
    <w:rsid w:val="00ED318F"/>
    <w:rsid w:val="00ED3367"/>
    <w:rsid w:val="00ED4E84"/>
    <w:rsid w:val="00ED5BA9"/>
    <w:rsid w:val="00ED6224"/>
    <w:rsid w:val="00EE3F07"/>
    <w:rsid w:val="00EE510C"/>
    <w:rsid w:val="00EE5643"/>
    <w:rsid w:val="00EE6B2F"/>
    <w:rsid w:val="00EF135A"/>
    <w:rsid w:val="00EF186B"/>
    <w:rsid w:val="00EF327C"/>
    <w:rsid w:val="00EF627F"/>
    <w:rsid w:val="00EF6E9C"/>
    <w:rsid w:val="00F050D5"/>
    <w:rsid w:val="00F058B3"/>
    <w:rsid w:val="00F11ADC"/>
    <w:rsid w:val="00F11F35"/>
    <w:rsid w:val="00F12295"/>
    <w:rsid w:val="00F13B79"/>
    <w:rsid w:val="00F16880"/>
    <w:rsid w:val="00F21730"/>
    <w:rsid w:val="00F22C61"/>
    <w:rsid w:val="00F263EA"/>
    <w:rsid w:val="00F301D4"/>
    <w:rsid w:val="00F31FF1"/>
    <w:rsid w:val="00F40464"/>
    <w:rsid w:val="00F435A7"/>
    <w:rsid w:val="00F448C8"/>
    <w:rsid w:val="00F45A7B"/>
    <w:rsid w:val="00F5491B"/>
    <w:rsid w:val="00F54D78"/>
    <w:rsid w:val="00F55AC9"/>
    <w:rsid w:val="00F55C9D"/>
    <w:rsid w:val="00F57AB7"/>
    <w:rsid w:val="00F656B2"/>
    <w:rsid w:val="00F65908"/>
    <w:rsid w:val="00F66D0D"/>
    <w:rsid w:val="00F7243A"/>
    <w:rsid w:val="00F82F23"/>
    <w:rsid w:val="00F85A04"/>
    <w:rsid w:val="00F91944"/>
    <w:rsid w:val="00F91E12"/>
    <w:rsid w:val="00F92430"/>
    <w:rsid w:val="00F93594"/>
    <w:rsid w:val="00F9458A"/>
    <w:rsid w:val="00FA42AD"/>
    <w:rsid w:val="00FA4EED"/>
    <w:rsid w:val="00FA50A0"/>
    <w:rsid w:val="00FA5DA7"/>
    <w:rsid w:val="00FB6F17"/>
    <w:rsid w:val="00FC65A8"/>
    <w:rsid w:val="00FD1B9B"/>
    <w:rsid w:val="00FD3DAF"/>
    <w:rsid w:val="00FD5262"/>
    <w:rsid w:val="00FD5F63"/>
    <w:rsid w:val="00FD79F3"/>
    <w:rsid w:val="00FE0E5A"/>
    <w:rsid w:val="00FE3B4A"/>
    <w:rsid w:val="00FE45C3"/>
    <w:rsid w:val="00FE666E"/>
    <w:rsid w:val="00FF0A0C"/>
    <w:rsid w:val="00FF2408"/>
    <w:rsid w:val="00FF5254"/>
    <w:rsid w:val="00FF5753"/>
    <w:rsid w:val="00FF5DF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83551"/>
  <w15:docId w15:val="{4DFFB9CD-BC77-40B3-9CE6-FCE9BBDB7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autoRedefine/>
    <w:uiPriority w:val="9"/>
    <w:qFormat/>
    <w:rsid w:val="00C52B42"/>
    <w:pPr>
      <w:keepNext/>
      <w:keepLines/>
      <w:spacing w:after="0" w:line="240" w:lineRule="auto"/>
      <w:jc w:val="both"/>
      <w:outlineLvl w:val="0"/>
    </w:pPr>
    <w:rPr>
      <w:rFonts w:eastAsia="Times New Roman"/>
      <w:b/>
      <w:bCs/>
      <w:sz w:val="24"/>
      <w:szCs w:val="24"/>
      <w:lang w:eastAsia="es-AR"/>
    </w:rPr>
  </w:style>
  <w:style w:type="paragraph" w:styleId="Ttulo2">
    <w:name w:val="heading 2"/>
    <w:basedOn w:val="Normal"/>
    <w:next w:val="Normal"/>
    <w:link w:val="Ttulo2Car"/>
    <w:uiPriority w:val="9"/>
    <w:unhideWhenUsed/>
    <w:qFormat/>
    <w:rsid w:val="00C52B42"/>
    <w:pPr>
      <w:keepNext/>
      <w:keepLines/>
      <w:spacing w:after="0"/>
      <w:outlineLvl w:val="1"/>
    </w:pPr>
    <w:rPr>
      <w:rFonts w:ascii="Cambria" w:eastAsia="Times New Roman" w:hAnsi="Cambria"/>
      <w:b/>
      <w:bCs/>
      <w:sz w:val="24"/>
      <w:szCs w:val="26"/>
    </w:rPr>
  </w:style>
  <w:style w:type="paragraph" w:styleId="Ttulo3">
    <w:name w:val="heading 3"/>
    <w:basedOn w:val="Normal"/>
    <w:next w:val="Normal"/>
    <w:link w:val="Ttulo3Car"/>
    <w:uiPriority w:val="9"/>
    <w:semiHidden/>
    <w:unhideWhenUsed/>
    <w:qFormat/>
    <w:rsid w:val="004108C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6FE0"/>
    <w:pPr>
      <w:ind w:left="720"/>
      <w:contextualSpacing/>
    </w:pPr>
  </w:style>
  <w:style w:type="paragraph" w:styleId="Textodeglobo">
    <w:name w:val="Balloon Text"/>
    <w:basedOn w:val="Normal"/>
    <w:link w:val="TextodegloboCar"/>
    <w:uiPriority w:val="99"/>
    <w:semiHidden/>
    <w:unhideWhenUsed/>
    <w:rsid w:val="005433D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5433DC"/>
    <w:rPr>
      <w:rFonts w:ascii="Tahoma" w:hAnsi="Tahoma" w:cs="Tahoma"/>
      <w:sz w:val="16"/>
      <w:szCs w:val="16"/>
    </w:rPr>
  </w:style>
  <w:style w:type="character" w:styleId="Hipervnculo">
    <w:name w:val="Hyperlink"/>
    <w:uiPriority w:val="99"/>
    <w:unhideWhenUsed/>
    <w:rsid w:val="0066621C"/>
    <w:rPr>
      <w:color w:val="0000FF"/>
      <w:u w:val="single"/>
    </w:rPr>
  </w:style>
  <w:style w:type="character" w:styleId="Refdecomentario">
    <w:name w:val="annotation reference"/>
    <w:uiPriority w:val="99"/>
    <w:semiHidden/>
    <w:unhideWhenUsed/>
    <w:rsid w:val="00965E76"/>
    <w:rPr>
      <w:sz w:val="16"/>
      <w:szCs w:val="16"/>
    </w:rPr>
  </w:style>
  <w:style w:type="paragraph" w:styleId="Textocomentario">
    <w:name w:val="annotation text"/>
    <w:basedOn w:val="Normal"/>
    <w:link w:val="TextocomentarioCar"/>
    <w:uiPriority w:val="99"/>
    <w:semiHidden/>
    <w:unhideWhenUsed/>
    <w:rsid w:val="00965E76"/>
    <w:pPr>
      <w:spacing w:line="240" w:lineRule="auto"/>
    </w:pPr>
    <w:rPr>
      <w:sz w:val="20"/>
      <w:szCs w:val="20"/>
    </w:rPr>
  </w:style>
  <w:style w:type="character" w:customStyle="1" w:styleId="TextocomentarioCar">
    <w:name w:val="Texto comentario Car"/>
    <w:link w:val="Textocomentario"/>
    <w:uiPriority w:val="99"/>
    <w:semiHidden/>
    <w:rsid w:val="00965E76"/>
    <w:rPr>
      <w:sz w:val="20"/>
      <w:szCs w:val="20"/>
    </w:rPr>
  </w:style>
  <w:style w:type="paragraph" w:styleId="Asuntodelcomentario">
    <w:name w:val="annotation subject"/>
    <w:basedOn w:val="Textocomentario"/>
    <w:next w:val="Textocomentario"/>
    <w:link w:val="AsuntodelcomentarioCar"/>
    <w:uiPriority w:val="99"/>
    <w:semiHidden/>
    <w:unhideWhenUsed/>
    <w:rsid w:val="00965E76"/>
    <w:rPr>
      <w:b/>
      <w:bCs/>
    </w:rPr>
  </w:style>
  <w:style w:type="character" w:customStyle="1" w:styleId="AsuntodelcomentarioCar">
    <w:name w:val="Asunto del comentario Car"/>
    <w:link w:val="Asuntodelcomentario"/>
    <w:uiPriority w:val="99"/>
    <w:semiHidden/>
    <w:rsid w:val="00965E76"/>
    <w:rPr>
      <w:b/>
      <w:bCs/>
      <w:sz w:val="20"/>
      <w:szCs w:val="20"/>
    </w:rPr>
  </w:style>
  <w:style w:type="paragraph" w:styleId="Encabezado">
    <w:name w:val="header"/>
    <w:basedOn w:val="Normal"/>
    <w:link w:val="EncabezadoCar"/>
    <w:uiPriority w:val="99"/>
    <w:unhideWhenUsed/>
    <w:rsid w:val="00D83F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3F8A"/>
  </w:style>
  <w:style w:type="paragraph" w:styleId="Piedepgina">
    <w:name w:val="footer"/>
    <w:basedOn w:val="Normal"/>
    <w:link w:val="PiedepginaCar"/>
    <w:uiPriority w:val="99"/>
    <w:unhideWhenUsed/>
    <w:rsid w:val="00D83F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3F8A"/>
  </w:style>
  <w:style w:type="paragraph" w:styleId="NormalWeb">
    <w:name w:val="Normal (Web)"/>
    <w:basedOn w:val="Normal"/>
    <w:uiPriority w:val="99"/>
    <w:semiHidden/>
    <w:unhideWhenUsed/>
    <w:rsid w:val="00E1549D"/>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Compact">
    <w:name w:val="Compact"/>
    <w:basedOn w:val="Textoindependiente"/>
    <w:qFormat/>
    <w:rsid w:val="000039C7"/>
    <w:pPr>
      <w:spacing w:before="36" w:after="36" w:line="240" w:lineRule="auto"/>
    </w:pPr>
    <w:rPr>
      <w:sz w:val="24"/>
      <w:szCs w:val="24"/>
      <w:lang w:val="en-US"/>
    </w:rPr>
  </w:style>
  <w:style w:type="paragraph" w:styleId="Textoindependiente">
    <w:name w:val="Body Text"/>
    <w:basedOn w:val="Normal"/>
    <w:link w:val="TextoindependienteCar"/>
    <w:uiPriority w:val="99"/>
    <w:semiHidden/>
    <w:unhideWhenUsed/>
    <w:rsid w:val="000039C7"/>
    <w:pPr>
      <w:spacing w:after="120"/>
    </w:pPr>
  </w:style>
  <w:style w:type="character" w:customStyle="1" w:styleId="TextoindependienteCar">
    <w:name w:val="Texto independiente Car"/>
    <w:basedOn w:val="Fuentedeprrafopredeter"/>
    <w:link w:val="Textoindependiente"/>
    <w:uiPriority w:val="99"/>
    <w:semiHidden/>
    <w:rsid w:val="000039C7"/>
  </w:style>
  <w:style w:type="paragraph" w:styleId="HTMLconformatoprevio">
    <w:name w:val="HTML Preformatted"/>
    <w:basedOn w:val="Normal"/>
    <w:link w:val="HTMLconformatoprevioCar"/>
    <w:uiPriority w:val="99"/>
    <w:unhideWhenUsed/>
    <w:rsid w:val="00702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AR"/>
    </w:rPr>
  </w:style>
  <w:style w:type="character" w:customStyle="1" w:styleId="HTMLconformatoprevioCar">
    <w:name w:val="HTML con formato previo Car"/>
    <w:link w:val="HTMLconformatoprevio"/>
    <w:uiPriority w:val="99"/>
    <w:rsid w:val="00702A3F"/>
    <w:rPr>
      <w:rFonts w:ascii="Courier New" w:eastAsia="Times New Roman" w:hAnsi="Courier New" w:cs="Courier New"/>
      <w:sz w:val="20"/>
      <w:szCs w:val="20"/>
      <w:lang w:eastAsia="es-AR"/>
    </w:rPr>
  </w:style>
  <w:style w:type="table" w:styleId="Tablaconcuadrcula">
    <w:name w:val="Table Grid"/>
    <w:basedOn w:val="Tablanormal"/>
    <w:uiPriority w:val="59"/>
    <w:rsid w:val="00642370"/>
    <w:rPr>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Tablanormal"/>
    <w:uiPriority w:val="59"/>
    <w:rsid w:val="00642370"/>
    <w:rPr>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uiPriority w:val="59"/>
    <w:rsid w:val="00642370"/>
    <w:rPr>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
    <w:name w:val="Tabla con cuadrícula3"/>
    <w:basedOn w:val="Tablanormal"/>
    <w:uiPriority w:val="59"/>
    <w:rsid w:val="00642370"/>
    <w:rPr>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notaalpie">
    <w:name w:val="footnote reference"/>
    <w:uiPriority w:val="99"/>
    <w:semiHidden/>
    <w:unhideWhenUsed/>
    <w:rsid w:val="00EF135A"/>
    <w:rPr>
      <w:vertAlign w:val="superscript"/>
    </w:rPr>
  </w:style>
  <w:style w:type="paragraph" w:styleId="Textonotapie">
    <w:name w:val="footnote text"/>
    <w:basedOn w:val="Normal"/>
    <w:link w:val="TextonotapieCar"/>
    <w:uiPriority w:val="99"/>
    <w:semiHidden/>
    <w:unhideWhenUsed/>
    <w:rsid w:val="00EF135A"/>
    <w:pPr>
      <w:spacing w:after="0" w:line="240" w:lineRule="auto"/>
    </w:pPr>
    <w:rPr>
      <w:sz w:val="20"/>
      <w:szCs w:val="20"/>
    </w:rPr>
  </w:style>
  <w:style w:type="character" w:customStyle="1" w:styleId="TextonotapieCar">
    <w:name w:val="Texto nota pie Car"/>
    <w:link w:val="Textonotapie"/>
    <w:uiPriority w:val="99"/>
    <w:semiHidden/>
    <w:rsid w:val="00EF135A"/>
    <w:rPr>
      <w:lang w:val="es-AR" w:eastAsia="en-US"/>
    </w:rPr>
  </w:style>
  <w:style w:type="paragraph" w:styleId="Textonotaalfinal">
    <w:name w:val="endnote text"/>
    <w:basedOn w:val="Normal"/>
    <w:link w:val="TextonotaalfinalCar"/>
    <w:uiPriority w:val="99"/>
    <w:semiHidden/>
    <w:unhideWhenUsed/>
    <w:rsid w:val="00D0640D"/>
    <w:pPr>
      <w:spacing w:after="0" w:line="240" w:lineRule="auto"/>
    </w:pPr>
    <w:rPr>
      <w:sz w:val="20"/>
      <w:szCs w:val="20"/>
      <w:lang w:val="en-US"/>
    </w:rPr>
  </w:style>
  <w:style w:type="character" w:customStyle="1" w:styleId="TextonotaalfinalCar">
    <w:name w:val="Texto nota al final Car"/>
    <w:link w:val="Textonotaalfinal"/>
    <w:uiPriority w:val="99"/>
    <w:semiHidden/>
    <w:rsid w:val="00D0640D"/>
    <w:rPr>
      <w:lang w:val="en-US" w:eastAsia="en-US"/>
    </w:rPr>
  </w:style>
  <w:style w:type="character" w:styleId="Refdenotaalfinal">
    <w:name w:val="endnote reference"/>
    <w:uiPriority w:val="99"/>
    <w:semiHidden/>
    <w:unhideWhenUsed/>
    <w:rsid w:val="00D0640D"/>
    <w:rPr>
      <w:vertAlign w:val="superscript"/>
    </w:rPr>
  </w:style>
  <w:style w:type="paragraph" w:styleId="Listaconvietas">
    <w:name w:val="List Bullet"/>
    <w:basedOn w:val="Normal"/>
    <w:uiPriority w:val="99"/>
    <w:unhideWhenUsed/>
    <w:rsid w:val="00727DC2"/>
    <w:pPr>
      <w:numPr>
        <w:numId w:val="48"/>
      </w:numPr>
      <w:contextualSpacing/>
    </w:pPr>
  </w:style>
  <w:style w:type="character" w:customStyle="1" w:styleId="Ttulo1Car">
    <w:name w:val="Título 1 Car"/>
    <w:basedOn w:val="Fuentedeprrafopredeter"/>
    <w:link w:val="Ttulo1"/>
    <w:uiPriority w:val="9"/>
    <w:rsid w:val="00C52B42"/>
    <w:rPr>
      <w:rFonts w:eastAsia="Times New Roman"/>
      <w:b/>
      <w:bCs/>
      <w:sz w:val="24"/>
      <w:szCs w:val="24"/>
    </w:rPr>
  </w:style>
  <w:style w:type="character" w:customStyle="1" w:styleId="Ttulo2Car">
    <w:name w:val="Título 2 Car"/>
    <w:basedOn w:val="Fuentedeprrafopredeter"/>
    <w:link w:val="Ttulo2"/>
    <w:uiPriority w:val="9"/>
    <w:rsid w:val="00C52B42"/>
    <w:rPr>
      <w:rFonts w:ascii="Cambria" w:eastAsia="Times New Roman" w:hAnsi="Cambria"/>
      <w:b/>
      <w:bCs/>
      <w:sz w:val="24"/>
      <w:szCs w:val="26"/>
      <w:lang w:eastAsia="en-US"/>
    </w:rPr>
  </w:style>
  <w:style w:type="paragraph" w:styleId="Revisin">
    <w:name w:val="Revision"/>
    <w:hidden/>
    <w:uiPriority w:val="99"/>
    <w:semiHidden/>
    <w:rsid w:val="00114831"/>
    <w:rPr>
      <w:sz w:val="22"/>
      <w:szCs w:val="22"/>
      <w:lang w:eastAsia="en-US"/>
    </w:rPr>
  </w:style>
  <w:style w:type="character" w:styleId="nfasis">
    <w:name w:val="Emphasis"/>
    <w:basedOn w:val="Fuentedeprrafopredeter"/>
    <w:uiPriority w:val="20"/>
    <w:qFormat/>
    <w:rsid w:val="00EA486E"/>
    <w:rPr>
      <w:i/>
      <w:iCs/>
    </w:rPr>
  </w:style>
  <w:style w:type="character" w:customStyle="1" w:styleId="Ttulo3Car">
    <w:name w:val="Título 3 Car"/>
    <w:basedOn w:val="Fuentedeprrafopredeter"/>
    <w:link w:val="Ttulo3"/>
    <w:uiPriority w:val="9"/>
    <w:semiHidden/>
    <w:rsid w:val="004108CB"/>
    <w:rPr>
      <w:rFonts w:asciiTheme="majorHAnsi" w:eastAsiaTheme="majorEastAsia" w:hAnsiTheme="majorHAnsi" w:cstheme="majorBidi"/>
      <w:color w:val="243F60" w:themeColor="accent1" w:themeShade="7F"/>
      <w:sz w:val="24"/>
      <w:szCs w:val="24"/>
      <w:lang w:eastAsia="en-US"/>
    </w:rPr>
  </w:style>
  <w:style w:type="character" w:customStyle="1" w:styleId="UnresolvedMention1">
    <w:name w:val="Unresolved Mention1"/>
    <w:basedOn w:val="Fuentedeprrafopredeter"/>
    <w:uiPriority w:val="99"/>
    <w:semiHidden/>
    <w:unhideWhenUsed/>
    <w:rsid w:val="009D19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682161">
      <w:bodyDiv w:val="1"/>
      <w:marLeft w:val="0"/>
      <w:marRight w:val="0"/>
      <w:marTop w:val="0"/>
      <w:marBottom w:val="0"/>
      <w:divBdr>
        <w:top w:val="none" w:sz="0" w:space="0" w:color="auto"/>
        <w:left w:val="none" w:sz="0" w:space="0" w:color="auto"/>
        <w:bottom w:val="none" w:sz="0" w:space="0" w:color="auto"/>
        <w:right w:val="none" w:sz="0" w:space="0" w:color="auto"/>
      </w:divBdr>
      <w:divsChild>
        <w:div w:id="1384331780">
          <w:marLeft w:val="547"/>
          <w:marRight w:val="0"/>
          <w:marTop w:val="0"/>
          <w:marBottom w:val="360"/>
          <w:divBdr>
            <w:top w:val="none" w:sz="0" w:space="0" w:color="auto"/>
            <w:left w:val="none" w:sz="0" w:space="0" w:color="auto"/>
            <w:bottom w:val="none" w:sz="0" w:space="0" w:color="auto"/>
            <w:right w:val="none" w:sz="0" w:space="0" w:color="auto"/>
          </w:divBdr>
        </w:div>
        <w:div w:id="1938825279">
          <w:marLeft w:val="547"/>
          <w:marRight w:val="0"/>
          <w:marTop w:val="0"/>
          <w:marBottom w:val="120"/>
          <w:divBdr>
            <w:top w:val="none" w:sz="0" w:space="0" w:color="auto"/>
            <w:left w:val="none" w:sz="0" w:space="0" w:color="auto"/>
            <w:bottom w:val="none" w:sz="0" w:space="0" w:color="auto"/>
            <w:right w:val="none" w:sz="0" w:space="0" w:color="auto"/>
          </w:divBdr>
        </w:div>
      </w:divsChild>
    </w:div>
    <w:div w:id="1599949325">
      <w:bodyDiv w:val="1"/>
      <w:marLeft w:val="0"/>
      <w:marRight w:val="0"/>
      <w:marTop w:val="0"/>
      <w:marBottom w:val="0"/>
      <w:divBdr>
        <w:top w:val="none" w:sz="0" w:space="0" w:color="auto"/>
        <w:left w:val="none" w:sz="0" w:space="0" w:color="auto"/>
        <w:bottom w:val="none" w:sz="0" w:space="0" w:color="auto"/>
        <w:right w:val="none" w:sz="0" w:space="0" w:color="auto"/>
      </w:divBdr>
      <w:divsChild>
        <w:div w:id="197205233">
          <w:marLeft w:val="547"/>
          <w:marRight w:val="0"/>
          <w:marTop w:val="0"/>
          <w:marBottom w:val="0"/>
          <w:divBdr>
            <w:top w:val="none" w:sz="0" w:space="0" w:color="auto"/>
            <w:left w:val="none" w:sz="0" w:space="0" w:color="auto"/>
            <w:bottom w:val="none" w:sz="0" w:space="0" w:color="auto"/>
            <w:right w:val="none" w:sz="0" w:space="0" w:color="auto"/>
          </w:divBdr>
        </w:div>
      </w:divsChild>
    </w:div>
    <w:div w:id="1700930789">
      <w:bodyDiv w:val="1"/>
      <w:marLeft w:val="0"/>
      <w:marRight w:val="0"/>
      <w:marTop w:val="0"/>
      <w:marBottom w:val="0"/>
      <w:divBdr>
        <w:top w:val="none" w:sz="0" w:space="0" w:color="auto"/>
        <w:left w:val="none" w:sz="0" w:space="0" w:color="auto"/>
        <w:bottom w:val="none" w:sz="0" w:space="0" w:color="auto"/>
        <w:right w:val="none" w:sz="0" w:space="0" w:color="auto"/>
      </w:divBdr>
    </w:div>
    <w:div w:id="1854033354">
      <w:bodyDiv w:val="1"/>
      <w:marLeft w:val="0"/>
      <w:marRight w:val="0"/>
      <w:marTop w:val="0"/>
      <w:marBottom w:val="0"/>
      <w:divBdr>
        <w:top w:val="none" w:sz="0" w:space="0" w:color="auto"/>
        <w:left w:val="none" w:sz="0" w:space="0" w:color="auto"/>
        <w:bottom w:val="none" w:sz="0" w:space="0" w:color="auto"/>
        <w:right w:val="none" w:sz="0" w:space="0" w:color="auto"/>
      </w:divBdr>
    </w:div>
    <w:div w:id="199159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yperlink" Target="http://www.datos.jus.gob.ar" TargetMode="External"/><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tapnetwork2030.org/wp-content/uploads/2016/04/TAP_Goal16Toolkit_Espanol.pdf" TargetMode="External"/><Relationship Id="rId2" Type="http://schemas.openxmlformats.org/officeDocument/2006/relationships/numbering" Target="numbering.xml"/><Relationship Id="rId16" Type="http://schemas.openxmlformats.org/officeDocument/2006/relationships/hyperlink" Target="http://www.datos.jus.gob.ar" TargetMode="Externa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tapnetwork2030.org/wp-content/uploads/2016/04/TAP_Goal16Toolkit_Espanol.pdf"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1.emf"/></Relationships>
</file>

<file path=word/_rels/footnotes.xml.rels><?xml version="1.0" encoding="UTF-8" standalone="yes"?>
<Relationships xmlns="http://schemas.openxmlformats.org/package/2006/relationships"><Relationship Id="rId1" Type="http://schemas.openxmlformats.org/officeDocument/2006/relationships/hyperlink" Target="http://www.cidh.org/pdf%20files/ACCESO%20A%20LA%20JUSTICIA%20DESC.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E8856-C118-4EAB-BE7C-8D2C779E0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20520</Words>
  <Characters>112865</Characters>
  <Application>Microsoft Office Word</Application>
  <DocSecurity>0</DocSecurity>
  <Lines>940</Lines>
  <Paragraphs>266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133119</CharactersWithSpaces>
  <SharedDoc>false</SharedDoc>
  <HLinks>
    <vt:vector size="30" baseType="variant">
      <vt:variant>
        <vt:i4>2228329</vt:i4>
      </vt:variant>
      <vt:variant>
        <vt:i4>0</vt:i4>
      </vt:variant>
      <vt:variant>
        <vt:i4>0</vt:i4>
      </vt:variant>
      <vt:variant>
        <vt:i4>5</vt:i4>
      </vt:variant>
      <vt:variant>
        <vt:lpwstr>http://www.cidh.org/pdf files/ACCESO A LA JUSTICIA DESC.pdf</vt:lpwstr>
      </vt:variant>
      <vt:variant>
        <vt:lpwstr/>
      </vt:variant>
      <vt:variant>
        <vt:i4>7798889</vt:i4>
      </vt:variant>
      <vt:variant>
        <vt:i4>3</vt:i4>
      </vt:variant>
      <vt:variant>
        <vt:i4>0</vt:i4>
      </vt:variant>
      <vt:variant>
        <vt:i4>5</vt:i4>
      </vt:variant>
      <vt:variant>
        <vt:lpwstr>http://unstats.un.org/sdgs/report/2016/</vt:lpwstr>
      </vt:variant>
      <vt:variant>
        <vt:lpwstr/>
      </vt:variant>
      <vt:variant>
        <vt:i4>1376262</vt:i4>
      </vt:variant>
      <vt:variant>
        <vt:i4>0</vt:i4>
      </vt:variant>
      <vt:variant>
        <vt:i4>0</vt:i4>
      </vt:variant>
      <vt:variant>
        <vt:i4>5</vt:i4>
      </vt:variant>
      <vt:variant>
        <vt:lpwstr>https://sustainabledevelopment.un.org/globalsdreport</vt:lpwstr>
      </vt:variant>
      <vt:variant>
        <vt:lpwstr/>
      </vt:variant>
      <vt:variant>
        <vt:i4>1703960</vt:i4>
      </vt:variant>
      <vt:variant>
        <vt:i4>3</vt:i4>
      </vt:variant>
      <vt:variant>
        <vt:i4>0</vt:i4>
      </vt:variant>
      <vt:variant>
        <vt:i4>5</vt:i4>
      </vt:variant>
      <vt:variant>
        <vt:lpwstr>http://www.datos.jus.gob.ar/</vt:lpwstr>
      </vt:variant>
      <vt:variant>
        <vt:lpwstr/>
      </vt:variant>
      <vt:variant>
        <vt:i4>589913</vt:i4>
      </vt:variant>
      <vt:variant>
        <vt:i4>0</vt:i4>
      </vt:variant>
      <vt:variant>
        <vt:i4>0</vt:i4>
      </vt:variant>
      <vt:variant>
        <vt:i4>5</vt:i4>
      </vt:variant>
      <vt:variant>
        <vt:lpwstr>http://www.ods16.org/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Alamino Barthaburu</dc:creator>
  <cp:keywords/>
  <dc:description/>
  <cp:lastModifiedBy>Maria Gabriela Rodriguez</cp:lastModifiedBy>
  <cp:revision>9</cp:revision>
  <dcterms:created xsi:type="dcterms:W3CDTF">2017-12-19T21:36:00Z</dcterms:created>
  <dcterms:modified xsi:type="dcterms:W3CDTF">2018-01-16T19:44:00Z</dcterms:modified>
</cp:coreProperties>
</file>