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081D" w14:textId="06E47C2A" w:rsidR="002925E5" w:rsidRDefault="00375584">
      <w:pPr>
        <w:rPr>
          <w:sz w:val="6"/>
        </w:rPr>
        <w:sectPr w:rsidR="002925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742" w:right="1195" w:bottom="1901" w:left="1195" w:header="576" w:footer="1037" w:gutter="0"/>
          <w:pgNumType w:start="1"/>
          <w:cols w:space="720"/>
          <w:titlePg/>
        </w:sectPr>
      </w:pPr>
      <w:bookmarkStart w:id="0" w:name="TmpSave"/>
      <w:bookmarkEnd w:id="0"/>
      <w:r>
        <w:rPr>
          <w:sz w:val="6"/>
        </w:rPr>
        <w:t xml:space="preserve"> </w:t>
      </w:r>
      <w:r w:rsidR="00205D7F">
        <w:rPr>
          <w:sz w:val="6"/>
        </w:rPr>
        <w:t>s</w:t>
      </w:r>
    </w:p>
    <w:p w14:paraId="3FC916B4" w14:textId="605B5877" w:rsidR="00F27B3C" w:rsidRDefault="00FA7E2B">
      <w:pPr>
        <w:pStyle w:val="H56"/>
        <w:rPr>
          <w:b/>
        </w:rPr>
      </w:pPr>
      <w:r>
        <w:rPr>
          <w:b/>
        </w:rPr>
        <w:t xml:space="preserve">Second </w:t>
      </w:r>
      <w:r w:rsidR="00205D7F">
        <w:rPr>
          <w:b/>
        </w:rPr>
        <w:t>r</w:t>
      </w:r>
      <w:r>
        <w:rPr>
          <w:b/>
        </w:rPr>
        <w:t>egular</w:t>
      </w:r>
      <w:r w:rsidR="00903CF8">
        <w:rPr>
          <w:b/>
        </w:rPr>
        <w:t xml:space="preserve"> </w:t>
      </w:r>
      <w:r w:rsidR="00205D7F">
        <w:rPr>
          <w:b/>
        </w:rPr>
        <w:t>s</w:t>
      </w:r>
      <w:r w:rsidR="002925E5">
        <w:rPr>
          <w:b/>
        </w:rPr>
        <w:t xml:space="preserve">ession </w:t>
      </w:r>
      <w:r w:rsidR="004C025A">
        <w:rPr>
          <w:b/>
        </w:rPr>
        <w:t>20</w:t>
      </w:r>
      <w:r w:rsidR="00E400B8">
        <w:rPr>
          <w:b/>
        </w:rPr>
        <w:t>2</w:t>
      </w:r>
      <w:r w:rsidR="003575C1">
        <w:rPr>
          <w:b/>
        </w:rPr>
        <w:t>1</w:t>
      </w:r>
    </w:p>
    <w:p w14:paraId="2078CCE3" w14:textId="04438E21" w:rsidR="002925E5" w:rsidRDefault="00205D7F">
      <w:pPr>
        <w:pStyle w:val="H56"/>
        <w:rPr>
          <w:spacing w:val="0"/>
          <w:w w:val="100"/>
          <w:kern w:val="0"/>
          <w:lang w:val="en-US"/>
        </w:rPr>
      </w:pPr>
      <w:r>
        <w:rPr>
          <w:spacing w:val="0"/>
          <w:w w:val="100"/>
          <w:kern w:val="0"/>
          <w:lang w:val="en-US"/>
        </w:rPr>
        <w:t>30 August – 2 September</w:t>
      </w:r>
      <w:r w:rsidR="005959D4">
        <w:rPr>
          <w:spacing w:val="0"/>
          <w:w w:val="100"/>
          <w:kern w:val="0"/>
          <w:lang w:val="en-US"/>
        </w:rPr>
        <w:t xml:space="preserve"> </w:t>
      </w:r>
      <w:r w:rsidR="00F27B3C">
        <w:rPr>
          <w:spacing w:val="0"/>
          <w:w w:val="100"/>
          <w:kern w:val="0"/>
          <w:lang w:val="en-US"/>
        </w:rPr>
        <w:t>20</w:t>
      </w:r>
      <w:r w:rsidR="00E400B8">
        <w:rPr>
          <w:spacing w:val="0"/>
          <w:w w:val="100"/>
          <w:kern w:val="0"/>
          <w:lang w:val="en-US"/>
        </w:rPr>
        <w:t>2</w:t>
      </w:r>
      <w:r w:rsidR="003575C1">
        <w:rPr>
          <w:spacing w:val="0"/>
          <w:w w:val="100"/>
          <w:kern w:val="0"/>
          <w:lang w:val="en-US"/>
        </w:rPr>
        <w:t>1</w:t>
      </w:r>
      <w:r w:rsidR="002925E5">
        <w:rPr>
          <w:spacing w:val="0"/>
          <w:w w:val="100"/>
          <w:kern w:val="0"/>
          <w:lang w:val="en-US"/>
        </w:rPr>
        <w:t>,</w:t>
      </w:r>
      <w:r w:rsidR="007716D6">
        <w:rPr>
          <w:spacing w:val="0"/>
          <w:w w:val="100"/>
          <w:kern w:val="0"/>
          <w:lang w:val="en-US"/>
        </w:rPr>
        <w:t xml:space="preserve"> New York</w:t>
      </w:r>
    </w:p>
    <w:p w14:paraId="5558DD9B" w14:textId="39399DAA" w:rsidR="002925E5" w:rsidRDefault="00E05AA1">
      <w:pPr>
        <w:pStyle w:val="H56"/>
      </w:pPr>
      <w:r>
        <w:t>Item</w:t>
      </w:r>
      <w:r w:rsidR="00F84FEE">
        <w:t xml:space="preserve"> </w:t>
      </w:r>
      <w:r w:rsidR="00205D7F">
        <w:t>5</w:t>
      </w:r>
      <w:r w:rsidR="00944A91">
        <w:t xml:space="preserve"> </w:t>
      </w:r>
      <w:r w:rsidR="002925E5">
        <w:t>of the provisional agenda</w:t>
      </w:r>
    </w:p>
    <w:p w14:paraId="4D3A658A" w14:textId="77777777" w:rsidR="002925E5" w:rsidRDefault="002925E5">
      <w:pPr>
        <w:pStyle w:val="H56"/>
        <w:rPr>
          <w:b/>
          <w:spacing w:val="0"/>
          <w:w w:val="100"/>
          <w:kern w:val="0"/>
          <w:lang w:val="en-US"/>
        </w:rPr>
      </w:pPr>
      <w:r>
        <w:rPr>
          <w:b/>
          <w:spacing w:val="0"/>
          <w:w w:val="100"/>
          <w:kern w:val="0"/>
          <w:lang w:val="en-US"/>
        </w:rPr>
        <w:t>Country programmes and related matters</w:t>
      </w:r>
    </w:p>
    <w:p w14:paraId="54563DFE" w14:textId="77777777" w:rsidR="002925E5" w:rsidRDefault="002925E5">
      <w:pPr>
        <w:pStyle w:val="SingleTxt"/>
        <w:spacing w:after="0" w:line="120" w:lineRule="exact"/>
        <w:rPr>
          <w:sz w:val="10"/>
        </w:rPr>
      </w:pPr>
    </w:p>
    <w:p w14:paraId="0B951178" w14:textId="77777777" w:rsidR="002925E5" w:rsidRDefault="002925E5">
      <w:pPr>
        <w:pStyle w:val="SingleTxt"/>
        <w:spacing w:after="0" w:line="120" w:lineRule="exact"/>
        <w:rPr>
          <w:sz w:val="10"/>
        </w:rPr>
      </w:pPr>
    </w:p>
    <w:p w14:paraId="70CBD40D" w14:textId="77777777" w:rsidR="002925E5" w:rsidRDefault="002925E5">
      <w:pPr>
        <w:pStyle w:val="SingleTxt"/>
        <w:spacing w:after="0" w:line="120" w:lineRule="exact"/>
        <w:rPr>
          <w:sz w:val="10"/>
        </w:rPr>
      </w:pPr>
    </w:p>
    <w:p w14:paraId="5692DE0C" w14:textId="5E5A26A5" w:rsidR="0021569A" w:rsidRDefault="0021569A">
      <w:pPr>
        <w:pStyle w:val="SingleTxt"/>
        <w:spacing w:after="0" w:line="120" w:lineRule="exact"/>
        <w:rPr>
          <w:sz w:val="10"/>
        </w:rPr>
      </w:pPr>
    </w:p>
    <w:p w14:paraId="43896574" w14:textId="0905E0FF" w:rsidR="003D2338" w:rsidRDefault="003D2338">
      <w:pPr>
        <w:pStyle w:val="SingleTxt"/>
        <w:spacing w:after="0" w:line="120" w:lineRule="exact"/>
        <w:rPr>
          <w:sz w:val="10"/>
        </w:rPr>
      </w:pPr>
    </w:p>
    <w:p w14:paraId="2B9DD410" w14:textId="60DD2993" w:rsidR="003D2338" w:rsidRDefault="003D2338">
      <w:pPr>
        <w:pStyle w:val="SingleTxt"/>
        <w:spacing w:after="0" w:line="120" w:lineRule="exact"/>
        <w:rPr>
          <w:sz w:val="10"/>
        </w:rPr>
      </w:pPr>
    </w:p>
    <w:p w14:paraId="1F90DC59" w14:textId="1362040C" w:rsidR="003D2338" w:rsidRDefault="003D2338">
      <w:pPr>
        <w:pStyle w:val="SingleTxt"/>
        <w:spacing w:after="0" w:line="120" w:lineRule="exact"/>
        <w:rPr>
          <w:sz w:val="10"/>
        </w:rPr>
      </w:pPr>
    </w:p>
    <w:p w14:paraId="3241FF4D" w14:textId="28EBF6A1" w:rsidR="003D2338" w:rsidRDefault="003D2338">
      <w:pPr>
        <w:pStyle w:val="SingleTxt"/>
        <w:spacing w:after="0" w:line="120" w:lineRule="exact"/>
        <w:rPr>
          <w:sz w:val="10"/>
        </w:rPr>
      </w:pPr>
    </w:p>
    <w:p w14:paraId="209A9CCE" w14:textId="77777777" w:rsidR="002925E5" w:rsidRDefault="002925E5">
      <w:pPr>
        <w:pStyle w:val="SingleTxt"/>
        <w:spacing w:after="0" w:line="120" w:lineRule="exact"/>
        <w:rPr>
          <w:sz w:val="10"/>
        </w:rPr>
      </w:pPr>
    </w:p>
    <w:p w14:paraId="667E42E1" w14:textId="77777777" w:rsidR="002925E5" w:rsidRDefault="002925E5" w:rsidP="00AC478D">
      <w:pPr>
        <w:pStyle w:val="HM"/>
        <w:ind w:left="547" w:firstLine="720"/>
      </w:pPr>
      <w:r>
        <w:t xml:space="preserve">Extensions of country </w:t>
      </w:r>
      <w:r w:rsidR="00C41125">
        <w:t>programmes</w:t>
      </w:r>
      <w:r w:rsidR="000C6202">
        <w:t xml:space="preserve"> </w:t>
      </w:r>
    </w:p>
    <w:p w14:paraId="14D8ACD9" w14:textId="77777777" w:rsidR="002925E5" w:rsidRDefault="002925E5" w:rsidP="00E4719D">
      <w:pPr>
        <w:pStyle w:val="HCh"/>
        <w:ind w:left="547" w:firstLine="720"/>
      </w:pPr>
      <w:r>
        <w:t>Note of the Administrator</w:t>
      </w:r>
    </w:p>
    <w:p w14:paraId="576BC504" w14:textId="77777777" w:rsidR="002925E5" w:rsidRPr="00E4719D" w:rsidRDefault="002925E5">
      <w:pPr>
        <w:jc w:val="center"/>
        <w:rPr>
          <w:u w:val="single"/>
        </w:rPr>
      </w:pPr>
    </w:p>
    <w:p w14:paraId="5C720F88" w14:textId="77777777" w:rsidR="002925E5" w:rsidRDefault="002925E5">
      <w:pPr>
        <w:jc w:val="center"/>
        <w:rPr>
          <w:u w:val="single"/>
        </w:rPr>
      </w:pPr>
    </w:p>
    <w:p w14:paraId="1ECAAF85" w14:textId="77777777" w:rsidR="001B20EB" w:rsidRPr="00DC58E7" w:rsidRDefault="001B20EB" w:rsidP="004D171E">
      <w:pPr>
        <w:pStyle w:val="SingleTxt"/>
        <w:pBdr>
          <w:top w:val="single" w:sz="4" w:space="4" w:color="auto"/>
          <w:left w:val="single" w:sz="4" w:space="12" w:color="auto"/>
          <w:bottom w:val="single" w:sz="4" w:space="8" w:color="auto"/>
          <w:right w:val="single" w:sz="4" w:space="11" w:color="auto"/>
        </w:pBdr>
        <w:rPr>
          <w:i/>
        </w:rPr>
      </w:pPr>
      <w:r w:rsidRPr="00DC58E7">
        <w:rPr>
          <w:i/>
        </w:rPr>
        <w:t>Summary</w:t>
      </w:r>
    </w:p>
    <w:p w14:paraId="60BC565C" w14:textId="537540D8" w:rsidR="001B20EB" w:rsidRPr="0060730B" w:rsidRDefault="001B20EB" w:rsidP="004D171E">
      <w:pPr>
        <w:pStyle w:val="SingleTxt"/>
        <w:pBdr>
          <w:top w:val="single" w:sz="4" w:space="4" w:color="auto"/>
          <w:left w:val="single" w:sz="4" w:space="12" w:color="auto"/>
          <w:bottom w:val="single" w:sz="4" w:space="8" w:color="auto"/>
          <w:right w:val="single" w:sz="4" w:space="11" w:color="auto"/>
        </w:pBdr>
      </w:pPr>
      <w:r w:rsidRPr="00012AEE">
        <w:t>The present note contains information on the extension</w:t>
      </w:r>
      <w:r>
        <w:t>s</w:t>
      </w:r>
      <w:r w:rsidRPr="00012AEE">
        <w:t xml:space="preserve"> of the country programm</w:t>
      </w:r>
      <w:r>
        <w:t>e</w:t>
      </w:r>
      <w:r w:rsidR="008573F8">
        <w:t>s</w:t>
      </w:r>
      <w:r>
        <w:t xml:space="preserve"> for</w:t>
      </w:r>
      <w:r w:rsidR="0060730B">
        <w:t xml:space="preserve"> </w:t>
      </w:r>
      <w:r w:rsidR="00FA7E2B">
        <w:t xml:space="preserve">Djibouti, Gambia, Lebanon, Libya, Montenegro, </w:t>
      </w:r>
      <w:r w:rsidR="00993AC9">
        <w:t xml:space="preserve">Morocco, </w:t>
      </w:r>
      <w:r w:rsidR="00FA7E2B">
        <w:t xml:space="preserve">Niger, Sao Tome and Principe, South </w:t>
      </w:r>
      <w:r w:rsidR="00510E8C">
        <w:t>Sudan,</w:t>
      </w:r>
      <w:r w:rsidR="00FA7E2B">
        <w:t xml:space="preserve"> and </w:t>
      </w:r>
      <w:r w:rsidR="00C24D09">
        <w:t xml:space="preserve">the </w:t>
      </w:r>
      <w:r w:rsidR="00FA7E2B">
        <w:t>Sudan</w:t>
      </w:r>
      <w:r w:rsidR="00510E8C">
        <w:t>.</w:t>
      </w:r>
    </w:p>
    <w:p w14:paraId="3449E77B" w14:textId="7F6F934E" w:rsidR="001B20EB" w:rsidRPr="00B354A9" w:rsidRDefault="001B20EB" w:rsidP="004D171E">
      <w:pPr>
        <w:pStyle w:val="SingleTxt"/>
        <w:pBdr>
          <w:top w:val="single" w:sz="4" w:space="4" w:color="auto"/>
          <w:left w:val="single" w:sz="4" w:space="12" w:color="auto"/>
          <w:bottom w:val="single" w:sz="4" w:space="8" w:color="auto"/>
          <w:right w:val="single" w:sz="4" w:space="11" w:color="auto"/>
        </w:pBdr>
      </w:pPr>
      <w:r w:rsidRPr="00012AEE">
        <w:t>Request</w:t>
      </w:r>
      <w:r>
        <w:t>s</w:t>
      </w:r>
      <w:r w:rsidRPr="00012AEE">
        <w:t xml:space="preserve"> for first one-year extensions of country programmes are approved by the Administrator and presented to the Executive Board for information. </w:t>
      </w:r>
      <w:r>
        <w:t>Requests for second</w:t>
      </w:r>
      <w:r w:rsidR="0048443E">
        <w:t xml:space="preserve"> </w:t>
      </w:r>
      <w:r>
        <w:t>and exceptional extensions of country programmes are submitted to the Board for approval.</w:t>
      </w:r>
    </w:p>
    <w:p w14:paraId="12422E48" w14:textId="77777777" w:rsidR="001B20EB" w:rsidRPr="00DC58E7" w:rsidRDefault="001B20EB" w:rsidP="004D171E">
      <w:pPr>
        <w:pStyle w:val="SingleTxt"/>
        <w:pBdr>
          <w:top w:val="single" w:sz="4" w:space="4" w:color="auto"/>
          <w:left w:val="single" w:sz="4" w:space="12" w:color="auto"/>
          <w:bottom w:val="single" w:sz="4" w:space="8" w:color="auto"/>
          <w:right w:val="single" w:sz="4" w:space="11" w:color="auto"/>
        </w:pBdr>
        <w:rPr>
          <w:i/>
        </w:rPr>
      </w:pPr>
      <w:r>
        <w:rPr>
          <w:i/>
        </w:rPr>
        <w:t>Elements of a decision</w:t>
      </w:r>
    </w:p>
    <w:p w14:paraId="11B50A0E" w14:textId="77777777" w:rsidR="00C01CF5" w:rsidRDefault="001B20EB" w:rsidP="004D171E">
      <w:pPr>
        <w:pStyle w:val="SingleTxt"/>
        <w:pBdr>
          <w:top w:val="single" w:sz="4" w:space="4" w:color="auto"/>
          <w:left w:val="single" w:sz="4" w:space="12" w:color="auto"/>
          <w:bottom w:val="single" w:sz="4" w:space="8" w:color="auto"/>
          <w:right w:val="single" w:sz="4" w:space="11" w:color="auto"/>
        </w:pBdr>
        <w:spacing w:after="60" w:line="240" w:lineRule="auto"/>
      </w:pPr>
      <w:r w:rsidRPr="00B42E48">
        <w:t xml:space="preserve">The Executive Board </w:t>
      </w:r>
      <w:r>
        <w:t xml:space="preserve">may </w:t>
      </w:r>
      <w:r w:rsidRPr="00B42E48">
        <w:t>wish to</w:t>
      </w:r>
      <w:r w:rsidR="008C2C81">
        <w:t>:</w:t>
      </w:r>
      <w:r w:rsidRPr="00B42E48">
        <w:t xml:space="preserve"> </w:t>
      </w:r>
    </w:p>
    <w:p w14:paraId="1FBAB1EA" w14:textId="687BEB23" w:rsidR="00FA7E2B" w:rsidRDefault="001B20EB" w:rsidP="004D171E">
      <w:pPr>
        <w:pStyle w:val="SingleTxt"/>
        <w:numPr>
          <w:ilvl w:val="0"/>
          <w:numId w:val="1"/>
        </w:numPr>
        <w:pBdr>
          <w:top w:val="single" w:sz="4" w:space="4" w:color="auto"/>
          <w:left w:val="single" w:sz="4" w:space="12" w:color="auto"/>
          <w:bottom w:val="single" w:sz="4" w:space="8" w:color="auto"/>
          <w:right w:val="single" w:sz="4" w:space="11" w:color="auto"/>
        </w:pBdr>
        <w:spacing w:after="60" w:line="240" w:lineRule="auto"/>
      </w:pPr>
      <w:r>
        <w:t>take note of the first one-year extensions of the country programmes for</w:t>
      </w:r>
      <w:r w:rsidR="00FA7E2B">
        <w:t xml:space="preserve"> Gambia, Montenegro,</w:t>
      </w:r>
      <w:r w:rsidR="00E23494">
        <w:t xml:space="preserve"> Morocco, </w:t>
      </w:r>
      <w:r w:rsidR="00FA7E2B">
        <w:t xml:space="preserve">Niger, Sao Tome and Principe, </w:t>
      </w:r>
      <w:r w:rsidR="00510E8C">
        <w:t xml:space="preserve">South Sudan, </w:t>
      </w:r>
      <w:r w:rsidR="00FA7E2B">
        <w:t xml:space="preserve">and </w:t>
      </w:r>
      <w:r w:rsidR="00CD0FAE">
        <w:t xml:space="preserve">the </w:t>
      </w:r>
      <w:r w:rsidR="00FA7E2B">
        <w:t>Sudan</w:t>
      </w:r>
      <w:r w:rsidR="003F7CC2">
        <w:t>;</w:t>
      </w:r>
    </w:p>
    <w:p w14:paraId="3A4CAD85" w14:textId="109059EF" w:rsidR="00FA7E2B" w:rsidRDefault="008C2C81" w:rsidP="004D171E">
      <w:pPr>
        <w:pStyle w:val="SingleTxt"/>
        <w:numPr>
          <w:ilvl w:val="0"/>
          <w:numId w:val="1"/>
        </w:numPr>
        <w:pBdr>
          <w:top w:val="single" w:sz="4" w:space="4" w:color="auto"/>
          <w:left w:val="single" w:sz="4" w:space="12" w:color="auto"/>
          <w:bottom w:val="single" w:sz="4" w:space="8" w:color="auto"/>
          <w:right w:val="single" w:sz="4" w:space="11" w:color="auto"/>
        </w:pBdr>
        <w:spacing w:after="60" w:line="240" w:lineRule="auto"/>
      </w:pPr>
      <w:r>
        <w:t>approve the</w:t>
      </w:r>
      <w:r w:rsidR="00FA7E2B">
        <w:t xml:space="preserve"> </w:t>
      </w:r>
      <w:r w:rsidR="00394953">
        <w:t>first, two</w:t>
      </w:r>
      <w:r w:rsidR="00FA7E2B">
        <w:t>-year extension of the country programme for Djibouti</w:t>
      </w:r>
      <w:r w:rsidR="00CD0FAE">
        <w:t>;</w:t>
      </w:r>
      <w:r w:rsidR="00FA7E2B">
        <w:t xml:space="preserve"> and</w:t>
      </w:r>
    </w:p>
    <w:p w14:paraId="3C4B91AB" w14:textId="4D857690" w:rsidR="004D171E" w:rsidRPr="00FA7E2B" w:rsidRDefault="00FA7E2B" w:rsidP="004D171E">
      <w:pPr>
        <w:pStyle w:val="SingleTxt"/>
        <w:numPr>
          <w:ilvl w:val="0"/>
          <w:numId w:val="1"/>
        </w:numPr>
        <w:pBdr>
          <w:top w:val="single" w:sz="4" w:space="4" w:color="auto"/>
          <w:left w:val="single" w:sz="4" w:space="12" w:color="auto"/>
          <w:bottom w:val="single" w:sz="4" w:space="8" w:color="auto"/>
          <w:right w:val="single" w:sz="4" w:space="11" w:color="auto"/>
        </w:pBdr>
        <w:tabs>
          <w:tab w:val="clear" w:pos="6048"/>
          <w:tab w:val="left" w:pos="2070"/>
        </w:tabs>
        <w:spacing w:line="240" w:lineRule="auto"/>
      </w:pPr>
      <w:r>
        <w:t>approve the second</w:t>
      </w:r>
      <w:r w:rsidR="00394953">
        <w:t>,</w:t>
      </w:r>
      <w:r>
        <w:t xml:space="preserve"> one-year extensions of the country programmes </w:t>
      </w:r>
      <w:r w:rsidR="003F7CC2">
        <w:t>for</w:t>
      </w:r>
      <w:r>
        <w:t xml:space="preserve"> Lebanon</w:t>
      </w:r>
      <w:r w:rsidR="00510E8C">
        <w:t xml:space="preserve"> and</w:t>
      </w:r>
      <w:r>
        <w:t xml:space="preserve"> </w:t>
      </w:r>
      <w:r w:rsidR="0025549D">
        <w:t>Libya</w:t>
      </w:r>
      <w:r w:rsidR="003F7CC2">
        <w:t>.</w:t>
      </w:r>
    </w:p>
    <w:p w14:paraId="7391FABC" w14:textId="77777777" w:rsidR="00ED7F64" w:rsidRDefault="00ED7F64" w:rsidP="00ED7F64">
      <w:pPr>
        <w:pStyle w:val="SingleTxt"/>
        <w:ind w:left="0"/>
        <w:jc w:val="left"/>
        <w:sectPr w:rsidR="00ED7F64">
          <w:type w:val="continuous"/>
          <w:pgSz w:w="12240" w:h="15840" w:code="1"/>
          <w:pgMar w:top="1742" w:right="1195" w:bottom="1901" w:left="1195" w:header="576" w:footer="1037" w:gutter="0"/>
          <w:pgNumType w:start="1"/>
          <w:cols w:space="720"/>
          <w:noEndnote/>
        </w:sectPr>
      </w:pPr>
    </w:p>
    <w:p w14:paraId="1EE0656B" w14:textId="77777777" w:rsidR="00974DAB" w:rsidRDefault="00974DAB" w:rsidP="002A424A">
      <w:pPr>
        <w:pStyle w:val="HCh"/>
        <w:spacing w:after="120"/>
        <w:ind w:left="-720"/>
      </w:pPr>
      <w:r>
        <w:lastRenderedPageBreak/>
        <w:t>Annex</w:t>
      </w:r>
    </w:p>
    <w:p w14:paraId="219F845A" w14:textId="6EAC5494" w:rsidR="00633C8C" w:rsidRDefault="00EC4341" w:rsidP="006B725B">
      <w:pPr>
        <w:tabs>
          <w:tab w:val="left" w:pos="-720"/>
        </w:tabs>
        <w:spacing w:before="120" w:after="360"/>
        <w:ind w:left="-720" w:right="-720"/>
        <w:jc w:val="center"/>
        <w:rPr>
          <w:b/>
          <w:color w:val="262626"/>
        </w:rPr>
      </w:pPr>
      <w:r>
        <w:rPr>
          <w:b/>
          <w:color w:val="262626"/>
        </w:rPr>
        <w:t>For information</w:t>
      </w:r>
      <w:r w:rsidR="00633C8C">
        <w:rPr>
          <w:b/>
          <w:color w:val="262626"/>
        </w:rPr>
        <w:t xml:space="preserve"> </w:t>
      </w:r>
      <w:r w:rsidR="00264B64">
        <w:rPr>
          <w:b/>
          <w:color w:val="262626"/>
        </w:rPr>
        <w:t>of</w:t>
      </w:r>
      <w:r w:rsidR="00633C8C">
        <w:rPr>
          <w:b/>
          <w:color w:val="262626"/>
        </w:rPr>
        <w:t xml:space="preserve"> the Executive Board: </w:t>
      </w:r>
      <w:r w:rsidR="006B0BF3">
        <w:rPr>
          <w:b/>
          <w:color w:val="262626"/>
        </w:rPr>
        <w:t>e</w:t>
      </w:r>
      <w:r w:rsidR="00633C8C" w:rsidRPr="00A43CB9">
        <w:rPr>
          <w:b/>
          <w:color w:val="262626"/>
        </w:rPr>
        <w:t>xtensions of country programmes</w:t>
      </w:r>
    </w:p>
    <w:tbl>
      <w:tblPr>
        <w:tblW w:w="1476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80"/>
        <w:gridCol w:w="1260"/>
        <w:gridCol w:w="1260"/>
        <w:gridCol w:w="990"/>
        <w:gridCol w:w="990"/>
        <w:gridCol w:w="2520"/>
        <w:gridCol w:w="3870"/>
        <w:gridCol w:w="1620"/>
      </w:tblGrid>
      <w:tr w:rsidR="00633C8C" w:rsidRPr="00A43CB9" w14:paraId="2824455F" w14:textId="77777777" w:rsidTr="00BE2D07">
        <w:trPr>
          <w:cantSplit/>
          <w:trHeight w:val="32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394C" w14:textId="77777777" w:rsidR="00633C8C" w:rsidRPr="00A43CB9" w:rsidRDefault="00633C8C" w:rsidP="00BE2D07">
            <w:pPr>
              <w:pStyle w:val="Heading5"/>
              <w:jc w:val="center"/>
              <w:rPr>
                <w:rFonts w:eastAsia="Arial Unicode MS"/>
                <w:b/>
                <w:color w:val="262626"/>
                <w:sz w:val="18"/>
                <w:u w:val="none"/>
              </w:rPr>
            </w:pPr>
            <w:r w:rsidRPr="00A43CB9">
              <w:rPr>
                <w:b/>
                <w:color w:val="262626"/>
                <w:sz w:val="18"/>
                <w:u w:val="none"/>
              </w:rPr>
              <w:t>Country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1931" w14:textId="77777777" w:rsidR="00633C8C" w:rsidRPr="00A43CB9" w:rsidRDefault="00633C8C" w:rsidP="001A00F5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Years covered by</w:t>
            </w:r>
            <w:r w:rsidR="001A00F5">
              <w:rPr>
                <w:b/>
                <w:color w:val="262626"/>
                <w:sz w:val="18"/>
              </w:rPr>
              <w:t xml:space="preserve"> </w:t>
            </w:r>
            <w:r w:rsidRPr="00A43CB9">
              <w:rPr>
                <w:b/>
                <w:color w:val="262626"/>
                <w:sz w:val="18"/>
              </w:rPr>
              <w:t>original C</w:t>
            </w:r>
            <w:r w:rsidR="00D8615F">
              <w:rPr>
                <w:b/>
                <w:color w:val="262626"/>
                <w:sz w:val="18"/>
              </w:rPr>
              <w:t>PD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1496" w14:textId="77777777" w:rsidR="00633C8C" w:rsidRPr="00A43CB9" w:rsidRDefault="00633C8C" w:rsidP="00BE2D07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Year(s) covered by extension already approved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A9A4" w14:textId="77777777" w:rsidR="00633C8C" w:rsidRPr="00A43CB9" w:rsidRDefault="00633C8C" w:rsidP="00BE2D07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Year(s) proposed for new extension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D424" w14:textId="77777777" w:rsidR="00633C8C" w:rsidRPr="00A43CB9" w:rsidRDefault="00633C8C" w:rsidP="00BE2D07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Extension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44191" w14:textId="77777777" w:rsidR="00633C8C" w:rsidRPr="00A43CB9" w:rsidRDefault="00633C8C" w:rsidP="00BE2D07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Reason and explanation</w:t>
            </w:r>
          </w:p>
        </w:tc>
      </w:tr>
      <w:tr w:rsidR="00633C8C" w:rsidRPr="00A43CB9" w14:paraId="0503089C" w14:textId="77777777" w:rsidTr="00BE2D07">
        <w:trPr>
          <w:cantSplit/>
          <w:trHeight w:val="675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245B" w14:textId="77777777" w:rsidR="00633C8C" w:rsidRPr="00A43CB9" w:rsidRDefault="00633C8C" w:rsidP="00A3437E">
            <w:pPr>
              <w:rPr>
                <w:rFonts w:eastAsia="Arial Unicode MS"/>
                <w:b/>
                <w:color w:val="262626"/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7E8A" w14:textId="77777777" w:rsidR="00633C8C" w:rsidRPr="00A43CB9" w:rsidRDefault="00633C8C" w:rsidP="00A3437E">
            <w:pPr>
              <w:rPr>
                <w:rFonts w:eastAsia="Arial Unicode MS"/>
                <w:b/>
                <w:color w:val="262626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8E9" w14:textId="77777777" w:rsidR="00633C8C" w:rsidRPr="00A43CB9" w:rsidRDefault="00633C8C" w:rsidP="00A3437E">
            <w:pPr>
              <w:rPr>
                <w:rFonts w:eastAsia="Arial Unicode MS"/>
                <w:b/>
                <w:color w:val="262626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840" w14:textId="77777777" w:rsidR="00633C8C" w:rsidRPr="00A43CB9" w:rsidRDefault="00633C8C" w:rsidP="00A3437E">
            <w:pPr>
              <w:rPr>
                <w:rFonts w:eastAsia="Arial Unicode MS"/>
                <w:b/>
                <w:color w:val="262626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FE6A" w14:textId="77777777" w:rsidR="00633C8C" w:rsidRPr="00A43CB9" w:rsidRDefault="00395147" w:rsidP="00A3437E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>
              <w:rPr>
                <w:b/>
                <w:color w:val="262626"/>
                <w:sz w:val="18"/>
              </w:rPr>
              <w:t>One-year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60711" w14:textId="77777777" w:rsidR="00633C8C" w:rsidRPr="00A43CB9" w:rsidRDefault="00633C8C" w:rsidP="00A3437E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Two-year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9F9DB" w14:textId="77777777" w:rsidR="00633C8C" w:rsidRPr="00A43CB9" w:rsidRDefault="00633C8C" w:rsidP="00A3437E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United Nations harmonization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328DE" w14:textId="77777777" w:rsidR="00633C8C" w:rsidRPr="00A43CB9" w:rsidRDefault="00633C8C" w:rsidP="00A3437E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In-country political development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38C1E" w14:textId="77777777" w:rsidR="00633C8C" w:rsidRPr="00A43CB9" w:rsidRDefault="00633C8C" w:rsidP="00A3437E">
            <w:pPr>
              <w:pStyle w:val="Heading5"/>
              <w:jc w:val="center"/>
              <w:rPr>
                <w:rFonts w:eastAsia="Arial Unicode MS"/>
                <w:b/>
                <w:bCs/>
                <w:color w:val="262626"/>
                <w:sz w:val="18"/>
                <w:u w:val="none"/>
              </w:rPr>
            </w:pPr>
            <w:r w:rsidRPr="00A43CB9">
              <w:rPr>
                <w:b/>
                <w:bCs/>
                <w:color w:val="262626"/>
                <w:sz w:val="18"/>
                <w:u w:val="none"/>
              </w:rPr>
              <w:t>Other</w:t>
            </w:r>
          </w:p>
        </w:tc>
      </w:tr>
      <w:tr w:rsidR="00325E61" w:rsidRPr="007738D1" w14:paraId="3600A6AB" w14:textId="77777777" w:rsidTr="009E6889">
        <w:trPr>
          <w:trHeight w:val="9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71D8" w14:textId="478DFB6E" w:rsidR="00325E61" w:rsidRDefault="0025549D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Gambia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14D9F" w14:textId="175E4AAD" w:rsidR="00325E61" w:rsidRDefault="00073C9C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2017-2021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BCB05" w14:textId="1DF63F16" w:rsidR="00325E61" w:rsidRDefault="00325E61" w:rsidP="009E6889">
            <w:pPr>
              <w:spacing w:before="60" w:after="60"/>
              <w:jc w:val="center"/>
              <w:rPr>
                <w:rFonts w:eastAsia="Arial Unicode MS"/>
                <w:color w:val="262626"/>
                <w:sz w:val="18"/>
              </w:rPr>
            </w:pPr>
            <w:r>
              <w:rPr>
                <w:rFonts w:eastAsia="Arial Unicode MS"/>
                <w:color w:val="262626"/>
                <w:sz w:val="1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34C4" w14:textId="193F562D" w:rsidR="00325E61" w:rsidRDefault="00325E61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 xml:space="preserve">January </w:t>
            </w:r>
            <w:r w:rsidR="00104C4D">
              <w:rPr>
                <w:color w:val="262626"/>
                <w:sz w:val="18"/>
              </w:rPr>
              <w:t>-</w:t>
            </w:r>
            <w:r>
              <w:rPr>
                <w:color w:val="262626"/>
                <w:sz w:val="18"/>
              </w:rPr>
              <w:t xml:space="preserve"> December 202</w:t>
            </w:r>
            <w:r w:rsidR="00104C4D">
              <w:rPr>
                <w:color w:val="262626"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D14A7" w14:textId="53B36DAB" w:rsidR="00325E61" w:rsidRDefault="00325E61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0F27" w14:textId="77777777" w:rsidR="00325E61" w:rsidRPr="007738D1" w:rsidRDefault="00325E61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25C2" w14:textId="00F748D5" w:rsidR="00325E61" w:rsidRDefault="00264B64" w:rsidP="00540AFA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purpose of this extension is to align with the UN</w:t>
            </w:r>
            <w:r w:rsidR="004D171E">
              <w:rPr>
                <w:sz w:val="18"/>
              </w:rPr>
              <w:t>SD</w:t>
            </w:r>
            <w:r>
              <w:rPr>
                <w:sz w:val="18"/>
              </w:rPr>
              <w:t xml:space="preserve">CF and ensure harmonization with </w:t>
            </w:r>
            <w:r w:rsidR="004D171E">
              <w:rPr>
                <w:sz w:val="18"/>
              </w:rPr>
              <w:t xml:space="preserve">the </w:t>
            </w:r>
            <w:r>
              <w:rPr>
                <w:sz w:val="18"/>
              </w:rPr>
              <w:t>national development plan.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4E1A" w14:textId="77777777" w:rsidR="00325E61" w:rsidRPr="007738D1" w:rsidRDefault="00325E61" w:rsidP="00F0425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3859" w14:textId="77777777" w:rsidR="00325E61" w:rsidRPr="007738D1" w:rsidRDefault="00325E61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</w:tr>
      <w:tr w:rsidR="00551676" w:rsidRPr="007738D1" w14:paraId="386DF9A2" w14:textId="77777777" w:rsidTr="009E6889">
        <w:trPr>
          <w:trHeight w:val="9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F481" w14:textId="36B12B0E" w:rsidR="00660296" w:rsidRPr="007738D1" w:rsidRDefault="0025549D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Montenegro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9DCAA" w14:textId="75F1E7D1" w:rsidR="00660296" w:rsidRPr="007738D1" w:rsidRDefault="00073C9C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2017-2021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63DD" w14:textId="77777777" w:rsidR="00551676" w:rsidRPr="007738D1" w:rsidRDefault="00A12B9B" w:rsidP="009E6889">
            <w:pPr>
              <w:spacing w:before="60" w:after="60"/>
              <w:jc w:val="center"/>
              <w:rPr>
                <w:rFonts w:eastAsia="Arial Unicode MS"/>
                <w:color w:val="262626"/>
                <w:sz w:val="18"/>
              </w:rPr>
            </w:pPr>
            <w:r>
              <w:rPr>
                <w:rFonts w:eastAsia="Arial Unicode MS"/>
                <w:color w:val="262626"/>
                <w:sz w:val="1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AE3BC" w14:textId="01C2FD0F" w:rsidR="00551676" w:rsidRPr="007738D1" w:rsidRDefault="003825AB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 xml:space="preserve">January – December </w:t>
            </w:r>
            <w:r w:rsidR="005D204E">
              <w:rPr>
                <w:color w:val="262626"/>
                <w:sz w:val="18"/>
              </w:rPr>
              <w:t>202</w:t>
            </w:r>
            <w:r w:rsidR="00104C4D">
              <w:rPr>
                <w:color w:val="262626"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83F5" w14:textId="77777777" w:rsidR="00455038" w:rsidRPr="007738D1" w:rsidRDefault="005D204E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0DC6" w14:textId="77777777" w:rsidR="002F7F83" w:rsidRPr="007738D1" w:rsidRDefault="002F7F83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826" w14:textId="5CEBEBA3" w:rsidR="00827BA2" w:rsidRPr="007738D1" w:rsidRDefault="004D171E" w:rsidP="00540AFA">
            <w:pPr>
              <w:spacing w:before="60" w:after="60"/>
              <w:rPr>
                <w:color w:val="262626"/>
                <w:sz w:val="18"/>
              </w:rPr>
            </w:pPr>
            <w:r>
              <w:rPr>
                <w:sz w:val="18"/>
              </w:rPr>
              <w:t>The purpose of this extension is to align with the UNSDCF and ensure harmonization with the national development plan.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5B84" w14:textId="77777777" w:rsidR="00551676" w:rsidRPr="007738D1" w:rsidRDefault="00551676" w:rsidP="00F0425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BC42" w14:textId="77777777" w:rsidR="00551676" w:rsidRPr="007738D1" w:rsidRDefault="00551676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</w:tr>
      <w:tr w:rsidR="000B2B03" w:rsidRPr="007738D1" w14:paraId="69A1EF39" w14:textId="77777777" w:rsidTr="000B2B03">
        <w:trPr>
          <w:trHeight w:val="9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E163" w14:textId="77777777" w:rsidR="000B2B03" w:rsidRDefault="000B2B03" w:rsidP="006B1314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Morocco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6B28" w14:textId="77777777" w:rsidR="000B2B03" w:rsidRDefault="000B2B03" w:rsidP="006B1314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2017-2021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9AF5A" w14:textId="77777777" w:rsidR="000B2B03" w:rsidRDefault="000B2B03" w:rsidP="006B1314">
            <w:pPr>
              <w:spacing w:before="60" w:after="60"/>
              <w:jc w:val="center"/>
              <w:rPr>
                <w:rFonts w:eastAsia="Arial Unicode MS"/>
                <w:color w:val="262626"/>
                <w:sz w:val="18"/>
              </w:rPr>
            </w:pPr>
            <w:r>
              <w:rPr>
                <w:rFonts w:eastAsia="Arial Unicode MS"/>
                <w:color w:val="262626"/>
                <w:sz w:val="1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F705" w14:textId="77777777" w:rsidR="000B2B03" w:rsidRDefault="000B2B03" w:rsidP="006B1314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January – December 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673D" w14:textId="77777777" w:rsidR="000B2B03" w:rsidRDefault="000B2B03" w:rsidP="006B1314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A62A1" w14:textId="77777777" w:rsidR="000B2B03" w:rsidRPr="007738D1" w:rsidRDefault="000B2B03" w:rsidP="006B1314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A1AA" w14:textId="7C07B2FD" w:rsidR="000B2B03" w:rsidRDefault="000B2B03" w:rsidP="006B131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purpose of this extension is to align with the UN</w:t>
            </w:r>
            <w:r>
              <w:rPr>
                <w:sz w:val="18"/>
              </w:rPr>
              <w:t>SD</w:t>
            </w:r>
            <w:r>
              <w:rPr>
                <w:sz w:val="18"/>
              </w:rPr>
              <w:t xml:space="preserve">CF and ensure harmonization with </w:t>
            </w:r>
            <w:r>
              <w:rPr>
                <w:sz w:val="18"/>
              </w:rPr>
              <w:t xml:space="preserve">the </w:t>
            </w:r>
            <w:r>
              <w:rPr>
                <w:sz w:val="18"/>
              </w:rPr>
              <w:t>national development plan.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D53E" w14:textId="77777777" w:rsidR="000B2B03" w:rsidRPr="007738D1" w:rsidRDefault="000B2B03" w:rsidP="006B1314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873C" w14:textId="77777777" w:rsidR="000B2B03" w:rsidRPr="007738D1" w:rsidRDefault="000B2B03" w:rsidP="006B1314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</w:tr>
      <w:tr w:rsidR="0073639C" w:rsidRPr="007738D1" w14:paraId="7E16E1E9" w14:textId="77777777" w:rsidTr="009E6889">
        <w:trPr>
          <w:trHeight w:val="9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A528" w14:textId="14BD8402" w:rsidR="0073639C" w:rsidRDefault="0025549D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Niger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B6A4" w14:textId="6F73BD95" w:rsidR="0073639C" w:rsidRDefault="00073C9C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2019-2021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C7385" w14:textId="57A20D02" w:rsidR="0073639C" w:rsidRDefault="0073639C" w:rsidP="009E6889">
            <w:pPr>
              <w:spacing w:before="60" w:after="60"/>
              <w:jc w:val="center"/>
              <w:rPr>
                <w:rFonts w:eastAsia="Arial Unicode MS"/>
                <w:color w:val="262626"/>
                <w:sz w:val="18"/>
              </w:rPr>
            </w:pPr>
            <w:r>
              <w:rPr>
                <w:rFonts w:eastAsia="Arial Unicode MS"/>
                <w:color w:val="262626"/>
                <w:sz w:val="1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62CC" w14:textId="17116C65" w:rsidR="0073639C" w:rsidRDefault="0073639C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 xml:space="preserve">January – </w:t>
            </w:r>
            <w:r w:rsidR="00104C4D">
              <w:rPr>
                <w:color w:val="262626"/>
                <w:sz w:val="18"/>
              </w:rPr>
              <w:t>December</w:t>
            </w:r>
            <w:r>
              <w:rPr>
                <w:color w:val="262626"/>
                <w:sz w:val="18"/>
              </w:rPr>
              <w:t xml:space="preserve"> 202</w:t>
            </w:r>
            <w:r w:rsidR="00104C4D">
              <w:rPr>
                <w:color w:val="262626"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30FC3" w14:textId="17C42CE6" w:rsidR="0073639C" w:rsidRDefault="00104C4D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09C29" w14:textId="77777777" w:rsidR="0073639C" w:rsidRPr="007738D1" w:rsidRDefault="0073639C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8F17" w14:textId="7A3E01DB" w:rsidR="0073639C" w:rsidRDefault="004D171E" w:rsidP="00540AFA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purpose of this extension is to align with the UNSDCF and ensure harmonization with the national development plan.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0FB0" w14:textId="77777777" w:rsidR="0073639C" w:rsidRPr="007738D1" w:rsidRDefault="0073639C" w:rsidP="00F0425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C4D5" w14:textId="77777777" w:rsidR="0073639C" w:rsidRPr="007738D1" w:rsidRDefault="0073639C" w:rsidP="009E6889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</w:tr>
      <w:tr w:rsidR="005D204E" w:rsidRPr="007738D1" w14:paraId="5E19DEB7" w14:textId="77777777" w:rsidTr="009E6889">
        <w:trPr>
          <w:trHeight w:val="9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8488" w14:textId="70FDE83A" w:rsidR="005D204E" w:rsidRPr="007738D1" w:rsidRDefault="0025549D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Sao Tome and Principe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F3697" w14:textId="712D555A" w:rsidR="005D204E" w:rsidRPr="007738D1" w:rsidRDefault="00073C9C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2017-2021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08F7" w14:textId="77777777" w:rsidR="005D204E" w:rsidRPr="007738D1" w:rsidRDefault="005D204E" w:rsidP="005D204E">
            <w:pPr>
              <w:spacing w:before="60" w:after="60"/>
              <w:jc w:val="center"/>
              <w:rPr>
                <w:rFonts w:eastAsia="Arial Unicode MS"/>
                <w:color w:val="262626"/>
                <w:sz w:val="18"/>
              </w:rPr>
            </w:pPr>
            <w:r>
              <w:rPr>
                <w:rFonts w:eastAsia="Arial Unicode MS"/>
                <w:color w:val="262626"/>
                <w:sz w:val="1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A917F" w14:textId="3C977C53" w:rsidR="005D204E" w:rsidRPr="007738D1" w:rsidRDefault="005D204E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January – December</w:t>
            </w:r>
            <w:r w:rsidRPr="007738D1">
              <w:rPr>
                <w:color w:val="262626"/>
                <w:sz w:val="18"/>
              </w:rPr>
              <w:t xml:space="preserve"> 20</w:t>
            </w:r>
            <w:r>
              <w:rPr>
                <w:color w:val="262626"/>
                <w:sz w:val="18"/>
              </w:rPr>
              <w:t>2</w:t>
            </w:r>
            <w:r w:rsidR="00104C4D">
              <w:rPr>
                <w:color w:val="262626"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C7D97" w14:textId="77777777" w:rsidR="005D204E" w:rsidRPr="007738D1" w:rsidRDefault="005D204E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137F" w14:textId="77777777" w:rsidR="005D204E" w:rsidRPr="007738D1" w:rsidRDefault="005D204E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E2E8" w14:textId="460D59EF" w:rsidR="005D204E" w:rsidRPr="007738D1" w:rsidRDefault="004D171E" w:rsidP="00540AFA">
            <w:pPr>
              <w:spacing w:before="60" w:after="60"/>
              <w:rPr>
                <w:color w:val="262626"/>
                <w:sz w:val="18"/>
              </w:rPr>
            </w:pPr>
            <w:r>
              <w:rPr>
                <w:sz w:val="18"/>
              </w:rPr>
              <w:t>The purpose of this extension is to align with the UNSDCF and ensure harmonization with the national development plan.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83BE" w14:textId="77777777" w:rsidR="005D204E" w:rsidRPr="007738D1" w:rsidRDefault="005D204E" w:rsidP="005D204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30954" w14:textId="77777777" w:rsidR="005D204E" w:rsidRPr="007738D1" w:rsidRDefault="005D204E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</w:tr>
      <w:tr w:rsidR="00510E8C" w:rsidRPr="007738D1" w14:paraId="33158A57" w14:textId="77777777" w:rsidTr="009E6889">
        <w:trPr>
          <w:trHeight w:val="9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0513" w14:textId="0B0FB873" w:rsidR="00510E8C" w:rsidRDefault="00510E8C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South Sudan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89E3" w14:textId="6010050E" w:rsidR="00510E8C" w:rsidRDefault="00510E8C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2019-2021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69717" w14:textId="472104C0" w:rsidR="00510E8C" w:rsidRDefault="00510E8C" w:rsidP="005D204E">
            <w:pPr>
              <w:spacing w:before="60" w:after="60"/>
              <w:jc w:val="center"/>
              <w:rPr>
                <w:rFonts w:eastAsia="Arial Unicode MS"/>
                <w:color w:val="262626"/>
                <w:sz w:val="18"/>
              </w:rPr>
            </w:pPr>
            <w:r>
              <w:rPr>
                <w:rFonts w:eastAsia="Arial Unicode MS"/>
                <w:color w:val="262626"/>
                <w:sz w:val="1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F2E17" w14:textId="5E6B5A9E" w:rsidR="00510E8C" w:rsidRDefault="00510E8C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January – December</w:t>
            </w:r>
            <w:r w:rsidRPr="007738D1">
              <w:rPr>
                <w:color w:val="262626"/>
                <w:sz w:val="18"/>
              </w:rPr>
              <w:t xml:space="preserve"> 20</w:t>
            </w:r>
            <w:r>
              <w:rPr>
                <w:color w:val="262626"/>
                <w:sz w:val="18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EEF1" w14:textId="738F1F2A" w:rsidR="00510E8C" w:rsidRDefault="00510E8C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4B13" w14:textId="77777777" w:rsidR="00510E8C" w:rsidRPr="007738D1" w:rsidRDefault="00510E8C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E23C" w14:textId="788A7F8E" w:rsidR="00510E8C" w:rsidRDefault="004D171E" w:rsidP="00540AFA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purpose of this extension is to align with the UNSDCF and ensure harmonization with the national development plan.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D278" w14:textId="77777777" w:rsidR="00510E8C" w:rsidRPr="007738D1" w:rsidRDefault="00510E8C" w:rsidP="005D204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01AF" w14:textId="77777777" w:rsidR="00510E8C" w:rsidRPr="007738D1" w:rsidRDefault="00510E8C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</w:tr>
      <w:tr w:rsidR="0060730B" w:rsidRPr="007738D1" w14:paraId="7128FBF5" w14:textId="77777777" w:rsidTr="009E6889">
        <w:trPr>
          <w:trHeight w:val="9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4445" w14:textId="2839D789" w:rsidR="0060730B" w:rsidRDefault="0025549D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Sudan</w:t>
            </w:r>
            <w:r w:rsidR="00CD0FAE">
              <w:rPr>
                <w:color w:val="262626"/>
                <w:sz w:val="18"/>
              </w:rPr>
              <w:t xml:space="preserve"> (the)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203C7" w14:textId="5FBA6A47" w:rsidR="0060730B" w:rsidRDefault="00073C9C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2018-2021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B4C0" w14:textId="3D19E8FF" w:rsidR="0060730B" w:rsidRDefault="00B03B77" w:rsidP="005D204E">
            <w:pPr>
              <w:spacing w:before="60" w:after="60"/>
              <w:jc w:val="center"/>
              <w:rPr>
                <w:rFonts w:eastAsia="Arial Unicode MS"/>
                <w:color w:val="262626"/>
                <w:sz w:val="18"/>
              </w:rPr>
            </w:pPr>
            <w:r>
              <w:rPr>
                <w:rFonts w:eastAsia="Arial Unicode MS"/>
                <w:color w:val="262626"/>
                <w:sz w:val="18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D9DA" w14:textId="0251ACFE" w:rsidR="0060730B" w:rsidRDefault="0025549D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January – December</w:t>
            </w:r>
            <w:r w:rsidRPr="007738D1">
              <w:rPr>
                <w:color w:val="262626"/>
                <w:sz w:val="18"/>
              </w:rPr>
              <w:t xml:space="preserve"> 20</w:t>
            </w:r>
            <w:r>
              <w:rPr>
                <w:color w:val="262626"/>
                <w:sz w:val="18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B718F" w14:textId="179A52C0" w:rsidR="0060730B" w:rsidRDefault="00104C4D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07455" w14:textId="77777777" w:rsidR="0060730B" w:rsidRPr="007738D1" w:rsidRDefault="0060730B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C49C" w14:textId="3090113D" w:rsidR="0060730B" w:rsidRDefault="004D171E" w:rsidP="00540AFA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purpose of this extension is to align with the UNSDCF and ensure harmonization with the national development plan.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6572" w14:textId="77777777" w:rsidR="0060730B" w:rsidRPr="007738D1" w:rsidRDefault="0060730B" w:rsidP="005D204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A98E9" w14:textId="77777777" w:rsidR="0060730B" w:rsidRPr="007738D1" w:rsidRDefault="0060730B" w:rsidP="005D204E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</w:tr>
    </w:tbl>
    <w:p w14:paraId="77608F0E" w14:textId="77777777" w:rsidR="00987699" w:rsidRDefault="00987699" w:rsidP="002C5CCC">
      <w:pPr>
        <w:pStyle w:val="NoSpacing"/>
        <w:ind w:left="-720"/>
        <w:rPr>
          <w:sz w:val="18"/>
          <w:szCs w:val="18"/>
        </w:rPr>
      </w:pPr>
    </w:p>
    <w:p w14:paraId="010FC3F1" w14:textId="04DAC651" w:rsidR="006B725B" w:rsidRDefault="006B725B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14:paraId="57F6C247" w14:textId="77777777" w:rsidR="00607ED4" w:rsidRDefault="00607ED4" w:rsidP="004D171E">
      <w:pPr>
        <w:tabs>
          <w:tab w:val="left" w:pos="-720"/>
        </w:tabs>
        <w:spacing w:before="120"/>
        <w:ind w:left="-720" w:right="-720"/>
        <w:jc w:val="center"/>
        <w:rPr>
          <w:b/>
          <w:color w:val="262626"/>
        </w:rPr>
      </w:pPr>
    </w:p>
    <w:p w14:paraId="2369205A" w14:textId="76841C41" w:rsidR="00C417A5" w:rsidRPr="00C417A5" w:rsidRDefault="00C417A5" w:rsidP="00332065">
      <w:pPr>
        <w:tabs>
          <w:tab w:val="left" w:pos="-720"/>
        </w:tabs>
        <w:spacing w:before="120" w:after="240"/>
        <w:ind w:left="-720" w:right="-720"/>
        <w:jc w:val="center"/>
        <w:rPr>
          <w:sz w:val="18"/>
          <w:szCs w:val="18"/>
        </w:rPr>
      </w:pPr>
      <w:r>
        <w:rPr>
          <w:b/>
          <w:color w:val="262626"/>
        </w:rPr>
        <w:t>For approval by the Executive Board: e</w:t>
      </w:r>
      <w:r w:rsidRPr="00A43CB9">
        <w:rPr>
          <w:b/>
          <w:color w:val="262626"/>
        </w:rPr>
        <w:t>xtensions of country programmes</w:t>
      </w:r>
    </w:p>
    <w:p w14:paraId="7813BD95" w14:textId="77777777" w:rsidR="00C417A5" w:rsidRDefault="00C417A5" w:rsidP="002C5CCC">
      <w:pPr>
        <w:pStyle w:val="NoSpacing"/>
        <w:ind w:left="-720"/>
        <w:rPr>
          <w:sz w:val="18"/>
          <w:szCs w:val="18"/>
        </w:rPr>
      </w:pPr>
    </w:p>
    <w:tbl>
      <w:tblPr>
        <w:tblW w:w="1476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80"/>
        <w:gridCol w:w="1260"/>
        <w:gridCol w:w="1520"/>
        <w:gridCol w:w="810"/>
        <w:gridCol w:w="910"/>
        <w:gridCol w:w="2690"/>
        <w:gridCol w:w="3700"/>
        <w:gridCol w:w="1620"/>
      </w:tblGrid>
      <w:tr w:rsidR="00C417A5" w:rsidRPr="00A43CB9" w14:paraId="48915BD9" w14:textId="77777777" w:rsidTr="004D171E">
        <w:trPr>
          <w:cantSplit/>
          <w:trHeight w:val="32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4D3E" w14:textId="77777777" w:rsidR="00C417A5" w:rsidRPr="00A43CB9" w:rsidRDefault="00C417A5" w:rsidP="002A1833">
            <w:pPr>
              <w:pStyle w:val="Heading5"/>
              <w:jc w:val="center"/>
              <w:rPr>
                <w:rFonts w:eastAsia="Arial Unicode MS"/>
                <w:b/>
                <w:color w:val="262626"/>
                <w:sz w:val="18"/>
                <w:u w:val="none"/>
              </w:rPr>
            </w:pPr>
            <w:r w:rsidRPr="00A43CB9">
              <w:rPr>
                <w:b/>
                <w:color w:val="262626"/>
                <w:sz w:val="18"/>
                <w:u w:val="none"/>
              </w:rPr>
              <w:t>Country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1E7D" w14:textId="77777777" w:rsidR="00C417A5" w:rsidRPr="00A43CB9" w:rsidRDefault="00C417A5" w:rsidP="002A1833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Years covered by</w:t>
            </w:r>
            <w:r>
              <w:rPr>
                <w:b/>
                <w:color w:val="262626"/>
                <w:sz w:val="18"/>
              </w:rPr>
              <w:t xml:space="preserve"> </w:t>
            </w:r>
            <w:r w:rsidRPr="00A43CB9">
              <w:rPr>
                <w:b/>
                <w:color w:val="262626"/>
                <w:sz w:val="18"/>
              </w:rPr>
              <w:t>original C</w:t>
            </w:r>
            <w:r>
              <w:rPr>
                <w:b/>
                <w:color w:val="262626"/>
                <w:sz w:val="18"/>
              </w:rPr>
              <w:t>PD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6884" w14:textId="77777777" w:rsidR="00C417A5" w:rsidRPr="00A43CB9" w:rsidRDefault="00C417A5" w:rsidP="002A1833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Year(s) covered by extension already approved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7841" w14:textId="77777777" w:rsidR="00C417A5" w:rsidRPr="00A43CB9" w:rsidRDefault="00C417A5" w:rsidP="002A1833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Year(s) proposed for new extension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42974" w14:textId="77777777" w:rsidR="00C417A5" w:rsidRPr="00A43CB9" w:rsidRDefault="00C417A5" w:rsidP="002A1833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Extension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75128" w14:textId="77777777" w:rsidR="00C417A5" w:rsidRPr="00A43CB9" w:rsidRDefault="00C417A5" w:rsidP="002A1833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Reason and explanation</w:t>
            </w:r>
          </w:p>
        </w:tc>
      </w:tr>
      <w:tr w:rsidR="00C417A5" w:rsidRPr="00A43CB9" w14:paraId="3282061F" w14:textId="77777777" w:rsidTr="004D171E">
        <w:trPr>
          <w:cantSplit/>
          <w:trHeight w:val="675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7877" w14:textId="77777777" w:rsidR="00C417A5" w:rsidRPr="00A43CB9" w:rsidRDefault="00C417A5" w:rsidP="002A1833">
            <w:pPr>
              <w:rPr>
                <w:rFonts w:eastAsia="Arial Unicode MS"/>
                <w:b/>
                <w:color w:val="262626"/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1E88" w14:textId="77777777" w:rsidR="00C417A5" w:rsidRPr="00A43CB9" w:rsidRDefault="00C417A5" w:rsidP="002A1833">
            <w:pPr>
              <w:rPr>
                <w:rFonts w:eastAsia="Arial Unicode MS"/>
                <w:b/>
                <w:color w:val="262626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352D" w14:textId="77777777" w:rsidR="00C417A5" w:rsidRPr="00A43CB9" w:rsidRDefault="00C417A5" w:rsidP="002A1833">
            <w:pPr>
              <w:rPr>
                <w:rFonts w:eastAsia="Arial Unicode MS"/>
                <w:b/>
                <w:color w:val="262626"/>
                <w:sz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D28" w14:textId="77777777" w:rsidR="00C417A5" w:rsidRPr="00A43CB9" w:rsidRDefault="00C417A5" w:rsidP="002A1833">
            <w:pPr>
              <w:rPr>
                <w:rFonts w:eastAsia="Arial Unicode MS"/>
                <w:b/>
                <w:color w:val="262626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3141" w14:textId="77777777" w:rsidR="00C417A5" w:rsidRPr="00A43CB9" w:rsidRDefault="00C417A5" w:rsidP="002A1833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>
              <w:rPr>
                <w:b/>
                <w:color w:val="262626"/>
                <w:sz w:val="18"/>
              </w:rPr>
              <w:t>One-year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26FC5" w14:textId="7D29C811" w:rsidR="00C417A5" w:rsidRPr="00A43CB9" w:rsidRDefault="00A36F63" w:rsidP="002A1833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>
              <w:rPr>
                <w:b/>
                <w:color w:val="262626"/>
                <w:sz w:val="18"/>
              </w:rPr>
              <w:t>Two</w:t>
            </w:r>
            <w:r w:rsidR="00C417A5" w:rsidRPr="00A43CB9">
              <w:rPr>
                <w:b/>
                <w:color w:val="262626"/>
                <w:sz w:val="18"/>
              </w:rPr>
              <w:t>-year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9448" w14:textId="77777777" w:rsidR="00C417A5" w:rsidRPr="00A43CB9" w:rsidRDefault="00C417A5" w:rsidP="002A1833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United Nations harmonization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8572" w14:textId="77777777" w:rsidR="00C417A5" w:rsidRPr="00A43CB9" w:rsidRDefault="00C417A5" w:rsidP="002A1833">
            <w:pPr>
              <w:jc w:val="center"/>
              <w:rPr>
                <w:rFonts w:eastAsia="Arial Unicode MS"/>
                <w:b/>
                <w:color w:val="262626"/>
                <w:sz w:val="18"/>
              </w:rPr>
            </w:pPr>
            <w:r w:rsidRPr="00A43CB9">
              <w:rPr>
                <w:b/>
                <w:color w:val="262626"/>
                <w:sz w:val="18"/>
              </w:rPr>
              <w:t>In-country political development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3207C" w14:textId="77777777" w:rsidR="00C417A5" w:rsidRPr="00A43CB9" w:rsidRDefault="00C417A5" w:rsidP="002A1833">
            <w:pPr>
              <w:pStyle w:val="Heading5"/>
              <w:jc w:val="center"/>
              <w:rPr>
                <w:rFonts w:eastAsia="Arial Unicode MS"/>
                <w:b/>
                <w:bCs/>
                <w:color w:val="262626"/>
                <w:sz w:val="18"/>
                <w:u w:val="none"/>
              </w:rPr>
            </w:pPr>
            <w:r w:rsidRPr="00A43CB9">
              <w:rPr>
                <w:b/>
                <w:bCs/>
                <w:color w:val="262626"/>
                <w:sz w:val="18"/>
                <w:u w:val="none"/>
              </w:rPr>
              <w:t>Other</w:t>
            </w:r>
          </w:p>
        </w:tc>
      </w:tr>
      <w:tr w:rsidR="00C417A5" w:rsidRPr="007738D1" w14:paraId="396D314D" w14:textId="77777777" w:rsidTr="004D171E">
        <w:trPr>
          <w:trHeight w:val="9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9B45" w14:textId="7FAFD0C0" w:rsidR="00C417A5" w:rsidRPr="007738D1" w:rsidRDefault="0025549D" w:rsidP="002A1833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Djibouti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E6EE6" w14:textId="5BF6DF01" w:rsidR="00C417A5" w:rsidRPr="007738D1" w:rsidRDefault="006478A0" w:rsidP="002A1833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2018-2022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1364F" w14:textId="5A4F929E" w:rsidR="00C417A5" w:rsidRPr="007738D1" w:rsidRDefault="006478A0" w:rsidP="002A1833">
            <w:pPr>
              <w:spacing w:before="60" w:after="60"/>
              <w:jc w:val="center"/>
              <w:rPr>
                <w:rFonts w:eastAsia="Arial Unicode MS"/>
                <w:color w:val="262626"/>
                <w:sz w:val="18"/>
              </w:rPr>
            </w:pPr>
            <w:r>
              <w:rPr>
                <w:rFonts w:eastAsia="Arial Unicode MS"/>
                <w:color w:val="262626"/>
                <w:sz w:val="18"/>
              </w:rPr>
              <w:t>N/A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5CDA" w14:textId="4FCDD615" w:rsidR="00C417A5" w:rsidRPr="007738D1" w:rsidRDefault="008128D2" w:rsidP="004D171E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Jan</w:t>
            </w:r>
            <w:r w:rsidR="004D171E">
              <w:rPr>
                <w:color w:val="262626"/>
                <w:sz w:val="18"/>
              </w:rPr>
              <w:t xml:space="preserve">uary </w:t>
            </w:r>
            <w:r w:rsidR="006478A0">
              <w:rPr>
                <w:color w:val="262626"/>
                <w:sz w:val="18"/>
              </w:rPr>
              <w:t xml:space="preserve">2023 </w:t>
            </w:r>
            <w:r>
              <w:rPr>
                <w:color w:val="262626"/>
                <w:sz w:val="18"/>
              </w:rPr>
              <w:t xml:space="preserve">– </w:t>
            </w:r>
            <w:r w:rsidR="004D171E">
              <w:rPr>
                <w:color w:val="262626"/>
                <w:sz w:val="18"/>
              </w:rPr>
              <w:t>December</w:t>
            </w:r>
            <w:r>
              <w:rPr>
                <w:color w:val="262626"/>
                <w:sz w:val="18"/>
              </w:rPr>
              <w:t xml:space="preserve"> </w:t>
            </w:r>
            <w:r w:rsidR="006478A0">
              <w:rPr>
                <w:color w:val="262626"/>
                <w:sz w:val="18"/>
              </w:rPr>
              <w:t>2024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FDD1A" w14:textId="126649B8" w:rsidR="00C417A5" w:rsidRPr="007738D1" w:rsidRDefault="00C417A5" w:rsidP="002A1833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21A58" w14:textId="03494009" w:rsidR="00C417A5" w:rsidRPr="007738D1" w:rsidRDefault="006478A0" w:rsidP="002A1833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Yes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6B07" w14:textId="7270360A" w:rsidR="00C417A5" w:rsidRPr="007738D1" w:rsidRDefault="004D171E" w:rsidP="002A1833">
            <w:pPr>
              <w:spacing w:before="60" w:after="60"/>
              <w:rPr>
                <w:color w:val="262626"/>
                <w:sz w:val="18"/>
              </w:rPr>
            </w:pPr>
            <w:r>
              <w:rPr>
                <w:sz w:val="18"/>
              </w:rPr>
              <w:t>The purpose of this extension is to align with the UNSDCF and ensure harmonization with the national development plan.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A2D6" w14:textId="77777777" w:rsidR="00C417A5" w:rsidRPr="007738D1" w:rsidRDefault="00C417A5" w:rsidP="002A183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2EDE6" w14:textId="77777777" w:rsidR="00C417A5" w:rsidRPr="007738D1" w:rsidRDefault="00C417A5" w:rsidP="002A1833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</w:tr>
      <w:tr w:rsidR="0025549D" w:rsidRPr="007738D1" w14:paraId="01EBEFF7" w14:textId="77777777" w:rsidTr="004D171E">
        <w:trPr>
          <w:trHeight w:val="9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91B0" w14:textId="1FE20653" w:rsidR="0025549D" w:rsidRDefault="0025549D" w:rsidP="002A1833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Lebanon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6CF19" w14:textId="465A9596" w:rsidR="0025549D" w:rsidRPr="007738D1" w:rsidRDefault="008128D2" w:rsidP="002A1833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2017-2020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3DAD4" w14:textId="233638E2" w:rsidR="0025549D" w:rsidRPr="007738D1" w:rsidRDefault="008128D2" w:rsidP="002A1833">
            <w:pPr>
              <w:spacing w:before="60" w:after="60"/>
              <w:jc w:val="center"/>
              <w:rPr>
                <w:rFonts w:eastAsia="Arial Unicode MS"/>
                <w:color w:val="262626"/>
                <w:sz w:val="18"/>
              </w:rPr>
            </w:pPr>
            <w:r>
              <w:rPr>
                <w:rFonts w:eastAsia="Arial Unicode MS"/>
                <w:color w:val="262626"/>
                <w:sz w:val="18"/>
              </w:rPr>
              <w:t>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EF4AB" w14:textId="50DE4FC9" w:rsidR="0025549D" w:rsidRPr="007738D1" w:rsidRDefault="008128D2" w:rsidP="004D171E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Jan</w:t>
            </w:r>
            <w:r w:rsidR="004D171E">
              <w:rPr>
                <w:color w:val="262626"/>
                <w:sz w:val="18"/>
              </w:rPr>
              <w:t>uary</w:t>
            </w:r>
            <w:r>
              <w:rPr>
                <w:color w:val="262626"/>
                <w:sz w:val="18"/>
              </w:rPr>
              <w:t xml:space="preserve"> - </w:t>
            </w:r>
            <w:r w:rsidR="004D171E">
              <w:rPr>
                <w:color w:val="262626"/>
                <w:sz w:val="18"/>
              </w:rPr>
              <w:t>D</w:t>
            </w:r>
            <w:r>
              <w:rPr>
                <w:color w:val="262626"/>
                <w:sz w:val="18"/>
              </w:rPr>
              <w:t>ec</w:t>
            </w:r>
            <w:r w:rsidR="004D171E">
              <w:rPr>
                <w:color w:val="262626"/>
                <w:sz w:val="18"/>
              </w:rPr>
              <w:t>ember</w:t>
            </w:r>
            <w:r>
              <w:rPr>
                <w:color w:val="262626"/>
                <w:sz w:val="18"/>
              </w:rPr>
              <w:t xml:space="preserve"> 2022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3569" w14:textId="49B0858C" w:rsidR="0025549D" w:rsidRPr="007738D1" w:rsidRDefault="008128D2" w:rsidP="002A1833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6EF90" w14:textId="77777777" w:rsidR="0025549D" w:rsidRPr="007738D1" w:rsidRDefault="0025549D" w:rsidP="002A1833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28E1" w14:textId="1029E49A" w:rsidR="0025549D" w:rsidRDefault="004D171E" w:rsidP="002A183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purpose of this extension is to align with the UNSDCF and ensure harmonization with the national development plan.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F0BF" w14:textId="77777777" w:rsidR="0025549D" w:rsidRPr="007738D1" w:rsidRDefault="0025549D" w:rsidP="002A183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591EC" w14:textId="77777777" w:rsidR="0025549D" w:rsidRPr="007738D1" w:rsidRDefault="0025549D" w:rsidP="002A1833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</w:tr>
      <w:tr w:rsidR="0025549D" w:rsidRPr="007738D1" w14:paraId="3D00146B" w14:textId="77777777" w:rsidTr="004D171E">
        <w:trPr>
          <w:trHeight w:val="9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3659" w14:textId="4EE8858A" w:rsidR="0025549D" w:rsidRDefault="0025549D" w:rsidP="002A1833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Libya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8C1F5" w14:textId="66DD2B2F" w:rsidR="0025549D" w:rsidRPr="007738D1" w:rsidRDefault="008128D2" w:rsidP="002A1833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2019-2020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5B4BD" w14:textId="31130AFD" w:rsidR="0025549D" w:rsidRPr="007738D1" w:rsidRDefault="008128D2" w:rsidP="002A1833">
            <w:pPr>
              <w:spacing w:before="60" w:after="60"/>
              <w:jc w:val="center"/>
              <w:rPr>
                <w:rFonts w:eastAsia="Arial Unicode MS"/>
                <w:color w:val="262626"/>
                <w:sz w:val="18"/>
              </w:rPr>
            </w:pPr>
            <w:r>
              <w:rPr>
                <w:rFonts w:eastAsia="Arial Unicode MS"/>
                <w:color w:val="262626"/>
                <w:sz w:val="18"/>
              </w:rPr>
              <w:t>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37D3D" w14:textId="034056DB" w:rsidR="0025549D" w:rsidRPr="007738D1" w:rsidRDefault="004D171E" w:rsidP="004D171E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January - December 2022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89169" w14:textId="0F4FA8AD" w:rsidR="0025549D" w:rsidRPr="007738D1" w:rsidRDefault="008128D2" w:rsidP="002A1833">
            <w:pPr>
              <w:spacing w:before="60" w:after="60"/>
              <w:jc w:val="center"/>
              <w:rPr>
                <w:color w:val="262626"/>
                <w:sz w:val="18"/>
              </w:rPr>
            </w:pPr>
            <w:r>
              <w:rPr>
                <w:color w:val="262626"/>
                <w:sz w:val="18"/>
              </w:rPr>
              <w:t>Yes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F338C" w14:textId="77777777" w:rsidR="0025549D" w:rsidRPr="007738D1" w:rsidRDefault="0025549D" w:rsidP="002A1833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69DC" w14:textId="014E6ADE" w:rsidR="0025549D" w:rsidRDefault="004D171E" w:rsidP="002A183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The purpose of this extension is to align with the UNSDCF and ensure harmonization with the national development plan.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FB42" w14:textId="77777777" w:rsidR="0025549D" w:rsidRPr="007738D1" w:rsidRDefault="0025549D" w:rsidP="002A183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E0C0" w14:textId="77777777" w:rsidR="0025549D" w:rsidRPr="007738D1" w:rsidRDefault="0025549D" w:rsidP="002A1833">
            <w:pPr>
              <w:spacing w:before="60" w:after="60"/>
              <w:jc w:val="center"/>
              <w:rPr>
                <w:color w:val="262626"/>
                <w:sz w:val="18"/>
              </w:rPr>
            </w:pPr>
          </w:p>
        </w:tc>
      </w:tr>
    </w:tbl>
    <w:p w14:paraId="55933541" w14:textId="77777777" w:rsidR="00987699" w:rsidRDefault="00987699" w:rsidP="000F304B">
      <w:pPr>
        <w:pStyle w:val="NoSpacing"/>
        <w:rPr>
          <w:sz w:val="18"/>
          <w:szCs w:val="18"/>
        </w:rPr>
      </w:pPr>
    </w:p>
    <w:p w14:paraId="4F549717" w14:textId="77777777" w:rsidR="004C6988" w:rsidRDefault="004C6988" w:rsidP="004C6988">
      <w:pPr>
        <w:pStyle w:val="NoSpacing"/>
        <w:ind w:left="-720"/>
        <w:rPr>
          <w:sz w:val="18"/>
          <w:szCs w:val="18"/>
        </w:rPr>
      </w:pPr>
      <w:r>
        <w:rPr>
          <w:sz w:val="18"/>
          <w:szCs w:val="18"/>
        </w:rPr>
        <w:t>CPD – country programme document</w:t>
      </w:r>
    </w:p>
    <w:p w14:paraId="7B353EDE" w14:textId="77777777" w:rsidR="004C6988" w:rsidRDefault="004C6988" w:rsidP="004C6988">
      <w:pPr>
        <w:pStyle w:val="NoSpacing"/>
        <w:ind w:left="-720"/>
        <w:rPr>
          <w:sz w:val="18"/>
          <w:szCs w:val="18"/>
        </w:rPr>
      </w:pPr>
      <w:r>
        <w:rPr>
          <w:sz w:val="18"/>
          <w:szCs w:val="18"/>
        </w:rPr>
        <w:t>UNSDCF – United Nations Sustainable Development Cooperation Framework</w:t>
      </w:r>
    </w:p>
    <w:p w14:paraId="44B9D1F8" w14:textId="77777777" w:rsidR="004C6988" w:rsidRDefault="004C6988" w:rsidP="004C6988">
      <w:pPr>
        <w:pStyle w:val="NoSpacing"/>
        <w:ind w:left="-720"/>
        <w:rPr>
          <w:sz w:val="18"/>
          <w:szCs w:val="18"/>
        </w:rPr>
      </w:pPr>
    </w:p>
    <w:p w14:paraId="27B8F2BC" w14:textId="77777777" w:rsidR="004C6988" w:rsidRDefault="004C6988" w:rsidP="004C6988">
      <w:pPr>
        <w:pStyle w:val="NoSpacing"/>
        <w:ind w:left="-720"/>
        <w:rPr>
          <w:sz w:val="18"/>
          <w:szCs w:val="18"/>
        </w:rPr>
      </w:pPr>
      <w:r w:rsidRPr="00962A07">
        <w:rPr>
          <w:noProof/>
          <w:spacing w:val="4"/>
          <w:w w:val="103"/>
          <w:kern w:val="14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4CF64" wp14:editId="53D518E7">
                <wp:simplePos x="0" y="0"/>
                <wp:positionH relativeFrom="column">
                  <wp:posOffset>3721100</wp:posOffset>
                </wp:positionH>
                <wp:positionV relativeFrom="paragraph">
                  <wp:posOffset>121920</wp:posOffset>
                </wp:positionV>
                <wp:extent cx="914400" cy="0"/>
                <wp:effectExtent l="8890" t="8255" r="10160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E3C8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pt,9.6pt" to="3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" strokeweight=".25pt"/>
            </w:pict>
          </mc:Fallback>
        </mc:AlternateContent>
      </w:r>
    </w:p>
    <w:p w14:paraId="0B6ED2B0" w14:textId="77777777" w:rsidR="00987699" w:rsidRDefault="00987699" w:rsidP="002C5CCC">
      <w:pPr>
        <w:pStyle w:val="NoSpacing"/>
        <w:ind w:left="-720"/>
        <w:rPr>
          <w:sz w:val="18"/>
          <w:szCs w:val="18"/>
        </w:rPr>
      </w:pPr>
    </w:p>
    <w:sectPr w:rsidR="00987699" w:rsidSect="006B725B">
      <w:pgSz w:w="15840" w:h="12240" w:orient="landscape" w:code="1"/>
      <w:pgMar w:top="1080" w:right="547" w:bottom="864" w:left="1267" w:header="576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D1EDF" w14:textId="77777777" w:rsidR="00AD2BB2" w:rsidRDefault="00AD2BB2">
      <w:r>
        <w:separator/>
      </w:r>
    </w:p>
  </w:endnote>
  <w:endnote w:type="continuationSeparator" w:id="0">
    <w:p w14:paraId="70483A27" w14:textId="77777777" w:rsidR="00AD2BB2" w:rsidRDefault="00AD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7404" w14:textId="77777777" w:rsidR="00695EAF" w:rsidRPr="000C1ACC" w:rsidRDefault="00695EAF" w:rsidP="001D5D3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5015D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80" w:type="dxa"/>
      <w:tblInd w:w="-432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048"/>
      <w:gridCol w:w="8532"/>
    </w:tblGrid>
    <w:tr w:rsidR="00695EAF" w14:paraId="3882BDD1" w14:textId="77777777">
      <w:tc>
        <w:tcPr>
          <w:tcW w:w="6048" w:type="dxa"/>
          <w:vAlign w:val="bottom"/>
        </w:tcPr>
        <w:p w14:paraId="21FB462B" w14:textId="77777777" w:rsidR="00695EAF" w:rsidRDefault="00695EAF">
          <w:pPr>
            <w:pStyle w:val="Footer"/>
          </w:pPr>
        </w:p>
      </w:tc>
      <w:tc>
        <w:tcPr>
          <w:tcW w:w="8532" w:type="dxa"/>
          <w:vAlign w:val="bottom"/>
        </w:tcPr>
        <w:p w14:paraId="3FBFB4AA" w14:textId="77777777" w:rsidR="00695EAF" w:rsidRDefault="00695EAF" w:rsidP="006B725B">
          <w:pPr>
            <w:pStyle w:val="Footer"/>
            <w:ind w:right="630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8621D">
            <w:rPr>
              <w:rStyle w:val="PageNumber"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0AB8CF86" w14:textId="77777777" w:rsidR="00695EAF" w:rsidRDefault="00695EAF" w:rsidP="00D34302">
    <w:pPr>
      <w:pStyle w:val="Footer"/>
      <w:ind w:right="6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6786B" w14:textId="77777777" w:rsidR="00AD2BB2" w:rsidRDefault="00AD2BB2">
      <w:r>
        <w:separator/>
      </w:r>
    </w:p>
  </w:footnote>
  <w:footnote w:type="continuationSeparator" w:id="0">
    <w:p w14:paraId="736932BA" w14:textId="77777777" w:rsidR="00AD2BB2" w:rsidRDefault="00AD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3780" w14:textId="5D24D2BE" w:rsidR="00695EAF" w:rsidRDefault="00894776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28196422" wp14:editId="71233913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9486900" cy="393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0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88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660"/>
                            <w:gridCol w:w="8092"/>
                          </w:tblGrid>
                          <w:tr w:rsidR="00695EAF" w14:paraId="51DAC6F0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6660" w:type="dxa"/>
                                <w:vAlign w:val="bottom"/>
                              </w:tcPr>
                              <w:p w14:paraId="1C88E9FD" w14:textId="074151DA" w:rsidR="00695EAF" w:rsidRDefault="00695EAF" w:rsidP="004A0D1C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</w:t>
                                </w:r>
                                <w:r w:rsidR="00140CE5">
                                  <w:rPr>
                                    <w:b/>
                                  </w:rPr>
                                  <w:t>2</w:t>
                                </w:r>
                                <w:r w:rsidR="00205D7F">
                                  <w:rPr>
                                    <w:b/>
                                  </w:rPr>
                                  <w:t>1</w:t>
                                </w:r>
                                <w:r w:rsidR="00C440F1">
                                  <w:rPr>
                                    <w:b/>
                                  </w:rPr>
                                  <w:t>/</w:t>
                                </w:r>
                                <w:r w:rsidR="00205D7F">
                                  <w:rPr>
                                    <w:b/>
                                  </w:rPr>
                                  <w:t>33</w:t>
                                </w:r>
                              </w:p>
                            </w:tc>
                            <w:tc>
                              <w:tcPr>
                                <w:tcW w:w="8092" w:type="dxa"/>
                                <w:vAlign w:val="bottom"/>
                              </w:tcPr>
                              <w:p w14:paraId="4B853F50" w14:textId="77777777" w:rsidR="00695EAF" w:rsidRDefault="00695EAF">
                                <w:pPr>
                                  <w:pStyle w:val="Header"/>
                                </w:pPr>
                              </w:p>
                            </w:tc>
                          </w:tr>
                        </w:tbl>
                        <w:p w14:paraId="510ECE16" w14:textId="77777777" w:rsidR="00695EAF" w:rsidRDefault="00695EA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964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pt;margin-top:0;width:747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" o:allowincell="f" stroked="f">
              <v:textbox inset="0,0,0,0">
                <w:txbxContent>
                  <w:tbl>
                    <w:tblPr>
                      <w:tblW w:w="0" w:type="auto"/>
                      <w:tblInd w:w="188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660"/>
                      <w:gridCol w:w="8092"/>
                    </w:tblGrid>
                    <w:tr w:rsidR="00695EAF" w14:paraId="51DAC6F0" w14:textId="77777777">
                      <w:trPr>
                        <w:trHeight w:hRule="exact" w:val="360"/>
                      </w:trPr>
                      <w:tc>
                        <w:tcPr>
                          <w:tcW w:w="6660" w:type="dxa"/>
                          <w:vAlign w:val="bottom"/>
                        </w:tcPr>
                        <w:p w14:paraId="1C88E9FD" w14:textId="074151DA" w:rsidR="00695EAF" w:rsidRDefault="00695EAF" w:rsidP="004A0D1C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</w:t>
                          </w:r>
                          <w:r w:rsidR="00140CE5">
                            <w:rPr>
                              <w:b/>
                            </w:rPr>
                            <w:t>2</w:t>
                          </w:r>
                          <w:r w:rsidR="00205D7F">
                            <w:rPr>
                              <w:b/>
                            </w:rPr>
                            <w:t>1</w:t>
                          </w:r>
                          <w:r w:rsidR="00C440F1">
                            <w:rPr>
                              <w:b/>
                            </w:rPr>
                            <w:t>/</w:t>
                          </w:r>
                          <w:r w:rsidR="00205D7F">
                            <w:rPr>
                              <w:b/>
                            </w:rPr>
                            <w:t>33</w:t>
                          </w:r>
                        </w:p>
                      </w:tc>
                      <w:tc>
                        <w:tcPr>
                          <w:tcW w:w="8092" w:type="dxa"/>
                          <w:vAlign w:val="bottom"/>
                        </w:tcPr>
                        <w:p w14:paraId="4B853F50" w14:textId="77777777" w:rsidR="00695EAF" w:rsidRDefault="00695EAF">
                          <w:pPr>
                            <w:pStyle w:val="Header"/>
                          </w:pPr>
                        </w:p>
                      </w:tc>
                    </w:tr>
                  </w:tbl>
                  <w:p w14:paraId="510ECE16" w14:textId="77777777" w:rsidR="00695EAF" w:rsidRDefault="00695EAF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71CFF" w14:textId="77777777" w:rsidR="00695EAF" w:rsidRDefault="00894776" w:rsidP="00B80746">
    <w:pPr>
      <w:pStyle w:val="Head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6F518E1A" wp14:editId="26C5738F">
              <wp:simplePos x="0" y="0"/>
              <wp:positionH relativeFrom="column">
                <wp:posOffset>-571500</wp:posOffset>
              </wp:positionH>
              <wp:positionV relativeFrom="paragraph">
                <wp:posOffset>-407035</wp:posOffset>
              </wp:positionV>
              <wp:extent cx="948690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4760" w:type="dxa"/>
                            <w:tblInd w:w="180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948"/>
                            <w:gridCol w:w="8812"/>
                          </w:tblGrid>
                          <w:tr w:rsidR="00695EAF" w14:paraId="7CE32D94" w14:textId="77777777">
                            <w:trPr>
                              <w:trHeight w:hRule="exact" w:val="979"/>
                            </w:trPr>
                            <w:tc>
                              <w:tcPr>
                                <w:tcW w:w="5948" w:type="dxa"/>
                                <w:vAlign w:val="bottom"/>
                              </w:tcPr>
                              <w:p w14:paraId="1BF2D865" w14:textId="77777777" w:rsidR="00695EAF" w:rsidRDefault="00695EAF">
                                <w:pPr>
                                  <w:pStyle w:val="Header"/>
                                  <w:tabs>
                                    <w:tab w:val="left" w:pos="900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8812" w:type="dxa"/>
                                <w:vAlign w:val="bottom"/>
                              </w:tcPr>
                              <w:p w14:paraId="4E64677E" w14:textId="0265EA70" w:rsidR="00695EAF" w:rsidRDefault="00695EAF" w:rsidP="00F84FEE">
                                <w:pPr>
                                  <w:pStyle w:val="Header"/>
                                  <w:spacing w:after="80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</w:t>
                                </w:r>
                                <w:r w:rsidR="00140CE5">
                                  <w:rPr>
                                    <w:b/>
                                  </w:rPr>
                                  <w:t>2</w:t>
                                </w:r>
                                <w:r w:rsidR="00205D7F">
                                  <w:rPr>
                                    <w:b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</w:rPr>
                                  <w:t>/</w:t>
                                </w:r>
                                <w:r w:rsidR="00205D7F">
                                  <w:rPr>
                                    <w:b/>
                                  </w:rPr>
                                  <w:t>33</w:t>
                                </w:r>
                              </w:p>
                            </w:tc>
                          </w:tr>
                        </w:tbl>
                        <w:p w14:paraId="32587AAE" w14:textId="77777777" w:rsidR="00695EAF" w:rsidRDefault="00695EA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18E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5pt;margin-top:-32.05pt;width:74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" stroked="f">
              <v:textbox inset="0,0,0,0">
                <w:txbxContent>
                  <w:tbl>
                    <w:tblPr>
                      <w:tblW w:w="14760" w:type="dxa"/>
                      <w:tblInd w:w="180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948"/>
                      <w:gridCol w:w="8812"/>
                    </w:tblGrid>
                    <w:tr w:rsidR="00695EAF" w14:paraId="7CE32D94" w14:textId="77777777">
                      <w:trPr>
                        <w:trHeight w:hRule="exact" w:val="979"/>
                      </w:trPr>
                      <w:tc>
                        <w:tcPr>
                          <w:tcW w:w="5948" w:type="dxa"/>
                          <w:vAlign w:val="bottom"/>
                        </w:tcPr>
                        <w:p w14:paraId="1BF2D865" w14:textId="77777777" w:rsidR="00695EAF" w:rsidRDefault="00695EAF">
                          <w:pPr>
                            <w:pStyle w:val="Header"/>
                            <w:tabs>
                              <w:tab w:val="left" w:pos="900"/>
                            </w:tabs>
                          </w:pPr>
                        </w:p>
                      </w:tc>
                      <w:tc>
                        <w:tcPr>
                          <w:tcW w:w="8812" w:type="dxa"/>
                          <w:vAlign w:val="bottom"/>
                        </w:tcPr>
                        <w:p w14:paraId="4E64677E" w14:textId="0265EA70" w:rsidR="00695EAF" w:rsidRDefault="00695EAF" w:rsidP="00F84FEE">
                          <w:pPr>
                            <w:pStyle w:val="Header"/>
                            <w:spacing w:after="8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</w:t>
                          </w:r>
                          <w:r w:rsidR="00140CE5">
                            <w:rPr>
                              <w:b/>
                            </w:rPr>
                            <w:t>2</w:t>
                          </w:r>
                          <w:r w:rsidR="00205D7F"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t>/</w:t>
                          </w:r>
                          <w:r w:rsidR="00205D7F">
                            <w:rPr>
                              <w:b/>
                            </w:rPr>
                            <w:t>33</w:t>
                          </w:r>
                        </w:p>
                      </w:tc>
                    </w:tr>
                  </w:tbl>
                  <w:p w14:paraId="32587AAE" w14:textId="77777777" w:rsidR="00695EAF" w:rsidRDefault="00695EAF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3"/>
      <w:gridCol w:w="245"/>
      <w:gridCol w:w="3111"/>
      <w:gridCol w:w="245"/>
      <w:gridCol w:w="3159"/>
    </w:tblGrid>
    <w:tr w:rsidR="00695EAF" w14:paraId="7A32D4C6" w14:textId="77777777">
      <w:trPr>
        <w:trHeight w:hRule="exact" w:val="848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1035A6C" w14:textId="77777777" w:rsidR="00695EAF" w:rsidRDefault="00695EAF">
          <w:pPr>
            <w:pStyle w:val="Header"/>
            <w:spacing w:after="120"/>
          </w:pPr>
        </w:p>
      </w:tc>
      <w:tc>
        <w:tcPr>
          <w:tcW w:w="187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8B09550" w14:textId="77777777" w:rsidR="00695EAF" w:rsidRDefault="00695EA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5CDAC1" w14:textId="77777777" w:rsidR="00695EAF" w:rsidRDefault="00695EAF">
          <w:pPr>
            <w:pStyle w:val="Header"/>
            <w:spacing w:after="120"/>
          </w:pPr>
        </w:p>
      </w:tc>
      <w:tc>
        <w:tcPr>
          <w:tcW w:w="6515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0A40FCE7" w14:textId="6C201280" w:rsidR="00695EAF" w:rsidRDefault="00695EAF" w:rsidP="00282E03">
          <w:pPr>
            <w:spacing w:after="80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DP</w:t>
          </w:r>
          <w:r>
            <w:rPr>
              <w:position w:val="-4"/>
            </w:rPr>
            <w:t>/20</w:t>
          </w:r>
          <w:r w:rsidR="00140CE5">
            <w:rPr>
              <w:position w:val="-4"/>
            </w:rPr>
            <w:t>2</w:t>
          </w:r>
          <w:r w:rsidR="003575C1">
            <w:rPr>
              <w:position w:val="-4"/>
            </w:rPr>
            <w:t>1</w:t>
          </w:r>
          <w:r>
            <w:rPr>
              <w:position w:val="-4"/>
            </w:rPr>
            <w:t>/</w:t>
          </w:r>
          <w:r w:rsidR="00205D7F">
            <w:rPr>
              <w:position w:val="-4"/>
            </w:rPr>
            <w:t>33</w:t>
          </w:r>
          <w:r>
            <w:rPr>
              <w:position w:val="-4"/>
            </w:rPr>
            <w:t xml:space="preserve">     </w:t>
          </w:r>
        </w:p>
      </w:tc>
    </w:tr>
    <w:tr w:rsidR="00695EAF" w14:paraId="46E528F2" w14:textId="77777777">
      <w:trPr>
        <w:trHeight w:hRule="exact" w:val="2824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0B19AC3D" w14:textId="77777777" w:rsidR="00695EAF" w:rsidRDefault="00695EAF">
          <w:pPr>
            <w:pStyle w:val="Header"/>
            <w:spacing w:before="109"/>
          </w:pPr>
          <w:r>
            <w:t xml:space="preserve"> </w:t>
          </w:r>
          <w:r w:rsidR="00894776" w:rsidRPr="00E014B9">
            <w:drawing>
              <wp:inline distT="0" distB="0" distL="0" distR="0" wp14:anchorId="7FEEEF04" wp14:editId="0C5463E4">
                <wp:extent cx="711200" cy="592455"/>
                <wp:effectExtent l="0" t="0" r="0" b="0"/>
                <wp:docPr id="1" name="Picture 1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F160D2" w14:textId="77777777" w:rsidR="00695EAF" w:rsidRDefault="00695EAF">
          <w:pPr>
            <w:pStyle w:val="Header"/>
            <w:spacing w:before="109"/>
          </w:pPr>
        </w:p>
      </w:tc>
      <w:tc>
        <w:tcPr>
          <w:tcW w:w="5229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311C4F20" w14:textId="77777777" w:rsidR="00695EAF" w:rsidRDefault="00695EAF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Executive Board of the</w:t>
          </w:r>
          <w:r>
            <w:rPr>
              <w:sz w:val="34"/>
            </w:rPr>
            <w:br/>
            <w:t>United Nations Development</w:t>
          </w:r>
          <w:r>
            <w:rPr>
              <w:sz w:val="34"/>
            </w:rPr>
            <w:br/>
            <w:t>Programme, the United Nations Population Fund and the United Nations Office for Project Services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14:paraId="26145BC3" w14:textId="77777777" w:rsidR="00695EAF" w:rsidRDefault="00695EAF">
          <w:pPr>
            <w:pStyle w:val="Header"/>
            <w:spacing w:before="109"/>
          </w:pPr>
        </w:p>
      </w:tc>
      <w:tc>
        <w:tcPr>
          <w:tcW w:w="3159" w:type="dxa"/>
          <w:tcBorders>
            <w:left w:val="nil"/>
            <w:bottom w:val="single" w:sz="12" w:space="0" w:color="auto"/>
            <w:right w:val="nil"/>
          </w:tcBorders>
        </w:tcPr>
        <w:p w14:paraId="76111936" w14:textId="77777777" w:rsidR="00695EAF" w:rsidRDefault="00695EAF">
          <w:pPr>
            <w:spacing w:before="240"/>
            <w:rPr>
              <w:sz w:val="20"/>
            </w:rPr>
          </w:pPr>
          <w:r>
            <w:rPr>
              <w:sz w:val="20"/>
            </w:rPr>
            <w:t>Distr.: General</w:t>
          </w:r>
        </w:p>
        <w:p w14:paraId="08E2B6ED" w14:textId="2976A40F" w:rsidR="00695EAF" w:rsidRDefault="00205D7F">
          <w:pPr>
            <w:rPr>
              <w:sz w:val="20"/>
            </w:rPr>
          </w:pPr>
          <w:r>
            <w:rPr>
              <w:sz w:val="20"/>
            </w:rPr>
            <w:t>24 June 2021</w:t>
          </w:r>
        </w:p>
        <w:p w14:paraId="45A51A92" w14:textId="77777777" w:rsidR="003575C1" w:rsidRDefault="003575C1">
          <w:pPr>
            <w:rPr>
              <w:sz w:val="20"/>
            </w:rPr>
          </w:pPr>
        </w:p>
        <w:p w14:paraId="7C904CF4" w14:textId="77777777" w:rsidR="00695EAF" w:rsidRDefault="00695EAF">
          <w:r>
            <w:rPr>
              <w:sz w:val="20"/>
            </w:rPr>
            <w:t>Original: English</w:t>
          </w:r>
        </w:p>
      </w:tc>
    </w:tr>
  </w:tbl>
  <w:p w14:paraId="6060B2F0" w14:textId="77777777" w:rsidR="00695EAF" w:rsidRDefault="00695EA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61752"/>
    <w:multiLevelType w:val="hybridMultilevel"/>
    <w:tmpl w:val="017078E8"/>
    <w:lvl w:ilvl="0" w:tplc="DD128020">
      <w:start w:val="1"/>
      <w:numFmt w:val="lowerLetter"/>
      <w:lvlText w:val="(%1)"/>
      <w:lvlJc w:val="left"/>
      <w:pPr>
        <w:ind w:left="16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NDY0NDM3NLC0MDJX0lEKTi0uzszPAykwrgUAjUu3UCwAAAA="/>
  </w:docVars>
  <w:rsids>
    <w:rsidRoot w:val="00E05AA1"/>
    <w:rsid w:val="00000383"/>
    <w:rsid w:val="00002317"/>
    <w:rsid w:val="00004E23"/>
    <w:rsid w:val="000050AB"/>
    <w:rsid w:val="0000516D"/>
    <w:rsid w:val="00005B25"/>
    <w:rsid w:val="00005EBD"/>
    <w:rsid w:val="00005EE6"/>
    <w:rsid w:val="00006AAC"/>
    <w:rsid w:val="00006CB6"/>
    <w:rsid w:val="00007D08"/>
    <w:rsid w:val="00010C66"/>
    <w:rsid w:val="00010DD0"/>
    <w:rsid w:val="00011EAA"/>
    <w:rsid w:val="00012AEE"/>
    <w:rsid w:val="00013792"/>
    <w:rsid w:val="0001583C"/>
    <w:rsid w:val="00022E98"/>
    <w:rsid w:val="0002496A"/>
    <w:rsid w:val="00024FC4"/>
    <w:rsid w:val="000263DF"/>
    <w:rsid w:val="0002645D"/>
    <w:rsid w:val="00030B96"/>
    <w:rsid w:val="00032273"/>
    <w:rsid w:val="00032820"/>
    <w:rsid w:val="00042958"/>
    <w:rsid w:val="00042FE5"/>
    <w:rsid w:val="00043631"/>
    <w:rsid w:val="00044177"/>
    <w:rsid w:val="00046B41"/>
    <w:rsid w:val="00046F5E"/>
    <w:rsid w:val="000474C8"/>
    <w:rsid w:val="00051BDB"/>
    <w:rsid w:val="00053E83"/>
    <w:rsid w:val="000546CA"/>
    <w:rsid w:val="00055E5E"/>
    <w:rsid w:val="0005661F"/>
    <w:rsid w:val="000571F6"/>
    <w:rsid w:val="00057D8E"/>
    <w:rsid w:val="00060C71"/>
    <w:rsid w:val="00061064"/>
    <w:rsid w:val="00061682"/>
    <w:rsid w:val="000619F5"/>
    <w:rsid w:val="0006227E"/>
    <w:rsid w:val="00063154"/>
    <w:rsid w:val="000640EE"/>
    <w:rsid w:val="0006474D"/>
    <w:rsid w:val="000647D5"/>
    <w:rsid w:val="00067A22"/>
    <w:rsid w:val="00067D5F"/>
    <w:rsid w:val="000709A6"/>
    <w:rsid w:val="00070E82"/>
    <w:rsid w:val="00072E34"/>
    <w:rsid w:val="0007393A"/>
    <w:rsid w:val="00073C9C"/>
    <w:rsid w:val="00075FED"/>
    <w:rsid w:val="0007755E"/>
    <w:rsid w:val="00081B14"/>
    <w:rsid w:val="0008409E"/>
    <w:rsid w:val="00086597"/>
    <w:rsid w:val="0008675D"/>
    <w:rsid w:val="00086A40"/>
    <w:rsid w:val="00086A88"/>
    <w:rsid w:val="00090C16"/>
    <w:rsid w:val="00092469"/>
    <w:rsid w:val="00094AD2"/>
    <w:rsid w:val="00094D96"/>
    <w:rsid w:val="00096EC1"/>
    <w:rsid w:val="000A15BB"/>
    <w:rsid w:val="000A61B1"/>
    <w:rsid w:val="000A6A89"/>
    <w:rsid w:val="000A730F"/>
    <w:rsid w:val="000B1C7B"/>
    <w:rsid w:val="000B2B03"/>
    <w:rsid w:val="000B383A"/>
    <w:rsid w:val="000B3A7D"/>
    <w:rsid w:val="000B524C"/>
    <w:rsid w:val="000B54AD"/>
    <w:rsid w:val="000B5A53"/>
    <w:rsid w:val="000B5AB8"/>
    <w:rsid w:val="000B62C2"/>
    <w:rsid w:val="000C1ACC"/>
    <w:rsid w:val="000C2241"/>
    <w:rsid w:val="000C32C0"/>
    <w:rsid w:val="000C451F"/>
    <w:rsid w:val="000C4D26"/>
    <w:rsid w:val="000C5312"/>
    <w:rsid w:val="000C6202"/>
    <w:rsid w:val="000D0A6E"/>
    <w:rsid w:val="000D276D"/>
    <w:rsid w:val="000D2934"/>
    <w:rsid w:val="000D4BF4"/>
    <w:rsid w:val="000D621A"/>
    <w:rsid w:val="000D6D9A"/>
    <w:rsid w:val="000D77CB"/>
    <w:rsid w:val="000D7D22"/>
    <w:rsid w:val="000E0D28"/>
    <w:rsid w:val="000E170D"/>
    <w:rsid w:val="000E1852"/>
    <w:rsid w:val="000E187B"/>
    <w:rsid w:val="000E1A58"/>
    <w:rsid w:val="000E1C87"/>
    <w:rsid w:val="000E4BFB"/>
    <w:rsid w:val="000E527A"/>
    <w:rsid w:val="000E60D3"/>
    <w:rsid w:val="000E77E1"/>
    <w:rsid w:val="000E7ABD"/>
    <w:rsid w:val="000F2164"/>
    <w:rsid w:val="000F25DE"/>
    <w:rsid w:val="000F2E30"/>
    <w:rsid w:val="000F304B"/>
    <w:rsid w:val="000F342C"/>
    <w:rsid w:val="000F616C"/>
    <w:rsid w:val="000F6B87"/>
    <w:rsid w:val="000F6FDC"/>
    <w:rsid w:val="000F7E9C"/>
    <w:rsid w:val="00100C05"/>
    <w:rsid w:val="00101B60"/>
    <w:rsid w:val="00102164"/>
    <w:rsid w:val="001022EF"/>
    <w:rsid w:val="00102BE8"/>
    <w:rsid w:val="00103E4E"/>
    <w:rsid w:val="00104694"/>
    <w:rsid w:val="00104AE0"/>
    <w:rsid w:val="00104C4D"/>
    <w:rsid w:val="00105348"/>
    <w:rsid w:val="00105D63"/>
    <w:rsid w:val="001070A7"/>
    <w:rsid w:val="00107657"/>
    <w:rsid w:val="001078DA"/>
    <w:rsid w:val="001103DE"/>
    <w:rsid w:val="001115F8"/>
    <w:rsid w:val="0011410A"/>
    <w:rsid w:val="00116828"/>
    <w:rsid w:val="00116E1C"/>
    <w:rsid w:val="0012056A"/>
    <w:rsid w:val="00120951"/>
    <w:rsid w:val="00120AC2"/>
    <w:rsid w:val="00124225"/>
    <w:rsid w:val="00124BC2"/>
    <w:rsid w:val="00125101"/>
    <w:rsid w:val="00125C3C"/>
    <w:rsid w:val="00125E1C"/>
    <w:rsid w:val="00127633"/>
    <w:rsid w:val="00130DEA"/>
    <w:rsid w:val="001338F2"/>
    <w:rsid w:val="0013432E"/>
    <w:rsid w:val="001343D2"/>
    <w:rsid w:val="00134A3B"/>
    <w:rsid w:val="00134CBD"/>
    <w:rsid w:val="00136DAE"/>
    <w:rsid w:val="00137071"/>
    <w:rsid w:val="001371C0"/>
    <w:rsid w:val="00137ACC"/>
    <w:rsid w:val="001403F2"/>
    <w:rsid w:val="0014055B"/>
    <w:rsid w:val="00140635"/>
    <w:rsid w:val="00140CE5"/>
    <w:rsid w:val="00145BDA"/>
    <w:rsid w:val="00145D6B"/>
    <w:rsid w:val="001467FB"/>
    <w:rsid w:val="0014794F"/>
    <w:rsid w:val="00147A3E"/>
    <w:rsid w:val="00151A2B"/>
    <w:rsid w:val="0015333B"/>
    <w:rsid w:val="00155E60"/>
    <w:rsid w:val="00156354"/>
    <w:rsid w:val="001574BC"/>
    <w:rsid w:val="00161B01"/>
    <w:rsid w:val="001642B0"/>
    <w:rsid w:val="0016777A"/>
    <w:rsid w:val="00171368"/>
    <w:rsid w:val="00173ADE"/>
    <w:rsid w:val="00173F21"/>
    <w:rsid w:val="00174DB7"/>
    <w:rsid w:val="00175910"/>
    <w:rsid w:val="0017608B"/>
    <w:rsid w:val="00176448"/>
    <w:rsid w:val="00177B19"/>
    <w:rsid w:val="00180D84"/>
    <w:rsid w:val="00180DD7"/>
    <w:rsid w:val="00183804"/>
    <w:rsid w:val="00183C6C"/>
    <w:rsid w:val="001847CF"/>
    <w:rsid w:val="0018621D"/>
    <w:rsid w:val="00186BCE"/>
    <w:rsid w:val="0018755A"/>
    <w:rsid w:val="001902BC"/>
    <w:rsid w:val="00190A9D"/>
    <w:rsid w:val="001919D5"/>
    <w:rsid w:val="001929A0"/>
    <w:rsid w:val="0019327E"/>
    <w:rsid w:val="00193546"/>
    <w:rsid w:val="00193FC7"/>
    <w:rsid w:val="0019402B"/>
    <w:rsid w:val="00195FB1"/>
    <w:rsid w:val="0019702C"/>
    <w:rsid w:val="00197DAC"/>
    <w:rsid w:val="001A00F5"/>
    <w:rsid w:val="001A558B"/>
    <w:rsid w:val="001A6CB9"/>
    <w:rsid w:val="001A7998"/>
    <w:rsid w:val="001B01B5"/>
    <w:rsid w:val="001B02BD"/>
    <w:rsid w:val="001B2013"/>
    <w:rsid w:val="001B20EB"/>
    <w:rsid w:val="001B2B58"/>
    <w:rsid w:val="001B4051"/>
    <w:rsid w:val="001B4085"/>
    <w:rsid w:val="001B40C3"/>
    <w:rsid w:val="001B5673"/>
    <w:rsid w:val="001B5DD8"/>
    <w:rsid w:val="001B66CC"/>
    <w:rsid w:val="001B7705"/>
    <w:rsid w:val="001C011C"/>
    <w:rsid w:val="001C03FD"/>
    <w:rsid w:val="001C33F7"/>
    <w:rsid w:val="001C5DE2"/>
    <w:rsid w:val="001C5FAC"/>
    <w:rsid w:val="001C6804"/>
    <w:rsid w:val="001C6885"/>
    <w:rsid w:val="001D1C8B"/>
    <w:rsid w:val="001D23F7"/>
    <w:rsid w:val="001D26F2"/>
    <w:rsid w:val="001D3D36"/>
    <w:rsid w:val="001D4202"/>
    <w:rsid w:val="001D571D"/>
    <w:rsid w:val="001D5805"/>
    <w:rsid w:val="001D5D38"/>
    <w:rsid w:val="001E05AD"/>
    <w:rsid w:val="001E11BD"/>
    <w:rsid w:val="001E1EFC"/>
    <w:rsid w:val="001E268F"/>
    <w:rsid w:val="001E69A3"/>
    <w:rsid w:val="001E6EAD"/>
    <w:rsid w:val="001F0313"/>
    <w:rsid w:val="001F204A"/>
    <w:rsid w:val="001F2CC8"/>
    <w:rsid w:val="001F331B"/>
    <w:rsid w:val="001F3CE1"/>
    <w:rsid w:val="001F5176"/>
    <w:rsid w:val="001F560B"/>
    <w:rsid w:val="001F591F"/>
    <w:rsid w:val="001F6F65"/>
    <w:rsid w:val="001F6F96"/>
    <w:rsid w:val="001F7856"/>
    <w:rsid w:val="00200859"/>
    <w:rsid w:val="00200C00"/>
    <w:rsid w:val="00201F34"/>
    <w:rsid w:val="00203930"/>
    <w:rsid w:val="00205D7F"/>
    <w:rsid w:val="00206E71"/>
    <w:rsid w:val="00207A93"/>
    <w:rsid w:val="00210018"/>
    <w:rsid w:val="00210725"/>
    <w:rsid w:val="00210FC3"/>
    <w:rsid w:val="0021235B"/>
    <w:rsid w:val="00213403"/>
    <w:rsid w:val="00213445"/>
    <w:rsid w:val="00213801"/>
    <w:rsid w:val="00214026"/>
    <w:rsid w:val="002155EC"/>
    <w:rsid w:val="0021569A"/>
    <w:rsid w:val="002231B8"/>
    <w:rsid w:val="00223736"/>
    <w:rsid w:val="00224C48"/>
    <w:rsid w:val="0022580C"/>
    <w:rsid w:val="00225FAB"/>
    <w:rsid w:val="002268BF"/>
    <w:rsid w:val="002268FE"/>
    <w:rsid w:val="00226925"/>
    <w:rsid w:val="00226EE4"/>
    <w:rsid w:val="00230347"/>
    <w:rsid w:val="002308AF"/>
    <w:rsid w:val="00231A57"/>
    <w:rsid w:val="0023305C"/>
    <w:rsid w:val="002346FC"/>
    <w:rsid w:val="00234A94"/>
    <w:rsid w:val="00235712"/>
    <w:rsid w:val="002410B6"/>
    <w:rsid w:val="00241228"/>
    <w:rsid w:val="00241AFB"/>
    <w:rsid w:val="002423B1"/>
    <w:rsid w:val="00242B7B"/>
    <w:rsid w:val="00243030"/>
    <w:rsid w:val="00244A9D"/>
    <w:rsid w:val="002452B9"/>
    <w:rsid w:val="00245903"/>
    <w:rsid w:val="00246C51"/>
    <w:rsid w:val="00247CC9"/>
    <w:rsid w:val="002539D9"/>
    <w:rsid w:val="00253E53"/>
    <w:rsid w:val="0025549D"/>
    <w:rsid w:val="00256E34"/>
    <w:rsid w:val="0025796F"/>
    <w:rsid w:val="00260AEF"/>
    <w:rsid w:val="0026148E"/>
    <w:rsid w:val="0026265E"/>
    <w:rsid w:val="00262AA8"/>
    <w:rsid w:val="002630C0"/>
    <w:rsid w:val="002636CF"/>
    <w:rsid w:val="002639A2"/>
    <w:rsid w:val="00264503"/>
    <w:rsid w:val="00264B64"/>
    <w:rsid w:val="00264D63"/>
    <w:rsid w:val="0026538C"/>
    <w:rsid w:val="00265AD9"/>
    <w:rsid w:val="002674A1"/>
    <w:rsid w:val="00267F8E"/>
    <w:rsid w:val="00271C45"/>
    <w:rsid w:val="00275EAB"/>
    <w:rsid w:val="00277FAE"/>
    <w:rsid w:val="00282B8F"/>
    <w:rsid w:val="00282E03"/>
    <w:rsid w:val="00282F22"/>
    <w:rsid w:val="002836B9"/>
    <w:rsid w:val="00283FA7"/>
    <w:rsid w:val="002840F3"/>
    <w:rsid w:val="002846E0"/>
    <w:rsid w:val="00284A18"/>
    <w:rsid w:val="00286163"/>
    <w:rsid w:val="00286809"/>
    <w:rsid w:val="00286F81"/>
    <w:rsid w:val="00287770"/>
    <w:rsid w:val="002902AB"/>
    <w:rsid w:val="002925E5"/>
    <w:rsid w:val="00293DD3"/>
    <w:rsid w:val="002958F7"/>
    <w:rsid w:val="002A3032"/>
    <w:rsid w:val="002A35D5"/>
    <w:rsid w:val="002A424A"/>
    <w:rsid w:val="002A4E54"/>
    <w:rsid w:val="002A6062"/>
    <w:rsid w:val="002A6EC3"/>
    <w:rsid w:val="002B0442"/>
    <w:rsid w:val="002B0CCD"/>
    <w:rsid w:val="002B1972"/>
    <w:rsid w:val="002B2771"/>
    <w:rsid w:val="002B4075"/>
    <w:rsid w:val="002B488E"/>
    <w:rsid w:val="002B4AA3"/>
    <w:rsid w:val="002B5660"/>
    <w:rsid w:val="002B5B8D"/>
    <w:rsid w:val="002B6DB2"/>
    <w:rsid w:val="002C1C40"/>
    <w:rsid w:val="002C4E48"/>
    <w:rsid w:val="002C5CCC"/>
    <w:rsid w:val="002D0355"/>
    <w:rsid w:val="002D086E"/>
    <w:rsid w:val="002D0BB2"/>
    <w:rsid w:val="002D1AB7"/>
    <w:rsid w:val="002D2716"/>
    <w:rsid w:val="002D78A6"/>
    <w:rsid w:val="002D7BA6"/>
    <w:rsid w:val="002E1993"/>
    <w:rsid w:val="002E21CC"/>
    <w:rsid w:val="002E26A3"/>
    <w:rsid w:val="002E2D05"/>
    <w:rsid w:val="002E509F"/>
    <w:rsid w:val="002F0899"/>
    <w:rsid w:val="002F10C9"/>
    <w:rsid w:val="002F39CD"/>
    <w:rsid w:val="002F45D1"/>
    <w:rsid w:val="002F6C67"/>
    <w:rsid w:val="002F76B2"/>
    <w:rsid w:val="002F79EA"/>
    <w:rsid w:val="002F7F83"/>
    <w:rsid w:val="003026F6"/>
    <w:rsid w:val="00302987"/>
    <w:rsid w:val="003043FD"/>
    <w:rsid w:val="00304525"/>
    <w:rsid w:val="003049BF"/>
    <w:rsid w:val="00307372"/>
    <w:rsid w:val="00312B96"/>
    <w:rsid w:val="0031358C"/>
    <w:rsid w:val="003157C8"/>
    <w:rsid w:val="00316439"/>
    <w:rsid w:val="00316587"/>
    <w:rsid w:val="00316F70"/>
    <w:rsid w:val="00320A6F"/>
    <w:rsid w:val="00321D7F"/>
    <w:rsid w:val="00322076"/>
    <w:rsid w:val="00322319"/>
    <w:rsid w:val="003224FC"/>
    <w:rsid w:val="00323BF1"/>
    <w:rsid w:val="00325A96"/>
    <w:rsid w:val="00325E61"/>
    <w:rsid w:val="003279CA"/>
    <w:rsid w:val="0033112F"/>
    <w:rsid w:val="00331A43"/>
    <w:rsid w:val="00332065"/>
    <w:rsid w:val="003355FA"/>
    <w:rsid w:val="003414D9"/>
    <w:rsid w:val="00343430"/>
    <w:rsid w:val="00343F3D"/>
    <w:rsid w:val="00345463"/>
    <w:rsid w:val="003468EB"/>
    <w:rsid w:val="00347171"/>
    <w:rsid w:val="003520D6"/>
    <w:rsid w:val="00352130"/>
    <w:rsid w:val="00355135"/>
    <w:rsid w:val="00356095"/>
    <w:rsid w:val="003565AC"/>
    <w:rsid w:val="00356E65"/>
    <w:rsid w:val="003575C1"/>
    <w:rsid w:val="00360207"/>
    <w:rsid w:val="00361E0E"/>
    <w:rsid w:val="00362133"/>
    <w:rsid w:val="003640E3"/>
    <w:rsid w:val="00364AF4"/>
    <w:rsid w:val="003651BB"/>
    <w:rsid w:val="0036534E"/>
    <w:rsid w:val="003662C9"/>
    <w:rsid w:val="00366A5B"/>
    <w:rsid w:val="0036733F"/>
    <w:rsid w:val="00372003"/>
    <w:rsid w:val="003744B9"/>
    <w:rsid w:val="00375427"/>
    <w:rsid w:val="00375584"/>
    <w:rsid w:val="00376765"/>
    <w:rsid w:val="00376A28"/>
    <w:rsid w:val="00376BD8"/>
    <w:rsid w:val="00377A6E"/>
    <w:rsid w:val="003825AB"/>
    <w:rsid w:val="0038272A"/>
    <w:rsid w:val="00383051"/>
    <w:rsid w:val="00383F19"/>
    <w:rsid w:val="0038480F"/>
    <w:rsid w:val="00384B79"/>
    <w:rsid w:val="00384C15"/>
    <w:rsid w:val="003850E4"/>
    <w:rsid w:val="00386648"/>
    <w:rsid w:val="00386684"/>
    <w:rsid w:val="0038724F"/>
    <w:rsid w:val="00387DFF"/>
    <w:rsid w:val="00390613"/>
    <w:rsid w:val="003942DB"/>
    <w:rsid w:val="00394953"/>
    <w:rsid w:val="00395147"/>
    <w:rsid w:val="00395A68"/>
    <w:rsid w:val="003963DE"/>
    <w:rsid w:val="00397702"/>
    <w:rsid w:val="003A1325"/>
    <w:rsid w:val="003A17EB"/>
    <w:rsid w:val="003A2923"/>
    <w:rsid w:val="003A3206"/>
    <w:rsid w:val="003A5A12"/>
    <w:rsid w:val="003A6057"/>
    <w:rsid w:val="003A64CE"/>
    <w:rsid w:val="003A6E89"/>
    <w:rsid w:val="003A7AD5"/>
    <w:rsid w:val="003B09A8"/>
    <w:rsid w:val="003B09F2"/>
    <w:rsid w:val="003B2732"/>
    <w:rsid w:val="003B3004"/>
    <w:rsid w:val="003B42BF"/>
    <w:rsid w:val="003B4F7C"/>
    <w:rsid w:val="003B5CA0"/>
    <w:rsid w:val="003C00D0"/>
    <w:rsid w:val="003C0340"/>
    <w:rsid w:val="003C2DB9"/>
    <w:rsid w:val="003C4515"/>
    <w:rsid w:val="003C472E"/>
    <w:rsid w:val="003C57ED"/>
    <w:rsid w:val="003C5C9A"/>
    <w:rsid w:val="003C62FD"/>
    <w:rsid w:val="003D167C"/>
    <w:rsid w:val="003D2338"/>
    <w:rsid w:val="003D2375"/>
    <w:rsid w:val="003D24B5"/>
    <w:rsid w:val="003D2A22"/>
    <w:rsid w:val="003D3C8D"/>
    <w:rsid w:val="003D4A90"/>
    <w:rsid w:val="003D4FC3"/>
    <w:rsid w:val="003D522A"/>
    <w:rsid w:val="003D6DD1"/>
    <w:rsid w:val="003D6EC8"/>
    <w:rsid w:val="003D745D"/>
    <w:rsid w:val="003D7537"/>
    <w:rsid w:val="003E010C"/>
    <w:rsid w:val="003E0F56"/>
    <w:rsid w:val="003E24B7"/>
    <w:rsid w:val="003E275E"/>
    <w:rsid w:val="003E65AA"/>
    <w:rsid w:val="003E69CB"/>
    <w:rsid w:val="003E6F27"/>
    <w:rsid w:val="003E793E"/>
    <w:rsid w:val="003E7A28"/>
    <w:rsid w:val="003E7F24"/>
    <w:rsid w:val="003F0EF4"/>
    <w:rsid w:val="003F3E4D"/>
    <w:rsid w:val="003F4B28"/>
    <w:rsid w:val="003F5DA2"/>
    <w:rsid w:val="003F7833"/>
    <w:rsid w:val="003F7CC2"/>
    <w:rsid w:val="003F7FE3"/>
    <w:rsid w:val="0040260E"/>
    <w:rsid w:val="0040387C"/>
    <w:rsid w:val="004058B0"/>
    <w:rsid w:val="004061FC"/>
    <w:rsid w:val="00406658"/>
    <w:rsid w:val="00410213"/>
    <w:rsid w:val="004124A7"/>
    <w:rsid w:val="00412ED7"/>
    <w:rsid w:val="00413DA0"/>
    <w:rsid w:val="004147D4"/>
    <w:rsid w:val="00417A17"/>
    <w:rsid w:val="00420129"/>
    <w:rsid w:val="00420460"/>
    <w:rsid w:val="00421402"/>
    <w:rsid w:val="00421460"/>
    <w:rsid w:val="00421B8E"/>
    <w:rsid w:val="004227B6"/>
    <w:rsid w:val="00422895"/>
    <w:rsid w:val="004237BE"/>
    <w:rsid w:val="00424DFB"/>
    <w:rsid w:val="004251AA"/>
    <w:rsid w:val="0042601C"/>
    <w:rsid w:val="004267C5"/>
    <w:rsid w:val="0042781C"/>
    <w:rsid w:val="00427C6D"/>
    <w:rsid w:val="00427F9B"/>
    <w:rsid w:val="004300AA"/>
    <w:rsid w:val="00430A6B"/>
    <w:rsid w:val="004314D8"/>
    <w:rsid w:val="004316CF"/>
    <w:rsid w:val="00431C1D"/>
    <w:rsid w:val="00431DA9"/>
    <w:rsid w:val="00434884"/>
    <w:rsid w:val="00434B4B"/>
    <w:rsid w:val="004358A1"/>
    <w:rsid w:val="00435D83"/>
    <w:rsid w:val="004361B9"/>
    <w:rsid w:val="0043787B"/>
    <w:rsid w:val="00440A30"/>
    <w:rsid w:val="00441C9D"/>
    <w:rsid w:val="004421BA"/>
    <w:rsid w:val="004423E9"/>
    <w:rsid w:val="0044250A"/>
    <w:rsid w:val="004445C2"/>
    <w:rsid w:val="00446A55"/>
    <w:rsid w:val="00446B3C"/>
    <w:rsid w:val="0045051D"/>
    <w:rsid w:val="00451717"/>
    <w:rsid w:val="0045234D"/>
    <w:rsid w:val="00452648"/>
    <w:rsid w:val="00452FE6"/>
    <w:rsid w:val="00453724"/>
    <w:rsid w:val="00453770"/>
    <w:rsid w:val="004544CA"/>
    <w:rsid w:val="00455038"/>
    <w:rsid w:val="00455DA4"/>
    <w:rsid w:val="00456910"/>
    <w:rsid w:val="00457332"/>
    <w:rsid w:val="00457439"/>
    <w:rsid w:val="004575C0"/>
    <w:rsid w:val="00462ACC"/>
    <w:rsid w:val="0046398D"/>
    <w:rsid w:val="00465B1B"/>
    <w:rsid w:val="00470BDC"/>
    <w:rsid w:val="00470F79"/>
    <w:rsid w:val="00471341"/>
    <w:rsid w:val="00472CE5"/>
    <w:rsid w:val="00473791"/>
    <w:rsid w:val="00473D62"/>
    <w:rsid w:val="00474452"/>
    <w:rsid w:val="00480A69"/>
    <w:rsid w:val="004843B5"/>
    <w:rsid w:val="0048443E"/>
    <w:rsid w:val="004856B8"/>
    <w:rsid w:val="00486076"/>
    <w:rsid w:val="004862A6"/>
    <w:rsid w:val="004865F7"/>
    <w:rsid w:val="00486EC6"/>
    <w:rsid w:val="00487FDE"/>
    <w:rsid w:val="00490E29"/>
    <w:rsid w:val="00491029"/>
    <w:rsid w:val="004911B5"/>
    <w:rsid w:val="004941C0"/>
    <w:rsid w:val="0049457C"/>
    <w:rsid w:val="00494CFD"/>
    <w:rsid w:val="00497545"/>
    <w:rsid w:val="004A0D1C"/>
    <w:rsid w:val="004A2487"/>
    <w:rsid w:val="004A4EDF"/>
    <w:rsid w:val="004A5039"/>
    <w:rsid w:val="004A607F"/>
    <w:rsid w:val="004A65B4"/>
    <w:rsid w:val="004A6937"/>
    <w:rsid w:val="004A696E"/>
    <w:rsid w:val="004B07A6"/>
    <w:rsid w:val="004B09B7"/>
    <w:rsid w:val="004B0AAD"/>
    <w:rsid w:val="004B1B36"/>
    <w:rsid w:val="004B394B"/>
    <w:rsid w:val="004B3F72"/>
    <w:rsid w:val="004B46F8"/>
    <w:rsid w:val="004B4F93"/>
    <w:rsid w:val="004B54DD"/>
    <w:rsid w:val="004B5B3B"/>
    <w:rsid w:val="004B75C9"/>
    <w:rsid w:val="004C025A"/>
    <w:rsid w:val="004C0A3F"/>
    <w:rsid w:val="004C2431"/>
    <w:rsid w:val="004C3540"/>
    <w:rsid w:val="004C3654"/>
    <w:rsid w:val="004C3D10"/>
    <w:rsid w:val="004C430C"/>
    <w:rsid w:val="004C44BE"/>
    <w:rsid w:val="004C5F29"/>
    <w:rsid w:val="004C5F71"/>
    <w:rsid w:val="004C6988"/>
    <w:rsid w:val="004D171E"/>
    <w:rsid w:val="004D2CF6"/>
    <w:rsid w:val="004D6CF5"/>
    <w:rsid w:val="004D74A0"/>
    <w:rsid w:val="004E0593"/>
    <w:rsid w:val="004E0EB2"/>
    <w:rsid w:val="004E2F8C"/>
    <w:rsid w:val="004E53D6"/>
    <w:rsid w:val="004E6F3F"/>
    <w:rsid w:val="004F049C"/>
    <w:rsid w:val="004F1008"/>
    <w:rsid w:val="004F1C19"/>
    <w:rsid w:val="004F33F0"/>
    <w:rsid w:val="004F3958"/>
    <w:rsid w:val="00500727"/>
    <w:rsid w:val="00500C58"/>
    <w:rsid w:val="00506388"/>
    <w:rsid w:val="00507074"/>
    <w:rsid w:val="005100A2"/>
    <w:rsid w:val="00510E8C"/>
    <w:rsid w:val="00513F60"/>
    <w:rsid w:val="00515D4E"/>
    <w:rsid w:val="00515FDD"/>
    <w:rsid w:val="005161D6"/>
    <w:rsid w:val="0051672E"/>
    <w:rsid w:val="00517252"/>
    <w:rsid w:val="00520DA5"/>
    <w:rsid w:val="005221C8"/>
    <w:rsid w:val="005242AC"/>
    <w:rsid w:val="005242E3"/>
    <w:rsid w:val="00525141"/>
    <w:rsid w:val="0053067C"/>
    <w:rsid w:val="005314FF"/>
    <w:rsid w:val="00531A83"/>
    <w:rsid w:val="00533DBD"/>
    <w:rsid w:val="00534ED9"/>
    <w:rsid w:val="0053569C"/>
    <w:rsid w:val="00537471"/>
    <w:rsid w:val="005375B5"/>
    <w:rsid w:val="0053798A"/>
    <w:rsid w:val="00537EA8"/>
    <w:rsid w:val="00537EBD"/>
    <w:rsid w:val="005406D1"/>
    <w:rsid w:val="00540AFA"/>
    <w:rsid w:val="00540CED"/>
    <w:rsid w:val="00541E1A"/>
    <w:rsid w:val="005434DF"/>
    <w:rsid w:val="00544808"/>
    <w:rsid w:val="00544AB1"/>
    <w:rsid w:val="00546B05"/>
    <w:rsid w:val="00550B04"/>
    <w:rsid w:val="00550B57"/>
    <w:rsid w:val="005515CA"/>
    <w:rsid w:val="00551676"/>
    <w:rsid w:val="00551EE0"/>
    <w:rsid w:val="00553378"/>
    <w:rsid w:val="00553B59"/>
    <w:rsid w:val="005546EF"/>
    <w:rsid w:val="00556432"/>
    <w:rsid w:val="0056026A"/>
    <w:rsid w:val="005613D6"/>
    <w:rsid w:val="0056205C"/>
    <w:rsid w:val="00562B84"/>
    <w:rsid w:val="00562FCC"/>
    <w:rsid w:val="005631B3"/>
    <w:rsid w:val="00564AA2"/>
    <w:rsid w:val="00565638"/>
    <w:rsid w:val="005666D6"/>
    <w:rsid w:val="00570B59"/>
    <w:rsid w:val="00570D53"/>
    <w:rsid w:val="0057260D"/>
    <w:rsid w:val="0057389B"/>
    <w:rsid w:val="00574D57"/>
    <w:rsid w:val="005751DB"/>
    <w:rsid w:val="00575ADC"/>
    <w:rsid w:val="00575DBE"/>
    <w:rsid w:val="00577269"/>
    <w:rsid w:val="005809F3"/>
    <w:rsid w:val="0058182E"/>
    <w:rsid w:val="0058193F"/>
    <w:rsid w:val="00581F1F"/>
    <w:rsid w:val="00583155"/>
    <w:rsid w:val="00584EAA"/>
    <w:rsid w:val="005864D0"/>
    <w:rsid w:val="005876E2"/>
    <w:rsid w:val="0059001C"/>
    <w:rsid w:val="005926BD"/>
    <w:rsid w:val="005932A8"/>
    <w:rsid w:val="005939D9"/>
    <w:rsid w:val="00593B0B"/>
    <w:rsid w:val="005959D4"/>
    <w:rsid w:val="00597BB0"/>
    <w:rsid w:val="005A1810"/>
    <w:rsid w:val="005A2037"/>
    <w:rsid w:val="005A27ED"/>
    <w:rsid w:val="005A2C03"/>
    <w:rsid w:val="005A33F5"/>
    <w:rsid w:val="005A5379"/>
    <w:rsid w:val="005A54B4"/>
    <w:rsid w:val="005A6B33"/>
    <w:rsid w:val="005A6D47"/>
    <w:rsid w:val="005A7ECC"/>
    <w:rsid w:val="005B1E8E"/>
    <w:rsid w:val="005B3033"/>
    <w:rsid w:val="005B4697"/>
    <w:rsid w:val="005B4AEC"/>
    <w:rsid w:val="005B6374"/>
    <w:rsid w:val="005B6AEE"/>
    <w:rsid w:val="005B6B73"/>
    <w:rsid w:val="005B6E52"/>
    <w:rsid w:val="005C181B"/>
    <w:rsid w:val="005C1AAD"/>
    <w:rsid w:val="005C587F"/>
    <w:rsid w:val="005C6669"/>
    <w:rsid w:val="005C7ABA"/>
    <w:rsid w:val="005D204E"/>
    <w:rsid w:val="005D2366"/>
    <w:rsid w:val="005D2C70"/>
    <w:rsid w:val="005D2F3A"/>
    <w:rsid w:val="005D2F6F"/>
    <w:rsid w:val="005D42B7"/>
    <w:rsid w:val="005D5A36"/>
    <w:rsid w:val="005D65BF"/>
    <w:rsid w:val="005D6F2E"/>
    <w:rsid w:val="005E04AA"/>
    <w:rsid w:val="005E140A"/>
    <w:rsid w:val="005E2D8B"/>
    <w:rsid w:val="005E3719"/>
    <w:rsid w:val="005E585D"/>
    <w:rsid w:val="005E70EE"/>
    <w:rsid w:val="005E7976"/>
    <w:rsid w:val="005F2A25"/>
    <w:rsid w:val="005F3835"/>
    <w:rsid w:val="005F4172"/>
    <w:rsid w:val="005F46C7"/>
    <w:rsid w:val="005F5F00"/>
    <w:rsid w:val="00600BCC"/>
    <w:rsid w:val="00600DC8"/>
    <w:rsid w:val="006013A4"/>
    <w:rsid w:val="00602315"/>
    <w:rsid w:val="006051D9"/>
    <w:rsid w:val="0060548E"/>
    <w:rsid w:val="006058D4"/>
    <w:rsid w:val="0060730B"/>
    <w:rsid w:val="00607616"/>
    <w:rsid w:val="00607ED4"/>
    <w:rsid w:val="006104E8"/>
    <w:rsid w:val="00611672"/>
    <w:rsid w:val="006137E2"/>
    <w:rsid w:val="00613C60"/>
    <w:rsid w:val="006140CA"/>
    <w:rsid w:val="00615B15"/>
    <w:rsid w:val="0061793B"/>
    <w:rsid w:val="00620548"/>
    <w:rsid w:val="00620790"/>
    <w:rsid w:val="00621732"/>
    <w:rsid w:val="00623B49"/>
    <w:rsid w:val="00626D39"/>
    <w:rsid w:val="00630983"/>
    <w:rsid w:val="00630DAB"/>
    <w:rsid w:val="006314CE"/>
    <w:rsid w:val="0063272D"/>
    <w:rsid w:val="00632C58"/>
    <w:rsid w:val="00633C8C"/>
    <w:rsid w:val="00633F4B"/>
    <w:rsid w:val="00635FF8"/>
    <w:rsid w:val="006368B9"/>
    <w:rsid w:val="006372E7"/>
    <w:rsid w:val="00637846"/>
    <w:rsid w:val="00637FAA"/>
    <w:rsid w:val="006404AF"/>
    <w:rsid w:val="00640A5B"/>
    <w:rsid w:val="00643001"/>
    <w:rsid w:val="00644B0D"/>
    <w:rsid w:val="006478A0"/>
    <w:rsid w:val="00654F92"/>
    <w:rsid w:val="00655D83"/>
    <w:rsid w:val="006574A9"/>
    <w:rsid w:val="00657535"/>
    <w:rsid w:val="00657F61"/>
    <w:rsid w:val="00660052"/>
    <w:rsid w:val="00660296"/>
    <w:rsid w:val="00660553"/>
    <w:rsid w:val="00660756"/>
    <w:rsid w:val="006614BE"/>
    <w:rsid w:val="00664F78"/>
    <w:rsid w:val="006655F6"/>
    <w:rsid w:val="0066569D"/>
    <w:rsid w:val="006661D6"/>
    <w:rsid w:val="00667271"/>
    <w:rsid w:val="006712E9"/>
    <w:rsid w:val="00671824"/>
    <w:rsid w:val="006738CA"/>
    <w:rsid w:val="00674119"/>
    <w:rsid w:val="006751EC"/>
    <w:rsid w:val="0067604A"/>
    <w:rsid w:val="006769F1"/>
    <w:rsid w:val="00676E1B"/>
    <w:rsid w:val="00677043"/>
    <w:rsid w:val="00677DCD"/>
    <w:rsid w:val="006805BD"/>
    <w:rsid w:val="006825AB"/>
    <w:rsid w:val="00682962"/>
    <w:rsid w:val="00682FA7"/>
    <w:rsid w:val="006837AC"/>
    <w:rsid w:val="006839F4"/>
    <w:rsid w:val="006853FE"/>
    <w:rsid w:val="00685B43"/>
    <w:rsid w:val="00686782"/>
    <w:rsid w:val="00690710"/>
    <w:rsid w:val="0069093B"/>
    <w:rsid w:val="00690F33"/>
    <w:rsid w:val="00691382"/>
    <w:rsid w:val="00691C69"/>
    <w:rsid w:val="00692AE2"/>
    <w:rsid w:val="00692E19"/>
    <w:rsid w:val="006938B9"/>
    <w:rsid w:val="006945A8"/>
    <w:rsid w:val="0069579A"/>
    <w:rsid w:val="00695EAF"/>
    <w:rsid w:val="00697A94"/>
    <w:rsid w:val="00697C78"/>
    <w:rsid w:val="006A0714"/>
    <w:rsid w:val="006A0FC2"/>
    <w:rsid w:val="006A1275"/>
    <w:rsid w:val="006A30EE"/>
    <w:rsid w:val="006A3B61"/>
    <w:rsid w:val="006A58EE"/>
    <w:rsid w:val="006A5BCF"/>
    <w:rsid w:val="006A5C74"/>
    <w:rsid w:val="006A5EEE"/>
    <w:rsid w:val="006A5F92"/>
    <w:rsid w:val="006A6740"/>
    <w:rsid w:val="006A6AE4"/>
    <w:rsid w:val="006A70B8"/>
    <w:rsid w:val="006B03BE"/>
    <w:rsid w:val="006B0BF3"/>
    <w:rsid w:val="006B14EF"/>
    <w:rsid w:val="006B2853"/>
    <w:rsid w:val="006B2F16"/>
    <w:rsid w:val="006B398A"/>
    <w:rsid w:val="006B725B"/>
    <w:rsid w:val="006B759F"/>
    <w:rsid w:val="006C0A01"/>
    <w:rsid w:val="006C0D74"/>
    <w:rsid w:val="006C158D"/>
    <w:rsid w:val="006C1645"/>
    <w:rsid w:val="006C1678"/>
    <w:rsid w:val="006C1E85"/>
    <w:rsid w:val="006C4935"/>
    <w:rsid w:val="006C4EBD"/>
    <w:rsid w:val="006C5649"/>
    <w:rsid w:val="006C5B71"/>
    <w:rsid w:val="006C6D80"/>
    <w:rsid w:val="006D06E9"/>
    <w:rsid w:val="006D1DE0"/>
    <w:rsid w:val="006D3420"/>
    <w:rsid w:val="006D489D"/>
    <w:rsid w:val="006D4D3B"/>
    <w:rsid w:val="006D4DC7"/>
    <w:rsid w:val="006D6540"/>
    <w:rsid w:val="006E014A"/>
    <w:rsid w:val="006E0543"/>
    <w:rsid w:val="006E1889"/>
    <w:rsid w:val="006E1D99"/>
    <w:rsid w:val="006E1F64"/>
    <w:rsid w:val="006E500F"/>
    <w:rsid w:val="006E56FE"/>
    <w:rsid w:val="006E628B"/>
    <w:rsid w:val="006E6F06"/>
    <w:rsid w:val="006E7C20"/>
    <w:rsid w:val="006F28F7"/>
    <w:rsid w:val="006F2F67"/>
    <w:rsid w:val="006F3E33"/>
    <w:rsid w:val="006F431C"/>
    <w:rsid w:val="006F69CF"/>
    <w:rsid w:val="006F6B5A"/>
    <w:rsid w:val="006F6EA0"/>
    <w:rsid w:val="006F7EFB"/>
    <w:rsid w:val="00700B03"/>
    <w:rsid w:val="00701A8F"/>
    <w:rsid w:val="00701FC1"/>
    <w:rsid w:val="007020DD"/>
    <w:rsid w:val="007031CA"/>
    <w:rsid w:val="007035C0"/>
    <w:rsid w:val="00704CBE"/>
    <w:rsid w:val="00705E83"/>
    <w:rsid w:val="00705F24"/>
    <w:rsid w:val="00706DC8"/>
    <w:rsid w:val="00711A6C"/>
    <w:rsid w:val="00713445"/>
    <w:rsid w:val="007137A2"/>
    <w:rsid w:val="007156F3"/>
    <w:rsid w:val="00715CE1"/>
    <w:rsid w:val="00716AD4"/>
    <w:rsid w:val="00721B26"/>
    <w:rsid w:val="0072237E"/>
    <w:rsid w:val="00722BDF"/>
    <w:rsid w:val="00725438"/>
    <w:rsid w:val="0072589F"/>
    <w:rsid w:val="00726887"/>
    <w:rsid w:val="007274BC"/>
    <w:rsid w:val="00727895"/>
    <w:rsid w:val="00730435"/>
    <w:rsid w:val="00730573"/>
    <w:rsid w:val="00730EBC"/>
    <w:rsid w:val="00731BB4"/>
    <w:rsid w:val="00731E4E"/>
    <w:rsid w:val="0073212E"/>
    <w:rsid w:val="00733DFF"/>
    <w:rsid w:val="00734052"/>
    <w:rsid w:val="0073469C"/>
    <w:rsid w:val="00735164"/>
    <w:rsid w:val="0073639C"/>
    <w:rsid w:val="00736AA0"/>
    <w:rsid w:val="00737497"/>
    <w:rsid w:val="007376D9"/>
    <w:rsid w:val="007408A5"/>
    <w:rsid w:val="00742061"/>
    <w:rsid w:val="00742952"/>
    <w:rsid w:val="00744957"/>
    <w:rsid w:val="00744B43"/>
    <w:rsid w:val="00744BE7"/>
    <w:rsid w:val="00745933"/>
    <w:rsid w:val="00746C1B"/>
    <w:rsid w:val="00750994"/>
    <w:rsid w:val="00750E27"/>
    <w:rsid w:val="00751034"/>
    <w:rsid w:val="00751584"/>
    <w:rsid w:val="00752341"/>
    <w:rsid w:val="007523EE"/>
    <w:rsid w:val="00753E62"/>
    <w:rsid w:val="00757A5D"/>
    <w:rsid w:val="00757FE7"/>
    <w:rsid w:val="007607C6"/>
    <w:rsid w:val="007641C3"/>
    <w:rsid w:val="0076582A"/>
    <w:rsid w:val="00765D0D"/>
    <w:rsid w:val="00767156"/>
    <w:rsid w:val="007676D7"/>
    <w:rsid w:val="00767903"/>
    <w:rsid w:val="007709C2"/>
    <w:rsid w:val="007716D6"/>
    <w:rsid w:val="00771EB9"/>
    <w:rsid w:val="007724A8"/>
    <w:rsid w:val="00772EE9"/>
    <w:rsid w:val="007738D1"/>
    <w:rsid w:val="00773AF9"/>
    <w:rsid w:val="00776EFF"/>
    <w:rsid w:val="00776FBF"/>
    <w:rsid w:val="00777DD1"/>
    <w:rsid w:val="00782AF2"/>
    <w:rsid w:val="00784234"/>
    <w:rsid w:val="007863F8"/>
    <w:rsid w:val="00787AC7"/>
    <w:rsid w:val="007971A4"/>
    <w:rsid w:val="007A1004"/>
    <w:rsid w:val="007A19CF"/>
    <w:rsid w:val="007A1AC4"/>
    <w:rsid w:val="007A2673"/>
    <w:rsid w:val="007A2A0B"/>
    <w:rsid w:val="007A49BA"/>
    <w:rsid w:val="007A5520"/>
    <w:rsid w:val="007A74BF"/>
    <w:rsid w:val="007A7E4E"/>
    <w:rsid w:val="007B0194"/>
    <w:rsid w:val="007B3574"/>
    <w:rsid w:val="007B4143"/>
    <w:rsid w:val="007B4AD0"/>
    <w:rsid w:val="007B579F"/>
    <w:rsid w:val="007B6316"/>
    <w:rsid w:val="007C025C"/>
    <w:rsid w:val="007C04F8"/>
    <w:rsid w:val="007C0BCC"/>
    <w:rsid w:val="007C10B2"/>
    <w:rsid w:val="007C569D"/>
    <w:rsid w:val="007C6EC5"/>
    <w:rsid w:val="007C7364"/>
    <w:rsid w:val="007D0EB7"/>
    <w:rsid w:val="007D1B8D"/>
    <w:rsid w:val="007D1CD9"/>
    <w:rsid w:val="007D216B"/>
    <w:rsid w:val="007D2531"/>
    <w:rsid w:val="007D2E7D"/>
    <w:rsid w:val="007D3528"/>
    <w:rsid w:val="007D4F06"/>
    <w:rsid w:val="007D5206"/>
    <w:rsid w:val="007D5344"/>
    <w:rsid w:val="007D5914"/>
    <w:rsid w:val="007D6C73"/>
    <w:rsid w:val="007D764B"/>
    <w:rsid w:val="007E0520"/>
    <w:rsid w:val="007E7EB9"/>
    <w:rsid w:val="007F3DD1"/>
    <w:rsid w:val="007F441C"/>
    <w:rsid w:val="00800569"/>
    <w:rsid w:val="00800BD6"/>
    <w:rsid w:val="00800C21"/>
    <w:rsid w:val="00801A10"/>
    <w:rsid w:val="00801B1E"/>
    <w:rsid w:val="00802ADF"/>
    <w:rsid w:val="00804B3F"/>
    <w:rsid w:val="008062F6"/>
    <w:rsid w:val="00806CD1"/>
    <w:rsid w:val="00810384"/>
    <w:rsid w:val="00810810"/>
    <w:rsid w:val="0081136C"/>
    <w:rsid w:val="008124E3"/>
    <w:rsid w:val="008128D2"/>
    <w:rsid w:val="008143E1"/>
    <w:rsid w:val="00816677"/>
    <w:rsid w:val="00817B70"/>
    <w:rsid w:val="00820B2F"/>
    <w:rsid w:val="008211C5"/>
    <w:rsid w:val="0082243A"/>
    <w:rsid w:val="008234A1"/>
    <w:rsid w:val="00823647"/>
    <w:rsid w:val="00825F92"/>
    <w:rsid w:val="0082608D"/>
    <w:rsid w:val="00827BA2"/>
    <w:rsid w:val="00827D2D"/>
    <w:rsid w:val="0083070E"/>
    <w:rsid w:val="008312F1"/>
    <w:rsid w:val="008320AB"/>
    <w:rsid w:val="00832524"/>
    <w:rsid w:val="00832A93"/>
    <w:rsid w:val="008330D5"/>
    <w:rsid w:val="008332AA"/>
    <w:rsid w:val="00833350"/>
    <w:rsid w:val="0083673A"/>
    <w:rsid w:val="0084209C"/>
    <w:rsid w:val="00843480"/>
    <w:rsid w:val="00847ABC"/>
    <w:rsid w:val="00850624"/>
    <w:rsid w:val="00851D0D"/>
    <w:rsid w:val="00851D1C"/>
    <w:rsid w:val="00851EEE"/>
    <w:rsid w:val="00853E79"/>
    <w:rsid w:val="0085472B"/>
    <w:rsid w:val="008550F5"/>
    <w:rsid w:val="008556E0"/>
    <w:rsid w:val="00856B2F"/>
    <w:rsid w:val="008573F8"/>
    <w:rsid w:val="00861420"/>
    <w:rsid w:val="00861775"/>
    <w:rsid w:val="008620DF"/>
    <w:rsid w:val="0086328F"/>
    <w:rsid w:val="00863727"/>
    <w:rsid w:val="00864415"/>
    <w:rsid w:val="008647B1"/>
    <w:rsid w:val="0086497C"/>
    <w:rsid w:val="00865FB0"/>
    <w:rsid w:val="00866C78"/>
    <w:rsid w:val="008749BC"/>
    <w:rsid w:val="00875420"/>
    <w:rsid w:val="00877021"/>
    <w:rsid w:val="008773DB"/>
    <w:rsid w:val="00880862"/>
    <w:rsid w:val="00880F93"/>
    <w:rsid w:val="00883888"/>
    <w:rsid w:val="00883AAF"/>
    <w:rsid w:val="008840C0"/>
    <w:rsid w:val="00884E3B"/>
    <w:rsid w:val="0088634C"/>
    <w:rsid w:val="00887863"/>
    <w:rsid w:val="00887E94"/>
    <w:rsid w:val="00890268"/>
    <w:rsid w:val="008931E8"/>
    <w:rsid w:val="00893ABF"/>
    <w:rsid w:val="00894776"/>
    <w:rsid w:val="00894AEC"/>
    <w:rsid w:val="00895C3E"/>
    <w:rsid w:val="0089777E"/>
    <w:rsid w:val="008A17E3"/>
    <w:rsid w:val="008A18E3"/>
    <w:rsid w:val="008A33BE"/>
    <w:rsid w:val="008A36DD"/>
    <w:rsid w:val="008A3BC8"/>
    <w:rsid w:val="008A62D7"/>
    <w:rsid w:val="008A6B69"/>
    <w:rsid w:val="008A6E0E"/>
    <w:rsid w:val="008A7B5F"/>
    <w:rsid w:val="008B227B"/>
    <w:rsid w:val="008B31F1"/>
    <w:rsid w:val="008B340D"/>
    <w:rsid w:val="008B4683"/>
    <w:rsid w:val="008C047A"/>
    <w:rsid w:val="008C17AE"/>
    <w:rsid w:val="008C2C81"/>
    <w:rsid w:val="008C3C6F"/>
    <w:rsid w:val="008C3E80"/>
    <w:rsid w:val="008C5E28"/>
    <w:rsid w:val="008C7488"/>
    <w:rsid w:val="008D105A"/>
    <w:rsid w:val="008D2771"/>
    <w:rsid w:val="008D316B"/>
    <w:rsid w:val="008D6C8D"/>
    <w:rsid w:val="008D7FE0"/>
    <w:rsid w:val="008E145A"/>
    <w:rsid w:val="008E2121"/>
    <w:rsid w:val="008E4E15"/>
    <w:rsid w:val="008E4FF6"/>
    <w:rsid w:val="008E555F"/>
    <w:rsid w:val="008E6831"/>
    <w:rsid w:val="008F011F"/>
    <w:rsid w:val="008F0DA7"/>
    <w:rsid w:val="008F17B1"/>
    <w:rsid w:val="008F1E8A"/>
    <w:rsid w:val="008F2F77"/>
    <w:rsid w:val="008F3BD1"/>
    <w:rsid w:val="008F608D"/>
    <w:rsid w:val="008F6181"/>
    <w:rsid w:val="0090008C"/>
    <w:rsid w:val="00900AA8"/>
    <w:rsid w:val="00900B52"/>
    <w:rsid w:val="00903CF8"/>
    <w:rsid w:val="00904A08"/>
    <w:rsid w:val="00905850"/>
    <w:rsid w:val="009069A3"/>
    <w:rsid w:val="009069C6"/>
    <w:rsid w:val="00906E57"/>
    <w:rsid w:val="00907A06"/>
    <w:rsid w:val="00910638"/>
    <w:rsid w:val="00910CD8"/>
    <w:rsid w:val="009112C5"/>
    <w:rsid w:val="0091194B"/>
    <w:rsid w:val="00911A27"/>
    <w:rsid w:val="00911AD2"/>
    <w:rsid w:val="009159E6"/>
    <w:rsid w:val="00915DFF"/>
    <w:rsid w:val="00916118"/>
    <w:rsid w:val="009164EB"/>
    <w:rsid w:val="00916928"/>
    <w:rsid w:val="00916B9D"/>
    <w:rsid w:val="00916F8D"/>
    <w:rsid w:val="00917377"/>
    <w:rsid w:val="00921B65"/>
    <w:rsid w:val="00921D4E"/>
    <w:rsid w:val="00922978"/>
    <w:rsid w:val="009230BB"/>
    <w:rsid w:val="00923DA4"/>
    <w:rsid w:val="00923E52"/>
    <w:rsid w:val="0092477D"/>
    <w:rsid w:val="00925074"/>
    <w:rsid w:val="0092532E"/>
    <w:rsid w:val="009257CD"/>
    <w:rsid w:val="00925BC1"/>
    <w:rsid w:val="00925E69"/>
    <w:rsid w:val="00925EBF"/>
    <w:rsid w:val="00927758"/>
    <w:rsid w:val="00927EE0"/>
    <w:rsid w:val="00930170"/>
    <w:rsid w:val="009303C6"/>
    <w:rsid w:val="009310E4"/>
    <w:rsid w:val="00932006"/>
    <w:rsid w:val="00933A4A"/>
    <w:rsid w:val="00933F65"/>
    <w:rsid w:val="0093558B"/>
    <w:rsid w:val="009362EE"/>
    <w:rsid w:val="0093784D"/>
    <w:rsid w:val="00941A28"/>
    <w:rsid w:val="0094317B"/>
    <w:rsid w:val="00944A91"/>
    <w:rsid w:val="0094500A"/>
    <w:rsid w:val="009474AC"/>
    <w:rsid w:val="0095090E"/>
    <w:rsid w:val="00951787"/>
    <w:rsid w:val="00951F8F"/>
    <w:rsid w:val="00954478"/>
    <w:rsid w:val="00954628"/>
    <w:rsid w:val="00954660"/>
    <w:rsid w:val="00954838"/>
    <w:rsid w:val="00954E6D"/>
    <w:rsid w:val="00957F6E"/>
    <w:rsid w:val="00960CB1"/>
    <w:rsid w:val="00962346"/>
    <w:rsid w:val="00963481"/>
    <w:rsid w:val="00963C8F"/>
    <w:rsid w:val="009654CD"/>
    <w:rsid w:val="009676AB"/>
    <w:rsid w:val="009709AB"/>
    <w:rsid w:val="00971373"/>
    <w:rsid w:val="00971A87"/>
    <w:rsid w:val="009721B9"/>
    <w:rsid w:val="00972808"/>
    <w:rsid w:val="00972932"/>
    <w:rsid w:val="00973BD3"/>
    <w:rsid w:val="009740E5"/>
    <w:rsid w:val="00974C5B"/>
    <w:rsid w:val="00974DAB"/>
    <w:rsid w:val="009770F1"/>
    <w:rsid w:val="00977177"/>
    <w:rsid w:val="00977EB8"/>
    <w:rsid w:val="00980A8C"/>
    <w:rsid w:val="00981F2D"/>
    <w:rsid w:val="0098277B"/>
    <w:rsid w:val="009828E9"/>
    <w:rsid w:val="00982955"/>
    <w:rsid w:val="0098667E"/>
    <w:rsid w:val="009870E0"/>
    <w:rsid w:val="00987585"/>
    <w:rsid w:val="00987699"/>
    <w:rsid w:val="00987EB2"/>
    <w:rsid w:val="00990137"/>
    <w:rsid w:val="00990917"/>
    <w:rsid w:val="00990B57"/>
    <w:rsid w:val="00990BA3"/>
    <w:rsid w:val="009911A9"/>
    <w:rsid w:val="009924E3"/>
    <w:rsid w:val="00993AC9"/>
    <w:rsid w:val="009956EF"/>
    <w:rsid w:val="009A1DB3"/>
    <w:rsid w:val="009A29F2"/>
    <w:rsid w:val="009A2F1B"/>
    <w:rsid w:val="009A317F"/>
    <w:rsid w:val="009A41A0"/>
    <w:rsid w:val="009A4C3D"/>
    <w:rsid w:val="009A5102"/>
    <w:rsid w:val="009A528E"/>
    <w:rsid w:val="009A7111"/>
    <w:rsid w:val="009A79E1"/>
    <w:rsid w:val="009B0794"/>
    <w:rsid w:val="009B0B9E"/>
    <w:rsid w:val="009B11B5"/>
    <w:rsid w:val="009B2584"/>
    <w:rsid w:val="009B2BA9"/>
    <w:rsid w:val="009B37D7"/>
    <w:rsid w:val="009B3CEA"/>
    <w:rsid w:val="009B566B"/>
    <w:rsid w:val="009B6A84"/>
    <w:rsid w:val="009B7D6D"/>
    <w:rsid w:val="009C0873"/>
    <w:rsid w:val="009C3F54"/>
    <w:rsid w:val="009D0EE7"/>
    <w:rsid w:val="009D39CE"/>
    <w:rsid w:val="009D3BC9"/>
    <w:rsid w:val="009D41FF"/>
    <w:rsid w:val="009D786E"/>
    <w:rsid w:val="009E2443"/>
    <w:rsid w:val="009E2855"/>
    <w:rsid w:val="009E3274"/>
    <w:rsid w:val="009E61E8"/>
    <w:rsid w:val="009E6889"/>
    <w:rsid w:val="009E6B48"/>
    <w:rsid w:val="009E6E4E"/>
    <w:rsid w:val="009F0A96"/>
    <w:rsid w:val="009F0F60"/>
    <w:rsid w:val="009F13DC"/>
    <w:rsid w:val="009F566A"/>
    <w:rsid w:val="009F61D7"/>
    <w:rsid w:val="009F6716"/>
    <w:rsid w:val="009F727F"/>
    <w:rsid w:val="00A01121"/>
    <w:rsid w:val="00A012F2"/>
    <w:rsid w:val="00A01A04"/>
    <w:rsid w:val="00A01D99"/>
    <w:rsid w:val="00A01FE8"/>
    <w:rsid w:val="00A0421B"/>
    <w:rsid w:val="00A0475B"/>
    <w:rsid w:val="00A0586C"/>
    <w:rsid w:val="00A060D0"/>
    <w:rsid w:val="00A0627F"/>
    <w:rsid w:val="00A0661D"/>
    <w:rsid w:val="00A06DCD"/>
    <w:rsid w:val="00A11598"/>
    <w:rsid w:val="00A1197C"/>
    <w:rsid w:val="00A12B9B"/>
    <w:rsid w:val="00A14904"/>
    <w:rsid w:val="00A14C3F"/>
    <w:rsid w:val="00A14D19"/>
    <w:rsid w:val="00A22121"/>
    <w:rsid w:val="00A2327E"/>
    <w:rsid w:val="00A23462"/>
    <w:rsid w:val="00A249B9"/>
    <w:rsid w:val="00A24D83"/>
    <w:rsid w:val="00A2593E"/>
    <w:rsid w:val="00A273BA"/>
    <w:rsid w:val="00A2750F"/>
    <w:rsid w:val="00A31513"/>
    <w:rsid w:val="00A316A1"/>
    <w:rsid w:val="00A31C15"/>
    <w:rsid w:val="00A3437E"/>
    <w:rsid w:val="00A346DA"/>
    <w:rsid w:val="00A35228"/>
    <w:rsid w:val="00A36176"/>
    <w:rsid w:val="00A36F63"/>
    <w:rsid w:val="00A42441"/>
    <w:rsid w:val="00A43CB9"/>
    <w:rsid w:val="00A44398"/>
    <w:rsid w:val="00A45E41"/>
    <w:rsid w:val="00A45EDB"/>
    <w:rsid w:val="00A461BC"/>
    <w:rsid w:val="00A47141"/>
    <w:rsid w:val="00A536BE"/>
    <w:rsid w:val="00A5374F"/>
    <w:rsid w:val="00A602B5"/>
    <w:rsid w:val="00A60DBF"/>
    <w:rsid w:val="00A638D4"/>
    <w:rsid w:val="00A64CE3"/>
    <w:rsid w:val="00A64E4C"/>
    <w:rsid w:val="00A66BA0"/>
    <w:rsid w:val="00A675AB"/>
    <w:rsid w:val="00A704DE"/>
    <w:rsid w:val="00A71065"/>
    <w:rsid w:val="00A723C5"/>
    <w:rsid w:val="00A72F49"/>
    <w:rsid w:val="00A75B4C"/>
    <w:rsid w:val="00A81EAA"/>
    <w:rsid w:val="00A82850"/>
    <w:rsid w:val="00A82A7E"/>
    <w:rsid w:val="00A82AD7"/>
    <w:rsid w:val="00A82EA4"/>
    <w:rsid w:val="00A8388E"/>
    <w:rsid w:val="00A83944"/>
    <w:rsid w:val="00A84769"/>
    <w:rsid w:val="00A851C9"/>
    <w:rsid w:val="00A85336"/>
    <w:rsid w:val="00A8663C"/>
    <w:rsid w:val="00A8695D"/>
    <w:rsid w:val="00A917D0"/>
    <w:rsid w:val="00A91DD0"/>
    <w:rsid w:val="00A91E07"/>
    <w:rsid w:val="00A91E85"/>
    <w:rsid w:val="00A93CEC"/>
    <w:rsid w:val="00A942B8"/>
    <w:rsid w:val="00A94A75"/>
    <w:rsid w:val="00A95B20"/>
    <w:rsid w:val="00A96055"/>
    <w:rsid w:val="00A96ACB"/>
    <w:rsid w:val="00A96E59"/>
    <w:rsid w:val="00A977FD"/>
    <w:rsid w:val="00A97F35"/>
    <w:rsid w:val="00AA1781"/>
    <w:rsid w:val="00AA1CE8"/>
    <w:rsid w:val="00AA2F67"/>
    <w:rsid w:val="00AA4D67"/>
    <w:rsid w:val="00AA5956"/>
    <w:rsid w:val="00AA66C3"/>
    <w:rsid w:val="00AA76BD"/>
    <w:rsid w:val="00AB06CB"/>
    <w:rsid w:val="00AB22A8"/>
    <w:rsid w:val="00AB39B8"/>
    <w:rsid w:val="00AB46E3"/>
    <w:rsid w:val="00AB4D67"/>
    <w:rsid w:val="00AB5D9C"/>
    <w:rsid w:val="00AB6E61"/>
    <w:rsid w:val="00AB7255"/>
    <w:rsid w:val="00AB73E9"/>
    <w:rsid w:val="00AB792D"/>
    <w:rsid w:val="00AB7B10"/>
    <w:rsid w:val="00AC0239"/>
    <w:rsid w:val="00AC033D"/>
    <w:rsid w:val="00AC0BC1"/>
    <w:rsid w:val="00AC1605"/>
    <w:rsid w:val="00AC1B96"/>
    <w:rsid w:val="00AC2A73"/>
    <w:rsid w:val="00AC31F3"/>
    <w:rsid w:val="00AC478D"/>
    <w:rsid w:val="00AC4EA1"/>
    <w:rsid w:val="00AC7AFD"/>
    <w:rsid w:val="00AD0726"/>
    <w:rsid w:val="00AD16BE"/>
    <w:rsid w:val="00AD1B47"/>
    <w:rsid w:val="00AD1CAC"/>
    <w:rsid w:val="00AD21D8"/>
    <w:rsid w:val="00AD2276"/>
    <w:rsid w:val="00AD2BB2"/>
    <w:rsid w:val="00AD35F8"/>
    <w:rsid w:val="00AD5E88"/>
    <w:rsid w:val="00AE36D7"/>
    <w:rsid w:val="00AE4A19"/>
    <w:rsid w:val="00AE4FCE"/>
    <w:rsid w:val="00AE7975"/>
    <w:rsid w:val="00AF27E1"/>
    <w:rsid w:val="00AF47F3"/>
    <w:rsid w:val="00B0003F"/>
    <w:rsid w:val="00B02704"/>
    <w:rsid w:val="00B03021"/>
    <w:rsid w:val="00B03B77"/>
    <w:rsid w:val="00B0449B"/>
    <w:rsid w:val="00B07BFD"/>
    <w:rsid w:val="00B1207C"/>
    <w:rsid w:val="00B13C60"/>
    <w:rsid w:val="00B14E53"/>
    <w:rsid w:val="00B1772C"/>
    <w:rsid w:val="00B179A9"/>
    <w:rsid w:val="00B211E5"/>
    <w:rsid w:val="00B23495"/>
    <w:rsid w:val="00B23837"/>
    <w:rsid w:val="00B24590"/>
    <w:rsid w:val="00B24650"/>
    <w:rsid w:val="00B24D64"/>
    <w:rsid w:val="00B27116"/>
    <w:rsid w:val="00B31381"/>
    <w:rsid w:val="00B31F08"/>
    <w:rsid w:val="00B32A39"/>
    <w:rsid w:val="00B33050"/>
    <w:rsid w:val="00B3380D"/>
    <w:rsid w:val="00B354A9"/>
    <w:rsid w:val="00B35AB0"/>
    <w:rsid w:val="00B40341"/>
    <w:rsid w:val="00B41283"/>
    <w:rsid w:val="00B41AFF"/>
    <w:rsid w:val="00B41BC7"/>
    <w:rsid w:val="00B41FD6"/>
    <w:rsid w:val="00B42E48"/>
    <w:rsid w:val="00B443AE"/>
    <w:rsid w:val="00B4682A"/>
    <w:rsid w:val="00B53AEE"/>
    <w:rsid w:val="00B5404E"/>
    <w:rsid w:val="00B54470"/>
    <w:rsid w:val="00B547B5"/>
    <w:rsid w:val="00B5518A"/>
    <w:rsid w:val="00B568AB"/>
    <w:rsid w:val="00B60152"/>
    <w:rsid w:val="00B60250"/>
    <w:rsid w:val="00B62CD3"/>
    <w:rsid w:val="00B636BE"/>
    <w:rsid w:val="00B63B87"/>
    <w:rsid w:val="00B63DE3"/>
    <w:rsid w:val="00B6520C"/>
    <w:rsid w:val="00B65FD0"/>
    <w:rsid w:val="00B66A38"/>
    <w:rsid w:val="00B70B80"/>
    <w:rsid w:val="00B7121A"/>
    <w:rsid w:val="00B71412"/>
    <w:rsid w:val="00B71880"/>
    <w:rsid w:val="00B71A03"/>
    <w:rsid w:val="00B72801"/>
    <w:rsid w:val="00B74167"/>
    <w:rsid w:val="00B74BAC"/>
    <w:rsid w:val="00B7527C"/>
    <w:rsid w:val="00B760C6"/>
    <w:rsid w:val="00B76284"/>
    <w:rsid w:val="00B77C44"/>
    <w:rsid w:val="00B80746"/>
    <w:rsid w:val="00B80D45"/>
    <w:rsid w:val="00B83BD5"/>
    <w:rsid w:val="00B86692"/>
    <w:rsid w:val="00B86C25"/>
    <w:rsid w:val="00B86E39"/>
    <w:rsid w:val="00B87B66"/>
    <w:rsid w:val="00B91EAE"/>
    <w:rsid w:val="00B91EF1"/>
    <w:rsid w:val="00B95DB1"/>
    <w:rsid w:val="00BA1AD3"/>
    <w:rsid w:val="00BA2541"/>
    <w:rsid w:val="00BA521B"/>
    <w:rsid w:val="00BA6B9C"/>
    <w:rsid w:val="00BB1562"/>
    <w:rsid w:val="00BB1614"/>
    <w:rsid w:val="00BB1F73"/>
    <w:rsid w:val="00BB1FC8"/>
    <w:rsid w:val="00BB4A8C"/>
    <w:rsid w:val="00BB4B59"/>
    <w:rsid w:val="00BB6ABC"/>
    <w:rsid w:val="00BB7C53"/>
    <w:rsid w:val="00BC149B"/>
    <w:rsid w:val="00BC2106"/>
    <w:rsid w:val="00BC3985"/>
    <w:rsid w:val="00BC4B08"/>
    <w:rsid w:val="00BC4F56"/>
    <w:rsid w:val="00BC5473"/>
    <w:rsid w:val="00BC6E10"/>
    <w:rsid w:val="00BC7114"/>
    <w:rsid w:val="00BC7290"/>
    <w:rsid w:val="00BD1BB7"/>
    <w:rsid w:val="00BD2CDD"/>
    <w:rsid w:val="00BD4CA9"/>
    <w:rsid w:val="00BD5036"/>
    <w:rsid w:val="00BD67A0"/>
    <w:rsid w:val="00BD78CB"/>
    <w:rsid w:val="00BE18DA"/>
    <w:rsid w:val="00BE1AAE"/>
    <w:rsid w:val="00BE2363"/>
    <w:rsid w:val="00BE2D07"/>
    <w:rsid w:val="00BE30E2"/>
    <w:rsid w:val="00BE367F"/>
    <w:rsid w:val="00BE62AC"/>
    <w:rsid w:val="00BE6E1D"/>
    <w:rsid w:val="00BF2FE8"/>
    <w:rsid w:val="00BF41BC"/>
    <w:rsid w:val="00BF4241"/>
    <w:rsid w:val="00BF4A61"/>
    <w:rsid w:val="00BF62C1"/>
    <w:rsid w:val="00BF7670"/>
    <w:rsid w:val="00BF78D3"/>
    <w:rsid w:val="00C0163C"/>
    <w:rsid w:val="00C01CF5"/>
    <w:rsid w:val="00C02797"/>
    <w:rsid w:val="00C02F39"/>
    <w:rsid w:val="00C03BF7"/>
    <w:rsid w:val="00C03DB6"/>
    <w:rsid w:val="00C03F98"/>
    <w:rsid w:val="00C04EBB"/>
    <w:rsid w:val="00C07B8E"/>
    <w:rsid w:val="00C10287"/>
    <w:rsid w:val="00C14442"/>
    <w:rsid w:val="00C1451F"/>
    <w:rsid w:val="00C1701E"/>
    <w:rsid w:val="00C208B2"/>
    <w:rsid w:val="00C22028"/>
    <w:rsid w:val="00C2204F"/>
    <w:rsid w:val="00C220EB"/>
    <w:rsid w:val="00C22F15"/>
    <w:rsid w:val="00C24D09"/>
    <w:rsid w:val="00C24E84"/>
    <w:rsid w:val="00C24F35"/>
    <w:rsid w:val="00C2511A"/>
    <w:rsid w:val="00C2794B"/>
    <w:rsid w:val="00C304B9"/>
    <w:rsid w:val="00C304CC"/>
    <w:rsid w:val="00C324F0"/>
    <w:rsid w:val="00C326B8"/>
    <w:rsid w:val="00C329ED"/>
    <w:rsid w:val="00C32A9A"/>
    <w:rsid w:val="00C333EB"/>
    <w:rsid w:val="00C366CC"/>
    <w:rsid w:val="00C379AB"/>
    <w:rsid w:val="00C4031D"/>
    <w:rsid w:val="00C41125"/>
    <w:rsid w:val="00C417A5"/>
    <w:rsid w:val="00C43399"/>
    <w:rsid w:val="00C433CB"/>
    <w:rsid w:val="00C440F1"/>
    <w:rsid w:val="00C44C4B"/>
    <w:rsid w:val="00C45A46"/>
    <w:rsid w:val="00C45C09"/>
    <w:rsid w:val="00C45FF3"/>
    <w:rsid w:val="00C4657F"/>
    <w:rsid w:val="00C46E9A"/>
    <w:rsid w:val="00C502CB"/>
    <w:rsid w:val="00C50E19"/>
    <w:rsid w:val="00C54726"/>
    <w:rsid w:val="00C54B1A"/>
    <w:rsid w:val="00C64716"/>
    <w:rsid w:val="00C64B44"/>
    <w:rsid w:val="00C650B6"/>
    <w:rsid w:val="00C679B4"/>
    <w:rsid w:val="00C70328"/>
    <w:rsid w:val="00C73443"/>
    <w:rsid w:val="00C743FD"/>
    <w:rsid w:val="00C74BF5"/>
    <w:rsid w:val="00C75AD2"/>
    <w:rsid w:val="00C763D5"/>
    <w:rsid w:val="00C76A12"/>
    <w:rsid w:val="00C7780A"/>
    <w:rsid w:val="00C80089"/>
    <w:rsid w:val="00C800B4"/>
    <w:rsid w:val="00C8094A"/>
    <w:rsid w:val="00C833A5"/>
    <w:rsid w:val="00C84282"/>
    <w:rsid w:val="00C863DD"/>
    <w:rsid w:val="00C86510"/>
    <w:rsid w:val="00C91F53"/>
    <w:rsid w:val="00C93A85"/>
    <w:rsid w:val="00C9526E"/>
    <w:rsid w:val="00C978A0"/>
    <w:rsid w:val="00CA03D6"/>
    <w:rsid w:val="00CA0A94"/>
    <w:rsid w:val="00CA0C23"/>
    <w:rsid w:val="00CA1A3A"/>
    <w:rsid w:val="00CA1CD6"/>
    <w:rsid w:val="00CA2060"/>
    <w:rsid w:val="00CA2599"/>
    <w:rsid w:val="00CA4554"/>
    <w:rsid w:val="00CA590B"/>
    <w:rsid w:val="00CA659F"/>
    <w:rsid w:val="00CB0E9D"/>
    <w:rsid w:val="00CB2F16"/>
    <w:rsid w:val="00CB3012"/>
    <w:rsid w:val="00CB375F"/>
    <w:rsid w:val="00CB4947"/>
    <w:rsid w:val="00CB55A7"/>
    <w:rsid w:val="00CB591E"/>
    <w:rsid w:val="00CB76B5"/>
    <w:rsid w:val="00CB785B"/>
    <w:rsid w:val="00CC14F9"/>
    <w:rsid w:val="00CC1BE2"/>
    <w:rsid w:val="00CC2E8D"/>
    <w:rsid w:val="00CC3DF8"/>
    <w:rsid w:val="00CC4BCB"/>
    <w:rsid w:val="00CC5276"/>
    <w:rsid w:val="00CC59F8"/>
    <w:rsid w:val="00CC6233"/>
    <w:rsid w:val="00CC6AA2"/>
    <w:rsid w:val="00CD0524"/>
    <w:rsid w:val="00CD0FAE"/>
    <w:rsid w:val="00CD17D7"/>
    <w:rsid w:val="00CD19EE"/>
    <w:rsid w:val="00CD3A1D"/>
    <w:rsid w:val="00CD409E"/>
    <w:rsid w:val="00CD5754"/>
    <w:rsid w:val="00CD5A63"/>
    <w:rsid w:val="00CD6832"/>
    <w:rsid w:val="00CD6C2E"/>
    <w:rsid w:val="00CD770F"/>
    <w:rsid w:val="00CD7BF2"/>
    <w:rsid w:val="00CE0043"/>
    <w:rsid w:val="00CE2220"/>
    <w:rsid w:val="00CE246E"/>
    <w:rsid w:val="00CE252E"/>
    <w:rsid w:val="00CE309D"/>
    <w:rsid w:val="00CE3857"/>
    <w:rsid w:val="00CE4FFB"/>
    <w:rsid w:val="00CE6096"/>
    <w:rsid w:val="00CE7BFE"/>
    <w:rsid w:val="00CF061E"/>
    <w:rsid w:val="00CF07BD"/>
    <w:rsid w:val="00CF0FFD"/>
    <w:rsid w:val="00CF19C2"/>
    <w:rsid w:val="00CF40F9"/>
    <w:rsid w:val="00CF4AAF"/>
    <w:rsid w:val="00CF51DE"/>
    <w:rsid w:val="00CF5292"/>
    <w:rsid w:val="00CF6323"/>
    <w:rsid w:val="00CF75C7"/>
    <w:rsid w:val="00D109C9"/>
    <w:rsid w:val="00D15DF8"/>
    <w:rsid w:val="00D1763F"/>
    <w:rsid w:val="00D212BB"/>
    <w:rsid w:val="00D215C6"/>
    <w:rsid w:val="00D22B92"/>
    <w:rsid w:val="00D23270"/>
    <w:rsid w:val="00D23E27"/>
    <w:rsid w:val="00D24D44"/>
    <w:rsid w:val="00D25A85"/>
    <w:rsid w:val="00D271BF"/>
    <w:rsid w:val="00D27324"/>
    <w:rsid w:val="00D30C82"/>
    <w:rsid w:val="00D31E14"/>
    <w:rsid w:val="00D32C19"/>
    <w:rsid w:val="00D32CBD"/>
    <w:rsid w:val="00D34302"/>
    <w:rsid w:val="00D343E3"/>
    <w:rsid w:val="00D34D6B"/>
    <w:rsid w:val="00D3584F"/>
    <w:rsid w:val="00D40CC3"/>
    <w:rsid w:val="00D428C7"/>
    <w:rsid w:val="00D437F5"/>
    <w:rsid w:val="00D4451F"/>
    <w:rsid w:val="00D45A88"/>
    <w:rsid w:val="00D4639B"/>
    <w:rsid w:val="00D46D95"/>
    <w:rsid w:val="00D47099"/>
    <w:rsid w:val="00D5015D"/>
    <w:rsid w:val="00D52ABD"/>
    <w:rsid w:val="00D52D05"/>
    <w:rsid w:val="00D52F00"/>
    <w:rsid w:val="00D531E4"/>
    <w:rsid w:val="00D5378D"/>
    <w:rsid w:val="00D54DCC"/>
    <w:rsid w:val="00D56EA8"/>
    <w:rsid w:val="00D5792D"/>
    <w:rsid w:val="00D57CBE"/>
    <w:rsid w:val="00D60779"/>
    <w:rsid w:val="00D6081B"/>
    <w:rsid w:val="00D60A5E"/>
    <w:rsid w:val="00D617BC"/>
    <w:rsid w:val="00D643E5"/>
    <w:rsid w:val="00D656A0"/>
    <w:rsid w:val="00D67900"/>
    <w:rsid w:val="00D67EF4"/>
    <w:rsid w:val="00D67F25"/>
    <w:rsid w:val="00D70586"/>
    <w:rsid w:val="00D7075B"/>
    <w:rsid w:val="00D713DD"/>
    <w:rsid w:val="00D72B07"/>
    <w:rsid w:val="00D8031A"/>
    <w:rsid w:val="00D812D6"/>
    <w:rsid w:val="00D81784"/>
    <w:rsid w:val="00D84B02"/>
    <w:rsid w:val="00D855D5"/>
    <w:rsid w:val="00D8577F"/>
    <w:rsid w:val="00D858DC"/>
    <w:rsid w:val="00D85E6D"/>
    <w:rsid w:val="00D85E92"/>
    <w:rsid w:val="00D8615F"/>
    <w:rsid w:val="00D87506"/>
    <w:rsid w:val="00D87CAE"/>
    <w:rsid w:val="00D901E8"/>
    <w:rsid w:val="00D91D34"/>
    <w:rsid w:val="00D92CFA"/>
    <w:rsid w:val="00D93423"/>
    <w:rsid w:val="00D9681F"/>
    <w:rsid w:val="00DA0D00"/>
    <w:rsid w:val="00DA27C3"/>
    <w:rsid w:val="00DA4924"/>
    <w:rsid w:val="00DA5919"/>
    <w:rsid w:val="00DB0004"/>
    <w:rsid w:val="00DB3491"/>
    <w:rsid w:val="00DB6798"/>
    <w:rsid w:val="00DB67D9"/>
    <w:rsid w:val="00DB705C"/>
    <w:rsid w:val="00DB7378"/>
    <w:rsid w:val="00DB7923"/>
    <w:rsid w:val="00DB7BFE"/>
    <w:rsid w:val="00DC0218"/>
    <w:rsid w:val="00DC03DB"/>
    <w:rsid w:val="00DC08C3"/>
    <w:rsid w:val="00DC3A6E"/>
    <w:rsid w:val="00DC58E7"/>
    <w:rsid w:val="00DD05E2"/>
    <w:rsid w:val="00DD22A8"/>
    <w:rsid w:val="00DD2FA3"/>
    <w:rsid w:val="00DD3E78"/>
    <w:rsid w:val="00DD523C"/>
    <w:rsid w:val="00DD57B3"/>
    <w:rsid w:val="00DD6182"/>
    <w:rsid w:val="00DD7725"/>
    <w:rsid w:val="00DD7C3A"/>
    <w:rsid w:val="00DE4396"/>
    <w:rsid w:val="00DE6B22"/>
    <w:rsid w:val="00DE75D1"/>
    <w:rsid w:val="00DF3879"/>
    <w:rsid w:val="00DF5924"/>
    <w:rsid w:val="00DF5A80"/>
    <w:rsid w:val="00DF79BA"/>
    <w:rsid w:val="00E01007"/>
    <w:rsid w:val="00E01550"/>
    <w:rsid w:val="00E015E1"/>
    <w:rsid w:val="00E01C43"/>
    <w:rsid w:val="00E04ED0"/>
    <w:rsid w:val="00E05354"/>
    <w:rsid w:val="00E05AA1"/>
    <w:rsid w:val="00E06DA2"/>
    <w:rsid w:val="00E10BDB"/>
    <w:rsid w:val="00E11159"/>
    <w:rsid w:val="00E115F7"/>
    <w:rsid w:val="00E128DE"/>
    <w:rsid w:val="00E12C95"/>
    <w:rsid w:val="00E14169"/>
    <w:rsid w:val="00E14935"/>
    <w:rsid w:val="00E14E34"/>
    <w:rsid w:val="00E15AE0"/>
    <w:rsid w:val="00E16E02"/>
    <w:rsid w:val="00E1767A"/>
    <w:rsid w:val="00E209C4"/>
    <w:rsid w:val="00E23494"/>
    <w:rsid w:val="00E24CD1"/>
    <w:rsid w:val="00E24E48"/>
    <w:rsid w:val="00E27DFD"/>
    <w:rsid w:val="00E3160E"/>
    <w:rsid w:val="00E31FB6"/>
    <w:rsid w:val="00E32D58"/>
    <w:rsid w:val="00E33368"/>
    <w:rsid w:val="00E34443"/>
    <w:rsid w:val="00E3481F"/>
    <w:rsid w:val="00E36022"/>
    <w:rsid w:val="00E37F6D"/>
    <w:rsid w:val="00E400B8"/>
    <w:rsid w:val="00E42723"/>
    <w:rsid w:val="00E441A7"/>
    <w:rsid w:val="00E463B8"/>
    <w:rsid w:val="00E46408"/>
    <w:rsid w:val="00E4678C"/>
    <w:rsid w:val="00E47188"/>
    <w:rsid w:val="00E4719D"/>
    <w:rsid w:val="00E47934"/>
    <w:rsid w:val="00E47E61"/>
    <w:rsid w:val="00E5442B"/>
    <w:rsid w:val="00E554EA"/>
    <w:rsid w:val="00E55BFB"/>
    <w:rsid w:val="00E55D5B"/>
    <w:rsid w:val="00E5685B"/>
    <w:rsid w:val="00E57E9E"/>
    <w:rsid w:val="00E624D2"/>
    <w:rsid w:val="00E67EBC"/>
    <w:rsid w:val="00E702AC"/>
    <w:rsid w:val="00E73629"/>
    <w:rsid w:val="00E7537C"/>
    <w:rsid w:val="00E75693"/>
    <w:rsid w:val="00E76E20"/>
    <w:rsid w:val="00E771F5"/>
    <w:rsid w:val="00E77BD1"/>
    <w:rsid w:val="00E80948"/>
    <w:rsid w:val="00E817CA"/>
    <w:rsid w:val="00E8246F"/>
    <w:rsid w:val="00E830CA"/>
    <w:rsid w:val="00E8364F"/>
    <w:rsid w:val="00E8372D"/>
    <w:rsid w:val="00E844EF"/>
    <w:rsid w:val="00E84996"/>
    <w:rsid w:val="00E85CF2"/>
    <w:rsid w:val="00E86988"/>
    <w:rsid w:val="00E86ED2"/>
    <w:rsid w:val="00E87520"/>
    <w:rsid w:val="00E9174A"/>
    <w:rsid w:val="00E91F88"/>
    <w:rsid w:val="00E931F7"/>
    <w:rsid w:val="00E93FE2"/>
    <w:rsid w:val="00EA0073"/>
    <w:rsid w:val="00EA06A7"/>
    <w:rsid w:val="00EA08A3"/>
    <w:rsid w:val="00EA0CD5"/>
    <w:rsid w:val="00EA0E5A"/>
    <w:rsid w:val="00EA20F4"/>
    <w:rsid w:val="00EA351A"/>
    <w:rsid w:val="00EA4765"/>
    <w:rsid w:val="00EA55F4"/>
    <w:rsid w:val="00EA78C1"/>
    <w:rsid w:val="00EB3B68"/>
    <w:rsid w:val="00EB5B22"/>
    <w:rsid w:val="00EB7FEF"/>
    <w:rsid w:val="00EC32EE"/>
    <w:rsid w:val="00EC4341"/>
    <w:rsid w:val="00EC4378"/>
    <w:rsid w:val="00EC4F0F"/>
    <w:rsid w:val="00EC7F45"/>
    <w:rsid w:val="00EC7FCC"/>
    <w:rsid w:val="00ED1956"/>
    <w:rsid w:val="00ED1B7C"/>
    <w:rsid w:val="00ED2758"/>
    <w:rsid w:val="00ED5DCD"/>
    <w:rsid w:val="00ED69A5"/>
    <w:rsid w:val="00ED7CB0"/>
    <w:rsid w:val="00ED7F64"/>
    <w:rsid w:val="00EE0102"/>
    <w:rsid w:val="00EE3623"/>
    <w:rsid w:val="00EE3DEA"/>
    <w:rsid w:val="00EE414A"/>
    <w:rsid w:val="00EE4B7F"/>
    <w:rsid w:val="00EE68B5"/>
    <w:rsid w:val="00EE6F48"/>
    <w:rsid w:val="00EE74C3"/>
    <w:rsid w:val="00EE74E8"/>
    <w:rsid w:val="00EF0889"/>
    <w:rsid w:val="00EF2A93"/>
    <w:rsid w:val="00EF6EB1"/>
    <w:rsid w:val="00EF6ECF"/>
    <w:rsid w:val="00F007DE"/>
    <w:rsid w:val="00F00FCA"/>
    <w:rsid w:val="00F0425E"/>
    <w:rsid w:val="00F044E0"/>
    <w:rsid w:val="00F10D69"/>
    <w:rsid w:val="00F11041"/>
    <w:rsid w:val="00F11D28"/>
    <w:rsid w:val="00F1367F"/>
    <w:rsid w:val="00F175A1"/>
    <w:rsid w:val="00F207BD"/>
    <w:rsid w:val="00F21886"/>
    <w:rsid w:val="00F256B1"/>
    <w:rsid w:val="00F26336"/>
    <w:rsid w:val="00F27A86"/>
    <w:rsid w:val="00F27B3C"/>
    <w:rsid w:val="00F3030B"/>
    <w:rsid w:val="00F3033F"/>
    <w:rsid w:val="00F345A7"/>
    <w:rsid w:val="00F35371"/>
    <w:rsid w:val="00F3592D"/>
    <w:rsid w:val="00F37535"/>
    <w:rsid w:val="00F37FB9"/>
    <w:rsid w:val="00F41ED6"/>
    <w:rsid w:val="00F43F42"/>
    <w:rsid w:val="00F448C9"/>
    <w:rsid w:val="00F450ED"/>
    <w:rsid w:val="00F45202"/>
    <w:rsid w:val="00F45B8F"/>
    <w:rsid w:val="00F4639D"/>
    <w:rsid w:val="00F5024E"/>
    <w:rsid w:val="00F51ECB"/>
    <w:rsid w:val="00F530B4"/>
    <w:rsid w:val="00F53B5D"/>
    <w:rsid w:val="00F54F2B"/>
    <w:rsid w:val="00F56282"/>
    <w:rsid w:val="00F61D3F"/>
    <w:rsid w:val="00F6373B"/>
    <w:rsid w:val="00F639EA"/>
    <w:rsid w:val="00F63E3E"/>
    <w:rsid w:val="00F64969"/>
    <w:rsid w:val="00F67038"/>
    <w:rsid w:val="00F67E98"/>
    <w:rsid w:val="00F70171"/>
    <w:rsid w:val="00F707CF"/>
    <w:rsid w:val="00F723BF"/>
    <w:rsid w:val="00F735F9"/>
    <w:rsid w:val="00F743D5"/>
    <w:rsid w:val="00F747E4"/>
    <w:rsid w:val="00F74EA2"/>
    <w:rsid w:val="00F75DCB"/>
    <w:rsid w:val="00F800E1"/>
    <w:rsid w:val="00F82ED2"/>
    <w:rsid w:val="00F8327F"/>
    <w:rsid w:val="00F839C7"/>
    <w:rsid w:val="00F84FEE"/>
    <w:rsid w:val="00F8514B"/>
    <w:rsid w:val="00F90794"/>
    <w:rsid w:val="00F9682D"/>
    <w:rsid w:val="00F972DA"/>
    <w:rsid w:val="00FA0C27"/>
    <w:rsid w:val="00FA3FD5"/>
    <w:rsid w:val="00FA4219"/>
    <w:rsid w:val="00FA5388"/>
    <w:rsid w:val="00FA5F2B"/>
    <w:rsid w:val="00FA72F0"/>
    <w:rsid w:val="00FA76A1"/>
    <w:rsid w:val="00FA7719"/>
    <w:rsid w:val="00FA7E2B"/>
    <w:rsid w:val="00FB0288"/>
    <w:rsid w:val="00FB3ACA"/>
    <w:rsid w:val="00FB5467"/>
    <w:rsid w:val="00FB5E1C"/>
    <w:rsid w:val="00FB7747"/>
    <w:rsid w:val="00FC1256"/>
    <w:rsid w:val="00FC3C84"/>
    <w:rsid w:val="00FC4794"/>
    <w:rsid w:val="00FC4D1E"/>
    <w:rsid w:val="00FC529C"/>
    <w:rsid w:val="00FC643F"/>
    <w:rsid w:val="00FC6FAC"/>
    <w:rsid w:val="00FC70E6"/>
    <w:rsid w:val="00FC7237"/>
    <w:rsid w:val="00FC75C6"/>
    <w:rsid w:val="00FC75C8"/>
    <w:rsid w:val="00FD0461"/>
    <w:rsid w:val="00FD0E8F"/>
    <w:rsid w:val="00FD1C69"/>
    <w:rsid w:val="00FD1F4C"/>
    <w:rsid w:val="00FD2ED1"/>
    <w:rsid w:val="00FD5298"/>
    <w:rsid w:val="00FD52DC"/>
    <w:rsid w:val="00FD545D"/>
    <w:rsid w:val="00FD5691"/>
    <w:rsid w:val="00FD702D"/>
    <w:rsid w:val="00FE1CC9"/>
    <w:rsid w:val="00FE336D"/>
    <w:rsid w:val="00FE4B73"/>
    <w:rsid w:val="00FF3A94"/>
    <w:rsid w:val="00FF4354"/>
    <w:rsid w:val="00FF4899"/>
    <w:rsid w:val="00FF602B"/>
    <w:rsid w:val="00FF602F"/>
    <w:rsid w:val="00FF6225"/>
    <w:rsid w:val="00FF6AB6"/>
    <w:rsid w:val="00FF6EC5"/>
    <w:rsid w:val="00FF712D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2A9EDB"/>
  <w15:docId w15:val="{24F49F16-263E-4E2F-A6B4-89B9D446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6F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spacing w:line="240" w:lineRule="exact"/>
      <w:ind w:left="1267"/>
      <w:outlineLvl w:val="1"/>
    </w:pPr>
    <w:rPr>
      <w:b/>
      <w:bCs/>
      <w:spacing w:val="4"/>
      <w:w w:val="103"/>
      <w:kern w:val="14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uppressAutoHyphens/>
      <w:spacing w:line="270" w:lineRule="exact"/>
      <w:outlineLvl w:val="0"/>
    </w:pPr>
    <w:rPr>
      <w:b/>
      <w:spacing w:val="4"/>
      <w:w w:val="103"/>
      <w:kern w:val="14"/>
      <w:szCs w:val="20"/>
    </w:rPr>
  </w:style>
  <w:style w:type="paragraph" w:customStyle="1" w:styleId="HCh">
    <w:name w:val="_ H _Ch"/>
    <w:basedOn w:val="H1"/>
    <w:next w:val="Normal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3"/>
    </w:pPr>
    <w:rPr>
      <w:i/>
      <w:spacing w:val="3"/>
      <w:w w:val="103"/>
      <w:kern w:val="14"/>
      <w:sz w:val="20"/>
      <w:szCs w:val="20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sz w:val="20"/>
      <w:szCs w:val="20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20"/>
      <w:szCs w:val="20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EndnoteReference">
    <w:name w:val="endnote reference"/>
    <w:semiHidden/>
    <w:rPr>
      <w:spacing w:val="-5"/>
      <w:w w:val="130"/>
      <w:position w:val="-4"/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072E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5CC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C1ACC"/>
    <w:rPr>
      <w:b/>
      <w:noProof/>
      <w:sz w:val="17"/>
      <w:lang w:val="en-US" w:eastAsia="en-US" w:bidi="ar-SA"/>
    </w:rPr>
  </w:style>
  <w:style w:type="character" w:customStyle="1" w:styleId="Heading1Char">
    <w:name w:val="Heading 1 Char"/>
    <w:link w:val="Heading1"/>
    <w:rsid w:val="004423E9"/>
    <w:rPr>
      <w:sz w:val="24"/>
      <w:szCs w:val="24"/>
      <w:u w:val="single"/>
      <w:lang w:val="en-US" w:eastAsia="en-US"/>
    </w:rPr>
  </w:style>
  <w:style w:type="character" w:customStyle="1" w:styleId="Heading5Char">
    <w:name w:val="Heading 5 Char"/>
    <w:link w:val="Heading5"/>
    <w:rsid w:val="004423E9"/>
    <w:rPr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4" ma:contentTypeDescription="Create a new document." ma:contentTypeScope="" ma:versionID="0d72056e82d31468fb2c80a2e8d2f32c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94f3a888f37affe8a01d57bb84af19cd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EABFC-2FC7-48C9-8A5F-128473868E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856b32-dbbd-4996-9e5d-776de7c2e4f8"/>
    <ds:schemaRef ds:uri="http://purl.org/dc/elements/1.1/"/>
    <ds:schemaRef ds:uri="http://schemas.microsoft.com/office/2006/metadata/properties"/>
    <ds:schemaRef ds:uri="a8946dc4-2e98-472c-b2e6-ca9019b8df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A98F14-7135-46ED-B8E3-3F4DF1ABA2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E11FB8-0C79-4415-88EC-A036406D9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63D48-A20C-4381-AB28-6EDF7107D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Annual session 2003</vt:lpstr>
      <vt:lpstr>Annual session 2003</vt:lpstr>
    </vt:vector>
  </TitlesOfParts>
  <Company>UNDP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session 2003</dc:title>
  <dc:creator>DC191JA</dc:creator>
  <cp:lastModifiedBy>Svetlana Iazykova</cp:lastModifiedBy>
  <cp:revision>3</cp:revision>
  <cp:lastPrinted>2015-03-31T16:13:00Z</cp:lastPrinted>
  <dcterms:created xsi:type="dcterms:W3CDTF">2021-06-30T18:23:00Z</dcterms:created>
  <dcterms:modified xsi:type="dcterms:W3CDTF">2021-06-30T18:24:00Z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