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43BB" w14:textId="77777777" w:rsidR="006F3DF3" w:rsidRPr="00585A18" w:rsidRDefault="002E2F77" w:rsidP="006F3DF3">
      <w:pPr>
        <w:pStyle w:val="Default"/>
        <w:jc w:val="right"/>
        <w:rPr>
          <w:b/>
        </w:rPr>
      </w:pPr>
      <w:r w:rsidRPr="002E2F77">
        <w:rPr>
          <w:b/>
          <w:noProof/>
          <w:color w:val="000000" w:themeColor="text1"/>
        </w:rPr>
        <w:drawing>
          <wp:inline distT="0" distB="0" distL="0" distR="0" wp14:anchorId="16A2AFD4" wp14:editId="7A40220B">
            <wp:extent cx="352425" cy="704850"/>
            <wp:effectExtent l="0" t="0" r="0" b="0"/>
            <wp:docPr id="1" name="Picture 12" descr="undp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ndplogo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756EA" w14:textId="77777777" w:rsidR="00D92AB9" w:rsidRPr="00585A18" w:rsidRDefault="524528A8" w:rsidP="4B5B5821">
      <w:pPr>
        <w:pStyle w:val="Default"/>
        <w:jc w:val="center"/>
        <w:rPr>
          <w:rFonts w:eastAsiaTheme="minorEastAsia"/>
          <w:b/>
          <w:bCs/>
        </w:rPr>
      </w:pPr>
      <w:r w:rsidRPr="00585A18">
        <w:rPr>
          <w:rFonts w:eastAsiaTheme="minorEastAsia"/>
          <w:b/>
          <w:bCs/>
        </w:rPr>
        <w:t>REQUEST FOR INFORMATION (RFI) FROM CSO/</w:t>
      </w:r>
      <w:r w:rsidR="317E5441" w:rsidRPr="00585A18">
        <w:rPr>
          <w:rFonts w:eastAsiaTheme="minorEastAsia"/>
          <w:b/>
          <w:bCs/>
        </w:rPr>
        <w:t>NGO</w:t>
      </w:r>
    </w:p>
    <w:p w14:paraId="3AFE441F" w14:textId="77777777" w:rsidR="00B23A3E" w:rsidRPr="00585A18" w:rsidRDefault="00B23A3E" w:rsidP="00D92AB9">
      <w:pPr>
        <w:pStyle w:val="Default"/>
        <w:jc w:val="center"/>
        <w:rPr>
          <w:b/>
        </w:rPr>
      </w:pPr>
    </w:p>
    <w:p w14:paraId="47882F81" w14:textId="77777777" w:rsidR="00802EDF" w:rsidRPr="00585A18" w:rsidRDefault="00802EDF" w:rsidP="00802EDF">
      <w:pPr>
        <w:jc w:val="center"/>
        <w:rPr>
          <w:rFonts w:ascii="Times New Roman" w:hAnsi="Times New Roman"/>
          <w:b/>
          <w:bCs/>
        </w:rPr>
      </w:pPr>
      <w:r w:rsidRPr="00585A18">
        <w:rPr>
          <w:rFonts w:ascii="Times New Roman" w:hAnsi="Times New Roman"/>
          <w:b/>
          <w:bCs/>
        </w:rPr>
        <w:t>Selection of Responsible Party (CSO/NGO): Implementation of Gender-</w:t>
      </w:r>
      <w:proofErr w:type="gramStart"/>
      <w:r w:rsidRPr="00585A18">
        <w:rPr>
          <w:rFonts w:ascii="Times New Roman" w:hAnsi="Times New Roman"/>
          <w:b/>
          <w:bCs/>
        </w:rPr>
        <w:t>Inclusive,  Community</w:t>
      </w:r>
      <w:proofErr w:type="gramEnd"/>
      <w:r w:rsidRPr="00585A18">
        <w:rPr>
          <w:rFonts w:ascii="Times New Roman" w:hAnsi="Times New Roman"/>
          <w:b/>
          <w:bCs/>
        </w:rPr>
        <w:t>-Based Small-Scale Support</w:t>
      </w:r>
      <w:r w:rsidR="44E10E68" w:rsidRPr="00585A18">
        <w:rPr>
          <w:rFonts w:ascii="Times New Roman" w:hAnsi="Times New Roman"/>
          <w:b/>
          <w:bCs/>
        </w:rPr>
        <w:t xml:space="preserve"> Programme</w:t>
      </w:r>
      <w:r w:rsidRPr="00585A18">
        <w:rPr>
          <w:rFonts w:ascii="Times New Roman" w:hAnsi="Times New Roman"/>
          <w:b/>
          <w:bCs/>
        </w:rPr>
        <w:t xml:space="preserve"> in </w:t>
      </w:r>
      <w:proofErr w:type="gramStart"/>
      <w:r w:rsidRPr="00585A18">
        <w:rPr>
          <w:rFonts w:ascii="Times New Roman" w:hAnsi="Times New Roman"/>
          <w:b/>
          <w:bCs/>
        </w:rPr>
        <w:t>the  K</w:t>
      </w:r>
      <w:r w:rsidR="5DB3F886" w:rsidRPr="00585A18">
        <w:rPr>
          <w:rFonts w:ascii="Times New Roman" w:hAnsi="Times New Roman"/>
          <w:b/>
          <w:bCs/>
        </w:rPr>
        <w:t>a</w:t>
      </w:r>
      <w:r w:rsidRPr="00585A18">
        <w:rPr>
          <w:rFonts w:ascii="Times New Roman" w:hAnsi="Times New Roman"/>
          <w:b/>
          <w:bCs/>
        </w:rPr>
        <w:t>f</w:t>
      </w:r>
      <w:r w:rsidR="788CA9CD" w:rsidRPr="00585A18">
        <w:rPr>
          <w:rFonts w:ascii="Times New Roman" w:hAnsi="Times New Roman"/>
          <w:b/>
          <w:bCs/>
        </w:rPr>
        <w:t>e</w:t>
      </w:r>
      <w:r w:rsidRPr="00585A18">
        <w:rPr>
          <w:rFonts w:ascii="Times New Roman" w:hAnsi="Times New Roman"/>
          <w:b/>
          <w:bCs/>
        </w:rPr>
        <w:t>rnighan</w:t>
      </w:r>
      <w:proofErr w:type="gramEnd"/>
      <w:r w:rsidRPr="00585A18">
        <w:rPr>
          <w:rFonts w:ascii="Times New Roman" w:hAnsi="Times New Roman"/>
          <w:b/>
          <w:bCs/>
        </w:rPr>
        <w:t xml:space="preserve"> River Basin (KRB)</w:t>
      </w:r>
    </w:p>
    <w:p w14:paraId="4E934453" w14:textId="77777777" w:rsidR="0005116A" w:rsidRPr="00585A18" w:rsidRDefault="0005116A" w:rsidP="008209AB">
      <w:pPr>
        <w:pStyle w:val="ListParagraph"/>
        <w:spacing w:after="240"/>
        <w:jc w:val="both"/>
        <w:rPr>
          <w:rFonts w:ascii="Times New Roman" w:eastAsia="Times New Roman" w:hAnsi="Times New Roman"/>
          <w:color w:val="000000" w:themeColor="text1"/>
        </w:rPr>
      </w:pPr>
    </w:p>
    <w:p w14:paraId="02B1038A" w14:textId="77777777" w:rsidR="009A73A3" w:rsidRPr="00585A18" w:rsidRDefault="00E0015B" w:rsidP="4B5B5821">
      <w:pPr>
        <w:pStyle w:val="Default"/>
        <w:numPr>
          <w:ilvl w:val="0"/>
          <w:numId w:val="36"/>
        </w:numPr>
        <w:jc w:val="both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585A18">
        <w:rPr>
          <w:rFonts w:eastAsiaTheme="minorEastAsia"/>
          <w:b/>
          <w:bCs/>
          <w:color w:val="000000" w:themeColor="text1"/>
          <w:sz w:val="22"/>
          <w:szCs w:val="22"/>
        </w:rPr>
        <w:t>OBJECTIVE</w:t>
      </w:r>
    </w:p>
    <w:p w14:paraId="5BE18160" w14:textId="77777777" w:rsidR="00E517C8" w:rsidRPr="00585A18" w:rsidRDefault="4A8B7EAB" w:rsidP="00873E2B">
      <w:pPr>
        <w:pStyle w:val="ListParagraph"/>
        <w:spacing w:before="120" w:after="120"/>
        <w:ind w:left="360"/>
        <w:jc w:val="both"/>
        <w:rPr>
          <w:rFonts w:ascii="Times New Roman" w:eastAsia="Times New Roman" w:hAnsi="Times New Roman"/>
        </w:rPr>
      </w:pPr>
      <w:r w:rsidRPr="00585A18">
        <w:rPr>
          <w:rFonts w:ascii="Times New Roman" w:eastAsia="Times New Roman" w:hAnsi="Times New Roman"/>
        </w:rPr>
        <w:t xml:space="preserve">This is a Request for Information (RFI) from </w:t>
      </w:r>
      <w:r w:rsidRPr="00585A18">
        <w:rPr>
          <w:rFonts w:ascii="Times New Roman" w:eastAsia="Times New Roman" w:hAnsi="Times New Roman"/>
          <w:b/>
          <w:bCs/>
        </w:rPr>
        <w:t>National Civil Society Organizations (CSOs) / Non-Governmental Organizations (NGOs)</w:t>
      </w:r>
      <w:r w:rsidRPr="00585A18">
        <w:rPr>
          <w:rFonts w:ascii="Times New Roman" w:eastAsia="Times New Roman" w:hAnsi="Times New Roman"/>
        </w:rPr>
        <w:t xml:space="preserve"> for potential partnership with UNDP Tajikistan requiring expertise and experience in the following areas.</w:t>
      </w:r>
    </w:p>
    <w:p w14:paraId="752D1B36" w14:textId="77777777" w:rsidR="00585A18" w:rsidRPr="00585A18" w:rsidRDefault="00585A18" w:rsidP="00873E2B">
      <w:pPr>
        <w:pStyle w:val="ListBullet"/>
        <w:tabs>
          <w:tab w:val="num" w:pos="720"/>
        </w:tabs>
        <w:ind w:left="720" w:hanging="360"/>
        <w:jc w:val="both"/>
        <w:rPr>
          <w:rFonts w:ascii="Times New Roman" w:hAnsi="Times New Roman"/>
        </w:rPr>
      </w:pPr>
      <w:r w:rsidRPr="00585A18">
        <w:rPr>
          <w:rFonts w:ascii="Times New Roman" w:hAnsi="Times New Roman"/>
        </w:rPr>
        <w:t>Community outreach, awareness and mobilization across target jamoats, explaining the small-scale support mechanism, eligibility, and obligations.</w:t>
      </w:r>
    </w:p>
    <w:p w14:paraId="5E79E791" w14:textId="27B7A4E8" w:rsidR="00585A18" w:rsidRPr="00585A18" w:rsidRDefault="00585A18" w:rsidP="00873E2B">
      <w:pPr>
        <w:pStyle w:val="ListBullet"/>
        <w:tabs>
          <w:tab w:val="num" w:pos="720"/>
        </w:tabs>
        <w:ind w:left="720" w:hanging="360"/>
        <w:jc w:val="both"/>
        <w:rPr>
          <w:rFonts w:ascii="Times New Roman" w:hAnsi="Times New Roman"/>
        </w:rPr>
      </w:pPr>
      <w:r w:rsidRPr="7D4E314D">
        <w:rPr>
          <w:rFonts w:ascii="Times New Roman" w:hAnsi="Times New Roman"/>
        </w:rPr>
        <w:t xml:space="preserve">Facilitation and support for preparation of beneficiary livelihood proposals/business plans aligned with </w:t>
      </w:r>
      <w:r w:rsidR="2E129A26" w:rsidRPr="7D4E314D">
        <w:rPr>
          <w:rFonts w:ascii="Times New Roman" w:hAnsi="Times New Roman"/>
        </w:rPr>
        <w:t>Watershed Action Plans (</w:t>
      </w:r>
      <w:r w:rsidRPr="7D4E314D">
        <w:rPr>
          <w:rFonts w:ascii="Times New Roman" w:hAnsi="Times New Roman"/>
        </w:rPr>
        <w:t>WAP</w:t>
      </w:r>
      <w:r w:rsidR="7BDDBAA5" w:rsidRPr="7D4E314D">
        <w:rPr>
          <w:rFonts w:ascii="Times New Roman" w:hAnsi="Times New Roman"/>
        </w:rPr>
        <w:t>)</w:t>
      </w:r>
      <w:r w:rsidRPr="7D4E314D">
        <w:rPr>
          <w:rFonts w:ascii="Times New Roman" w:hAnsi="Times New Roman"/>
        </w:rPr>
        <w:t xml:space="preserve"> priorities; coaching and mentoring of applicants.</w:t>
      </w:r>
    </w:p>
    <w:p w14:paraId="05B596BF" w14:textId="4BB66A9C" w:rsidR="00585A18" w:rsidRPr="00585A18" w:rsidRDefault="00585A18" w:rsidP="00873E2B">
      <w:pPr>
        <w:pStyle w:val="ListBullet"/>
        <w:tabs>
          <w:tab w:val="num" w:pos="720"/>
        </w:tabs>
        <w:ind w:left="720" w:hanging="360"/>
        <w:jc w:val="both"/>
        <w:rPr>
          <w:rFonts w:ascii="Times New Roman" w:hAnsi="Times New Roman"/>
        </w:rPr>
      </w:pPr>
      <w:r w:rsidRPr="7D4E314D">
        <w:rPr>
          <w:rFonts w:ascii="Times New Roman" w:hAnsi="Times New Roman"/>
        </w:rPr>
        <w:t>Design and administration of a transparent selection process (calls, eligibility screening, evaluation tools</w:t>
      </w:r>
      <w:r w:rsidR="09F08219" w:rsidRPr="7D4E314D">
        <w:rPr>
          <w:rFonts w:ascii="Times New Roman" w:hAnsi="Times New Roman"/>
        </w:rPr>
        <w:t>, establishment of an evaluation committee</w:t>
      </w:r>
      <w:r w:rsidRPr="7D4E314D">
        <w:rPr>
          <w:rFonts w:ascii="Times New Roman" w:hAnsi="Times New Roman"/>
        </w:rPr>
        <w:t>), under UNDP oversight.</w:t>
      </w:r>
    </w:p>
    <w:p w14:paraId="2264D489" w14:textId="008DD097" w:rsidR="00585A18" w:rsidRPr="00585A18" w:rsidRDefault="00585A18" w:rsidP="00873E2B">
      <w:pPr>
        <w:pStyle w:val="ListBullet"/>
        <w:tabs>
          <w:tab w:val="num" w:pos="720"/>
        </w:tabs>
        <w:ind w:left="720" w:hanging="360"/>
        <w:jc w:val="both"/>
        <w:rPr>
          <w:rFonts w:ascii="Times New Roman" w:hAnsi="Times New Roman"/>
        </w:rPr>
      </w:pPr>
      <w:r w:rsidRPr="7D4E314D">
        <w:rPr>
          <w:rFonts w:ascii="Times New Roman" w:hAnsi="Times New Roman"/>
        </w:rPr>
        <w:t>Procurement and delivery of approved in-kind support</w:t>
      </w:r>
      <w:r w:rsidRPr="7D4E314D">
        <w:rPr>
          <w:rStyle w:val="FootnoteReference"/>
          <w:rFonts w:ascii="Times New Roman" w:hAnsi="Times New Roman"/>
        </w:rPr>
        <w:footnoteReference w:id="1"/>
      </w:r>
      <w:r w:rsidRPr="7D4E314D">
        <w:rPr>
          <w:rFonts w:ascii="Times New Roman" w:hAnsi="Times New Roman"/>
        </w:rPr>
        <w:t xml:space="preserve"> (e.g. assets, services for adaptation micro-projects) for selected beneficiaries in line with Responsible Party Agreement (RPA) provisions and UNDP procurement principles.</w:t>
      </w:r>
    </w:p>
    <w:p w14:paraId="113A59A0" w14:textId="77777777" w:rsidR="00585A18" w:rsidRPr="00585A18" w:rsidRDefault="00585A18" w:rsidP="00873E2B">
      <w:pPr>
        <w:pStyle w:val="ListBullet"/>
        <w:tabs>
          <w:tab w:val="num" w:pos="720"/>
        </w:tabs>
        <w:ind w:left="720" w:hanging="360"/>
        <w:jc w:val="both"/>
        <w:rPr>
          <w:rFonts w:ascii="Times New Roman" w:hAnsi="Times New Roman"/>
        </w:rPr>
      </w:pPr>
      <w:r w:rsidRPr="00585A18">
        <w:rPr>
          <w:rFonts w:ascii="Times New Roman" w:hAnsi="Times New Roman"/>
        </w:rPr>
        <w:t>Implementation support and verification of beneficiary co-financing; asset registration and custody procedures.</w:t>
      </w:r>
    </w:p>
    <w:p w14:paraId="068CF80A" w14:textId="77777777" w:rsidR="00585A18" w:rsidRPr="00585A18" w:rsidRDefault="00585A18" w:rsidP="00873E2B">
      <w:pPr>
        <w:pStyle w:val="ListBullet"/>
        <w:tabs>
          <w:tab w:val="num" w:pos="720"/>
        </w:tabs>
        <w:ind w:left="720" w:hanging="360"/>
        <w:jc w:val="both"/>
        <w:rPr>
          <w:rFonts w:ascii="Times New Roman" w:hAnsi="Times New Roman"/>
        </w:rPr>
      </w:pPr>
      <w:r w:rsidRPr="00585A18">
        <w:rPr>
          <w:rFonts w:ascii="Times New Roman" w:hAnsi="Times New Roman"/>
        </w:rPr>
        <w:t>Monitoring, evaluation and reporting (narrative and financial), including sex- and age-disaggregated data and outcome tracking on climate resilience and livelihoods.</w:t>
      </w:r>
    </w:p>
    <w:p w14:paraId="691451DA" w14:textId="77777777" w:rsidR="4B5B5821" w:rsidRPr="00585A18" w:rsidRDefault="4B5B5821" w:rsidP="00883A3D">
      <w:pPr>
        <w:pStyle w:val="ListParagraph"/>
        <w:spacing w:before="120" w:after="120"/>
        <w:jc w:val="both"/>
        <w:rPr>
          <w:rFonts w:ascii="Times New Roman" w:eastAsia="Times New Roman" w:hAnsi="Times New Roman"/>
        </w:rPr>
      </w:pPr>
    </w:p>
    <w:p w14:paraId="4B94F734" w14:textId="77777777" w:rsidR="61A12EF1" w:rsidRPr="00585A18" w:rsidRDefault="61A12EF1" w:rsidP="00585A18">
      <w:pPr>
        <w:pStyle w:val="ListParagraph"/>
        <w:spacing w:before="120" w:after="120"/>
        <w:ind w:left="360"/>
        <w:jc w:val="both"/>
        <w:rPr>
          <w:rFonts w:ascii="Times New Roman" w:eastAsia="Times New Roman" w:hAnsi="Times New Roman"/>
        </w:rPr>
      </w:pPr>
      <w:r w:rsidRPr="00585A18">
        <w:rPr>
          <w:rFonts w:ascii="Times New Roman" w:eastAsia="Times New Roman" w:hAnsi="Times New Roman"/>
        </w:rPr>
        <w:t>Focal Area: This assignment relates to the Northern and Southern Kafernighan River Basin, specifically 14 Jamoats in 6 districts:</w:t>
      </w:r>
    </w:p>
    <w:p w14:paraId="2CDC6C05" w14:textId="77777777" w:rsidR="00585A18" w:rsidRPr="00585A18" w:rsidRDefault="61A12EF1" w:rsidP="00585A18">
      <w:pPr>
        <w:spacing w:after="0"/>
        <w:ind w:left="360"/>
        <w:jc w:val="both"/>
        <w:rPr>
          <w:rFonts w:ascii="Times New Roman" w:eastAsia="Times New Roman" w:hAnsi="Times New Roman"/>
          <w:color w:val="1F1F1F"/>
        </w:rPr>
      </w:pPr>
      <w:r w:rsidRPr="00585A18">
        <w:rPr>
          <w:rFonts w:ascii="Times New Roman" w:eastAsia="Times New Roman" w:hAnsi="Times New Roman"/>
          <w:b/>
          <w:bCs/>
          <w:color w:val="1F1F1F"/>
        </w:rPr>
        <w:t>1)</w:t>
      </w:r>
      <w:r w:rsidR="00883A3D" w:rsidRPr="00585A18">
        <w:rPr>
          <w:rFonts w:ascii="Times New Roman" w:eastAsia="Times New Roman" w:hAnsi="Times New Roman"/>
          <w:b/>
          <w:bCs/>
          <w:color w:val="1F1F1F"/>
        </w:rPr>
        <w:t xml:space="preserve"> </w:t>
      </w:r>
      <w:r w:rsidRPr="00585A18">
        <w:rPr>
          <w:rFonts w:ascii="Times New Roman" w:eastAsia="Times New Roman" w:hAnsi="Times New Roman"/>
          <w:b/>
          <w:bCs/>
          <w:color w:val="1F1F1F"/>
        </w:rPr>
        <w:t xml:space="preserve">Northern </w:t>
      </w:r>
      <w:r w:rsidRPr="00585A18">
        <w:rPr>
          <w:rFonts w:ascii="Times New Roman" w:eastAsia="Times New Roman" w:hAnsi="Times New Roman"/>
          <w:b/>
          <w:bCs/>
        </w:rPr>
        <w:t>Kafernighan</w:t>
      </w:r>
      <w:r w:rsidRPr="00585A18">
        <w:rPr>
          <w:rFonts w:ascii="Times New Roman" w:eastAsia="Times New Roman" w:hAnsi="Times New Roman"/>
        </w:rPr>
        <w:t xml:space="preserve"> </w:t>
      </w:r>
      <w:r w:rsidRPr="00585A18">
        <w:rPr>
          <w:rFonts w:ascii="Times New Roman" w:eastAsia="Times New Roman" w:hAnsi="Times New Roman"/>
          <w:b/>
          <w:bCs/>
          <w:color w:val="1F1F1F"/>
        </w:rPr>
        <w:t>River Basin</w:t>
      </w:r>
      <w:r w:rsidRPr="00585A18">
        <w:rPr>
          <w:rFonts w:ascii="Times New Roman" w:eastAsia="Times New Roman" w:hAnsi="Times New Roman"/>
          <w:color w:val="1F1F1F"/>
        </w:rPr>
        <w:t>, 8 Jamoats in 3 districts: Chorbogh and Luchob jamoats in Varzob</w:t>
      </w:r>
      <w:r w:rsidR="00585A18" w:rsidRPr="00585A18">
        <w:rPr>
          <w:rFonts w:ascii="Times New Roman" w:eastAsia="Times New Roman" w:hAnsi="Times New Roman"/>
          <w:color w:val="1F1F1F"/>
        </w:rPr>
        <w:t xml:space="preserve"> </w:t>
      </w:r>
      <w:r w:rsidRPr="00585A18">
        <w:rPr>
          <w:rFonts w:ascii="Times New Roman" w:eastAsia="Times New Roman" w:hAnsi="Times New Roman"/>
          <w:color w:val="1F1F1F"/>
        </w:rPr>
        <w:t xml:space="preserve">district, Qalai Dasht and Dustmurod Ali in Fayzobod district and Romit, A. Abdulvosiev, Guliston and Rajab Ismoil in Vahdat district. </w:t>
      </w:r>
    </w:p>
    <w:p w14:paraId="1F28C566" w14:textId="77777777" w:rsidR="61A12EF1" w:rsidRPr="00585A18" w:rsidRDefault="61A12EF1" w:rsidP="00585A18">
      <w:pPr>
        <w:spacing w:after="0"/>
        <w:ind w:left="360"/>
        <w:jc w:val="both"/>
        <w:rPr>
          <w:rFonts w:ascii="Times New Roman" w:eastAsia="Times New Roman" w:hAnsi="Times New Roman"/>
          <w:color w:val="1F1F1F"/>
        </w:rPr>
      </w:pPr>
      <w:r w:rsidRPr="00585A18">
        <w:rPr>
          <w:rFonts w:ascii="Times New Roman" w:eastAsia="Times New Roman" w:hAnsi="Times New Roman"/>
          <w:b/>
          <w:bCs/>
        </w:rPr>
        <w:t>2) Southern Kafernighan</w:t>
      </w:r>
      <w:r w:rsidRPr="00585A18">
        <w:rPr>
          <w:rFonts w:ascii="Times New Roman" w:eastAsia="Times New Roman" w:hAnsi="Times New Roman"/>
        </w:rPr>
        <w:t xml:space="preserve"> </w:t>
      </w:r>
      <w:r w:rsidRPr="00585A18">
        <w:rPr>
          <w:rFonts w:ascii="Times New Roman" w:eastAsia="Times New Roman" w:hAnsi="Times New Roman"/>
          <w:b/>
          <w:bCs/>
        </w:rPr>
        <w:t>River basin</w:t>
      </w:r>
      <w:r w:rsidRPr="00585A18">
        <w:rPr>
          <w:rFonts w:ascii="Times New Roman" w:eastAsia="Times New Roman" w:hAnsi="Times New Roman"/>
        </w:rPr>
        <w:t xml:space="preserve">, 6 Jamoats in 3 districts: Jura Nazarov and </w:t>
      </w:r>
      <w:r w:rsidRPr="00585A18">
        <w:rPr>
          <w:rFonts w:ascii="Times New Roman" w:eastAsia="Times New Roman" w:hAnsi="Times New Roman"/>
          <w:color w:val="000000" w:themeColor="text1"/>
        </w:rPr>
        <w:t>Talbak Sadridinov</w:t>
      </w:r>
      <w:r w:rsidRPr="00585A18">
        <w:rPr>
          <w:rFonts w:ascii="Times New Roman" w:eastAsia="Times New Roman" w:hAnsi="Times New Roman"/>
        </w:rPr>
        <w:t xml:space="preserve"> jamoats in </w:t>
      </w:r>
      <w:r w:rsidRPr="00585A18">
        <w:rPr>
          <w:rFonts w:ascii="Times New Roman" w:eastAsia="Times New Roman" w:hAnsi="Times New Roman"/>
          <w:color w:val="000000" w:themeColor="text1"/>
        </w:rPr>
        <w:t>Shahrituz</w:t>
      </w:r>
      <w:r w:rsidRPr="00585A18">
        <w:rPr>
          <w:rFonts w:ascii="Times New Roman" w:eastAsia="Times New Roman" w:hAnsi="Times New Roman"/>
        </w:rPr>
        <w:t xml:space="preserve"> district, Novobod, </w:t>
      </w:r>
      <w:r w:rsidRPr="00585A18">
        <w:rPr>
          <w:rFonts w:ascii="Times New Roman" w:eastAsia="Times New Roman" w:hAnsi="Times New Roman"/>
          <w:color w:val="000000" w:themeColor="text1"/>
        </w:rPr>
        <w:t xml:space="preserve">Takhti Sangin </w:t>
      </w:r>
      <w:r w:rsidRPr="00585A18">
        <w:rPr>
          <w:rFonts w:ascii="Times New Roman" w:eastAsia="Times New Roman" w:hAnsi="Times New Roman"/>
        </w:rPr>
        <w:t xml:space="preserve">and </w:t>
      </w:r>
      <w:r w:rsidRPr="00585A18">
        <w:rPr>
          <w:rFonts w:ascii="Times New Roman" w:eastAsia="Times New Roman" w:hAnsi="Times New Roman"/>
          <w:color w:val="000000" w:themeColor="text1"/>
        </w:rPr>
        <w:t>Utaqara Nazarov</w:t>
      </w:r>
      <w:r w:rsidRPr="00585A18">
        <w:rPr>
          <w:rFonts w:ascii="Times New Roman" w:eastAsia="Times New Roman" w:hAnsi="Times New Roman"/>
        </w:rPr>
        <w:t xml:space="preserve"> jamoats in </w:t>
      </w:r>
      <w:r w:rsidRPr="00585A18">
        <w:rPr>
          <w:rFonts w:ascii="Times New Roman" w:eastAsia="Times New Roman" w:hAnsi="Times New Roman"/>
          <w:color w:val="000000" w:themeColor="text1"/>
        </w:rPr>
        <w:t>Qubodiyon</w:t>
      </w:r>
      <w:r w:rsidRPr="00585A18">
        <w:rPr>
          <w:rFonts w:ascii="Times New Roman" w:eastAsia="Times New Roman" w:hAnsi="Times New Roman"/>
        </w:rPr>
        <w:t xml:space="preserve"> district, </w:t>
      </w:r>
      <w:proofErr w:type="gramStart"/>
      <w:r w:rsidRPr="00585A18">
        <w:rPr>
          <w:rFonts w:ascii="Times New Roman" w:eastAsia="Times New Roman" w:hAnsi="Times New Roman"/>
        </w:rPr>
        <w:t>Firuza  jamoat</w:t>
      </w:r>
      <w:proofErr w:type="gramEnd"/>
      <w:r w:rsidRPr="00585A18">
        <w:rPr>
          <w:rFonts w:ascii="Times New Roman" w:eastAsia="Times New Roman" w:hAnsi="Times New Roman"/>
        </w:rPr>
        <w:t xml:space="preserve"> in Nosiri Khusrav district.</w:t>
      </w:r>
    </w:p>
    <w:p w14:paraId="548DCF01" w14:textId="77777777" w:rsidR="00783A65" w:rsidRDefault="00783A65" w:rsidP="00783A65">
      <w:pPr>
        <w:pStyle w:val="ListParagraph"/>
        <w:spacing w:after="0" w:line="300" w:lineRule="atLeast"/>
        <w:ind w:left="360"/>
        <w:rPr>
          <w:rFonts w:ascii="Segoe UI" w:eastAsia="Times New Roman" w:hAnsi="Segoe UI" w:cs="Segoe UI"/>
          <w:sz w:val="21"/>
          <w:szCs w:val="21"/>
          <w:lang w:eastAsia="ru-RU"/>
        </w:rPr>
      </w:pPr>
    </w:p>
    <w:p w14:paraId="368B595D" w14:textId="17FF954C" w:rsidR="00783A65" w:rsidRPr="00783A65" w:rsidRDefault="00783A65" w:rsidP="00783A65">
      <w:pPr>
        <w:pStyle w:val="ListParagraph"/>
        <w:spacing w:after="0" w:line="300" w:lineRule="atLeast"/>
        <w:ind w:left="360"/>
        <w:rPr>
          <w:rFonts w:ascii="Times New Roman" w:eastAsia="Times New Roman" w:hAnsi="Times New Roman"/>
          <w:i/>
          <w:iCs/>
          <w:lang w:eastAsia="ru-RU"/>
        </w:rPr>
      </w:pPr>
      <w:r w:rsidRPr="7D4E314D">
        <w:rPr>
          <w:rFonts w:ascii="Times New Roman" w:eastAsia="Times New Roman" w:hAnsi="Times New Roman"/>
          <w:b/>
          <w:bCs/>
          <w:i/>
          <w:iCs/>
          <w:lang w:eastAsia="ru-RU"/>
        </w:rPr>
        <w:t>Note</w:t>
      </w:r>
      <w:r w:rsidRPr="7D4E314D">
        <w:rPr>
          <w:rFonts w:ascii="Times New Roman" w:eastAsia="Times New Roman" w:hAnsi="Times New Roman"/>
          <w:i/>
          <w:iCs/>
          <w:lang w:eastAsia="ru-RU"/>
        </w:rPr>
        <w:t xml:space="preserve">: For this assignment, each organization may express interest in </w:t>
      </w:r>
      <w:r w:rsidRPr="7D4E314D">
        <w:rPr>
          <w:rFonts w:ascii="Times New Roman" w:eastAsia="Times New Roman" w:hAnsi="Times New Roman"/>
          <w:b/>
          <w:bCs/>
          <w:i/>
          <w:iCs/>
          <w:lang w:eastAsia="ru-RU"/>
        </w:rPr>
        <w:t>only one target area</w:t>
      </w:r>
      <w:r w:rsidRPr="7D4E314D">
        <w:rPr>
          <w:rFonts w:ascii="Times New Roman" w:eastAsia="Times New Roman" w:hAnsi="Times New Roman"/>
          <w:i/>
          <w:iCs/>
          <w:lang w:eastAsia="ru-RU"/>
        </w:rPr>
        <w:t>, either the Northern or Southern KRB target districts, and must clearly demonstrate its relevant geographic coverage</w:t>
      </w:r>
      <w:r w:rsidR="0092581A" w:rsidRPr="7D4E314D">
        <w:rPr>
          <w:rFonts w:ascii="Times New Roman" w:eastAsia="Times New Roman" w:hAnsi="Times New Roman"/>
          <w:i/>
          <w:iCs/>
          <w:lang w:eastAsia="ru-RU"/>
        </w:rPr>
        <w:t>.</w:t>
      </w:r>
    </w:p>
    <w:p w14:paraId="5D0500B4" w14:textId="50B31152" w:rsidR="7D4E314D" w:rsidRDefault="7D4E314D" w:rsidP="7D4E314D">
      <w:pPr>
        <w:pStyle w:val="ListParagraph"/>
        <w:spacing w:after="0" w:line="300" w:lineRule="atLeast"/>
        <w:ind w:left="360"/>
        <w:rPr>
          <w:rFonts w:ascii="Times New Roman" w:eastAsia="Times New Roman" w:hAnsi="Times New Roman"/>
          <w:i/>
          <w:iCs/>
          <w:lang w:eastAsia="ru-RU"/>
        </w:rPr>
      </w:pPr>
    </w:p>
    <w:p w14:paraId="29499382" w14:textId="77777777" w:rsidR="009A73A3" w:rsidRPr="00585A18" w:rsidRDefault="00D90F22" w:rsidP="008209AB">
      <w:pPr>
        <w:pStyle w:val="Default"/>
        <w:numPr>
          <w:ilvl w:val="0"/>
          <w:numId w:val="36"/>
        </w:numPr>
        <w:spacing w:before="120" w:after="120" w:line="276" w:lineRule="auto"/>
        <w:jc w:val="both"/>
        <w:rPr>
          <w:b/>
          <w:color w:val="000000" w:themeColor="text1"/>
          <w:sz w:val="22"/>
          <w:szCs w:val="22"/>
        </w:rPr>
      </w:pPr>
      <w:r w:rsidRPr="00585A18">
        <w:rPr>
          <w:b/>
          <w:color w:val="000000" w:themeColor="text1"/>
          <w:sz w:val="22"/>
          <w:szCs w:val="22"/>
        </w:rPr>
        <w:t>INFORMATION REQUESTED</w:t>
      </w:r>
    </w:p>
    <w:p w14:paraId="06ACABE3" w14:textId="77777777" w:rsidR="006E7983" w:rsidRPr="00585A18" w:rsidRDefault="490C23E8" w:rsidP="008209AB">
      <w:pPr>
        <w:pStyle w:val="Default"/>
        <w:spacing w:before="120" w:after="120" w:line="276" w:lineRule="auto"/>
        <w:ind w:left="360"/>
        <w:jc w:val="both"/>
        <w:rPr>
          <w:rFonts w:eastAsiaTheme="minorEastAsia"/>
          <w:color w:val="000000" w:themeColor="text1"/>
          <w:sz w:val="22"/>
          <w:szCs w:val="22"/>
          <w:highlight w:val="yellow"/>
        </w:rPr>
      </w:pPr>
      <w:r w:rsidRPr="00585A18">
        <w:rPr>
          <w:rFonts w:eastAsiaTheme="minorEastAsia"/>
          <w:color w:val="000000" w:themeColor="text1"/>
          <w:sz w:val="22"/>
          <w:szCs w:val="22"/>
        </w:rPr>
        <w:t xml:space="preserve">Interested </w:t>
      </w:r>
      <w:r w:rsidR="003862EB" w:rsidRPr="00585A18">
        <w:rPr>
          <w:rFonts w:eastAsiaTheme="minorEastAsia"/>
          <w:color w:val="000000" w:themeColor="text1"/>
          <w:sz w:val="22"/>
          <w:szCs w:val="22"/>
        </w:rPr>
        <w:t xml:space="preserve">nationally registered </w:t>
      </w:r>
      <w:r w:rsidR="54EDE650" w:rsidRPr="00585A18">
        <w:rPr>
          <w:rFonts w:eastAsiaTheme="minorEastAsia"/>
          <w:color w:val="000000" w:themeColor="text1"/>
          <w:sz w:val="22"/>
          <w:szCs w:val="22"/>
        </w:rPr>
        <w:t xml:space="preserve">CSOs/NGOs </w:t>
      </w:r>
      <w:r w:rsidRPr="00585A18">
        <w:rPr>
          <w:rFonts w:eastAsiaTheme="minorEastAsia"/>
          <w:color w:val="000000" w:themeColor="text1"/>
          <w:sz w:val="22"/>
          <w:szCs w:val="22"/>
        </w:rPr>
        <w:t xml:space="preserve">are </w:t>
      </w:r>
      <w:r w:rsidR="24DFE0D6" w:rsidRPr="00585A18">
        <w:rPr>
          <w:rFonts w:eastAsiaTheme="minorEastAsia"/>
          <w:color w:val="000000" w:themeColor="text1"/>
          <w:sz w:val="22"/>
          <w:szCs w:val="22"/>
        </w:rPr>
        <w:t xml:space="preserve">requested to fill out the </w:t>
      </w:r>
      <w:r w:rsidR="00C06927" w:rsidRPr="00585A18">
        <w:rPr>
          <w:rFonts w:eastAsiaTheme="minorEastAsia"/>
          <w:color w:val="000000" w:themeColor="text1"/>
          <w:sz w:val="22"/>
          <w:szCs w:val="22"/>
        </w:rPr>
        <w:t>questionnaire below</w:t>
      </w:r>
      <w:r w:rsidR="24DFE0D6" w:rsidRPr="00585A18">
        <w:rPr>
          <w:rFonts w:eastAsiaTheme="minorEastAsia"/>
          <w:color w:val="000000" w:themeColor="text1"/>
          <w:sz w:val="22"/>
          <w:szCs w:val="22"/>
        </w:rPr>
        <w:t xml:space="preserve">, attaching </w:t>
      </w:r>
      <w:r w:rsidR="7C4464B6" w:rsidRPr="00585A18">
        <w:rPr>
          <w:rFonts w:eastAsiaTheme="minorEastAsia"/>
          <w:color w:val="000000" w:themeColor="text1"/>
          <w:sz w:val="22"/>
          <w:szCs w:val="22"/>
        </w:rPr>
        <w:t xml:space="preserve">all </w:t>
      </w:r>
      <w:r w:rsidR="24DFE0D6" w:rsidRPr="00585A18">
        <w:rPr>
          <w:rFonts w:eastAsiaTheme="minorEastAsia"/>
          <w:color w:val="000000" w:themeColor="text1"/>
          <w:sz w:val="22"/>
          <w:szCs w:val="22"/>
        </w:rPr>
        <w:t>supporting documentation</w:t>
      </w:r>
      <w:r w:rsidR="67A2E984" w:rsidRPr="00585A18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24DFE0D6" w:rsidRPr="00585A18">
        <w:rPr>
          <w:rFonts w:eastAsiaTheme="minorEastAsia"/>
          <w:color w:val="000000" w:themeColor="text1"/>
          <w:sz w:val="22"/>
          <w:szCs w:val="22"/>
        </w:rPr>
        <w:t>where specifically requested</w:t>
      </w:r>
      <w:r w:rsidR="271D4B87" w:rsidRPr="00585A18">
        <w:rPr>
          <w:rFonts w:eastAsiaTheme="minorEastAsia"/>
          <w:color w:val="000000" w:themeColor="text1"/>
          <w:sz w:val="22"/>
          <w:szCs w:val="22"/>
        </w:rPr>
        <w:t>.</w:t>
      </w:r>
      <w:r w:rsidR="24DFE0D6" w:rsidRPr="00585A18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14:paraId="294AC5C9" w14:textId="77777777" w:rsidR="00B02FF5" w:rsidRPr="00585A18" w:rsidRDefault="00B02FF5" w:rsidP="008209AB">
      <w:pPr>
        <w:pStyle w:val="Default"/>
        <w:spacing w:before="120" w:after="120" w:line="276" w:lineRule="auto"/>
        <w:ind w:left="360"/>
        <w:jc w:val="both"/>
        <w:rPr>
          <w:color w:val="000000" w:themeColor="text1"/>
          <w:sz w:val="22"/>
          <w:szCs w:val="22"/>
        </w:rPr>
      </w:pPr>
      <w:r w:rsidRPr="00585A18">
        <w:rPr>
          <w:color w:val="000000" w:themeColor="text1"/>
          <w:sz w:val="22"/>
          <w:szCs w:val="22"/>
        </w:rPr>
        <w:t>Please note that attachments should be provided to support each answer</w:t>
      </w:r>
      <w:r w:rsidR="00EC1BDE" w:rsidRPr="00585A18">
        <w:rPr>
          <w:color w:val="000000" w:themeColor="text1"/>
          <w:sz w:val="22"/>
          <w:szCs w:val="22"/>
        </w:rPr>
        <w:t xml:space="preserve"> to the questions</w:t>
      </w:r>
      <w:r w:rsidRPr="00585A18">
        <w:rPr>
          <w:color w:val="000000" w:themeColor="text1"/>
          <w:sz w:val="22"/>
          <w:szCs w:val="22"/>
        </w:rPr>
        <w:t xml:space="preserve">.  </w:t>
      </w:r>
      <w:r w:rsidR="00EC1BDE" w:rsidRPr="00585A18">
        <w:rPr>
          <w:color w:val="000000" w:themeColor="text1"/>
          <w:sz w:val="22"/>
          <w:szCs w:val="22"/>
        </w:rPr>
        <w:t xml:space="preserve">All questions must be answered directly and clearly.  </w:t>
      </w:r>
      <w:r w:rsidRPr="00585A18">
        <w:rPr>
          <w:color w:val="000000" w:themeColor="text1"/>
          <w:sz w:val="22"/>
          <w:szCs w:val="22"/>
        </w:rPr>
        <w:t xml:space="preserve">Extraneous information </w:t>
      </w:r>
      <w:r w:rsidR="00EC1BDE" w:rsidRPr="00585A18">
        <w:rPr>
          <w:color w:val="000000" w:themeColor="text1"/>
          <w:sz w:val="22"/>
          <w:szCs w:val="22"/>
        </w:rPr>
        <w:t xml:space="preserve">that are </w:t>
      </w:r>
      <w:r w:rsidRPr="00585A18">
        <w:rPr>
          <w:color w:val="000000" w:themeColor="text1"/>
          <w:sz w:val="22"/>
          <w:szCs w:val="22"/>
        </w:rPr>
        <w:t xml:space="preserve">not directly responding to the questions will </w:t>
      </w:r>
      <w:r w:rsidR="00EC1BDE" w:rsidRPr="00585A18">
        <w:rPr>
          <w:color w:val="000000" w:themeColor="text1"/>
          <w:sz w:val="22"/>
          <w:szCs w:val="22"/>
        </w:rPr>
        <w:t xml:space="preserve">only </w:t>
      </w:r>
      <w:r w:rsidRPr="00585A18">
        <w:rPr>
          <w:color w:val="000000" w:themeColor="text1"/>
          <w:sz w:val="22"/>
          <w:szCs w:val="22"/>
        </w:rPr>
        <w:t>constrain the ability of UNDP to positively assess the CSO/NGO</w:t>
      </w:r>
      <w:r w:rsidR="00EC1BDE" w:rsidRPr="00585A18">
        <w:rPr>
          <w:color w:val="000000" w:themeColor="text1"/>
          <w:sz w:val="22"/>
          <w:szCs w:val="22"/>
        </w:rPr>
        <w:t>’</w:t>
      </w:r>
      <w:r w:rsidRPr="00585A18">
        <w:rPr>
          <w:color w:val="000000" w:themeColor="text1"/>
          <w:sz w:val="22"/>
          <w:szCs w:val="22"/>
        </w:rPr>
        <w:t>s alignment with UNDP requirements.</w:t>
      </w:r>
    </w:p>
    <w:p w14:paraId="34926AD7" w14:textId="77777777" w:rsidR="00585A18" w:rsidRPr="00585A18" w:rsidRDefault="0015031F" w:rsidP="008209AB">
      <w:pPr>
        <w:pStyle w:val="Default"/>
        <w:spacing w:before="120" w:after="120" w:line="276" w:lineRule="auto"/>
        <w:ind w:left="360"/>
        <w:jc w:val="both"/>
        <w:rPr>
          <w:color w:val="000000" w:themeColor="text1"/>
          <w:sz w:val="22"/>
          <w:szCs w:val="22"/>
        </w:rPr>
      </w:pPr>
      <w:r w:rsidRPr="00585A18">
        <w:rPr>
          <w:color w:val="000000" w:themeColor="text1"/>
          <w:sz w:val="22"/>
          <w:szCs w:val="22"/>
        </w:rPr>
        <w:t>A</w:t>
      </w:r>
      <w:r w:rsidR="00EC1BDE" w:rsidRPr="00585A18">
        <w:rPr>
          <w:color w:val="000000" w:themeColor="text1"/>
          <w:sz w:val="22"/>
          <w:szCs w:val="22"/>
        </w:rPr>
        <w:t>ll CSOs/NGOs whose information are</w:t>
      </w:r>
      <w:r w:rsidRPr="00585A18">
        <w:rPr>
          <w:color w:val="000000" w:themeColor="text1"/>
          <w:sz w:val="22"/>
          <w:szCs w:val="22"/>
        </w:rPr>
        <w:t xml:space="preserve"> found to be consistent with UNDP programme needs will be sent a subsequent questionnaire to enable UNDP to conduct a Capacity Assessment.  Based on the results of </w:t>
      </w:r>
      <w:r w:rsidR="00871DDE" w:rsidRPr="00585A18">
        <w:rPr>
          <w:color w:val="000000" w:themeColor="text1"/>
          <w:sz w:val="22"/>
          <w:szCs w:val="22"/>
        </w:rPr>
        <w:t xml:space="preserve">the </w:t>
      </w:r>
      <w:r w:rsidRPr="00585A18">
        <w:rPr>
          <w:color w:val="000000" w:themeColor="text1"/>
          <w:sz w:val="22"/>
          <w:szCs w:val="22"/>
        </w:rPr>
        <w:t xml:space="preserve">Capacity Assessment, </w:t>
      </w:r>
      <w:r w:rsidR="00BF3758" w:rsidRPr="00585A18">
        <w:rPr>
          <w:color w:val="000000" w:themeColor="text1"/>
          <w:sz w:val="22"/>
          <w:szCs w:val="22"/>
        </w:rPr>
        <w:t xml:space="preserve">UNDP will determine if the </w:t>
      </w:r>
      <w:r w:rsidRPr="00585A18">
        <w:rPr>
          <w:color w:val="000000" w:themeColor="text1"/>
          <w:sz w:val="22"/>
          <w:szCs w:val="22"/>
        </w:rPr>
        <w:t xml:space="preserve">CSO/NGO may </w:t>
      </w:r>
      <w:r w:rsidR="00BF3758" w:rsidRPr="00585A18">
        <w:rPr>
          <w:color w:val="000000" w:themeColor="text1"/>
          <w:sz w:val="22"/>
          <w:szCs w:val="22"/>
        </w:rPr>
        <w:t xml:space="preserve">or may not </w:t>
      </w:r>
      <w:r w:rsidRPr="00585A18">
        <w:rPr>
          <w:color w:val="000000" w:themeColor="text1"/>
          <w:sz w:val="22"/>
          <w:szCs w:val="22"/>
        </w:rPr>
        <w:t>be placed on a roster</w:t>
      </w:r>
      <w:r w:rsidR="00BF3758" w:rsidRPr="00585A18">
        <w:rPr>
          <w:color w:val="000000" w:themeColor="text1"/>
          <w:sz w:val="22"/>
          <w:szCs w:val="22"/>
        </w:rPr>
        <w:t>,</w:t>
      </w:r>
      <w:r w:rsidRPr="00585A18">
        <w:rPr>
          <w:color w:val="000000" w:themeColor="text1"/>
          <w:sz w:val="22"/>
          <w:szCs w:val="22"/>
        </w:rPr>
        <w:t xml:space="preserve"> for rapid engagement when required. </w:t>
      </w:r>
    </w:p>
    <w:p w14:paraId="70198422" w14:textId="77777777" w:rsidR="0015031F" w:rsidRPr="00585A18" w:rsidRDefault="0015031F" w:rsidP="009F0E8E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2"/>
        <w:gridCol w:w="4500"/>
      </w:tblGrid>
      <w:tr w:rsidR="009E2CA6" w:rsidRPr="00585A18" w14:paraId="0EB15C74" w14:textId="77777777" w:rsidTr="00CE3B1C">
        <w:trPr>
          <w:jc w:val="center"/>
        </w:trPr>
        <w:tc>
          <w:tcPr>
            <w:tcW w:w="2039" w:type="dxa"/>
            <w:shd w:val="clear" w:color="auto" w:fill="808080" w:themeFill="background1" w:themeFillShade="80"/>
          </w:tcPr>
          <w:p w14:paraId="1DEEF7E0" w14:textId="77777777" w:rsidR="003C39AB" w:rsidRPr="00585A18" w:rsidRDefault="003C39AB" w:rsidP="00F124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85A18">
              <w:rPr>
                <w:rFonts w:ascii="Times New Roman" w:hAnsi="Times New Roman"/>
                <w:b/>
                <w:color w:val="000000" w:themeColor="text1"/>
              </w:rPr>
              <w:t>Topic</w:t>
            </w:r>
          </w:p>
        </w:tc>
        <w:tc>
          <w:tcPr>
            <w:tcW w:w="3752" w:type="dxa"/>
            <w:shd w:val="clear" w:color="auto" w:fill="808080" w:themeFill="background1" w:themeFillShade="80"/>
          </w:tcPr>
          <w:p w14:paraId="73A81906" w14:textId="77777777" w:rsidR="003C39AB" w:rsidRPr="00585A18" w:rsidRDefault="003C39AB" w:rsidP="00EC1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85A18">
              <w:rPr>
                <w:rFonts w:ascii="Times New Roman" w:hAnsi="Times New Roman"/>
                <w:b/>
                <w:color w:val="000000" w:themeColor="text1"/>
              </w:rPr>
              <w:t>Areas of Inquiry</w:t>
            </w:r>
            <w:r w:rsidR="00D92AB9" w:rsidRPr="00585A18">
              <w:rPr>
                <w:rFonts w:ascii="Times New Roman" w:hAnsi="Times New Roman"/>
                <w:b/>
                <w:color w:val="000000" w:themeColor="text1"/>
              </w:rPr>
              <w:t>/ Supporting documentation</w:t>
            </w:r>
          </w:p>
        </w:tc>
        <w:tc>
          <w:tcPr>
            <w:tcW w:w="4500" w:type="dxa"/>
            <w:shd w:val="clear" w:color="auto" w:fill="808080" w:themeFill="background1" w:themeFillShade="80"/>
          </w:tcPr>
          <w:p w14:paraId="12D4F46B" w14:textId="77777777" w:rsidR="003C39AB" w:rsidRPr="00585A18" w:rsidRDefault="6AD11881" w:rsidP="1519D838">
            <w:pPr>
              <w:spacing w:after="0" w:line="240" w:lineRule="auto"/>
              <w:ind w:right="54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85A18">
              <w:rPr>
                <w:rFonts w:ascii="Times New Roman" w:hAnsi="Times New Roman"/>
                <w:b/>
                <w:bCs/>
                <w:color w:val="000000" w:themeColor="text1"/>
              </w:rPr>
              <w:t>Response</w:t>
            </w:r>
          </w:p>
        </w:tc>
      </w:tr>
      <w:tr w:rsidR="003C39AB" w:rsidRPr="00585A18" w14:paraId="6B933053" w14:textId="77777777" w:rsidTr="00CE3B1C">
        <w:trPr>
          <w:trHeight w:val="386"/>
          <w:jc w:val="center"/>
        </w:trPr>
        <w:tc>
          <w:tcPr>
            <w:tcW w:w="2039" w:type="dxa"/>
          </w:tcPr>
          <w:p w14:paraId="45348EBB" w14:textId="77777777" w:rsidR="003C39AB" w:rsidRPr="00585A18" w:rsidRDefault="003C39AB" w:rsidP="00D05BE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70"/>
              <w:rPr>
                <w:rFonts w:ascii="Times New Roman" w:hAnsi="Times New Roman"/>
                <w:color w:val="000000" w:themeColor="text1"/>
              </w:rPr>
            </w:pPr>
            <w:r w:rsidRPr="00585A18">
              <w:rPr>
                <w:rFonts w:ascii="Times New Roman" w:hAnsi="Times New Roman"/>
                <w:color w:val="000000" w:themeColor="text1"/>
              </w:rPr>
              <w:t>Proscribed organizations</w:t>
            </w:r>
          </w:p>
          <w:p w14:paraId="0C546571" w14:textId="77777777" w:rsidR="009A73A3" w:rsidRPr="00585A18" w:rsidRDefault="009A73A3" w:rsidP="00CE3B1C">
            <w:pPr>
              <w:spacing w:after="0" w:line="240" w:lineRule="auto"/>
              <w:ind w:left="9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752" w:type="dxa"/>
          </w:tcPr>
          <w:p w14:paraId="1CC45ACC" w14:textId="77777777" w:rsidR="003C39AB" w:rsidRPr="00585A18" w:rsidRDefault="0015031F" w:rsidP="00BA66C1">
            <w:pPr>
              <w:spacing w:after="0" w:line="240" w:lineRule="auto"/>
              <w:ind w:left="252" w:hanging="252"/>
              <w:rPr>
                <w:rFonts w:ascii="Times New Roman" w:hAnsi="Times New Roman"/>
                <w:i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color w:val="000000" w:themeColor="text1"/>
              </w:rPr>
              <w:t xml:space="preserve">1. </w:t>
            </w:r>
            <w:r w:rsidR="001A057E" w:rsidRPr="00585A18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3C39AB" w:rsidRPr="00585A18">
              <w:rPr>
                <w:rFonts w:ascii="Times New Roman" w:hAnsi="Times New Roman"/>
                <w:i/>
                <w:color w:val="000000" w:themeColor="text1"/>
              </w:rPr>
              <w:t>I</w:t>
            </w:r>
            <w:r w:rsidR="001A057E" w:rsidRPr="00585A18">
              <w:rPr>
                <w:rFonts w:ascii="Times New Roman" w:hAnsi="Times New Roman"/>
                <w:i/>
                <w:color w:val="000000" w:themeColor="text1"/>
              </w:rPr>
              <w:t>s</w:t>
            </w:r>
            <w:r w:rsidR="003C39AB" w:rsidRPr="00585A18">
              <w:rPr>
                <w:rFonts w:ascii="Times New Roman" w:hAnsi="Times New Roman"/>
                <w:i/>
                <w:color w:val="000000" w:themeColor="text1"/>
              </w:rPr>
              <w:t xml:space="preserve"> the CSO</w:t>
            </w:r>
            <w:r w:rsidR="001A057E" w:rsidRPr="00585A18">
              <w:rPr>
                <w:rFonts w:ascii="Times New Roman" w:hAnsi="Times New Roman"/>
                <w:i/>
                <w:color w:val="000000" w:themeColor="text1"/>
              </w:rPr>
              <w:t>/NGO</w:t>
            </w:r>
            <w:r w:rsidR="003C39AB" w:rsidRPr="00585A18">
              <w:rPr>
                <w:rFonts w:ascii="Times New Roman" w:hAnsi="Times New Roman"/>
                <w:i/>
                <w:color w:val="000000" w:themeColor="text1"/>
              </w:rPr>
              <w:t xml:space="preserve"> listed in the UN’s list of proscribed organizati</w:t>
            </w:r>
            <w:r w:rsidRPr="00585A18">
              <w:rPr>
                <w:rFonts w:ascii="Times New Roman" w:hAnsi="Times New Roman"/>
                <w:i/>
                <w:color w:val="000000" w:themeColor="text1"/>
              </w:rPr>
              <w:t xml:space="preserve">ons, UNDP Vendor Sanctions List, </w:t>
            </w:r>
            <w:r w:rsidR="003C39AB" w:rsidRPr="00585A18">
              <w:rPr>
                <w:rFonts w:ascii="Times New Roman" w:hAnsi="Times New Roman"/>
                <w:i/>
                <w:color w:val="000000" w:themeColor="text1"/>
              </w:rPr>
              <w:t xml:space="preserve">or </w:t>
            </w:r>
            <w:r w:rsidR="001A057E" w:rsidRPr="00585A18">
              <w:rPr>
                <w:rFonts w:ascii="Times New Roman" w:hAnsi="Times New Roman"/>
                <w:i/>
                <w:color w:val="000000" w:themeColor="text1"/>
              </w:rPr>
              <w:t>indicted by the</w:t>
            </w:r>
            <w:r w:rsidR="003C39AB" w:rsidRPr="00585A18">
              <w:rPr>
                <w:rFonts w:ascii="Times New Roman" w:hAnsi="Times New Roman"/>
                <w:i/>
                <w:color w:val="000000" w:themeColor="text1"/>
              </w:rPr>
              <w:t xml:space="preserve"> International </w:t>
            </w:r>
            <w:r w:rsidR="00E222F6" w:rsidRPr="00585A18">
              <w:rPr>
                <w:rFonts w:ascii="Times New Roman" w:hAnsi="Times New Roman"/>
                <w:i/>
                <w:color w:val="000000" w:themeColor="text1"/>
              </w:rPr>
              <w:t xml:space="preserve">or National </w:t>
            </w:r>
            <w:r w:rsidR="003C39AB" w:rsidRPr="00585A18">
              <w:rPr>
                <w:rFonts w:ascii="Times New Roman" w:hAnsi="Times New Roman"/>
                <w:i/>
                <w:color w:val="000000" w:themeColor="text1"/>
              </w:rPr>
              <w:t>Crimi</w:t>
            </w:r>
            <w:r w:rsidR="001A057E" w:rsidRPr="00585A18">
              <w:rPr>
                <w:rFonts w:ascii="Times New Roman" w:hAnsi="Times New Roman"/>
                <w:i/>
                <w:color w:val="000000" w:themeColor="text1"/>
              </w:rPr>
              <w:t>nal Court?</w:t>
            </w:r>
          </w:p>
          <w:p w14:paraId="33DC072C" w14:textId="77777777" w:rsidR="0045384D" w:rsidRPr="00585A18" w:rsidRDefault="0045384D" w:rsidP="001A057E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1B0BEC44" w14:textId="77777777" w:rsidR="001A057E" w:rsidRPr="00585A18" w:rsidRDefault="0015031F" w:rsidP="00BA66C1">
            <w:pPr>
              <w:spacing w:after="0" w:line="240" w:lineRule="auto"/>
              <w:ind w:left="252" w:hanging="252"/>
              <w:rPr>
                <w:rFonts w:ascii="Times New Roman" w:hAnsi="Times New Roman"/>
                <w:i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color w:val="000000" w:themeColor="text1"/>
              </w:rPr>
              <w:t xml:space="preserve">2.  </w:t>
            </w:r>
            <w:r w:rsidR="001A057E" w:rsidRPr="00585A18">
              <w:rPr>
                <w:rFonts w:ascii="Times New Roman" w:hAnsi="Times New Roman"/>
                <w:i/>
                <w:color w:val="000000" w:themeColor="text1"/>
              </w:rPr>
              <w:t>Is the CSO/NGO banned by any other institution</w:t>
            </w:r>
            <w:r w:rsidR="00E222F6" w:rsidRPr="00585A18">
              <w:rPr>
                <w:rFonts w:ascii="Times New Roman" w:hAnsi="Times New Roman"/>
                <w:i/>
                <w:color w:val="000000" w:themeColor="text1"/>
              </w:rPr>
              <w:t>/governments</w:t>
            </w:r>
            <w:r w:rsidR="001A057E" w:rsidRPr="00585A18">
              <w:rPr>
                <w:rFonts w:ascii="Times New Roman" w:hAnsi="Times New Roman"/>
                <w:i/>
                <w:color w:val="000000" w:themeColor="text1"/>
              </w:rPr>
              <w:t xml:space="preserve">? </w:t>
            </w:r>
            <w:r w:rsidR="009A73A3" w:rsidRPr="00585A18">
              <w:rPr>
                <w:rFonts w:ascii="Times New Roman" w:hAnsi="Times New Roman"/>
                <w:i/>
                <w:color w:val="000000" w:themeColor="text1"/>
              </w:rPr>
              <w:t>If, yes</w:t>
            </w:r>
            <w:r w:rsidRPr="00585A18">
              <w:rPr>
                <w:rFonts w:ascii="Times New Roman" w:hAnsi="Times New Roman"/>
                <w:i/>
                <w:color w:val="000000" w:themeColor="text1"/>
              </w:rPr>
              <w:t>,</w:t>
            </w:r>
            <w:r w:rsidR="009A73A3" w:rsidRPr="00585A18">
              <w:rPr>
                <w:rFonts w:ascii="Times New Roman" w:hAnsi="Times New Roman"/>
                <w:i/>
                <w:color w:val="000000" w:themeColor="text1"/>
              </w:rPr>
              <w:t xml:space="preserve"> please provide information regarding the institution</w:t>
            </w:r>
            <w:r w:rsidR="00E222F6" w:rsidRPr="00585A18">
              <w:rPr>
                <w:rFonts w:ascii="Times New Roman" w:hAnsi="Times New Roman"/>
                <w:i/>
                <w:color w:val="000000" w:themeColor="text1"/>
              </w:rPr>
              <w:t>/Government</w:t>
            </w:r>
            <w:r w:rsidR="009A73A3" w:rsidRPr="00585A18">
              <w:rPr>
                <w:rFonts w:ascii="Times New Roman" w:hAnsi="Times New Roman"/>
                <w:i/>
                <w:color w:val="000000" w:themeColor="text1"/>
              </w:rPr>
              <w:t xml:space="preserve"> and reasons.</w:t>
            </w:r>
          </w:p>
        </w:tc>
        <w:tc>
          <w:tcPr>
            <w:tcW w:w="4500" w:type="dxa"/>
          </w:tcPr>
          <w:p w14:paraId="3373B8E8" w14:textId="77777777" w:rsidR="001A057E" w:rsidRPr="00585A18" w:rsidRDefault="5BAFC9B8" w:rsidP="6D59DE3A">
            <w:pPr>
              <w:spacing w:after="0" w:line="240" w:lineRule="auto"/>
              <w:rPr>
                <w:rFonts w:ascii="Times New Roman" w:hAnsi="Times New Roman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>1. Please, indicate Yes or No:</w:t>
            </w:r>
          </w:p>
          <w:p w14:paraId="79896BB4" w14:textId="77777777" w:rsidR="001A057E" w:rsidRPr="00585A18" w:rsidRDefault="5BAFC9B8" w:rsidP="6D59DE3A">
            <w:pPr>
              <w:spacing w:after="0" w:line="240" w:lineRule="auto"/>
              <w:rPr>
                <w:rFonts w:ascii="Times New Roman" w:hAnsi="Times New Roman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27F5C6E9" w14:textId="77777777" w:rsidR="001A057E" w:rsidRPr="00585A18" w:rsidRDefault="5BAFC9B8" w:rsidP="6D59DE3A">
            <w:pPr>
              <w:spacing w:after="0" w:line="240" w:lineRule="auto"/>
              <w:rPr>
                <w:rFonts w:ascii="Times New Roman" w:hAnsi="Times New Roman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1ADCAF7D" w14:textId="77777777" w:rsidR="001A057E" w:rsidRPr="00585A18" w:rsidRDefault="5BAFC9B8" w:rsidP="6D59DE3A">
            <w:pPr>
              <w:spacing w:after="0" w:line="240" w:lineRule="auto"/>
              <w:rPr>
                <w:rFonts w:ascii="Times New Roman" w:hAnsi="Times New Roman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1F4515E5" w14:textId="1BE282DD" w:rsidR="001A057E" w:rsidRPr="00585A18" w:rsidRDefault="001A057E" w:rsidP="00CE3B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65B09C" w14:textId="77777777" w:rsidR="001A057E" w:rsidRPr="00585A18" w:rsidRDefault="5BAFC9B8" w:rsidP="6D59DE3A">
            <w:pPr>
              <w:spacing w:after="0" w:line="240" w:lineRule="auto"/>
              <w:rPr>
                <w:rFonts w:ascii="Times New Roman" w:hAnsi="Times New Roman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30350FEA" w14:textId="77777777" w:rsidR="001A057E" w:rsidRPr="00585A18" w:rsidRDefault="5BAFC9B8" w:rsidP="6D59DE3A">
            <w:pPr>
              <w:spacing w:after="0" w:line="240" w:lineRule="auto"/>
              <w:rPr>
                <w:rFonts w:ascii="Times New Roman" w:hAnsi="Times New Roman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7EB0432B" w14:textId="77777777" w:rsidR="001A057E" w:rsidRPr="00585A18" w:rsidRDefault="5BAFC9B8" w:rsidP="6D59DE3A">
            <w:pPr>
              <w:spacing w:after="0" w:line="240" w:lineRule="auto"/>
              <w:rPr>
                <w:rFonts w:ascii="Times New Roman" w:hAnsi="Times New Roman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>2.Please, indicate Yes or No:</w:t>
            </w:r>
          </w:p>
          <w:p w14:paraId="4B0DCD8B" w14:textId="77777777" w:rsidR="001A057E" w:rsidRPr="00585A18" w:rsidRDefault="001A057E" w:rsidP="009F3D3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C39AB" w:rsidRPr="00585A18" w14:paraId="474B860C" w14:textId="77777777" w:rsidTr="00CE3B1C">
        <w:trPr>
          <w:trHeight w:val="386"/>
          <w:jc w:val="center"/>
        </w:trPr>
        <w:tc>
          <w:tcPr>
            <w:tcW w:w="2039" w:type="dxa"/>
          </w:tcPr>
          <w:p w14:paraId="08B1D066" w14:textId="77777777" w:rsidR="009A73A3" w:rsidRPr="00585A18" w:rsidRDefault="003C39AB" w:rsidP="00D05BE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70"/>
              <w:rPr>
                <w:rFonts w:ascii="Times New Roman" w:hAnsi="Times New Roman"/>
                <w:color w:val="000000" w:themeColor="text1"/>
              </w:rPr>
            </w:pPr>
            <w:r w:rsidRPr="00585A18">
              <w:rPr>
                <w:rFonts w:ascii="Times New Roman" w:hAnsi="Times New Roman"/>
                <w:color w:val="000000" w:themeColor="text1"/>
              </w:rPr>
              <w:t xml:space="preserve">Legal status </w:t>
            </w:r>
            <w:r w:rsidR="00C66778" w:rsidRPr="00585A18">
              <w:rPr>
                <w:rFonts w:ascii="Times New Roman" w:hAnsi="Times New Roman"/>
                <w:color w:val="000000" w:themeColor="text1"/>
              </w:rPr>
              <w:t>and Bank Account</w:t>
            </w:r>
          </w:p>
        </w:tc>
        <w:tc>
          <w:tcPr>
            <w:tcW w:w="3752" w:type="dxa"/>
          </w:tcPr>
          <w:p w14:paraId="2894906E" w14:textId="77777777" w:rsidR="002B13E1" w:rsidRPr="00585A18" w:rsidRDefault="002B13E1" w:rsidP="00C66778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42"/>
              <w:rPr>
                <w:rFonts w:ascii="Times New Roman" w:hAnsi="Times New Roman"/>
                <w:i/>
                <w:color w:val="000000" w:themeColor="text1"/>
                <w:u w:val="single"/>
              </w:rPr>
            </w:pPr>
            <w:r w:rsidRPr="00585A18">
              <w:rPr>
                <w:rFonts w:ascii="Times New Roman" w:hAnsi="Times New Roman"/>
                <w:i/>
                <w:color w:val="000000" w:themeColor="text1"/>
              </w:rPr>
              <w:t>Does the CSO/NGO have a</w:t>
            </w:r>
            <w:r w:rsidR="003C39AB" w:rsidRPr="00585A18">
              <w:rPr>
                <w:rFonts w:ascii="Times New Roman" w:hAnsi="Times New Roman"/>
                <w:i/>
                <w:color w:val="000000" w:themeColor="text1"/>
              </w:rPr>
              <w:t xml:space="preserve"> legal </w:t>
            </w:r>
            <w:r w:rsidR="009C480B" w:rsidRPr="00585A18">
              <w:rPr>
                <w:rFonts w:ascii="Times New Roman" w:hAnsi="Times New Roman"/>
                <w:i/>
                <w:color w:val="000000" w:themeColor="text1"/>
              </w:rPr>
              <w:t>capacity</w:t>
            </w:r>
            <w:r w:rsidR="003C39AB" w:rsidRPr="00585A18">
              <w:rPr>
                <w:rFonts w:ascii="Times New Roman" w:hAnsi="Times New Roman"/>
                <w:i/>
                <w:color w:val="000000" w:themeColor="text1"/>
              </w:rPr>
              <w:t xml:space="preserve"> to operate in the </w:t>
            </w:r>
            <w:r w:rsidR="009C480B" w:rsidRPr="00585A18">
              <w:rPr>
                <w:rFonts w:ascii="Times New Roman" w:hAnsi="Times New Roman"/>
                <w:i/>
                <w:color w:val="000000" w:themeColor="text1"/>
              </w:rPr>
              <w:t xml:space="preserve">UNDP </w:t>
            </w:r>
            <w:r w:rsidR="003C39AB" w:rsidRPr="00585A18">
              <w:rPr>
                <w:rFonts w:ascii="Times New Roman" w:hAnsi="Times New Roman"/>
                <w:i/>
                <w:color w:val="000000" w:themeColor="text1"/>
              </w:rPr>
              <w:t>programme country</w:t>
            </w:r>
            <w:r w:rsidR="0015031F" w:rsidRPr="00585A18">
              <w:rPr>
                <w:rFonts w:ascii="Times New Roman" w:hAnsi="Times New Roman"/>
                <w:i/>
                <w:color w:val="000000" w:themeColor="text1"/>
              </w:rPr>
              <w:t>,</w:t>
            </w:r>
            <w:r w:rsidR="003C39AB" w:rsidRPr="00585A18">
              <w:rPr>
                <w:rFonts w:ascii="Times New Roman" w:hAnsi="Times New Roman"/>
                <w:i/>
                <w:color w:val="000000" w:themeColor="text1"/>
              </w:rPr>
              <w:t xml:space="preserve"> and </w:t>
            </w:r>
            <w:r w:rsidR="009C480B" w:rsidRPr="00585A18">
              <w:rPr>
                <w:rFonts w:ascii="Times New Roman" w:hAnsi="Times New Roman"/>
                <w:i/>
                <w:color w:val="000000" w:themeColor="text1"/>
              </w:rPr>
              <w:t>does it comply</w:t>
            </w:r>
            <w:r w:rsidR="003C39AB" w:rsidRPr="00585A18">
              <w:rPr>
                <w:rFonts w:ascii="Times New Roman" w:hAnsi="Times New Roman"/>
                <w:i/>
                <w:color w:val="000000" w:themeColor="text1"/>
              </w:rPr>
              <w:t xml:space="preserve"> with </w:t>
            </w:r>
            <w:r w:rsidR="009C480B" w:rsidRPr="00585A18">
              <w:rPr>
                <w:rFonts w:ascii="Times New Roman" w:hAnsi="Times New Roman"/>
                <w:i/>
                <w:color w:val="000000" w:themeColor="text1"/>
              </w:rPr>
              <w:t xml:space="preserve">the </w:t>
            </w:r>
            <w:r w:rsidR="003C39AB" w:rsidRPr="00585A18">
              <w:rPr>
                <w:rFonts w:ascii="Times New Roman" w:hAnsi="Times New Roman"/>
                <w:i/>
                <w:color w:val="000000" w:themeColor="text1"/>
              </w:rPr>
              <w:t xml:space="preserve">legal requirements of </w:t>
            </w:r>
            <w:r w:rsidRPr="00585A18">
              <w:rPr>
                <w:rFonts w:ascii="Times New Roman" w:hAnsi="Times New Roman"/>
                <w:i/>
                <w:color w:val="000000" w:themeColor="text1"/>
              </w:rPr>
              <w:t>the country</w:t>
            </w:r>
            <w:r w:rsidR="009C480B" w:rsidRPr="00585A18">
              <w:rPr>
                <w:rFonts w:ascii="Times New Roman" w:hAnsi="Times New Roman"/>
                <w:i/>
                <w:color w:val="000000" w:themeColor="text1"/>
              </w:rPr>
              <w:t xml:space="preserve"> to</w:t>
            </w:r>
            <w:r w:rsidR="003C39AB" w:rsidRPr="00585A18">
              <w:rPr>
                <w:rFonts w:ascii="Times New Roman" w:hAnsi="Times New Roman"/>
                <w:i/>
                <w:color w:val="000000" w:themeColor="text1"/>
              </w:rPr>
              <w:t xml:space="preserve"> regist</w:t>
            </w:r>
            <w:r w:rsidR="009C480B" w:rsidRPr="00585A18">
              <w:rPr>
                <w:rFonts w:ascii="Times New Roman" w:hAnsi="Times New Roman"/>
                <w:i/>
                <w:color w:val="000000" w:themeColor="text1"/>
              </w:rPr>
              <w:t>e</w:t>
            </w:r>
            <w:r w:rsidR="003C39AB" w:rsidRPr="00585A18">
              <w:rPr>
                <w:rFonts w:ascii="Times New Roman" w:hAnsi="Times New Roman"/>
                <w:i/>
                <w:color w:val="000000" w:themeColor="text1"/>
              </w:rPr>
              <w:t>r</w:t>
            </w:r>
            <w:r w:rsidR="009C480B" w:rsidRPr="00585A18">
              <w:rPr>
                <w:rFonts w:ascii="Times New Roman" w:hAnsi="Times New Roman"/>
                <w:i/>
                <w:color w:val="000000" w:themeColor="text1"/>
              </w:rPr>
              <w:t xml:space="preserve"> and operate an NGO/CSO?</w:t>
            </w:r>
            <w:r w:rsidR="00BA57A0" w:rsidRPr="00585A1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A57A0" w:rsidRPr="00585A18">
              <w:rPr>
                <w:rFonts w:ascii="Times New Roman" w:hAnsi="Times New Roman"/>
                <w:i/>
                <w:color w:val="000000" w:themeColor="text1"/>
                <w:u w:val="single"/>
              </w:rPr>
              <w:t>Please provide copies</w:t>
            </w:r>
            <w:r w:rsidR="00BF3758" w:rsidRPr="00585A18">
              <w:rPr>
                <w:rFonts w:ascii="Times New Roman" w:hAnsi="Times New Roman"/>
                <w:i/>
                <w:color w:val="000000" w:themeColor="text1"/>
                <w:u w:val="single"/>
              </w:rPr>
              <w:t xml:space="preserve"> of all relevant documents evidencing legality of operations.</w:t>
            </w:r>
          </w:p>
          <w:p w14:paraId="6675885A" w14:textId="77777777" w:rsidR="00C66778" w:rsidRPr="00585A18" w:rsidRDefault="00C66778" w:rsidP="00C66778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45FCCDF8" w14:textId="77777777" w:rsidR="00C66778" w:rsidRPr="00585A18" w:rsidRDefault="00C66778" w:rsidP="00C66778">
            <w:pPr>
              <w:spacing w:after="0" w:line="240" w:lineRule="auto"/>
              <w:ind w:left="342" w:hanging="342"/>
              <w:rPr>
                <w:rFonts w:ascii="Times New Roman" w:hAnsi="Times New Roman"/>
                <w:i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color w:val="000000" w:themeColor="text1"/>
              </w:rPr>
              <w:t>2.  Does the CSO/NGO have a bank account? (Please Submit proof indicating latest date)</w:t>
            </w:r>
          </w:p>
          <w:p w14:paraId="0E7684CE" w14:textId="77777777" w:rsidR="00C66778" w:rsidRPr="00585A18" w:rsidRDefault="00C66778" w:rsidP="00C667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</w:tc>
        <w:tc>
          <w:tcPr>
            <w:tcW w:w="4500" w:type="dxa"/>
          </w:tcPr>
          <w:p w14:paraId="73D180EA" w14:textId="77777777" w:rsidR="003C39AB" w:rsidRPr="00585A18" w:rsidRDefault="003C39AB" w:rsidP="002B13E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C39AB" w:rsidRPr="00585A18" w14:paraId="7B519A1D" w14:textId="77777777" w:rsidTr="00CE3B1C">
        <w:trPr>
          <w:trHeight w:val="386"/>
          <w:jc w:val="center"/>
        </w:trPr>
        <w:tc>
          <w:tcPr>
            <w:tcW w:w="2039" w:type="dxa"/>
          </w:tcPr>
          <w:p w14:paraId="376249B6" w14:textId="77777777" w:rsidR="003C39AB" w:rsidRPr="00585A18" w:rsidRDefault="00A12B56" w:rsidP="00D05BE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70" w:hanging="270"/>
              <w:rPr>
                <w:rFonts w:ascii="Times New Roman" w:hAnsi="Times New Roman"/>
                <w:color w:val="000000" w:themeColor="text1"/>
              </w:rPr>
            </w:pPr>
            <w:r w:rsidRPr="00585A18">
              <w:rPr>
                <w:rFonts w:ascii="Times New Roman" w:hAnsi="Times New Roman"/>
                <w:color w:val="000000" w:themeColor="text1"/>
              </w:rPr>
              <w:t>Certification/ Accreditation</w:t>
            </w:r>
          </w:p>
        </w:tc>
        <w:tc>
          <w:tcPr>
            <w:tcW w:w="3752" w:type="dxa"/>
          </w:tcPr>
          <w:p w14:paraId="50B28C4E" w14:textId="77777777" w:rsidR="00495211" w:rsidRPr="00585A18" w:rsidRDefault="00D828C9" w:rsidP="0045384D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color w:val="000000" w:themeColor="text1"/>
              </w:rPr>
              <w:t>I</w:t>
            </w:r>
            <w:r w:rsidR="00495211" w:rsidRPr="00585A18">
              <w:rPr>
                <w:rFonts w:ascii="Times New Roman" w:hAnsi="Times New Roman"/>
                <w:i/>
                <w:color w:val="000000" w:themeColor="text1"/>
              </w:rPr>
              <w:t xml:space="preserve">s the CSO/NGO </w:t>
            </w:r>
            <w:r w:rsidR="003C39AB" w:rsidRPr="00585A18">
              <w:rPr>
                <w:rFonts w:ascii="Times New Roman" w:hAnsi="Times New Roman"/>
                <w:i/>
                <w:color w:val="000000" w:themeColor="text1"/>
              </w:rPr>
              <w:t xml:space="preserve">certified in accordance with any international </w:t>
            </w:r>
            <w:r w:rsidR="0074591A" w:rsidRPr="00585A18">
              <w:rPr>
                <w:rFonts w:ascii="Times New Roman" w:hAnsi="Times New Roman"/>
                <w:i/>
                <w:color w:val="000000" w:themeColor="text1"/>
              </w:rPr>
              <w:t>or local standards</w:t>
            </w:r>
            <w:r w:rsidR="00FF61D0" w:rsidRPr="00585A18">
              <w:rPr>
                <w:rFonts w:ascii="Times New Roman" w:hAnsi="Times New Roman"/>
                <w:i/>
                <w:color w:val="000000" w:themeColor="text1"/>
              </w:rPr>
              <w:t xml:space="preserve"> (e.g., ISO</w:t>
            </w:r>
            <w:r w:rsidR="00574F8A">
              <w:rPr>
                <w:rFonts w:ascii="Times New Roman" w:hAnsi="Times New Roman"/>
                <w:i/>
                <w:color w:val="000000" w:themeColor="text1"/>
              </w:rPr>
              <w:t xml:space="preserve"> or equivalent</w:t>
            </w:r>
            <w:r w:rsidR="00FF61D0" w:rsidRPr="00585A18">
              <w:rPr>
                <w:rFonts w:ascii="Times New Roman" w:hAnsi="Times New Roman"/>
                <w:i/>
                <w:color w:val="000000" w:themeColor="text1"/>
              </w:rPr>
              <w:t>)</w:t>
            </w:r>
            <w:r w:rsidRPr="00585A18">
              <w:rPr>
                <w:rFonts w:ascii="Times New Roman" w:hAnsi="Times New Roman"/>
                <w:i/>
                <w:color w:val="000000" w:themeColor="text1"/>
              </w:rPr>
              <w:t>, such as in:</w:t>
            </w:r>
          </w:p>
          <w:p w14:paraId="6CBD6739" w14:textId="77777777" w:rsidR="00495211" w:rsidRPr="00574F8A" w:rsidRDefault="00495211" w:rsidP="0000064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574F8A">
              <w:rPr>
                <w:rFonts w:ascii="Times New Roman" w:hAnsi="Times New Roman"/>
                <w:i/>
                <w:iCs/>
                <w:color w:val="000000" w:themeColor="text1"/>
              </w:rPr>
              <w:t xml:space="preserve">Leadership and </w:t>
            </w:r>
            <w:r w:rsidR="00D11432" w:rsidRPr="00574F8A">
              <w:rPr>
                <w:rFonts w:ascii="Times New Roman" w:hAnsi="Times New Roman"/>
                <w:i/>
                <w:iCs/>
                <w:color w:val="000000" w:themeColor="text1"/>
              </w:rPr>
              <w:t>Managerial Skills</w:t>
            </w:r>
          </w:p>
          <w:p w14:paraId="392DDC36" w14:textId="77777777" w:rsidR="00495211" w:rsidRPr="00574F8A" w:rsidRDefault="003C39AB" w:rsidP="0000064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574F8A">
              <w:rPr>
                <w:rFonts w:ascii="Times New Roman" w:hAnsi="Times New Roman"/>
                <w:i/>
                <w:iCs/>
                <w:color w:val="000000" w:themeColor="text1"/>
              </w:rPr>
              <w:lastRenderedPageBreak/>
              <w:t>Project Management</w:t>
            </w:r>
          </w:p>
          <w:p w14:paraId="2F65C9AD" w14:textId="77777777" w:rsidR="00495211" w:rsidRPr="00574F8A" w:rsidRDefault="00D11432" w:rsidP="0000064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574F8A">
              <w:rPr>
                <w:rFonts w:ascii="Times New Roman" w:hAnsi="Times New Roman"/>
                <w:i/>
                <w:iCs/>
                <w:color w:val="000000" w:themeColor="text1"/>
              </w:rPr>
              <w:t>Financial Management</w:t>
            </w:r>
          </w:p>
          <w:p w14:paraId="6EF6C551" w14:textId="77777777" w:rsidR="00C42AE2" w:rsidRPr="00574F8A" w:rsidRDefault="00495211" w:rsidP="00C42AE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574F8A">
              <w:rPr>
                <w:rFonts w:ascii="Times New Roman" w:hAnsi="Times New Roman"/>
                <w:i/>
                <w:iCs/>
                <w:color w:val="000000" w:themeColor="text1"/>
              </w:rPr>
              <w:t>Organizational standards and procedures</w:t>
            </w:r>
          </w:p>
          <w:p w14:paraId="0BFC9B9B" w14:textId="77777777" w:rsidR="00D11432" w:rsidRPr="00585A18" w:rsidRDefault="00495211" w:rsidP="00D114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74F8A">
              <w:rPr>
                <w:rFonts w:ascii="Times New Roman" w:hAnsi="Times New Roman"/>
                <w:i/>
                <w:iCs/>
                <w:color w:val="000000" w:themeColor="text1"/>
              </w:rPr>
              <w:t>Other</w:t>
            </w:r>
          </w:p>
        </w:tc>
        <w:tc>
          <w:tcPr>
            <w:tcW w:w="4500" w:type="dxa"/>
          </w:tcPr>
          <w:p w14:paraId="74EA416D" w14:textId="77777777" w:rsidR="003C39AB" w:rsidRPr="00585A18" w:rsidRDefault="4AADD0DB" w:rsidP="6D59DE3A">
            <w:pPr>
              <w:spacing w:after="0" w:line="240" w:lineRule="auto"/>
              <w:rPr>
                <w:rFonts w:ascii="Times New Roman" w:hAnsi="Times New Roman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Please, indicate    Yes or No:</w:t>
            </w:r>
          </w:p>
          <w:p w14:paraId="59DCF4AC" w14:textId="77777777" w:rsidR="003C39AB" w:rsidRPr="00585A18" w:rsidRDefault="4AADD0DB" w:rsidP="6D59DE3A">
            <w:pPr>
              <w:spacing w:after="0" w:line="240" w:lineRule="auto"/>
              <w:rPr>
                <w:rFonts w:ascii="Times New Roman" w:hAnsi="Times New Roman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0CA350EA" w14:textId="77777777" w:rsidR="003C39AB" w:rsidRPr="00585A18" w:rsidRDefault="4AADD0DB" w:rsidP="6D59DE3A">
            <w:pPr>
              <w:spacing w:after="0" w:line="240" w:lineRule="auto"/>
              <w:rPr>
                <w:rFonts w:ascii="Times New Roman" w:hAnsi="Times New Roman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7063E018" w14:textId="77777777" w:rsidR="003C39AB" w:rsidRPr="00585A18" w:rsidRDefault="4AADD0DB" w:rsidP="6D59DE3A">
            <w:pPr>
              <w:spacing w:after="0" w:line="240" w:lineRule="auto"/>
              <w:rPr>
                <w:rFonts w:ascii="Times New Roman" w:hAnsi="Times New Roman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4298F6AC" w14:textId="77777777" w:rsidR="003C39AB" w:rsidRPr="00585A18" w:rsidRDefault="4AADD0DB" w:rsidP="6D59DE3A">
            <w:pPr>
              <w:spacing w:after="0" w:line="240" w:lineRule="auto"/>
              <w:rPr>
                <w:rFonts w:ascii="Times New Roman" w:hAnsi="Times New Roman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013C0B5D" w14:textId="77777777" w:rsidR="003C39AB" w:rsidRPr="00585A18" w:rsidRDefault="4AADD0DB" w:rsidP="6D59DE3A">
            <w:pPr>
              <w:spacing w:after="0" w:line="240" w:lineRule="auto"/>
              <w:rPr>
                <w:rFonts w:ascii="Times New Roman" w:hAnsi="Times New Roman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778CB152" w14:textId="77777777" w:rsidR="003C39AB" w:rsidRPr="00585A18" w:rsidRDefault="4AADD0DB" w:rsidP="6D59DE3A">
            <w:pPr>
              <w:spacing w:after="0" w:line="240" w:lineRule="auto"/>
              <w:rPr>
                <w:rFonts w:ascii="Times New Roman" w:hAnsi="Times New Roman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lastRenderedPageBreak/>
              <w:t xml:space="preserve"> </w:t>
            </w:r>
          </w:p>
          <w:p w14:paraId="6B7B7C04" w14:textId="77777777" w:rsidR="003C39AB" w:rsidRPr="00585A18" w:rsidRDefault="003C39AB" w:rsidP="0074591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C39AB" w:rsidRPr="00585A18" w14:paraId="5F7C1B0B" w14:textId="77777777" w:rsidTr="00CE3B1C">
        <w:trPr>
          <w:trHeight w:val="386"/>
          <w:jc w:val="center"/>
        </w:trPr>
        <w:tc>
          <w:tcPr>
            <w:tcW w:w="2039" w:type="dxa"/>
          </w:tcPr>
          <w:p w14:paraId="049243B3" w14:textId="77777777" w:rsidR="0074591A" w:rsidRPr="00585A18" w:rsidRDefault="003C39AB" w:rsidP="00D828C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585A18">
              <w:rPr>
                <w:rFonts w:ascii="Times New Roman" w:hAnsi="Times New Roman"/>
                <w:color w:val="000000" w:themeColor="text1"/>
              </w:rPr>
              <w:lastRenderedPageBreak/>
              <w:t>Date of Establishment</w:t>
            </w:r>
            <w:r w:rsidR="00D828C9" w:rsidRPr="00585A18">
              <w:rPr>
                <w:rFonts w:ascii="Times New Roman" w:hAnsi="Times New Roman"/>
                <w:color w:val="000000" w:themeColor="text1"/>
              </w:rPr>
              <w:t xml:space="preserve"> and</w:t>
            </w:r>
            <w:r w:rsidR="00535C08" w:rsidRPr="00585A18">
              <w:rPr>
                <w:rFonts w:ascii="Times New Roman" w:hAnsi="Times New Roman"/>
                <w:color w:val="000000" w:themeColor="text1"/>
              </w:rPr>
              <w:t xml:space="preserve"> Organizational Background</w:t>
            </w:r>
          </w:p>
        </w:tc>
        <w:tc>
          <w:tcPr>
            <w:tcW w:w="3752" w:type="dxa"/>
          </w:tcPr>
          <w:p w14:paraId="7A3BD28F" w14:textId="77777777" w:rsidR="00CD34DE" w:rsidRPr="00585A18" w:rsidRDefault="00D828C9" w:rsidP="00BA66C1">
            <w:pPr>
              <w:tabs>
                <w:tab w:val="left" w:pos="342"/>
              </w:tabs>
              <w:spacing w:after="0" w:line="240" w:lineRule="auto"/>
              <w:ind w:left="342" w:hanging="342"/>
              <w:rPr>
                <w:rFonts w:ascii="Times New Roman" w:hAnsi="Times New Roman"/>
                <w:i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color w:val="000000" w:themeColor="text1"/>
              </w:rPr>
              <w:t xml:space="preserve">1.  </w:t>
            </w:r>
            <w:r w:rsidR="00A12B56" w:rsidRPr="00585A18">
              <w:rPr>
                <w:rFonts w:ascii="Times New Roman" w:hAnsi="Times New Roman"/>
                <w:i/>
                <w:color w:val="000000" w:themeColor="text1"/>
              </w:rPr>
              <w:t>When was the CSO/NGO established?</w:t>
            </w:r>
          </w:p>
          <w:p w14:paraId="6409C26A" w14:textId="77777777" w:rsidR="00CD34DE" w:rsidRPr="00585A18" w:rsidRDefault="00CD34DE" w:rsidP="00BA66C1">
            <w:pPr>
              <w:tabs>
                <w:tab w:val="left" w:pos="342"/>
              </w:tabs>
              <w:spacing w:after="0" w:line="240" w:lineRule="auto"/>
              <w:ind w:left="342" w:hanging="342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6574501F" w14:textId="77777777" w:rsidR="00535C08" w:rsidRPr="00585A18" w:rsidRDefault="00D828C9" w:rsidP="00BA66C1">
            <w:pPr>
              <w:tabs>
                <w:tab w:val="left" w:pos="342"/>
              </w:tabs>
              <w:spacing w:after="0" w:line="240" w:lineRule="auto"/>
              <w:ind w:left="342" w:hanging="342"/>
              <w:rPr>
                <w:rFonts w:ascii="Times New Roman" w:hAnsi="Times New Roman"/>
                <w:i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color w:val="000000" w:themeColor="text1"/>
              </w:rPr>
              <w:t xml:space="preserve">2.  </w:t>
            </w:r>
            <w:r w:rsidR="00535C08" w:rsidRPr="00585A18">
              <w:rPr>
                <w:rFonts w:ascii="Times New Roman" w:hAnsi="Times New Roman"/>
                <w:i/>
                <w:color w:val="000000" w:themeColor="text1"/>
              </w:rPr>
              <w:t>How has the CSO/NGO</w:t>
            </w:r>
            <w:r w:rsidR="003A6B11" w:rsidRPr="00585A18">
              <w:rPr>
                <w:rFonts w:ascii="Times New Roman" w:hAnsi="Times New Roman"/>
                <w:i/>
                <w:color w:val="000000" w:themeColor="text1"/>
              </w:rPr>
              <w:t xml:space="preserve"> evolved since its</w:t>
            </w:r>
            <w:r w:rsidR="00535C08" w:rsidRPr="00585A18">
              <w:rPr>
                <w:rFonts w:ascii="Times New Roman" w:hAnsi="Times New Roman"/>
                <w:i/>
                <w:color w:val="000000" w:themeColor="text1"/>
              </w:rPr>
              <w:t xml:space="preserve"> establishment</w:t>
            </w:r>
            <w:r w:rsidR="0074591A" w:rsidRPr="00585A18">
              <w:rPr>
                <w:rFonts w:ascii="Times New Roman" w:hAnsi="Times New Roman"/>
                <w:i/>
                <w:color w:val="000000" w:themeColor="text1"/>
              </w:rPr>
              <w:t>?</w:t>
            </w:r>
            <w:r w:rsidR="009C480B" w:rsidRPr="00585A18">
              <w:rPr>
                <w:rFonts w:ascii="Times New Roman" w:hAnsi="Times New Roman"/>
                <w:i/>
                <w:color w:val="000000" w:themeColor="text1"/>
              </w:rPr>
              <w:t xml:space="preserve"> (no more than 2 paragraphs</w:t>
            </w:r>
            <w:r w:rsidR="00535C08" w:rsidRPr="00585A18">
              <w:rPr>
                <w:rFonts w:ascii="Times New Roman" w:hAnsi="Times New Roman"/>
                <w:i/>
                <w:color w:val="000000" w:themeColor="text1"/>
              </w:rPr>
              <w:t>)</w:t>
            </w:r>
          </w:p>
          <w:p w14:paraId="3A329984" w14:textId="77777777" w:rsidR="00A225C6" w:rsidRPr="00585A18" w:rsidRDefault="00A225C6" w:rsidP="00BA66C1">
            <w:pPr>
              <w:pStyle w:val="ListParagraph"/>
              <w:tabs>
                <w:tab w:val="left" w:pos="342"/>
              </w:tabs>
              <w:spacing w:after="0" w:line="240" w:lineRule="auto"/>
              <w:ind w:left="342" w:hanging="342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42383824" w14:textId="77777777" w:rsidR="0045384D" w:rsidRPr="00585A18" w:rsidRDefault="00D828C9" w:rsidP="00BA66C1">
            <w:pPr>
              <w:tabs>
                <w:tab w:val="left" w:pos="342"/>
              </w:tabs>
              <w:spacing w:after="0" w:line="240" w:lineRule="auto"/>
              <w:ind w:left="342" w:hanging="342"/>
              <w:rPr>
                <w:rFonts w:ascii="Times New Roman" w:hAnsi="Times New Roman"/>
                <w:i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color w:val="000000" w:themeColor="text1"/>
              </w:rPr>
              <w:t xml:space="preserve">3.  </w:t>
            </w:r>
            <w:r w:rsidR="004E308A" w:rsidRPr="00585A18">
              <w:rPr>
                <w:rFonts w:ascii="Times New Roman" w:hAnsi="Times New Roman"/>
                <w:i/>
                <w:color w:val="000000" w:themeColor="text1"/>
              </w:rPr>
              <w:t xml:space="preserve">Who </w:t>
            </w:r>
            <w:proofErr w:type="gramStart"/>
            <w:r w:rsidR="004E308A" w:rsidRPr="00585A18">
              <w:rPr>
                <w:rFonts w:ascii="Times New Roman" w:hAnsi="Times New Roman"/>
                <w:i/>
                <w:color w:val="000000" w:themeColor="text1"/>
              </w:rPr>
              <w:t>are</w:t>
            </w:r>
            <w:proofErr w:type="gramEnd"/>
            <w:r w:rsidR="004E308A" w:rsidRPr="00585A18">
              <w:rPr>
                <w:rFonts w:ascii="Times New Roman" w:hAnsi="Times New Roman"/>
                <w:i/>
                <w:color w:val="000000" w:themeColor="text1"/>
              </w:rPr>
              <w:t xml:space="preserve"> your main donor/ partners?</w:t>
            </w:r>
          </w:p>
          <w:p w14:paraId="01CE9918" w14:textId="77777777" w:rsidR="00FF61D0" w:rsidRPr="00585A18" w:rsidRDefault="00FF61D0" w:rsidP="00BA66C1">
            <w:pPr>
              <w:tabs>
                <w:tab w:val="left" w:pos="342"/>
              </w:tabs>
              <w:spacing w:after="0" w:line="240" w:lineRule="auto"/>
              <w:ind w:left="342" w:hanging="342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6DD3E34A" w14:textId="77777777" w:rsidR="00535C08" w:rsidRPr="00585A18" w:rsidRDefault="00D828C9" w:rsidP="00BA66C1">
            <w:pPr>
              <w:tabs>
                <w:tab w:val="left" w:pos="342"/>
              </w:tabs>
              <w:spacing w:after="0" w:line="240" w:lineRule="auto"/>
              <w:ind w:left="342" w:hanging="342"/>
              <w:rPr>
                <w:rFonts w:ascii="Times New Roman" w:hAnsi="Times New Roman"/>
                <w:i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color w:val="000000" w:themeColor="text1"/>
              </w:rPr>
              <w:t>4.  Please provide a list of all entities that the CSO/NGO may have an affiliation with.</w:t>
            </w:r>
          </w:p>
          <w:p w14:paraId="74C38937" w14:textId="77777777" w:rsidR="00FF61D0" w:rsidRPr="00585A18" w:rsidRDefault="00FF61D0" w:rsidP="00BA66C1">
            <w:pPr>
              <w:tabs>
                <w:tab w:val="left" w:pos="342"/>
              </w:tabs>
              <w:spacing w:after="0" w:line="240" w:lineRule="auto"/>
              <w:ind w:left="342" w:hanging="342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0C73F327" w14:textId="77777777" w:rsidR="004875E9" w:rsidRPr="00585A18" w:rsidRDefault="00BA57A0" w:rsidP="00BA66C1">
            <w:pPr>
              <w:tabs>
                <w:tab w:val="left" w:pos="342"/>
              </w:tabs>
              <w:spacing w:after="0" w:line="240" w:lineRule="auto"/>
              <w:ind w:left="342" w:hanging="342"/>
              <w:rPr>
                <w:rFonts w:ascii="Times New Roman" w:hAnsi="Times New Roman"/>
                <w:i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color w:val="000000" w:themeColor="text1"/>
              </w:rPr>
              <w:t xml:space="preserve">6. </w:t>
            </w:r>
            <w:r w:rsidR="00BA66C1" w:rsidRPr="00585A18">
              <w:rPr>
                <w:rFonts w:ascii="Times New Roman" w:hAnsi="Times New Roman"/>
                <w:i/>
                <w:color w:val="000000" w:themeColor="text1"/>
              </w:rPr>
              <w:t xml:space="preserve">  </w:t>
            </w:r>
            <w:r w:rsidR="004875E9" w:rsidRPr="00585A18">
              <w:rPr>
                <w:rFonts w:ascii="Times New Roman" w:hAnsi="Times New Roman"/>
                <w:i/>
                <w:color w:val="000000" w:themeColor="text1"/>
              </w:rPr>
              <w:t xml:space="preserve">In how many </w:t>
            </w:r>
            <w:r w:rsidR="00BA66C1" w:rsidRPr="00585A18">
              <w:rPr>
                <w:rFonts w:ascii="Times New Roman" w:hAnsi="Times New Roman"/>
                <w:i/>
                <w:color w:val="000000" w:themeColor="text1"/>
              </w:rPr>
              <w:t>c</w:t>
            </w:r>
            <w:r w:rsidR="00BF3758" w:rsidRPr="00585A18">
              <w:rPr>
                <w:rFonts w:ascii="Times New Roman" w:hAnsi="Times New Roman"/>
                <w:i/>
                <w:color w:val="000000" w:themeColor="text1"/>
              </w:rPr>
              <w:t>ities/provinces/regions/</w:t>
            </w:r>
            <w:r w:rsidR="00BA66C1" w:rsidRPr="00585A18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4875E9" w:rsidRPr="00585A18">
              <w:rPr>
                <w:rFonts w:ascii="Times New Roman" w:hAnsi="Times New Roman"/>
                <w:i/>
                <w:color w:val="000000" w:themeColor="text1"/>
              </w:rPr>
              <w:t xml:space="preserve">countries do you </w:t>
            </w:r>
            <w:r w:rsidR="005D1467" w:rsidRPr="00585A18">
              <w:rPr>
                <w:rFonts w:ascii="Times New Roman" w:hAnsi="Times New Roman"/>
                <w:i/>
                <w:color w:val="000000" w:themeColor="text1"/>
              </w:rPr>
              <w:t xml:space="preserve">have </w:t>
            </w:r>
            <w:r w:rsidR="004875E9" w:rsidRPr="00585A18">
              <w:rPr>
                <w:rFonts w:ascii="Times New Roman" w:hAnsi="Times New Roman"/>
                <w:i/>
                <w:color w:val="000000" w:themeColor="text1"/>
              </w:rPr>
              <w:t xml:space="preserve">capacity to operate in?  Please provide a </w:t>
            </w:r>
            <w:r w:rsidR="00BF3758" w:rsidRPr="00585A18">
              <w:rPr>
                <w:rFonts w:ascii="Times New Roman" w:hAnsi="Times New Roman"/>
                <w:i/>
                <w:color w:val="000000" w:themeColor="text1"/>
              </w:rPr>
              <w:t xml:space="preserve">complete </w:t>
            </w:r>
            <w:r w:rsidR="004875E9" w:rsidRPr="00585A18">
              <w:rPr>
                <w:rFonts w:ascii="Times New Roman" w:hAnsi="Times New Roman"/>
                <w:i/>
                <w:color w:val="000000" w:themeColor="text1"/>
              </w:rPr>
              <w:t>list</w:t>
            </w:r>
            <w:r w:rsidR="00BF3758" w:rsidRPr="00585A18">
              <w:rPr>
                <w:rFonts w:ascii="Times New Roman" w:hAnsi="Times New Roman"/>
                <w:i/>
                <w:color w:val="000000" w:themeColor="text1"/>
              </w:rPr>
              <w:t xml:space="preserve"> and indicate the size of the offices in each location</w:t>
            </w:r>
            <w:r w:rsidR="005D1467" w:rsidRPr="00585A18">
              <w:rPr>
                <w:rFonts w:ascii="Times New Roman" w:hAnsi="Times New Roman"/>
                <w:i/>
                <w:color w:val="000000" w:themeColor="text1"/>
              </w:rPr>
              <w:t>.</w:t>
            </w:r>
            <w:r w:rsidR="00BF3758" w:rsidRPr="00585A18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</w:tc>
        <w:tc>
          <w:tcPr>
            <w:tcW w:w="4500" w:type="dxa"/>
          </w:tcPr>
          <w:p w14:paraId="5743CF7F" w14:textId="77777777" w:rsidR="003A6B11" w:rsidRPr="00585A18" w:rsidRDefault="003A6B11" w:rsidP="003A6B1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C39AB" w:rsidRPr="00585A18" w14:paraId="73159B46" w14:textId="77777777" w:rsidTr="00CE3B1C">
        <w:trPr>
          <w:trHeight w:val="386"/>
          <w:jc w:val="center"/>
        </w:trPr>
        <w:tc>
          <w:tcPr>
            <w:tcW w:w="2039" w:type="dxa"/>
          </w:tcPr>
          <w:p w14:paraId="37266205" w14:textId="77777777" w:rsidR="003C39AB" w:rsidRPr="00585A18" w:rsidRDefault="003C39AB" w:rsidP="00D05BE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585A18">
              <w:rPr>
                <w:rFonts w:ascii="Times New Roman" w:hAnsi="Times New Roman"/>
                <w:color w:val="000000" w:themeColor="text1"/>
              </w:rPr>
              <w:t>Mandate and constituency</w:t>
            </w:r>
          </w:p>
        </w:tc>
        <w:tc>
          <w:tcPr>
            <w:tcW w:w="3752" w:type="dxa"/>
          </w:tcPr>
          <w:p w14:paraId="568B184E" w14:textId="77777777" w:rsidR="009C480B" w:rsidRPr="00585A18" w:rsidRDefault="00E17F53" w:rsidP="009C480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42"/>
              <w:rPr>
                <w:rFonts w:ascii="Times New Roman" w:hAnsi="Times New Roman"/>
                <w:i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color w:val="000000" w:themeColor="text1"/>
              </w:rPr>
              <w:t xml:space="preserve">What is the CSO/NGO’s </w:t>
            </w:r>
            <w:r w:rsidR="009C480B" w:rsidRPr="00585A18">
              <w:rPr>
                <w:rFonts w:ascii="Times New Roman" w:hAnsi="Times New Roman"/>
                <w:i/>
                <w:color w:val="000000" w:themeColor="text1"/>
              </w:rPr>
              <w:t>primary advocacy / purpose for existence?</w:t>
            </w:r>
          </w:p>
          <w:p w14:paraId="313054E9" w14:textId="77777777" w:rsidR="009C480B" w:rsidRPr="00585A18" w:rsidRDefault="009C480B" w:rsidP="009C48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263629B1" w14:textId="77777777" w:rsidR="003C39AB" w:rsidRPr="00585A18" w:rsidRDefault="009C480B" w:rsidP="009C480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42"/>
              <w:rPr>
                <w:rFonts w:ascii="Times New Roman" w:hAnsi="Times New Roman"/>
                <w:i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color w:val="000000" w:themeColor="text1"/>
              </w:rPr>
              <w:t xml:space="preserve">What is the CSO/NGO’s </w:t>
            </w:r>
            <w:r w:rsidR="00E17F53" w:rsidRPr="00585A18">
              <w:rPr>
                <w:rFonts w:ascii="Times New Roman" w:hAnsi="Times New Roman"/>
                <w:i/>
                <w:color w:val="000000" w:themeColor="text1"/>
              </w:rPr>
              <w:t>mandate, vision, and purpose?</w:t>
            </w:r>
            <w:r w:rsidR="00FF61D0" w:rsidRPr="00585A18">
              <w:rPr>
                <w:rFonts w:ascii="Times New Roman" w:hAnsi="Times New Roman"/>
                <w:i/>
                <w:color w:val="000000" w:themeColor="text1"/>
              </w:rPr>
              <w:t xml:space="preserve"> (no more than 2 </w:t>
            </w:r>
            <w:r w:rsidR="00D828C9" w:rsidRPr="00585A18">
              <w:rPr>
                <w:rFonts w:ascii="Times New Roman" w:hAnsi="Times New Roman"/>
                <w:i/>
                <w:color w:val="000000" w:themeColor="text1"/>
              </w:rPr>
              <w:t>paragrap</w:t>
            </w:r>
            <w:r w:rsidR="00FF61D0" w:rsidRPr="00585A18">
              <w:rPr>
                <w:rFonts w:ascii="Times New Roman" w:hAnsi="Times New Roman"/>
                <w:i/>
                <w:color w:val="000000" w:themeColor="text1"/>
              </w:rPr>
              <w:t>h</w:t>
            </w:r>
            <w:r w:rsidR="00D828C9" w:rsidRPr="00585A18">
              <w:rPr>
                <w:rFonts w:ascii="Times New Roman" w:hAnsi="Times New Roman"/>
                <w:i/>
                <w:color w:val="000000" w:themeColor="text1"/>
              </w:rPr>
              <w:t>s)</w:t>
            </w:r>
          </w:p>
          <w:p w14:paraId="06EA23E0" w14:textId="77777777" w:rsidR="00D828C9" w:rsidRPr="00585A18" w:rsidRDefault="00D828C9" w:rsidP="00396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F6F012B" w14:textId="77777777" w:rsidR="00E17F53" w:rsidRPr="00585A18" w:rsidRDefault="009C480B" w:rsidP="009C480B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 w:rsidRPr="00585A18">
              <w:rPr>
                <w:rFonts w:ascii="Times New Roman" w:hAnsi="Times New Roman"/>
                <w:color w:val="000000" w:themeColor="text1"/>
              </w:rPr>
              <w:t>3</w:t>
            </w:r>
            <w:r w:rsidR="00D828C9" w:rsidRPr="00585A18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E17F53" w:rsidRPr="00585A18">
              <w:rPr>
                <w:rFonts w:ascii="Times New Roman" w:hAnsi="Times New Roman"/>
                <w:i/>
                <w:color w:val="000000" w:themeColor="text1"/>
              </w:rPr>
              <w:t>Is the CSO/NGO officially designated to represent any specific constituency?</w:t>
            </w:r>
          </w:p>
        </w:tc>
        <w:tc>
          <w:tcPr>
            <w:tcW w:w="4500" w:type="dxa"/>
          </w:tcPr>
          <w:p w14:paraId="408CC2AF" w14:textId="77777777" w:rsidR="00515014" w:rsidRPr="00585A18" w:rsidRDefault="00515014" w:rsidP="009F3D3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1519D838" w:rsidRPr="00585A18" w14:paraId="5B206052" w14:textId="77777777" w:rsidTr="00CE3B1C">
        <w:trPr>
          <w:trHeight w:val="386"/>
          <w:jc w:val="center"/>
        </w:trPr>
        <w:tc>
          <w:tcPr>
            <w:tcW w:w="2039" w:type="dxa"/>
          </w:tcPr>
          <w:p w14:paraId="1EF2B542" w14:textId="77777777" w:rsidR="2F9A67A4" w:rsidRPr="00574F8A" w:rsidRDefault="2F9A67A4" w:rsidP="00574F8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11"/>
              <w:rPr>
                <w:rFonts w:ascii="Times New Roman" w:hAnsi="Times New Roman"/>
                <w:color w:val="000000" w:themeColor="text1"/>
              </w:rPr>
            </w:pPr>
            <w:r w:rsidRPr="00574F8A">
              <w:rPr>
                <w:rFonts w:ascii="Times New Roman" w:hAnsi="Times New Roman"/>
                <w:color w:val="000000" w:themeColor="text1"/>
              </w:rPr>
              <w:t>Financial Position and Sustainability</w:t>
            </w:r>
          </w:p>
          <w:p w14:paraId="60205CF2" w14:textId="77777777" w:rsidR="1519D838" w:rsidRPr="00585A18" w:rsidRDefault="1519D838" w:rsidP="1519D838">
            <w:pPr>
              <w:pStyle w:val="ListParagraph"/>
              <w:spacing w:line="240" w:lineRule="auto"/>
              <w:ind w:left="108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752" w:type="dxa"/>
          </w:tcPr>
          <w:p w14:paraId="549AA40D" w14:textId="77777777" w:rsidR="2F9A67A4" w:rsidRPr="00585A18" w:rsidRDefault="2F9A67A4" w:rsidP="1519D838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32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iCs/>
                <w:color w:val="000000" w:themeColor="text1"/>
              </w:rPr>
              <w:t xml:space="preserve">What was the CSO/NGO’s total financial delivery in the preceding 2 years?  Please </w:t>
            </w:r>
            <w:proofErr w:type="gramStart"/>
            <w:r w:rsidRPr="00585A18">
              <w:rPr>
                <w:rFonts w:ascii="Times New Roman" w:hAnsi="Times New Roman"/>
                <w:i/>
                <w:iCs/>
                <w:color w:val="000000" w:themeColor="text1"/>
              </w:rPr>
              <w:t>provide  audited</w:t>
            </w:r>
            <w:proofErr w:type="gramEnd"/>
            <w:r w:rsidRPr="00585A18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financial statements for the last 2 years. If audited financial statements are not available, please provide an explanation regarding why it is not possible to obtain them. </w:t>
            </w:r>
          </w:p>
          <w:p w14:paraId="4B947564" w14:textId="77777777" w:rsidR="1519D838" w:rsidRPr="00585A18" w:rsidRDefault="1519D838" w:rsidP="1519D838">
            <w:pPr>
              <w:pStyle w:val="ListParagraph"/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  <w:p w14:paraId="19686209" w14:textId="77777777" w:rsidR="2F9A67A4" w:rsidRPr="00585A18" w:rsidRDefault="2F9A67A4" w:rsidP="1519D838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32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iCs/>
                <w:color w:val="000000" w:themeColor="text1"/>
              </w:rPr>
              <w:t>What is the CSO/NGO’s actual and projected inflow of financial resources for the current and the following year?</w:t>
            </w:r>
          </w:p>
          <w:p w14:paraId="5485AB8A" w14:textId="77777777" w:rsidR="1519D838" w:rsidRPr="00585A18" w:rsidRDefault="1519D838" w:rsidP="1519D838">
            <w:pPr>
              <w:pStyle w:val="ListParagraph"/>
              <w:spacing w:line="240" w:lineRule="auto"/>
              <w:ind w:left="1080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4500" w:type="dxa"/>
          </w:tcPr>
          <w:p w14:paraId="2712B6C9" w14:textId="77777777" w:rsidR="2F9A67A4" w:rsidRPr="00585A18" w:rsidRDefault="2F9A67A4" w:rsidP="1519D83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 xml:space="preserve">Financial results of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7"/>
              <w:gridCol w:w="630"/>
              <w:gridCol w:w="569"/>
              <w:gridCol w:w="871"/>
            </w:tblGrid>
            <w:tr w:rsidR="008209AB" w:rsidRPr="00585A18" w14:paraId="1EC68AC9" w14:textId="77777777" w:rsidTr="008209AB">
              <w:trPr>
                <w:trHeight w:val="325"/>
              </w:trPr>
              <w:tc>
                <w:tcPr>
                  <w:tcW w:w="7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13FAF4D8" w14:textId="77777777" w:rsidR="1519D838" w:rsidRPr="00585A18" w:rsidRDefault="1519D838" w:rsidP="1519D838">
                  <w:pPr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>Year</w:t>
                  </w:r>
                </w:p>
              </w:tc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1D8FC24F" w14:textId="77777777" w:rsidR="1519D838" w:rsidRPr="00585A18" w:rsidRDefault="1519D838" w:rsidP="1519D838">
                  <w:pPr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>Income</w:t>
                  </w:r>
                </w:p>
              </w:tc>
              <w:tc>
                <w:tcPr>
                  <w:tcW w:w="5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2F1E2140" w14:textId="77777777" w:rsidR="1519D838" w:rsidRPr="00585A18" w:rsidRDefault="1519D838" w:rsidP="1519D838">
                  <w:pPr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>Expenses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31EE51D8" w14:textId="77777777" w:rsidR="1519D838" w:rsidRPr="00585A18" w:rsidRDefault="1519D838" w:rsidP="1519D838">
                  <w:pPr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>Surplus/deficit</w:t>
                  </w:r>
                </w:p>
              </w:tc>
            </w:tr>
            <w:tr w:rsidR="1519D838" w:rsidRPr="00585A18" w14:paraId="36E2A649" w14:textId="77777777" w:rsidTr="008209AB">
              <w:trPr>
                <w:trHeight w:val="325"/>
              </w:trPr>
              <w:tc>
                <w:tcPr>
                  <w:tcW w:w="7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41C70727" w14:textId="77777777" w:rsidR="1519D838" w:rsidRPr="00585A18" w:rsidRDefault="1519D838" w:rsidP="1519D838">
                  <w:pPr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>2024</w:t>
                  </w:r>
                </w:p>
              </w:tc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0B6A3D9C" w14:textId="77777777" w:rsidR="1519D838" w:rsidRPr="00585A18" w:rsidRDefault="1519D838" w:rsidP="1519D838">
                  <w:pPr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>somoni</w:t>
                  </w:r>
                </w:p>
              </w:tc>
              <w:tc>
                <w:tcPr>
                  <w:tcW w:w="5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05CA465E" w14:textId="77777777" w:rsidR="1519D838" w:rsidRPr="00585A18" w:rsidRDefault="1519D838" w:rsidP="1519D838">
                  <w:pPr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>somoni</w:t>
                  </w:r>
                </w:p>
                <w:p w14:paraId="3BFA3C92" w14:textId="77777777" w:rsidR="1519D838" w:rsidRPr="00585A18" w:rsidRDefault="1519D838" w:rsidP="1519D838">
                  <w:pPr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09F27E44" w14:textId="77777777" w:rsidR="1519D838" w:rsidRPr="00585A18" w:rsidRDefault="1519D838" w:rsidP="1519D838">
                  <w:pPr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1519D838" w:rsidRPr="00585A18" w14:paraId="43E9FEDB" w14:textId="77777777" w:rsidTr="008209AB">
              <w:trPr>
                <w:trHeight w:val="325"/>
              </w:trPr>
              <w:tc>
                <w:tcPr>
                  <w:tcW w:w="7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3011FF1C" w14:textId="77777777" w:rsidR="1519D838" w:rsidRPr="00585A18" w:rsidRDefault="1519D838" w:rsidP="1519D838">
                  <w:pPr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>2025</w:t>
                  </w:r>
                </w:p>
              </w:tc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3D749EAD" w14:textId="77777777" w:rsidR="1519D838" w:rsidRPr="00585A18" w:rsidRDefault="1519D838" w:rsidP="1519D838">
                  <w:pPr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>somoni</w:t>
                  </w:r>
                </w:p>
              </w:tc>
              <w:tc>
                <w:tcPr>
                  <w:tcW w:w="5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3DF833F5" w14:textId="77777777" w:rsidR="1519D838" w:rsidRPr="00585A18" w:rsidRDefault="1519D838" w:rsidP="1519D838">
                  <w:pPr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somoni</w:t>
                  </w:r>
                </w:p>
                <w:p w14:paraId="75EE0110" w14:textId="77777777" w:rsidR="1519D838" w:rsidRPr="00585A18" w:rsidRDefault="1519D838" w:rsidP="1519D838">
                  <w:pPr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46ABB275" w14:textId="77777777" w:rsidR="1519D838" w:rsidRPr="00585A18" w:rsidRDefault="1519D838" w:rsidP="1519D838">
                  <w:pPr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14:paraId="02E2F4EC" w14:textId="77777777" w:rsidR="2D5D902F" w:rsidRPr="00585A18" w:rsidRDefault="2D5D902F" w:rsidP="1519D838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57DAC1A6" w14:textId="77777777" w:rsidR="2D5D902F" w:rsidRPr="00585A18" w:rsidRDefault="2D5D902F" w:rsidP="1519D8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585A18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</w:rPr>
              <w:t xml:space="preserve">Note: If 2025 not availabe, 2023 and 2024 </w:t>
            </w:r>
            <w:r w:rsidRPr="00585A18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</w:rPr>
              <w:lastRenderedPageBreak/>
              <w:t xml:space="preserve">year. </w:t>
            </w:r>
          </w:p>
          <w:p w14:paraId="7E43D4D2" w14:textId="77777777" w:rsidR="1519D838" w:rsidRPr="00585A18" w:rsidRDefault="1519D838" w:rsidP="1519D838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B487321" w14:textId="3D348FA5" w:rsidR="2D5D902F" w:rsidRPr="00585A18" w:rsidRDefault="2D5D902F" w:rsidP="1519D83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Annex </w:t>
            </w:r>
            <w:r w:rsidR="0092581A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1</w:t>
            </w: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. Financial report 2024</w:t>
            </w:r>
          </w:p>
          <w:p w14:paraId="75756FC2" w14:textId="15109FA5" w:rsidR="2D5D902F" w:rsidRPr="00585A18" w:rsidRDefault="2D5D902F" w:rsidP="1519D83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Annex </w:t>
            </w:r>
            <w:r w:rsidR="0092581A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2</w:t>
            </w: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. Financial report 2025</w:t>
            </w:r>
          </w:p>
          <w:p w14:paraId="354D5D37" w14:textId="77777777" w:rsidR="2D5D902F" w:rsidRPr="00585A18" w:rsidRDefault="2D5D902F" w:rsidP="1519D838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</w:t>
            </w:r>
          </w:p>
          <w:p w14:paraId="73FDC4A5" w14:textId="77777777" w:rsidR="2D5D902F" w:rsidRPr="00585A18" w:rsidRDefault="2D5D902F" w:rsidP="1519D838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696DDA96" w14:textId="77777777" w:rsidR="1519D838" w:rsidRPr="00585A18" w:rsidRDefault="1519D838" w:rsidP="1519D838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6679505" w14:textId="77777777" w:rsidR="2D5D902F" w:rsidRPr="00585A18" w:rsidRDefault="2D5D902F" w:rsidP="1519D8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 xml:space="preserve">2. Flow of projected financial resources: </w:t>
            </w:r>
          </w:p>
          <w:p w14:paraId="3ECCA334" w14:textId="77777777" w:rsidR="25018C2D" w:rsidRPr="00585A18" w:rsidRDefault="25018C2D" w:rsidP="1519D838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>2</w:t>
            </w:r>
            <w:r w:rsidR="2D5D902F" w:rsidRPr="00585A18">
              <w:rPr>
                <w:rFonts w:ascii="Times New Roman" w:eastAsia="Times New Roman" w:hAnsi="Times New Roman"/>
                <w:color w:val="000000" w:themeColor="text1"/>
              </w:rPr>
              <w:t>024: ____________ somoni</w:t>
            </w:r>
          </w:p>
          <w:p w14:paraId="4B9DD92F" w14:textId="77777777" w:rsidR="2D5D902F" w:rsidRPr="00585A18" w:rsidRDefault="2D5D902F" w:rsidP="1519D838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>2025: ____________ somoni</w:t>
            </w:r>
          </w:p>
          <w:p w14:paraId="01A1AB02" w14:textId="77777777" w:rsidR="2D5D902F" w:rsidRPr="00585A18" w:rsidRDefault="2D5D902F" w:rsidP="1519D838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322A116B" w14:textId="77777777" w:rsidR="1519D838" w:rsidRPr="00585A18" w:rsidRDefault="1519D838" w:rsidP="1519D838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2EAF75D" w14:textId="77777777" w:rsidR="1519D838" w:rsidRPr="00585A18" w:rsidRDefault="1519D838" w:rsidP="1519D838">
            <w:pPr>
              <w:pStyle w:val="ListParagraph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55EE3" w:rsidRPr="00585A18" w14:paraId="2FA2CD8C" w14:textId="77777777" w:rsidTr="00CE3B1C">
        <w:trPr>
          <w:trHeight w:val="386"/>
          <w:jc w:val="center"/>
        </w:trPr>
        <w:tc>
          <w:tcPr>
            <w:tcW w:w="2039" w:type="dxa"/>
            <w:shd w:val="clear" w:color="auto" w:fill="FFFFFF" w:themeFill="background1"/>
          </w:tcPr>
          <w:p w14:paraId="041C0E76" w14:textId="77777777" w:rsidR="00055EE3" w:rsidRPr="00585A18" w:rsidRDefault="00055EE3" w:rsidP="00D05BE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585A18">
              <w:rPr>
                <w:rFonts w:ascii="Times New Roman" w:hAnsi="Times New Roman"/>
                <w:color w:val="000000" w:themeColor="text1"/>
              </w:rPr>
              <w:lastRenderedPageBreak/>
              <w:t>Areas of Expertise</w:t>
            </w:r>
          </w:p>
        </w:tc>
        <w:tc>
          <w:tcPr>
            <w:tcW w:w="3752" w:type="dxa"/>
          </w:tcPr>
          <w:p w14:paraId="4363666F" w14:textId="77777777" w:rsidR="00BA57A0" w:rsidRPr="00585A18" w:rsidRDefault="2E1383AE" w:rsidP="4B5B58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Does the CSO/NGO have relevant ex</w:t>
            </w:r>
            <w:r w:rsidR="3BC7FF32"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perience </w:t>
            </w:r>
            <w:r w:rsidR="51AF543E"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in </w:t>
            </w:r>
            <w:r w:rsidR="00325BD7"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community mobilization and outreach</w:t>
            </w:r>
            <w:r w:rsidR="24B0A17A"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?</w:t>
            </w:r>
          </w:p>
          <w:p w14:paraId="575D988C" w14:textId="77777777" w:rsidR="00BA57A0" w:rsidRDefault="2E1383AE" w:rsidP="1519D838">
            <w:pPr>
              <w:pStyle w:val="ListParagraph"/>
              <w:spacing w:after="0" w:line="240" w:lineRule="auto"/>
              <w:ind w:left="462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If «yes», please elaborate in which </w:t>
            </w:r>
            <w:r w:rsidR="77BBA8DE"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districts across the country</w:t>
            </w:r>
            <w:r w:rsidR="008F112B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(including KRB target districts)</w:t>
            </w:r>
            <w:r w:rsid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.</w:t>
            </w:r>
          </w:p>
          <w:p w14:paraId="3CB2261A" w14:textId="77777777" w:rsidR="00585A18" w:rsidRPr="00585A18" w:rsidRDefault="00585A18" w:rsidP="1519D838">
            <w:pPr>
              <w:pStyle w:val="ListParagraph"/>
              <w:spacing w:after="0" w:line="240" w:lineRule="auto"/>
              <w:ind w:left="462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</w:p>
          <w:p w14:paraId="196C74DC" w14:textId="77777777" w:rsidR="008F112B" w:rsidRDefault="008F112B" w:rsidP="1519D838">
            <w:pPr>
              <w:pStyle w:val="ListParagraph"/>
              <w:numPr>
                <w:ilvl w:val="0"/>
                <w:numId w:val="10"/>
              </w:num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Does the CSO/NGO have experience in establishment of Community Interest Groups (CIG) and working directly with them?</w:t>
            </w:r>
          </w:p>
          <w:p w14:paraId="70CBE559" w14:textId="77777777" w:rsidR="008F112B" w:rsidRDefault="008F112B" w:rsidP="008F112B">
            <w:pPr>
              <w:pStyle w:val="ListParagraph"/>
              <w:tabs>
                <w:tab w:val="left" w:pos="342"/>
              </w:tabs>
              <w:spacing w:after="0" w:line="240" w:lineRule="auto"/>
              <w:ind w:left="462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</w:p>
          <w:p w14:paraId="592A87D5" w14:textId="77777777" w:rsidR="00BA57A0" w:rsidRPr="00585A18" w:rsidRDefault="467B28C8" w:rsidP="1519D838">
            <w:pPr>
              <w:pStyle w:val="ListParagraph"/>
              <w:numPr>
                <w:ilvl w:val="0"/>
                <w:numId w:val="10"/>
              </w:num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Does the CSO/NGO have relevant </w:t>
            </w:r>
            <w:r w:rsidR="6EA1FAA6"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experience</w:t>
            </w: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in </w:t>
            </w:r>
            <w:r w:rsidR="00443B4F"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supporting preparation of livelihood/business plans</w:t>
            </w:r>
            <w:r w:rsidR="53765971"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?</w:t>
            </w:r>
          </w:p>
          <w:p w14:paraId="4FA9E400" w14:textId="77777777" w:rsidR="003711AC" w:rsidRPr="008F112B" w:rsidRDefault="003711AC" w:rsidP="008F112B">
            <w:pPr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</w:p>
          <w:p w14:paraId="439CA3E0" w14:textId="77777777" w:rsidR="003711AC" w:rsidRPr="00585A18" w:rsidRDefault="003711AC" w:rsidP="003711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Does the CSO/NGO have experience in </w:t>
            </w:r>
            <w:r w:rsidR="008F112B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managing and implementation (including </w:t>
            </w: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procurement and logistics</w:t>
            </w:r>
            <w:r w:rsidR="008F112B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)</w:t>
            </w: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</w:t>
            </w:r>
            <w:r w:rsidR="008F112B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of</w:t>
            </w: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</w:t>
            </w:r>
            <w:r w:rsidR="008F112B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in </w:t>
            </w: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kind-support</w:t>
            </w:r>
            <w:r w:rsidR="008F112B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mechanism (equipment and productive assets, small-scale adaptation micro-projects: greenhouse, beekeeping, livestock, seedling nurseries, fish farming etc.</w:t>
            </w: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?</w:t>
            </w:r>
            <w:r w:rsidR="008F112B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)</w:t>
            </w:r>
          </w:p>
          <w:p w14:paraId="6B4793FA" w14:textId="77777777" w:rsidR="00BA57A0" w:rsidRPr="00585A18" w:rsidRDefault="00BA57A0" w:rsidP="008F112B">
            <w:pPr>
              <w:spacing w:after="0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</w:p>
          <w:p w14:paraId="3404C23A" w14:textId="77777777" w:rsidR="00BA57A0" w:rsidRPr="00585A18" w:rsidRDefault="617AE3B2" w:rsidP="1519D83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Does the CSO/NGO have experience working with women farmers and other vulnerable groups (e.g., youth, low-income households, female-headed households, persons with disabilities) to ensure inclusive participation and equitable </w:t>
            </w: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lastRenderedPageBreak/>
              <w:t>benefits?</w:t>
            </w:r>
          </w:p>
          <w:p w14:paraId="359BEDD5" w14:textId="77777777" w:rsidR="00871DDE" w:rsidRPr="00585A18" w:rsidRDefault="00871DDE" w:rsidP="008209AB">
            <w:pPr>
              <w:pStyle w:val="ListParagraph"/>
              <w:spacing w:after="0" w:line="240" w:lineRule="auto"/>
              <w:ind w:left="462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</w:p>
          <w:p w14:paraId="39FFD826" w14:textId="77777777" w:rsidR="00BA57A0" w:rsidRPr="00585A18" w:rsidRDefault="70BFF061" w:rsidP="1519D83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Does the CSO/NGO have experience in coordinating</w:t>
            </w:r>
            <w:r w:rsidR="2B0473A7"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efforts</w:t>
            </w: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with government institutions, local authorities, and community organizations at the</w:t>
            </w:r>
            <w:r w:rsidR="42AC1688"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village/</w:t>
            </w: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</w:t>
            </w:r>
            <w:r w:rsidRPr="00585A18">
              <w:rPr>
                <w:rFonts w:ascii="Times New Roman" w:hAnsi="Times New Roman"/>
                <w:i/>
                <w:iCs/>
                <w:color w:val="000000" w:themeColor="text1"/>
              </w:rPr>
              <w:t>jamoat/district level</w:t>
            </w:r>
            <w:r w:rsidR="35159B50" w:rsidRPr="00585A18">
              <w:rPr>
                <w:rFonts w:ascii="Times New Roman" w:hAnsi="Times New Roman"/>
                <w:i/>
                <w:iCs/>
                <w:color w:val="000000" w:themeColor="text1"/>
              </w:rPr>
              <w:t>s</w:t>
            </w:r>
            <w:r w:rsidR="00574F8A">
              <w:rPr>
                <w:rFonts w:ascii="Times New Roman" w:hAnsi="Times New Roman"/>
                <w:i/>
                <w:iCs/>
                <w:color w:val="000000" w:themeColor="text1"/>
              </w:rPr>
              <w:t>?</w:t>
            </w:r>
          </w:p>
          <w:p w14:paraId="2714067E" w14:textId="77777777" w:rsidR="00BA57A0" w:rsidRPr="00574F8A" w:rsidRDefault="00BA57A0" w:rsidP="00574F8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</w:p>
          <w:p w14:paraId="4649DDB3" w14:textId="77777777" w:rsidR="00BA57A0" w:rsidRPr="00585A18" w:rsidRDefault="00BA57A0" w:rsidP="1519D838">
            <w:pPr>
              <w:spacing w:after="0" w:line="240" w:lineRule="auto"/>
              <w:ind w:left="360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4500" w:type="dxa"/>
          </w:tcPr>
          <w:p w14:paraId="1ACAF246" w14:textId="77777777" w:rsidR="00055EE3" w:rsidRPr="00585A18" w:rsidRDefault="00055EE3" w:rsidP="00055E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6BD1D86" w14:textId="77777777" w:rsidR="00055EE3" w:rsidRPr="00585A18" w:rsidRDefault="5F33DA33" w:rsidP="1519D838">
            <w:pPr>
              <w:spacing w:after="0" w:line="240" w:lineRule="auto"/>
              <w:rPr>
                <w:rFonts w:ascii="Times New Roman" w:hAnsi="Times New Roman"/>
              </w:rPr>
            </w:pPr>
            <w:r w:rsidRPr="00585A18">
              <w:rPr>
                <w:rFonts w:ascii="Times New Roman" w:eastAsia="Times New Roman" w:hAnsi="Times New Roman"/>
                <w:color w:val="000000" w:themeColor="text1"/>
              </w:rPr>
              <w:t>Please, indicate    Yes or No:</w:t>
            </w:r>
          </w:p>
          <w:p w14:paraId="5022A36D" w14:textId="77777777" w:rsidR="00055EE3" w:rsidRPr="00585A18" w:rsidRDefault="00055EE3" w:rsidP="1519D8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BE46F47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58DD919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DCE79EA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527B3B7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1F2645AE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1A4BE1A8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C1C9B68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082D986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6DF9D28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B9CD934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B457948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34A8D62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E1EB45A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AF9D308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D21E14D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7CD2980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14BE0E3C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A34DBA7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8DB76ED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66E3318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CAB071E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83CFD37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6CAEF5C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24D8817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36ADB3C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5695075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440732B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78F0A37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587D8C4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793A98E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6DC519A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D335073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4A1F48B" w14:textId="77777777" w:rsidR="00055EE3" w:rsidRPr="00585A18" w:rsidRDefault="5D6C45B6" w:rsidP="1519D838">
            <w:pPr>
              <w:pStyle w:val="ListParagraph"/>
              <w:spacing w:after="0" w:line="240" w:lineRule="auto"/>
              <w:ind w:left="102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Provide examples of the </w:t>
            </w:r>
            <w:proofErr w:type="gramStart"/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above mentioned</w:t>
            </w:r>
            <w:proofErr w:type="gramEnd"/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expertise under relevant projects/activities. </w:t>
            </w: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lastRenderedPageBreak/>
              <w:t xml:space="preserve">(five paragraphs), and </w:t>
            </w:r>
            <w:r w:rsidRPr="00585A18">
              <w:rPr>
                <w:rFonts w:ascii="Times New Roman" w:hAnsi="Times New Roman"/>
                <w:i/>
                <w:iCs/>
                <w:color w:val="000000" w:themeColor="text1"/>
              </w:rPr>
              <w:t>list of projects with description, duration, location and budget over the past 5 years (arrange from biggest budget to the lowest).</w:t>
            </w:r>
          </w:p>
          <w:p w14:paraId="542F24C7" w14:textId="77777777" w:rsidR="00055EE3" w:rsidRPr="00585A18" w:rsidRDefault="00055EE3" w:rsidP="1519D8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6D59DE3A" w:rsidRPr="00585A18" w14:paraId="5F667F28" w14:textId="77777777" w:rsidTr="00CE3B1C">
        <w:trPr>
          <w:trHeight w:val="386"/>
          <w:jc w:val="center"/>
        </w:trPr>
        <w:tc>
          <w:tcPr>
            <w:tcW w:w="10291" w:type="dxa"/>
            <w:gridSpan w:val="3"/>
            <w:shd w:val="clear" w:color="auto" w:fill="FFFFFF" w:themeFill="background1"/>
          </w:tcPr>
          <w:p w14:paraId="524ED034" w14:textId="77777777" w:rsidR="0F20DEAB" w:rsidRPr="00585A18" w:rsidRDefault="0F20DEAB" w:rsidP="6D59DE3A">
            <w:pPr>
              <w:spacing w:after="0"/>
              <w:rPr>
                <w:rFonts w:ascii="Times New Roman" w:hAnsi="Times New Roman"/>
              </w:rPr>
            </w:pPr>
            <w:r w:rsidRPr="00585A18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lastRenderedPageBreak/>
              <w:t xml:space="preserve"> </w:t>
            </w:r>
          </w:p>
          <w:p w14:paraId="3496437E" w14:textId="756E4525" w:rsidR="0F20DEAB" w:rsidRPr="00585A18" w:rsidRDefault="0B51D009" w:rsidP="7D4E314D">
            <w:pPr>
              <w:spacing w:after="0"/>
              <w:rPr>
                <w:rFonts w:ascii="Times New Roman" w:hAnsi="Times New Roman"/>
              </w:rPr>
            </w:pPr>
            <w:r w:rsidRPr="7D4E314D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Annex </w:t>
            </w:r>
            <w:r w:rsidR="2211CC4E" w:rsidRPr="7D4E314D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1</w:t>
            </w:r>
            <w:r w:rsidRPr="7D4E314D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. List of projects</w:t>
            </w:r>
          </w:p>
          <w:tbl>
            <w:tblPr>
              <w:tblW w:w="10361" w:type="dxa"/>
              <w:tblLook w:val="04A0" w:firstRow="1" w:lastRow="0" w:firstColumn="1" w:lastColumn="0" w:noHBand="0" w:noVBand="1"/>
            </w:tblPr>
            <w:tblGrid>
              <w:gridCol w:w="525"/>
              <w:gridCol w:w="1628"/>
              <w:gridCol w:w="2985"/>
              <w:gridCol w:w="1755"/>
              <w:gridCol w:w="1470"/>
              <w:gridCol w:w="1998"/>
            </w:tblGrid>
            <w:tr w:rsidR="00CB676C" w:rsidRPr="00585A18" w14:paraId="3280CC25" w14:textId="77777777" w:rsidTr="00AA7075">
              <w:trPr>
                <w:trHeight w:val="585"/>
              </w:trPr>
              <w:tc>
                <w:tcPr>
                  <w:tcW w:w="5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D4A5423" w14:textId="77777777" w:rsidR="00CB676C" w:rsidRPr="00585A18" w:rsidRDefault="00CB676C" w:rsidP="00CB676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>№</w:t>
                  </w:r>
                </w:p>
              </w:tc>
              <w:tc>
                <w:tcPr>
                  <w:tcW w:w="16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78AA59E" w14:textId="77777777" w:rsidR="00CB676C" w:rsidRPr="00585A18" w:rsidRDefault="00CB676C" w:rsidP="00CB676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>Donor</w:t>
                  </w:r>
                </w:p>
              </w:tc>
              <w:tc>
                <w:tcPr>
                  <w:tcW w:w="2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D00959C" w14:textId="77777777" w:rsidR="00CB676C" w:rsidRPr="00585A18" w:rsidRDefault="00CB676C" w:rsidP="00CB676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Project name (short project description) </w:t>
                  </w: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A785B23" w14:textId="77777777" w:rsidR="00CB676C" w:rsidRPr="00585A18" w:rsidRDefault="00CB676C" w:rsidP="00CB676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>Implementation period</w:t>
                  </w:r>
                </w:p>
              </w:tc>
              <w:tc>
                <w:tcPr>
                  <w:tcW w:w="14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64D22E8" w14:textId="77777777" w:rsidR="00CB676C" w:rsidRPr="00585A18" w:rsidRDefault="00CB676C" w:rsidP="00CB676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>Project amount</w:t>
                  </w:r>
                </w:p>
              </w:tc>
              <w:tc>
                <w:tcPr>
                  <w:tcW w:w="19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8410C47" w14:textId="77777777" w:rsidR="00CB676C" w:rsidRPr="00585A18" w:rsidRDefault="00CB676C" w:rsidP="00CB676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>Location</w:t>
                  </w:r>
                </w:p>
              </w:tc>
            </w:tr>
            <w:tr w:rsidR="00CB676C" w:rsidRPr="00585A18" w14:paraId="3DA56F89" w14:textId="77777777" w:rsidTr="00AA7075">
              <w:trPr>
                <w:trHeight w:val="2145"/>
              </w:trPr>
              <w:tc>
                <w:tcPr>
                  <w:tcW w:w="5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22484CE" w14:textId="77777777" w:rsidR="00CB676C" w:rsidRPr="00585A18" w:rsidRDefault="00CB676C" w:rsidP="00CB676C">
                  <w:pPr>
                    <w:spacing w:after="0"/>
                    <w:jc w:val="right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6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E0792C1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395A745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F3EBB89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4AD5CD2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9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9CECD43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CB676C" w:rsidRPr="00585A18" w14:paraId="3B428257" w14:textId="77777777" w:rsidTr="00AA7075">
              <w:trPr>
                <w:trHeight w:val="540"/>
              </w:trPr>
              <w:tc>
                <w:tcPr>
                  <w:tcW w:w="5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EB4BFB4" w14:textId="77777777" w:rsidR="00CB676C" w:rsidRPr="00585A18" w:rsidRDefault="00CB676C" w:rsidP="00CB676C">
                  <w:pPr>
                    <w:spacing w:after="0"/>
                    <w:jc w:val="right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6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72B0334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826BF2D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18100A8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D0308AC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9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8706794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CB676C" w:rsidRPr="00585A18" w14:paraId="63B931FE" w14:textId="77777777" w:rsidTr="00AA7075">
              <w:trPr>
                <w:trHeight w:val="1410"/>
              </w:trPr>
              <w:tc>
                <w:tcPr>
                  <w:tcW w:w="5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18F1AD3" w14:textId="77777777" w:rsidR="00CB676C" w:rsidRPr="00585A18" w:rsidRDefault="00CB676C" w:rsidP="00CB676C">
                  <w:pPr>
                    <w:spacing w:after="0"/>
                    <w:jc w:val="right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6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A04D49C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65D5B35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680F331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BFE9111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9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0101317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CB676C" w:rsidRPr="00585A18" w14:paraId="18F2FFBE" w14:textId="77777777" w:rsidTr="00AA7075">
              <w:trPr>
                <w:trHeight w:val="1410"/>
              </w:trPr>
              <w:tc>
                <w:tcPr>
                  <w:tcW w:w="5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2BFD8E8" w14:textId="77777777" w:rsidR="00CB676C" w:rsidRPr="00585A18" w:rsidRDefault="00CB676C" w:rsidP="00CB676C">
                  <w:pPr>
                    <w:spacing w:after="0"/>
                    <w:jc w:val="right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6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4F10AE2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E3B4855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352C29D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900E3CB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9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22FA5A9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CB676C" w:rsidRPr="00585A18" w14:paraId="504A40A0" w14:textId="77777777" w:rsidTr="00AA7075">
              <w:trPr>
                <w:trHeight w:val="915"/>
              </w:trPr>
              <w:tc>
                <w:tcPr>
                  <w:tcW w:w="5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D49CA1B" w14:textId="77777777" w:rsidR="00CB676C" w:rsidRPr="00585A18" w:rsidRDefault="00CB676C" w:rsidP="00CB676C">
                  <w:pPr>
                    <w:spacing w:after="0"/>
                    <w:jc w:val="right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>n</w:t>
                  </w:r>
                </w:p>
              </w:tc>
              <w:tc>
                <w:tcPr>
                  <w:tcW w:w="16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2DB3C7C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FAC303F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BC3BA80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ED6A3A2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9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B503D3D" w14:textId="77777777" w:rsidR="00CB676C" w:rsidRPr="00585A18" w:rsidRDefault="00CB676C" w:rsidP="00CB676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5A1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14:paraId="03A80222" w14:textId="77777777" w:rsidR="6D59DE3A" w:rsidRPr="00585A18" w:rsidRDefault="6D59DE3A" w:rsidP="6D59DE3A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C39AB" w:rsidRPr="00585A18" w14:paraId="767F8C46" w14:textId="77777777" w:rsidTr="00CE3B1C">
        <w:trPr>
          <w:trHeight w:val="386"/>
          <w:jc w:val="center"/>
        </w:trPr>
        <w:tc>
          <w:tcPr>
            <w:tcW w:w="2039" w:type="dxa"/>
          </w:tcPr>
          <w:p w14:paraId="7A291332" w14:textId="77777777" w:rsidR="0045384D" w:rsidRPr="00574F8A" w:rsidRDefault="502A4DA0" w:rsidP="00574F8A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74F8A">
              <w:rPr>
                <w:rFonts w:ascii="Times New Roman" w:hAnsi="Times New Roman"/>
                <w:color w:val="000000" w:themeColor="text1"/>
              </w:rPr>
              <w:t xml:space="preserve">Public </w:t>
            </w:r>
            <w:r w:rsidR="21650839" w:rsidRPr="00574F8A">
              <w:rPr>
                <w:rFonts w:ascii="Times New Roman" w:hAnsi="Times New Roman"/>
                <w:color w:val="000000" w:themeColor="text1"/>
              </w:rPr>
              <w:t>Transparency</w:t>
            </w:r>
          </w:p>
        </w:tc>
        <w:tc>
          <w:tcPr>
            <w:tcW w:w="3752" w:type="dxa"/>
          </w:tcPr>
          <w:p w14:paraId="14D25410" w14:textId="77777777" w:rsidR="00D828C9" w:rsidRPr="00585A18" w:rsidRDefault="00B4089E" w:rsidP="008B3C1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42"/>
              <w:rPr>
                <w:rFonts w:ascii="Times New Roman" w:hAnsi="Times New Roman"/>
                <w:i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color w:val="000000" w:themeColor="text1"/>
              </w:rPr>
              <w:t>What documents are publicly available?</w:t>
            </w:r>
          </w:p>
          <w:p w14:paraId="63EF96B1" w14:textId="77777777" w:rsidR="008B3C16" w:rsidRPr="00585A18" w:rsidRDefault="008B3C16" w:rsidP="008B3C16">
            <w:pPr>
              <w:pStyle w:val="ListParagraph"/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7974FCEF" w14:textId="77777777" w:rsidR="003C39AB" w:rsidRPr="00585A18" w:rsidRDefault="00D828C9" w:rsidP="4B5B5821">
            <w:pPr>
              <w:spacing w:after="0" w:line="240" w:lineRule="auto"/>
              <w:ind w:left="342" w:hanging="342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iCs/>
                <w:color w:val="000000" w:themeColor="text1"/>
              </w:rPr>
              <w:t xml:space="preserve">2.  </w:t>
            </w:r>
            <w:r w:rsidR="00702EA4" w:rsidRPr="00585A18">
              <w:rPr>
                <w:rFonts w:ascii="Times New Roman" w:hAnsi="Times New Roman"/>
                <w:i/>
                <w:iCs/>
                <w:color w:val="000000" w:themeColor="text1"/>
              </w:rPr>
              <w:t>How can these documents be accessed?</w:t>
            </w:r>
            <w:r w:rsidR="001D4345" w:rsidRPr="00585A18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 (Pl</w:t>
            </w:r>
            <w:r w:rsidR="3D4CFA13" w:rsidRPr="00585A18">
              <w:rPr>
                <w:rFonts w:ascii="Times New Roman" w:hAnsi="Times New Roman"/>
                <w:i/>
                <w:iCs/>
                <w:color w:val="000000" w:themeColor="text1"/>
              </w:rPr>
              <w:t>ease</w:t>
            </w:r>
            <w:r w:rsidR="001D4345" w:rsidRPr="00585A18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provide links if web-based)</w:t>
            </w:r>
          </w:p>
        </w:tc>
        <w:tc>
          <w:tcPr>
            <w:tcW w:w="4500" w:type="dxa"/>
          </w:tcPr>
          <w:p w14:paraId="1818479A" w14:textId="77777777" w:rsidR="003C39AB" w:rsidRPr="00585A18" w:rsidRDefault="003C39AB" w:rsidP="0045606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26788" w:rsidRPr="00585A18" w14:paraId="2DB0B3B3" w14:textId="77777777" w:rsidTr="00CE3B1C">
        <w:trPr>
          <w:trHeight w:val="386"/>
          <w:jc w:val="center"/>
        </w:trPr>
        <w:tc>
          <w:tcPr>
            <w:tcW w:w="2039" w:type="dxa"/>
          </w:tcPr>
          <w:p w14:paraId="16355584" w14:textId="77777777" w:rsidR="0045384D" w:rsidRPr="00574F8A" w:rsidRDefault="3224B933" w:rsidP="00574F8A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74F8A">
              <w:rPr>
                <w:rFonts w:ascii="Times New Roman" w:hAnsi="Times New Roman"/>
                <w:color w:val="000000" w:themeColor="text1"/>
              </w:rPr>
              <w:t>Consortium</w:t>
            </w:r>
          </w:p>
        </w:tc>
        <w:tc>
          <w:tcPr>
            <w:tcW w:w="3752" w:type="dxa"/>
          </w:tcPr>
          <w:p w14:paraId="171E54A4" w14:textId="77777777" w:rsidR="00B26788" w:rsidRPr="00585A18" w:rsidRDefault="00B26788" w:rsidP="00BA66C1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42"/>
              <w:rPr>
                <w:rFonts w:ascii="Times New Roman" w:hAnsi="Times New Roman"/>
                <w:i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color w:val="000000" w:themeColor="text1"/>
              </w:rPr>
              <w:t>Do you have the capacity to manage a consortium?</w:t>
            </w:r>
          </w:p>
          <w:p w14:paraId="01A1C716" w14:textId="77777777" w:rsidR="00BA66C1" w:rsidRPr="00585A18" w:rsidRDefault="00BA66C1" w:rsidP="00BA66C1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365F509D" w14:textId="77777777" w:rsidR="00B26788" w:rsidRPr="00585A18" w:rsidRDefault="00D828C9" w:rsidP="00BA66C1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42"/>
              <w:rPr>
                <w:rFonts w:ascii="Times New Roman" w:hAnsi="Times New Roman"/>
                <w:i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color w:val="000000" w:themeColor="text1"/>
              </w:rPr>
              <w:t>Do you currently, or ha</w:t>
            </w:r>
            <w:r w:rsidR="00B26788" w:rsidRPr="00585A18">
              <w:rPr>
                <w:rFonts w:ascii="Times New Roman" w:hAnsi="Times New Roman"/>
                <w:i/>
                <w:color w:val="000000" w:themeColor="text1"/>
              </w:rPr>
              <w:t xml:space="preserve">ve you </w:t>
            </w:r>
            <w:r w:rsidRPr="00585A18">
              <w:rPr>
                <w:rFonts w:ascii="Times New Roman" w:hAnsi="Times New Roman"/>
                <w:i/>
                <w:color w:val="000000" w:themeColor="text1"/>
              </w:rPr>
              <w:t xml:space="preserve">in </w:t>
            </w:r>
            <w:r w:rsidRPr="00585A18">
              <w:rPr>
                <w:rFonts w:ascii="Times New Roman" w:hAnsi="Times New Roman"/>
                <w:i/>
                <w:color w:val="000000" w:themeColor="text1"/>
              </w:rPr>
              <w:lastRenderedPageBreak/>
              <w:t>the past</w:t>
            </w:r>
            <w:r w:rsidR="001D4345" w:rsidRPr="00585A18">
              <w:rPr>
                <w:rFonts w:ascii="Times New Roman" w:hAnsi="Times New Roman"/>
                <w:i/>
                <w:color w:val="000000" w:themeColor="text1"/>
              </w:rPr>
              <w:t>,</w:t>
            </w:r>
            <w:r w:rsidRPr="00585A18">
              <w:rPr>
                <w:rFonts w:ascii="Times New Roman" w:hAnsi="Times New Roman"/>
                <w:i/>
                <w:color w:val="000000" w:themeColor="text1"/>
              </w:rPr>
              <w:t xml:space="preserve"> managed</w:t>
            </w:r>
            <w:r w:rsidR="001D4345" w:rsidRPr="00585A18">
              <w:rPr>
                <w:rFonts w:ascii="Times New Roman" w:hAnsi="Times New Roman"/>
                <w:i/>
                <w:color w:val="000000" w:themeColor="text1"/>
              </w:rPr>
              <w:t xml:space="preserve"> or been involved with</w:t>
            </w:r>
            <w:r w:rsidRPr="00585A18">
              <w:rPr>
                <w:rFonts w:ascii="Times New Roman" w:hAnsi="Times New Roman"/>
                <w:i/>
                <w:color w:val="000000" w:themeColor="text1"/>
              </w:rPr>
              <w:t xml:space="preserve"> a consortium</w:t>
            </w:r>
            <w:r w:rsidR="00B26788" w:rsidRPr="00585A18">
              <w:rPr>
                <w:rFonts w:ascii="Times New Roman" w:hAnsi="Times New Roman"/>
                <w:i/>
                <w:color w:val="000000" w:themeColor="text1"/>
              </w:rPr>
              <w:t xml:space="preserve">? If yes, provide a list </w:t>
            </w:r>
            <w:r w:rsidR="001D4345" w:rsidRPr="00585A18">
              <w:rPr>
                <w:rFonts w:ascii="Times New Roman" w:hAnsi="Times New Roman"/>
                <w:i/>
                <w:color w:val="000000" w:themeColor="text1"/>
              </w:rPr>
              <w:t xml:space="preserve">of all consortia, the list of partners in the consortia, the role in the consortia, and the </w:t>
            </w:r>
            <w:r w:rsidRPr="00585A18">
              <w:rPr>
                <w:rFonts w:ascii="Times New Roman" w:hAnsi="Times New Roman"/>
                <w:i/>
                <w:color w:val="000000" w:themeColor="text1"/>
              </w:rPr>
              <w:t>total financial budgets involved.</w:t>
            </w:r>
          </w:p>
          <w:p w14:paraId="01A464AB" w14:textId="77777777" w:rsidR="00BA66C1" w:rsidRPr="00585A18" w:rsidRDefault="00BA66C1" w:rsidP="00BA66C1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1AB69398" w14:textId="77777777" w:rsidR="004875E9" w:rsidRPr="00585A18" w:rsidRDefault="2DC49D14" w:rsidP="6D59DE3A">
            <w:pPr>
              <w:spacing w:after="0" w:line="240" w:lineRule="auto"/>
              <w:ind w:left="342" w:hanging="342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iCs/>
                <w:color w:val="000000" w:themeColor="text1"/>
              </w:rPr>
              <w:t>3.  Do you have a formal alliance with other CSOs/NGOs?</w:t>
            </w:r>
            <w:r w:rsidR="6067F159" w:rsidRPr="00585A18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</w:t>
            </w:r>
            <w:r w:rsidR="19EF7833" w:rsidRPr="00585A18">
              <w:rPr>
                <w:rFonts w:ascii="Times New Roman" w:hAnsi="Times New Roman"/>
                <w:i/>
                <w:iCs/>
                <w:color w:val="000000" w:themeColor="text1"/>
              </w:rPr>
              <w:t>If yes, pl</w:t>
            </w:r>
            <w:r w:rsidR="70E389AE" w:rsidRPr="00585A18">
              <w:rPr>
                <w:rFonts w:ascii="Times New Roman" w:hAnsi="Times New Roman"/>
                <w:i/>
                <w:iCs/>
                <w:color w:val="000000" w:themeColor="text1"/>
              </w:rPr>
              <w:t xml:space="preserve">ease </w:t>
            </w:r>
            <w:r w:rsidR="19EF7833" w:rsidRPr="00585A18">
              <w:rPr>
                <w:rFonts w:ascii="Times New Roman" w:hAnsi="Times New Roman"/>
                <w:i/>
                <w:iCs/>
                <w:color w:val="000000" w:themeColor="text1"/>
              </w:rPr>
              <w:t>identify and provide details.</w:t>
            </w:r>
          </w:p>
        </w:tc>
        <w:tc>
          <w:tcPr>
            <w:tcW w:w="4500" w:type="dxa"/>
          </w:tcPr>
          <w:p w14:paraId="6948ECC8" w14:textId="77777777" w:rsidR="00B26788" w:rsidRPr="00585A18" w:rsidRDefault="00B26788" w:rsidP="0045606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6D59DE3A" w:rsidRPr="00585A18" w14:paraId="371945C5" w14:textId="77777777" w:rsidTr="00CE3B1C">
        <w:trPr>
          <w:trHeight w:val="386"/>
          <w:jc w:val="center"/>
        </w:trPr>
        <w:tc>
          <w:tcPr>
            <w:tcW w:w="2039" w:type="dxa"/>
          </w:tcPr>
          <w:p w14:paraId="6EEA9F8F" w14:textId="77777777" w:rsidR="672421F8" w:rsidRPr="00574F8A" w:rsidRDefault="49F0DEFF" w:rsidP="00574F8A">
            <w:pPr>
              <w:pStyle w:val="ListParagraph"/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/>
              </w:rPr>
            </w:pPr>
            <w:r w:rsidRPr="00574F8A">
              <w:rPr>
                <w:rFonts w:ascii="Times New Roman" w:hAnsi="Times New Roman"/>
              </w:rPr>
              <w:t>UNDP HACT Assessment</w:t>
            </w:r>
          </w:p>
          <w:p w14:paraId="39F8205E" w14:textId="77777777" w:rsidR="6D59DE3A" w:rsidRPr="00585A18" w:rsidRDefault="6D59DE3A" w:rsidP="6D59DE3A">
            <w:pPr>
              <w:pStyle w:val="ListParagraph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752" w:type="dxa"/>
          </w:tcPr>
          <w:p w14:paraId="7EFE93E1" w14:textId="77777777" w:rsidR="672421F8" w:rsidRPr="00585A18" w:rsidRDefault="672421F8" w:rsidP="4B5B5821">
            <w:pPr>
              <w:spacing w:after="0" w:line="240" w:lineRule="auto"/>
              <w:ind w:left="342" w:hanging="342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iCs/>
                <w:color w:val="000000" w:themeColor="text1"/>
              </w:rPr>
              <w:t xml:space="preserve">1. Has the CSO/NGO ever passed a UN HACT (Harmonized Approach to Cash Transfers) micro-assessment or macro-assessment? (Yes/No) </w:t>
            </w:r>
          </w:p>
          <w:p w14:paraId="077C27DC" w14:textId="77777777" w:rsidR="672421F8" w:rsidRPr="00585A18" w:rsidRDefault="672421F8" w:rsidP="4B5B5821">
            <w:pPr>
              <w:spacing w:after="0" w:line="240" w:lineRule="auto"/>
              <w:ind w:left="342" w:hanging="342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iCs/>
                <w:color w:val="000000" w:themeColor="text1"/>
              </w:rPr>
              <w:t xml:space="preserve">2. If yes, please provide the date of the last successful </w:t>
            </w:r>
            <w:r w:rsidRPr="00585A18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HACT assessment </w:t>
            </w:r>
            <w:r w:rsidRPr="00585A18">
              <w:rPr>
                <w:rFonts w:ascii="Times New Roman" w:hAnsi="Times New Roman"/>
                <w:i/>
                <w:iCs/>
                <w:color w:val="000000" w:themeColor="text1"/>
              </w:rPr>
              <w:t xml:space="preserve">and any reference/reference number. </w:t>
            </w:r>
          </w:p>
          <w:p w14:paraId="4111E5FC" w14:textId="77777777" w:rsidR="672421F8" w:rsidRPr="00585A18" w:rsidRDefault="672421F8" w:rsidP="4B5B5821">
            <w:pPr>
              <w:spacing w:after="0" w:line="240" w:lineRule="auto"/>
              <w:ind w:left="342" w:hanging="342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585A18">
              <w:rPr>
                <w:rFonts w:ascii="Times New Roman" w:hAnsi="Times New Roman"/>
                <w:i/>
                <w:iCs/>
                <w:color w:val="000000" w:themeColor="text1"/>
              </w:rPr>
              <w:t xml:space="preserve">3. If </w:t>
            </w:r>
            <w:proofErr w:type="gramStart"/>
            <w:r w:rsidRPr="00585A18">
              <w:rPr>
                <w:rFonts w:ascii="Times New Roman" w:hAnsi="Times New Roman"/>
                <w:i/>
                <w:iCs/>
                <w:color w:val="000000" w:themeColor="text1"/>
              </w:rPr>
              <w:t>No</w:t>
            </w:r>
            <w:proofErr w:type="gramEnd"/>
            <w:r w:rsidRPr="00585A18">
              <w:rPr>
                <w:rFonts w:ascii="Times New Roman" w:hAnsi="Times New Roman"/>
                <w:i/>
                <w:iCs/>
                <w:color w:val="000000" w:themeColor="text1"/>
              </w:rPr>
              <w:t xml:space="preserve">, </w:t>
            </w:r>
            <w:r w:rsidR="00871DDE" w:rsidRPr="00585A18">
              <w:rPr>
                <w:rFonts w:ascii="Times New Roman" w:hAnsi="Times New Roman"/>
                <w:i/>
                <w:iCs/>
                <w:color w:val="000000" w:themeColor="text1"/>
              </w:rPr>
              <w:t xml:space="preserve">will </w:t>
            </w:r>
            <w:r w:rsidRPr="00585A18">
              <w:rPr>
                <w:rFonts w:ascii="Times New Roman" w:hAnsi="Times New Roman"/>
                <w:i/>
                <w:iCs/>
                <w:color w:val="000000" w:themeColor="text1"/>
              </w:rPr>
              <w:t xml:space="preserve">the CSO/NGO </w:t>
            </w:r>
            <w:r w:rsidR="00871DDE" w:rsidRPr="00585A18">
              <w:rPr>
                <w:rFonts w:ascii="Times New Roman" w:hAnsi="Times New Roman"/>
                <w:i/>
                <w:iCs/>
                <w:color w:val="000000" w:themeColor="text1"/>
              </w:rPr>
              <w:t xml:space="preserve">agree </w:t>
            </w:r>
            <w:r w:rsidRPr="00585A18">
              <w:rPr>
                <w:rFonts w:ascii="Times New Roman" w:hAnsi="Times New Roman"/>
                <w:i/>
                <w:iCs/>
                <w:color w:val="000000" w:themeColor="text1"/>
              </w:rPr>
              <w:t xml:space="preserve">to undergo a </w:t>
            </w:r>
            <w:r w:rsidRPr="00585A18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UNDP HACT assessment</w:t>
            </w:r>
            <w:r w:rsidRPr="00585A18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as part of the partnership process? (Yes/No)</w:t>
            </w:r>
          </w:p>
          <w:p w14:paraId="66B0BDD3" w14:textId="77777777" w:rsidR="6D59DE3A" w:rsidRPr="00585A18" w:rsidRDefault="6D59DE3A" w:rsidP="6D59DE3A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4500" w:type="dxa"/>
          </w:tcPr>
          <w:p w14:paraId="256F3A38" w14:textId="77777777" w:rsidR="6D59DE3A" w:rsidRPr="00585A18" w:rsidRDefault="6D59DE3A" w:rsidP="6D59DE3A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5050" w:rsidRPr="00585A18" w14:paraId="69287742" w14:textId="77777777" w:rsidTr="00CE3B1C">
        <w:trPr>
          <w:trHeight w:val="386"/>
          <w:jc w:val="center"/>
        </w:trPr>
        <w:tc>
          <w:tcPr>
            <w:tcW w:w="10291" w:type="dxa"/>
            <w:gridSpan w:val="3"/>
            <w:shd w:val="clear" w:color="auto" w:fill="BFBFBF" w:themeFill="background1" w:themeFillShade="BF"/>
          </w:tcPr>
          <w:p w14:paraId="31035D8B" w14:textId="77777777" w:rsidR="001B5050" w:rsidRPr="00585A18" w:rsidRDefault="001B5050" w:rsidP="001B505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5074100B" w14:textId="77777777" w:rsidR="0078179F" w:rsidRPr="00585A18" w:rsidRDefault="0078179F" w:rsidP="002B0A91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0F985383" w14:textId="77777777" w:rsidR="1519D838" w:rsidRPr="00585A18" w:rsidRDefault="1519D838" w:rsidP="1519D838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61C87013" w14:textId="77777777" w:rsidR="00052055" w:rsidRPr="00585A18" w:rsidRDefault="002E0652" w:rsidP="009F0E8E">
      <w:pPr>
        <w:pStyle w:val="ListParagraph"/>
        <w:numPr>
          <w:ilvl w:val="0"/>
          <w:numId w:val="49"/>
        </w:numPr>
        <w:spacing w:after="0" w:line="240" w:lineRule="auto"/>
        <w:ind w:left="360"/>
        <w:rPr>
          <w:rFonts w:ascii="Times New Roman" w:hAnsi="Times New Roman"/>
          <w:b/>
          <w:color w:val="000000" w:themeColor="text1"/>
        </w:rPr>
      </w:pPr>
      <w:r w:rsidRPr="00585A18">
        <w:rPr>
          <w:rFonts w:ascii="Times New Roman" w:hAnsi="Times New Roman"/>
          <w:b/>
          <w:color w:val="000000" w:themeColor="text1"/>
        </w:rPr>
        <w:t>CLOSING DATE</w:t>
      </w:r>
    </w:p>
    <w:p w14:paraId="61807E8A" w14:textId="77777777" w:rsidR="00D828C9" w:rsidRPr="00585A18" w:rsidRDefault="00D828C9" w:rsidP="00052055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198354B8" w14:textId="77777777" w:rsidR="002E0652" w:rsidRPr="00585A18" w:rsidRDefault="6167CC3A" w:rsidP="1519D838">
      <w:pPr>
        <w:spacing w:after="0" w:line="240" w:lineRule="auto"/>
        <w:ind w:left="360"/>
        <w:jc w:val="center"/>
        <w:rPr>
          <w:rFonts w:ascii="Times New Roman" w:hAnsi="Times New Roman"/>
          <w:color w:val="000000" w:themeColor="text1"/>
        </w:rPr>
      </w:pPr>
      <w:r w:rsidRPr="00585A18">
        <w:rPr>
          <w:rFonts w:ascii="Times New Roman" w:hAnsi="Times New Roman"/>
          <w:color w:val="000000" w:themeColor="text1"/>
        </w:rPr>
        <w:t xml:space="preserve">A completed </w:t>
      </w:r>
      <w:r w:rsidR="67A2E984" w:rsidRPr="00585A18">
        <w:rPr>
          <w:rFonts w:ascii="Times New Roman" w:hAnsi="Times New Roman"/>
          <w:color w:val="000000" w:themeColor="text1"/>
        </w:rPr>
        <w:t xml:space="preserve">RFI </w:t>
      </w:r>
      <w:r w:rsidRPr="00585A18">
        <w:rPr>
          <w:rFonts w:ascii="Times New Roman" w:hAnsi="Times New Roman"/>
          <w:color w:val="000000" w:themeColor="text1"/>
        </w:rPr>
        <w:t xml:space="preserve">with requested attachments </w:t>
      </w:r>
      <w:r w:rsidR="67A2E984" w:rsidRPr="00585A18">
        <w:rPr>
          <w:rFonts w:ascii="Times New Roman" w:hAnsi="Times New Roman"/>
          <w:color w:val="000000" w:themeColor="text1"/>
        </w:rPr>
        <w:t xml:space="preserve">must be submitted </w:t>
      </w:r>
      <w:proofErr w:type="gramStart"/>
      <w:r w:rsidR="67A2E984" w:rsidRPr="00585A18">
        <w:rPr>
          <w:rFonts w:ascii="Times New Roman" w:hAnsi="Times New Roman"/>
          <w:color w:val="000000" w:themeColor="text1"/>
        </w:rPr>
        <w:t>to</w:t>
      </w:r>
      <w:r w:rsidR="30C35C91" w:rsidRPr="00585A18">
        <w:rPr>
          <w:rFonts w:ascii="Times New Roman" w:hAnsi="Times New Roman"/>
          <w:color w:val="000000" w:themeColor="text1"/>
        </w:rPr>
        <w:t xml:space="preserve"> :</w:t>
      </w:r>
      <w:proofErr w:type="gramEnd"/>
    </w:p>
    <w:p w14:paraId="5E55CF7D" w14:textId="77777777" w:rsidR="002E0652" w:rsidRPr="00585A18" w:rsidRDefault="002E0652" w:rsidP="002E0652">
      <w:pPr>
        <w:spacing w:after="0" w:line="240" w:lineRule="auto"/>
        <w:ind w:left="360"/>
        <w:rPr>
          <w:rFonts w:ascii="Times New Roman" w:hAnsi="Times New Roman"/>
          <w:color w:val="000000" w:themeColor="text1"/>
        </w:rPr>
      </w:pPr>
    </w:p>
    <w:p w14:paraId="1D05D48A" w14:textId="77777777" w:rsidR="002E0652" w:rsidRPr="00585A18" w:rsidRDefault="002E0652" w:rsidP="002E0652">
      <w:pPr>
        <w:spacing w:after="0" w:line="240" w:lineRule="auto"/>
        <w:ind w:left="360" w:hanging="360"/>
        <w:jc w:val="center"/>
        <w:rPr>
          <w:rFonts w:ascii="Times New Roman" w:hAnsi="Times New Roman"/>
          <w:color w:val="000000" w:themeColor="text1"/>
        </w:rPr>
      </w:pPr>
      <w:r w:rsidRPr="00585A18">
        <w:rPr>
          <w:rFonts w:ascii="Times New Roman" w:hAnsi="Times New Roman"/>
          <w:color w:val="000000" w:themeColor="text1"/>
        </w:rPr>
        <w:t xml:space="preserve">United Nations Development Programme  </w:t>
      </w:r>
    </w:p>
    <w:p w14:paraId="03B77BB7" w14:textId="77777777" w:rsidR="002E0652" w:rsidRPr="00585A18" w:rsidRDefault="585A6C74" w:rsidP="1519D838">
      <w:pPr>
        <w:spacing w:after="0" w:line="240" w:lineRule="auto"/>
        <w:jc w:val="center"/>
        <w:rPr>
          <w:rFonts w:ascii="Times New Roman" w:hAnsi="Times New Roman"/>
        </w:rPr>
      </w:pPr>
      <w:r w:rsidRPr="00585A18">
        <w:rPr>
          <w:rStyle w:val="PlaceholderText"/>
          <w:rFonts w:ascii="Times New Roman" w:hAnsi="Times New Roman"/>
        </w:rPr>
        <w:t xml:space="preserve">     </w:t>
      </w:r>
    </w:p>
    <w:p w14:paraId="3111DD32" w14:textId="77777777" w:rsidR="002E0652" w:rsidRPr="00585A18" w:rsidRDefault="00DC4B71" w:rsidP="6D59DE3A">
      <w:pPr>
        <w:spacing w:after="0" w:line="240" w:lineRule="auto"/>
        <w:ind w:left="360" w:hanging="360"/>
        <w:jc w:val="center"/>
        <w:rPr>
          <w:rFonts w:ascii="Times New Roman" w:hAnsi="Times New Roman"/>
          <w:color w:val="000000" w:themeColor="text1"/>
        </w:rPr>
      </w:pPr>
      <w:r w:rsidRPr="00585A18">
        <w:rPr>
          <w:rFonts w:ascii="Times New Roman" w:hAnsi="Times New Roman"/>
          <w:b/>
          <w:bCs/>
          <w:color w:val="000000" w:themeColor="text1"/>
        </w:rPr>
        <w:t>UNDP Tajikistan</w:t>
      </w:r>
      <w:r w:rsidR="6F5E76B4" w:rsidRPr="00585A18">
        <w:rPr>
          <w:rFonts w:ascii="Times New Roman" w:hAnsi="Times New Roman"/>
          <w:color w:val="000000" w:themeColor="text1"/>
        </w:rPr>
        <w:t xml:space="preserve">: </w:t>
      </w:r>
      <w:r w:rsidRPr="00585A18">
        <w:rPr>
          <w:rStyle w:val="Hyperlink"/>
          <w:rFonts w:ascii="Times New Roman" w:hAnsi="Times New Roman"/>
        </w:rPr>
        <w:t xml:space="preserve"> </w:t>
      </w:r>
      <w:hyperlink r:id="rId12" w:history="1">
        <w:r w:rsidRPr="00585A18">
          <w:rPr>
            <w:rStyle w:val="Hyperlink"/>
            <w:rFonts w:ascii="Times New Roman" w:hAnsi="Times New Roman"/>
          </w:rPr>
          <w:t xml:space="preserve"> registry.tj@undp.org  </w:t>
        </w:r>
      </w:hyperlink>
      <w:r w:rsidRPr="00585A18">
        <w:rPr>
          <w:rStyle w:val="Hyperlink"/>
          <w:rFonts w:ascii="Times New Roman" w:hAnsi="Times New Roman"/>
        </w:rPr>
        <w:t xml:space="preserve"> </w:t>
      </w:r>
    </w:p>
    <w:p w14:paraId="155F861B" w14:textId="77777777" w:rsidR="002E0652" w:rsidRPr="00585A18" w:rsidRDefault="002E0652" w:rsidP="002E0652">
      <w:pPr>
        <w:spacing w:after="0" w:line="240" w:lineRule="auto"/>
        <w:ind w:left="360"/>
        <w:rPr>
          <w:rFonts w:ascii="Times New Roman" w:hAnsi="Times New Roman"/>
          <w:color w:val="000000" w:themeColor="text1"/>
        </w:rPr>
      </w:pPr>
    </w:p>
    <w:p w14:paraId="0CA88377" w14:textId="77777777" w:rsidR="000403FA" w:rsidRPr="00585A18" w:rsidRDefault="663D15A3" w:rsidP="1519D838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</w:rPr>
      </w:pPr>
      <w:r w:rsidRPr="00585A18">
        <w:rPr>
          <w:rFonts w:ascii="Times New Roman" w:hAnsi="Times New Roman"/>
          <w:b/>
          <w:bCs/>
          <w:color w:val="000000" w:themeColor="text1"/>
        </w:rPr>
        <w:t>Message Title: Request for information on (name of your organization)</w:t>
      </w:r>
    </w:p>
    <w:p w14:paraId="37C834E9" w14:textId="77777777" w:rsidR="000403FA" w:rsidRPr="00585A18" w:rsidRDefault="30C35C91" w:rsidP="1519D838">
      <w:pPr>
        <w:spacing w:after="0" w:line="240" w:lineRule="auto"/>
        <w:ind w:left="360"/>
        <w:jc w:val="center"/>
        <w:rPr>
          <w:rFonts w:ascii="Times New Roman" w:eastAsia="Times New Roman" w:hAnsi="Times New Roman"/>
        </w:rPr>
      </w:pPr>
      <w:r w:rsidRPr="00585A18">
        <w:rPr>
          <w:rFonts w:ascii="Times New Roman" w:hAnsi="Times New Roman"/>
          <w:color w:val="000000" w:themeColor="text1"/>
        </w:rPr>
        <w:t xml:space="preserve">They should be received </w:t>
      </w:r>
      <w:r w:rsidR="67A2E984" w:rsidRPr="00585A18">
        <w:rPr>
          <w:rFonts w:ascii="Times New Roman" w:hAnsi="Times New Roman"/>
          <w:color w:val="000000" w:themeColor="text1"/>
        </w:rPr>
        <w:t xml:space="preserve">no later than </w:t>
      </w:r>
      <w:r w:rsidR="008209AB" w:rsidRPr="0092581A">
        <w:rPr>
          <w:rFonts w:ascii="Times New Roman" w:hAnsi="Times New Roman"/>
          <w:color w:val="000000" w:themeColor="text1"/>
        </w:rPr>
        <w:t xml:space="preserve">Close of Business, </w:t>
      </w:r>
      <w:r w:rsidR="00BB1456" w:rsidRPr="0092581A">
        <w:rPr>
          <w:rFonts w:ascii="Times New Roman" w:hAnsi="Times New Roman"/>
          <w:color w:val="000000" w:themeColor="text1"/>
        </w:rPr>
        <w:t>3</w:t>
      </w:r>
      <w:r w:rsidR="261A826A" w:rsidRPr="0092581A">
        <w:rPr>
          <w:rFonts w:ascii="Times New Roman" w:hAnsi="Times New Roman"/>
          <w:color w:val="000000" w:themeColor="text1"/>
        </w:rPr>
        <w:t xml:space="preserve"> </w:t>
      </w:r>
      <w:r w:rsidR="00BB1456" w:rsidRPr="0092581A">
        <w:rPr>
          <w:rFonts w:ascii="Times New Roman" w:hAnsi="Times New Roman"/>
          <w:color w:val="000000" w:themeColor="text1"/>
        </w:rPr>
        <w:t>June</w:t>
      </w:r>
      <w:r w:rsidR="261A826A" w:rsidRPr="0092581A">
        <w:rPr>
          <w:rFonts w:ascii="Times New Roman" w:hAnsi="Times New Roman"/>
          <w:color w:val="000000" w:themeColor="text1"/>
        </w:rPr>
        <w:t xml:space="preserve"> </w:t>
      </w:r>
      <w:r w:rsidR="008209AB" w:rsidRPr="0092581A">
        <w:rPr>
          <w:rFonts w:ascii="Times New Roman" w:hAnsi="Times New Roman"/>
          <w:color w:val="000000" w:themeColor="text1"/>
        </w:rPr>
        <w:t>2026</w:t>
      </w:r>
      <w:r w:rsidR="12A14FC1" w:rsidRPr="0092581A">
        <w:rPr>
          <w:rFonts w:ascii="Times New Roman" w:hAnsi="Times New Roman"/>
          <w:color w:val="000000" w:themeColor="text1"/>
        </w:rPr>
        <w:t>,</w:t>
      </w:r>
      <w:r w:rsidR="12A14FC1" w:rsidRPr="00585A18">
        <w:rPr>
          <w:rFonts w:ascii="Times New Roman" w:eastAsia="Times New Roman" w:hAnsi="Times New Roman"/>
          <w:b/>
          <w:bCs/>
          <w:color w:val="FF0000"/>
        </w:rPr>
        <w:t xml:space="preserve"> </w:t>
      </w:r>
    </w:p>
    <w:sectPr w:rsidR="000403FA" w:rsidRPr="00585A18" w:rsidSect="008209AB">
      <w:footerReference w:type="default" r:id="rId13"/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C698" w14:textId="77777777" w:rsidR="00F25627" w:rsidRDefault="00F25627" w:rsidP="00151A05">
      <w:pPr>
        <w:spacing w:after="0" w:line="240" w:lineRule="auto"/>
      </w:pPr>
      <w:r>
        <w:separator/>
      </w:r>
    </w:p>
  </w:endnote>
  <w:endnote w:type="continuationSeparator" w:id="0">
    <w:p w14:paraId="684FC1BC" w14:textId="77777777" w:rsidR="00F25627" w:rsidRDefault="00F25627" w:rsidP="0015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2829" w14:textId="77777777" w:rsidR="00155552" w:rsidRPr="00E54B8F" w:rsidRDefault="00155552">
    <w:pPr>
      <w:pStyle w:val="Footer"/>
      <w:jc w:val="right"/>
      <w:rPr>
        <w:sz w:val="20"/>
        <w:szCs w:val="20"/>
      </w:rPr>
    </w:pPr>
    <w:r w:rsidRPr="00E54B8F">
      <w:rPr>
        <w:sz w:val="20"/>
        <w:szCs w:val="20"/>
      </w:rPr>
      <w:fldChar w:fldCharType="begin"/>
    </w:r>
    <w:r w:rsidRPr="00E54B8F">
      <w:rPr>
        <w:sz w:val="20"/>
        <w:szCs w:val="20"/>
      </w:rPr>
      <w:instrText xml:space="preserve"> PAGE   \* MERGEFORMAT </w:instrText>
    </w:r>
    <w:r w:rsidRPr="00E54B8F">
      <w:rPr>
        <w:sz w:val="20"/>
        <w:szCs w:val="20"/>
      </w:rPr>
      <w:fldChar w:fldCharType="separate"/>
    </w:r>
    <w:r w:rsidR="00A8406E">
      <w:rPr>
        <w:noProof/>
        <w:sz w:val="20"/>
        <w:szCs w:val="20"/>
      </w:rPr>
      <w:t>3</w:t>
    </w:r>
    <w:r w:rsidRPr="00E54B8F">
      <w:rPr>
        <w:sz w:val="20"/>
        <w:szCs w:val="20"/>
      </w:rPr>
      <w:fldChar w:fldCharType="end"/>
    </w:r>
  </w:p>
  <w:p w14:paraId="70DA9F88" w14:textId="77777777" w:rsidR="00155552" w:rsidRDefault="00155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DD16" w14:textId="77777777" w:rsidR="00F25627" w:rsidRDefault="00F25627" w:rsidP="00151A05">
      <w:pPr>
        <w:spacing w:after="0" w:line="240" w:lineRule="auto"/>
      </w:pPr>
      <w:r>
        <w:separator/>
      </w:r>
    </w:p>
  </w:footnote>
  <w:footnote w:type="continuationSeparator" w:id="0">
    <w:p w14:paraId="6E4421EC" w14:textId="77777777" w:rsidR="00F25627" w:rsidRDefault="00F25627" w:rsidP="00151A05">
      <w:pPr>
        <w:spacing w:after="0" w:line="240" w:lineRule="auto"/>
      </w:pPr>
      <w:r>
        <w:continuationSeparator/>
      </w:r>
    </w:p>
  </w:footnote>
  <w:footnote w:id="1">
    <w:p w14:paraId="2FB2765B" w14:textId="7F39B619" w:rsidR="7D4E314D" w:rsidRDefault="7D4E314D" w:rsidP="009328FF">
      <w:pPr>
        <w:pStyle w:val="FootnoteText"/>
        <w:jc w:val="both"/>
      </w:pPr>
      <w:r w:rsidRPr="7D4E314D">
        <w:rPr>
          <w:rStyle w:val="FootnoteReference"/>
        </w:rPr>
        <w:footnoteRef/>
      </w:r>
      <w:r>
        <w:t xml:space="preserve"> </w:t>
      </w:r>
      <w:r w:rsidRPr="00C01A6F">
        <w:rPr>
          <w:rFonts w:ascii="Times New Roman" w:hAnsi="Times New Roman"/>
        </w:rPr>
        <w:t>In-kind support refers to non-cash assistance in the form of goods, equipment, inputs, or services, procured and delivered directly to beneficiaries in accordance with UNDP POPP to support approved activities.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25DF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4F577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6E4DF6"/>
    <w:multiLevelType w:val="hybridMultilevel"/>
    <w:tmpl w:val="FFFFFFFF"/>
    <w:lvl w:ilvl="0" w:tplc="A2FADA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C029D7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5263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5632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3B015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BAC99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838E4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D6A8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43A56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D06A0F"/>
    <w:multiLevelType w:val="hybridMultilevel"/>
    <w:tmpl w:val="FFFFFFFF"/>
    <w:lvl w:ilvl="0" w:tplc="54DE4DE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125BBB"/>
    <w:multiLevelType w:val="hybridMultilevel"/>
    <w:tmpl w:val="FFFFFFFF"/>
    <w:lvl w:ilvl="0" w:tplc="51B277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75C12E"/>
    <w:multiLevelType w:val="hybridMultilevel"/>
    <w:tmpl w:val="FFFFFFFF"/>
    <w:lvl w:ilvl="0" w:tplc="A54CDB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1F054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3A453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129E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B46CE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7C24E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B9ABD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7C046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3479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6AB71D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8A5E5D"/>
    <w:multiLevelType w:val="hybridMultilevel"/>
    <w:tmpl w:val="FFFFFFFF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D3331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E17459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E3C34C9"/>
    <w:multiLevelType w:val="hybridMultilevel"/>
    <w:tmpl w:val="FFFFFFFF"/>
    <w:lvl w:ilvl="0" w:tplc="9AE83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FEEB845"/>
    <w:multiLevelType w:val="hybridMultilevel"/>
    <w:tmpl w:val="FFFFFFFF"/>
    <w:lvl w:ilvl="0" w:tplc="FA149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CF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C0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0A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00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6F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4F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4E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D43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4960D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A7155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4886BE5"/>
    <w:multiLevelType w:val="hybridMultilevel"/>
    <w:tmpl w:val="FFFFFFFF"/>
    <w:lvl w:ilvl="0" w:tplc="04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8814C03"/>
    <w:multiLevelType w:val="hybridMultilevel"/>
    <w:tmpl w:val="FFFFFFFF"/>
    <w:lvl w:ilvl="0" w:tplc="EACADBB6">
      <w:start w:val="1"/>
      <w:numFmt w:val="lowerLetter"/>
      <w:lvlText w:val="c)"/>
      <w:lvlJc w:val="left"/>
      <w:pPr>
        <w:ind w:left="720" w:hanging="360"/>
      </w:pPr>
      <w:rPr>
        <w:rFonts w:cs="Times New Roman"/>
      </w:rPr>
    </w:lvl>
    <w:lvl w:ilvl="1" w:tplc="99282E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9D2C0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9A57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3E0D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BD092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2148A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5CA0D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3481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A372AAB"/>
    <w:multiLevelType w:val="hybridMultilevel"/>
    <w:tmpl w:val="FFFFFFFF"/>
    <w:lvl w:ilvl="0" w:tplc="AB6AB5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A0242C1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280458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130B5C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FE0F58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FC8E36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1A625B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6B6BF2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142DA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1BB3616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611F5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ED4716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07019F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E76663"/>
    <w:multiLevelType w:val="hybridMultilevel"/>
    <w:tmpl w:val="FFFFFFFF"/>
    <w:lvl w:ilvl="0" w:tplc="48BCE9B2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8003CCE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A0420F3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34F176E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51779FE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52579D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5B0548B"/>
    <w:multiLevelType w:val="hybridMultilevel"/>
    <w:tmpl w:val="FFFFFFFF"/>
    <w:lvl w:ilvl="0" w:tplc="9AE83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69C4F1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61626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6564D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FD01703"/>
    <w:multiLevelType w:val="hybridMultilevel"/>
    <w:tmpl w:val="FFFFFFFF"/>
    <w:lvl w:ilvl="0" w:tplc="77C41B1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85C41CB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2D040D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56AD7B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EB2CB56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840A0E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7DCC8A2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EFCEAB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4E2276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40B0B8E1"/>
    <w:multiLevelType w:val="hybridMultilevel"/>
    <w:tmpl w:val="FFFFFFFF"/>
    <w:lvl w:ilvl="0" w:tplc="D6B69148">
      <w:start w:val="1"/>
      <w:numFmt w:val="decimal"/>
      <w:lvlText w:val="2)"/>
      <w:lvlJc w:val="left"/>
      <w:pPr>
        <w:ind w:left="720" w:hanging="360"/>
      </w:pPr>
      <w:rPr>
        <w:rFonts w:cs="Times New Roman"/>
      </w:rPr>
    </w:lvl>
    <w:lvl w:ilvl="1" w:tplc="E4C4F8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FA79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CE864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DDCA2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B4A379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B0BC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06F0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D0D5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0DF782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0EF5D28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123124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413A1D10"/>
    <w:multiLevelType w:val="hybridMultilevel"/>
    <w:tmpl w:val="FFFFFFFF"/>
    <w:lvl w:ilvl="0" w:tplc="9AE83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105C64"/>
    <w:multiLevelType w:val="hybridMultilevel"/>
    <w:tmpl w:val="FFFFFFFF"/>
    <w:lvl w:ilvl="0" w:tplc="304A0A7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A01BD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E8F02F2"/>
    <w:multiLevelType w:val="hybridMultilevel"/>
    <w:tmpl w:val="FFFFFFFF"/>
    <w:lvl w:ilvl="0" w:tplc="9AE83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199182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1C7D85F"/>
    <w:multiLevelType w:val="hybridMultilevel"/>
    <w:tmpl w:val="FFFFFFFF"/>
    <w:lvl w:ilvl="0" w:tplc="B4A6C03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736697F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8D46581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0EA211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C1C857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0A0991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EBEF15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60E182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E66EA0F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53DA0A5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7750EB"/>
    <w:multiLevelType w:val="hybridMultilevel"/>
    <w:tmpl w:val="FFFFFFFF"/>
    <w:lvl w:ilvl="0" w:tplc="BC324DE0">
      <w:start w:val="8"/>
      <w:numFmt w:val="decimal"/>
      <w:lvlText w:val="%1."/>
      <w:lvlJc w:val="left"/>
      <w:pPr>
        <w:ind w:left="4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16821CB"/>
    <w:multiLevelType w:val="hybridMultilevel"/>
    <w:tmpl w:val="FFFFFFFF"/>
    <w:lvl w:ilvl="0" w:tplc="9AE83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1F828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696AD2AE"/>
    <w:multiLevelType w:val="hybridMultilevel"/>
    <w:tmpl w:val="FFFFFFFF"/>
    <w:lvl w:ilvl="0" w:tplc="78667D44">
      <w:start w:val="1"/>
      <w:numFmt w:val="decimal"/>
      <w:lvlText w:val="%1."/>
      <w:lvlJc w:val="left"/>
      <w:pPr>
        <w:ind w:left="462" w:hanging="360"/>
      </w:pPr>
      <w:rPr>
        <w:rFonts w:cs="Times New Roman"/>
      </w:rPr>
    </w:lvl>
    <w:lvl w:ilvl="1" w:tplc="FE0E2052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 w:tplc="3070A794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 w:tplc="5600A440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 w:tplc="C852A394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 w:tplc="E4AC39AA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 w:tplc="79AC222A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 w:tplc="FF4C980A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 w:tplc="25BAC756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48" w15:restartNumberingAfterBreak="0">
    <w:nsid w:val="6D2F3CF8"/>
    <w:multiLevelType w:val="hybridMultilevel"/>
    <w:tmpl w:val="FFFFFFFF"/>
    <w:lvl w:ilvl="0" w:tplc="BA62DEA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ED415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2E81E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DA438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52DE7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F21BB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1D2D1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6B4CE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05214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EEC1880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F4A4B7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25F078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2E68BAD"/>
    <w:multiLevelType w:val="hybridMultilevel"/>
    <w:tmpl w:val="FFFFFFFF"/>
    <w:lvl w:ilvl="0" w:tplc="9B3848E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136EDC7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CB464E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98EDC8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6A9698B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A064C4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73E80D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A30E0F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64E04F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780D6918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AC74C2A"/>
    <w:multiLevelType w:val="hybridMultilevel"/>
    <w:tmpl w:val="FFFFFFFF"/>
    <w:lvl w:ilvl="0" w:tplc="E6F011E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ptos" w:hint="default"/>
      </w:rPr>
    </w:lvl>
    <w:lvl w:ilvl="1" w:tplc="04348D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A0E4F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0E78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5878E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56697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F024F3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2D666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D9615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FDFBFFB"/>
    <w:multiLevelType w:val="hybridMultilevel"/>
    <w:tmpl w:val="FFFFFFFF"/>
    <w:lvl w:ilvl="0" w:tplc="A0184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07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22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25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A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B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69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E7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C5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06546">
    <w:abstractNumId w:val="0"/>
  </w:num>
  <w:num w:numId="2" w16cid:durableId="672101805">
    <w:abstractNumId w:val="33"/>
  </w:num>
  <w:num w:numId="3" w16cid:durableId="1094666061">
    <w:abstractNumId w:val="6"/>
  </w:num>
  <w:num w:numId="4" w16cid:durableId="706610602">
    <w:abstractNumId w:val="32"/>
  </w:num>
  <w:num w:numId="5" w16cid:durableId="2099715030">
    <w:abstractNumId w:val="12"/>
  </w:num>
  <w:num w:numId="6" w16cid:durableId="462038674">
    <w:abstractNumId w:val="54"/>
  </w:num>
  <w:num w:numId="7" w16cid:durableId="1919711890">
    <w:abstractNumId w:val="48"/>
  </w:num>
  <w:num w:numId="8" w16cid:durableId="159469817">
    <w:abstractNumId w:val="17"/>
  </w:num>
  <w:num w:numId="9" w16cid:durableId="865412794">
    <w:abstractNumId w:val="52"/>
  </w:num>
  <w:num w:numId="10" w16cid:durableId="1469932583">
    <w:abstractNumId w:val="47"/>
  </w:num>
  <w:num w:numId="11" w16cid:durableId="1748377365">
    <w:abstractNumId w:val="3"/>
  </w:num>
  <w:num w:numId="12" w16cid:durableId="282540022">
    <w:abstractNumId w:val="16"/>
  </w:num>
  <w:num w:numId="13" w16cid:durableId="222376019">
    <w:abstractNumId w:val="42"/>
  </w:num>
  <w:num w:numId="14" w16cid:durableId="643705027">
    <w:abstractNumId w:val="55"/>
  </w:num>
  <w:num w:numId="15" w16cid:durableId="2101287971">
    <w:abstractNumId w:val="50"/>
  </w:num>
  <w:num w:numId="16" w16cid:durableId="547373149">
    <w:abstractNumId w:val="26"/>
  </w:num>
  <w:num w:numId="17" w16cid:durableId="1844778864">
    <w:abstractNumId w:val="36"/>
  </w:num>
  <w:num w:numId="18" w16cid:durableId="1497988784">
    <w:abstractNumId w:val="7"/>
  </w:num>
  <w:num w:numId="19" w16cid:durableId="1987124774">
    <w:abstractNumId w:val="29"/>
  </w:num>
  <w:num w:numId="20" w16cid:durableId="1118067146">
    <w:abstractNumId w:val="2"/>
  </w:num>
  <w:num w:numId="21" w16cid:durableId="1799949728">
    <w:abstractNumId w:val="21"/>
  </w:num>
  <w:num w:numId="22" w16cid:durableId="1932078339">
    <w:abstractNumId w:val="27"/>
  </w:num>
  <w:num w:numId="23" w16cid:durableId="340083925">
    <w:abstractNumId w:val="39"/>
  </w:num>
  <w:num w:numId="24" w16cid:durableId="1641108930">
    <w:abstractNumId w:val="43"/>
  </w:num>
  <w:num w:numId="25" w16cid:durableId="682820528">
    <w:abstractNumId w:val="30"/>
  </w:num>
  <w:num w:numId="26" w16cid:durableId="837185605">
    <w:abstractNumId w:val="10"/>
  </w:num>
  <w:num w:numId="27" w16cid:durableId="1188448857">
    <w:abstractNumId w:val="41"/>
  </w:num>
  <w:num w:numId="28" w16cid:durableId="1796365744">
    <w:abstractNumId w:val="20"/>
  </w:num>
  <w:num w:numId="29" w16cid:durableId="18510766">
    <w:abstractNumId w:val="51"/>
  </w:num>
  <w:num w:numId="30" w16cid:durableId="893272250">
    <w:abstractNumId w:val="14"/>
  </w:num>
  <w:num w:numId="31" w16cid:durableId="1887175335">
    <w:abstractNumId w:val="9"/>
  </w:num>
  <w:num w:numId="32" w16cid:durableId="1657028617">
    <w:abstractNumId w:val="1"/>
  </w:num>
  <w:num w:numId="33" w16cid:durableId="1809278686">
    <w:abstractNumId w:val="22"/>
  </w:num>
  <w:num w:numId="34" w16cid:durableId="687171610">
    <w:abstractNumId w:val="15"/>
  </w:num>
  <w:num w:numId="35" w16cid:durableId="1944680216">
    <w:abstractNumId w:val="4"/>
  </w:num>
  <w:num w:numId="36" w16cid:durableId="511065814">
    <w:abstractNumId w:val="46"/>
  </w:num>
  <w:num w:numId="37" w16cid:durableId="1666279781">
    <w:abstractNumId w:val="18"/>
  </w:num>
  <w:num w:numId="38" w16cid:durableId="209388467">
    <w:abstractNumId w:val="19"/>
  </w:num>
  <w:num w:numId="39" w16cid:durableId="651298588">
    <w:abstractNumId w:val="13"/>
  </w:num>
  <w:num w:numId="40" w16cid:durableId="1731727939">
    <w:abstractNumId w:val="34"/>
  </w:num>
  <w:num w:numId="41" w16cid:durableId="1501768923">
    <w:abstractNumId w:val="23"/>
  </w:num>
  <w:num w:numId="42" w16cid:durableId="319238871">
    <w:abstractNumId w:val="24"/>
  </w:num>
  <w:num w:numId="43" w16cid:durableId="772092809">
    <w:abstractNumId w:val="25"/>
  </w:num>
  <w:num w:numId="44" w16cid:durableId="1475561911">
    <w:abstractNumId w:val="49"/>
  </w:num>
  <w:num w:numId="45" w16cid:durableId="755398208">
    <w:abstractNumId w:val="53"/>
  </w:num>
  <w:num w:numId="46" w16cid:durableId="1334070729">
    <w:abstractNumId w:val="35"/>
  </w:num>
  <w:num w:numId="47" w16cid:durableId="1626426327">
    <w:abstractNumId w:val="31"/>
  </w:num>
  <w:num w:numId="48" w16cid:durableId="1314674725">
    <w:abstractNumId w:val="8"/>
  </w:num>
  <w:num w:numId="49" w16cid:durableId="1549537405">
    <w:abstractNumId w:val="38"/>
  </w:num>
  <w:num w:numId="50" w16cid:durableId="995231285">
    <w:abstractNumId w:val="5"/>
  </w:num>
  <w:num w:numId="51" w16cid:durableId="1239943142">
    <w:abstractNumId w:val="28"/>
  </w:num>
  <w:num w:numId="52" w16cid:durableId="1148135467">
    <w:abstractNumId w:val="37"/>
  </w:num>
  <w:num w:numId="53" w16cid:durableId="1073502638">
    <w:abstractNumId w:val="11"/>
  </w:num>
  <w:num w:numId="54" w16cid:durableId="581332942">
    <w:abstractNumId w:val="40"/>
  </w:num>
  <w:num w:numId="55" w16cid:durableId="1885482131">
    <w:abstractNumId w:val="45"/>
  </w:num>
  <w:num w:numId="56" w16cid:durableId="1072628752">
    <w:abstractNumId w:val="0"/>
  </w:num>
  <w:num w:numId="57" w16cid:durableId="272638729">
    <w:abstractNumId w:val="4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75791"/>
    <w:rsid w:val="0000064E"/>
    <w:rsid w:val="0000259A"/>
    <w:rsid w:val="0001081E"/>
    <w:rsid w:val="00012FA1"/>
    <w:rsid w:val="000136BE"/>
    <w:rsid w:val="00015F2A"/>
    <w:rsid w:val="00024D65"/>
    <w:rsid w:val="000273C5"/>
    <w:rsid w:val="000311F8"/>
    <w:rsid w:val="000403FA"/>
    <w:rsid w:val="00045A73"/>
    <w:rsid w:val="0005116A"/>
    <w:rsid w:val="00052055"/>
    <w:rsid w:val="00052D1C"/>
    <w:rsid w:val="00055EE3"/>
    <w:rsid w:val="000611A2"/>
    <w:rsid w:val="00064A51"/>
    <w:rsid w:val="000953EC"/>
    <w:rsid w:val="000A21EE"/>
    <w:rsid w:val="000A2B79"/>
    <w:rsid w:val="000A38BF"/>
    <w:rsid w:val="000C01FA"/>
    <w:rsid w:val="000C4CFD"/>
    <w:rsid w:val="000D1D6F"/>
    <w:rsid w:val="000D40FE"/>
    <w:rsid w:val="000E077C"/>
    <w:rsid w:val="00104AF6"/>
    <w:rsid w:val="001127B0"/>
    <w:rsid w:val="00116834"/>
    <w:rsid w:val="001253D5"/>
    <w:rsid w:val="00126B46"/>
    <w:rsid w:val="00141C5D"/>
    <w:rsid w:val="0015031F"/>
    <w:rsid w:val="00151A05"/>
    <w:rsid w:val="00155552"/>
    <w:rsid w:val="001A057E"/>
    <w:rsid w:val="001A0B9A"/>
    <w:rsid w:val="001A203F"/>
    <w:rsid w:val="001A4129"/>
    <w:rsid w:val="001B5050"/>
    <w:rsid w:val="001C25DF"/>
    <w:rsid w:val="001C6D3D"/>
    <w:rsid w:val="001D03C8"/>
    <w:rsid w:val="001D4345"/>
    <w:rsid w:val="001D6BFB"/>
    <w:rsid w:val="001E366D"/>
    <w:rsid w:val="001F1C09"/>
    <w:rsid w:val="00222040"/>
    <w:rsid w:val="00227C97"/>
    <w:rsid w:val="00233525"/>
    <w:rsid w:val="00241237"/>
    <w:rsid w:val="00242D5A"/>
    <w:rsid w:val="00247384"/>
    <w:rsid w:val="002518F6"/>
    <w:rsid w:val="00251909"/>
    <w:rsid w:val="00252841"/>
    <w:rsid w:val="00256297"/>
    <w:rsid w:val="0026789B"/>
    <w:rsid w:val="00283AA5"/>
    <w:rsid w:val="002A09D1"/>
    <w:rsid w:val="002A0C1A"/>
    <w:rsid w:val="002A54BD"/>
    <w:rsid w:val="002B0A91"/>
    <w:rsid w:val="002B13E1"/>
    <w:rsid w:val="002B4473"/>
    <w:rsid w:val="002E0652"/>
    <w:rsid w:val="002E2F77"/>
    <w:rsid w:val="00325BD7"/>
    <w:rsid w:val="00326687"/>
    <w:rsid w:val="00340BD3"/>
    <w:rsid w:val="003466C2"/>
    <w:rsid w:val="00347787"/>
    <w:rsid w:val="00353B06"/>
    <w:rsid w:val="003711AC"/>
    <w:rsid w:val="00375791"/>
    <w:rsid w:val="003862EB"/>
    <w:rsid w:val="0038682F"/>
    <w:rsid w:val="0039070B"/>
    <w:rsid w:val="00395E76"/>
    <w:rsid w:val="00396212"/>
    <w:rsid w:val="00397C1A"/>
    <w:rsid w:val="003A6B11"/>
    <w:rsid w:val="003B2767"/>
    <w:rsid w:val="003C0564"/>
    <w:rsid w:val="003C39AB"/>
    <w:rsid w:val="003C6DE8"/>
    <w:rsid w:val="003F50AB"/>
    <w:rsid w:val="003F6C65"/>
    <w:rsid w:val="004001E0"/>
    <w:rsid w:val="0041049C"/>
    <w:rsid w:val="0042417D"/>
    <w:rsid w:val="00431D2A"/>
    <w:rsid w:val="004356DF"/>
    <w:rsid w:val="00443B4F"/>
    <w:rsid w:val="00445773"/>
    <w:rsid w:val="004470CB"/>
    <w:rsid w:val="004511A3"/>
    <w:rsid w:val="0045384D"/>
    <w:rsid w:val="0045606F"/>
    <w:rsid w:val="00456F42"/>
    <w:rsid w:val="00461312"/>
    <w:rsid w:val="004711FE"/>
    <w:rsid w:val="0047264E"/>
    <w:rsid w:val="004779BE"/>
    <w:rsid w:val="00482820"/>
    <w:rsid w:val="00483E6A"/>
    <w:rsid w:val="004875E9"/>
    <w:rsid w:val="00494EB9"/>
    <w:rsid w:val="00495211"/>
    <w:rsid w:val="004E23F8"/>
    <w:rsid w:val="004E308A"/>
    <w:rsid w:val="004E3D01"/>
    <w:rsid w:val="00511D51"/>
    <w:rsid w:val="00515014"/>
    <w:rsid w:val="00530C0C"/>
    <w:rsid w:val="00535C08"/>
    <w:rsid w:val="005438A6"/>
    <w:rsid w:val="005549A3"/>
    <w:rsid w:val="005562F2"/>
    <w:rsid w:val="0056189F"/>
    <w:rsid w:val="00574F8A"/>
    <w:rsid w:val="00583E22"/>
    <w:rsid w:val="00585A18"/>
    <w:rsid w:val="005B14DE"/>
    <w:rsid w:val="005B41E9"/>
    <w:rsid w:val="005C66B9"/>
    <w:rsid w:val="005D1467"/>
    <w:rsid w:val="006040E9"/>
    <w:rsid w:val="006166F1"/>
    <w:rsid w:val="00622C76"/>
    <w:rsid w:val="00631301"/>
    <w:rsid w:val="00643D17"/>
    <w:rsid w:val="006533F9"/>
    <w:rsid w:val="00671854"/>
    <w:rsid w:val="00674DDA"/>
    <w:rsid w:val="006955B8"/>
    <w:rsid w:val="006A450C"/>
    <w:rsid w:val="006D67DE"/>
    <w:rsid w:val="006D6B26"/>
    <w:rsid w:val="006D6CD6"/>
    <w:rsid w:val="006E7983"/>
    <w:rsid w:val="006F3DF3"/>
    <w:rsid w:val="00700656"/>
    <w:rsid w:val="00702EA4"/>
    <w:rsid w:val="007202B0"/>
    <w:rsid w:val="00731771"/>
    <w:rsid w:val="00745601"/>
    <w:rsid w:val="0074591A"/>
    <w:rsid w:val="00761D4E"/>
    <w:rsid w:val="0078179F"/>
    <w:rsid w:val="00783A65"/>
    <w:rsid w:val="0078592D"/>
    <w:rsid w:val="00797CFC"/>
    <w:rsid w:val="007A55E8"/>
    <w:rsid w:val="007D4AF4"/>
    <w:rsid w:val="007F5F16"/>
    <w:rsid w:val="007F6D32"/>
    <w:rsid w:val="00802EDF"/>
    <w:rsid w:val="008043C4"/>
    <w:rsid w:val="0080526B"/>
    <w:rsid w:val="00806612"/>
    <w:rsid w:val="008209AB"/>
    <w:rsid w:val="00824016"/>
    <w:rsid w:val="0083414A"/>
    <w:rsid w:val="0084072F"/>
    <w:rsid w:val="00842489"/>
    <w:rsid w:val="008470B2"/>
    <w:rsid w:val="00852709"/>
    <w:rsid w:val="008544A1"/>
    <w:rsid w:val="00871DDE"/>
    <w:rsid w:val="00873E2B"/>
    <w:rsid w:val="00883A3D"/>
    <w:rsid w:val="00890026"/>
    <w:rsid w:val="0089487F"/>
    <w:rsid w:val="008A5792"/>
    <w:rsid w:val="008B3C16"/>
    <w:rsid w:val="008B7E49"/>
    <w:rsid w:val="008D2796"/>
    <w:rsid w:val="008E5695"/>
    <w:rsid w:val="008F112B"/>
    <w:rsid w:val="008F3A8C"/>
    <w:rsid w:val="008F68A5"/>
    <w:rsid w:val="00900E8B"/>
    <w:rsid w:val="0090472D"/>
    <w:rsid w:val="0092253F"/>
    <w:rsid w:val="00924CFE"/>
    <w:rsid w:val="0092581A"/>
    <w:rsid w:val="009328FF"/>
    <w:rsid w:val="00936716"/>
    <w:rsid w:val="00950AF4"/>
    <w:rsid w:val="00953168"/>
    <w:rsid w:val="00967488"/>
    <w:rsid w:val="00983748"/>
    <w:rsid w:val="00990C89"/>
    <w:rsid w:val="009A443B"/>
    <w:rsid w:val="009A5511"/>
    <w:rsid w:val="009A73A3"/>
    <w:rsid w:val="009B3FCB"/>
    <w:rsid w:val="009B4726"/>
    <w:rsid w:val="009B6862"/>
    <w:rsid w:val="009C480B"/>
    <w:rsid w:val="009D7BFC"/>
    <w:rsid w:val="009E2CA6"/>
    <w:rsid w:val="009E4C51"/>
    <w:rsid w:val="009E6305"/>
    <w:rsid w:val="009F0E8E"/>
    <w:rsid w:val="009F3D3F"/>
    <w:rsid w:val="00A01159"/>
    <w:rsid w:val="00A126B0"/>
    <w:rsid w:val="00A12B56"/>
    <w:rsid w:val="00A225C6"/>
    <w:rsid w:val="00A2315B"/>
    <w:rsid w:val="00A23BD6"/>
    <w:rsid w:val="00A23F5E"/>
    <w:rsid w:val="00A42EB1"/>
    <w:rsid w:val="00A45760"/>
    <w:rsid w:val="00A76EB6"/>
    <w:rsid w:val="00A8406E"/>
    <w:rsid w:val="00A8608D"/>
    <w:rsid w:val="00A8666E"/>
    <w:rsid w:val="00A93F5C"/>
    <w:rsid w:val="00AA16AF"/>
    <w:rsid w:val="00AA2370"/>
    <w:rsid w:val="00AB36E4"/>
    <w:rsid w:val="00AB3C20"/>
    <w:rsid w:val="00AD0A5A"/>
    <w:rsid w:val="00AE221E"/>
    <w:rsid w:val="00B02FF5"/>
    <w:rsid w:val="00B0430B"/>
    <w:rsid w:val="00B23A3E"/>
    <w:rsid w:val="00B26788"/>
    <w:rsid w:val="00B31397"/>
    <w:rsid w:val="00B33DCF"/>
    <w:rsid w:val="00B34B54"/>
    <w:rsid w:val="00B4089E"/>
    <w:rsid w:val="00B42BA4"/>
    <w:rsid w:val="00B71BFA"/>
    <w:rsid w:val="00B82495"/>
    <w:rsid w:val="00B909DD"/>
    <w:rsid w:val="00B93D70"/>
    <w:rsid w:val="00BA57A0"/>
    <w:rsid w:val="00BA66C1"/>
    <w:rsid w:val="00BB1456"/>
    <w:rsid w:val="00BE7C70"/>
    <w:rsid w:val="00BF0A8B"/>
    <w:rsid w:val="00BF3758"/>
    <w:rsid w:val="00BF4D49"/>
    <w:rsid w:val="00C01A6F"/>
    <w:rsid w:val="00C04141"/>
    <w:rsid w:val="00C06927"/>
    <w:rsid w:val="00C14B8B"/>
    <w:rsid w:val="00C42AE2"/>
    <w:rsid w:val="00C51054"/>
    <w:rsid w:val="00C53F89"/>
    <w:rsid w:val="00C642EB"/>
    <w:rsid w:val="00C66778"/>
    <w:rsid w:val="00C77442"/>
    <w:rsid w:val="00C84F34"/>
    <w:rsid w:val="00C87C1A"/>
    <w:rsid w:val="00C914BD"/>
    <w:rsid w:val="00C930E2"/>
    <w:rsid w:val="00CB55CD"/>
    <w:rsid w:val="00CB676C"/>
    <w:rsid w:val="00CC5252"/>
    <w:rsid w:val="00CC561C"/>
    <w:rsid w:val="00CD34DE"/>
    <w:rsid w:val="00CE3B1C"/>
    <w:rsid w:val="00CE7A8C"/>
    <w:rsid w:val="00CF1224"/>
    <w:rsid w:val="00D05BEF"/>
    <w:rsid w:val="00D070C4"/>
    <w:rsid w:val="00D11432"/>
    <w:rsid w:val="00D206CF"/>
    <w:rsid w:val="00D236E0"/>
    <w:rsid w:val="00D3310A"/>
    <w:rsid w:val="00D356E0"/>
    <w:rsid w:val="00D3752E"/>
    <w:rsid w:val="00D519A4"/>
    <w:rsid w:val="00D578F3"/>
    <w:rsid w:val="00D60B80"/>
    <w:rsid w:val="00D627AF"/>
    <w:rsid w:val="00D662A2"/>
    <w:rsid w:val="00D828C9"/>
    <w:rsid w:val="00D86CB7"/>
    <w:rsid w:val="00D90F22"/>
    <w:rsid w:val="00D92AB9"/>
    <w:rsid w:val="00DA45F7"/>
    <w:rsid w:val="00DB3033"/>
    <w:rsid w:val="00DC41DA"/>
    <w:rsid w:val="00DC4B71"/>
    <w:rsid w:val="00DD43F1"/>
    <w:rsid w:val="00DF59F2"/>
    <w:rsid w:val="00E0015B"/>
    <w:rsid w:val="00E07FD8"/>
    <w:rsid w:val="00E125BD"/>
    <w:rsid w:val="00E13B2F"/>
    <w:rsid w:val="00E17F53"/>
    <w:rsid w:val="00E222F6"/>
    <w:rsid w:val="00E36C53"/>
    <w:rsid w:val="00E44AFE"/>
    <w:rsid w:val="00E517C8"/>
    <w:rsid w:val="00E54B8F"/>
    <w:rsid w:val="00E656FE"/>
    <w:rsid w:val="00E9437C"/>
    <w:rsid w:val="00E96D6E"/>
    <w:rsid w:val="00EA1FB6"/>
    <w:rsid w:val="00EA24A0"/>
    <w:rsid w:val="00EA4AB4"/>
    <w:rsid w:val="00EB0831"/>
    <w:rsid w:val="00EB142A"/>
    <w:rsid w:val="00EB43E3"/>
    <w:rsid w:val="00EC0DA9"/>
    <w:rsid w:val="00EC13EE"/>
    <w:rsid w:val="00EC1BDE"/>
    <w:rsid w:val="00ED2627"/>
    <w:rsid w:val="00EF50F0"/>
    <w:rsid w:val="00EF547E"/>
    <w:rsid w:val="00EF5AAD"/>
    <w:rsid w:val="00F124E4"/>
    <w:rsid w:val="00F21603"/>
    <w:rsid w:val="00F25627"/>
    <w:rsid w:val="00F3597E"/>
    <w:rsid w:val="00F36628"/>
    <w:rsid w:val="00F37932"/>
    <w:rsid w:val="00F54066"/>
    <w:rsid w:val="00F60DCF"/>
    <w:rsid w:val="00F876D3"/>
    <w:rsid w:val="00F90867"/>
    <w:rsid w:val="00FB2315"/>
    <w:rsid w:val="00FB6C20"/>
    <w:rsid w:val="00FD2FD2"/>
    <w:rsid w:val="00FE21E4"/>
    <w:rsid w:val="00FE62C8"/>
    <w:rsid w:val="00FF61D0"/>
    <w:rsid w:val="012C86D4"/>
    <w:rsid w:val="0233E8A7"/>
    <w:rsid w:val="03608CE3"/>
    <w:rsid w:val="047F35A1"/>
    <w:rsid w:val="04DC4F5F"/>
    <w:rsid w:val="05180511"/>
    <w:rsid w:val="060FE80C"/>
    <w:rsid w:val="093D96EC"/>
    <w:rsid w:val="09F08219"/>
    <w:rsid w:val="0B51D009"/>
    <w:rsid w:val="0C5A6257"/>
    <w:rsid w:val="0D7F6B21"/>
    <w:rsid w:val="0F20DEAB"/>
    <w:rsid w:val="0F26C691"/>
    <w:rsid w:val="1021373E"/>
    <w:rsid w:val="10EC0857"/>
    <w:rsid w:val="11B644C3"/>
    <w:rsid w:val="122265D4"/>
    <w:rsid w:val="12A14FC1"/>
    <w:rsid w:val="13886A3D"/>
    <w:rsid w:val="1519D838"/>
    <w:rsid w:val="15C92434"/>
    <w:rsid w:val="16883A23"/>
    <w:rsid w:val="16F5E92E"/>
    <w:rsid w:val="174D970E"/>
    <w:rsid w:val="17FCC03B"/>
    <w:rsid w:val="181E8E62"/>
    <w:rsid w:val="18262AE6"/>
    <w:rsid w:val="1910A990"/>
    <w:rsid w:val="198E5795"/>
    <w:rsid w:val="19EF7833"/>
    <w:rsid w:val="1A8E955B"/>
    <w:rsid w:val="1C651A46"/>
    <w:rsid w:val="1C7BEBBA"/>
    <w:rsid w:val="1D4AA962"/>
    <w:rsid w:val="1DFB0B76"/>
    <w:rsid w:val="1E9E4D9F"/>
    <w:rsid w:val="1FA4F05C"/>
    <w:rsid w:val="21650839"/>
    <w:rsid w:val="21F6040A"/>
    <w:rsid w:val="2211CC4E"/>
    <w:rsid w:val="22BDC47D"/>
    <w:rsid w:val="2330C14C"/>
    <w:rsid w:val="235BB767"/>
    <w:rsid w:val="23C9D68B"/>
    <w:rsid w:val="24B0A17A"/>
    <w:rsid w:val="24DFE0D6"/>
    <w:rsid w:val="25018C2D"/>
    <w:rsid w:val="253F4651"/>
    <w:rsid w:val="2545870C"/>
    <w:rsid w:val="261A826A"/>
    <w:rsid w:val="266B3227"/>
    <w:rsid w:val="271D4B87"/>
    <w:rsid w:val="27258EF7"/>
    <w:rsid w:val="27C423F9"/>
    <w:rsid w:val="284EA742"/>
    <w:rsid w:val="29A6D8C8"/>
    <w:rsid w:val="2B0473A7"/>
    <w:rsid w:val="2B4EA33D"/>
    <w:rsid w:val="2B8BDA26"/>
    <w:rsid w:val="2CC391F9"/>
    <w:rsid w:val="2D5D902F"/>
    <w:rsid w:val="2D98FA6C"/>
    <w:rsid w:val="2DC49D14"/>
    <w:rsid w:val="2E129A26"/>
    <w:rsid w:val="2E1383AE"/>
    <w:rsid w:val="2E19B950"/>
    <w:rsid w:val="2E3F119B"/>
    <w:rsid w:val="2F4A64C3"/>
    <w:rsid w:val="2F9A67A4"/>
    <w:rsid w:val="30C35C91"/>
    <w:rsid w:val="317E5441"/>
    <w:rsid w:val="3224B933"/>
    <w:rsid w:val="34B788C6"/>
    <w:rsid w:val="35159B50"/>
    <w:rsid w:val="374E551D"/>
    <w:rsid w:val="3782999B"/>
    <w:rsid w:val="37C27A5C"/>
    <w:rsid w:val="37FEFCC9"/>
    <w:rsid w:val="3841E4E0"/>
    <w:rsid w:val="390C44AB"/>
    <w:rsid w:val="392668A3"/>
    <w:rsid w:val="39584D59"/>
    <w:rsid w:val="398668E6"/>
    <w:rsid w:val="39AB198F"/>
    <w:rsid w:val="39DCD577"/>
    <w:rsid w:val="3A403A74"/>
    <w:rsid w:val="3A823CDF"/>
    <w:rsid w:val="3ABE5198"/>
    <w:rsid w:val="3BC7FF32"/>
    <w:rsid w:val="3C4E0015"/>
    <w:rsid w:val="3C85902B"/>
    <w:rsid w:val="3D4CFA13"/>
    <w:rsid w:val="417AD638"/>
    <w:rsid w:val="42AC1688"/>
    <w:rsid w:val="42C3AC07"/>
    <w:rsid w:val="42E62EB8"/>
    <w:rsid w:val="43103A57"/>
    <w:rsid w:val="43E80BE8"/>
    <w:rsid w:val="4404017F"/>
    <w:rsid w:val="44E10E68"/>
    <w:rsid w:val="453BBC9F"/>
    <w:rsid w:val="467B28C8"/>
    <w:rsid w:val="475BF8B0"/>
    <w:rsid w:val="490C23E8"/>
    <w:rsid w:val="4969D4D7"/>
    <w:rsid w:val="49F0DEFF"/>
    <w:rsid w:val="4A2A6F0F"/>
    <w:rsid w:val="4A4D30CC"/>
    <w:rsid w:val="4A8B7EAB"/>
    <w:rsid w:val="4AADD0DB"/>
    <w:rsid w:val="4B5B5821"/>
    <w:rsid w:val="4B62B794"/>
    <w:rsid w:val="4BB53722"/>
    <w:rsid w:val="4CC6E19B"/>
    <w:rsid w:val="4DA9E421"/>
    <w:rsid w:val="4EBB3E8A"/>
    <w:rsid w:val="4EC3B210"/>
    <w:rsid w:val="4F10B0AA"/>
    <w:rsid w:val="4F8730B3"/>
    <w:rsid w:val="4FD9AB38"/>
    <w:rsid w:val="502A4DA0"/>
    <w:rsid w:val="51AF543E"/>
    <w:rsid w:val="51B84683"/>
    <w:rsid w:val="524528A8"/>
    <w:rsid w:val="53765971"/>
    <w:rsid w:val="54A564ED"/>
    <w:rsid w:val="54CA6699"/>
    <w:rsid w:val="54EDE650"/>
    <w:rsid w:val="5822DACA"/>
    <w:rsid w:val="585A6C74"/>
    <w:rsid w:val="58644B23"/>
    <w:rsid w:val="5A056727"/>
    <w:rsid w:val="5A0F674A"/>
    <w:rsid w:val="5BAFC9B8"/>
    <w:rsid w:val="5C2066CD"/>
    <w:rsid w:val="5C66724B"/>
    <w:rsid w:val="5CDDCA6D"/>
    <w:rsid w:val="5D6C45B6"/>
    <w:rsid w:val="5DB3F886"/>
    <w:rsid w:val="5F33DA33"/>
    <w:rsid w:val="5F4A34EB"/>
    <w:rsid w:val="5FA2F51F"/>
    <w:rsid w:val="604F6261"/>
    <w:rsid w:val="6067F159"/>
    <w:rsid w:val="6167CC3A"/>
    <w:rsid w:val="617AE3B2"/>
    <w:rsid w:val="61A12EF1"/>
    <w:rsid w:val="61B2596C"/>
    <w:rsid w:val="627D53FE"/>
    <w:rsid w:val="63CAE2D7"/>
    <w:rsid w:val="63D4EFF1"/>
    <w:rsid w:val="642AB58A"/>
    <w:rsid w:val="647D658B"/>
    <w:rsid w:val="6533568B"/>
    <w:rsid w:val="663D15A3"/>
    <w:rsid w:val="672421F8"/>
    <w:rsid w:val="6785D59A"/>
    <w:rsid w:val="67A2E984"/>
    <w:rsid w:val="67DAF834"/>
    <w:rsid w:val="67EB23EB"/>
    <w:rsid w:val="68541EF5"/>
    <w:rsid w:val="688F04A3"/>
    <w:rsid w:val="68BA4B40"/>
    <w:rsid w:val="68C7C1FF"/>
    <w:rsid w:val="69954522"/>
    <w:rsid w:val="699D0C7A"/>
    <w:rsid w:val="6A57C5DA"/>
    <w:rsid w:val="6AD11881"/>
    <w:rsid w:val="6D53F862"/>
    <w:rsid w:val="6D59DE3A"/>
    <w:rsid w:val="6E80397F"/>
    <w:rsid w:val="6EA1FAA6"/>
    <w:rsid w:val="6F56C5C8"/>
    <w:rsid w:val="6F5E76B4"/>
    <w:rsid w:val="7043CB61"/>
    <w:rsid w:val="70485727"/>
    <w:rsid w:val="70855905"/>
    <w:rsid w:val="70A1DF6E"/>
    <w:rsid w:val="70BFF061"/>
    <w:rsid w:val="70E21D31"/>
    <w:rsid w:val="70E389AE"/>
    <w:rsid w:val="71730D4F"/>
    <w:rsid w:val="725080C1"/>
    <w:rsid w:val="729AB70A"/>
    <w:rsid w:val="72BED44F"/>
    <w:rsid w:val="72E63955"/>
    <w:rsid w:val="72EB2A35"/>
    <w:rsid w:val="749CC099"/>
    <w:rsid w:val="75B93AE7"/>
    <w:rsid w:val="75C25B3A"/>
    <w:rsid w:val="7740E8A2"/>
    <w:rsid w:val="77BBA8DE"/>
    <w:rsid w:val="788CA9CD"/>
    <w:rsid w:val="78FBA45E"/>
    <w:rsid w:val="79BF535C"/>
    <w:rsid w:val="7A1032BE"/>
    <w:rsid w:val="7B27B932"/>
    <w:rsid w:val="7BB00766"/>
    <w:rsid w:val="7BDDBAA5"/>
    <w:rsid w:val="7BF15CDA"/>
    <w:rsid w:val="7C41B45C"/>
    <w:rsid w:val="7C4464B6"/>
    <w:rsid w:val="7C8B9E09"/>
    <w:rsid w:val="7D4E314D"/>
    <w:rsid w:val="7D87AD53"/>
    <w:rsid w:val="7DAC349A"/>
    <w:rsid w:val="7E9FE585"/>
    <w:rsid w:val="7ECD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AED337"/>
  <w14:defaultImageDpi w14:val="0"/>
  <w15:docId w15:val="{B0BCFDB5-1A8B-4C9F-BDA5-3FA6F7CA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A73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A73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F3A8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5316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3168"/>
    <w:rPr>
      <w:rFonts w:ascii="Calibri" w:hAnsi="Calibri" w:cs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1A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1A0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1A0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5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9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A5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92"/>
    <w:rPr>
      <w:rFonts w:cs="Times New Roman"/>
    </w:rPr>
  </w:style>
  <w:style w:type="paragraph" w:customStyle="1" w:styleId="Default">
    <w:name w:val="Default"/>
    <w:rsid w:val="00E54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06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EB142A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6D59DE3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240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40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4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401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016"/>
    <w:rPr>
      <w:rFonts w:cs="Times New Roman"/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045A73"/>
    <w:pPr>
      <w:numPr>
        <w:numId w:val="56"/>
      </w:numPr>
      <w:tabs>
        <w:tab w:val="clear" w:pos="360"/>
      </w:tabs>
      <w:ind w:left="0" w:firstLine="0"/>
      <w:contextualSpacing/>
    </w:pPr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043C4"/>
    <w:rPr>
      <w:rFonts w:cs="Times New Roman"/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3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dp-my.sharepoint.com/personal/fozil_radzhabov_undp_org/Documents/Adaptation%20Fund%2000111538/UNDP%20Tender%20docs/A2.3%20Small%20Grants%20Programme/registry.tj@undp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1a680d-a2ed-40b3-be0d-61edd474576e" xsi:nil="true"/>
    <lcf76f155ced4ddcb4097134ff3c332f xmlns="9d105b33-dfa7-44db-8b02-9b0a47bd8e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2797A62972341A5447EE64BE81A03" ma:contentTypeVersion="19" ma:contentTypeDescription="Create a new document." ma:contentTypeScope="" ma:versionID="114313a13365d4b67a04e25339e5f90c">
  <xsd:schema xmlns:xsd="http://www.w3.org/2001/XMLSchema" xmlns:xs="http://www.w3.org/2001/XMLSchema" xmlns:p="http://schemas.microsoft.com/office/2006/metadata/properties" xmlns:ns2="9d105b33-dfa7-44db-8b02-9b0a47bd8ebe" xmlns:ns3="501a680d-a2ed-40b3-be0d-61edd474576e" targetNamespace="http://schemas.microsoft.com/office/2006/metadata/properties" ma:root="true" ma:fieldsID="d2ad660d045635c9a5f554131dd87a8a" ns2:_="" ns3:_="">
    <xsd:import namespace="9d105b33-dfa7-44db-8b02-9b0a47bd8ebe"/>
    <xsd:import namespace="501a680d-a2ed-40b3-be0d-61edd4745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05b33-dfa7-44db-8b02-9b0a47bd8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a680d-a2ed-40b3-be0d-61edd47457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a570f8-cedf-4c6a-bde5-27731104888f}" ma:internalName="TaxCatchAll" ma:showField="CatchAllData" ma:web="501a680d-a2ed-40b3-be0d-61edd4745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E70BF-AA40-4146-8985-73C9722545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46056A-E870-4E4E-9F10-0754BB3E5C59}">
  <ds:schemaRefs>
    <ds:schemaRef ds:uri="http://schemas.microsoft.com/office/2006/metadata/properties"/>
    <ds:schemaRef ds:uri="http://schemas.microsoft.com/office/infopath/2007/PartnerControls"/>
    <ds:schemaRef ds:uri="501a680d-a2ed-40b3-be0d-61edd474576e"/>
    <ds:schemaRef ds:uri="9d105b33-dfa7-44db-8b02-9b0a47bd8ebe"/>
  </ds:schemaRefs>
</ds:datastoreItem>
</file>

<file path=customXml/itemProps3.xml><?xml version="1.0" encoding="utf-8"?>
<ds:datastoreItem xmlns:ds="http://schemas.openxmlformats.org/officeDocument/2006/customXml" ds:itemID="{E98327D8-1961-4B44-8894-D961744865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E30D0-02AB-4A90-9A80-D0099CD5D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05b33-dfa7-44db-8b02-9b0a47bd8ebe"/>
    <ds:schemaRef ds:uri="501a680d-a2ed-40b3-be0d-61edd4745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1318</Words>
  <Characters>7515</Characters>
  <Application>Microsoft Office Word</Application>
  <DocSecurity>0</DocSecurity>
  <Lines>62</Lines>
  <Paragraphs>17</Paragraphs>
  <ScaleCrop>false</ScaleCrop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INFORMATION (RFI) FROM CSO-NGO</dc:title>
  <dc:subject/>
  <dc:creator>Sudha Srivastava</dc:creator>
  <cp:keywords/>
  <dc:description/>
  <cp:lastModifiedBy>Matlubakhon Dzhabborova</cp:lastModifiedBy>
  <cp:revision>10</cp:revision>
  <dcterms:created xsi:type="dcterms:W3CDTF">2026-05-18T11:48:00Z</dcterms:created>
  <dcterms:modified xsi:type="dcterms:W3CDTF">2026-05-19T06:08:00Z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0x0101004332797A62972341A5447EE64BE81A03</vt:lpwstr>
  </property>
  <property fmtid="{D5CDD505-2E9C-101B-9397-08002B2CF9AE}" pid="3" name="_dlc_DocIdItemGuid">
    <vt:lpwstr>cf6e8787-de0b-4a33-b621-15cdc1eef50a</vt:lpwstr>
  </property>
  <property fmtid="{D5CDD505-2E9C-101B-9397-08002B2CF9AE}" pid="4" name="_dlc_DocId">
    <vt:lpwstr>UNDPGBL-604-62</vt:lpwstr>
  </property>
  <property fmtid="{D5CDD505-2E9C-101B-9397-08002B2CF9AE}" pid="5" name="_dlc_DocIdUrl">
    <vt:lpwstr>https://intranet.undp.org/global/documents/_layouts/DocIdRedir.aspx?ID=UNDPGBL-604-62, UNDPGBL-604-62</vt:lpwstr>
  </property>
  <property fmtid="{D5CDD505-2E9C-101B-9397-08002B2CF9AE}" pid="6" name="UNDPPOPPKeywords">
    <vt:lpwstr>1353;#NGO|dace1807-656d-41f4-9116-5227e462a7a7</vt:lpwstr>
  </property>
  <property fmtid="{D5CDD505-2E9C-101B-9397-08002B2CF9AE}" pid="7" name="BusinessUnit">
    <vt:lpwstr>355;#Procurement|254a9f96-b883-476a-8ef8-e81f93a2b38d</vt:lpwstr>
  </property>
  <property fmtid="{D5CDD505-2E9C-101B-9397-08002B2CF9AE}" pid="8" name="POPPBusinessProcess">
    <vt:lpwstr/>
  </property>
  <property fmtid="{D5CDD505-2E9C-101B-9397-08002B2CF9AE}" pid="9" name="l0e6ef0c43e74560bd7f3acd1f5e8571">
    <vt:lpwstr>Procurement|254a9f96-b883-476a-8ef8-e81f93a2b38d</vt:lpwstr>
  </property>
  <property fmtid="{D5CDD505-2E9C-101B-9397-08002B2CF9AE}" pid="10" name="UNDP_POPP_BUSINESSUNIT">
    <vt:lpwstr>355;#Procurement|254a9f96-b883-476a-8ef8-e81f93a2b38d</vt:lpwstr>
  </property>
  <property fmtid="{D5CDD505-2E9C-101B-9397-08002B2CF9AE}" pid="11" name="MediaServiceImageTags">
    <vt:lpwstr/>
  </property>
</Properties>
</file>