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tf" ContentType="application/x-font-ttf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00206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30"/>
          <w:szCs w:val="30"/>
          <w:rtl w:val="0"/>
        </w:rPr>
        <w:t xml:space="preserve">WARM-UP GAME FOR DAY 1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color w:val="00206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6"/>
          <w:szCs w:val="26"/>
          <w:rtl w:val="0"/>
        </w:rPr>
        <w:t xml:space="preserve">I. Implementing process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1. Introduction to game rules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88" w:lineRule="auto"/>
        <w:ind w:left="86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Us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online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6"/>
          <w:szCs w:val="26"/>
          <w:u w:val="none"/>
          <w:shd w:fill="auto" w:val="clear"/>
          <w:vertAlign w:val="baseline"/>
          <w:rtl w:val="0"/>
        </w:rPr>
        <w:t xml:space="preserve">platform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such as Ahaslide, Kahoot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86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Introduce learners to the game's rules.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88" w:lineRule="auto"/>
        <w:ind w:left="86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Provide instructions on how to name players in a free, friendly, or funny way.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2. Play game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40" w:line="288" w:lineRule="auto"/>
        <w:ind w:left="927" w:hanging="36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The trainer shows each question on the screen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927" w:hanging="36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At the end of each question, the trainer declares who is leading the game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927" w:hanging="36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At the end of all questions, the trainer announces the winner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3. Wrap – up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88" w:lineRule="auto"/>
        <w:ind w:left="9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The organizers give prizes to the winners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9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Wrap up and introduce the lesson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504" w:firstLine="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color w:val="00206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6"/>
          <w:szCs w:val="26"/>
          <w:rtl w:val="0"/>
        </w:rPr>
        <w:t xml:space="preserve">II. Question &amp; Answer</w:t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45"/>
        <w:gridCol w:w="5029"/>
        <w:gridCol w:w="2976"/>
        <w:tblGridChange w:id="0">
          <w:tblGrid>
            <w:gridCol w:w="1345"/>
            <w:gridCol w:w="5029"/>
            <w:gridCol w:w="29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No.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Question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Answer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  <w:highlight w:val="whit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  <w:highlight w:val="white"/>
                <w:rtl w:val="0"/>
              </w:rPr>
              <w:t xml:space="preserve"> Facebook was subject to a $ $5billion fine for violations in which area?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Salary &amp; working time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 Violation of privacy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3. Environment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4. Violation of national security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2.Violation of privacy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  <w:highlight w:val="white"/>
                <w:rtl w:val="0"/>
              </w:rPr>
              <w:t xml:space="preserve">What is the highest fine imposed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  <w:highlight w:val="white"/>
                <w:rtl w:val="0"/>
              </w:rPr>
              <w:t xml:space="preserve">on businesses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  <w:highlight w:val="white"/>
                <w:rtl w:val="0"/>
              </w:rPr>
              <w:t xml:space="preserve"> due to human rights violation?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  <w:highlight w:val="white"/>
                <w:rtl w:val="0"/>
              </w:rPr>
              <w:t xml:space="preserve">1. 5 billion dollars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 10 billion dollars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3. 25 billion dollars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4. 20 billion dollars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4. 20 billion dollars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  <w:highlight w:val="white"/>
                <w:rtl w:val="0"/>
              </w:rPr>
              <w:t xml:space="preserve">In what sector was the record $20 billion fine for violations?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  <w:highlight w:val="white"/>
                <w:rtl w:val="0"/>
              </w:rPr>
              <w:t xml:space="preserve">1. Labor right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 Customer right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3. Environment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4. Discrimination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3. Environment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  <w:highlight w:val="white"/>
                <w:rtl w:val="0"/>
              </w:rPr>
              <w:t xml:space="preserve">The below photo that triggered the media crisis is from which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  <w:highlight w:val="white"/>
                <w:rtl w:val="0"/>
              </w:rPr>
              <w:t xml:space="preserve"> fashion brand?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</w:rPr>
              <w:drawing>
                <wp:inline distB="0" distT="0" distL="0" distR="0">
                  <wp:extent cx="2042515" cy="1361677"/>
                  <wp:effectExtent b="0" l="0" r="0" t="0"/>
                  <wp:docPr id="68902466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515" cy="13616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  <w:highlight w:val="white"/>
                <w:rtl w:val="0"/>
              </w:rPr>
              <w:t xml:space="preserve">1. Inditex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  <w:highlight w:val="white"/>
                <w:rtl w:val="0"/>
              </w:rPr>
              <w:t xml:space="preserve">2. H&amp;M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  <w:highlight w:val="white"/>
                <w:rtl w:val="0"/>
              </w:rPr>
              <w:t xml:space="preserve">3. ZARA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  <w:highlight w:val="white"/>
                <w:rtl w:val="0"/>
              </w:rPr>
              <w:t xml:space="preserve">4. NIKE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 H&amp;M</w:t>
            </w:r>
          </w:p>
        </w:tc>
      </w:tr>
    </w:tbl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Question 1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In 2019, the US Federal Trade Commission - FTC issued a $5 billion fine to Facebook as a result of a long investigation into privacy violations following the Cambridge Anatalyca scandal. Facebook has agreed to pay fines and increase monitoring of activities related to users' private data</w:t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Question 2 &amp; Question 3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On April 20, 2010, the Deepwater Horizon oil rig in the Macondo Prospect of Gulf of Mexico exploded and sank, killing 11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people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spilling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the largest amount of crude oil  in the history of oil drilling operations. On April 4, 2016, New Orleans federal judge Carl Barbier approved a fine of about $ 20 billion that British oil giant BP must pay to resolve compensation claims.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Question 4</w:t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H&amp;M faced a global backlash in January 2018, when it advertised an image of Liam Mango, a 5-year-old black boy, modeling a decorated green hoodie. The words "Coolest monkey in the jungle" was in white capital letters, while monkey is considered a degrading stereotype by people of African descent. Liam is the son of Kenyan immigrants.</w:t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tabs>
        <w:tab w:val="center" w:leader="none" w:pos="4680"/>
        <w:tab w:val="right" w:leader="none" w:pos="9360"/>
      </w:tabs>
      <w:rPr>
        <w:color w:val="000000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-610234</wp:posOffset>
          </wp:positionH>
          <wp:positionV relativeFrom="paragraph">
            <wp:posOffset>-167004</wp:posOffset>
          </wp:positionV>
          <wp:extent cx="7160260" cy="1022985"/>
          <wp:effectExtent b="0" l="0" r="0" t="0"/>
          <wp:wrapTopAndBottom distB="0" distT="0"/>
          <wp:docPr id="68902466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60260" cy="10229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927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•"/>
      <w:lvlJc w:val="left"/>
      <w:pPr>
        <w:ind w:left="927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0"/>
      <w:numFmt w:val="bullet"/>
      <w:lvlText w:val="•"/>
      <w:lvlJc w:val="left"/>
      <w:pPr>
        <w:ind w:left="864" w:hanging="359.99999999999994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58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0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2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6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8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2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7A41D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A41DC"/>
  </w:style>
  <w:style w:type="paragraph" w:styleId="Footer">
    <w:name w:val="footer"/>
    <w:basedOn w:val="Normal"/>
    <w:link w:val="FooterChar"/>
    <w:uiPriority w:val="99"/>
    <w:unhideWhenUsed w:val="1"/>
    <w:rsid w:val="007A41D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A41DC"/>
  </w:style>
  <w:style w:type="paragraph" w:styleId="ListParagraph">
    <w:name w:val="List Paragraph"/>
    <w:basedOn w:val="Normal"/>
    <w:uiPriority w:val="34"/>
    <w:unhideWhenUsed w:val="1"/>
    <w:qFormat w:val="1"/>
    <w:rsid w:val="007A41DC"/>
    <w:pPr>
      <w:spacing w:before="40" w:line="288" w:lineRule="auto"/>
      <w:ind w:left="720"/>
      <w:contextualSpacing w:val="1"/>
    </w:pPr>
    <w:rPr>
      <w:color w:val="595959" w:themeColor="text1" w:themeTint="0000A6"/>
      <w:kern w:val="20"/>
      <w:sz w:val="20"/>
      <w:szCs w:val="20"/>
      <w:lang w:eastAsia="ja-JP"/>
    </w:rPr>
  </w:style>
  <w:style w:type="table" w:styleId="TableGrid">
    <w:name w:val="Table Grid"/>
    <w:basedOn w:val="TableNormal"/>
    <w:uiPriority w:val="39"/>
    <w:rsid w:val="007A41D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Ba8bFQUtIer1HR2X0RsvTDrFmQ==">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C64796CDBDE4EBF7B2B1FDB47FF4C" ma:contentTypeVersion="17" ma:contentTypeDescription="Create a new document." ma:contentTypeScope="" ma:versionID="69d4a785e7f9f637588ba6524c444946">
  <xsd:schema xmlns:xsd="http://www.w3.org/2001/XMLSchema" xmlns:xs="http://www.w3.org/2001/XMLSchema" xmlns:p="http://schemas.microsoft.com/office/2006/metadata/properties" xmlns:ns2="c1556579-b438-4367-a7ac-18955499f8b0" xmlns:ns3="adb66510-6c27-40f1-ba49-a6a2742af9a6" targetNamespace="http://schemas.microsoft.com/office/2006/metadata/properties" ma:root="true" ma:fieldsID="b250da32e19f0709691c4b5d9eca80a2" ns2:_="" ns3:_="">
    <xsd:import namespace="c1556579-b438-4367-a7ac-18955499f8b0"/>
    <xsd:import namespace="adb66510-6c27-40f1-ba49-a6a2742af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56579-b438-4367-a7ac-18955499f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66510-6c27-40f1-ba49-a6a2742af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b3ed83a-fd6d-498b-a75a-ad20ee65e2ef}" ma:internalName="TaxCatchAll" ma:showField="CatchAllData" ma:web="adb66510-6c27-40f1-ba49-a6a2742af9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556579-b438-4367-a7ac-18955499f8b0">
      <Terms xmlns="http://schemas.microsoft.com/office/infopath/2007/PartnerControls"/>
    </lcf76f155ced4ddcb4097134ff3c332f>
    <TaxCatchAll xmlns="adb66510-6c27-40f1-ba49-a6a2742af9a6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D66690E-8F45-44F0-B96A-5B260000395D}"/>
</file>

<file path=customXML/itemProps3.xml><?xml version="1.0" encoding="utf-8"?>
<ds:datastoreItem xmlns:ds="http://schemas.openxmlformats.org/officeDocument/2006/customXml" ds:itemID="{8F43E75E-7DF1-41A6-81A2-09A44B4E56A3}"/>
</file>

<file path=customXML/itemProps4.xml><?xml version="1.0" encoding="utf-8"?>
<ds:datastoreItem xmlns:ds="http://schemas.openxmlformats.org/officeDocument/2006/customXml" ds:itemID="{FAD0B238-AEFD-4C1F-8B94-49E8B88389AE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Ngoc. Hien</dc:creator>
  <dcterms:created xsi:type="dcterms:W3CDTF">2023-03-12T03:13:00Z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0x010100ADCC64796CDBDE4EBF7B2B1FDB47FF4C</vt:lpwstr>
  </property>
  <property fmtid="{D5CDD505-2E9C-101B-9397-08002B2CF9AE}" pid="3" name="MediaServiceImageTags">
    <vt:lpwstr/>
  </property>
</Properties>
</file>