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CC9E" w14:textId="207D979C" w:rsidR="009208EC" w:rsidRPr="006F24FE" w:rsidRDefault="00CA34D5" w:rsidP="006247CD">
      <w:pPr>
        <w:outlineLvl w:val="0"/>
        <w:rPr>
          <w:rFonts w:ascii="Calibri body" w:hAnsi="Calibri body"/>
          <w:b/>
          <w:lang w:val="uk-UA"/>
        </w:rPr>
      </w:pPr>
      <w:r>
        <w:rPr>
          <w:rFonts w:ascii="Calibri body" w:hAnsi="Calibri body" w:cs="Calibri"/>
          <w:b/>
          <w:bCs/>
          <w:color w:val="000000"/>
          <w:lang w:val="uk-UA"/>
        </w:rPr>
        <w:t xml:space="preserve">Додаток </w:t>
      </w:r>
      <w:r w:rsidR="00384ADB" w:rsidRPr="00161212">
        <w:rPr>
          <w:rFonts w:ascii="Calibri body" w:hAnsi="Calibri body" w:cs="Calibri"/>
          <w:b/>
          <w:bCs/>
          <w:color w:val="000000"/>
          <w:lang w:val="ru-RU"/>
        </w:rPr>
        <w:t>3</w:t>
      </w:r>
      <w:r w:rsidR="009208EC" w:rsidRPr="006F24FE">
        <w:rPr>
          <w:rFonts w:ascii="Calibri body" w:hAnsi="Calibri body" w:cs="Calibri"/>
          <w:b/>
          <w:bCs/>
          <w:color w:val="000000"/>
          <w:lang w:val="uk-UA"/>
        </w:rPr>
        <w:t>. Контрольний перелік питань для оцінки спроможності ГО/ ОГС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98"/>
        <w:gridCol w:w="4123"/>
      </w:tblGrid>
      <w:tr w:rsidR="009208EC" w:rsidRPr="006F24FE" w14:paraId="3C5E8F5D" w14:textId="77777777" w:rsidTr="00A22503">
        <w:tc>
          <w:tcPr>
            <w:tcW w:w="871" w:type="pct"/>
            <w:tcBorders>
              <w:bottom w:val="single" w:sz="4" w:space="0" w:color="auto"/>
            </w:tcBorders>
            <w:shd w:val="clear" w:color="auto" w:fill="808080"/>
          </w:tcPr>
          <w:p w14:paraId="6DE4815E" w14:textId="77777777" w:rsidR="009208EC" w:rsidRPr="006F24FE" w:rsidRDefault="009208EC" w:rsidP="00747CC7">
            <w:pPr>
              <w:spacing w:after="0" w:line="240" w:lineRule="auto"/>
              <w:jc w:val="center"/>
              <w:rPr>
                <w:rFonts w:ascii="Calibri body" w:hAnsi="Calibri body"/>
                <w:b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b/>
                <w:color w:val="000000" w:themeColor="text1"/>
                <w:lang w:val="uk-UA"/>
              </w:rPr>
              <w:t>Тема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808080"/>
          </w:tcPr>
          <w:p w14:paraId="7243E749" w14:textId="77777777" w:rsidR="009208EC" w:rsidRPr="006F24FE" w:rsidRDefault="009208EC" w:rsidP="00747CC7">
            <w:pPr>
              <w:spacing w:after="0" w:line="240" w:lineRule="auto"/>
              <w:jc w:val="center"/>
              <w:rPr>
                <w:rFonts w:ascii="Calibri body" w:hAnsi="Calibri body"/>
                <w:b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b/>
                <w:color w:val="000000" w:themeColor="text1"/>
                <w:lang w:val="uk-UA"/>
              </w:rPr>
              <w:t>Сфера, яка перевіряється</w:t>
            </w:r>
          </w:p>
          <w:p w14:paraId="320CCA57" w14:textId="77777777" w:rsidR="009208EC" w:rsidRPr="006F24FE" w:rsidRDefault="009208EC" w:rsidP="00747CC7">
            <w:pPr>
              <w:spacing w:after="0" w:line="240" w:lineRule="auto"/>
              <w:jc w:val="center"/>
              <w:rPr>
                <w:rFonts w:ascii="Calibri body" w:hAnsi="Calibri body"/>
                <w:b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b/>
                <w:color w:val="000000" w:themeColor="text1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808080"/>
          </w:tcPr>
          <w:p w14:paraId="2FBB37F5" w14:textId="77777777" w:rsidR="009208EC" w:rsidRPr="006F24FE" w:rsidRDefault="009208EC" w:rsidP="00747CC7">
            <w:pPr>
              <w:spacing w:after="0" w:line="240" w:lineRule="auto"/>
              <w:jc w:val="center"/>
              <w:rPr>
                <w:rFonts w:ascii="Calibri body" w:hAnsi="Calibri body"/>
                <w:b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b/>
                <w:color w:val="000000" w:themeColor="text1"/>
                <w:lang w:val="uk-UA"/>
              </w:rPr>
              <w:t>Відповідь</w:t>
            </w:r>
          </w:p>
        </w:tc>
      </w:tr>
      <w:tr w:rsidR="009208EC" w:rsidRPr="00161212" w14:paraId="6AA527C4" w14:textId="77777777" w:rsidTr="00A22503">
        <w:trPr>
          <w:trHeight w:val="386"/>
        </w:trPr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14:paraId="12AEC911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 Джерела фінансування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14:paraId="0865B060" w14:textId="402C04C7" w:rsidR="00A22503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Хто основні донори ОГС/ ГО?</w:t>
            </w:r>
          </w:p>
          <w:p w14:paraId="5F517059" w14:textId="132B8A4F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524FEC62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3. Скільки проектів кожен донор профінансував з моменту заснування ОГС/ ГО?</w:t>
            </w:r>
          </w:p>
          <w:p w14:paraId="5F2C5493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4.  Який сукупний обсяг фінансування кожен донор надав для кожного проекту?</w:t>
            </w:r>
          </w:p>
          <w:p w14:paraId="42B57799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5. Яким чином фінансуються адміністративні видатки ОГС/ ГО?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auto"/>
          </w:tcPr>
          <w:p w14:paraId="2B911A5C" w14:textId="6A179EA4" w:rsidR="0054591A" w:rsidRDefault="0054591A" w:rsidP="0054591A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46BA0D83" w14:textId="20729227" w:rsidR="00F37538" w:rsidRPr="00A74461" w:rsidRDefault="0027656B" w:rsidP="00F37538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>
              <w:rPr>
                <w:rFonts w:ascii="Calibri body" w:hAnsi="Calibri body"/>
                <w:color w:val="000000" w:themeColor="text1"/>
                <w:lang w:val="uk-UA"/>
              </w:rPr>
              <w:t xml:space="preserve"> </w:t>
            </w:r>
          </w:p>
        </w:tc>
      </w:tr>
      <w:tr w:rsidR="009208EC" w:rsidRPr="00355F29" w14:paraId="76BAE911" w14:textId="77777777" w:rsidTr="00A22503">
        <w:trPr>
          <w:trHeight w:val="386"/>
        </w:trPr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14:paraId="5CF3677D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 Аудит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14:paraId="00D605B9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Чи  проводила ОГС / ГО аудит протягом останніх двох років?</w:t>
            </w:r>
          </w:p>
          <w:p w14:paraId="2DA63F7C" w14:textId="77777777" w:rsidR="009208EC" w:rsidRPr="006F24FE" w:rsidDel="00FA2E6F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auto"/>
          </w:tcPr>
          <w:p w14:paraId="156AD30B" w14:textId="09B1B8DC" w:rsidR="0054591A" w:rsidRPr="006F24FE" w:rsidRDefault="0054591A" w:rsidP="0054591A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30102728" w14:textId="272DF86F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  <w:tr w:rsidR="009208EC" w:rsidRPr="00161212" w14:paraId="0879263A" w14:textId="77777777" w:rsidTr="00A22503">
        <w:trPr>
          <w:trHeight w:val="296"/>
        </w:trPr>
        <w:tc>
          <w:tcPr>
            <w:tcW w:w="871" w:type="pct"/>
            <w:shd w:val="clear" w:color="auto" w:fill="auto"/>
          </w:tcPr>
          <w:p w14:paraId="7B8C3293" w14:textId="5D1A5ED8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3.</w:t>
            </w:r>
            <w:r w:rsidR="0054591A" w:rsidRPr="00161212">
              <w:rPr>
                <w:rFonts w:ascii="Calibri body" w:hAnsi="Calibri body"/>
                <w:color w:val="000000" w:themeColor="text1"/>
                <w:lang w:val="ru-RU"/>
              </w:rPr>
              <w:t xml:space="preserve"> </w:t>
            </w: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Спроможність до лідерства та управління</w:t>
            </w:r>
          </w:p>
        </w:tc>
        <w:tc>
          <w:tcPr>
            <w:tcW w:w="1924" w:type="pct"/>
            <w:shd w:val="clear" w:color="auto" w:fill="auto"/>
          </w:tcPr>
          <w:p w14:paraId="4C7D25EA" w14:textId="77777777" w:rsidR="009208EC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Яка структура керівного органу ОГС / ГО? Будь ласка, надайте органіграму.</w:t>
            </w:r>
          </w:p>
          <w:p w14:paraId="1A8D6BFB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3E74470A" w14:textId="77777777" w:rsidR="00FD6870" w:rsidRPr="006F24FE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78246D3A" w14:textId="77777777" w:rsidR="009208EC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Чи має ОГС / ГО офіційний механізм здійснення нагляду за діяльністю?</w:t>
            </w:r>
          </w:p>
          <w:p w14:paraId="0DD60FB8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1202B1CD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287F4781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3. Чи має ОГС / ГО офіційно встановлені внутрішні процедури у сфері:</w:t>
            </w:r>
          </w:p>
          <w:p w14:paraId="35E6D60A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планування та бюджетування проектів</w:t>
            </w:r>
          </w:p>
          <w:p w14:paraId="73ADFD9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системі фінансового управління та внутрішнього контролю</w:t>
            </w:r>
          </w:p>
          <w:p w14:paraId="74E79B3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закупівель</w:t>
            </w:r>
          </w:p>
          <w:p w14:paraId="743B9BAC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управління персоналом</w:t>
            </w:r>
          </w:p>
          <w:p w14:paraId="2DD002F5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звітності</w:t>
            </w:r>
          </w:p>
          <w:p w14:paraId="200E3305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моніторингу та оцінки</w:t>
            </w:r>
          </w:p>
          <w:p w14:paraId="5BC7FB44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lastRenderedPageBreak/>
              <w:t>управління активами та матеріально-технічними ресурсами</w:t>
            </w:r>
          </w:p>
          <w:p w14:paraId="21FF3F3D" w14:textId="77777777" w:rsidR="009208EC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інших сферах</w:t>
            </w:r>
          </w:p>
          <w:p w14:paraId="3904F9E3" w14:textId="77777777" w:rsidR="006900EC" w:rsidRPr="006900EC" w:rsidRDefault="006900EC" w:rsidP="006900EC">
            <w:pPr>
              <w:spacing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5829D157" w14:textId="77777777" w:rsidR="009208EC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4. Який механізм існує в ОГС/ ГО для вирішення юридичних питань?</w:t>
            </w:r>
          </w:p>
          <w:p w14:paraId="3F90D1E7" w14:textId="31D158D8" w:rsidR="00383E94" w:rsidRDefault="00383E94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474A2CB6" w14:textId="77777777" w:rsidR="00383E94" w:rsidRDefault="00383E94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5750C9B3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205" w:type="pct"/>
            <w:shd w:val="clear" w:color="auto" w:fill="auto"/>
          </w:tcPr>
          <w:p w14:paraId="5156C2B9" w14:textId="57B569FF" w:rsidR="00E6362B" w:rsidRPr="00A74461" w:rsidRDefault="00E6362B" w:rsidP="00307218">
            <w:pPr>
              <w:pStyle w:val="ListParagraph"/>
              <w:widowControl/>
              <w:overflowPunct/>
              <w:adjustRightInd/>
              <w:spacing w:line="240" w:lineRule="auto"/>
              <w:ind w:left="0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  <w:tr w:rsidR="009208EC" w:rsidRPr="00355F29" w14:paraId="0B61A9AE" w14:textId="77777777" w:rsidTr="00A22503">
        <w:trPr>
          <w:trHeight w:val="557"/>
        </w:trPr>
        <w:tc>
          <w:tcPr>
            <w:tcW w:w="871" w:type="pct"/>
            <w:shd w:val="clear" w:color="auto" w:fill="auto"/>
          </w:tcPr>
          <w:p w14:paraId="2ABC2B94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4.  Кадровий потенціал</w:t>
            </w:r>
          </w:p>
        </w:tc>
        <w:tc>
          <w:tcPr>
            <w:tcW w:w="1924" w:type="pct"/>
            <w:shd w:val="clear" w:color="auto" w:fill="auto"/>
          </w:tcPr>
          <w:p w14:paraId="0FE0A290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Хто за посадою в ОГС / ГО уповноважений приймати ключові організаційні рішення? Будь ласка, надайте резюме цих співробітників.</w:t>
            </w:r>
          </w:p>
          <w:p w14:paraId="37C920F7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Хто за посадою в ОГС / ГО  очолює напрямки проектного менеджменту, фінансів, закупівель та персоналу? Будь ласка, надайте резюме цих співробітників.</w:t>
            </w:r>
          </w:p>
        </w:tc>
        <w:tc>
          <w:tcPr>
            <w:tcW w:w="2205" w:type="pct"/>
            <w:shd w:val="clear" w:color="auto" w:fill="auto"/>
          </w:tcPr>
          <w:p w14:paraId="3A02757A" w14:textId="65B05132" w:rsidR="003B7AB9" w:rsidRPr="003B7AB9" w:rsidRDefault="003B7AB9" w:rsidP="003B7AB9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  <w:tr w:rsidR="009208EC" w:rsidRPr="00161212" w14:paraId="0430DAD3" w14:textId="77777777" w:rsidTr="00A22503">
        <w:trPr>
          <w:trHeight w:val="2967"/>
        </w:trPr>
        <w:tc>
          <w:tcPr>
            <w:tcW w:w="871" w:type="pct"/>
            <w:shd w:val="clear" w:color="auto" w:fill="auto"/>
          </w:tcPr>
          <w:p w14:paraId="3CB74251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5. Потенціал оснащення та устаткування</w:t>
            </w:r>
          </w:p>
        </w:tc>
        <w:tc>
          <w:tcPr>
            <w:tcW w:w="1924" w:type="pct"/>
            <w:shd w:val="clear" w:color="auto" w:fill="auto"/>
          </w:tcPr>
          <w:p w14:paraId="5D77E98D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Де існують офіційні відділення ОГС /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5C47B50A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Які ресурси та механізми має ОГС / ГО у своєму розпорядженні для перевезення людей та матеріалів?</w:t>
            </w:r>
          </w:p>
        </w:tc>
        <w:tc>
          <w:tcPr>
            <w:tcW w:w="2205" w:type="pct"/>
            <w:shd w:val="clear" w:color="auto" w:fill="auto"/>
          </w:tcPr>
          <w:p w14:paraId="45F93346" w14:textId="3827EB24" w:rsidR="00B026B3" w:rsidRPr="00B026B3" w:rsidRDefault="00B026B3" w:rsidP="00B026B3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  <w:tr w:rsidR="009208EC" w:rsidRPr="006F24FE" w14:paraId="70CCEDDD" w14:textId="77777777" w:rsidTr="00A22503">
        <w:trPr>
          <w:trHeight w:val="521"/>
        </w:trPr>
        <w:tc>
          <w:tcPr>
            <w:tcW w:w="871" w:type="pct"/>
            <w:shd w:val="clear" w:color="auto" w:fill="auto"/>
          </w:tcPr>
          <w:p w14:paraId="614794AF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6.  Контроль якості</w:t>
            </w:r>
          </w:p>
        </w:tc>
        <w:tc>
          <w:tcPr>
            <w:tcW w:w="1924" w:type="pct"/>
            <w:shd w:val="clear" w:color="auto" w:fill="auto"/>
          </w:tcPr>
          <w:p w14:paraId="121FFB15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Будь ласка, надайте контактні дані осіб, з якими можна зв´язатися, щоб отримати відгук про роботу ОГС/ ГО щодо</w:t>
            </w:r>
          </w:p>
          <w:p w14:paraId="6FF0119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рівня реалізації проектів у порівнянні з початковими планами</w:t>
            </w:r>
          </w:p>
          <w:p w14:paraId="67E0D50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витрат в порівнянні з бюджетом</w:t>
            </w:r>
          </w:p>
          <w:p w14:paraId="375A6143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своєчасності впровадження</w:t>
            </w:r>
          </w:p>
          <w:p w14:paraId="215225C0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своєчасності і якості звітів</w:t>
            </w:r>
          </w:p>
          <w:p w14:paraId="677F0B7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якості результатів</w:t>
            </w:r>
          </w:p>
        </w:tc>
        <w:tc>
          <w:tcPr>
            <w:tcW w:w="2205" w:type="pct"/>
            <w:shd w:val="clear" w:color="auto" w:fill="auto"/>
          </w:tcPr>
          <w:p w14:paraId="0FE8CB53" w14:textId="6E74A735" w:rsidR="00853BFC" w:rsidRPr="00A22503" w:rsidRDefault="00853BFC" w:rsidP="00853BFC">
            <w:pPr>
              <w:spacing w:after="0" w:line="240" w:lineRule="auto"/>
              <w:ind w:left="360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</w:tbl>
    <w:p w14:paraId="4CA53413" w14:textId="193F3C8B" w:rsidR="00CA3431" w:rsidRDefault="00CA3431"/>
    <w:sectPr w:rsidR="00CA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A92"/>
    <w:multiLevelType w:val="hybridMultilevel"/>
    <w:tmpl w:val="B02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42A8"/>
    <w:multiLevelType w:val="multilevel"/>
    <w:tmpl w:val="71A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20114">
    <w:abstractNumId w:val="3"/>
  </w:num>
  <w:num w:numId="2" w16cid:durableId="1844200555">
    <w:abstractNumId w:val="0"/>
  </w:num>
  <w:num w:numId="3" w16cid:durableId="2075472251">
    <w:abstractNumId w:val="2"/>
  </w:num>
  <w:num w:numId="4" w16cid:durableId="140764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31"/>
    <w:rsid w:val="00006DBD"/>
    <w:rsid w:val="000A486E"/>
    <w:rsid w:val="00146DA0"/>
    <w:rsid w:val="00161212"/>
    <w:rsid w:val="0027656B"/>
    <w:rsid w:val="002D417E"/>
    <w:rsid w:val="00307218"/>
    <w:rsid w:val="00355F29"/>
    <w:rsid w:val="00383E94"/>
    <w:rsid w:val="00384ADB"/>
    <w:rsid w:val="003B7AB9"/>
    <w:rsid w:val="0040396A"/>
    <w:rsid w:val="004E492E"/>
    <w:rsid w:val="00521682"/>
    <w:rsid w:val="0054591A"/>
    <w:rsid w:val="006247CD"/>
    <w:rsid w:val="006900EC"/>
    <w:rsid w:val="00775E72"/>
    <w:rsid w:val="007A7114"/>
    <w:rsid w:val="00815ABF"/>
    <w:rsid w:val="00853BFC"/>
    <w:rsid w:val="009208EC"/>
    <w:rsid w:val="00A22503"/>
    <w:rsid w:val="00A74461"/>
    <w:rsid w:val="00B026B3"/>
    <w:rsid w:val="00BF40BA"/>
    <w:rsid w:val="00CA3431"/>
    <w:rsid w:val="00CA34D5"/>
    <w:rsid w:val="00E6362B"/>
    <w:rsid w:val="00F37538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6A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8E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EC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/>
      <w:kern w:val="28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47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7CD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E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8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2029</Characters>
  <Application>Microsoft Office Word</Application>
  <DocSecurity>0</DocSecurity>
  <Lines>115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Hanna Biliavska</cp:lastModifiedBy>
  <cp:revision>2</cp:revision>
  <dcterms:created xsi:type="dcterms:W3CDTF">2020-12-02T15:31:00Z</dcterms:created>
  <dcterms:modified xsi:type="dcterms:W3CDTF">2024-03-24T12:14:00Z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a5938d7f79442b7366c20379bb889799027510eaf4e5f8ebc4c7c01408974da7</vt:lpwstr>
  </property>
</Properties>
</file>