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E15E" w14:textId="5630FE8F" w:rsidR="003B7BAD" w:rsidRDefault="003B7BAD" w:rsidP="003B7BAD">
      <w:pPr>
        <w:tabs>
          <w:tab w:val="left" w:pos="2581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3B7BAD">
        <w:rPr>
          <w:rFonts w:asciiTheme="majorHAnsi" w:hAnsiTheme="majorHAnsi" w:cstheme="majorHAnsi"/>
          <w:b/>
          <w:color w:val="000000"/>
        </w:rPr>
        <w:t xml:space="preserve">Proyecto 00106074 “Modernización del </w:t>
      </w:r>
      <w:r>
        <w:rPr>
          <w:rFonts w:asciiTheme="majorHAnsi" w:hAnsiTheme="majorHAnsi" w:cstheme="majorHAnsi"/>
          <w:b/>
          <w:color w:val="000000"/>
        </w:rPr>
        <w:t>S</w:t>
      </w:r>
      <w:r w:rsidRPr="003B7BAD">
        <w:rPr>
          <w:rFonts w:asciiTheme="majorHAnsi" w:hAnsiTheme="majorHAnsi" w:cstheme="majorHAnsi"/>
          <w:b/>
          <w:color w:val="000000"/>
        </w:rPr>
        <w:t>istema de Gestión de Documentos de la Dirección</w:t>
      </w:r>
      <w:r>
        <w:rPr>
          <w:rFonts w:asciiTheme="majorHAnsi" w:hAnsiTheme="majorHAnsi" w:cstheme="majorHAnsi"/>
          <w:b/>
          <w:color w:val="000000"/>
        </w:rPr>
        <w:t xml:space="preserve"> General</w:t>
      </w:r>
      <w:r w:rsidRPr="003B7BAD">
        <w:rPr>
          <w:rFonts w:asciiTheme="majorHAnsi" w:hAnsiTheme="majorHAnsi" w:cstheme="majorHAnsi"/>
          <w:b/>
          <w:color w:val="000000"/>
        </w:rPr>
        <w:t xml:space="preserve"> de Pensiones No Contributivas del Ministerio de </w:t>
      </w:r>
      <w:r>
        <w:rPr>
          <w:rFonts w:asciiTheme="majorHAnsi" w:hAnsiTheme="majorHAnsi" w:cstheme="majorHAnsi"/>
          <w:b/>
          <w:color w:val="000000"/>
        </w:rPr>
        <w:t>Economía y Finanzas</w:t>
      </w:r>
      <w:r w:rsidRPr="003B7BAD">
        <w:rPr>
          <w:rFonts w:asciiTheme="majorHAnsi" w:hAnsiTheme="majorHAnsi" w:cstheme="majorHAnsi"/>
          <w:b/>
          <w:color w:val="000000"/>
        </w:rPr>
        <w:t>”</w:t>
      </w:r>
    </w:p>
    <w:p w14:paraId="270E91B3" w14:textId="77777777" w:rsidR="003B7BAD" w:rsidRDefault="003B7BAD" w:rsidP="003B7BAD">
      <w:pPr>
        <w:tabs>
          <w:tab w:val="left" w:pos="2581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</w:p>
    <w:p w14:paraId="52798DB3" w14:textId="0CB2841C" w:rsidR="003B7BAD" w:rsidRPr="003B7BAD" w:rsidRDefault="003B7BAD" w:rsidP="003B7BAD">
      <w:pPr>
        <w:tabs>
          <w:tab w:val="left" w:pos="2581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3B7BAD">
        <w:rPr>
          <w:rFonts w:asciiTheme="majorHAnsi" w:hAnsiTheme="majorHAnsi" w:cstheme="majorHAnsi"/>
          <w:b/>
          <w:color w:val="000000"/>
        </w:rPr>
        <w:t>TÉRMINOS DE REFERENCIA</w:t>
      </w:r>
    </w:p>
    <w:p w14:paraId="0FD02E7E" w14:textId="77777777" w:rsidR="003B7BAD" w:rsidRPr="003B7BAD" w:rsidRDefault="003B7BAD" w:rsidP="003B7BAD">
      <w:pPr>
        <w:tabs>
          <w:tab w:val="left" w:pos="2581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</w:p>
    <w:p w14:paraId="63A8D7B6" w14:textId="4908795E" w:rsidR="00F85F7B" w:rsidRDefault="003B7BAD" w:rsidP="003B7BAD">
      <w:pPr>
        <w:tabs>
          <w:tab w:val="left" w:pos="2581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“</w:t>
      </w:r>
      <w:r w:rsidRPr="003B7BAD">
        <w:rPr>
          <w:rFonts w:asciiTheme="majorHAnsi" w:hAnsiTheme="majorHAnsi" w:cstheme="majorHAnsi"/>
          <w:b/>
          <w:color w:val="000000"/>
        </w:rPr>
        <w:t xml:space="preserve">Desarrollador </w:t>
      </w:r>
      <w:r w:rsidR="00786ACB" w:rsidRPr="003B7BAD">
        <w:rPr>
          <w:rFonts w:asciiTheme="majorHAnsi" w:hAnsiTheme="majorHAnsi" w:cstheme="majorHAnsi"/>
          <w:b/>
          <w:color w:val="000000"/>
        </w:rPr>
        <w:t>ADALID</w:t>
      </w:r>
      <w:r>
        <w:rPr>
          <w:rFonts w:asciiTheme="majorHAnsi" w:hAnsiTheme="majorHAnsi" w:cstheme="majorHAnsi"/>
          <w:b/>
          <w:color w:val="000000"/>
        </w:rPr>
        <w:t>”</w:t>
      </w:r>
    </w:p>
    <w:p w14:paraId="148F3FA9" w14:textId="77777777" w:rsidR="00D34EE9" w:rsidRDefault="00D34EE9" w:rsidP="00D34EE9">
      <w:pPr>
        <w:tabs>
          <w:tab w:val="left" w:pos="2581"/>
        </w:tabs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14:paraId="5A94CDF2" w14:textId="77777777" w:rsidR="00D34EE9" w:rsidRDefault="00D34EE9" w:rsidP="00D3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</w:rPr>
        <w:t xml:space="preserve">Serán consideradas aquellas candidaturas recibidas únicamente a través de la siguiente dirección de email </w:t>
      </w:r>
      <w:hyperlink r:id="rId9" w:history="1">
        <w:r>
          <w:rPr>
            <w:rStyle w:val="Hipervnculo"/>
            <w:rFonts w:asciiTheme="majorHAnsi" w:hAnsiTheme="majorHAnsi" w:cstheme="majorHAnsi"/>
            <w:bCs/>
            <w:iCs/>
          </w:rPr>
          <w:t>jose_jimenez@hacienda.gov.py</w:t>
        </w:r>
      </w:hyperlink>
      <w:r>
        <w:rPr>
          <w:rFonts w:asciiTheme="majorHAnsi" w:hAnsiTheme="majorHAnsi" w:cstheme="majorHAnsi"/>
          <w:bCs/>
          <w:iCs/>
          <w:color w:val="000000"/>
        </w:rPr>
        <w:t xml:space="preserve"> y que contenga:</w:t>
      </w:r>
    </w:p>
    <w:p w14:paraId="19AD9C27" w14:textId="77777777" w:rsidR="00D34EE9" w:rsidRDefault="00D34EE9" w:rsidP="00D3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</w:rPr>
        <w:t>-</w:t>
      </w:r>
      <w:r>
        <w:rPr>
          <w:rFonts w:asciiTheme="majorHAnsi" w:hAnsiTheme="majorHAnsi" w:cstheme="majorHAnsi"/>
          <w:bCs/>
          <w:iCs/>
          <w:color w:val="000000"/>
        </w:rPr>
        <w:tab/>
        <w:t>Formulario de Antecedentes Personales o CV</w:t>
      </w:r>
    </w:p>
    <w:p w14:paraId="344C327A" w14:textId="77777777" w:rsidR="00D34EE9" w:rsidRDefault="00D34EE9" w:rsidP="00D3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</w:rPr>
        <w:t>-</w:t>
      </w:r>
      <w:r>
        <w:rPr>
          <w:rFonts w:asciiTheme="majorHAnsi" w:hAnsiTheme="majorHAnsi" w:cstheme="majorHAnsi"/>
          <w:bCs/>
          <w:iCs/>
          <w:color w:val="000000"/>
        </w:rPr>
        <w:tab/>
        <w:t>Copia del título universitario</w:t>
      </w:r>
    </w:p>
    <w:p w14:paraId="6A392F89" w14:textId="77777777" w:rsidR="00D34EE9" w:rsidRDefault="00D34EE9" w:rsidP="00D3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</w:rPr>
        <w:t>-</w:t>
      </w:r>
      <w:r>
        <w:rPr>
          <w:rFonts w:asciiTheme="majorHAnsi" w:hAnsiTheme="majorHAnsi" w:cstheme="majorHAnsi"/>
          <w:bCs/>
          <w:iCs/>
          <w:color w:val="000000"/>
        </w:rPr>
        <w:tab/>
        <w:t>Copia de Cédula de Identidad</w:t>
      </w:r>
    </w:p>
    <w:p w14:paraId="2EE183F8" w14:textId="77777777" w:rsidR="00D34EE9" w:rsidRDefault="00D34EE9" w:rsidP="00D3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</w:p>
    <w:p w14:paraId="1C909BD6" w14:textId="77777777" w:rsidR="00D34EE9" w:rsidRDefault="00D34EE9" w:rsidP="00D3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</w:rPr>
        <w:t>•</w:t>
      </w:r>
      <w:r>
        <w:rPr>
          <w:rFonts w:asciiTheme="majorHAnsi" w:hAnsiTheme="majorHAnsi" w:cstheme="majorHAnsi"/>
          <w:bCs/>
          <w:iCs/>
          <w:color w:val="000000"/>
        </w:rPr>
        <w:tab/>
        <w:t>Contrato de Servicios NIM basado en condiciones locales.</w:t>
      </w:r>
    </w:p>
    <w:p w14:paraId="72B712F1" w14:textId="77777777" w:rsidR="00D34EE9" w:rsidRDefault="00D34EE9" w:rsidP="00D3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</w:rPr>
        <w:t>•</w:t>
      </w:r>
      <w:r>
        <w:rPr>
          <w:rFonts w:asciiTheme="majorHAnsi" w:hAnsiTheme="majorHAnsi" w:cstheme="majorHAnsi"/>
          <w:bCs/>
          <w:iCs/>
          <w:color w:val="000000"/>
        </w:rPr>
        <w:tab/>
        <w:t>Trabajo de tiempo completo y dedicación exclusiva.</w:t>
      </w:r>
    </w:p>
    <w:p w14:paraId="745E9C36" w14:textId="77777777" w:rsidR="00D34EE9" w:rsidRDefault="00D34EE9" w:rsidP="00D3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</w:rPr>
        <w:t>•</w:t>
      </w:r>
      <w:r>
        <w:rPr>
          <w:rFonts w:asciiTheme="majorHAnsi" w:hAnsiTheme="majorHAnsi" w:cstheme="majorHAnsi"/>
          <w:bCs/>
          <w:iCs/>
          <w:color w:val="000000"/>
        </w:rPr>
        <w:tab/>
        <w:t>Postulación abierta solamente para nacionales de Paraguay o residentes legales en el país.</w:t>
      </w:r>
    </w:p>
    <w:p w14:paraId="6C9BBCC6" w14:textId="77777777" w:rsidR="00D34EE9" w:rsidRDefault="00D34EE9" w:rsidP="00D3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</w:p>
    <w:p w14:paraId="2DA5ED32" w14:textId="77777777" w:rsidR="00D34EE9" w:rsidRDefault="00D34EE9" w:rsidP="00D3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  <w:u w:val="single"/>
        </w:rPr>
        <w:t>Fecha límite de postulación</w:t>
      </w:r>
      <w:r>
        <w:rPr>
          <w:rFonts w:asciiTheme="majorHAnsi" w:hAnsiTheme="majorHAnsi" w:cstheme="majorHAnsi"/>
          <w:bCs/>
          <w:iCs/>
          <w:color w:val="000000"/>
        </w:rPr>
        <w:t xml:space="preserve">: </w:t>
      </w:r>
      <w:proofErr w:type="gramStart"/>
      <w:r>
        <w:rPr>
          <w:rFonts w:asciiTheme="majorHAnsi" w:hAnsiTheme="majorHAnsi" w:cstheme="majorHAnsi"/>
          <w:b/>
          <w:iCs/>
          <w:color w:val="000000"/>
        </w:rPr>
        <w:t>Viernes</w:t>
      </w:r>
      <w:proofErr w:type="gramEnd"/>
      <w:r>
        <w:rPr>
          <w:rFonts w:asciiTheme="majorHAnsi" w:hAnsiTheme="majorHAnsi" w:cstheme="majorHAnsi"/>
          <w:b/>
          <w:iCs/>
          <w:color w:val="000000"/>
        </w:rPr>
        <w:t xml:space="preserve"> 22 de marzo de 2024, hasta las 17:00 horas</w:t>
      </w:r>
      <w:r>
        <w:rPr>
          <w:rFonts w:asciiTheme="majorHAnsi" w:hAnsiTheme="majorHAnsi" w:cstheme="majorHAnsi"/>
          <w:bCs/>
          <w:iCs/>
          <w:color w:val="000000"/>
        </w:rPr>
        <w:t>.</w:t>
      </w:r>
    </w:p>
    <w:p w14:paraId="5AB40589" w14:textId="77777777" w:rsidR="00D34EE9" w:rsidRDefault="00D34EE9" w:rsidP="00D3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</w:p>
    <w:p w14:paraId="40C9651E" w14:textId="77777777" w:rsidR="00D34EE9" w:rsidRPr="003B7BAD" w:rsidRDefault="00D34EE9" w:rsidP="00D34EE9">
      <w:pPr>
        <w:tabs>
          <w:tab w:val="left" w:pos="2581"/>
        </w:tabs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14:paraId="422A1967" w14:textId="2F45E623" w:rsidR="00CD2D3A" w:rsidRPr="003B7BAD" w:rsidRDefault="00105D11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bCs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bCs/>
          <w:iCs/>
          <w:color w:val="000000"/>
          <w:sz w:val="22"/>
          <w:u w:val="single"/>
        </w:rPr>
        <w:t>ANTECEDENTES</w:t>
      </w:r>
    </w:p>
    <w:p w14:paraId="59EF7839" w14:textId="0886F4DE" w:rsidR="003B7BAD" w:rsidRPr="003B7BAD" w:rsidRDefault="003B7BAD" w:rsidP="003B7BAD">
      <w:pPr>
        <w:spacing w:before="120" w:after="120" w:line="240" w:lineRule="auto"/>
        <w:jc w:val="both"/>
        <w:rPr>
          <w:rFonts w:asciiTheme="majorHAnsi" w:hAnsiTheme="majorHAnsi" w:cstheme="majorHAnsi"/>
          <w:iCs/>
          <w:color w:val="000000"/>
        </w:rPr>
      </w:pPr>
      <w:r>
        <w:rPr>
          <w:rFonts w:asciiTheme="majorHAnsi" w:hAnsiTheme="majorHAnsi" w:cstheme="majorHAnsi"/>
          <w:iCs/>
          <w:color w:val="000000"/>
        </w:rPr>
        <w:t>E</w:t>
      </w:r>
      <w:r w:rsidR="00133BBB">
        <w:rPr>
          <w:rFonts w:asciiTheme="majorHAnsi" w:hAnsiTheme="majorHAnsi" w:cstheme="majorHAnsi"/>
          <w:iCs/>
          <w:color w:val="000000"/>
        </w:rPr>
        <w:t xml:space="preserve">l 19 de diciembre de 2018, el Ministerio de Hacienda (actualmente Ministerio de Economía y Finanzas) y el Programa de las Naciones Unidas para el Desarrollo (PNUD) acordaron la implementación del </w:t>
      </w:r>
      <w:r w:rsidR="00133BBB" w:rsidRPr="00133BBB">
        <w:rPr>
          <w:rFonts w:asciiTheme="majorHAnsi" w:hAnsiTheme="majorHAnsi" w:cstheme="majorHAnsi"/>
          <w:iCs/>
          <w:color w:val="000000"/>
        </w:rPr>
        <w:t>Proyecto 00106074</w:t>
      </w:r>
      <w:r w:rsidR="00133BBB">
        <w:rPr>
          <w:rFonts w:asciiTheme="majorHAnsi" w:hAnsiTheme="majorHAnsi" w:cstheme="majorHAnsi"/>
          <w:iCs/>
          <w:color w:val="000000"/>
        </w:rPr>
        <w:t xml:space="preserve"> con el objetivo contribuir a la </w:t>
      </w:r>
      <w:r w:rsidR="00133BBB" w:rsidRPr="00D375A7">
        <w:rPr>
          <w:rFonts w:asciiTheme="majorHAnsi" w:hAnsiTheme="majorHAnsi" w:cstheme="majorHAnsi"/>
          <w:iCs/>
          <w:color w:val="000000"/>
        </w:rPr>
        <w:t xml:space="preserve">modernización del </w:t>
      </w:r>
      <w:r w:rsidRPr="00D375A7">
        <w:rPr>
          <w:rFonts w:asciiTheme="majorHAnsi" w:hAnsiTheme="majorHAnsi" w:cstheme="majorHAnsi"/>
          <w:iCs/>
          <w:color w:val="000000"/>
        </w:rPr>
        <w:t>sistema de gestión documental</w:t>
      </w:r>
      <w:r w:rsidRPr="003B7BAD">
        <w:rPr>
          <w:rFonts w:asciiTheme="majorHAnsi" w:hAnsiTheme="majorHAnsi" w:cstheme="majorHAnsi"/>
          <w:iCs/>
          <w:color w:val="000000"/>
        </w:rPr>
        <w:t xml:space="preserve"> de la Dirección</w:t>
      </w:r>
      <w:r w:rsidR="00133BBB">
        <w:rPr>
          <w:rFonts w:asciiTheme="majorHAnsi" w:hAnsiTheme="majorHAnsi" w:cstheme="majorHAnsi"/>
          <w:iCs/>
          <w:color w:val="000000"/>
        </w:rPr>
        <w:t xml:space="preserve"> General</w:t>
      </w:r>
      <w:r w:rsidRPr="003B7BAD">
        <w:rPr>
          <w:rFonts w:asciiTheme="majorHAnsi" w:hAnsiTheme="majorHAnsi" w:cstheme="majorHAnsi"/>
          <w:iCs/>
          <w:color w:val="000000"/>
        </w:rPr>
        <w:t xml:space="preserve"> de Pensiones No Contributivas,</w:t>
      </w:r>
      <w:r w:rsidR="00133BBB">
        <w:rPr>
          <w:rFonts w:asciiTheme="majorHAnsi" w:hAnsiTheme="majorHAnsi" w:cstheme="majorHAnsi"/>
          <w:iCs/>
          <w:color w:val="000000"/>
        </w:rPr>
        <w:t xml:space="preserve"> a través de</w:t>
      </w:r>
      <w:r w:rsidRPr="003B7BAD">
        <w:rPr>
          <w:rFonts w:asciiTheme="majorHAnsi" w:hAnsiTheme="majorHAnsi" w:cstheme="majorHAnsi"/>
          <w:iCs/>
          <w:color w:val="000000"/>
        </w:rPr>
        <w:t xml:space="preserve"> la formación de una base de datos con la descripción e imagen digital de los documentos del archivo de la </w:t>
      </w:r>
      <w:r w:rsidR="00133BBB">
        <w:rPr>
          <w:rFonts w:asciiTheme="majorHAnsi" w:hAnsiTheme="majorHAnsi" w:cstheme="majorHAnsi"/>
          <w:iCs/>
          <w:color w:val="000000"/>
        </w:rPr>
        <w:t>institución</w:t>
      </w:r>
      <w:r w:rsidRPr="003B7BAD">
        <w:rPr>
          <w:rFonts w:asciiTheme="majorHAnsi" w:hAnsiTheme="majorHAnsi" w:cstheme="majorHAnsi"/>
          <w:iCs/>
          <w:color w:val="000000"/>
        </w:rPr>
        <w:t xml:space="preserve">, que permita un manejo eficiente de la información que contienen y su preservación del deterioro por la manipulación excesiva. Al mismo tiempo, el proyecto se propone </w:t>
      </w:r>
      <w:r w:rsidR="00287DEF" w:rsidRPr="00170513">
        <w:rPr>
          <w:rFonts w:asciiTheme="majorHAnsi" w:hAnsiTheme="majorHAnsi" w:cstheme="majorHAnsi"/>
          <w:iCs/>
          <w:color w:val="000000"/>
        </w:rPr>
        <w:t>mantenimiento del sistema</w:t>
      </w:r>
      <w:r w:rsidR="00287DEF">
        <w:rPr>
          <w:rFonts w:asciiTheme="majorHAnsi" w:hAnsiTheme="majorHAnsi" w:cstheme="majorHAnsi"/>
          <w:iCs/>
          <w:color w:val="000000"/>
        </w:rPr>
        <w:t>,</w:t>
      </w:r>
      <w:r w:rsidR="00287DEF" w:rsidRPr="003B7BAD">
        <w:rPr>
          <w:rFonts w:asciiTheme="majorHAnsi" w:hAnsiTheme="majorHAnsi" w:cstheme="majorHAnsi"/>
          <w:iCs/>
          <w:color w:val="000000"/>
        </w:rPr>
        <w:t xml:space="preserve"> </w:t>
      </w:r>
      <w:r w:rsidRPr="003B7BAD">
        <w:rPr>
          <w:rFonts w:asciiTheme="majorHAnsi" w:hAnsiTheme="majorHAnsi" w:cstheme="majorHAnsi"/>
          <w:iCs/>
          <w:color w:val="000000"/>
        </w:rPr>
        <w:t>el ordenamiento, manejo, conservación y almacenamiento final de los distintos documentos originales, en condiciones físicas adecuadas y utilizando el mobiliario o equipamiento que resulte necesario a tal efecto.</w:t>
      </w:r>
    </w:p>
    <w:p w14:paraId="12A0D2E7" w14:textId="5016A756" w:rsidR="003B7BAD" w:rsidRPr="003B7BAD" w:rsidRDefault="00133BBB" w:rsidP="003B7BAD">
      <w:pPr>
        <w:spacing w:before="120" w:after="120" w:line="240" w:lineRule="auto"/>
        <w:jc w:val="both"/>
        <w:rPr>
          <w:rFonts w:asciiTheme="majorHAnsi" w:hAnsiTheme="majorHAnsi" w:cstheme="majorHAnsi"/>
          <w:iCs/>
          <w:color w:val="000000"/>
        </w:rPr>
      </w:pPr>
      <w:r>
        <w:rPr>
          <w:rFonts w:asciiTheme="majorHAnsi" w:hAnsiTheme="majorHAnsi" w:cstheme="majorHAnsi"/>
          <w:iCs/>
          <w:color w:val="000000"/>
        </w:rPr>
        <w:t xml:space="preserve">En ese contexto, el proyecto requiere la contratación de un consultor local para llevar adelante las </w:t>
      </w:r>
      <w:r w:rsidR="00005E85">
        <w:rPr>
          <w:rFonts w:asciiTheme="majorHAnsi" w:hAnsiTheme="majorHAnsi" w:cstheme="majorHAnsi"/>
          <w:iCs/>
          <w:color w:val="000000"/>
        </w:rPr>
        <w:t>actividades que se detallan a continuación.</w:t>
      </w:r>
    </w:p>
    <w:p w14:paraId="6D7ADB55" w14:textId="49878E6F" w:rsidR="00F85F7B" w:rsidRPr="00005E85" w:rsidRDefault="00F85F7B" w:rsidP="00005E85">
      <w:pPr>
        <w:spacing w:before="120" w:after="120" w:line="240" w:lineRule="auto"/>
        <w:jc w:val="both"/>
        <w:rPr>
          <w:rFonts w:asciiTheme="majorHAnsi" w:hAnsiTheme="majorHAnsi" w:cstheme="majorHAnsi"/>
          <w:iCs/>
          <w:color w:val="000000"/>
        </w:rPr>
      </w:pPr>
    </w:p>
    <w:p w14:paraId="71371949" w14:textId="36859D81" w:rsidR="00E360D4" w:rsidRPr="003B7BAD" w:rsidRDefault="00E360D4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bookmarkStart w:id="0" w:name="_Hlk144891771"/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OBJETIVOS DE LA CONTRATACIÓN</w:t>
      </w:r>
    </w:p>
    <w:bookmarkEnd w:id="0"/>
    <w:p w14:paraId="71D75522" w14:textId="19409BAA" w:rsidR="00F85F7B" w:rsidRDefault="00005E85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>
        <w:rPr>
          <w:rFonts w:asciiTheme="majorHAnsi" w:hAnsiTheme="majorHAnsi" w:cstheme="majorHAnsi"/>
          <w:iCs/>
          <w:color w:val="000000"/>
        </w:rPr>
        <w:t>Realizar el m</w:t>
      </w:r>
      <w:r w:rsidR="007F6EE1" w:rsidRPr="00005E85">
        <w:rPr>
          <w:rFonts w:asciiTheme="majorHAnsi" w:hAnsiTheme="majorHAnsi" w:cstheme="majorHAnsi"/>
          <w:iCs/>
          <w:color w:val="000000"/>
        </w:rPr>
        <w:t>antenimiento</w:t>
      </w:r>
      <w:r w:rsidR="00D34814" w:rsidRPr="00005E85">
        <w:rPr>
          <w:rFonts w:asciiTheme="majorHAnsi" w:hAnsiTheme="majorHAnsi" w:cstheme="majorHAnsi"/>
          <w:iCs/>
          <w:color w:val="000000"/>
        </w:rPr>
        <w:t xml:space="preserve"> de los objetos </w:t>
      </w:r>
      <w:r w:rsidR="00786ACB" w:rsidRPr="00005E85">
        <w:rPr>
          <w:rFonts w:asciiTheme="majorHAnsi" w:hAnsiTheme="majorHAnsi" w:cstheme="majorHAnsi"/>
          <w:iCs/>
          <w:color w:val="000000"/>
        </w:rPr>
        <w:t>generados con la herramienta ADALID del sistema</w:t>
      </w:r>
      <w:r w:rsidR="007F6EE1" w:rsidRPr="00005E85">
        <w:rPr>
          <w:rFonts w:asciiTheme="majorHAnsi" w:hAnsiTheme="majorHAnsi" w:cstheme="majorHAnsi"/>
          <w:iCs/>
          <w:color w:val="000000"/>
        </w:rPr>
        <w:t xml:space="preserve"> distinguido con el nombre de “SIPEN”,</w:t>
      </w:r>
      <w:r>
        <w:rPr>
          <w:rFonts w:asciiTheme="majorHAnsi" w:hAnsiTheme="majorHAnsi" w:cstheme="majorHAnsi"/>
          <w:iCs/>
          <w:color w:val="000000"/>
        </w:rPr>
        <w:t xml:space="preserve"> a efectos de</w:t>
      </w:r>
      <w:r w:rsidR="007F6EE1" w:rsidRPr="00005E85">
        <w:rPr>
          <w:rFonts w:asciiTheme="majorHAnsi" w:hAnsiTheme="majorHAnsi" w:cstheme="majorHAnsi"/>
          <w:iCs/>
          <w:color w:val="000000"/>
        </w:rPr>
        <w:t xml:space="preserve"> garantizar</w:t>
      </w:r>
      <w:r>
        <w:rPr>
          <w:rFonts w:asciiTheme="majorHAnsi" w:hAnsiTheme="majorHAnsi" w:cstheme="majorHAnsi"/>
          <w:iCs/>
          <w:color w:val="000000"/>
        </w:rPr>
        <w:t xml:space="preserve"> soluciones adecuadas a </w:t>
      </w:r>
      <w:r w:rsidR="007F6EE1" w:rsidRPr="00005E85">
        <w:rPr>
          <w:rFonts w:asciiTheme="majorHAnsi" w:hAnsiTheme="majorHAnsi" w:cstheme="majorHAnsi"/>
          <w:iCs/>
          <w:color w:val="000000"/>
        </w:rPr>
        <w:t xml:space="preserve">las incidencias presentadas en tiempo razonable de los FMA (Formulario de </w:t>
      </w:r>
      <w:r>
        <w:rPr>
          <w:rFonts w:asciiTheme="majorHAnsi" w:hAnsiTheme="majorHAnsi" w:cstheme="majorHAnsi"/>
          <w:iCs/>
          <w:color w:val="000000"/>
        </w:rPr>
        <w:t>M</w:t>
      </w:r>
      <w:r w:rsidR="007F6EE1" w:rsidRPr="00005E85">
        <w:rPr>
          <w:rFonts w:asciiTheme="majorHAnsi" w:hAnsiTheme="majorHAnsi" w:cstheme="majorHAnsi"/>
          <w:iCs/>
          <w:color w:val="000000"/>
        </w:rPr>
        <w:t xml:space="preserve">odificación de </w:t>
      </w:r>
      <w:r>
        <w:rPr>
          <w:rFonts w:asciiTheme="majorHAnsi" w:hAnsiTheme="majorHAnsi" w:cstheme="majorHAnsi"/>
          <w:iCs/>
          <w:color w:val="000000"/>
        </w:rPr>
        <w:t>A</w:t>
      </w:r>
      <w:r w:rsidR="007F6EE1" w:rsidRPr="00005E85">
        <w:rPr>
          <w:rFonts w:asciiTheme="majorHAnsi" w:hAnsiTheme="majorHAnsi" w:cstheme="majorHAnsi"/>
          <w:iCs/>
          <w:color w:val="000000"/>
        </w:rPr>
        <w:t xml:space="preserve">plicaciones) y FMD (Formulario de </w:t>
      </w:r>
      <w:r>
        <w:rPr>
          <w:rFonts w:asciiTheme="majorHAnsi" w:hAnsiTheme="majorHAnsi" w:cstheme="majorHAnsi"/>
          <w:iCs/>
          <w:color w:val="000000"/>
        </w:rPr>
        <w:t>M</w:t>
      </w:r>
      <w:r w:rsidR="007F6EE1" w:rsidRPr="00005E85">
        <w:rPr>
          <w:rFonts w:asciiTheme="majorHAnsi" w:hAnsiTheme="majorHAnsi" w:cstheme="majorHAnsi"/>
          <w:iCs/>
          <w:color w:val="000000"/>
        </w:rPr>
        <w:t xml:space="preserve">odificación de </w:t>
      </w:r>
      <w:r>
        <w:rPr>
          <w:rFonts w:asciiTheme="majorHAnsi" w:hAnsiTheme="majorHAnsi" w:cstheme="majorHAnsi"/>
          <w:iCs/>
          <w:color w:val="000000"/>
        </w:rPr>
        <w:t>D</w:t>
      </w:r>
      <w:r w:rsidR="007F6EE1" w:rsidRPr="00005E85">
        <w:rPr>
          <w:rFonts w:asciiTheme="majorHAnsi" w:hAnsiTheme="majorHAnsi" w:cstheme="majorHAnsi"/>
          <w:iCs/>
          <w:color w:val="000000"/>
        </w:rPr>
        <w:t>atos) que surjan durante la vigencia del contrato.</w:t>
      </w:r>
    </w:p>
    <w:p w14:paraId="41E4605A" w14:textId="77777777" w:rsidR="008A55FD" w:rsidRDefault="008A55FD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</w:p>
    <w:p w14:paraId="51898FC1" w14:textId="730EE94E" w:rsidR="008A55FD" w:rsidRPr="00005E85" w:rsidRDefault="008A55FD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2E6083">
        <w:rPr>
          <w:rFonts w:asciiTheme="majorHAnsi" w:hAnsiTheme="majorHAnsi" w:cstheme="majorHAnsi"/>
          <w:iCs/>
          <w:color w:val="000000"/>
          <w:u w:val="single"/>
        </w:rPr>
        <w:t>Objetivos específicos</w:t>
      </w:r>
      <w:r>
        <w:rPr>
          <w:rFonts w:asciiTheme="majorHAnsi" w:hAnsiTheme="majorHAnsi" w:cstheme="majorHAnsi"/>
          <w:iCs/>
          <w:color w:val="000000"/>
        </w:rPr>
        <w:t>:</w:t>
      </w:r>
    </w:p>
    <w:p w14:paraId="7E089E5F" w14:textId="751626AE" w:rsidR="00F85F7B" w:rsidRPr="00005E85" w:rsidRDefault="00F85F7B" w:rsidP="003B7BAD">
      <w:pPr>
        <w:spacing w:after="0" w:line="240" w:lineRule="auto"/>
        <w:ind w:left="720"/>
        <w:jc w:val="both"/>
        <w:rPr>
          <w:rFonts w:asciiTheme="majorHAnsi" w:hAnsiTheme="majorHAnsi" w:cstheme="majorHAnsi"/>
          <w:b/>
          <w:iCs/>
          <w:color w:val="000000"/>
        </w:rPr>
      </w:pPr>
    </w:p>
    <w:p w14:paraId="775F5B3F" w14:textId="77777777" w:rsidR="00CB0B48" w:rsidRPr="00005E85" w:rsidRDefault="007F6EE1" w:rsidP="003B7BAD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  <w:sz w:val="22"/>
        </w:rPr>
      </w:pPr>
      <w:r w:rsidRPr="00005E85">
        <w:rPr>
          <w:rFonts w:asciiTheme="majorHAnsi" w:hAnsiTheme="majorHAnsi" w:cstheme="majorHAnsi"/>
          <w:iCs/>
          <w:color w:val="000000"/>
          <w:sz w:val="22"/>
        </w:rPr>
        <w:lastRenderedPageBreak/>
        <w:t xml:space="preserve">Mantenimiento </w:t>
      </w:r>
      <w:r w:rsidR="00D34814" w:rsidRPr="00005E85">
        <w:rPr>
          <w:rFonts w:asciiTheme="majorHAnsi" w:hAnsiTheme="majorHAnsi" w:cstheme="majorHAnsi"/>
          <w:iCs/>
          <w:color w:val="000000"/>
          <w:sz w:val="22"/>
        </w:rPr>
        <w:t>de</w:t>
      </w:r>
      <w:r w:rsidRPr="00005E85">
        <w:rPr>
          <w:rFonts w:asciiTheme="majorHAnsi" w:hAnsiTheme="majorHAnsi" w:cstheme="majorHAnsi"/>
          <w:iCs/>
          <w:color w:val="000000"/>
          <w:sz w:val="22"/>
        </w:rPr>
        <w:t xml:space="preserve"> las deficie</w:t>
      </w:r>
      <w:r w:rsidR="00D34814" w:rsidRPr="00005E85">
        <w:rPr>
          <w:rFonts w:asciiTheme="majorHAnsi" w:hAnsiTheme="majorHAnsi" w:cstheme="majorHAnsi"/>
          <w:iCs/>
          <w:color w:val="000000"/>
          <w:sz w:val="22"/>
        </w:rPr>
        <w:t xml:space="preserve">ncias u errores </w:t>
      </w:r>
      <w:r w:rsidR="00625264" w:rsidRPr="00005E85">
        <w:rPr>
          <w:rFonts w:asciiTheme="majorHAnsi" w:hAnsiTheme="majorHAnsi" w:cstheme="majorHAnsi"/>
          <w:iCs/>
          <w:color w:val="000000"/>
          <w:sz w:val="22"/>
        </w:rPr>
        <w:t>de objetos generados por la herramienta Adalid.</w:t>
      </w:r>
    </w:p>
    <w:p w14:paraId="5083DB66" w14:textId="391E3C72" w:rsidR="00F85F7B" w:rsidRPr="00005E85" w:rsidRDefault="00D34814" w:rsidP="003B7BAD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  <w:sz w:val="22"/>
        </w:rPr>
      </w:pPr>
      <w:r w:rsidRPr="00005E85">
        <w:rPr>
          <w:rFonts w:asciiTheme="majorHAnsi" w:hAnsiTheme="majorHAnsi" w:cstheme="majorHAnsi"/>
          <w:iCs/>
          <w:color w:val="000000"/>
          <w:sz w:val="22"/>
        </w:rPr>
        <w:t xml:space="preserve">Ajustes </w:t>
      </w:r>
      <w:r w:rsidR="002F1885" w:rsidRPr="00005E85">
        <w:rPr>
          <w:rFonts w:asciiTheme="majorHAnsi" w:hAnsiTheme="majorHAnsi" w:cstheme="majorHAnsi"/>
          <w:iCs/>
          <w:color w:val="000000"/>
          <w:sz w:val="22"/>
        </w:rPr>
        <w:t>para mejorar</w:t>
      </w:r>
      <w:r w:rsidR="007F6EE1" w:rsidRPr="00005E85">
        <w:rPr>
          <w:rFonts w:asciiTheme="majorHAnsi" w:hAnsiTheme="majorHAnsi" w:cstheme="majorHAnsi"/>
          <w:iCs/>
          <w:color w:val="000000"/>
          <w:sz w:val="22"/>
        </w:rPr>
        <w:t xml:space="preserve"> la</w:t>
      </w:r>
      <w:r w:rsidR="008A55FD">
        <w:rPr>
          <w:rFonts w:asciiTheme="majorHAnsi" w:hAnsiTheme="majorHAnsi" w:cstheme="majorHAnsi"/>
          <w:iCs/>
          <w:color w:val="000000"/>
          <w:sz w:val="22"/>
        </w:rPr>
        <w:t xml:space="preserve"> </w:t>
      </w:r>
      <w:hyperlink r:id="rId10">
        <w:r w:rsidR="007F6EE1" w:rsidRPr="00005E85">
          <w:rPr>
            <w:rFonts w:asciiTheme="majorHAnsi" w:hAnsiTheme="majorHAnsi" w:cstheme="majorHAnsi"/>
            <w:iCs/>
            <w:color w:val="000000"/>
            <w:sz w:val="22"/>
          </w:rPr>
          <w:t>usabilidad</w:t>
        </w:r>
      </w:hyperlink>
      <w:r w:rsidR="008A55FD">
        <w:rPr>
          <w:rFonts w:asciiTheme="majorHAnsi" w:hAnsiTheme="majorHAnsi" w:cstheme="majorHAnsi"/>
          <w:iCs/>
          <w:color w:val="000000"/>
          <w:sz w:val="22"/>
        </w:rPr>
        <w:t xml:space="preserve"> </w:t>
      </w:r>
      <w:r w:rsidR="007F6EE1" w:rsidRPr="00005E85">
        <w:rPr>
          <w:rFonts w:asciiTheme="majorHAnsi" w:hAnsiTheme="majorHAnsi" w:cstheme="majorHAnsi"/>
          <w:iCs/>
          <w:color w:val="000000"/>
          <w:sz w:val="22"/>
        </w:rPr>
        <w:t>y</w:t>
      </w:r>
      <w:r w:rsidR="008A55FD">
        <w:rPr>
          <w:rFonts w:asciiTheme="majorHAnsi" w:hAnsiTheme="majorHAnsi" w:cstheme="majorHAnsi"/>
          <w:iCs/>
          <w:color w:val="000000"/>
          <w:sz w:val="22"/>
        </w:rPr>
        <w:t xml:space="preserve"> </w:t>
      </w:r>
      <w:hyperlink r:id="rId11">
        <w:r w:rsidR="007F6EE1" w:rsidRPr="00005E85">
          <w:rPr>
            <w:rFonts w:asciiTheme="majorHAnsi" w:hAnsiTheme="majorHAnsi" w:cstheme="majorHAnsi"/>
            <w:iCs/>
            <w:color w:val="000000"/>
            <w:sz w:val="22"/>
          </w:rPr>
          <w:t>aplicabilidad</w:t>
        </w:r>
      </w:hyperlink>
      <w:r w:rsidR="008A55FD">
        <w:rPr>
          <w:rFonts w:asciiTheme="majorHAnsi" w:hAnsiTheme="majorHAnsi" w:cstheme="majorHAnsi"/>
          <w:iCs/>
          <w:color w:val="000000"/>
          <w:sz w:val="22"/>
        </w:rPr>
        <w:t xml:space="preserve"> </w:t>
      </w:r>
      <w:r w:rsidR="007F6EE1" w:rsidRPr="00005E85">
        <w:rPr>
          <w:rFonts w:asciiTheme="majorHAnsi" w:hAnsiTheme="majorHAnsi" w:cstheme="majorHAnsi"/>
          <w:iCs/>
          <w:color w:val="000000"/>
          <w:sz w:val="22"/>
        </w:rPr>
        <w:t xml:space="preserve">del </w:t>
      </w:r>
      <w:r w:rsidRPr="00005E85">
        <w:rPr>
          <w:rFonts w:asciiTheme="majorHAnsi" w:hAnsiTheme="majorHAnsi" w:cstheme="majorHAnsi"/>
          <w:iCs/>
          <w:color w:val="000000"/>
          <w:sz w:val="22"/>
        </w:rPr>
        <w:t xml:space="preserve">sistema </w:t>
      </w:r>
      <w:r w:rsidR="00625264" w:rsidRPr="00005E85">
        <w:rPr>
          <w:rFonts w:asciiTheme="majorHAnsi" w:hAnsiTheme="majorHAnsi" w:cstheme="majorHAnsi"/>
          <w:iCs/>
          <w:color w:val="000000"/>
          <w:sz w:val="22"/>
        </w:rPr>
        <w:t>de los objetos generados por A</w:t>
      </w:r>
      <w:r w:rsidR="008A55FD">
        <w:rPr>
          <w:rFonts w:asciiTheme="majorHAnsi" w:hAnsiTheme="majorHAnsi" w:cstheme="majorHAnsi"/>
          <w:iCs/>
          <w:color w:val="000000"/>
          <w:sz w:val="22"/>
        </w:rPr>
        <w:t>dalid.</w:t>
      </w:r>
    </w:p>
    <w:p w14:paraId="6D84B0D8" w14:textId="7A4E31EC" w:rsidR="00F85F7B" w:rsidRPr="00005E85" w:rsidRDefault="00D34814" w:rsidP="003B7B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bookmarkStart w:id="1" w:name="_heading=h.gjdgxs" w:colFirst="0" w:colLast="0"/>
      <w:bookmarkEnd w:id="1"/>
      <w:r w:rsidRPr="00005E85">
        <w:rPr>
          <w:rFonts w:asciiTheme="majorHAnsi" w:hAnsiTheme="majorHAnsi" w:cstheme="majorHAnsi"/>
          <w:iCs/>
          <w:color w:val="000000"/>
        </w:rPr>
        <w:t xml:space="preserve">Ajustes para optimización de procesos </w:t>
      </w:r>
      <w:r w:rsidR="007F6EE1" w:rsidRPr="00005E85">
        <w:rPr>
          <w:rFonts w:asciiTheme="majorHAnsi" w:hAnsiTheme="majorHAnsi" w:cstheme="majorHAnsi"/>
          <w:iCs/>
          <w:color w:val="000000"/>
        </w:rPr>
        <w:t>a fin de mejorar l</w:t>
      </w:r>
      <w:r w:rsidRPr="00005E85">
        <w:rPr>
          <w:rFonts w:asciiTheme="majorHAnsi" w:hAnsiTheme="majorHAnsi" w:cstheme="majorHAnsi"/>
          <w:iCs/>
          <w:color w:val="000000"/>
        </w:rPr>
        <w:t xml:space="preserve">a consistencia interna </w:t>
      </w:r>
      <w:r w:rsidR="002F1885" w:rsidRPr="00005E85">
        <w:rPr>
          <w:rFonts w:asciiTheme="majorHAnsi" w:hAnsiTheme="majorHAnsi" w:cstheme="majorHAnsi"/>
          <w:iCs/>
          <w:color w:val="000000"/>
        </w:rPr>
        <w:t>de los</w:t>
      </w:r>
      <w:r w:rsidRPr="00005E85">
        <w:rPr>
          <w:rFonts w:asciiTheme="majorHAnsi" w:hAnsiTheme="majorHAnsi" w:cstheme="majorHAnsi"/>
          <w:iCs/>
          <w:color w:val="000000"/>
        </w:rPr>
        <w:t xml:space="preserve"> objetos </w:t>
      </w:r>
      <w:r w:rsidR="00625264" w:rsidRPr="00005E85">
        <w:rPr>
          <w:rFonts w:asciiTheme="majorHAnsi" w:hAnsiTheme="majorHAnsi" w:cstheme="majorHAnsi"/>
          <w:iCs/>
        </w:rPr>
        <w:t>generados por A</w:t>
      </w:r>
      <w:r w:rsidR="008A55FD">
        <w:rPr>
          <w:rFonts w:asciiTheme="majorHAnsi" w:hAnsiTheme="majorHAnsi" w:cstheme="majorHAnsi"/>
          <w:iCs/>
        </w:rPr>
        <w:t>dalid</w:t>
      </w:r>
      <w:r w:rsidR="007F6EE1" w:rsidRPr="00005E85">
        <w:rPr>
          <w:rFonts w:asciiTheme="majorHAnsi" w:hAnsiTheme="majorHAnsi" w:cstheme="majorHAnsi"/>
          <w:iCs/>
          <w:color w:val="000000"/>
        </w:rPr>
        <w:t>.</w:t>
      </w:r>
    </w:p>
    <w:p w14:paraId="168131AD" w14:textId="77777777" w:rsidR="005076F8" w:rsidRPr="00005E85" w:rsidRDefault="005076F8" w:rsidP="003B7B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005E85">
        <w:rPr>
          <w:rFonts w:asciiTheme="majorHAnsi" w:hAnsiTheme="majorHAnsi" w:cstheme="majorHAnsi"/>
          <w:iCs/>
          <w:color w:val="000000"/>
        </w:rPr>
        <w:t>Mantenimiento de reportes.</w:t>
      </w:r>
    </w:p>
    <w:p w14:paraId="755B8034" w14:textId="0D1F534A" w:rsidR="00625264" w:rsidRPr="00005E85" w:rsidRDefault="00625264" w:rsidP="003B7B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005E85">
        <w:rPr>
          <w:rFonts w:asciiTheme="majorHAnsi" w:hAnsiTheme="majorHAnsi" w:cstheme="majorHAnsi"/>
          <w:iCs/>
          <w:color w:val="000000"/>
        </w:rPr>
        <w:t>Genera</w:t>
      </w:r>
      <w:r w:rsidR="008A55FD">
        <w:rPr>
          <w:rFonts w:asciiTheme="majorHAnsi" w:hAnsiTheme="majorHAnsi" w:cstheme="majorHAnsi"/>
          <w:iCs/>
          <w:color w:val="000000"/>
        </w:rPr>
        <w:t>ción de</w:t>
      </w:r>
      <w:r w:rsidRPr="00005E85">
        <w:rPr>
          <w:rFonts w:asciiTheme="majorHAnsi" w:hAnsiTheme="majorHAnsi" w:cstheme="majorHAnsi"/>
          <w:iCs/>
          <w:color w:val="000000"/>
        </w:rPr>
        <w:t xml:space="preserve"> los paquetes para </w:t>
      </w:r>
      <w:proofErr w:type="spellStart"/>
      <w:r w:rsidRPr="00005E85">
        <w:rPr>
          <w:rFonts w:asciiTheme="majorHAnsi" w:hAnsiTheme="majorHAnsi" w:cstheme="majorHAnsi"/>
          <w:iCs/>
          <w:color w:val="000000"/>
        </w:rPr>
        <w:t>upgrade</w:t>
      </w:r>
      <w:proofErr w:type="spellEnd"/>
      <w:r w:rsidRPr="00005E85">
        <w:rPr>
          <w:rFonts w:asciiTheme="majorHAnsi" w:hAnsiTheme="majorHAnsi" w:cstheme="majorHAnsi"/>
          <w:iCs/>
          <w:color w:val="000000"/>
        </w:rPr>
        <w:t xml:space="preserve"> del SIPEN con la herramienta </w:t>
      </w:r>
      <w:r w:rsidR="008A55FD">
        <w:rPr>
          <w:rFonts w:asciiTheme="majorHAnsi" w:hAnsiTheme="majorHAnsi" w:cstheme="majorHAnsi"/>
          <w:iCs/>
          <w:color w:val="000000"/>
        </w:rPr>
        <w:t>Adalid</w:t>
      </w:r>
      <w:r w:rsidRPr="00005E85">
        <w:rPr>
          <w:rFonts w:asciiTheme="majorHAnsi" w:hAnsiTheme="majorHAnsi" w:cstheme="majorHAnsi"/>
          <w:iCs/>
          <w:color w:val="000000"/>
        </w:rPr>
        <w:t>.</w:t>
      </w:r>
    </w:p>
    <w:p w14:paraId="52523A3C" w14:textId="77777777" w:rsidR="00F85F7B" w:rsidRPr="003B7BAD" w:rsidRDefault="00F85F7B" w:rsidP="003B7BAD">
      <w:pPr>
        <w:spacing w:after="0" w:line="240" w:lineRule="auto"/>
        <w:ind w:firstLine="720"/>
        <w:jc w:val="both"/>
        <w:rPr>
          <w:rFonts w:asciiTheme="majorHAnsi" w:hAnsiTheme="majorHAnsi" w:cstheme="majorHAnsi"/>
          <w:i/>
          <w:color w:val="000000"/>
        </w:rPr>
      </w:pPr>
    </w:p>
    <w:p w14:paraId="3790E6A4" w14:textId="3D7498F4" w:rsidR="00F85F7B" w:rsidRPr="003B7BAD" w:rsidRDefault="00105D11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RESPONSABILIDADES/ACTIVIDADES</w:t>
      </w:r>
    </w:p>
    <w:p w14:paraId="4CECE90F" w14:textId="77777777" w:rsidR="00F85F7B" w:rsidRPr="008A55FD" w:rsidRDefault="00F85F7B" w:rsidP="003B7BAD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000000"/>
        </w:rPr>
      </w:pPr>
    </w:p>
    <w:p w14:paraId="37B5C93B" w14:textId="55CD39B2" w:rsidR="00F85F7B" w:rsidRPr="003B7BAD" w:rsidRDefault="007F6EE1" w:rsidP="003B7BAD">
      <w:pP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3B7BAD">
        <w:rPr>
          <w:rFonts w:asciiTheme="majorHAnsi" w:hAnsiTheme="majorHAnsi" w:cstheme="majorHAnsi"/>
          <w:color w:val="000000"/>
        </w:rPr>
        <w:t xml:space="preserve">De forma enunciativa y no </w:t>
      </w:r>
      <w:r w:rsidR="008A55FD">
        <w:rPr>
          <w:rFonts w:asciiTheme="majorHAnsi" w:hAnsiTheme="majorHAnsi" w:cstheme="majorHAnsi"/>
          <w:color w:val="000000"/>
        </w:rPr>
        <w:t>limitativa</w:t>
      </w:r>
      <w:r w:rsidRPr="003B7BAD">
        <w:rPr>
          <w:rFonts w:asciiTheme="majorHAnsi" w:hAnsiTheme="majorHAnsi" w:cstheme="majorHAnsi"/>
          <w:color w:val="000000"/>
        </w:rPr>
        <w:t>, las responsabilidades/actividades a realizarse bajo la consultoría son:</w:t>
      </w:r>
    </w:p>
    <w:p w14:paraId="53F59BAC" w14:textId="76B2D5AB" w:rsidR="00F85F7B" w:rsidRPr="003B7BAD" w:rsidRDefault="008A55FD" w:rsidP="003B7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Dar s</w:t>
      </w:r>
      <w:r w:rsidR="007F6EE1" w:rsidRPr="003B7BAD">
        <w:rPr>
          <w:rFonts w:asciiTheme="majorHAnsi" w:hAnsiTheme="majorHAnsi" w:cstheme="majorHAnsi"/>
          <w:color w:val="000000"/>
        </w:rPr>
        <w:t>olución a las deficiencias que tenga la aplicación, en tanto que impliquen un funcionamiento incorrecto de la misma, entendiéndose por funcionamiento incorrecto aquel que provoque paradas en la producción.</w:t>
      </w:r>
    </w:p>
    <w:p w14:paraId="1061FB04" w14:textId="77777777" w:rsidR="00F85F7B" w:rsidRPr="003B7BAD" w:rsidRDefault="007F6EE1" w:rsidP="003B7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3B7BAD">
        <w:rPr>
          <w:rFonts w:asciiTheme="majorHAnsi" w:hAnsiTheme="majorHAnsi" w:cstheme="majorHAnsi"/>
          <w:color w:val="000000"/>
        </w:rPr>
        <w:t>Desarrollar la codificación necesaria con el fin de ajustar o modificar los objetos de software que se definan en el análisis de requerimientos.</w:t>
      </w:r>
    </w:p>
    <w:p w14:paraId="19E780A7" w14:textId="77777777" w:rsidR="00F85F7B" w:rsidRPr="003B7BAD" w:rsidRDefault="007F6EE1" w:rsidP="003B7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3B7BAD">
        <w:rPr>
          <w:rFonts w:asciiTheme="majorHAnsi" w:hAnsiTheme="majorHAnsi" w:cstheme="majorHAnsi"/>
          <w:color w:val="000000"/>
        </w:rPr>
        <w:t>Construir el plan de pruebas de los objetos modificados con el fin de asegurar la calidad de estos.</w:t>
      </w:r>
    </w:p>
    <w:p w14:paraId="613F42FC" w14:textId="77777777" w:rsidR="00F85F7B" w:rsidRPr="003B7BAD" w:rsidRDefault="007F6EE1" w:rsidP="003B7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3B7BAD">
        <w:rPr>
          <w:rFonts w:asciiTheme="majorHAnsi" w:hAnsiTheme="majorHAnsi" w:cstheme="majorHAnsi"/>
          <w:color w:val="000000"/>
        </w:rPr>
        <w:t>Ejecutar el plan de implementación de la solución generada con el fin de ser utilizada por los usuarios finales.</w:t>
      </w:r>
    </w:p>
    <w:p w14:paraId="52F99FDA" w14:textId="77777777" w:rsidR="00F85F7B" w:rsidRPr="003B7BAD" w:rsidRDefault="007F6EE1" w:rsidP="003B7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3B7BAD">
        <w:rPr>
          <w:rFonts w:asciiTheme="majorHAnsi" w:hAnsiTheme="majorHAnsi" w:cstheme="majorHAnsi"/>
          <w:color w:val="000000"/>
        </w:rPr>
        <w:t>Brindar soporte proactivo y reactivo a las soluciones implementadas con el fin de asegurar las condiciones deseadas de uso de estas.</w:t>
      </w:r>
    </w:p>
    <w:p w14:paraId="4D765406" w14:textId="0B084972" w:rsidR="00625264" w:rsidRPr="003B7BAD" w:rsidRDefault="00625264" w:rsidP="003B7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3B7BAD">
        <w:rPr>
          <w:rFonts w:asciiTheme="majorHAnsi" w:hAnsiTheme="majorHAnsi" w:cstheme="majorHAnsi"/>
          <w:color w:val="000000"/>
        </w:rPr>
        <w:t xml:space="preserve">Brindar capacitación sobre el manejo de la herramienta </w:t>
      </w:r>
      <w:r w:rsidR="008A55FD">
        <w:rPr>
          <w:rFonts w:asciiTheme="majorHAnsi" w:hAnsiTheme="majorHAnsi" w:cstheme="majorHAnsi"/>
          <w:color w:val="000000"/>
        </w:rPr>
        <w:t>Adalid</w:t>
      </w:r>
      <w:r w:rsidRPr="003B7BAD">
        <w:rPr>
          <w:rFonts w:asciiTheme="majorHAnsi" w:hAnsiTheme="majorHAnsi" w:cstheme="majorHAnsi"/>
          <w:color w:val="000000"/>
        </w:rPr>
        <w:t>, al funcionario designado.</w:t>
      </w:r>
    </w:p>
    <w:p w14:paraId="4352B588" w14:textId="1D45CD18" w:rsidR="00CD2D3A" w:rsidRPr="003B7BAD" w:rsidRDefault="008E4F17" w:rsidP="003B7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3B7BAD">
        <w:rPr>
          <w:rFonts w:asciiTheme="majorHAnsi" w:hAnsiTheme="majorHAnsi" w:cstheme="majorHAnsi"/>
          <w:color w:val="000000"/>
        </w:rPr>
        <w:t xml:space="preserve">Cumplir con otras actividades inherentes al cargo designados por el Superior </w:t>
      </w:r>
      <w:bookmarkStart w:id="2" w:name="_Hlk161379642"/>
      <w:r w:rsidRPr="003B7BAD">
        <w:rPr>
          <w:rFonts w:asciiTheme="majorHAnsi" w:hAnsiTheme="majorHAnsi" w:cstheme="majorHAnsi"/>
          <w:color w:val="000000"/>
        </w:rPr>
        <w:t>Inmediato</w:t>
      </w:r>
      <w:bookmarkEnd w:id="2"/>
      <w:r w:rsidR="00CD2D3A" w:rsidRPr="003B7BAD">
        <w:rPr>
          <w:rFonts w:asciiTheme="majorHAnsi" w:hAnsiTheme="majorHAnsi" w:cstheme="majorHAnsi"/>
          <w:color w:val="000000"/>
        </w:rPr>
        <w:t>.</w:t>
      </w:r>
    </w:p>
    <w:p w14:paraId="249BB2EA" w14:textId="77777777" w:rsidR="00CD2D3A" w:rsidRPr="001758F3" w:rsidRDefault="00CD2D3A" w:rsidP="001758F3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000000"/>
        </w:rPr>
      </w:pPr>
    </w:p>
    <w:p w14:paraId="4F823E40" w14:textId="684E41B0" w:rsidR="00F85F7B" w:rsidRPr="003B7BAD" w:rsidRDefault="00105D11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RESULTADOS/PRODUCTOS ESPERADOS</w:t>
      </w:r>
    </w:p>
    <w:p w14:paraId="1CE0CC39" w14:textId="77777777" w:rsidR="00F85F7B" w:rsidRPr="003B7BAD" w:rsidRDefault="007F6EE1" w:rsidP="003B7BAD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3B7BAD">
        <w:rPr>
          <w:rFonts w:asciiTheme="majorHAnsi" w:hAnsiTheme="majorHAnsi" w:cstheme="majorHAnsi"/>
          <w:iCs/>
          <w:color w:val="000000"/>
        </w:rPr>
        <w:t>Los problemas se resolverán en un período máximo variable según la naturaleza de la incidencia, su gravedad y complejidad, tal y como se detalla a continuación.</w:t>
      </w:r>
    </w:p>
    <w:p w14:paraId="77075815" w14:textId="1FE02C73" w:rsidR="002F6BD2" w:rsidRPr="003B7BAD" w:rsidRDefault="007F6EE1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3B7BAD">
        <w:rPr>
          <w:rFonts w:asciiTheme="majorHAnsi" w:hAnsiTheme="majorHAnsi" w:cstheme="majorHAnsi"/>
          <w:iCs/>
          <w:color w:val="000000"/>
        </w:rPr>
        <w:t>De cualquier forma, se compromete a seguir una política de máximo esfuerzo y utilizar todos los recursos a su disposición para solucionar cualquier incidencia en el menor tiempo posible.</w:t>
      </w:r>
    </w:p>
    <w:p w14:paraId="6FCB125D" w14:textId="44A0CF3F" w:rsidR="00F85F7B" w:rsidRPr="003B7BAD" w:rsidRDefault="007F6EE1" w:rsidP="003B7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3B7BAD">
        <w:rPr>
          <w:rFonts w:asciiTheme="majorHAnsi" w:hAnsiTheme="majorHAnsi" w:cstheme="majorHAnsi"/>
          <w:b/>
          <w:iCs/>
          <w:color w:val="000000"/>
        </w:rPr>
        <w:t>Se entiende por incidencia crítica</w:t>
      </w:r>
      <w:r w:rsidRPr="003B7BAD">
        <w:rPr>
          <w:rFonts w:asciiTheme="majorHAnsi" w:hAnsiTheme="majorHAnsi" w:cstheme="majorHAnsi"/>
          <w:iCs/>
          <w:color w:val="000000"/>
        </w:rPr>
        <w:t xml:space="preserve">: las incidencias que, en el marco de la prestación de los </w:t>
      </w:r>
      <w:r w:rsidR="008A55FD">
        <w:rPr>
          <w:rFonts w:asciiTheme="majorHAnsi" w:hAnsiTheme="majorHAnsi" w:cstheme="majorHAnsi"/>
          <w:iCs/>
          <w:color w:val="000000"/>
        </w:rPr>
        <w:t>s</w:t>
      </w:r>
      <w:r w:rsidRPr="003B7BAD">
        <w:rPr>
          <w:rFonts w:asciiTheme="majorHAnsi" w:hAnsiTheme="majorHAnsi" w:cstheme="majorHAnsi"/>
          <w:iCs/>
          <w:color w:val="000000"/>
        </w:rPr>
        <w:t>ervicios, afectan significativamente a la D</w:t>
      </w:r>
      <w:r w:rsidR="00A041D2" w:rsidRPr="003B7BAD">
        <w:rPr>
          <w:rFonts w:asciiTheme="majorHAnsi" w:hAnsiTheme="majorHAnsi" w:cstheme="majorHAnsi"/>
          <w:iCs/>
          <w:color w:val="000000"/>
        </w:rPr>
        <w:t>G</w:t>
      </w:r>
      <w:r w:rsidRPr="003B7BAD">
        <w:rPr>
          <w:rFonts w:asciiTheme="majorHAnsi" w:hAnsiTheme="majorHAnsi" w:cstheme="majorHAnsi"/>
          <w:iCs/>
          <w:color w:val="000000"/>
        </w:rPr>
        <w:t>PNC, impidiendo el desarrollo de su labor. Por ejemplo, un fallo total del sistema que impida o dificulte en gran medida el desarrollo normal de la asignación de las pensiones.</w:t>
      </w:r>
    </w:p>
    <w:p w14:paraId="5C8C79FC" w14:textId="77777777" w:rsidR="002F6BD2" w:rsidRPr="003B7BAD" w:rsidRDefault="002F6BD2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ajorHAnsi" w:hAnsiTheme="majorHAnsi" w:cstheme="majorHAnsi"/>
          <w:iCs/>
          <w:color w:val="000000"/>
        </w:rPr>
      </w:pPr>
    </w:p>
    <w:p w14:paraId="1430B0A9" w14:textId="4E898C46" w:rsidR="00F85F7B" w:rsidRPr="003B7BAD" w:rsidRDefault="007F6EE1" w:rsidP="003B7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3B7BAD">
        <w:rPr>
          <w:rFonts w:asciiTheme="majorHAnsi" w:hAnsiTheme="majorHAnsi" w:cstheme="majorHAnsi"/>
          <w:b/>
          <w:iCs/>
          <w:color w:val="000000"/>
        </w:rPr>
        <w:t>Se entiende por incidencia grave:</w:t>
      </w:r>
      <w:r w:rsidRPr="003B7BAD">
        <w:rPr>
          <w:rFonts w:asciiTheme="majorHAnsi" w:hAnsiTheme="majorHAnsi" w:cstheme="majorHAnsi"/>
          <w:iCs/>
          <w:color w:val="000000"/>
        </w:rPr>
        <w:t xml:space="preserve"> las incidencias que, en el marco de la prestación de los </w:t>
      </w:r>
      <w:r w:rsidR="008A55FD">
        <w:rPr>
          <w:rFonts w:asciiTheme="majorHAnsi" w:hAnsiTheme="majorHAnsi" w:cstheme="majorHAnsi"/>
          <w:iCs/>
          <w:color w:val="000000"/>
        </w:rPr>
        <w:t>s</w:t>
      </w:r>
      <w:r w:rsidRPr="003B7BAD">
        <w:rPr>
          <w:rFonts w:asciiTheme="majorHAnsi" w:hAnsiTheme="majorHAnsi" w:cstheme="majorHAnsi"/>
          <w:iCs/>
          <w:color w:val="000000"/>
        </w:rPr>
        <w:t>ervicios, afectan moderadamente a la D</w:t>
      </w:r>
      <w:r w:rsidR="00A041D2" w:rsidRPr="003B7BAD">
        <w:rPr>
          <w:rFonts w:asciiTheme="majorHAnsi" w:hAnsiTheme="majorHAnsi" w:cstheme="majorHAnsi"/>
          <w:iCs/>
          <w:color w:val="000000"/>
        </w:rPr>
        <w:t>G</w:t>
      </w:r>
      <w:r w:rsidRPr="003B7BAD">
        <w:rPr>
          <w:rFonts w:asciiTheme="majorHAnsi" w:hAnsiTheme="majorHAnsi" w:cstheme="majorHAnsi"/>
          <w:iCs/>
          <w:color w:val="000000"/>
        </w:rPr>
        <w:t>PNC, dificultando de forma importante, pero no evitando, el desarrollo de su labor. Por ejemplo, un fallo en el servicio de emitir reportes y que impide su realización mediante procesos informáticos, debiéndose realizar, de forma temporal, manualmente.</w:t>
      </w:r>
    </w:p>
    <w:p w14:paraId="2AF5FD64" w14:textId="77777777" w:rsidR="002F6BD2" w:rsidRPr="003B7BAD" w:rsidRDefault="002F6BD2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ajorHAnsi" w:hAnsiTheme="majorHAnsi" w:cstheme="majorHAnsi"/>
          <w:iCs/>
          <w:color w:val="000000"/>
        </w:rPr>
      </w:pPr>
    </w:p>
    <w:p w14:paraId="3A06AF6F" w14:textId="7896A566" w:rsidR="00F85F7B" w:rsidRPr="003B7BAD" w:rsidRDefault="007F6EE1" w:rsidP="003B7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3B7BAD">
        <w:rPr>
          <w:rFonts w:asciiTheme="majorHAnsi" w:hAnsiTheme="majorHAnsi" w:cstheme="majorHAnsi"/>
          <w:b/>
          <w:iCs/>
          <w:color w:val="000000"/>
        </w:rPr>
        <w:lastRenderedPageBreak/>
        <w:t>Se entiende por incidencia leve:</w:t>
      </w:r>
      <w:r w:rsidRPr="003B7BAD">
        <w:rPr>
          <w:rFonts w:asciiTheme="majorHAnsi" w:hAnsiTheme="majorHAnsi" w:cstheme="majorHAnsi"/>
          <w:iCs/>
          <w:color w:val="000000"/>
        </w:rPr>
        <w:t xml:space="preserve"> las incidencias que se limitan a entorpecer la prestación de los </w:t>
      </w:r>
      <w:r w:rsidR="008A55FD">
        <w:rPr>
          <w:rFonts w:asciiTheme="majorHAnsi" w:hAnsiTheme="majorHAnsi" w:cstheme="majorHAnsi"/>
          <w:iCs/>
          <w:color w:val="000000"/>
        </w:rPr>
        <w:t>s</w:t>
      </w:r>
      <w:r w:rsidRPr="003B7BAD">
        <w:rPr>
          <w:rFonts w:asciiTheme="majorHAnsi" w:hAnsiTheme="majorHAnsi" w:cstheme="majorHAnsi"/>
          <w:iCs/>
          <w:color w:val="000000"/>
        </w:rPr>
        <w:t>ervicios y que pueden ser realizados por la D</w:t>
      </w:r>
      <w:r w:rsidR="00A041D2" w:rsidRPr="003B7BAD">
        <w:rPr>
          <w:rFonts w:asciiTheme="majorHAnsi" w:hAnsiTheme="majorHAnsi" w:cstheme="majorHAnsi"/>
          <w:iCs/>
          <w:color w:val="000000"/>
        </w:rPr>
        <w:t>G</w:t>
      </w:r>
      <w:r w:rsidRPr="003B7BAD">
        <w:rPr>
          <w:rFonts w:asciiTheme="majorHAnsi" w:hAnsiTheme="majorHAnsi" w:cstheme="majorHAnsi"/>
          <w:iCs/>
          <w:color w:val="000000"/>
        </w:rPr>
        <w:t>PNC por medios alternativos sin que supongan una demora importante en el flujo de trabajo habitual. Por ejemplo, tener que recurrir a procesos manuales para cargar una persona y crear una pensión.</w:t>
      </w:r>
    </w:p>
    <w:p w14:paraId="2D850174" w14:textId="77777777" w:rsidR="002F6BD2" w:rsidRPr="003B7BAD" w:rsidRDefault="002F6BD2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ajorHAnsi" w:hAnsiTheme="majorHAnsi" w:cstheme="majorHAnsi"/>
          <w:iCs/>
          <w:color w:val="000000"/>
        </w:rPr>
      </w:pPr>
    </w:p>
    <w:p w14:paraId="62958798" w14:textId="37C014F6" w:rsidR="00F85F7B" w:rsidRPr="003B7BAD" w:rsidRDefault="007F6EE1" w:rsidP="003B7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3B7BAD">
        <w:rPr>
          <w:rFonts w:asciiTheme="majorHAnsi" w:hAnsiTheme="majorHAnsi" w:cstheme="majorHAnsi"/>
          <w:b/>
          <w:iCs/>
          <w:color w:val="000000"/>
        </w:rPr>
        <w:t>El tiempo de respuesta</w:t>
      </w:r>
      <w:r w:rsidRPr="003B7BAD">
        <w:rPr>
          <w:rFonts w:asciiTheme="majorHAnsi" w:hAnsiTheme="majorHAnsi" w:cstheme="majorHAnsi"/>
          <w:iCs/>
          <w:color w:val="000000"/>
        </w:rPr>
        <w:t xml:space="preserve"> (tiempo transcurrido entre la solicitud de la D</w:t>
      </w:r>
      <w:r w:rsidR="00A041D2" w:rsidRPr="003B7BAD">
        <w:rPr>
          <w:rFonts w:asciiTheme="majorHAnsi" w:hAnsiTheme="majorHAnsi" w:cstheme="majorHAnsi"/>
          <w:iCs/>
          <w:color w:val="000000"/>
        </w:rPr>
        <w:t>G</w:t>
      </w:r>
      <w:r w:rsidRPr="003B7BAD">
        <w:rPr>
          <w:rFonts w:asciiTheme="majorHAnsi" w:hAnsiTheme="majorHAnsi" w:cstheme="majorHAnsi"/>
          <w:iCs/>
          <w:color w:val="000000"/>
        </w:rPr>
        <w:t>PNC y la primera respuesta e inicio de las tareas necesarias, tendrá lugar en los siguientes períodos máximos.</w:t>
      </w:r>
    </w:p>
    <w:p w14:paraId="1D7FC4DD" w14:textId="2158E745" w:rsidR="00F85F7B" w:rsidRPr="003B7BAD" w:rsidRDefault="007F6EE1" w:rsidP="003B7B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3B7BAD">
        <w:rPr>
          <w:rFonts w:asciiTheme="majorHAnsi" w:hAnsiTheme="majorHAnsi" w:cstheme="majorHAnsi"/>
          <w:iCs/>
          <w:color w:val="000000"/>
        </w:rPr>
        <w:t>Incidencia crítica: misma jornada laboral, si el aviso es antes de las 12:00, pudiendo ser al día siguiente si el aviso es posterior.</w:t>
      </w:r>
    </w:p>
    <w:p w14:paraId="49B00250" w14:textId="6AAD007B" w:rsidR="00F85F7B" w:rsidRPr="003B7BAD" w:rsidRDefault="007F6EE1" w:rsidP="003B7B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3B7BAD">
        <w:rPr>
          <w:rFonts w:asciiTheme="majorHAnsi" w:hAnsiTheme="majorHAnsi" w:cstheme="majorHAnsi"/>
          <w:iCs/>
          <w:color w:val="000000"/>
        </w:rPr>
        <w:t>Incidencia grave: misma jornada laboral, si el aviso es antes de las 12:00, pudiendo ser al día siguiente si el aviso es posterior.</w:t>
      </w:r>
    </w:p>
    <w:p w14:paraId="0055A177" w14:textId="77777777" w:rsidR="00F85F7B" w:rsidRPr="003B7BAD" w:rsidRDefault="007F6EE1" w:rsidP="003B7B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3B7BAD">
        <w:rPr>
          <w:rFonts w:asciiTheme="majorHAnsi" w:hAnsiTheme="majorHAnsi" w:cstheme="majorHAnsi"/>
          <w:iCs/>
          <w:color w:val="000000"/>
        </w:rPr>
        <w:t>Incidencia leve: dentro de las siguientes 24 horas.</w:t>
      </w:r>
    </w:p>
    <w:p w14:paraId="17204716" w14:textId="1A944352" w:rsidR="00F85F7B" w:rsidRPr="003B7BAD" w:rsidRDefault="00CD2D3A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PERFIL (REQUISITOS) DE EL /LA CONSULTOR/A</w:t>
      </w:r>
    </w:p>
    <w:p w14:paraId="73F17520" w14:textId="612DFDF9" w:rsidR="001758F3" w:rsidRDefault="001758F3" w:rsidP="001758F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758F3">
        <w:rPr>
          <w:rFonts w:asciiTheme="majorHAnsi" w:hAnsiTheme="majorHAnsi" w:cstheme="majorHAnsi"/>
          <w:u w:val="single"/>
        </w:rPr>
        <w:t>Formación Académica</w:t>
      </w:r>
      <w:r>
        <w:rPr>
          <w:rFonts w:asciiTheme="majorHAnsi" w:hAnsiTheme="majorHAnsi" w:cstheme="majorHAnsi"/>
        </w:rPr>
        <w:t>: Egresado de la carrera de Análisis de Sistemas, Ingeniería Informática o afines. Preferentemente con cursos de capacitación</w:t>
      </w:r>
      <w:r w:rsidR="00EE2041">
        <w:rPr>
          <w:rFonts w:asciiTheme="majorHAnsi" w:hAnsiTheme="majorHAnsi" w:cstheme="majorHAnsi"/>
        </w:rPr>
        <w:t xml:space="preserve"> de una duración mínima de 40 horas</w:t>
      </w:r>
      <w:r>
        <w:rPr>
          <w:rFonts w:asciiTheme="majorHAnsi" w:hAnsiTheme="majorHAnsi" w:cstheme="majorHAnsi"/>
        </w:rPr>
        <w:t xml:space="preserve"> relacionados</w:t>
      </w:r>
      <w:r w:rsidR="00EE2041">
        <w:rPr>
          <w:rFonts w:asciiTheme="majorHAnsi" w:hAnsiTheme="majorHAnsi" w:cstheme="majorHAnsi"/>
        </w:rPr>
        <w:t xml:space="preserve"> al ámbito de su competencia.</w:t>
      </w:r>
    </w:p>
    <w:p w14:paraId="771266FF" w14:textId="77777777" w:rsidR="00EE2041" w:rsidRDefault="00EE2041" w:rsidP="001758F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1FF0FB3" w14:textId="737922C7" w:rsidR="00EE2041" w:rsidRDefault="00EE2041" w:rsidP="001758F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E2041">
        <w:rPr>
          <w:rFonts w:asciiTheme="majorHAnsi" w:hAnsiTheme="majorHAnsi" w:cstheme="majorHAnsi"/>
          <w:u w:val="single"/>
        </w:rPr>
        <w:t>Experiencia General</w:t>
      </w:r>
      <w:r>
        <w:rPr>
          <w:rFonts w:asciiTheme="majorHAnsi" w:hAnsiTheme="majorHAnsi" w:cstheme="majorHAnsi"/>
        </w:rPr>
        <w:t>: Al menos 10 años de experiencia general, contabilizada a partir de la obtención del título universitario.</w:t>
      </w:r>
    </w:p>
    <w:p w14:paraId="47ABBCF1" w14:textId="77777777" w:rsidR="00EE2041" w:rsidRDefault="00EE2041" w:rsidP="001758F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1F61EBD" w14:textId="293D8A6D" w:rsidR="00EE2041" w:rsidRDefault="00EE2041" w:rsidP="001758F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E2041">
        <w:rPr>
          <w:rFonts w:asciiTheme="majorHAnsi" w:hAnsiTheme="majorHAnsi" w:cstheme="majorHAnsi"/>
          <w:u w:val="single"/>
        </w:rPr>
        <w:t>Experiencia Específica</w:t>
      </w:r>
      <w:r>
        <w:rPr>
          <w:rFonts w:asciiTheme="majorHAnsi" w:hAnsiTheme="majorHAnsi" w:cstheme="majorHAnsi"/>
        </w:rPr>
        <w:t>: Al menos 3 años de experiencia específica en el desarrollo de sistemas informáticos.</w:t>
      </w:r>
    </w:p>
    <w:p w14:paraId="360A7D6C" w14:textId="77777777" w:rsidR="001758F3" w:rsidRDefault="001758F3" w:rsidP="001758F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1AE2024" w14:textId="6F6E41BF" w:rsidR="001758F3" w:rsidRDefault="0089570D" w:rsidP="001758F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9570D">
        <w:rPr>
          <w:rFonts w:asciiTheme="majorHAnsi" w:hAnsiTheme="majorHAnsi" w:cstheme="majorHAnsi"/>
          <w:u w:val="single"/>
        </w:rPr>
        <w:t>Habilidades y otros requerimientos</w:t>
      </w:r>
      <w:r w:rsidR="00EE2041">
        <w:rPr>
          <w:rFonts w:asciiTheme="majorHAnsi" w:hAnsiTheme="majorHAnsi" w:cstheme="majorHAnsi"/>
        </w:rPr>
        <w:t>:</w:t>
      </w:r>
    </w:p>
    <w:p w14:paraId="2BD7F178" w14:textId="35B7CDC3" w:rsidR="001758F3" w:rsidRDefault="007646BE" w:rsidP="001758F3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Manejo de la herramienta Adalid para el desarrollo de aplicaciones.</w:t>
      </w:r>
    </w:p>
    <w:p w14:paraId="5B96D39A" w14:textId="4DB98325" w:rsidR="00EE2041" w:rsidRDefault="007646BE" w:rsidP="001758F3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Manejo de las herramientas </w:t>
      </w:r>
      <w:r w:rsidRPr="00EE2041">
        <w:rPr>
          <w:rFonts w:asciiTheme="majorHAnsi" w:hAnsiTheme="majorHAnsi" w:cstheme="majorHAnsi"/>
        </w:rPr>
        <w:t xml:space="preserve">i-REPORT </w:t>
      </w:r>
      <w:r>
        <w:rPr>
          <w:rFonts w:asciiTheme="majorHAnsi" w:hAnsiTheme="majorHAnsi" w:cstheme="majorHAnsi"/>
        </w:rPr>
        <w:t>y</w:t>
      </w:r>
      <w:r w:rsidRPr="00EE2041">
        <w:rPr>
          <w:rFonts w:asciiTheme="majorHAnsi" w:hAnsiTheme="majorHAnsi" w:cstheme="majorHAnsi"/>
        </w:rPr>
        <w:t xml:space="preserve"> JASPER</w:t>
      </w:r>
      <w:r>
        <w:rPr>
          <w:rFonts w:asciiTheme="majorHAnsi" w:hAnsiTheme="majorHAnsi" w:cstheme="majorHAnsi"/>
        </w:rPr>
        <w:t xml:space="preserve"> para la p</w:t>
      </w:r>
      <w:r w:rsidR="00EE2041" w:rsidRPr="00EE2041">
        <w:rPr>
          <w:rFonts w:asciiTheme="majorHAnsi" w:hAnsiTheme="majorHAnsi" w:cstheme="majorHAnsi"/>
        </w:rPr>
        <w:t xml:space="preserve">rogramación de </w:t>
      </w:r>
      <w:r>
        <w:rPr>
          <w:rFonts w:asciiTheme="majorHAnsi" w:hAnsiTheme="majorHAnsi" w:cstheme="majorHAnsi"/>
        </w:rPr>
        <w:t>i</w:t>
      </w:r>
      <w:r w:rsidR="00EE2041" w:rsidRPr="00EE2041">
        <w:rPr>
          <w:rFonts w:asciiTheme="majorHAnsi" w:hAnsiTheme="majorHAnsi" w:cstheme="majorHAnsi"/>
        </w:rPr>
        <w:t>nformes</w:t>
      </w:r>
      <w:r w:rsidR="00EE2041">
        <w:rPr>
          <w:rFonts w:asciiTheme="majorHAnsi" w:hAnsiTheme="majorHAnsi" w:cstheme="majorHAnsi"/>
        </w:rPr>
        <w:t>.</w:t>
      </w:r>
    </w:p>
    <w:p w14:paraId="46DE6001" w14:textId="2DB46F99" w:rsidR="00F85F7B" w:rsidRDefault="00EE2041" w:rsidP="001758F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E2041">
        <w:rPr>
          <w:rFonts w:asciiTheme="majorHAnsi" w:hAnsiTheme="majorHAnsi" w:cstheme="majorHAnsi"/>
        </w:rPr>
        <w:t xml:space="preserve">Conocimiento de JAVA, PRIMEFACE, ECLIPSE, </w:t>
      </w:r>
      <w:proofErr w:type="spellStart"/>
      <w:r w:rsidRPr="00EE2041">
        <w:rPr>
          <w:rFonts w:asciiTheme="majorHAnsi" w:hAnsiTheme="majorHAnsi" w:cstheme="majorHAnsi"/>
        </w:rPr>
        <w:t>Wildfly</w:t>
      </w:r>
      <w:proofErr w:type="spellEnd"/>
      <w:r w:rsidRPr="00EE2041">
        <w:rPr>
          <w:rFonts w:asciiTheme="majorHAnsi" w:hAnsiTheme="majorHAnsi" w:cstheme="majorHAnsi"/>
        </w:rPr>
        <w:t xml:space="preserve"> (</w:t>
      </w:r>
      <w:proofErr w:type="spellStart"/>
      <w:r w:rsidRPr="00EE2041">
        <w:rPr>
          <w:rFonts w:asciiTheme="majorHAnsi" w:hAnsiTheme="majorHAnsi" w:cstheme="majorHAnsi"/>
        </w:rPr>
        <w:t>JBoss</w:t>
      </w:r>
      <w:proofErr w:type="spellEnd"/>
      <w:r w:rsidRPr="00EE2041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.</w:t>
      </w:r>
    </w:p>
    <w:p w14:paraId="1C127003" w14:textId="1B8055CA" w:rsidR="00EE2041" w:rsidRDefault="00EE2041" w:rsidP="001758F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B7BAD">
        <w:rPr>
          <w:rFonts w:asciiTheme="majorHAnsi" w:hAnsiTheme="majorHAnsi" w:cstheme="majorHAnsi"/>
        </w:rPr>
        <w:t>Conocimientos del sistema SIPEN</w:t>
      </w:r>
      <w:r>
        <w:rPr>
          <w:rFonts w:asciiTheme="majorHAnsi" w:hAnsiTheme="majorHAnsi" w:cstheme="majorHAnsi"/>
        </w:rPr>
        <w:t>.</w:t>
      </w:r>
    </w:p>
    <w:p w14:paraId="08C0113C" w14:textId="72607BAE" w:rsidR="00EE2041" w:rsidRDefault="00EE2041" w:rsidP="001758F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E2041">
        <w:rPr>
          <w:rFonts w:asciiTheme="majorHAnsi" w:hAnsiTheme="majorHAnsi" w:cstheme="majorHAnsi"/>
        </w:rPr>
        <w:t>Conocimiento de herramientas informáticas bajo sistema operativo Windows y aplicaciones básicas ofimáticas (Word y Excel).</w:t>
      </w:r>
    </w:p>
    <w:p w14:paraId="1B9684AD" w14:textId="77777777" w:rsidR="00EE2041" w:rsidRDefault="00EE2041" w:rsidP="001758F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99F6057" w14:textId="77777777" w:rsidR="007646BE" w:rsidRDefault="007646BE" w:rsidP="001758F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2FA80EE" w14:textId="77777777" w:rsidR="007646BE" w:rsidRPr="003B7BAD" w:rsidRDefault="007646BE" w:rsidP="001758F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723F7B9" w14:textId="77777777" w:rsidR="00CD2D3A" w:rsidRPr="003B7BAD" w:rsidRDefault="00CD2D3A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DURACIÓN DEL CONTRATO, HORARIO Y LUGAR DE TRABAJO</w:t>
      </w:r>
    </w:p>
    <w:p w14:paraId="09E3213E" w14:textId="77777777" w:rsidR="00CD2D3A" w:rsidRPr="003B7BAD" w:rsidRDefault="00CD2D3A" w:rsidP="003B7BAD">
      <w:pPr>
        <w:widowControl w:val="0"/>
        <w:suppressAutoHyphens/>
        <w:spacing w:after="0" w:line="240" w:lineRule="auto"/>
        <w:jc w:val="both"/>
        <w:rPr>
          <w:rFonts w:asciiTheme="majorHAnsi" w:hAnsiTheme="majorHAnsi" w:cstheme="majorHAnsi"/>
          <w:bCs/>
        </w:rPr>
      </w:pP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2127"/>
        <w:gridCol w:w="329"/>
        <w:gridCol w:w="6475"/>
      </w:tblGrid>
      <w:tr w:rsidR="00073648" w:rsidRPr="003B7BAD" w14:paraId="1316C3D7" w14:textId="77777777" w:rsidTr="00C837B8">
        <w:tc>
          <w:tcPr>
            <w:tcW w:w="2127" w:type="dxa"/>
            <w:shd w:val="clear" w:color="auto" w:fill="auto"/>
          </w:tcPr>
          <w:p w14:paraId="697F015E" w14:textId="77777777" w:rsidR="00073648" w:rsidRPr="003B7BAD" w:rsidRDefault="00073648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>Duración del contrato</w:t>
            </w:r>
          </w:p>
        </w:tc>
        <w:tc>
          <w:tcPr>
            <w:tcW w:w="329" w:type="dxa"/>
            <w:shd w:val="clear" w:color="auto" w:fill="auto"/>
          </w:tcPr>
          <w:p w14:paraId="486455AE" w14:textId="77777777" w:rsidR="00073648" w:rsidRPr="003B7BAD" w:rsidRDefault="00073648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>:</w:t>
            </w:r>
          </w:p>
        </w:tc>
        <w:tc>
          <w:tcPr>
            <w:tcW w:w="6475" w:type="dxa"/>
          </w:tcPr>
          <w:p w14:paraId="4C37C894" w14:textId="42C7B056" w:rsidR="00073648" w:rsidRPr="003B7BAD" w:rsidRDefault="007646BE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>
              <w:rPr>
                <w:rFonts w:asciiTheme="majorHAnsi" w:hAnsiTheme="majorHAnsi" w:cstheme="majorHAnsi"/>
                <w:spacing w:val="-3"/>
                <w:lang w:val="es-ES_tradnl"/>
              </w:rPr>
              <w:t>Desde la firma del contrato hasta el 31 de diciembre de 2024</w:t>
            </w:r>
            <w:r w:rsidR="00073648" w:rsidRPr="003B7BAD">
              <w:rPr>
                <w:rFonts w:asciiTheme="majorHAnsi" w:hAnsiTheme="majorHAnsi" w:cstheme="majorHAnsi"/>
                <w:color w:val="000000"/>
                <w:spacing w:val="-3"/>
                <w:lang w:val="es-ES_tradnl"/>
              </w:rPr>
              <w:t xml:space="preserve">, prorrogable de acuerdo a la necesidad del servicio por parte </w:t>
            </w:r>
            <w:r w:rsidR="00073648" w:rsidRPr="003B7BAD">
              <w:rPr>
                <w:rFonts w:asciiTheme="majorHAnsi" w:eastAsia="Times New Roman" w:hAnsiTheme="majorHAnsi" w:cstheme="majorHAnsi"/>
                <w:color w:val="000000"/>
                <w:kern w:val="1"/>
                <w:lang w:val="es-ES_tradnl" w:eastAsia="zh-CN"/>
              </w:rPr>
              <w:t>de</w:t>
            </w:r>
            <w:r w:rsidR="00073648" w:rsidRPr="003B7BAD">
              <w:rPr>
                <w:rFonts w:asciiTheme="majorHAnsi" w:hAnsiTheme="majorHAnsi" w:cstheme="majorHAnsi"/>
                <w:color w:val="000000"/>
                <w:spacing w:val="-3"/>
                <w:lang w:val="es-ES_tradnl"/>
              </w:rPr>
              <w:t xml:space="preserve"> la Dirección General de Pensiones No Contributivas (DGPNC) del Ministerio de Economía y Finanzas.</w:t>
            </w:r>
          </w:p>
        </w:tc>
      </w:tr>
      <w:tr w:rsidR="00CD2D3A" w:rsidRPr="003B7BAD" w14:paraId="1D070ED1" w14:textId="77777777" w:rsidTr="00C837B8">
        <w:tc>
          <w:tcPr>
            <w:tcW w:w="2127" w:type="dxa"/>
            <w:shd w:val="clear" w:color="auto" w:fill="auto"/>
          </w:tcPr>
          <w:p w14:paraId="6B63BC0F" w14:textId="77777777" w:rsidR="00CD2D3A" w:rsidRPr="003B7BAD" w:rsidRDefault="00CD2D3A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>Horario laboral</w:t>
            </w:r>
          </w:p>
        </w:tc>
        <w:tc>
          <w:tcPr>
            <w:tcW w:w="329" w:type="dxa"/>
            <w:shd w:val="clear" w:color="auto" w:fill="auto"/>
          </w:tcPr>
          <w:p w14:paraId="6C328B0D" w14:textId="77777777" w:rsidR="00CD2D3A" w:rsidRPr="003B7BAD" w:rsidRDefault="00CD2D3A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>:</w:t>
            </w:r>
          </w:p>
        </w:tc>
        <w:tc>
          <w:tcPr>
            <w:tcW w:w="6475" w:type="dxa"/>
          </w:tcPr>
          <w:p w14:paraId="6A0D5872" w14:textId="7DA8F992" w:rsidR="00CD2D3A" w:rsidRPr="003B7BAD" w:rsidRDefault="00615DC3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615DC3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El/la contratado/a prestará servicios, debiendo cumplir 40 horas semanales, de acuerdo a las funciones y plazos establecidos en el plan de trabajo.</w:t>
            </w:r>
          </w:p>
        </w:tc>
      </w:tr>
      <w:tr w:rsidR="00CD2D3A" w:rsidRPr="003B7BAD" w14:paraId="665E7498" w14:textId="77777777" w:rsidTr="00C837B8">
        <w:tc>
          <w:tcPr>
            <w:tcW w:w="2127" w:type="dxa"/>
            <w:shd w:val="clear" w:color="auto" w:fill="auto"/>
          </w:tcPr>
          <w:p w14:paraId="32D03601" w14:textId="77777777" w:rsidR="00CD2D3A" w:rsidRPr="003B7BAD" w:rsidRDefault="00CD2D3A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lastRenderedPageBreak/>
              <w:t>Lugar de trabajo</w:t>
            </w:r>
          </w:p>
        </w:tc>
        <w:tc>
          <w:tcPr>
            <w:tcW w:w="329" w:type="dxa"/>
            <w:shd w:val="clear" w:color="auto" w:fill="auto"/>
          </w:tcPr>
          <w:p w14:paraId="78B4822D" w14:textId="77777777" w:rsidR="00CD2D3A" w:rsidRPr="003B7BAD" w:rsidRDefault="00CD2D3A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>:</w:t>
            </w:r>
          </w:p>
        </w:tc>
        <w:tc>
          <w:tcPr>
            <w:tcW w:w="6475" w:type="dxa"/>
          </w:tcPr>
          <w:p w14:paraId="3FF2F2EE" w14:textId="71814CAD" w:rsidR="00CD2D3A" w:rsidRPr="003B7BAD" w:rsidRDefault="00CD2D3A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Oficina</w:t>
            </w:r>
            <w:r w:rsidR="007646BE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s</w:t>
            </w:r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 xml:space="preserve"> de la Dirección </w:t>
            </w:r>
            <w:r w:rsidR="00A041D2"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 xml:space="preserve">General </w:t>
            </w:r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de Pensiones No Contributivas (D</w:t>
            </w:r>
            <w:r w:rsidR="00A041D2"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G</w:t>
            </w:r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PNC) del Ministerio de Economía y Finanzas.</w:t>
            </w:r>
          </w:p>
        </w:tc>
      </w:tr>
    </w:tbl>
    <w:p w14:paraId="50ABC6C8" w14:textId="77777777" w:rsidR="00CD2D3A" w:rsidRPr="003B7BAD" w:rsidRDefault="00CD2D3A" w:rsidP="003B7BAD">
      <w:p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</w:p>
    <w:p w14:paraId="68F5BF25" w14:textId="77777777" w:rsidR="00CD2D3A" w:rsidRPr="003B7BAD" w:rsidRDefault="00CD2D3A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bookmarkStart w:id="3" w:name="_Hlk68690892"/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REMUNERACIÓN Y FORMA DE PAGO</w:t>
      </w:r>
    </w:p>
    <w:bookmarkEnd w:id="3"/>
    <w:p w14:paraId="36B2DC23" w14:textId="6998CAF7" w:rsidR="00CD2D3A" w:rsidRDefault="0089570D" w:rsidP="003B7BAD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iCs/>
        </w:rPr>
      </w:pPr>
      <w:r w:rsidRPr="0089570D">
        <w:rPr>
          <w:rFonts w:asciiTheme="majorHAnsi" w:eastAsia="Times New Roman" w:hAnsiTheme="majorHAnsi" w:cstheme="majorHAnsi"/>
          <w:iCs/>
        </w:rPr>
        <w:t>Los honorarios serán desembolsados mensualmente contra aprobación de los informes de actividades.</w:t>
      </w:r>
    </w:p>
    <w:p w14:paraId="506E46F8" w14:textId="77777777" w:rsidR="0089570D" w:rsidRDefault="0089570D" w:rsidP="003B7BAD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iCs/>
        </w:rPr>
      </w:pPr>
    </w:p>
    <w:p w14:paraId="1DE973B2" w14:textId="20DD51CE" w:rsidR="0089570D" w:rsidRPr="003B7BAD" w:rsidRDefault="0089570D" w:rsidP="003B7BAD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iCs/>
        </w:rPr>
      </w:pPr>
      <w:r w:rsidRPr="0089570D">
        <w:rPr>
          <w:rFonts w:asciiTheme="majorHAnsi" w:eastAsia="Times New Roman" w:hAnsiTheme="majorHAnsi" w:cstheme="majorHAnsi"/>
          <w:iCs/>
        </w:rPr>
        <w:t>Los honorarios serán establecidos de acuerdo a la escala de honorarios mensuales aplicable a contratos de servicios y al presupuesto disponible.</w:t>
      </w:r>
    </w:p>
    <w:p w14:paraId="3E2390D4" w14:textId="77777777" w:rsidR="00A16CDD" w:rsidRPr="003B7BAD" w:rsidRDefault="00A16CDD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023E2BB" w14:textId="7BB642CD" w:rsidR="00CD2D3A" w:rsidRDefault="00CD2D3A" w:rsidP="003B7BA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B7BAD">
        <w:rPr>
          <w:rFonts w:asciiTheme="majorHAnsi" w:hAnsiTheme="majorHAnsi" w:cstheme="majorHAnsi"/>
        </w:rPr>
        <w:t>El PNUD efectuará dichos pagos a solicitud de la D</w:t>
      </w:r>
      <w:r w:rsidR="00A041D2" w:rsidRPr="003B7BAD">
        <w:rPr>
          <w:rFonts w:asciiTheme="majorHAnsi" w:hAnsiTheme="majorHAnsi" w:cstheme="majorHAnsi"/>
        </w:rPr>
        <w:t>G</w:t>
      </w:r>
      <w:r w:rsidRPr="003B7BAD">
        <w:rPr>
          <w:rFonts w:asciiTheme="majorHAnsi" w:hAnsiTheme="majorHAnsi" w:cstheme="majorHAnsi"/>
        </w:rPr>
        <w:t>PNC, sobre la base de que éste haya certificado el cumplimiento de las condiciones contractuales por parte del/a Consultor/a.</w:t>
      </w:r>
    </w:p>
    <w:p w14:paraId="1A2DAB56" w14:textId="77777777" w:rsidR="00AB717F" w:rsidRPr="003B7BAD" w:rsidRDefault="00AB717F" w:rsidP="003B7BA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B28030B" w14:textId="77777777" w:rsidR="00CD2D3A" w:rsidRPr="003B7BAD" w:rsidRDefault="00CD2D3A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bookmarkStart w:id="4" w:name="_Hlk144885045"/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SUPERVISIÓN Y COORDINACIÓN</w:t>
      </w:r>
    </w:p>
    <w:p w14:paraId="59098F57" w14:textId="77777777" w:rsidR="00CD2D3A" w:rsidRPr="003B7BAD" w:rsidRDefault="00CD2D3A" w:rsidP="003B7BAD">
      <w:p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</w:p>
    <w:p w14:paraId="5ECCEE58" w14:textId="618C4947" w:rsidR="00CD2D3A" w:rsidRPr="003B7BAD" w:rsidRDefault="00CD2D3A" w:rsidP="003B7BAD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  <w:r w:rsidRPr="003B7BAD">
        <w:rPr>
          <w:rFonts w:asciiTheme="majorHAnsi" w:hAnsiTheme="majorHAnsi" w:cstheme="majorHAnsi"/>
          <w:spacing w:val="-3"/>
          <w:lang w:val="es-ES_tradnl"/>
        </w:rPr>
        <w:t xml:space="preserve">El trabajo estará bajo la supervisión de la Jefatura de la Repartición donde presta servicios, dependiente de la </w:t>
      </w:r>
      <w:r w:rsidRPr="003B7BAD">
        <w:rPr>
          <w:rFonts w:asciiTheme="majorHAnsi" w:eastAsia="Times New Roman" w:hAnsiTheme="majorHAnsi" w:cstheme="majorHAnsi"/>
          <w:kern w:val="1"/>
          <w:lang w:val="es-ES_tradnl" w:eastAsia="zh-CN"/>
        </w:rPr>
        <w:t xml:space="preserve">Dirección </w:t>
      </w:r>
      <w:r w:rsidR="00A041D2" w:rsidRPr="003B7BAD">
        <w:rPr>
          <w:rFonts w:asciiTheme="majorHAnsi" w:eastAsia="Times New Roman" w:hAnsiTheme="majorHAnsi" w:cstheme="majorHAnsi"/>
          <w:kern w:val="1"/>
          <w:lang w:val="es-ES_tradnl" w:eastAsia="zh-CN"/>
        </w:rPr>
        <w:t xml:space="preserve">General </w:t>
      </w:r>
      <w:r w:rsidRPr="003B7BAD">
        <w:rPr>
          <w:rFonts w:asciiTheme="majorHAnsi" w:eastAsia="Times New Roman" w:hAnsiTheme="majorHAnsi" w:cstheme="majorHAnsi"/>
          <w:kern w:val="1"/>
          <w:lang w:val="es-ES_tradnl" w:eastAsia="zh-CN"/>
        </w:rPr>
        <w:t>de Pensiones No Contributivas (D</w:t>
      </w:r>
      <w:r w:rsidR="00A041D2" w:rsidRPr="003B7BAD">
        <w:rPr>
          <w:rFonts w:asciiTheme="majorHAnsi" w:eastAsia="Times New Roman" w:hAnsiTheme="majorHAnsi" w:cstheme="majorHAnsi"/>
          <w:kern w:val="1"/>
          <w:lang w:val="es-ES_tradnl" w:eastAsia="zh-CN"/>
        </w:rPr>
        <w:t>G</w:t>
      </w:r>
      <w:r w:rsidRPr="003B7BAD">
        <w:rPr>
          <w:rFonts w:asciiTheme="majorHAnsi" w:eastAsia="Times New Roman" w:hAnsiTheme="majorHAnsi" w:cstheme="majorHAnsi"/>
          <w:kern w:val="1"/>
          <w:lang w:val="es-ES_tradnl" w:eastAsia="zh-CN"/>
        </w:rPr>
        <w:t>PNC).</w:t>
      </w:r>
    </w:p>
    <w:p w14:paraId="76E09BD4" w14:textId="77777777" w:rsidR="00CD2D3A" w:rsidRPr="003B7BAD" w:rsidRDefault="00CD2D3A" w:rsidP="009E66FE">
      <w:p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</w:p>
    <w:p w14:paraId="21C70981" w14:textId="7A36EF6B" w:rsidR="00CD2D3A" w:rsidRPr="003B7BAD" w:rsidRDefault="00CD2D3A" w:rsidP="003B7BAD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  <w:r w:rsidRPr="003B7BAD">
        <w:rPr>
          <w:rFonts w:asciiTheme="majorHAnsi" w:hAnsiTheme="majorHAnsi" w:cstheme="majorHAnsi"/>
          <w:spacing w:val="-3"/>
          <w:lang w:val="es-ES_tradnl"/>
        </w:rPr>
        <w:t>Todos los datos, informes, documentaciones y otros, generados bajo el régimen del contrato suscripto, serán considerados confidenciales. El/La contratado/a no podrá facilitar información relacionada con el objeto de la actividad laboral, inclusive una vez finalizada su relación contractual.</w:t>
      </w:r>
    </w:p>
    <w:p w14:paraId="6BC46C82" w14:textId="77777777" w:rsidR="00CD2D3A" w:rsidRPr="003B7BAD" w:rsidRDefault="00CD2D3A" w:rsidP="009E66FE">
      <w:pPr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</w:p>
    <w:p w14:paraId="69839E7A" w14:textId="7E8FC8B7" w:rsidR="00CD2D3A" w:rsidRPr="003B7BAD" w:rsidRDefault="00CD2D3A" w:rsidP="003B7BAD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  <w:r w:rsidRPr="003B7BAD">
        <w:rPr>
          <w:rFonts w:asciiTheme="majorHAnsi" w:hAnsiTheme="majorHAnsi" w:cstheme="majorHAnsi"/>
        </w:rPr>
        <w:t>Las documentaciones escritas producto de la actividad laboral, serán de propiedad exclusiva de la Dirección</w:t>
      </w:r>
      <w:r w:rsidR="00A041D2" w:rsidRPr="003B7BAD">
        <w:rPr>
          <w:rFonts w:asciiTheme="majorHAnsi" w:hAnsiTheme="majorHAnsi" w:cstheme="majorHAnsi"/>
        </w:rPr>
        <w:t xml:space="preserve"> General</w:t>
      </w:r>
      <w:r w:rsidRPr="003B7BAD">
        <w:rPr>
          <w:rFonts w:asciiTheme="majorHAnsi" w:hAnsiTheme="majorHAnsi" w:cstheme="majorHAnsi"/>
        </w:rPr>
        <w:t xml:space="preserve"> de Pensiones No </w:t>
      </w:r>
      <w:r w:rsidR="002F1885" w:rsidRPr="003B7BAD">
        <w:rPr>
          <w:rFonts w:asciiTheme="majorHAnsi" w:hAnsiTheme="majorHAnsi" w:cstheme="majorHAnsi"/>
        </w:rPr>
        <w:t>C</w:t>
      </w:r>
      <w:r w:rsidRPr="003B7BAD">
        <w:rPr>
          <w:rFonts w:asciiTheme="majorHAnsi" w:hAnsiTheme="majorHAnsi" w:cstheme="majorHAnsi"/>
        </w:rPr>
        <w:t>ontributivas del Ministerio de Economía y Finanzas y del PNUD.</w:t>
      </w:r>
    </w:p>
    <w:p w14:paraId="796393D8" w14:textId="77777777" w:rsidR="00CD2D3A" w:rsidRPr="003B7BAD" w:rsidRDefault="00CD2D3A" w:rsidP="003B7BAD">
      <w:p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</w:p>
    <w:p w14:paraId="7C2BCA63" w14:textId="288BDD93" w:rsidR="00CD2D3A" w:rsidRPr="003B7BAD" w:rsidRDefault="00CD2D3A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OTRAS CONDICIONES ESPECIALES</w:t>
      </w:r>
    </w:p>
    <w:p w14:paraId="37004129" w14:textId="77777777" w:rsidR="00CD2D3A" w:rsidRPr="003B7BAD" w:rsidRDefault="00CD2D3A" w:rsidP="009E66FE">
      <w:pPr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</w:p>
    <w:p w14:paraId="1FD08BDA" w14:textId="1CAEE0B0" w:rsidR="00CD2D3A" w:rsidRPr="003B7BAD" w:rsidRDefault="00CD2D3A" w:rsidP="003B7BAD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Theme="majorHAnsi" w:hAnsiTheme="majorHAnsi" w:cstheme="majorHAnsi"/>
        </w:rPr>
      </w:pPr>
      <w:r w:rsidRPr="003B7BAD">
        <w:rPr>
          <w:rFonts w:asciiTheme="majorHAnsi" w:hAnsiTheme="majorHAnsi" w:cstheme="majorHAnsi"/>
        </w:rPr>
        <w:t>El/</w:t>
      </w:r>
      <w:r w:rsidR="009E66FE">
        <w:rPr>
          <w:rFonts w:asciiTheme="majorHAnsi" w:hAnsiTheme="majorHAnsi" w:cstheme="majorHAnsi"/>
        </w:rPr>
        <w:t>la contratado/a</w:t>
      </w:r>
      <w:r w:rsidRPr="003B7BAD">
        <w:rPr>
          <w:rFonts w:asciiTheme="majorHAnsi" w:hAnsiTheme="majorHAnsi" w:cstheme="majorHAnsi"/>
        </w:rPr>
        <w:t xml:space="preserve"> se responsabiliza por reclamos de terceros que surjan de actos u omisiones en el curso de su desempeño en el presente </w:t>
      </w:r>
      <w:r w:rsidR="009E66FE">
        <w:rPr>
          <w:rFonts w:asciiTheme="majorHAnsi" w:hAnsiTheme="majorHAnsi" w:cstheme="majorHAnsi"/>
        </w:rPr>
        <w:t>c</w:t>
      </w:r>
      <w:r w:rsidRPr="003B7BAD">
        <w:rPr>
          <w:rFonts w:asciiTheme="majorHAnsi" w:hAnsiTheme="majorHAnsi" w:cstheme="majorHAnsi"/>
        </w:rPr>
        <w:t>ontrato; y bajo ninguna circunstancia deberá tomarse al proyecto como responsable de dichos reclamos de terceros.</w:t>
      </w:r>
    </w:p>
    <w:p w14:paraId="1E91E863" w14:textId="77777777" w:rsidR="00CD2D3A" w:rsidRPr="003B7BAD" w:rsidRDefault="00CD2D3A" w:rsidP="009E66FE">
      <w:pPr>
        <w:autoSpaceDE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5E8CEEA9" w14:textId="29A913D5" w:rsidR="00CD2D3A" w:rsidRPr="003B7BAD" w:rsidRDefault="00CD2D3A" w:rsidP="003B7BAD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Theme="majorHAnsi" w:hAnsiTheme="majorHAnsi" w:cstheme="majorHAnsi"/>
        </w:rPr>
      </w:pPr>
      <w:r w:rsidRPr="003B7BAD">
        <w:rPr>
          <w:rFonts w:asciiTheme="majorHAnsi" w:hAnsiTheme="majorHAnsi" w:cstheme="majorHAnsi"/>
        </w:rPr>
        <w:t>El</w:t>
      </w:r>
      <w:r w:rsidR="009E66FE">
        <w:rPr>
          <w:rFonts w:asciiTheme="majorHAnsi" w:hAnsiTheme="majorHAnsi" w:cstheme="majorHAnsi"/>
        </w:rPr>
        <w:t xml:space="preserve"> MEF</w:t>
      </w:r>
      <w:r w:rsidRPr="003B7BAD">
        <w:rPr>
          <w:rFonts w:asciiTheme="majorHAnsi" w:hAnsiTheme="majorHAnsi" w:cstheme="majorHAnsi"/>
        </w:rPr>
        <w:t xml:space="preserve"> podrá requerir que </w:t>
      </w:r>
      <w:r w:rsidR="009E66FE">
        <w:rPr>
          <w:rFonts w:asciiTheme="majorHAnsi" w:hAnsiTheme="majorHAnsi" w:cstheme="majorHAnsi"/>
        </w:rPr>
        <w:t>e</w:t>
      </w:r>
      <w:r w:rsidR="009E66FE" w:rsidRPr="003B7BAD">
        <w:rPr>
          <w:rFonts w:asciiTheme="majorHAnsi" w:hAnsiTheme="majorHAnsi" w:cstheme="majorHAnsi"/>
        </w:rPr>
        <w:t>l/</w:t>
      </w:r>
      <w:r w:rsidR="009E66FE">
        <w:rPr>
          <w:rFonts w:asciiTheme="majorHAnsi" w:hAnsiTheme="majorHAnsi" w:cstheme="majorHAnsi"/>
        </w:rPr>
        <w:t>la contratado/a</w:t>
      </w:r>
      <w:r w:rsidR="009E66FE" w:rsidRPr="003B7BAD">
        <w:rPr>
          <w:rFonts w:asciiTheme="majorHAnsi" w:hAnsiTheme="majorHAnsi" w:cstheme="majorHAnsi"/>
        </w:rPr>
        <w:t xml:space="preserve"> </w:t>
      </w:r>
      <w:r w:rsidRPr="003B7BAD">
        <w:rPr>
          <w:rFonts w:asciiTheme="majorHAnsi" w:hAnsiTheme="majorHAnsi" w:cstheme="majorHAnsi"/>
        </w:rPr>
        <w:t>presente un Certificado de Buena Salud emitido por un médico autorizado antes de iniciar el trabajo o comprometerse para cualquier viaje requerido por el Proyecto.</w:t>
      </w:r>
    </w:p>
    <w:p w14:paraId="5FACBB49" w14:textId="77777777" w:rsidR="00CD2D3A" w:rsidRPr="003B7BAD" w:rsidRDefault="00CD2D3A" w:rsidP="009E66FE">
      <w:pPr>
        <w:autoSpaceDE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5C66DD55" w14:textId="733EB16F" w:rsidR="00F85F7B" w:rsidRPr="003B7BAD" w:rsidRDefault="00CD2D3A" w:rsidP="003B7BAD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Theme="majorHAnsi" w:hAnsiTheme="majorHAnsi" w:cstheme="majorHAnsi"/>
        </w:rPr>
      </w:pPr>
      <w:r w:rsidRPr="003B7BAD">
        <w:rPr>
          <w:rFonts w:asciiTheme="majorHAnsi" w:hAnsiTheme="majorHAnsi" w:cstheme="majorHAnsi"/>
        </w:rPr>
        <w:t>El</w:t>
      </w:r>
      <w:r w:rsidR="009E66FE">
        <w:rPr>
          <w:rFonts w:asciiTheme="majorHAnsi" w:hAnsiTheme="majorHAnsi" w:cstheme="majorHAnsi"/>
        </w:rPr>
        <w:t xml:space="preserve"> MEF</w:t>
      </w:r>
      <w:r w:rsidRPr="003B7BAD">
        <w:rPr>
          <w:rFonts w:asciiTheme="majorHAnsi" w:hAnsiTheme="majorHAnsi" w:cstheme="majorHAnsi"/>
        </w:rPr>
        <w:t xml:space="preserve"> podrá requerir que </w:t>
      </w:r>
      <w:r w:rsidR="009E66FE">
        <w:rPr>
          <w:rFonts w:asciiTheme="majorHAnsi" w:hAnsiTheme="majorHAnsi" w:cstheme="majorHAnsi"/>
        </w:rPr>
        <w:t>e</w:t>
      </w:r>
      <w:r w:rsidR="009E66FE" w:rsidRPr="003B7BAD">
        <w:rPr>
          <w:rFonts w:asciiTheme="majorHAnsi" w:hAnsiTheme="majorHAnsi" w:cstheme="majorHAnsi"/>
        </w:rPr>
        <w:t>l/</w:t>
      </w:r>
      <w:r w:rsidR="009E66FE">
        <w:rPr>
          <w:rFonts w:asciiTheme="majorHAnsi" w:hAnsiTheme="majorHAnsi" w:cstheme="majorHAnsi"/>
        </w:rPr>
        <w:t>la contratado/a</w:t>
      </w:r>
      <w:r w:rsidR="009E66FE" w:rsidRPr="003B7BAD">
        <w:rPr>
          <w:rFonts w:asciiTheme="majorHAnsi" w:hAnsiTheme="majorHAnsi" w:cstheme="majorHAnsi"/>
        </w:rPr>
        <w:t xml:space="preserve"> </w:t>
      </w:r>
      <w:r w:rsidRPr="003B7BAD">
        <w:rPr>
          <w:rFonts w:asciiTheme="majorHAnsi" w:hAnsiTheme="majorHAnsi" w:cstheme="majorHAnsi"/>
        </w:rPr>
        <w:t>presente documento que compruebe la tenencia de un Seguro Médico antes de iniciar el trabajo de campo o antes de comprometerse para cualquier viaje requerido por el Proyecto.</w:t>
      </w:r>
      <w:bookmarkEnd w:id="4"/>
    </w:p>
    <w:sectPr w:rsidR="00F85F7B" w:rsidRPr="003B7BAD" w:rsidSect="00AB717F">
      <w:headerReference w:type="default" r:id="rId12"/>
      <w:pgSz w:w="12240" w:h="15840" w:code="1"/>
      <w:pgMar w:top="1417" w:right="907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724D" w14:textId="77777777" w:rsidR="007A47BD" w:rsidRDefault="007A47BD" w:rsidP="003B7BAD">
      <w:pPr>
        <w:spacing w:after="0" w:line="240" w:lineRule="auto"/>
      </w:pPr>
      <w:r>
        <w:separator/>
      </w:r>
    </w:p>
  </w:endnote>
  <w:endnote w:type="continuationSeparator" w:id="0">
    <w:p w14:paraId="30DB33F7" w14:textId="77777777" w:rsidR="007A47BD" w:rsidRDefault="007A47BD" w:rsidP="003B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74D5" w14:textId="77777777" w:rsidR="007A47BD" w:rsidRDefault="007A47BD" w:rsidP="003B7BAD">
      <w:pPr>
        <w:spacing w:after="0" w:line="240" w:lineRule="auto"/>
      </w:pPr>
      <w:r>
        <w:separator/>
      </w:r>
    </w:p>
  </w:footnote>
  <w:footnote w:type="continuationSeparator" w:id="0">
    <w:p w14:paraId="5E0A0280" w14:textId="77777777" w:rsidR="007A47BD" w:rsidRDefault="007A47BD" w:rsidP="003B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CA9E" w14:textId="3454C2AF" w:rsidR="003B7BAD" w:rsidRDefault="003B7BAD">
    <w:pPr>
      <w:pStyle w:val="Encabezado"/>
    </w:pPr>
    <w:r>
      <w:rPr>
        <w:i/>
        <w:noProof/>
        <w:lang w:val="es-AR"/>
      </w:rPr>
      <w:drawing>
        <wp:inline distT="0" distB="0" distL="0" distR="0" wp14:anchorId="32BD785C" wp14:editId="29BF3186">
          <wp:extent cx="2837694" cy="438913"/>
          <wp:effectExtent l="0" t="0" r="127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694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715D3C" w14:textId="77777777" w:rsidR="003B7BAD" w:rsidRDefault="003B7BAD">
    <w:pPr>
      <w:pStyle w:val="Encabezado"/>
    </w:pPr>
  </w:p>
  <w:p w14:paraId="1163B0E2" w14:textId="77777777" w:rsidR="003B7BAD" w:rsidRDefault="003B7BAD" w:rsidP="003B7BAD">
    <w:pPr>
      <w:pStyle w:val="Encabezado"/>
    </w:pPr>
    <w:r>
      <w:t>DIRECCIÓN GENERAL DE PENSIONES NO CONTRIBUTIVAS</w:t>
    </w:r>
  </w:p>
  <w:p w14:paraId="11B59748" w14:textId="39CAB215" w:rsidR="003B7BAD" w:rsidRDefault="003B7BAD" w:rsidP="003B7BAD">
    <w:pPr>
      <w:pStyle w:val="Encabezado"/>
    </w:pPr>
  </w:p>
  <w:p w14:paraId="0BB58C7F" w14:textId="77777777" w:rsidR="003B7BAD" w:rsidRDefault="003B7BAD" w:rsidP="003B7B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104"/>
    <w:multiLevelType w:val="multilevel"/>
    <w:tmpl w:val="66A8B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138C0"/>
    <w:multiLevelType w:val="multilevel"/>
    <w:tmpl w:val="86225CC8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9577F3"/>
    <w:multiLevelType w:val="multilevel"/>
    <w:tmpl w:val="E8E083FA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910D6"/>
    <w:multiLevelType w:val="hybridMultilevel"/>
    <w:tmpl w:val="30ACB2A8"/>
    <w:lvl w:ilvl="0" w:tplc="66C65AFE">
      <w:start w:val="1"/>
      <w:numFmt w:val="decimal"/>
      <w:lvlText w:val="%1."/>
      <w:lvlJc w:val="left"/>
      <w:pPr>
        <w:ind w:left="4717" w:hanging="322"/>
        <w:jc w:val="right"/>
      </w:pPr>
      <w:rPr>
        <w:rFonts w:hint="default"/>
        <w:spacing w:val="-1"/>
        <w:w w:val="98"/>
        <w:lang w:val="es-ES" w:eastAsia="en-US" w:bidi="ar-SA"/>
      </w:rPr>
    </w:lvl>
    <w:lvl w:ilvl="1" w:tplc="45F6858E">
      <w:numFmt w:val="bullet"/>
      <w:lvlText w:val="•"/>
      <w:lvlJc w:val="left"/>
      <w:pPr>
        <w:ind w:left="943" w:hanging="322"/>
      </w:pPr>
      <w:rPr>
        <w:rFonts w:hint="default"/>
        <w:lang w:val="es-ES" w:eastAsia="en-US" w:bidi="ar-SA"/>
      </w:rPr>
    </w:lvl>
    <w:lvl w:ilvl="2" w:tplc="2A50909E">
      <w:numFmt w:val="bullet"/>
      <w:lvlText w:val="•"/>
      <w:lvlJc w:val="left"/>
      <w:pPr>
        <w:ind w:left="1107" w:hanging="322"/>
      </w:pPr>
      <w:rPr>
        <w:rFonts w:hint="default"/>
        <w:lang w:val="es-ES" w:eastAsia="en-US" w:bidi="ar-SA"/>
      </w:rPr>
    </w:lvl>
    <w:lvl w:ilvl="3" w:tplc="7852849A">
      <w:numFmt w:val="bullet"/>
      <w:lvlText w:val="•"/>
      <w:lvlJc w:val="left"/>
      <w:pPr>
        <w:ind w:left="1271" w:hanging="322"/>
      </w:pPr>
      <w:rPr>
        <w:rFonts w:hint="default"/>
        <w:lang w:val="es-ES" w:eastAsia="en-US" w:bidi="ar-SA"/>
      </w:rPr>
    </w:lvl>
    <w:lvl w:ilvl="4" w:tplc="8ABA7DB6">
      <w:numFmt w:val="bullet"/>
      <w:lvlText w:val="•"/>
      <w:lvlJc w:val="left"/>
      <w:pPr>
        <w:ind w:left="1434" w:hanging="322"/>
      </w:pPr>
      <w:rPr>
        <w:rFonts w:hint="default"/>
        <w:lang w:val="es-ES" w:eastAsia="en-US" w:bidi="ar-SA"/>
      </w:rPr>
    </w:lvl>
    <w:lvl w:ilvl="5" w:tplc="4682628C">
      <w:numFmt w:val="bullet"/>
      <w:lvlText w:val="•"/>
      <w:lvlJc w:val="left"/>
      <w:pPr>
        <w:ind w:left="1598" w:hanging="322"/>
      </w:pPr>
      <w:rPr>
        <w:rFonts w:hint="default"/>
        <w:lang w:val="es-ES" w:eastAsia="en-US" w:bidi="ar-SA"/>
      </w:rPr>
    </w:lvl>
    <w:lvl w:ilvl="6" w:tplc="10781B70">
      <w:numFmt w:val="bullet"/>
      <w:lvlText w:val="•"/>
      <w:lvlJc w:val="left"/>
      <w:pPr>
        <w:ind w:left="1762" w:hanging="322"/>
      </w:pPr>
      <w:rPr>
        <w:rFonts w:hint="default"/>
        <w:lang w:val="es-ES" w:eastAsia="en-US" w:bidi="ar-SA"/>
      </w:rPr>
    </w:lvl>
    <w:lvl w:ilvl="7" w:tplc="DF4E616E">
      <w:numFmt w:val="bullet"/>
      <w:lvlText w:val="•"/>
      <w:lvlJc w:val="left"/>
      <w:pPr>
        <w:ind w:left="1926" w:hanging="322"/>
      </w:pPr>
      <w:rPr>
        <w:rFonts w:hint="default"/>
        <w:lang w:val="es-ES" w:eastAsia="en-US" w:bidi="ar-SA"/>
      </w:rPr>
    </w:lvl>
    <w:lvl w:ilvl="8" w:tplc="572A65F2">
      <w:numFmt w:val="bullet"/>
      <w:lvlText w:val="•"/>
      <w:lvlJc w:val="left"/>
      <w:pPr>
        <w:ind w:left="2089" w:hanging="322"/>
      </w:pPr>
      <w:rPr>
        <w:rFonts w:hint="default"/>
        <w:lang w:val="es-ES" w:eastAsia="en-US" w:bidi="ar-SA"/>
      </w:rPr>
    </w:lvl>
  </w:abstractNum>
  <w:abstractNum w:abstractNumId="4" w15:restartNumberingAfterBreak="0">
    <w:nsid w:val="10D01EC1"/>
    <w:multiLevelType w:val="multilevel"/>
    <w:tmpl w:val="B000A3B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16"/>
        <w:lang w:val="es-V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3560BA"/>
    <w:multiLevelType w:val="hybridMultilevel"/>
    <w:tmpl w:val="197632A2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76F7A"/>
    <w:multiLevelType w:val="multilevel"/>
    <w:tmpl w:val="DE1A242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438EF"/>
    <w:multiLevelType w:val="hybridMultilevel"/>
    <w:tmpl w:val="B9325644"/>
    <w:lvl w:ilvl="0" w:tplc="5E681F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1156B"/>
    <w:multiLevelType w:val="hybridMultilevel"/>
    <w:tmpl w:val="A980313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E322F"/>
    <w:multiLevelType w:val="hybridMultilevel"/>
    <w:tmpl w:val="074E7E2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11525"/>
    <w:multiLevelType w:val="hybridMultilevel"/>
    <w:tmpl w:val="BB1CC968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A4CC5"/>
    <w:multiLevelType w:val="multilevel"/>
    <w:tmpl w:val="EDCC7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BA428A8"/>
    <w:multiLevelType w:val="multilevel"/>
    <w:tmpl w:val="D77C4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7D02133"/>
    <w:multiLevelType w:val="multilevel"/>
    <w:tmpl w:val="01A0C3F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D13A14"/>
    <w:multiLevelType w:val="hybridMultilevel"/>
    <w:tmpl w:val="BB1CC968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811"/>
    <w:multiLevelType w:val="hybridMultilevel"/>
    <w:tmpl w:val="388810F0"/>
    <w:lvl w:ilvl="0" w:tplc="3C0A0019">
      <w:start w:val="1"/>
      <w:numFmt w:val="lowerLetter"/>
      <w:lvlText w:val="%1."/>
      <w:lvlJc w:val="left"/>
      <w:pPr>
        <w:ind w:left="1069" w:hanging="360"/>
      </w:pPr>
    </w:lvl>
    <w:lvl w:ilvl="1" w:tplc="3C0A0019" w:tentative="1">
      <w:start w:val="1"/>
      <w:numFmt w:val="lowerLetter"/>
      <w:lvlText w:val="%2."/>
      <w:lvlJc w:val="left"/>
      <w:pPr>
        <w:ind w:left="1789" w:hanging="360"/>
      </w:pPr>
    </w:lvl>
    <w:lvl w:ilvl="2" w:tplc="3C0A001B" w:tentative="1">
      <w:start w:val="1"/>
      <w:numFmt w:val="lowerRoman"/>
      <w:lvlText w:val="%3."/>
      <w:lvlJc w:val="right"/>
      <w:pPr>
        <w:ind w:left="2509" w:hanging="180"/>
      </w:pPr>
    </w:lvl>
    <w:lvl w:ilvl="3" w:tplc="3C0A000F" w:tentative="1">
      <w:start w:val="1"/>
      <w:numFmt w:val="decimal"/>
      <w:lvlText w:val="%4."/>
      <w:lvlJc w:val="left"/>
      <w:pPr>
        <w:ind w:left="3229" w:hanging="360"/>
      </w:pPr>
    </w:lvl>
    <w:lvl w:ilvl="4" w:tplc="3C0A0019" w:tentative="1">
      <w:start w:val="1"/>
      <w:numFmt w:val="lowerLetter"/>
      <w:lvlText w:val="%5."/>
      <w:lvlJc w:val="left"/>
      <w:pPr>
        <w:ind w:left="3949" w:hanging="360"/>
      </w:pPr>
    </w:lvl>
    <w:lvl w:ilvl="5" w:tplc="3C0A001B" w:tentative="1">
      <w:start w:val="1"/>
      <w:numFmt w:val="lowerRoman"/>
      <w:lvlText w:val="%6."/>
      <w:lvlJc w:val="right"/>
      <w:pPr>
        <w:ind w:left="4669" w:hanging="180"/>
      </w:pPr>
    </w:lvl>
    <w:lvl w:ilvl="6" w:tplc="3C0A000F" w:tentative="1">
      <w:start w:val="1"/>
      <w:numFmt w:val="decimal"/>
      <w:lvlText w:val="%7."/>
      <w:lvlJc w:val="left"/>
      <w:pPr>
        <w:ind w:left="5389" w:hanging="360"/>
      </w:pPr>
    </w:lvl>
    <w:lvl w:ilvl="7" w:tplc="3C0A0019" w:tentative="1">
      <w:start w:val="1"/>
      <w:numFmt w:val="lowerLetter"/>
      <w:lvlText w:val="%8."/>
      <w:lvlJc w:val="left"/>
      <w:pPr>
        <w:ind w:left="6109" w:hanging="360"/>
      </w:pPr>
    </w:lvl>
    <w:lvl w:ilvl="8" w:tplc="3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070D37"/>
    <w:multiLevelType w:val="hybridMultilevel"/>
    <w:tmpl w:val="A980313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D0414"/>
    <w:multiLevelType w:val="multilevel"/>
    <w:tmpl w:val="C8E20D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F732B59"/>
    <w:multiLevelType w:val="multilevel"/>
    <w:tmpl w:val="5A748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31466403">
    <w:abstractNumId w:val="6"/>
  </w:num>
  <w:num w:numId="2" w16cid:durableId="1605919936">
    <w:abstractNumId w:val="17"/>
  </w:num>
  <w:num w:numId="3" w16cid:durableId="1990137076">
    <w:abstractNumId w:val="18"/>
  </w:num>
  <w:num w:numId="4" w16cid:durableId="694386283">
    <w:abstractNumId w:val="11"/>
  </w:num>
  <w:num w:numId="5" w16cid:durableId="1385912252">
    <w:abstractNumId w:val="4"/>
  </w:num>
  <w:num w:numId="6" w16cid:durableId="2070641930">
    <w:abstractNumId w:val="1"/>
  </w:num>
  <w:num w:numId="7" w16cid:durableId="1774469809">
    <w:abstractNumId w:val="0"/>
  </w:num>
  <w:num w:numId="8" w16cid:durableId="1793210519">
    <w:abstractNumId w:val="12"/>
  </w:num>
  <w:num w:numId="9" w16cid:durableId="1804419695">
    <w:abstractNumId w:val="2"/>
  </w:num>
  <w:num w:numId="10" w16cid:durableId="1922518629">
    <w:abstractNumId w:val="13"/>
  </w:num>
  <w:num w:numId="11" w16cid:durableId="1724671815">
    <w:abstractNumId w:val="9"/>
  </w:num>
  <w:num w:numId="12" w16cid:durableId="265626141">
    <w:abstractNumId w:val="3"/>
  </w:num>
  <w:num w:numId="13" w16cid:durableId="258493488">
    <w:abstractNumId w:val="7"/>
  </w:num>
  <w:num w:numId="14" w16cid:durableId="303319073">
    <w:abstractNumId w:val="16"/>
  </w:num>
  <w:num w:numId="15" w16cid:durableId="792557574">
    <w:abstractNumId w:val="8"/>
  </w:num>
  <w:num w:numId="16" w16cid:durableId="1369526353">
    <w:abstractNumId w:val="10"/>
  </w:num>
  <w:num w:numId="17" w16cid:durableId="649869871">
    <w:abstractNumId w:val="14"/>
  </w:num>
  <w:num w:numId="18" w16cid:durableId="1332759550">
    <w:abstractNumId w:val="5"/>
  </w:num>
  <w:num w:numId="19" w16cid:durableId="11835884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7B"/>
    <w:rsid w:val="000037CF"/>
    <w:rsid w:val="00005E85"/>
    <w:rsid w:val="00073648"/>
    <w:rsid w:val="00105D11"/>
    <w:rsid w:val="00133BBB"/>
    <w:rsid w:val="00145893"/>
    <w:rsid w:val="00170513"/>
    <w:rsid w:val="001758F3"/>
    <w:rsid w:val="001B4CAE"/>
    <w:rsid w:val="001C4A8C"/>
    <w:rsid w:val="001F0E3C"/>
    <w:rsid w:val="00287DEF"/>
    <w:rsid w:val="002A37AC"/>
    <w:rsid w:val="002E6083"/>
    <w:rsid w:val="002F1885"/>
    <w:rsid w:val="002F6BD2"/>
    <w:rsid w:val="003B7BAD"/>
    <w:rsid w:val="00425B5F"/>
    <w:rsid w:val="0045432E"/>
    <w:rsid w:val="004E4EAF"/>
    <w:rsid w:val="005076F8"/>
    <w:rsid w:val="00615DC3"/>
    <w:rsid w:val="00625264"/>
    <w:rsid w:val="006574C1"/>
    <w:rsid w:val="006B570C"/>
    <w:rsid w:val="007646BE"/>
    <w:rsid w:val="00786ACB"/>
    <w:rsid w:val="007A47BD"/>
    <w:rsid w:val="007D323E"/>
    <w:rsid w:val="007F6EE1"/>
    <w:rsid w:val="00881E17"/>
    <w:rsid w:val="0089570D"/>
    <w:rsid w:val="008A55FD"/>
    <w:rsid w:val="008E4F17"/>
    <w:rsid w:val="00927B5F"/>
    <w:rsid w:val="0093130D"/>
    <w:rsid w:val="009E66FE"/>
    <w:rsid w:val="009F7985"/>
    <w:rsid w:val="00A0326B"/>
    <w:rsid w:val="00A041D2"/>
    <w:rsid w:val="00A16CDD"/>
    <w:rsid w:val="00A67C94"/>
    <w:rsid w:val="00A977B6"/>
    <w:rsid w:val="00AB717F"/>
    <w:rsid w:val="00B71B96"/>
    <w:rsid w:val="00B85AA9"/>
    <w:rsid w:val="00BB2576"/>
    <w:rsid w:val="00CB0B48"/>
    <w:rsid w:val="00CD2D3A"/>
    <w:rsid w:val="00CF1A15"/>
    <w:rsid w:val="00D34814"/>
    <w:rsid w:val="00D34EE9"/>
    <w:rsid w:val="00D375A7"/>
    <w:rsid w:val="00E360D4"/>
    <w:rsid w:val="00EE2041"/>
    <w:rsid w:val="00EE3710"/>
    <w:rsid w:val="00F135CB"/>
    <w:rsid w:val="00F52BA9"/>
    <w:rsid w:val="00F85F7B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DCFA"/>
  <w15:docId w15:val="{1A43DEA1-3F39-4FCF-B8A5-66C88B9A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786BC2"/>
    <w:pPr>
      <w:ind w:left="720"/>
      <w:contextualSpacing/>
    </w:pPr>
    <w:rPr>
      <w:rFonts w:ascii="Arial" w:hAnsi="Arial" w:cs="Times New Roman"/>
      <w:sz w:val="24"/>
      <w:lang w:val="es-VE" w:eastAsia="en-US"/>
    </w:rPr>
  </w:style>
  <w:style w:type="character" w:customStyle="1" w:styleId="PrrafodelistaCar">
    <w:name w:val="Párrafo de lista Car"/>
    <w:link w:val="Prrafodelista"/>
    <w:uiPriority w:val="1"/>
    <w:rsid w:val="00786BC2"/>
    <w:rPr>
      <w:rFonts w:ascii="Arial" w:hAnsi="Arial" w:cs="Times New Roman"/>
      <w:sz w:val="24"/>
      <w:lang w:val="es-VE" w:eastAsia="en-US"/>
    </w:rPr>
  </w:style>
  <w:style w:type="character" w:customStyle="1" w:styleId="e24kjd">
    <w:name w:val="e24kjd"/>
    <w:basedOn w:val="Fuentedeprrafopredeter"/>
    <w:rsid w:val="00C3253A"/>
  </w:style>
  <w:style w:type="paragraph" w:customStyle="1" w:styleId="western">
    <w:name w:val="western"/>
    <w:basedOn w:val="Normal"/>
    <w:rsid w:val="00E7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/>
    </w:rPr>
  </w:style>
  <w:style w:type="character" w:styleId="Hipervnculo">
    <w:name w:val="Hyperlink"/>
    <w:basedOn w:val="Fuentedeprrafopredeter"/>
    <w:uiPriority w:val="99"/>
    <w:unhideWhenUsed/>
    <w:rsid w:val="00B11942"/>
    <w:rPr>
      <w:color w:val="0000FF"/>
      <w:u w:val="single"/>
    </w:rPr>
  </w:style>
  <w:style w:type="paragraph" w:styleId="Sinespaciado">
    <w:name w:val="No Spacing"/>
    <w:uiPriority w:val="1"/>
    <w:qFormat/>
    <w:rsid w:val="00A16CDD"/>
    <w:pPr>
      <w:spacing w:after="0" w:line="240" w:lineRule="auto"/>
    </w:pPr>
    <w:rPr>
      <w:rFonts w:cs="Times New Roman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3130D"/>
    <w:pPr>
      <w:widowControl w:val="0"/>
      <w:autoSpaceDE w:val="0"/>
      <w:autoSpaceDN w:val="0"/>
      <w:spacing w:after="0" w:line="240" w:lineRule="auto"/>
    </w:pPr>
    <w:rPr>
      <w:sz w:val="23"/>
      <w:szCs w:val="23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30D"/>
    <w:rPr>
      <w:sz w:val="23"/>
      <w:szCs w:val="23"/>
      <w:lang w:val="es-ES" w:eastAsia="en-US"/>
    </w:rPr>
  </w:style>
  <w:style w:type="paragraph" w:styleId="NormalWeb">
    <w:name w:val="Normal (Web)"/>
    <w:basedOn w:val="Normal"/>
    <w:uiPriority w:val="99"/>
    <w:rsid w:val="00CD2D3A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3B7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BAD"/>
  </w:style>
  <w:style w:type="paragraph" w:styleId="Piedepgina">
    <w:name w:val="footer"/>
    <w:basedOn w:val="Normal"/>
    <w:link w:val="PiedepginaCar"/>
    <w:uiPriority w:val="99"/>
    <w:unhideWhenUsed/>
    <w:rsid w:val="003B7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BAD"/>
  </w:style>
  <w:style w:type="paragraph" w:styleId="Revisin">
    <w:name w:val="Revision"/>
    <w:hidden/>
    <w:uiPriority w:val="99"/>
    <w:semiHidden/>
    <w:rsid w:val="003B7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m.wikipedia.org/w/index.php?title=Aplicabilidad&amp;action=edit&amp;redlink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s.m.wikipedia.org/wiki/Usabilidad" TargetMode="External"/><Relationship Id="rId4" Type="http://schemas.openxmlformats.org/officeDocument/2006/relationships/styles" Target="styles.xml"/><Relationship Id="rId9" Type="http://schemas.openxmlformats.org/officeDocument/2006/relationships/hyperlink" Target="mailto:jose_jimenez@hacienda.gov.p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8QEixGVfntY7HYhNQpvLieZlA==">AMUW2mU5lXJEz2z1/e1yT+zupyCoPCdfDOJdXHWHH+NVVMn0wgegaHsnLAj8PZLXbal1oIzL7bwliGsmdmGdbPGLbYwpdJM8qyJdYyezM/QU1E8T8r/zFBr4jPq4l3CL9Jziy/sdGdXbayKmgnoDzbqP8mf0QCHqhWoj7vi574SEa+SXSiHqLlHHGEQhk0u7DnWtZVdo1v+z1kjvgVEOMJTzZYF7cIPymQ==</go:docsCustomData>
</go:gDocsCustomXmlDataStorage>
</file>

<file path=customXml/itemProps1.xml><?xml version="1.0" encoding="utf-8"?>
<ds:datastoreItem xmlns:ds="http://schemas.openxmlformats.org/officeDocument/2006/customXml" ds:itemID="{4612ED2E-935F-4855-BF70-1D17CBF1EB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Benitez</dc:creator>
  <cp:lastModifiedBy>Cesar Franco</cp:lastModifiedBy>
  <cp:revision>5</cp:revision>
  <dcterms:created xsi:type="dcterms:W3CDTF">2024-03-15T17:58:00Z</dcterms:created>
  <dcterms:modified xsi:type="dcterms:W3CDTF">2024-03-15T20:01:00Z</dcterms:modified>
</cp:coreProperties>
</file>