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7F8A" w14:textId="77777777" w:rsidR="00B76F23" w:rsidRPr="000C0D35" w:rsidRDefault="00B76F23" w:rsidP="00783006">
      <w:pPr>
        <w:spacing w:after="0" w:line="240" w:lineRule="auto"/>
        <w:jc w:val="center"/>
        <w:rPr>
          <w:rFonts w:ascii="Myriad Pro" w:eastAsia="Times New Roman" w:hAnsi="Myriad Pro" w:cs="Times New Roman"/>
          <w:b/>
        </w:rPr>
      </w:pPr>
      <w:r w:rsidRPr="000C0D35">
        <w:rPr>
          <w:rFonts w:ascii="Myriad Pro" w:eastAsia="Times New Roman" w:hAnsi="Myriad Pro" w:cs="Times New Roman"/>
          <w:b/>
        </w:rPr>
        <w:t xml:space="preserve">ANNEX </w:t>
      </w:r>
      <w:r>
        <w:rPr>
          <w:rFonts w:ascii="Myriad Pro" w:eastAsia="Times New Roman" w:hAnsi="Myriad Pro" w:cs="Times New Roman"/>
          <w:b/>
        </w:rPr>
        <w:t>1</w:t>
      </w:r>
    </w:p>
    <w:p w14:paraId="319DC6D9" w14:textId="77777777" w:rsidR="00B76F23" w:rsidRPr="000C0D35" w:rsidRDefault="00B76F23" w:rsidP="00B76F23">
      <w:pPr>
        <w:spacing w:after="0" w:line="240" w:lineRule="auto"/>
        <w:jc w:val="center"/>
        <w:rPr>
          <w:rFonts w:ascii="Myriad Pro" w:eastAsia="Times New Roman" w:hAnsi="Myriad Pro" w:cs="Times New Roman"/>
          <w:b/>
          <w:szCs w:val="20"/>
        </w:rPr>
      </w:pPr>
      <w:r w:rsidRPr="000C0D35">
        <w:rPr>
          <w:rFonts w:ascii="Myriad Pro" w:eastAsia="Times New Roman" w:hAnsi="Myriad Pro" w:cs="Times New Roman"/>
          <w:b/>
          <w:szCs w:val="20"/>
        </w:rPr>
        <w:t>Low Value Grant Proposal</w:t>
      </w:r>
    </w:p>
    <w:p w14:paraId="0CE23419" w14:textId="77777777" w:rsidR="00B76F23" w:rsidRPr="000C0D35" w:rsidRDefault="00B76F23" w:rsidP="00B76F23">
      <w:pPr>
        <w:spacing w:after="0" w:line="240" w:lineRule="auto"/>
        <w:rPr>
          <w:rFonts w:ascii="Myriad Pro" w:eastAsia="Times New Roman" w:hAnsi="Myriad Pro"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76F23" w:rsidRPr="000C0D35" w14:paraId="4C3A0FC8" w14:textId="77777777" w:rsidTr="00671C7D">
        <w:trPr>
          <w:trHeight w:val="618"/>
        </w:trPr>
        <w:tc>
          <w:tcPr>
            <w:tcW w:w="9576" w:type="dxa"/>
            <w:shd w:val="pct15" w:color="000000" w:fill="FFFFFF"/>
            <w:vAlign w:val="center"/>
          </w:tcPr>
          <w:p w14:paraId="5CF55E93" w14:textId="77777777" w:rsidR="00B76F23" w:rsidRPr="000C0D35" w:rsidRDefault="00B76F23" w:rsidP="00671C7D">
            <w:pPr>
              <w:keepNext/>
              <w:spacing w:after="0" w:line="240" w:lineRule="auto"/>
              <w:jc w:val="center"/>
              <w:outlineLvl w:val="3"/>
              <w:rPr>
                <w:rFonts w:ascii="Myriad Pro" w:eastAsia="Times New Roman" w:hAnsi="Myriad Pro" w:cs="Times New Roman"/>
                <w:b/>
                <w:caps/>
                <w:spacing w:val="-3"/>
                <w:sz w:val="20"/>
                <w:szCs w:val="20"/>
              </w:rPr>
            </w:pPr>
            <w:r w:rsidRPr="00B76F23">
              <w:rPr>
                <w:rFonts w:ascii="Myriad Pro" w:eastAsia="Times New Roman" w:hAnsi="Myriad Pro" w:cs="Times New Roman"/>
                <w:b/>
                <w:caps/>
                <w:spacing w:val="-3"/>
              </w:rPr>
              <w:t>to be prepared by the Recipient Institution.  This Proposal will be submitted to the Steering Committee/Project Board For approval</w:t>
            </w:r>
          </w:p>
        </w:tc>
      </w:tr>
    </w:tbl>
    <w:p w14:paraId="6A7C5873" w14:textId="77777777" w:rsidR="00B76F23" w:rsidRPr="000C0D35" w:rsidRDefault="00B76F23" w:rsidP="00B76F23">
      <w:pPr>
        <w:spacing w:after="0" w:line="240" w:lineRule="auto"/>
        <w:rPr>
          <w:rFonts w:ascii="Myriad Pro" w:eastAsia="Times New Roman" w:hAnsi="Myriad Pro" w:cs="Arial"/>
          <w:b/>
          <w:sz w:val="20"/>
          <w:szCs w:val="20"/>
        </w:rPr>
      </w:pPr>
    </w:p>
    <w:p w14:paraId="3F5A2A17" w14:textId="77777777" w:rsidR="00B76F23" w:rsidRPr="00B76F23" w:rsidRDefault="00B76F23" w:rsidP="00B76F23">
      <w:pPr>
        <w:spacing w:after="0" w:line="240" w:lineRule="auto"/>
        <w:rPr>
          <w:rFonts w:ascii="Myriad Pro" w:eastAsia="Times New Roman" w:hAnsi="Myriad Pro" w:cs="Times New Roman"/>
        </w:rPr>
      </w:pPr>
      <w:r w:rsidRPr="00B76F23">
        <w:rPr>
          <w:rFonts w:ascii="Myriad Pro" w:eastAsia="Times New Roman" w:hAnsi="Myriad Pro" w:cs="Times New Roman"/>
        </w:rPr>
        <w:t xml:space="preserve">Project Number: </w:t>
      </w:r>
    </w:p>
    <w:p w14:paraId="010D86EE" w14:textId="77777777" w:rsidR="00B76F23" w:rsidRPr="00B76F23" w:rsidRDefault="00B76F23" w:rsidP="00B76F23">
      <w:pPr>
        <w:spacing w:after="0" w:line="240" w:lineRule="auto"/>
        <w:jc w:val="right"/>
        <w:rPr>
          <w:rFonts w:ascii="Myriad Pro" w:eastAsia="Times New Roman" w:hAnsi="Myriad Pro" w:cs="Times New Roman"/>
        </w:rPr>
      </w:pPr>
      <w:r w:rsidRPr="00B76F23">
        <w:rPr>
          <w:rFonts w:ascii="Myriad Pro" w:eastAsia="Times New Roman" w:hAnsi="Myriad Pro" w:cs="Times New Roman"/>
        </w:rPr>
        <w:t>Date: ____________</w:t>
      </w:r>
    </w:p>
    <w:p w14:paraId="7EFE1261" w14:textId="77777777" w:rsidR="00B76F23" w:rsidRPr="00B76F23" w:rsidRDefault="00B76F23" w:rsidP="00B76F23">
      <w:pPr>
        <w:spacing w:after="0" w:line="240" w:lineRule="auto"/>
        <w:rPr>
          <w:rFonts w:ascii="Myriad Pro" w:eastAsia="Times New Roman" w:hAnsi="Myriad Pro" w:cs="Times New Roman"/>
        </w:rPr>
      </w:pPr>
      <w:r w:rsidRPr="00B76F23">
        <w:rPr>
          <w:rFonts w:ascii="Myriad Pro" w:eastAsia="Times New Roman" w:hAnsi="Myriad Pro" w:cs="Times New Roman"/>
        </w:rPr>
        <w:t>Project Title: ___________________________________________________</w:t>
      </w:r>
    </w:p>
    <w:p w14:paraId="7413FCBC" w14:textId="77777777" w:rsidR="00B76F23" w:rsidRPr="00B76F23" w:rsidRDefault="00B76F23" w:rsidP="00B76F23">
      <w:pPr>
        <w:spacing w:after="0" w:line="240" w:lineRule="auto"/>
        <w:rPr>
          <w:rFonts w:ascii="Myriad Pro" w:eastAsia="Times New Roman" w:hAnsi="Myriad Pro" w:cs="Times New Roman"/>
        </w:rPr>
      </w:pPr>
    </w:p>
    <w:p w14:paraId="3DD3BA73" w14:textId="77777777" w:rsidR="00B76F23" w:rsidRPr="00B76F23" w:rsidRDefault="00B76F23" w:rsidP="00B76F23">
      <w:pPr>
        <w:spacing w:after="0" w:line="240" w:lineRule="auto"/>
        <w:rPr>
          <w:rFonts w:ascii="Myriad Pro" w:eastAsia="Times New Roman" w:hAnsi="Myriad Pro" w:cs="Times New Roman"/>
        </w:rPr>
      </w:pPr>
      <w:r w:rsidRPr="00B76F23">
        <w:rPr>
          <w:rFonts w:ascii="Myriad Pro" w:eastAsia="Times New Roman" w:hAnsi="Myriad Pro" w:cs="Times New Roman"/>
        </w:rPr>
        <w:t>Name of the RECIPIENT INSTITUTION: ________________________________________________</w:t>
      </w:r>
    </w:p>
    <w:p w14:paraId="7EA494E1" w14:textId="77777777" w:rsidR="00B76F23" w:rsidRPr="00B76F23" w:rsidRDefault="00B76F23" w:rsidP="00B76F23">
      <w:pPr>
        <w:spacing w:after="0" w:line="240" w:lineRule="auto"/>
        <w:jc w:val="both"/>
        <w:rPr>
          <w:rFonts w:ascii="Myriad Pro" w:eastAsia="Times New Roman" w:hAnsi="Myriad Pro" w:cs="Times New Roman"/>
        </w:rPr>
      </w:pPr>
    </w:p>
    <w:p w14:paraId="0AF08A68" w14:textId="4CB79F59" w:rsidR="00B76F23" w:rsidRPr="00B76F23" w:rsidRDefault="00B76F23" w:rsidP="00B76F23">
      <w:pPr>
        <w:spacing w:after="0" w:line="240" w:lineRule="auto"/>
        <w:jc w:val="both"/>
        <w:rPr>
          <w:rFonts w:ascii="Myriad Pro" w:eastAsia="Times New Roman" w:hAnsi="Myriad Pro" w:cs="Times New Roman"/>
        </w:rPr>
      </w:pPr>
      <w:r w:rsidRPr="00B76F23">
        <w:rPr>
          <w:rFonts w:ascii="Myriad Pro" w:eastAsia="Times New Roman" w:hAnsi="Myriad Pro" w:cs="Times New Roman"/>
        </w:rPr>
        <w:t xml:space="preserve">Total Amount of the Grant (in </w:t>
      </w:r>
      <w:r w:rsidR="00121C0F">
        <w:rPr>
          <w:rFonts w:ascii="Myriad Pro" w:eastAsia="Times New Roman" w:hAnsi="Myriad Pro" w:cs="Times New Roman"/>
        </w:rPr>
        <w:t>MKD</w:t>
      </w:r>
      <w:r w:rsidRPr="00B76F23">
        <w:rPr>
          <w:rFonts w:ascii="Myriad Pro" w:eastAsia="Times New Roman" w:hAnsi="Myriad Pro" w:cs="Times New Roman"/>
        </w:rPr>
        <w:t>): ____________</w:t>
      </w:r>
      <w:r w:rsidRPr="00B76F23">
        <w:rPr>
          <w:rFonts w:ascii="Myriad Pro" w:eastAsia="Times New Roman" w:hAnsi="Myriad Pro" w:cs="Times New Roman"/>
        </w:rPr>
        <w:tab/>
      </w:r>
    </w:p>
    <w:p w14:paraId="43E1F223" w14:textId="77777777" w:rsidR="00BD0179" w:rsidRDefault="00BD0179" w:rsidP="00BD0179">
      <w:pPr>
        <w:spacing w:after="0" w:line="240" w:lineRule="auto"/>
        <w:rPr>
          <w:rFonts w:ascii="Myriad Pro" w:eastAsia="Times New Roman" w:hAnsi="Myriad Pro" w:cs="Times New Roman"/>
        </w:rPr>
      </w:pPr>
    </w:p>
    <w:p w14:paraId="5DDF6671" w14:textId="3E039C4E" w:rsidR="00B76F23" w:rsidRPr="00DD75FC" w:rsidRDefault="00B76F23" w:rsidP="00DD75FC">
      <w:pPr>
        <w:pStyle w:val="ListParagraph"/>
        <w:numPr>
          <w:ilvl w:val="0"/>
          <w:numId w:val="40"/>
        </w:numPr>
        <w:spacing w:after="0" w:line="240" w:lineRule="auto"/>
        <w:rPr>
          <w:rFonts w:ascii="Myriad Pro" w:eastAsia="Times New Roman" w:hAnsi="Myriad Pro" w:cs="Times New Roman"/>
        </w:rPr>
      </w:pPr>
      <w:r w:rsidRPr="00DD75FC">
        <w:rPr>
          <w:rFonts w:ascii="Myriad Pro" w:eastAsia="Times New Roman" w:hAnsi="Myriad Pro" w:cs="Times New Roman"/>
          <w:b/>
        </w:rPr>
        <w:t>PURPOSE OF THE GRANT</w:t>
      </w:r>
    </w:p>
    <w:p w14:paraId="5E69D3AB" w14:textId="77777777" w:rsidR="00B76F23" w:rsidRPr="00B76F23" w:rsidRDefault="00B76F23" w:rsidP="00B76F23">
      <w:pPr>
        <w:numPr>
          <w:ilvl w:val="0"/>
          <w:numId w:val="25"/>
        </w:numPr>
        <w:spacing w:after="0" w:line="240" w:lineRule="auto"/>
        <w:contextualSpacing/>
        <w:rPr>
          <w:rFonts w:ascii="Myriad Pro" w:eastAsia="Times New Roman" w:hAnsi="Myriad Pro" w:cs="Times New Roman"/>
        </w:rPr>
      </w:pPr>
      <w:r w:rsidRPr="00B76F23">
        <w:rPr>
          <w:rFonts w:ascii="Myriad Pro" w:eastAsia="Times New Roman" w:hAnsi="Myriad Pro" w:cs="Times New Roman"/>
        </w:rPr>
        <w:t>Indicate the purpose of the grant and describe the result(s) the grant is expected to achieve.</w:t>
      </w:r>
    </w:p>
    <w:p w14:paraId="1CEA2010" w14:textId="77777777" w:rsidR="00B76F23" w:rsidRPr="00B76F23" w:rsidRDefault="00B76F23" w:rsidP="00B76F23">
      <w:pPr>
        <w:numPr>
          <w:ilvl w:val="0"/>
          <w:numId w:val="25"/>
        </w:numPr>
        <w:spacing w:after="0" w:line="240" w:lineRule="auto"/>
        <w:rPr>
          <w:rFonts w:ascii="Myriad Pro" w:eastAsia="Times New Roman" w:hAnsi="Myriad Pro" w:cs="Times New Roman"/>
        </w:rPr>
      </w:pPr>
      <w:r w:rsidRPr="00B76F23">
        <w:rPr>
          <w:rFonts w:ascii="Myriad Pro" w:eastAsia="Times New Roman" w:hAnsi="Myriad Pro" w:cs="Times New Roman"/>
        </w:rPr>
        <w:t>Explain why the grantee is uniquely suited to deliver on the objectives</w:t>
      </w:r>
    </w:p>
    <w:p w14:paraId="5CDCD097" w14:textId="77777777" w:rsidR="00B76F23" w:rsidRPr="00B76F23" w:rsidRDefault="00B76F23" w:rsidP="00B76F23">
      <w:pPr>
        <w:spacing w:after="0" w:line="240" w:lineRule="auto"/>
        <w:ind w:left="720"/>
        <w:contextualSpacing/>
        <w:rPr>
          <w:rFonts w:ascii="Myriad Pro" w:eastAsia="Times New Roman" w:hAnsi="Myriad Pro" w:cs="Times New Roman"/>
        </w:rPr>
      </w:pPr>
    </w:p>
    <w:p w14:paraId="5BAE4DF8" w14:textId="159D6E5F" w:rsidR="00B76F23" w:rsidRPr="00DD75FC" w:rsidRDefault="00B76F23" w:rsidP="00DD75FC">
      <w:pPr>
        <w:pStyle w:val="ListParagraph"/>
        <w:numPr>
          <w:ilvl w:val="0"/>
          <w:numId w:val="40"/>
        </w:numPr>
        <w:spacing w:after="0" w:line="240" w:lineRule="auto"/>
        <w:rPr>
          <w:rFonts w:ascii="Myriad Pro" w:eastAsia="Times New Roman" w:hAnsi="Myriad Pro" w:cs="Times New Roman"/>
          <w:b/>
        </w:rPr>
      </w:pPr>
      <w:r w:rsidRPr="00DD75FC">
        <w:rPr>
          <w:rFonts w:ascii="Myriad Pro" w:eastAsia="Times New Roman" w:hAnsi="Myriad Pro" w:cs="Times New Roman"/>
          <w:b/>
        </w:rPr>
        <w:t>PROPOSED ACTIVITIES AND WORK PLAN</w:t>
      </w:r>
    </w:p>
    <w:p w14:paraId="48F2191B" w14:textId="77777777" w:rsidR="00B76F23" w:rsidRPr="00B76F23" w:rsidRDefault="00B76F23" w:rsidP="00B76F23">
      <w:pPr>
        <w:numPr>
          <w:ilvl w:val="0"/>
          <w:numId w:val="25"/>
        </w:numPr>
        <w:spacing w:after="0" w:line="240" w:lineRule="auto"/>
        <w:ind w:left="450"/>
        <w:contextualSpacing/>
        <w:rPr>
          <w:rFonts w:ascii="Myriad Pro" w:eastAsia="Times New Roman" w:hAnsi="Myriad Pro" w:cs="Times New Roman"/>
        </w:rPr>
      </w:pPr>
      <w:r w:rsidRPr="00B76F23">
        <w:rPr>
          <w:rFonts w:ascii="Myriad Pro" w:eastAsia="Times New Roman" w:hAnsi="Myriad Pro" w:cs="Times New Roman"/>
        </w:rPr>
        <w:t>Describe the activities that will be completed to achieve the objectives</w:t>
      </w:r>
    </w:p>
    <w:p w14:paraId="0AB9FDE0" w14:textId="77777777" w:rsidR="00B76F23" w:rsidRPr="00B76F23" w:rsidRDefault="00B76F23" w:rsidP="00B76F23">
      <w:pPr>
        <w:numPr>
          <w:ilvl w:val="0"/>
          <w:numId w:val="25"/>
        </w:numPr>
        <w:spacing w:after="0" w:line="240" w:lineRule="auto"/>
        <w:ind w:left="450"/>
        <w:contextualSpacing/>
        <w:rPr>
          <w:rFonts w:ascii="Myriad Pro" w:eastAsia="Times New Roman" w:hAnsi="Myriad Pro" w:cs="Times New Roman"/>
          <w:b/>
        </w:rPr>
      </w:pPr>
      <w:r w:rsidRPr="00B76F23">
        <w:rPr>
          <w:rFonts w:ascii="Myriad Pro" w:eastAsia="Times New Roman" w:hAnsi="Myriad Pro" w:cs="Times New Roman"/>
        </w:rPr>
        <w:t>Elaborate if there are any targeted group(s)/ geographical area who will benefit from the grant, other than the Recipient Institution. If so, who are the targeted groups/geographical area and how will any potential beneficiaries be selected?</w:t>
      </w:r>
    </w:p>
    <w:p w14:paraId="1C4D1E6B" w14:textId="77777777" w:rsidR="00B76F23" w:rsidRPr="000C0D35" w:rsidRDefault="00B76F23" w:rsidP="00B76F23">
      <w:pPr>
        <w:spacing w:after="0" w:line="240" w:lineRule="auto"/>
        <w:rPr>
          <w:rFonts w:ascii="Myriad Pro" w:eastAsia="Times New Roman" w:hAnsi="Myriad Pro" w:cs="Times New Roman"/>
          <w:b/>
          <w:sz w:val="20"/>
          <w:szCs w:val="20"/>
        </w:rPr>
      </w:pPr>
    </w:p>
    <w:p w14:paraId="5594B082" w14:textId="77777777" w:rsidR="00B76F23" w:rsidRPr="000C0D35" w:rsidRDefault="00B76F23" w:rsidP="00B76F23">
      <w:pPr>
        <w:spacing w:after="0" w:line="240" w:lineRule="auto"/>
        <w:ind w:left="450"/>
        <w:rPr>
          <w:rFonts w:ascii="Myriad Pro" w:eastAsia="Times New Roman" w:hAnsi="Myriad Pro" w:cs="Times New Roman"/>
          <w:b/>
          <w:sz w:val="20"/>
          <w:szCs w:val="20"/>
        </w:rPr>
      </w:pPr>
      <w:r w:rsidRPr="000C0D35">
        <w:rPr>
          <w:rFonts w:ascii="Myriad Pro" w:eastAsia="Times New Roman" w:hAnsi="Myriad Pro" w:cs="Times New Roman"/>
          <w:b/>
          <w:sz w:val="20"/>
          <w:szCs w:val="20"/>
        </w:rPr>
        <w:t xml:space="preserve">WORK PLAN </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5"/>
        <w:gridCol w:w="1620"/>
        <w:gridCol w:w="1695"/>
        <w:gridCol w:w="1620"/>
      </w:tblGrid>
      <w:tr w:rsidR="00401199" w:rsidRPr="000C0D35" w14:paraId="6DCE1021" w14:textId="77777777" w:rsidTr="008D4DE2">
        <w:trPr>
          <w:cantSplit/>
          <w:trHeight w:val="191"/>
          <w:jc w:val="center"/>
        </w:trPr>
        <w:tc>
          <w:tcPr>
            <w:tcW w:w="2636" w:type="pct"/>
            <w:vMerge w:val="restart"/>
            <w:shd w:val="clear" w:color="auto" w:fill="FFFF99"/>
          </w:tcPr>
          <w:p w14:paraId="0AC6E717" w14:textId="77777777" w:rsidR="00460DE3" w:rsidRPr="000C0D35" w:rsidRDefault="00460DE3" w:rsidP="00671C7D">
            <w:pPr>
              <w:spacing w:before="60" w:after="0" w:line="240" w:lineRule="auto"/>
              <w:jc w:val="center"/>
              <w:rPr>
                <w:rFonts w:ascii="Myriad Pro" w:eastAsia="Times New Roman" w:hAnsi="Myriad Pro" w:cs="Times New Roman"/>
                <w:bCs/>
                <w:i/>
                <w:sz w:val="16"/>
                <w:szCs w:val="16"/>
              </w:rPr>
            </w:pPr>
            <w:r w:rsidRPr="000C0D35">
              <w:rPr>
                <w:rFonts w:ascii="Myriad Pro" w:eastAsia="Times New Roman" w:hAnsi="Myriad Pro" w:cs="Times New Roman"/>
                <w:b/>
                <w:bCs/>
                <w:sz w:val="18"/>
                <w:szCs w:val="20"/>
              </w:rPr>
              <w:t>PLANNED ACTIVITIES</w:t>
            </w:r>
            <w:r w:rsidRPr="000C0D35">
              <w:rPr>
                <w:rFonts w:ascii="Myriad Pro" w:eastAsia="Times New Roman" w:hAnsi="Myriad Pro" w:cs="Times New Roman"/>
                <w:b/>
                <w:bCs/>
                <w:sz w:val="18"/>
                <w:szCs w:val="20"/>
                <w:vertAlign w:val="superscript"/>
              </w:rPr>
              <w:t>1</w:t>
            </w:r>
          </w:p>
        </w:tc>
        <w:tc>
          <w:tcPr>
            <w:tcW w:w="1588" w:type="pct"/>
            <w:gridSpan w:val="2"/>
            <w:shd w:val="clear" w:color="auto" w:fill="FFFF99"/>
            <w:vAlign w:val="center"/>
          </w:tcPr>
          <w:p w14:paraId="4B6EDEF1" w14:textId="59DA298F" w:rsidR="00460DE3" w:rsidRPr="000C0D35" w:rsidRDefault="00460DE3" w:rsidP="00671C7D">
            <w:pPr>
              <w:spacing w:before="60" w:after="0" w:line="240" w:lineRule="auto"/>
              <w:jc w:val="center"/>
              <w:rPr>
                <w:rFonts w:ascii="Myriad Pro" w:eastAsia="Times New Roman" w:hAnsi="Myriad Pro" w:cs="Times New Roman"/>
                <w:b/>
                <w:bCs/>
                <w:sz w:val="18"/>
                <w:szCs w:val="20"/>
              </w:rPr>
            </w:pPr>
            <w:r w:rsidRPr="000C0D35">
              <w:rPr>
                <w:rFonts w:ascii="Myriad Pro" w:eastAsia="Times New Roman" w:hAnsi="Myriad Pro" w:cs="Times New Roman"/>
                <w:b/>
                <w:bCs/>
                <w:sz w:val="18"/>
                <w:szCs w:val="20"/>
              </w:rPr>
              <w:t>Timeline</w:t>
            </w:r>
            <w:r w:rsidRPr="000C0D35">
              <w:rPr>
                <w:rFonts w:ascii="Myriad Pro" w:eastAsia="Times New Roman" w:hAnsi="Myriad Pro" w:cs="Times New Roman"/>
                <w:b/>
                <w:bCs/>
                <w:sz w:val="18"/>
                <w:szCs w:val="20"/>
                <w:vertAlign w:val="superscript"/>
              </w:rPr>
              <w:t>2</w:t>
            </w:r>
          </w:p>
        </w:tc>
        <w:tc>
          <w:tcPr>
            <w:tcW w:w="777" w:type="pct"/>
            <w:vMerge w:val="restart"/>
            <w:shd w:val="clear" w:color="auto" w:fill="FFFF99"/>
            <w:vAlign w:val="center"/>
          </w:tcPr>
          <w:p w14:paraId="005DA91A" w14:textId="77777777" w:rsidR="00460DE3" w:rsidRPr="000C0D35" w:rsidRDefault="00460DE3" w:rsidP="00671C7D">
            <w:pPr>
              <w:spacing w:after="0" w:line="240" w:lineRule="auto"/>
              <w:jc w:val="center"/>
              <w:rPr>
                <w:rFonts w:ascii="Myriad Pro" w:eastAsia="Times New Roman" w:hAnsi="Myriad Pro" w:cs="Times New Roman"/>
                <w:b/>
                <w:bCs/>
                <w:sz w:val="18"/>
                <w:szCs w:val="20"/>
              </w:rPr>
            </w:pPr>
            <w:r w:rsidRPr="000C0D35">
              <w:rPr>
                <w:rFonts w:ascii="Myriad Pro" w:eastAsia="Times New Roman" w:hAnsi="Myriad Pro" w:cs="Times New Roman"/>
                <w:b/>
                <w:bCs/>
                <w:sz w:val="18"/>
                <w:szCs w:val="20"/>
              </w:rPr>
              <w:t xml:space="preserve">Planned Budget for the Activity </w:t>
            </w:r>
          </w:p>
          <w:p w14:paraId="242D02B8" w14:textId="1574947F" w:rsidR="00460DE3" w:rsidRPr="000C0D35" w:rsidRDefault="00460DE3" w:rsidP="00671C7D">
            <w:pPr>
              <w:spacing w:after="0" w:line="240" w:lineRule="auto"/>
              <w:jc w:val="center"/>
              <w:rPr>
                <w:rFonts w:ascii="Myriad Pro" w:eastAsia="Times New Roman" w:hAnsi="Myriad Pro" w:cs="Times New Roman"/>
                <w:b/>
                <w:bCs/>
                <w:sz w:val="18"/>
                <w:szCs w:val="20"/>
              </w:rPr>
            </w:pPr>
            <w:r w:rsidRPr="000C0D35">
              <w:rPr>
                <w:rFonts w:ascii="Myriad Pro" w:eastAsia="Times New Roman" w:hAnsi="Myriad Pro" w:cs="Times New Roman"/>
                <w:b/>
                <w:bCs/>
                <w:sz w:val="18"/>
                <w:szCs w:val="20"/>
              </w:rPr>
              <w:t>(</w:t>
            </w:r>
            <w:r w:rsidR="00D309B2">
              <w:rPr>
                <w:rFonts w:ascii="Myriad Pro" w:eastAsia="Times New Roman" w:hAnsi="Myriad Pro" w:cs="Times New Roman"/>
                <w:b/>
                <w:bCs/>
                <w:sz w:val="18"/>
                <w:szCs w:val="20"/>
              </w:rPr>
              <w:t>MKD</w:t>
            </w:r>
            <w:r w:rsidRPr="000C0D35">
              <w:rPr>
                <w:rFonts w:ascii="Myriad Pro" w:eastAsia="Times New Roman" w:hAnsi="Myriad Pro" w:cs="Times New Roman"/>
                <w:b/>
                <w:bCs/>
                <w:sz w:val="18"/>
                <w:szCs w:val="20"/>
              </w:rPr>
              <w:t>)</w:t>
            </w:r>
            <w:r w:rsidRPr="000C0D35">
              <w:rPr>
                <w:rFonts w:ascii="Myriad Pro" w:eastAsia="Times New Roman" w:hAnsi="Myriad Pro" w:cs="Times New Roman"/>
                <w:b/>
                <w:bCs/>
                <w:sz w:val="18"/>
                <w:szCs w:val="20"/>
                <w:vertAlign w:val="superscript"/>
              </w:rPr>
              <w:t>3</w:t>
            </w:r>
          </w:p>
        </w:tc>
      </w:tr>
      <w:tr w:rsidR="00401199" w:rsidRPr="000C0D35" w14:paraId="1D17D383" w14:textId="77777777" w:rsidTr="008D4DE2">
        <w:trPr>
          <w:cantSplit/>
          <w:trHeight w:val="460"/>
          <w:jc w:val="center"/>
        </w:trPr>
        <w:tc>
          <w:tcPr>
            <w:tcW w:w="2636" w:type="pct"/>
            <w:vMerge/>
            <w:tcBorders>
              <w:bottom w:val="single" w:sz="4" w:space="0" w:color="auto"/>
            </w:tcBorders>
            <w:shd w:val="clear" w:color="auto" w:fill="CCCCCC"/>
            <w:vAlign w:val="center"/>
          </w:tcPr>
          <w:p w14:paraId="154DAE90" w14:textId="77777777" w:rsidR="00460DE3" w:rsidRPr="000C0D35" w:rsidRDefault="00460DE3" w:rsidP="00671C7D">
            <w:pPr>
              <w:spacing w:after="0" w:line="240" w:lineRule="auto"/>
              <w:jc w:val="center"/>
              <w:rPr>
                <w:rFonts w:ascii="Myriad Pro" w:eastAsia="Times New Roman" w:hAnsi="Myriad Pro" w:cs="Times New Roman"/>
                <w:sz w:val="18"/>
                <w:szCs w:val="20"/>
              </w:rPr>
            </w:pPr>
          </w:p>
        </w:tc>
        <w:tc>
          <w:tcPr>
            <w:tcW w:w="776" w:type="pct"/>
            <w:tcBorders>
              <w:bottom w:val="single" w:sz="4" w:space="0" w:color="auto"/>
            </w:tcBorders>
            <w:shd w:val="clear" w:color="auto" w:fill="FFFF99"/>
            <w:vAlign w:val="center"/>
          </w:tcPr>
          <w:p w14:paraId="27D436B9" w14:textId="788D2F47" w:rsidR="0065032E" w:rsidRPr="0065032E" w:rsidRDefault="00B04656" w:rsidP="0065032E">
            <w:pPr>
              <w:spacing w:after="0" w:line="240" w:lineRule="auto"/>
              <w:jc w:val="center"/>
              <w:rPr>
                <w:rFonts w:ascii="Myriad Pro" w:eastAsia="Times New Roman" w:hAnsi="Myriad Pro" w:cs="Times New Roman"/>
                <w:sz w:val="16"/>
                <w:szCs w:val="20"/>
              </w:rPr>
            </w:pPr>
            <w:r>
              <w:rPr>
                <w:rFonts w:ascii="Myriad Pro" w:eastAsia="Times New Roman" w:hAnsi="Myriad Pro" w:cs="Times New Roman"/>
                <w:sz w:val="16"/>
                <w:szCs w:val="20"/>
              </w:rPr>
              <w:t>T1</w:t>
            </w:r>
          </w:p>
          <w:p w14:paraId="602E856E" w14:textId="2847C2B4" w:rsidR="0065032E" w:rsidRPr="000C0D35" w:rsidRDefault="00150CF5" w:rsidP="0065032E">
            <w:pPr>
              <w:spacing w:after="0" w:line="240" w:lineRule="auto"/>
              <w:jc w:val="center"/>
              <w:rPr>
                <w:rFonts w:ascii="Myriad Pro" w:eastAsia="Times New Roman" w:hAnsi="Myriad Pro" w:cs="Times New Roman"/>
                <w:sz w:val="16"/>
                <w:szCs w:val="20"/>
              </w:rPr>
            </w:pPr>
            <w:r>
              <w:rPr>
                <w:rFonts w:ascii="Myriad Pro" w:eastAsia="Times New Roman" w:hAnsi="Myriad Pro" w:cs="Times New Roman"/>
                <w:sz w:val="16"/>
                <w:szCs w:val="20"/>
              </w:rPr>
              <w:t>(</w:t>
            </w:r>
            <w:r w:rsidR="00C77CB3">
              <w:rPr>
                <w:rFonts w:ascii="Myriad Pro" w:eastAsia="Times New Roman" w:hAnsi="Myriad Pro" w:cs="Times New Roman"/>
                <w:sz w:val="16"/>
                <w:szCs w:val="20"/>
              </w:rPr>
              <w:t>20.02.2024</w:t>
            </w:r>
            <w:r>
              <w:rPr>
                <w:rFonts w:ascii="Myriad Pro" w:eastAsia="Times New Roman" w:hAnsi="Myriad Pro" w:cs="Times New Roman"/>
                <w:sz w:val="16"/>
                <w:szCs w:val="20"/>
              </w:rPr>
              <w:t xml:space="preserve"> </w:t>
            </w:r>
            <w:r w:rsidR="00143A9F">
              <w:rPr>
                <w:rFonts w:ascii="Myriad Pro" w:eastAsia="Times New Roman" w:hAnsi="Myriad Pro" w:cs="Times New Roman"/>
                <w:sz w:val="16"/>
                <w:szCs w:val="20"/>
              </w:rPr>
              <w:t>–</w:t>
            </w:r>
            <w:r w:rsidR="00C6064A">
              <w:rPr>
                <w:rFonts w:ascii="Myriad Pro" w:eastAsia="Times New Roman" w:hAnsi="Myriad Pro" w:cs="Times New Roman"/>
                <w:sz w:val="16"/>
                <w:szCs w:val="20"/>
              </w:rPr>
              <w:t xml:space="preserve"> </w:t>
            </w:r>
            <w:r w:rsidR="00143A9F">
              <w:rPr>
                <w:rFonts w:ascii="Myriad Pro" w:eastAsia="Times New Roman" w:hAnsi="Myriad Pro" w:cs="Times New Roman"/>
                <w:sz w:val="16"/>
                <w:szCs w:val="20"/>
              </w:rPr>
              <w:t>20.04</w:t>
            </w:r>
            <w:r w:rsidR="00B04656">
              <w:rPr>
                <w:rFonts w:ascii="Myriad Pro" w:eastAsia="Times New Roman" w:hAnsi="Myriad Pro" w:cs="Times New Roman"/>
                <w:sz w:val="16"/>
                <w:szCs w:val="20"/>
              </w:rPr>
              <w:t>.202</w:t>
            </w:r>
            <w:r w:rsidR="008D3B8C">
              <w:rPr>
                <w:rFonts w:ascii="Myriad Pro" w:eastAsia="Times New Roman" w:hAnsi="Myriad Pro" w:cs="Times New Roman"/>
                <w:sz w:val="16"/>
                <w:szCs w:val="20"/>
              </w:rPr>
              <w:t>4</w:t>
            </w:r>
            <w:r w:rsidR="00B04656">
              <w:rPr>
                <w:rFonts w:ascii="Myriad Pro" w:eastAsia="Times New Roman" w:hAnsi="Myriad Pro" w:cs="Times New Roman"/>
                <w:sz w:val="16"/>
                <w:szCs w:val="20"/>
              </w:rPr>
              <w:t>)</w:t>
            </w:r>
          </w:p>
        </w:tc>
        <w:tc>
          <w:tcPr>
            <w:tcW w:w="812" w:type="pct"/>
            <w:tcBorders>
              <w:bottom w:val="single" w:sz="4" w:space="0" w:color="auto"/>
            </w:tcBorders>
            <w:shd w:val="clear" w:color="auto" w:fill="FFFF99"/>
            <w:vAlign w:val="center"/>
          </w:tcPr>
          <w:p w14:paraId="5BE0CD12" w14:textId="77777777" w:rsidR="00460DE3" w:rsidRDefault="00460DE3" w:rsidP="00671C7D">
            <w:pPr>
              <w:spacing w:after="0" w:line="240" w:lineRule="auto"/>
              <w:jc w:val="center"/>
              <w:rPr>
                <w:rFonts w:ascii="Myriad Pro" w:eastAsia="Times New Roman" w:hAnsi="Myriad Pro" w:cs="Times New Roman"/>
                <w:sz w:val="16"/>
                <w:szCs w:val="20"/>
              </w:rPr>
            </w:pPr>
            <w:r w:rsidRPr="000C0D35">
              <w:rPr>
                <w:rFonts w:ascii="Myriad Pro" w:eastAsia="Times New Roman" w:hAnsi="Myriad Pro" w:cs="Times New Roman"/>
                <w:sz w:val="16"/>
                <w:szCs w:val="20"/>
              </w:rPr>
              <w:t>T2</w:t>
            </w:r>
          </w:p>
          <w:p w14:paraId="73C1B2DC" w14:textId="330E80AB" w:rsidR="0065032E" w:rsidRPr="000C0D35" w:rsidRDefault="00C6064A" w:rsidP="0065032E">
            <w:pPr>
              <w:spacing w:after="0" w:line="240" w:lineRule="auto"/>
              <w:jc w:val="center"/>
              <w:rPr>
                <w:rFonts w:ascii="Myriad Pro" w:eastAsia="Times New Roman" w:hAnsi="Myriad Pro" w:cs="Times New Roman"/>
                <w:sz w:val="16"/>
                <w:szCs w:val="20"/>
              </w:rPr>
            </w:pPr>
            <w:r>
              <w:rPr>
                <w:rFonts w:ascii="Myriad Pro" w:eastAsia="Times New Roman" w:hAnsi="Myriad Pro" w:cs="Times New Roman"/>
                <w:sz w:val="16"/>
                <w:szCs w:val="20"/>
              </w:rPr>
              <w:t>(</w:t>
            </w:r>
            <w:r w:rsidR="00143A9F">
              <w:rPr>
                <w:rFonts w:ascii="Myriad Pro" w:eastAsia="Times New Roman" w:hAnsi="Myriad Pro" w:cs="Times New Roman"/>
                <w:sz w:val="16"/>
                <w:szCs w:val="20"/>
              </w:rPr>
              <w:t>20.04</w:t>
            </w:r>
            <w:r w:rsidR="008D3B8C">
              <w:rPr>
                <w:rFonts w:ascii="Myriad Pro" w:eastAsia="Times New Roman" w:hAnsi="Myriad Pro" w:cs="Times New Roman"/>
                <w:sz w:val="16"/>
                <w:szCs w:val="20"/>
              </w:rPr>
              <w:t>.2024</w:t>
            </w:r>
            <w:r>
              <w:rPr>
                <w:rFonts w:ascii="Myriad Pro" w:eastAsia="Times New Roman" w:hAnsi="Myriad Pro" w:cs="Times New Roman"/>
                <w:sz w:val="16"/>
                <w:szCs w:val="20"/>
              </w:rPr>
              <w:t xml:space="preserve"> - </w:t>
            </w:r>
            <w:r w:rsidR="00143A9F">
              <w:rPr>
                <w:rFonts w:ascii="Myriad Pro" w:eastAsia="Times New Roman" w:hAnsi="Myriad Pro" w:cs="Times New Roman"/>
                <w:sz w:val="16"/>
                <w:szCs w:val="20"/>
              </w:rPr>
              <w:t>30</w:t>
            </w:r>
            <w:r w:rsidR="0065032E" w:rsidRPr="0065032E">
              <w:rPr>
                <w:rFonts w:ascii="Myriad Pro" w:eastAsia="Times New Roman" w:hAnsi="Myriad Pro" w:cs="Times New Roman"/>
                <w:sz w:val="16"/>
                <w:szCs w:val="20"/>
              </w:rPr>
              <w:t>.0</w:t>
            </w:r>
            <w:r w:rsidR="00693311">
              <w:rPr>
                <w:rFonts w:ascii="Myriad Pro" w:eastAsia="Times New Roman" w:hAnsi="Myriad Pro" w:cs="Times New Roman"/>
                <w:sz w:val="16"/>
                <w:szCs w:val="20"/>
              </w:rPr>
              <w:t>6</w:t>
            </w:r>
            <w:r w:rsidR="0065032E" w:rsidRPr="0065032E">
              <w:rPr>
                <w:rFonts w:ascii="Myriad Pro" w:eastAsia="Times New Roman" w:hAnsi="Myriad Pro" w:cs="Times New Roman"/>
                <w:sz w:val="16"/>
                <w:szCs w:val="20"/>
              </w:rPr>
              <w:t>.202</w:t>
            </w:r>
            <w:r w:rsidR="008D3B8C">
              <w:rPr>
                <w:rFonts w:ascii="Myriad Pro" w:eastAsia="Times New Roman" w:hAnsi="Myriad Pro" w:cs="Times New Roman"/>
                <w:sz w:val="16"/>
                <w:szCs w:val="20"/>
              </w:rPr>
              <w:t>4</w:t>
            </w:r>
            <w:r w:rsidR="00D309B2">
              <w:rPr>
                <w:rFonts w:ascii="Myriad Pro" w:eastAsia="Times New Roman" w:hAnsi="Myriad Pro" w:cs="Times New Roman"/>
                <w:sz w:val="16"/>
                <w:szCs w:val="20"/>
              </w:rPr>
              <w:t>)</w:t>
            </w:r>
          </w:p>
        </w:tc>
        <w:tc>
          <w:tcPr>
            <w:tcW w:w="777" w:type="pct"/>
            <w:vMerge/>
            <w:shd w:val="clear" w:color="auto" w:fill="FFFF99"/>
            <w:vAlign w:val="center"/>
          </w:tcPr>
          <w:p w14:paraId="0D3DF620" w14:textId="77777777" w:rsidR="00460DE3" w:rsidRPr="000C0D35" w:rsidRDefault="00460DE3" w:rsidP="00671C7D">
            <w:pPr>
              <w:spacing w:after="0" w:line="240" w:lineRule="auto"/>
              <w:jc w:val="center"/>
              <w:rPr>
                <w:rFonts w:ascii="Myriad Pro" w:eastAsia="Times New Roman" w:hAnsi="Myriad Pro" w:cs="Times New Roman"/>
                <w:sz w:val="16"/>
                <w:szCs w:val="20"/>
              </w:rPr>
            </w:pPr>
          </w:p>
        </w:tc>
      </w:tr>
      <w:tr w:rsidR="00401199" w:rsidRPr="000C0D35" w14:paraId="4949E062" w14:textId="77777777" w:rsidTr="008D4DE2">
        <w:trPr>
          <w:cantSplit/>
          <w:trHeight w:val="371"/>
          <w:jc w:val="center"/>
        </w:trPr>
        <w:tc>
          <w:tcPr>
            <w:tcW w:w="2636" w:type="pct"/>
            <w:vAlign w:val="center"/>
          </w:tcPr>
          <w:p w14:paraId="361A10AC" w14:textId="16A777D7" w:rsidR="00460DE3" w:rsidRPr="00E27BBC" w:rsidRDefault="00460DE3" w:rsidP="00B76F23">
            <w:pPr>
              <w:numPr>
                <w:ilvl w:val="1"/>
                <w:numId w:val="26"/>
              </w:numPr>
              <w:spacing w:before="40" w:after="0" w:line="240" w:lineRule="auto"/>
              <w:ind w:left="253" w:hanging="253"/>
              <w:rPr>
                <w:rFonts w:ascii="Myriad Pro" w:eastAsia="Times New Roman" w:hAnsi="Myriad Pro" w:cs="Times New Roman"/>
                <w:iCs/>
                <w:sz w:val="18"/>
              </w:rPr>
            </w:pPr>
            <w:r w:rsidRPr="00E27BBC">
              <w:rPr>
                <w:rFonts w:ascii="Myriad Pro" w:eastAsia="Times New Roman" w:hAnsi="Myriad Pro" w:cs="Times New Roman"/>
                <w:iCs/>
                <w:sz w:val="18"/>
              </w:rPr>
              <w:t xml:space="preserve">Identification of criteria for selection of </w:t>
            </w:r>
            <w:r w:rsidR="005F6353">
              <w:rPr>
                <w:rFonts w:ascii="Myriad Pro" w:eastAsia="Times New Roman" w:hAnsi="Myriad Pro" w:cs="Times New Roman"/>
                <w:iCs/>
                <w:sz w:val="18"/>
              </w:rPr>
              <w:t>staff</w:t>
            </w:r>
          </w:p>
        </w:tc>
        <w:tc>
          <w:tcPr>
            <w:tcW w:w="776" w:type="pct"/>
            <w:vAlign w:val="center"/>
          </w:tcPr>
          <w:p w14:paraId="20FE6649"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812" w:type="pct"/>
            <w:vAlign w:val="center"/>
          </w:tcPr>
          <w:p w14:paraId="5AA6C327"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777" w:type="pct"/>
            <w:vAlign w:val="center"/>
          </w:tcPr>
          <w:p w14:paraId="72EEAC03" w14:textId="77777777" w:rsidR="00460DE3" w:rsidRPr="000C0D35" w:rsidRDefault="00460DE3" w:rsidP="00671C7D">
            <w:pPr>
              <w:spacing w:after="0" w:line="240" w:lineRule="auto"/>
              <w:jc w:val="both"/>
              <w:rPr>
                <w:rFonts w:ascii="Myriad Pro" w:eastAsia="Times New Roman" w:hAnsi="Myriad Pro" w:cs="Times New Roman"/>
                <w:sz w:val="16"/>
                <w:szCs w:val="16"/>
              </w:rPr>
            </w:pPr>
          </w:p>
        </w:tc>
      </w:tr>
      <w:tr w:rsidR="00401199" w:rsidRPr="000C0D35" w14:paraId="07A51FA7" w14:textId="77777777" w:rsidTr="008D4DE2">
        <w:trPr>
          <w:cantSplit/>
          <w:trHeight w:val="274"/>
          <w:jc w:val="center"/>
        </w:trPr>
        <w:tc>
          <w:tcPr>
            <w:tcW w:w="2636" w:type="pct"/>
            <w:vAlign w:val="center"/>
          </w:tcPr>
          <w:p w14:paraId="3231E732" w14:textId="1E01F218" w:rsidR="00460DE3" w:rsidRPr="00DA0995" w:rsidRDefault="00F26FC0" w:rsidP="00671C7D">
            <w:pPr>
              <w:spacing w:before="40" w:after="0" w:line="240" w:lineRule="auto"/>
              <w:rPr>
                <w:rFonts w:ascii="Myriad Pro" w:eastAsia="Times New Roman" w:hAnsi="Myriad Pro" w:cs="Times New Roman"/>
                <w:i/>
                <w:iCs/>
                <w:sz w:val="18"/>
                <w:lang w:val="mk-MK"/>
              </w:rPr>
            </w:pPr>
            <w:r>
              <w:rPr>
                <w:rFonts w:ascii="Myriad Pro" w:eastAsia="Times New Roman" w:hAnsi="Myriad Pro" w:cs="Times New Roman"/>
                <w:iCs/>
                <w:sz w:val="18"/>
              </w:rPr>
              <w:t xml:space="preserve">1.2. </w:t>
            </w:r>
            <w:r w:rsidRPr="00F26FC0">
              <w:rPr>
                <w:rFonts w:ascii="Myriad Pro" w:eastAsia="Times New Roman" w:hAnsi="Myriad Pro" w:cs="Times New Roman"/>
                <w:iCs/>
                <w:sz w:val="18"/>
              </w:rPr>
              <w:t>Establishing collaboration with the training provider for mentoring and coaching to disseminate the methodology.</w:t>
            </w:r>
          </w:p>
        </w:tc>
        <w:tc>
          <w:tcPr>
            <w:tcW w:w="776" w:type="pct"/>
            <w:vAlign w:val="center"/>
          </w:tcPr>
          <w:p w14:paraId="3F7F299A"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812" w:type="pct"/>
            <w:vAlign w:val="center"/>
          </w:tcPr>
          <w:p w14:paraId="0C6BDAE1"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777" w:type="pct"/>
            <w:vAlign w:val="center"/>
          </w:tcPr>
          <w:p w14:paraId="5CD2376C" w14:textId="77777777" w:rsidR="00460DE3" w:rsidRPr="000C0D35" w:rsidRDefault="00460DE3" w:rsidP="00671C7D">
            <w:pPr>
              <w:spacing w:after="0" w:line="240" w:lineRule="auto"/>
              <w:rPr>
                <w:rFonts w:ascii="Myriad Pro" w:eastAsia="Times New Roman" w:hAnsi="Myriad Pro" w:cs="Times New Roman"/>
                <w:sz w:val="16"/>
                <w:szCs w:val="16"/>
              </w:rPr>
            </w:pPr>
          </w:p>
        </w:tc>
      </w:tr>
      <w:tr w:rsidR="00401199" w:rsidRPr="000C0D35" w14:paraId="61C3F3AA" w14:textId="77777777" w:rsidTr="008D4DE2">
        <w:trPr>
          <w:cantSplit/>
          <w:trHeight w:val="88"/>
          <w:jc w:val="center"/>
        </w:trPr>
        <w:tc>
          <w:tcPr>
            <w:tcW w:w="2636" w:type="pct"/>
            <w:tcBorders>
              <w:top w:val="single" w:sz="4" w:space="0" w:color="auto"/>
              <w:bottom w:val="single" w:sz="4" w:space="0" w:color="auto"/>
            </w:tcBorders>
            <w:vAlign w:val="center"/>
          </w:tcPr>
          <w:p w14:paraId="64BBEEFB" w14:textId="15F18623" w:rsidR="00460DE3" w:rsidRPr="00E27BBC" w:rsidRDefault="00460DE3" w:rsidP="00671C7D">
            <w:pPr>
              <w:spacing w:before="40" w:after="0" w:line="240" w:lineRule="auto"/>
              <w:rPr>
                <w:rFonts w:ascii="Myriad Pro" w:eastAsia="Times New Roman" w:hAnsi="Myriad Pro" w:cs="Times New Roman"/>
                <w:sz w:val="18"/>
              </w:rPr>
            </w:pPr>
            <w:r w:rsidRPr="00E27BBC">
              <w:rPr>
                <w:rFonts w:ascii="Myriad Pro" w:eastAsia="Times New Roman" w:hAnsi="Myriad Pro" w:cs="Times New Roman"/>
                <w:iCs/>
                <w:sz w:val="18"/>
              </w:rPr>
              <w:t xml:space="preserve">1.3 engagement of </w:t>
            </w:r>
            <w:r w:rsidR="00FC46C6">
              <w:rPr>
                <w:rFonts w:ascii="Myriad Pro" w:eastAsia="Times New Roman" w:hAnsi="Myriad Pro" w:cs="Times New Roman"/>
                <w:iCs/>
                <w:sz w:val="18"/>
              </w:rPr>
              <w:t>staff</w:t>
            </w:r>
          </w:p>
        </w:tc>
        <w:tc>
          <w:tcPr>
            <w:tcW w:w="776" w:type="pct"/>
            <w:tcBorders>
              <w:top w:val="single" w:sz="4" w:space="0" w:color="auto"/>
              <w:bottom w:val="single" w:sz="4" w:space="0" w:color="auto"/>
            </w:tcBorders>
            <w:vAlign w:val="center"/>
          </w:tcPr>
          <w:p w14:paraId="18CBFE8F"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812" w:type="pct"/>
            <w:tcBorders>
              <w:top w:val="single" w:sz="4" w:space="0" w:color="auto"/>
              <w:bottom w:val="single" w:sz="4" w:space="0" w:color="auto"/>
            </w:tcBorders>
            <w:vAlign w:val="center"/>
          </w:tcPr>
          <w:p w14:paraId="64F17296"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777" w:type="pct"/>
            <w:tcBorders>
              <w:top w:val="single" w:sz="4" w:space="0" w:color="auto"/>
              <w:bottom w:val="single" w:sz="4" w:space="0" w:color="auto"/>
            </w:tcBorders>
            <w:vAlign w:val="center"/>
          </w:tcPr>
          <w:p w14:paraId="2DF316F1" w14:textId="77777777" w:rsidR="00460DE3" w:rsidRPr="000C0D35" w:rsidRDefault="00460DE3" w:rsidP="00671C7D">
            <w:pPr>
              <w:spacing w:after="0" w:line="240" w:lineRule="auto"/>
              <w:rPr>
                <w:rFonts w:ascii="Myriad Pro" w:eastAsia="Times New Roman" w:hAnsi="Myriad Pro" w:cs="Times New Roman"/>
                <w:sz w:val="16"/>
                <w:szCs w:val="16"/>
              </w:rPr>
            </w:pPr>
          </w:p>
        </w:tc>
      </w:tr>
      <w:tr w:rsidR="00401199" w:rsidRPr="000C0D35" w14:paraId="19EE88EB" w14:textId="77777777" w:rsidTr="008D4DE2">
        <w:trPr>
          <w:cantSplit/>
          <w:trHeight w:val="88"/>
          <w:jc w:val="center"/>
        </w:trPr>
        <w:tc>
          <w:tcPr>
            <w:tcW w:w="2636" w:type="pct"/>
            <w:tcBorders>
              <w:top w:val="single" w:sz="4" w:space="0" w:color="auto"/>
              <w:bottom w:val="single" w:sz="4" w:space="0" w:color="auto"/>
            </w:tcBorders>
            <w:vAlign w:val="center"/>
          </w:tcPr>
          <w:p w14:paraId="33A747AB" w14:textId="03643E9F" w:rsidR="00460DE3" w:rsidRPr="00BB249C" w:rsidRDefault="00460DE3" w:rsidP="00671C7D">
            <w:pPr>
              <w:spacing w:before="40" w:after="0" w:line="240" w:lineRule="auto"/>
              <w:rPr>
                <w:rFonts w:ascii="Myriad Pro" w:eastAsia="Times New Roman" w:hAnsi="Myriad Pro" w:cs="Times New Roman"/>
                <w:iCs/>
                <w:sz w:val="18"/>
                <w:lang w:val="mk-MK"/>
              </w:rPr>
            </w:pPr>
            <w:r w:rsidRPr="00E27BBC">
              <w:rPr>
                <w:rFonts w:ascii="Myriad Pro" w:eastAsia="Times New Roman" w:hAnsi="Myriad Pro" w:cs="Times New Roman"/>
                <w:iCs/>
                <w:sz w:val="18"/>
              </w:rPr>
              <w:t>1.4</w:t>
            </w:r>
            <w:r w:rsidR="00F26FC0">
              <w:rPr>
                <w:rFonts w:ascii="Myriad Pro" w:eastAsia="Times New Roman" w:hAnsi="Myriad Pro" w:cs="Times New Roman"/>
                <w:iCs/>
                <w:sz w:val="18"/>
              </w:rPr>
              <w:t xml:space="preserve">. </w:t>
            </w:r>
            <w:r w:rsidR="00F26FC0" w:rsidRPr="00F26FC0">
              <w:rPr>
                <w:rFonts w:ascii="Myriad Pro" w:eastAsia="Times New Roman" w:hAnsi="Myriad Pro" w:cs="Times New Roman"/>
                <w:iCs/>
                <w:sz w:val="18"/>
                <w:lang w:val="mk-MK"/>
              </w:rPr>
              <w:t>Adoption and implementation of an action plan for accessing social services, psychosocial support, and employment mediation.</w:t>
            </w:r>
          </w:p>
        </w:tc>
        <w:tc>
          <w:tcPr>
            <w:tcW w:w="776" w:type="pct"/>
            <w:tcBorders>
              <w:top w:val="single" w:sz="4" w:space="0" w:color="auto"/>
              <w:bottom w:val="single" w:sz="4" w:space="0" w:color="auto"/>
            </w:tcBorders>
            <w:vAlign w:val="center"/>
          </w:tcPr>
          <w:p w14:paraId="33754A6E"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812" w:type="pct"/>
            <w:tcBorders>
              <w:top w:val="single" w:sz="4" w:space="0" w:color="auto"/>
              <w:bottom w:val="single" w:sz="4" w:space="0" w:color="auto"/>
            </w:tcBorders>
            <w:vAlign w:val="center"/>
          </w:tcPr>
          <w:p w14:paraId="35B53999" w14:textId="77777777" w:rsidR="00460DE3" w:rsidRPr="000C0D35" w:rsidRDefault="00460DE3" w:rsidP="00671C7D">
            <w:pPr>
              <w:spacing w:after="0" w:line="240" w:lineRule="auto"/>
              <w:jc w:val="center"/>
              <w:rPr>
                <w:rFonts w:ascii="Myriad Pro" w:eastAsia="Times New Roman" w:hAnsi="Myriad Pro" w:cs="Times New Roman"/>
                <w:sz w:val="16"/>
                <w:szCs w:val="16"/>
              </w:rPr>
            </w:pPr>
          </w:p>
        </w:tc>
        <w:tc>
          <w:tcPr>
            <w:tcW w:w="777" w:type="pct"/>
            <w:tcBorders>
              <w:top w:val="single" w:sz="4" w:space="0" w:color="auto"/>
              <w:bottom w:val="single" w:sz="4" w:space="0" w:color="auto"/>
            </w:tcBorders>
            <w:vAlign w:val="center"/>
          </w:tcPr>
          <w:p w14:paraId="5F6DFF78" w14:textId="77777777" w:rsidR="00460DE3" w:rsidRPr="000C0D35" w:rsidRDefault="00460DE3" w:rsidP="00671C7D">
            <w:pPr>
              <w:spacing w:after="0" w:line="240" w:lineRule="auto"/>
              <w:rPr>
                <w:rFonts w:ascii="Myriad Pro" w:eastAsia="Times New Roman" w:hAnsi="Myriad Pro" w:cs="Times New Roman"/>
                <w:sz w:val="16"/>
                <w:szCs w:val="16"/>
              </w:rPr>
            </w:pPr>
          </w:p>
        </w:tc>
      </w:tr>
      <w:tr w:rsidR="00D309B2" w:rsidRPr="000C0D35" w14:paraId="0DC6D940" w14:textId="77777777" w:rsidTr="008D4DE2">
        <w:trPr>
          <w:cantSplit/>
          <w:trHeight w:val="88"/>
          <w:jc w:val="center"/>
        </w:trPr>
        <w:tc>
          <w:tcPr>
            <w:tcW w:w="2636" w:type="pct"/>
            <w:tcBorders>
              <w:top w:val="single" w:sz="4" w:space="0" w:color="auto"/>
              <w:bottom w:val="single" w:sz="4" w:space="0" w:color="auto"/>
            </w:tcBorders>
            <w:vAlign w:val="center"/>
          </w:tcPr>
          <w:p w14:paraId="6BC08F17" w14:textId="1F45777A" w:rsidR="00172D9E" w:rsidRPr="00E27BBC" w:rsidRDefault="00172D9E" w:rsidP="00671C7D">
            <w:pPr>
              <w:spacing w:before="40" w:after="0" w:line="240" w:lineRule="auto"/>
              <w:rPr>
                <w:rFonts w:ascii="Myriad Pro" w:eastAsia="Times New Roman" w:hAnsi="Myriad Pro" w:cs="Times New Roman"/>
                <w:iCs/>
                <w:sz w:val="18"/>
              </w:rPr>
            </w:pPr>
            <w:r w:rsidRPr="00E27BBC">
              <w:rPr>
                <w:rFonts w:ascii="Myriad Pro" w:eastAsia="Times New Roman" w:hAnsi="Myriad Pro" w:cs="Times New Roman"/>
                <w:iCs/>
                <w:sz w:val="18"/>
              </w:rPr>
              <w:t>1.</w:t>
            </w:r>
            <w:r w:rsidR="005A1F38">
              <w:rPr>
                <w:rFonts w:ascii="Myriad Pro" w:eastAsia="Times New Roman" w:hAnsi="Myriad Pro" w:cs="Times New Roman"/>
                <w:iCs/>
                <w:sz w:val="18"/>
              </w:rPr>
              <w:t>8</w:t>
            </w:r>
            <w:r w:rsidRPr="00E27BBC">
              <w:rPr>
                <w:rFonts w:ascii="Myriad Pro" w:eastAsia="Times New Roman" w:hAnsi="Myriad Pro" w:cs="Times New Roman"/>
                <w:iCs/>
                <w:sz w:val="18"/>
              </w:rPr>
              <w:t>. Submission of progress report and final report</w:t>
            </w:r>
          </w:p>
        </w:tc>
        <w:tc>
          <w:tcPr>
            <w:tcW w:w="776" w:type="pct"/>
            <w:tcBorders>
              <w:top w:val="single" w:sz="4" w:space="0" w:color="auto"/>
              <w:bottom w:val="single" w:sz="4" w:space="0" w:color="auto"/>
            </w:tcBorders>
            <w:vAlign w:val="center"/>
          </w:tcPr>
          <w:p w14:paraId="553E59B8" w14:textId="77777777" w:rsidR="00172D9E" w:rsidRPr="000C0D35" w:rsidRDefault="00172D9E" w:rsidP="00671C7D">
            <w:pPr>
              <w:spacing w:after="0" w:line="240" w:lineRule="auto"/>
              <w:jc w:val="center"/>
              <w:rPr>
                <w:rFonts w:ascii="Myriad Pro" w:eastAsia="Times New Roman" w:hAnsi="Myriad Pro" w:cs="Times New Roman"/>
                <w:sz w:val="16"/>
                <w:szCs w:val="16"/>
              </w:rPr>
            </w:pPr>
          </w:p>
        </w:tc>
        <w:tc>
          <w:tcPr>
            <w:tcW w:w="812" w:type="pct"/>
            <w:tcBorders>
              <w:top w:val="single" w:sz="4" w:space="0" w:color="auto"/>
              <w:bottom w:val="single" w:sz="4" w:space="0" w:color="auto"/>
            </w:tcBorders>
            <w:vAlign w:val="center"/>
          </w:tcPr>
          <w:p w14:paraId="5404C521" w14:textId="77777777" w:rsidR="00172D9E" w:rsidRPr="000C0D35" w:rsidRDefault="00172D9E" w:rsidP="00671C7D">
            <w:pPr>
              <w:spacing w:after="0" w:line="240" w:lineRule="auto"/>
              <w:jc w:val="center"/>
              <w:rPr>
                <w:rFonts w:ascii="Myriad Pro" w:eastAsia="Times New Roman" w:hAnsi="Myriad Pro" w:cs="Times New Roman"/>
                <w:sz w:val="16"/>
                <w:szCs w:val="16"/>
              </w:rPr>
            </w:pPr>
          </w:p>
        </w:tc>
        <w:tc>
          <w:tcPr>
            <w:tcW w:w="777" w:type="pct"/>
            <w:tcBorders>
              <w:top w:val="single" w:sz="4" w:space="0" w:color="auto"/>
              <w:bottom w:val="single" w:sz="4" w:space="0" w:color="auto"/>
            </w:tcBorders>
            <w:vAlign w:val="center"/>
          </w:tcPr>
          <w:p w14:paraId="560B624C" w14:textId="77777777" w:rsidR="00172D9E" w:rsidRPr="000C0D35" w:rsidRDefault="00172D9E" w:rsidP="00671C7D">
            <w:pPr>
              <w:spacing w:after="0" w:line="240" w:lineRule="auto"/>
              <w:rPr>
                <w:rFonts w:ascii="Myriad Pro" w:eastAsia="Times New Roman" w:hAnsi="Myriad Pro" w:cs="Times New Roman"/>
                <w:sz w:val="16"/>
                <w:szCs w:val="16"/>
              </w:rPr>
            </w:pPr>
          </w:p>
        </w:tc>
      </w:tr>
      <w:tr w:rsidR="00D9401C" w:rsidRPr="000C0D35" w14:paraId="06B405EA" w14:textId="77777777" w:rsidTr="008D4DE2">
        <w:trPr>
          <w:cantSplit/>
          <w:trHeight w:val="88"/>
          <w:jc w:val="center"/>
        </w:trPr>
        <w:tc>
          <w:tcPr>
            <w:tcW w:w="2636" w:type="pct"/>
            <w:tcBorders>
              <w:top w:val="single" w:sz="4" w:space="0" w:color="auto"/>
              <w:bottom w:val="single" w:sz="4" w:space="0" w:color="auto"/>
            </w:tcBorders>
            <w:vAlign w:val="center"/>
          </w:tcPr>
          <w:p w14:paraId="368F3D66" w14:textId="731AF854" w:rsidR="00D9401C" w:rsidRPr="00E27BBC" w:rsidRDefault="005A1F38" w:rsidP="00671C7D">
            <w:pPr>
              <w:spacing w:before="40" w:after="0" w:line="240" w:lineRule="auto"/>
              <w:rPr>
                <w:rFonts w:ascii="Myriad Pro" w:eastAsia="Times New Roman" w:hAnsi="Myriad Pro" w:cs="Times New Roman"/>
                <w:iCs/>
                <w:sz w:val="18"/>
              </w:rPr>
            </w:pPr>
            <w:r>
              <w:rPr>
                <w:rFonts w:ascii="Myriad Pro" w:eastAsia="Times New Roman" w:hAnsi="Myriad Pro" w:cs="Times New Roman"/>
                <w:iCs/>
                <w:sz w:val="18"/>
              </w:rPr>
              <w:t>1.9.</w:t>
            </w:r>
            <w:r w:rsidR="00DF0A96">
              <w:rPr>
                <w:rFonts w:ascii="Myriad Pro" w:eastAsia="Times New Roman" w:hAnsi="Myriad Pro" w:cs="Times New Roman"/>
                <w:iCs/>
                <w:sz w:val="18"/>
              </w:rPr>
              <w:t xml:space="preserve"> </w:t>
            </w:r>
            <w:r w:rsidR="00DF0A96" w:rsidRPr="00DF0A96">
              <w:rPr>
                <w:rFonts w:ascii="Myriad Pro" w:eastAsia="Times New Roman" w:hAnsi="Myriad Pro" w:cs="Times New Roman"/>
                <w:iCs/>
                <w:sz w:val="18"/>
              </w:rPr>
              <w:t>Logistics support</w:t>
            </w:r>
            <w:r w:rsidR="00DF0A96">
              <w:rPr>
                <w:rFonts w:ascii="Myriad Pro" w:eastAsia="Times New Roman" w:hAnsi="Myriad Pro" w:cs="Times New Roman"/>
                <w:iCs/>
                <w:sz w:val="18"/>
              </w:rPr>
              <w:t xml:space="preserve"> </w:t>
            </w:r>
            <w:r w:rsidR="00D44A06">
              <w:rPr>
                <w:rFonts w:ascii="Myriad Pro" w:eastAsia="Times New Roman" w:hAnsi="Myriad Pro" w:cs="Times New Roman"/>
                <w:iCs/>
                <w:sz w:val="18"/>
              </w:rPr>
              <w:t>in o</w:t>
            </w:r>
            <w:r w:rsidR="00D44A06" w:rsidRPr="00D44A06">
              <w:rPr>
                <w:rFonts w:ascii="Myriad Pro" w:eastAsia="Times New Roman" w:hAnsi="Myriad Pro" w:cs="Times New Roman"/>
                <w:iCs/>
                <w:sz w:val="18"/>
              </w:rPr>
              <w:t>rganizing trainings for soft skills, digital skills and start-up businesses</w:t>
            </w:r>
          </w:p>
        </w:tc>
        <w:tc>
          <w:tcPr>
            <w:tcW w:w="776" w:type="pct"/>
            <w:tcBorders>
              <w:top w:val="single" w:sz="4" w:space="0" w:color="auto"/>
              <w:bottom w:val="single" w:sz="4" w:space="0" w:color="auto"/>
            </w:tcBorders>
            <w:vAlign w:val="center"/>
          </w:tcPr>
          <w:p w14:paraId="30333CAF" w14:textId="77777777" w:rsidR="00D9401C" w:rsidRPr="000C0D35" w:rsidRDefault="00D9401C" w:rsidP="00671C7D">
            <w:pPr>
              <w:spacing w:after="0" w:line="240" w:lineRule="auto"/>
              <w:jc w:val="center"/>
              <w:rPr>
                <w:rFonts w:ascii="Myriad Pro" w:eastAsia="Times New Roman" w:hAnsi="Myriad Pro" w:cs="Times New Roman"/>
                <w:sz w:val="16"/>
                <w:szCs w:val="16"/>
              </w:rPr>
            </w:pPr>
          </w:p>
        </w:tc>
        <w:tc>
          <w:tcPr>
            <w:tcW w:w="812" w:type="pct"/>
            <w:tcBorders>
              <w:top w:val="single" w:sz="4" w:space="0" w:color="auto"/>
              <w:bottom w:val="single" w:sz="4" w:space="0" w:color="auto"/>
            </w:tcBorders>
            <w:vAlign w:val="center"/>
          </w:tcPr>
          <w:p w14:paraId="38ABDC1E" w14:textId="77777777" w:rsidR="00D9401C" w:rsidRPr="000C0D35" w:rsidRDefault="00D9401C" w:rsidP="00671C7D">
            <w:pPr>
              <w:spacing w:after="0" w:line="240" w:lineRule="auto"/>
              <w:jc w:val="center"/>
              <w:rPr>
                <w:rFonts w:ascii="Myriad Pro" w:eastAsia="Times New Roman" w:hAnsi="Myriad Pro" w:cs="Times New Roman"/>
                <w:sz w:val="16"/>
                <w:szCs w:val="16"/>
              </w:rPr>
            </w:pPr>
          </w:p>
        </w:tc>
        <w:tc>
          <w:tcPr>
            <w:tcW w:w="777" w:type="pct"/>
            <w:tcBorders>
              <w:top w:val="single" w:sz="4" w:space="0" w:color="auto"/>
              <w:bottom w:val="single" w:sz="4" w:space="0" w:color="auto"/>
            </w:tcBorders>
            <w:vAlign w:val="center"/>
          </w:tcPr>
          <w:p w14:paraId="34283CDF" w14:textId="77777777" w:rsidR="00D9401C" w:rsidRPr="000C0D35" w:rsidRDefault="00D9401C" w:rsidP="00671C7D">
            <w:pPr>
              <w:spacing w:after="0" w:line="240" w:lineRule="auto"/>
              <w:rPr>
                <w:rFonts w:ascii="Myriad Pro" w:eastAsia="Times New Roman" w:hAnsi="Myriad Pro" w:cs="Times New Roman"/>
                <w:sz w:val="16"/>
                <w:szCs w:val="16"/>
              </w:rPr>
            </w:pPr>
          </w:p>
        </w:tc>
      </w:tr>
      <w:tr w:rsidR="00401199" w:rsidRPr="000C0D35" w14:paraId="7C47F1E3" w14:textId="77777777" w:rsidTr="00572705">
        <w:trPr>
          <w:cantSplit/>
          <w:trHeight w:val="88"/>
          <w:jc w:val="center"/>
        </w:trPr>
        <w:tc>
          <w:tcPr>
            <w:tcW w:w="3411" w:type="pct"/>
            <w:gridSpan w:val="2"/>
            <w:tcBorders>
              <w:top w:val="single" w:sz="4" w:space="0" w:color="auto"/>
              <w:bottom w:val="single" w:sz="4" w:space="0" w:color="auto"/>
            </w:tcBorders>
            <w:vAlign w:val="center"/>
          </w:tcPr>
          <w:p w14:paraId="344C3E85" w14:textId="77777777" w:rsidR="00460DE3" w:rsidRPr="000C0D35" w:rsidRDefault="00460DE3" w:rsidP="00671C7D">
            <w:pPr>
              <w:spacing w:after="0" w:line="240" w:lineRule="auto"/>
              <w:jc w:val="right"/>
              <w:rPr>
                <w:rFonts w:ascii="Myriad Pro" w:eastAsia="Times New Roman" w:hAnsi="Myriad Pro" w:cs="Times New Roman"/>
                <w:b/>
                <w:sz w:val="20"/>
                <w:szCs w:val="20"/>
              </w:rPr>
            </w:pPr>
            <w:r w:rsidRPr="000C0D35">
              <w:rPr>
                <w:rFonts w:ascii="Myriad Pro" w:eastAsia="Times New Roman" w:hAnsi="Myriad Pro" w:cs="Times New Roman"/>
                <w:b/>
                <w:sz w:val="20"/>
                <w:szCs w:val="20"/>
              </w:rPr>
              <w:t>Total</w:t>
            </w:r>
          </w:p>
        </w:tc>
        <w:tc>
          <w:tcPr>
            <w:tcW w:w="812" w:type="pct"/>
            <w:tcBorders>
              <w:top w:val="single" w:sz="4" w:space="0" w:color="auto"/>
              <w:bottom w:val="single" w:sz="4" w:space="0" w:color="auto"/>
            </w:tcBorders>
            <w:vAlign w:val="center"/>
          </w:tcPr>
          <w:p w14:paraId="6C074756" w14:textId="77777777" w:rsidR="00460DE3" w:rsidRPr="000C0D35" w:rsidRDefault="00460DE3" w:rsidP="00671C7D">
            <w:pPr>
              <w:spacing w:after="0" w:line="240" w:lineRule="auto"/>
              <w:jc w:val="right"/>
              <w:rPr>
                <w:rFonts w:ascii="Myriad Pro" w:eastAsia="Times New Roman" w:hAnsi="Myriad Pro" w:cs="Times New Roman"/>
                <w:b/>
                <w:sz w:val="20"/>
                <w:szCs w:val="20"/>
              </w:rPr>
            </w:pPr>
          </w:p>
        </w:tc>
        <w:tc>
          <w:tcPr>
            <w:tcW w:w="777" w:type="pct"/>
            <w:tcBorders>
              <w:top w:val="single" w:sz="4" w:space="0" w:color="auto"/>
              <w:bottom w:val="single" w:sz="4" w:space="0" w:color="auto"/>
            </w:tcBorders>
            <w:vAlign w:val="center"/>
          </w:tcPr>
          <w:p w14:paraId="662388E7" w14:textId="77777777" w:rsidR="00460DE3" w:rsidRPr="000C0D35" w:rsidRDefault="00460DE3" w:rsidP="00671C7D">
            <w:pPr>
              <w:spacing w:after="0" w:line="240" w:lineRule="auto"/>
              <w:rPr>
                <w:rFonts w:ascii="Myriad Pro" w:eastAsia="Times New Roman" w:hAnsi="Myriad Pro" w:cs="Times New Roman"/>
                <w:sz w:val="20"/>
                <w:szCs w:val="20"/>
              </w:rPr>
            </w:pPr>
          </w:p>
        </w:tc>
      </w:tr>
    </w:tbl>
    <w:p w14:paraId="6F1787D9" w14:textId="77777777" w:rsidR="00B76F23" w:rsidRPr="000C0D35" w:rsidRDefault="00B76F23" w:rsidP="00B76F23">
      <w:pPr>
        <w:spacing w:after="0" w:line="240" w:lineRule="auto"/>
        <w:ind w:left="360" w:hanging="180"/>
        <w:rPr>
          <w:rFonts w:ascii="Myriad Pro" w:eastAsia="Times New Roman" w:hAnsi="Myriad Pro" w:cs="Times New Roman"/>
          <w:sz w:val="16"/>
          <w:szCs w:val="16"/>
        </w:rPr>
      </w:pPr>
      <w:r w:rsidRPr="000C0D35">
        <w:rPr>
          <w:rFonts w:ascii="Myriad Pro" w:eastAsia="Times New Roman" w:hAnsi="Myriad Pro" w:cs="Times New Roman"/>
          <w:sz w:val="16"/>
          <w:szCs w:val="16"/>
        </w:rPr>
        <w:t>1</w:t>
      </w:r>
      <w:r w:rsidRPr="000C0D35">
        <w:rPr>
          <w:rFonts w:ascii="Myriad Pro" w:eastAsia="Times New Roman" w:hAnsi="Myriad Pro" w:cs="Times New Roman"/>
          <w:sz w:val="20"/>
          <w:szCs w:val="20"/>
        </w:rPr>
        <w:t xml:space="preserve"> </w:t>
      </w:r>
      <w:r w:rsidRPr="000C0D35">
        <w:rPr>
          <w:rFonts w:ascii="Myriad Pro" w:eastAsia="Times New Roman" w:hAnsi="Myriad Pro" w:cs="Times New Roman"/>
          <w:sz w:val="20"/>
          <w:szCs w:val="20"/>
        </w:rPr>
        <w:tab/>
      </w:r>
      <w:r w:rsidRPr="000C0D35">
        <w:rPr>
          <w:rFonts w:ascii="Myriad Pro" w:eastAsia="Times New Roman" w:hAnsi="Myriad Pro" w:cs="Times New Roman"/>
          <w:sz w:val="16"/>
          <w:szCs w:val="16"/>
        </w:rPr>
        <w:t>State what activities will be completed with the grant Funds. Use as many activity lines as necessary</w:t>
      </w:r>
    </w:p>
    <w:p w14:paraId="74C38FBB" w14:textId="77777777" w:rsidR="00B76F23" w:rsidRPr="000C0D35" w:rsidRDefault="00B76F23" w:rsidP="00B76F23">
      <w:pPr>
        <w:numPr>
          <w:ilvl w:val="0"/>
          <w:numId w:val="26"/>
        </w:numPr>
        <w:spacing w:after="0" w:line="240" w:lineRule="auto"/>
        <w:ind w:hanging="180"/>
        <w:contextualSpacing/>
        <w:rPr>
          <w:rFonts w:ascii="Myriad Pro" w:eastAsia="Times New Roman" w:hAnsi="Myriad Pro" w:cs="Times New Roman"/>
          <w:sz w:val="16"/>
          <w:szCs w:val="16"/>
        </w:rPr>
      </w:pPr>
      <w:r w:rsidRPr="000C0D35">
        <w:rPr>
          <w:rFonts w:ascii="Myriad Pro" w:eastAsia="Times New Roman" w:hAnsi="Myriad Pro" w:cs="Times New Roman"/>
          <w:sz w:val="16"/>
          <w:szCs w:val="16"/>
        </w:rPr>
        <w:t>Define the time periods relevant for the grant and indicate when specific activities are expected to be completed. Typically, time periods relate to when the tranches of Funds are released (i.e., quarterly, six monthly, annually) Use as many time periods as necessary.</w:t>
      </w:r>
    </w:p>
    <w:p w14:paraId="0D6DFB89" w14:textId="77777777" w:rsidR="00B76F23" w:rsidRPr="000C0D35" w:rsidRDefault="00B76F23" w:rsidP="00B76F23">
      <w:pPr>
        <w:numPr>
          <w:ilvl w:val="0"/>
          <w:numId w:val="26"/>
        </w:numPr>
        <w:spacing w:after="0" w:line="240" w:lineRule="auto"/>
        <w:ind w:hanging="180"/>
        <w:contextualSpacing/>
        <w:rPr>
          <w:rFonts w:ascii="Myriad Pro" w:eastAsia="Times New Roman" w:hAnsi="Myriad Pro" w:cs="Times New Roman"/>
          <w:sz w:val="16"/>
          <w:szCs w:val="16"/>
        </w:rPr>
      </w:pPr>
      <w:r w:rsidRPr="000C0D35">
        <w:rPr>
          <w:rFonts w:ascii="Myriad Pro" w:eastAsia="Times New Roman" w:hAnsi="Myriad Pro" w:cs="Times New Roman"/>
          <w:sz w:val="16"/>
          <w:szCs w:val="16"/>
        </w:rPr>
        <w:t xml:space="preserve">Indicate the budget amounts in the grant currency. </w:t>
      </w:r>
    </w:p>
    <w:p w14:paraId="6B091CB9" w14:textId="77777777" w:rsidR="00B76F23" w:rsidRPr="000C0D35" w:rsidRDefault="00B76F23" w:rsidP="00B76F23">
      <w:pPr>
        <w:spacing w:after="0" w:line="240" w:lineRule="auto"/>
        <w:rPr>
          <w:rFonts w:ascii="Myriad Pro" w:eastAsia="Times New Roman" w:hAnsi="Myriad Pro" w:cs="Times New Roman"/>
          <w:b/>
          <w:sz w:val="20"/>
          <w:szCs w:val="20"/>
        </w:rPr>
      </w:pPr>
    </w:p>
    <w:p w14:paraId="579FE1A9" w14:textId="74D34513" w:rsidR="00B76F23" w:rsidRPr="00DD75FC" w:rsidRDefault="00B76F23" w:rsidP="00DD75FC">
      <w:pPr>
        <w:pStyle w:val="ListParagraph"/>
        <w:numPr>
          <w:ilvl w:val="0"/>
          <w:numId w:val="40"/>
        </w:numPr>
        <w:spacing w:after="0" w:line="240" w:lineRule="auto"/>
        <w:rPr>
          <w:rFonts w:ascii="Myriad Pro" w:eastAsia="Times New Roman" w:hAnsi="Myriad Pro" w:cs="Times New Roman"/>
          <w:b/>
        </w:rPr>
      </w:pPr>
      <w:r w:rsidRPr="00DD75FC">
        <w:rPr>
          <w:rFonts w:ascii="Myriad Pro" w:eastAsia="Times New Roman" w:hAnsi="Myriad Pro" w:cs="Times New Roman"/>
          <w:b/>
        </w:rPr>
        <w:t>PERFORMANCE TARGETS</w:t>
      </w:r>
    </w:p>
    <w:p w14:paraId="2BA1055C" w14:textId="77777777" w:rsidR="00B76F23" w:rsidRPr="00B76F23" w:rsidRDefault="00B76F23" w:rsidP="00B76F23">
      <w:pPr>
        <w:spacing w:after="0" w:line="240" w:lineRule="auto"/>
        <w:ind w:left="360"/>
        <w:contextualSpacing/>
        <w:rPr>
          <w:rFonts w:ascii="Myriad Pro" w:eastAsia="Times New Roman" w:hAnsi="Myriad Pro" w:cs="Times New Roman"/>
        </w:rPr>
      </w:pPr>
      <w:r w:rsidRPr="00B76F23">
        <w:rPr>
          <w:rFonts w:ascii="Myriad Pro" w:eastAsia="Times New Roman" w:hAnsi="Myriad Pro" w:cs="Times New Roman"/>
        </w:rPr>
        <w:lastRenderedPageBreak/>
        <w:t>State the indicators for measuring results that will be achieved using the grant. At least one indicator is required. More can be used if useful to more fully measure the results that are expected to be achieved:</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340"/>
        <w:gridCol w:w="1530"/>
        <w:gridCol w:w="1260"/>
        <w:gridCol w:w="1170"/>
        <w:gridCol w:w="990"/>
      </w:tblGrid>
      <w:tr w:rsidR="00B76F23" w:rsidRPr="000C0D35" w14:paraId="3EBB7AC2" w14:textId="77777777" w:rsidTr="00597AE3">
        <w:trPr>
          <w:trHeight w:val="313"/>
        </w:trPr>
        <w:tc>
          <w:tcPr>
            <w:tcW w:w="3510" w:type="dxa"/>
            <w:vMerge w:val="restart"/>
            <w:shd w:val="clear" w:color="auto" w:fill="DEEAF6"/>
          </w:tcPr>
          <w:p w14:paraId="5B5762A7" w14:textId="77777777" w:rsidR="00B76F23" w:rsidRPr="000C0D35" w:rsidRDefault="00B76F23" w:rsidP="00671C7D">
            <w:pPr>
              <w:spacing w:before="60" w:after="0" w:line="240" w:lineRule="auto"/>
              <w:jc w:val="center"/>
              <w:rPr>
                <w:rFonts w:ascii="Myriad Pro" w:eastAsia="Times New Roman" w:hAnsi="Myriad Pro" w:cs="Times New Roman"/>
                <w:b/>
                <w:sz w:val="20"/>
                <w:szCs w:val="20"/>
              </w:rPr>
            </w:pPr>
            <w:r w:rsidRPr="000C0D35">
              <w:rPr>
                <w:rFonts w:ascii="Myriad Pro" w:eastAsia="Times New Roman" w:hAnsi="Myriad Pro" w:cs="Times New Roman"/>
                <w:b/>
                <w:sz w:val="20"/>
                <w:szCs w:val="20"/>
              </w:rPr>
              <w:t>INDICATOR(S)</w:t>
            </w:r>
          </w:p>
        </w:tc>
        <w:tc>
          <w:tcPr>
            <w:tcW w:w="2340" w:type="dxa"/>
            <w:vMerge w:val="restart"/>
            <w:shd w:val="clear" w:color="auto" w:fill="DEEAF6"/>
          </w:tcPr>
          <w:p w14:paraId="42707E67" w14:textId="77777777" w:rsidR="00B76F23" w:rsidRPr="000C0D35" w:rsidRDefault="00B76F23" w:rsidP="00671C7D">
            <w:pPr>
              <w:spacing w:before="60" w:after="0" w:line="240" w:lineRule="auto"/>
              <w:jc w:val="center"/>
              <w:rPr>
                <w:rFonts w:ascii="Myriad Pro" w:eastAsia="Times New Roman" w:hAnsi="Myriad Pro" w:cs="Times New Roman"/>
                <w:b/>
                <w:sz w:val="20"/>
                <w:szCs w:val="20"/>
              </w:rPr>
            </w:pPr>
            <w:r w:rsidRPr="000C0D35">
              <w:rPr>
                <w:rFonts w:ascii="Myriad Pro" w:eastAsia="Times New Roman" w:hAnsi="Myriad Pro" w:cs="Times New Roman"/>
                <w:b/>
                <w:sz w:val="20"/>
                <w:szCs w:val="20"/>
              </w:rPr>
              <w:t>DATA SOURCE</w:t>
            </w:r>
          </w:p>
        </w:tc>
        <w:tc>
          <w:tcPr>
            <w:tcW w:w="1530" w:type="dxa"/>
            <w:vMerge w:val="restart"/>
            <w:shd w:val="clear" w:color="auto" w:fill="DEEAF6"/>
          </w:tcPr>
          <w:p w14:paraId="70AE182C" w14:textId="77777777" w:rsidR="00B76F23" w:rsidRPr="000C0D35" w:rsidRDefault="00B76F23" w:rsidP="00671C7D">
            <w:pPr>
              <w:spacing w:before="60" w:after="0" w:line="240" w:lineRule="auto"/>
              <w:jc w:val="center"/>
              <w:rPr>
                <w:rFonts w:ascii="Myriad Pro" w:eastAsia="Times New Roman" w:hAnsi="Myriad Pro" w:cs="Times New Roman"/>
                <w:sz w:val="20"/>
                <w:szCs w:val="20"/>
              </w:rPr>
            </w:pPr>
            <w:r w:rsidRPr="000C0D35">
              <w:rPr>
                <w:rFonts w:ascii="Myriad Pro" w:eastAsia="Times New Roman" w:hAnsi="Myriad Pro" w:cs="Times New Roman"/>
                <w:b/>
                <w:sz w:val="20"/>
                <w:szCs w:val="20"/>
              </w:rPr>
              <w:t>BASELINE</w:t>
            </w:r>
          </w:p>
        </w:tc>
        <w:tc>
          <w:tcPr>
            <w:tcW w:w="3420" w:type="dxa"/>
            <w:gridSpan w:val="3"/>
            <w:shd w:val="clear" w:color="auto" w:fill="DEEAF6"/>
          </w:tcPr>
          <w:p w14:paraId="61E23942" w14:textId="77777777" w:rsidR="00B76F23" w:rsidRPr="000C0D35" w:rsidRDefault="00B76F23" w:rsidP="00671C7D">
            <w:pPr>
              <w:keepNext/>
              <w:spacing w:before="60" w:after="0" w:line="240" w:lineRule="auto"/>
              <w:jc w:val="center"/>
              <w:outlineLvl w:val="1"/>
              <w:rPr>
                <w:rFonts w:ascii="Myriad Pro" w:eastAsia="Times New Roman" w:hAnsi="Myriad Pro" w:cs="Times New Roman"/>
                <w:sz w:val="20"/>
                <w:szCs w:val="20"/>
              </w:rPr>
            </w:pPr>
            <w:r w:rsidRPr="000C0D35">
              <w:rPr>
                <w:rFonts w:ascii="Myriad Pro" w:eastAsia="Times New Roman" w:hAnsi="Myriad Pro" w:cs="Times New Roman"/>
                <w:b/>
                <w:color w:val="000000"/>
                <w:sz w:val="20"/>
                <w:szCs w:val="20"/>
              </w:rPr>
              <w:t>MILESTONES</w:t>
            </w:r>
          </w:p>
        </w:tc>
      </w:tr>
      <w:tr w:rsidR="00401199" w:rsidRPr="000C0D35" w14:paraId="5AEE786F" w14:textId="77777777" w:rsidTr="00597AE3">
        <w:trPr>
          <w:trHeight w:val="550"/>
        </w:trPr>
        <w:tc>
          <w:tcPr>
            <w:tcW w:w="3510" w:type="dxa"/>
            <w:vMerge/>
            <w:shd w:val="clear" w:color="auto" w:fill="DEEAF6"/>
          </w:tcPr>
          <w:p w14:paraId="39613FE4" w14:textId="77777777" w:rsidR="009109C2" w:rsidRPr="000C0D35" w:rsidRDefault="009109C2" w:rsidP="00671C7D">
            <w:pPr>
              <w:spacing w:before="60" w:after="0" w:line="240" w:lineRule="auto"/>
              <w:jc w:val="center"/>
              <w:rPr>
                <w:rFonts w:ascii="Myriad Pro" w:eastAsia="Times New Roman" w:hAnsi="Myriad Pro" w:cs="Times New Roman"/>
                <w:b/>
                <w:sz w:val="20"/>
                <w:szCs w:val="20"/>
              </w:rPr>
            </w:pPr>
          </w:p>
        </w:tc>
        <w:tc>
          <w:tcPr>
            <w:tcW w:w="2340" w:type="dxa"/>
            <w:vMerge/>
            <w:shd w:val="clear" w:color="auto" w:fill="DEEAF6"/>
          </w:tcPr>
          <w:p w14:paraId="62DCD861" w14:textId="77777777" w:rsidR="009109C2" w:rsidRPr="000C0D35" w:rsidRDefault="009109C2" w:rsidP="00671C7D">
            <w:pPr>
              <w:spacing w:before="60" w:after="0" w:line="240" w:lineRule="auto"/>
              <w:jc w:val="center"/>
              <w:rPr>
                <w:rFonts w:ascii="Myriad Pro" w:eastAsia="Times New Roman" w:hAnsi="Myriad Pro" w:cs="Times New Roman"/>
                <w:b/>
                <w:sz w:val="20"/>
                <w:szCs w:val="20"/>
              </w:rPr>
            </w:pPr>
          </w:p>
        </w:tc>
        <w:tc>
          <w:tcPr>
            <w:tcW w:w="1530" w:type="dxa"/>
            <w:vMerge/>
            <w:tcBorders>
              <w:bottom w:val="single" w:sz="4" w:space="0" w:color="auto"/>
            </w:tcBorders>
            <w:shd w:val="clear" w:color="auto" w:fill="DEEAF6"/>
          </w:tcPr>
          <w:p w14:paraId="4D65F72D" w14:textId="77777777" w:rsidR="009109C2" w:rsidRPr="000C0D35" w:rsidRDefault="009109C2" w:rsidP="00671C7D">
            <w:pPr>
              <w:tabs>
                <w:tab w:val="center" w:pos="4320"/>
                <w:tab w:val="right" w:pos="8640"/>
              </w:tabs>
              <w:spacing w:before="60" w:after="0" w:line="240" w:lineRule="auto"/>
              <w:rPr>
                <w:rFonts w:ascii="Myriad Pro" w:eastAsia="Times New Roman" w:hAnsi="Myriad Pro" w:cs="Times New Roman"/>
                <w:b/>
                <w:sz w:val="20"/>
                <w:szCs w:val="20"/>
              </w:rPr>
            </w:pPr>
          </w:p>
        </w:tc>
        <w:tc>
          <w:tcPr>
            <w:tcW w:w="1260" w:type="dxa"/>
            <w:tcBorders>
              <w:bottom w:val="single" w:sz="4" w:space="0" w:color="auto"/>
            </w:tcBorders>
            <w:shd w:val="clear" w:color="auto" w:fill="DEEAF6"/>
          </w:tcPr>
          <w:p w14:paraId="5BC84F70" w14:textId="34F57A88" w:rsidR="009109C2" w:rsidRPr="000C0D35" w:rsidDel="00BD7C58" w:rsidRDefault="009109C2" w:rsidP="00646401">
            <w:pPr>
              <w:spacing w:before="60" w:after="0" w:line="240" w:lineRule="auto"/>
              <w:jc w:val="center"/>
              <w:rPr>
                <w:rFonts w:ascii="Myriad Pro" w:eastAsia="Times New Roman" w:hAnsi="Myriad Pro" w:cs="Times New Roman"/>
                <w:b/>
                <w:sz w:val="18"/>
                <w:szCs w:val="18"/>
              </w:rPr>
            </w:pPr>
            <w:r w:rsidRPr="000C0D35">
              <w:rPr>
                <w:rFonts w:ascii="Myriad Pro" w:eastAsia="Times New Roman" w:hAnsi="Myriad Pro" w:cs="Times New Roman"/>
                <w:b/>
                <w:sz w:val="18"/>
                <w:szCs w:val="18"/>
              </w:rPr>
              <w:t>Period</w:t>
            </w:r>
            <w:r>
              <w:rPr>
                <w:rFonts w:ascii="Myriad Pro" w:eastAsia="Times New Roman" w:hAnsi="Myriad Pro" w:cs="Times New Roman"/>
                <w:b/>
                <w:sz w:val="18"/>
                <w:szCs w:val="18"/>
              </w:rPr>
              <w:t xml:space="preserve"> </w:t>
            </w:r>
            <w:r w:rsidRPr="000C0D35">
              <w:rPr>
                <w:rFonts w:ascii="Myriad Pro" w:eastAsia="Times New Roman" w:hAnsi="Myriad Pro" w:cs="Times New Roman"/>
                <w:b/>
                <w:sz w:val="18"/>
                <w:szCs w:val="18"/>
              </w:rPr>
              <w:t>1</w:t>
            </w:r>
          </w:p>
        </w:tc>
        <w:tc>
          <w:tcPr>
            <w:tcW w:w="1170" w:type="dxa"/>
            <w:tcBorders>
              <w:bottom w:val="single" w:sz="4" w:space="0" w:color="auto"/>
            </w:tcBorders>
            <w:shd w:val="clear" w:color="auto" w:fill="DEEAF6"/>
          </w:tcPr>
          <w:p w14:paraId="16155F79" w14:textId="77777777" w:rsidR="009109C2" w:rsidRDefault="009109C2" w:rsidP="00671C7D">
            <w:pPr>
              <w:spacing w:before="60" w:after="0" w:line="240" w:lineRule="auto"/>
              <w:jc w:val="center"/>
              <w:rPr>
                <w:rFonts w:ascii="Myriad Pro" w:eastAsia="Times New Roman" w:hAnsi="Myriad Pro" w:cs="Times New Roman"/>
                <w:b/>
                <w:sz w:val="18"/>
                <w:szCs w:val="18"/>
              </w:rPr>
            </w:pPr>
            <w:r w:rsidRPr="000C0D35">
              <w:rPr>
                <w:rFonts w:ascii="Myriad Pro" w:eastAsia="Times New Roman" w:hAnsi="Myriad Pro" w:cs="Times New Roman"/>
                <w:b/>
                <w:sz w:val="18"/>
                <w:szCs w:val="18"/>
              </w:rPr>
              <w:t>Period</w:t>
            </w:r>
            <w:r>
              <w:rPr>
                <w:rFonts w:ascii="Myriad Pro" w:eastAsia="Times New Roman" w:hAnsi="Myriad Pro" w:cs="Times New Roman"/>
                <w:b/>
                <w:sz w:val="18"/>
                <w:szCs w:val="18"/>
              </w:rPr>
              <w:t xml:space="preserve"> </w:t>
            </w:r>
            <w:r w:rsidRPr="000C0D35">
              <w:rPr>
                <w:rFonts w:ascii="Myriad Pro" w:eastAsia="Times New Roman" w:hAnsi="Myriad Pro" w:cs="Times New Roman"/>
                <w:b/>
                <w:sz w:val="18"/>
                <w:szCs w:val="18"/>
              </w:rPr>
              <w:t>2</w:t>
            </w:r>
          </w:p>
          <w:p w14:paraId="2E9C7094" w14:textId="486A87B3" w:rsidR="00401199" w:rsidRPr="000C0D35" w:rsidDel="00BD7C58" w:rsidRDefault="00401199" w:rsidP="00671C7D">
            <w:pPr>
              <w:spacing w:before="60" w:after="0" w:line="240" w:lineRule="auto"/>
              <w:jc w:val="center"/>
              <w:rPr>
                <w:rFonts w:ascii="Myriad Pro" w:eastAsia="Times New Roman" w:hAnsi="Myriad Pro" w:cs="Times New Roman"/>
                <w:b/>
                <w:sz w:val="18"/>
                <w:szCs w:val="18"/>
              </w:rPr>
            </w:pPr>
          </w:p>
        </w:tc>
        <w:tc>
          <w:tcPr>
            <w:tcW w:w="990" w:type="dxa"/>
            <w:tcBorders>
              <w:bottom w:val="single" w:sz="4" w:space="0" w:color="auto"/>
            </w:tcBorders>
            <w:shd w:val="clear" w:color="auto" w:fill="DEEAF6"/>
          </w:tcPr>
          <w:p w14:paraId="4DBCB166" w14:textId="77777777" w:rsidR="009109C2" w:rsidRPr="000C0D35" w:rsidDel="00BD7C58" w:rsidRDefault="009109C2" w:rsidP="00671C7D">
            <w:pPr>
              <w:keepNext/>
              <w:spacing w:before="60" w:after="0" w:line="240" w:lineRule="auto"/>
              <w:jc w:val="center"/>
              <w:outlineLvl w:val="1"/>
              <w:rPr>
                <w:rFonts w:ascii="Myriad Pro" w:eastAsia="Times New Roman" w:hAnsi="Myriad Pro" w:cs="Arial"/>
                <w:sz w:val="18"/>
                <w:szCs w:val="18"/>
              </w:rPr>
            </w:pPr>
            <w:r w:rsidRPr="000C0D35">
              <w:rPr>
                <w:rFonts w:ascii="Myriad Pro" w:eastAsia="Times New Roman" w:hAnsi="Myriad Pro" w:cs="Arial"/>
                <w:b/>
                <w:color w:val="000000"/>
                <w:sz w:val="18"/>
                <w:szCs w:val="18"/>
              </w:rPr>
              <w:t>FINAL TARGET</w:t>
            </w:r>
          </w:p>
        </w:tc>
      </w:tr>
      <w:tr w:rsidR="00401199" w:rsidRPr="000C0D35" w14:paraId="4763B065" w14:textId="77777777" w:rsidTr="00597AE3">
        <w:trPr>
          <w:trHeight w:val="366"/>
        </w:trPr>
        <w:tc>
          <w:tcPr>
            <w:tcW w:w="3510" w:type="dxa"/>
          </w:tcPr>
          <w:p w14:paraId="098F2720" w14:textId="282679F4" w:rsidR="009109C2" w:rsidRPr="000C0D35" w:rsidDel="00A84123" w:rsidRDefault="009109C2" w:rsidP="00671C7D">
            <w:pPr>
              <w:spacing w:before="60" w:after="0" w:line="240" w:lineRule="auto"/>
              <w:rPr>
                <w:rFonts w:ascii="Myriad Pro" w:eastAsia="Times New Roman" w:hAnsi="Myriad Pro" w:cs="Times New Roman"/>
                <w:sz w:val="20"/>
                <w:szCs w:val="20"/>
              </w:rPr>
            </w:pPr>
            <w:r w:rsidRPr="000C0D35">
              <w:rPr>
                <w:rFonts w:ascii="Myriad Pro" w:eastAsia="Times New Roman" w:hAnsi="Myriad Pro" w:cs="Times New Roman"/>
                <w:sz w:val="20"/>
                <w:szCs w:val="20"/>
              </w:rPr>
              <w:t>1.1</w:t>
            </w:r>
            <w:r w:rsidRPr="000C0D35">
              <w:rPr>
                <w:rFonts w:ascii="Myriad Pro" w:eastAsia="Times New Roman" w:hAnsi="Myriad Pro" w:cs="Times New Roman"/>
                <w:b/>
                <w:sz w:val="20"/>
                <w:szCs w:val="20"/>
              </w:rPr>
              <w:t xml:space="preserve"> </w:t>
            </w:r>
            <w:r w:rsidR="00192F20" w:rsidRPr="00192F20">
              <w:rPr>
                <w:rFonts w:ascii="Myriad Pro" w:eastAsia="Times New Roman" w:hAnsi="Myriad Pro" w:cs="Times New Roman"/>
                <w:bCs/>
                <w:sz w:val="20"/>
                <w:szCs w:val="20"/>
              </w:rPr>
              <w:t>number of returnees informed about the possibilities for their inclusion at the local level</w:t>
            </w:r>
          </w:p>
        </w:tc>
        <w:tc>
          <w:tcPr>
            <w:tcW w:w="2340" w:type="dxa"/>
          </w:tcPr>
          <w:p w14:paraId="53DCA036" w14:textId="21F6C752" w:rsidR="009109C2" w:rsidRPr="000C0D35" w:rsidDel="00A84123" w:rsidRDefault="002E11D9" w:rsidP="002B54F6">
            <w:pPr>
              <w:spacing w:before="60" w:after="0" w:line="240" w:lineRule="auto"/>
              <w:rPr>
                <w:rFonts w:ascii="Myriad Pro" w:eastAsia="Times New Roman" w:hAnsi="Myriad Pro" w:cs="Times New Roman"/>
                <w:i/>
                <w:sz w:val="20"/>
                <w:szCs w:val="20"/>
              </w:rPr>
            </w:pPr>
            <w:r>
              <w:rPr>
                <w:rFonts w:ascii="Myriad Pro" w:eastAsia="Times New Roman" w:hAnsi="Myriad Pro" w:cs="Times New Roman"/>
                <w:i/>
                <w:sz w:val="18"/>
                <w:szCs w:val="18"/>
                <w:lang w:val="sq-AL"/>
              </w:rPr>
              <w:t xml:space="preserve">Progress </w:t>
            </w:r>
            <w:r w:rsidRPr="002E11D9">
              <w:rPr>
                <w:rFonts w:ascii="Myriad Pro" w:eastAsia="Times New Roman" w:hAnsi="Myriad Pro" w:cs="Times New Roman"/>
                <w:i/>
                <w:sz w:val="18"/>
                <w:szCs w:val="18"/>
              </w:rPr>
              <w:t>r</w:t>
            </w:r>
            <w:r w:rsidR="002B54F6" w:rsidRPr="002E11D9">
              <w:rPr>
                <w:rFonts w:ascii="Myriad Pro" w:eastAsia="Times New Roman" w:hAnsi="Myriad Pro" w:cs="Times New Roman"/>
                <w:i/>
                <w:sz w:val="18"/>
                <w:szCs w:val="18"/>
              </w:rPr>
              <w:t>eport</w:t>
            </w:r>
            <w:r w:rsidR="002B54F6" w:rsidRPr="002B54F6">
              <w:rPr>
                <w:rFonts w:ascii="Myriad Pro" w:eastAsia="Times New Roman" w:hAnsi="Myriad Pro" w:cs="Times New Roman"/>
                <w:i/>
                <w:sz w:val="18"/>
                <w:szCs w:val="18"/>
              </w:rPr>
              <w:t xml:space="preserve">/ </w:t>
            </w:r>
            <w:r>
              <w:rPr>
                <w:rFonts w:ascii="Myriad Pro" w:eastAsia="Times New Roman" w:hAnsi="Myriad Pro" w:cs="Times New Roman"/>
                <w:i/>
                <w:sz w:val="18"/>
                <w:szCs w:val="18"/>
              </w:rPr>
              <w:t>R</w:t>
            </w:r>
            <w:r w:rsidRPr="002E11D9">
              <w:rPr>
                <w:rFonts w:ascii="Myriad Pro" w:eastAsia="Times New Roman" w:hAnsi="Myriad Pro" w:cs="Times New Roman"/>
                <w:i/>
                <w:sz w:val="18"/>
                <w:szCs w:val="18"/>
              </w:rPr>
              <w:t>ecords of the Employment Agency</w:t>
            </w:r>
          </w:p>
        </w:tc>
        <w:tc>
          <w:tcPr>
            <w:tcW w:w="1530" w:type="dxa"/>
            <w:shd w:val="clear" w:color="auto" w:fill="auto"/>
          </w:tcPr>
          <w:p w14:paraId="51FB0A30" w14:textId="77777777" w:rsidR="009109C2" w:rsidRPr="000C0D35" w:rsidDel="00BD7C58" w:rsidRDefault="009109C2"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26C2B3B9" w14:textId="77777777" w:rsidR="009109C2" w:rsidRPr="000C0D35" w:rsidDel="00BD7C58" w:rsidRDefault="009109C2"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16758358" w14:textId="77777777" w:rsidR="009109C2" w:rsidRPr="000C0D35" w:rsidDel="00BD7C58" w:rsidRDefault="009109C2"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7082076C" w14:textId="77777777" w:rsidR="009109C2" w:rsidRPr="000C0D35" w:rsidDel="00BD7C58" w:rsidRDefault="009109C2" w:rsidP="00671C7D">
            <w:pPr>
              <w:spacing w:before="60" w:after="0" w:line="240" w:lineRule="auto"/>
              <w:rPr>
                <w:rFonts w:ascii="Myriad Pro" w:eastAsia="Times New Roman" w:hAnsi="Myriad Pro" w:cs="Times New Roman"/>
                <w:i/>
                <w:sz w:val="18"/>
                <w:szCs w:val="18"/>
              </w:rPr>
            </w:pPr>
          </w:p>
        </w:tc>
      </w:tr>
      <w:tr w:rsidR="00401199" w:rsidRPr="000C0D35" w14:paraId="6470E8E0" w14:textId="77777777" w:rsidTr="00597AE3">
        <w:trPr>
          <w:trHeight w:val="366"/>
        </w:trPr>
        <w:tc>
          <w:tcPr>
            <w:tcW w:w="3510" w:type="dxa"/>
          </w:tcPr>
          <w:p w14:paraId="5672FDC3" w14:textId="1473A6DB" w:rsidR="009109C2" w:rsidRPr="000C0D35" w:rsidRDefault="009109C2" w:rsidP="00671C7D">
            <w:pPr>
              <w:spacing w:before="60" w:after="0" w:line="240" w:lineRule="auto"/>
              <w:rPr>
                <w:rFonts w:ascii="Myriad Pro" w:eastAsia="Times New Roman" w:hAnsi="Myriad Pro" w:cs="Times New Roman"/>
                <w:sz w:val="20"/>
                <w:szCs w:val="20"/>
              </w:rPr>
            </w:pPr>
            <w:r w:rsidRPr="000C0D35">
              <w:rPr>
                <w:rFonts w:ascii="Myriad Pro" w:eastAsia="Times New Roman" w:hAnsi="Myriad Pro" w:cs="Times New Roman"/>
                <w:sz w:val="20"/>
                <w:szCs w:val="20"/>
              </w:rPr>
              <w:t>1.2</w:t>
            </w:r>
            <w:r w:rsidR="00C35DF2">
              <w:t xml:space="preserve"> </w:t>
            </w:r>
            <w:r w:rsidR="00572705" w:rsidRPr="00572705">
              <w:rPr>
                <w:rFonts w:ascii="Myriad Pro" w:eastAsia="Times New Roman" w:hAnsi="Myriad Pro" w:cs="Times New Roman"/>
                <w:sz w:val="20"/>
                <w:szCs w:val="20"/>
              </w:rPr>
              <w:t>Collecting statements for returnee status</w:t>
            </w:r>
          </w:p>
        </w:tc>
        <w:tc>
          <w:tcPr>
            <w:tcW w:w="2340" w:type="dxa"/>
          </w:tcPr>
          <w:p w14:paraId="147E1156" w14:textId="569364C6" w:rsidR="009109C2" w:rsidRPr="000C0D35" w:rsidDel="00A84123" w:rsidRDefault="00C35DF2" w:rsidP="00C35DF2">
            <w:pPr>
              <w:spacing w:before="60" w:after="0" w:line="240" w:lineRule="auto"/>
              <w:rPr>
                <w:rFonts w:ascii="Myriad Pro" w:eastAsia="Times New Roman" w:hAnsi="Myriad Pro" w:cs="Times New Roman"/>
                <w:i/>
                <w:sz w:val="20"/>
                <w:szCs w:val="20"/>
              </w:rPr>
            </w:pPr>
            <w:r w:rsidRPr="00C35DF2">
              <w:rPr>
                <w:rFonts w:ascii="Myriad Pro" w:eastAsia="Times New Roman" w:hAnsi="Myriad Pro" w:cs="Times New Roman"/>
                <w:i/>
                <w:sz w:val="18"/>
                <w:szCs w:val="18"/>
              </w:rPr>
              <w:t>Progress report</w:t>
            </w:r>
          </w:p>
        </w:tc>
        <w:tc>
          <w:tcPr>
            <w:tcW w:w="1530" w:type="dxa"/>
            <w:shd w:val="clear" w:color="auto" w:fill="auto"/>
          </w:tcPr>
          <w:p w14:paraId="436BCE82" w14:textId="77777777" w:rsidR="009109C2" w:rsidRPr="000C0D35" w:rsidDel="00BD7C58" w:rsidRDefault="009109C2"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19DE28E5" w14:textId="77777777" w:rsidR="009109C2" w:rsidRPr="000C0D35" w:rsidDel="00BD7C58" w:rsidRDefault="009109C2"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7AD3A098" w14:textId="77777777" w:rsidR="009109C2" w:rsidRPr="000C0D35" w:rsidDel="00BD7C58" w:rsidRDefault="009109C2"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5487450D" w14:textId="77777777" w:rsidR="009109C2" w:rsidRPr="000C0D35" w:rsidDel="00BD7C58" w:rsidRDefault="009109C2" w:rsidP="00671C7D">
            <w:pPr>
              <w:spacing w:before="60" w:after="0" w:line="240" w:lineRule="auto"/>
              <w:rPr>
                <w:rFonts w:ascii="Myriad Pro" w:eastAsia="Times New Roman" w:hAnsi="Myriad Pro" w:cs="Times New Roman"/>
                <w:i/>
                <w:sz w:val="18"/>
                <w:szCs w:val="18"/>
              </w:rPr>
            </w:pPr>
          </w:p>
        </w:tc>
      </w:tr>
      <w:tr w:rsidR="00C35DF2" w:rsidRPr="000C0D35" w14:paraId="7D352413" w14:textId="77777777" w:rsidTr="00597AE3">
        <w:trPr>
          <w:trHeight w:val="366"/>
        </w:trPr>
        <w:tc>
          <w:tcPr>
            <w:tcW w:w="3510" w:type="dxa"/>
          </w:tcPr>
          <w:p w14:paraId="5546D8D2" w14:textId="51A1533A" w:rsidR="00C35DF2" w:rsidRPr="000C0D35" w:rsidRDefault="00A160A0"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 xml:space="preserve">1.3 </w:t>
            </w:r>
            <w:r w:rsidR="00485D3F" w:rsidRPr="00485D3F">
              <w:rPr>
                <w:rFonts w:ascii="Myriad Pro" w:eastAsia="Times New Roman" w:hAnsi="Myriad Pro" w:cs="Times New Roman"/>
                <w:sz w:val="20"/>
                <w:szCs w:val="20"/>
              </w:rPr>
              <w:t>Registration of an unemployed person in employment center</w:t>
            </w:r>
          </w:p>
        </w:tc>
        <w:tc>
          <w:tcPr>
            <w:tcW w:w="2340" w:type="dxa"/>
          </w:tcPr>
          <w:p w14:paraId="19F8CCD4" w14:textId="4507D879" w:rsidR="00C35DF2" w:rsidRPr="002E11D9" w:rsidRDefault="003E0730" w:rsidP="00C35DF2">
            <w:pPr>
              <w:spacing w:before="60" w:after="0" w:line="240" w:lineRule="auto"/>
              <w:rPr>
                <w:rFonts w:ascii="Myriad Pro" w:eastAsia="Times New Roman" w:hAnsi="Myriad Pro" w:cs="Times New Roman"/>
                <w:i/>
                <w:sz w:val="18"/>
                <w:szCs w:val="18"/>
                <w:lang w:val="mk-MK"/>
              </w:rPr>
            </w:pPr>
            <w:r w:rsidRPr="003E0730">
              <w:rPr>
                <w:rFonts w:ascii="Myriad Pro" w:eastAsia="Times New Roman" w:hAnsi="Myriad Pro" w:cs="Times New Roman"/>
                <w:i/>
                <w:sz w:val="18"/>
                <w:szCs w:val="18"/>
              </w:rPr>
              <w:t>Progress report</w:t>
            </w:r>
            <w:r w:rsidR="000E7E38">
              <w:rPr>
                <w:rFonts w:ascii="Myriad Pro" w:eastAsia="Times New Roman" w:hAnsi="Myriad Pro" w:cs="Times New Roman"/>
                <w:i/>
                <w:sz w:val="18"/>
                <w:szCs w:val="18"/>
              </w:rPr>
              <w:t xml:space="preserve">/ </w:t>
            </w:r>
            <w:r w:rsidR="0058040B" w:rsidRPr="0058040B">
              <w:rPr>
                <w:rFonts w:ascii="Myriad Pro" w:eastAsia="Times New Roman" w:hAnsi="Myriad Pro" w:cs="Times New Roman"/>
                <w:i/>
                <w:sz w:val="18"/>
                <w:szCs w:val="18"/>
              </w:rPr>
              <w:t>Records of the Employment Agency</w:t>
            </w:r>
          </w:p>
        </w:tc>
        <w:tc>
          <w:tcPr>
            <w:tcW w:w="1530" w:type="dxa"/>
            <w:shd w:val="clear" w:color="auto" w:fill="auto"/>
          </w:tcPr>
          <w:p w14:paraId="78D6A100" w14:textId="77777777" w:rsidR="00C35DF2" w:rsidRPr="000C0D35" w:rsidDel="00BD7C58" w:rsidRDefault="00C35DF2"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5CEB81D9" w14:textId="77777777" w:rsidR="00C35DF2" w:rsidRPr="000C0D35" w:rsidDel="00BD7C58" w:rsidRDefault="00C35DF2"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51E13D9E" w14:textId="77777777" w:rsidR="00C35DF2" w:rsidRPr="000C0D35" w:rsidDel="00BD7C58" w:rsidRDefault="00C35DF2"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4905C3CB" w14:textId="77777777" w:rsidR="00C35DF2" w:rsidRPr="000C0D35" w:rsidDel="00BD7C58" w:rsidRDefault="00C35DF2" w:rsidP="00671C7D">
            <w:pPr>
              <w:spacing w:before="60" w:after="0" w:line="240" w:lineRule="auto"/>
              <w:rPr>
                <w:rFonts w:ascii="Myriad Pro" w:eastAsia="Times New Roman" w:hAnsi="Myriad Pro" w:cs="Times New Roman"/>
                <w:i/>
                <w:sz w:val="18"/>
                <w:szCs w:val="18"/>
              </w:rPr>
            </w:pPr>
          </w:p>
        </w:tc>
      </w:tr>
      <w:tr w:rsidR="0058040B" w:rsidRPr="000C0D35" w14:paraId="70FF93D9" w14:textId="77777777" w:rsidTr="00597AE3">
        <w:trPr>
          <w:trHeight w:val="366"/>
        </w:trPr>
        <w:tc>
          <w:tcPr>
            <w:tcW w:w="3510" w:type="dxa"/>
          </w:tcPr>
          <w:p w14:paraId="0FCD53C0" w14:textId="5294C9DD" w:rsidR="0058040B" w:rsidRDefault="0058040B"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 xml:space="preserve">1.4 </w:t>
            </w:r>
            <w:r w:rsidR="00485D3F" w:rsidRPr="00485D3F">
              <w:rPr>
                <w:rFonts w:ascii="Myriad Pro" w:eastAsia="Times New Roman" w:hAnsi="Myriad Pro" w:cs="Times New Roman"/>
                <w:sz w:val="20"/>
                <w:szCs w:val="20"/>
              </w:rPr>
              <w:t>Provision of social services</w:t>
            </w:r>
            <w:r w:rsidR="00210890">
              <w:rPr>
                <w:rFonts w:ascii="Myriad Pro" w:eastAsia="Times New Roman" w:hAnsi="Myriad Pro" w:cs="Times New Roman"/>
                <w:sz w:val="20"/>
                <w:szCs w:val="20"/>
              </w:rPr>
              <w:t xml:space="preserve"> and ps</w:t>
            </w:r>
            <w:r w:rsidR="007D2E90">
              <w:rPr>
                <w:rFonts w:ascii="Myriad Pro" w:eastAsia="Times New Roman" w:hAnsi="Myriad Pro" w:cs="Times New Roman"/>
                <w:sz w:val="20"/>
                <w:szCs w:val="20"/>
              </w:rPr>
              <w:t>ychosocial support</w:t>
            </w:r>
          </w:p>
        </w:tc>
        <w:tc>
          <w:tcPr>
            <w:tcW w:w="2340" w:type="dxa"/>
          </w:tcPr>
          <w:p w14:paraId="5312AD0A" w14:textId="1640861E" w:rsidR="0058040B" w:rsidRPr="003E0730" w:rsidRDefault="00FC7389" w:rsidP="00C35DF2">
            <w:pPr>
              <w:spacing w:before="60" w:after="0" w:line="240" w:lineRule="auto"/>
              <w:rPr>
                <w:rFonts w:ascii="Myriad Pro" w:eastAsia="Times New Roman" w:hAnsi="Myriad Pro" w:cs="Times New Roman"/>
                <w:i/>
                <w:sz w:val="18"/>
                <w:szCs w:val="18"/>
              </w:rPr>
            </w:pPr>
            <w:r w:rsidRPr="003E0730">
              <w:rPr>
                <w:rFonts w:ascii="Myriad Pro" w:eastAsia="Times New Roman" w:hAnsi="Myriad Pro" w:cs="Times New Roman"/>
                <w:i/>
                <w:sz w:val="18"/>
                <w:szCs w:val="18"/>
              </w:rPr>
              <w:t>Progress report</w:t>
            </w:r>
            <w:r>
              <w:rPr>
                <w:rFonts w:ascii="Myriad Pro" w:eastAsia="Times New Roman" w:hAnsi="Myriad Pro" w:cs="Times New Roman"/>
                <w:i/>
                <w:sz w:val="18"/>
                <w:szCs w:val="18"/>
              </w:rPr>
              <w:t xml:space="preserve">/ </w:t>
            </w:r>
            <w:r w:rsidRPr="0058040B">
              <w:rPr>
                <w:rFonts w:ascii="Myriad Pro" w:eastAsia="Times New Roman" w:hAnsi="Myriad Pro" w:cs="Times New Roman"/>
                <w:i/>
                <w:sz w:val="18"/>
                <w:szCs w:val="18"/>
              </w:rPr>
              <w:t>Records of the Employment Agency</w:t>
            </w:r>
          </w:p>
        </w:tc>
        <w:tc>
          <w:tcPr>
            <w:tcW w:w="1530" w:type="dxa"/>
            <w:shd w:val="clear" w:color="auto" w:fill="auto"/>
          </w:tcPr>
          <w:p w14:paraId="0E852CA1" w14:textId="77777777" w:rsidR="0058040B" w:rsidRPr="000C0D35" w:rsidDel="00BD7C58" w:rsidRDefault="0058040B"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260DE7B8" w14:textId="77777777" w:rsidR="0058040B" w:rsidRPr="000C0D35" w:rsidDel="00BD7C58" w:rsidRDefault="0058040B"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7E7F3F67" w14:textId="77777777" w:rsidR="0058040B" w:rsidRPr="000C0D35" w:rsidDel="00BD7C58" w:rsidRDefault="0058040B"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72B05025" w14:textId="77777777" w:rsidR="0058040B" w:rsidRPr="000C0D35" w:rsidDel="00BD7C58" w:rsidRDefault="0058040B" w:rsidP="00671C7D">
            <w:pPr>
              <w:spacing w:before="60" w:after="0" w:line="240" w:lineRule="auto"/>
              <w:rPr>
                <w:rFonts w:ascii="Myriad Pro" w:eastAsia="Times New Roman" w:hAnsi="Myriad Pro" w:cs="Times New Roman"/>
                <w:i/>
                <w:sz w:val="18"/>
                <w:szCs w:val="18"/>
              </w:rPr>
            </w:pPr>
          </w:p>
        </w:tc>
      </w:tr>
      <w:tr w:rsidR="007D2E90" w:rsidRPr="000C0D35" w14:paraId="06A7DF74" w14:textId="77777777" w:rsidTr="00597AE3">
        <w:trPr>
          <w:trHeight w:val="366"/>
        </w:trPr>
        <w:tc>
          <w:tcPr>
            <w:tcW w:w="3510" w:type="dxa"/>
          </w:tcPr>
          <w:p w14:paraId="0F02B693" w14:textId="6BE109BB" w:rsidR="007D2E90" w:rsidRDefault="007D2E90"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 xml:space="preserve">1.5 </w:t>
            </w:r>
            <w:r w:rsidR="00343BAF">
              <w:rPr>
                <w:rFonts w:ascii="Myriad Pro" w:eastAsia="Times New Roman" w:hAnsi="Myriad Pro" w:cs="Times New Roman"/>
                <w:sz w:val="20"/>
                <w:szCs w:val="20"/>
              </w:rPr>
              <w:t>Conducting surveys among the target group</w:t>
            </w:r>
          </w:p>
        </w:tc>
        <w:tc>
          <w:tcPr>
            <w:tcW w:w="2340" w:type="dxa"/>
          </w:tcPr>
          <w:p w14:paraId="7622D37B" w14:textId="03F1C899" w:rsidR="007D2E90" w:rsidRPr="003E0730" w:rsidRDefault="00E70C4E" w:rsidP="00C35DF2">
            <w:pPr>
              <w:spacing w:before="60" w:after="0" w:line="240" w:lineRule="auto"/>
              <w:rPr>
                <w:rFonts w:ascii="Myriad Pro" w:eastAsia="Times New Roman" w:hAnsi="Myriad Pro" w:cs="Times New Roman"/>
                <w:i/>
                <w:sz w:val="18"/>
                <w:szCs w:val="18"/>
              </w:rPr>
            </w:pPr>
            <w:r w:rsidRPr="00E70C4E">
              <w:rPr>
                <w:rFonts w:ascii="Myriad Pro" w:eastAsia="Times New Roman" w:hAnsi="Myriad Pro" w:cs="Times New Roman"/>
                <w:i/>
                <w:sz w:val="18"/>
                <w:szCs w:val="18"/>
              </w:rPr>
              <w:t>Progress report/ Records of the Employment Agency</w:t>
            </w:r>
          </w:p>
        </w:tc>
        <w:tc>
          <w:tcPr>
            <w:tcW w:w="1530" w:type="dxa"/>
            <w:shd w:val="clear" w:color="auto" w:fill="auto"/>
          </w:tcPr>
          <w:p w14:paraId="31180AB9" w14:textId="77777777" w:rsidR="007D2E90" w:rsidRPr="000C0D35" w:rsidDel="00BD7C58" w:rsidRDefault="007D2E90"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02602A8F" w14:textId="77777777" w:rsidR="007D2E90" w:rsidRPr="000C0D35" w:rsidDel="00BD7C58" w:rsidRDefault="007D2E90"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3E4D7123" w14:textId="77777777" w:rsidR="007D2E90" w:rsidRPr="000C0D35" w:rsidDel="00BD7C58" w:rsidRDefault="007D2E90"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3BFA269B" w14:textId="77777777" w:rsidR="007D2E90" w:rsidRPr="000C0D35" w:rsidDel="00BD7C58" w:rsidRDefault="007D2E90" w:rsidP="00671C7D">
            <w:pPr>
              <w:spacing w:before="60" w:after="0" w:line="240" w:lineRule="auto"/>
              <w:rPr>
                <w:rFonts w:ascii="Myriad Pro" w:eastAsia="Times New Roman" w:hAnsi="Myriad Pro" w:cs="Times New Roman"/>
                <w:i/>
                <w:sz w:val="18"/>
                <w:szCs w:val="18"/>
              </w:rPr>
            </w:pPr>
          </w:p>
        </w:tc>
      </w:tr>
      <w:tr w:rsidR="00FC7389" w:rsidRPr="000C0D35" w14:paraId="1267D5F1" w14:textId="77777777" w:rsidTr="00597AE3">
        <w:trPr>
          <w:trHeight w:val="366"/>
        </w:trPr>
        <w:tc>
          <w:tcPr>
            <w:tcW w:w="3510" w:type="dxa"/>
          </w:tcPr>
          <w:p w14:paraId="299EAA27" w14:textId="3C2E522C" w:rsidR="00FC7389" w:rsidRDefault="004F1DE8"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1.</w:t>
            </w:r>
            <w:r w:rsidR="00705486">
              <w:rPr>
                <w:rFonts w:ascii="Myriad Pro" w:eastAsia="Times New Roman" w:hAnsi="Myriad Pro" w:cs="Times New Roman"/>
                <w:sz w:val="20"/>
                <w:szCs w:val="20"/>
              </w:rPr>
              <w:t>6</w:t>
            </w:r>
            <w:r>
              <w:rPr>
                <w:rFonts w:ascii="Myriad Pro" w:eastAsia="Times New Roman" w:hAnsi="Myriad Pro" w:cs="Times New Roman"/>
                <w:sz w:val="20"/>
                <w:szCs w:val="20"/>
              </w:rPr>
              <w:t xml:space="preserve"> </w:t>
            </w:r>
            <w:r w:rsidR="006D188A">
              <w:rPr>
                <w:rFonts w:ascii="Myriad Pro" w:eastAsia="Times New Roman" w:hAnsi="Myriad Pro" w:cs="Times New Roman"/>
                <w:sz w:val="20"/>
                <w:szCs w:val="20"/>
              </w:rPr>
              <w:t>Assist to completion of</w:t>
            </w:r>
            <w:r w:rsidR="00114DE4" w:rsidRPr="00114DE4">
              <w:rPr>
                <w:rFonts w:ascii="Myriad Pro" w:eastAsia="Times New Roman" w:hAnsi="Myriad Pro" w:cs="Times New Roman"/>
                <w:sz w:val="20"/>
                <w:szCs w:val="20"/>
              </w:rPr>
              <w:t xml:space="preserve"> soft skills training </w:t>
            </w:r>
          </w:p>
        </w:tc>
        <w:tc>
          <w:tcPr>
            <w:tcW w:w="2340" w:type="dxa"/>
          </w:tcPr>
          <w:p w14:paraId="46F26F23" w14:textId="7831365B" w:rsidR="00FC7389" w:rsidRPr="003E0730" w:rsidRDefault="004F1DE8" w:rsidP="00C35DF2">
            <w:pPr>
              <w:spacing w:before="60" w:after="0" w:line="240" w:lineRule="auto"/>
              <w:rPr>
                <w:rFonts w:ascii="Myriad Pro" w:eastAsia="Times New Roman" w:hAnsi="Myriad Pro" w:cs="Times New Roman"/>
                <w:i/>
                <w:sz w:val="18"/>
                <w:szCs w:val="18"/>
              </w:rPr>
            </w:pPr>
            <w:r w:rsidRPr="004F1DE8">
              <w:rPr>
                <w:rFonts w:ascii="Myriad Pro" w:eastAsia="Times New Roman" w:hAnsi="Myriad Pro" w:cs="Times New Roman"/>
                <w:i/>
                <w:sz w:val="18"/>
                <w:szCs w:val="18"/>
              </w:rPr>
              <w:t>Progress report/ Records of the Employment Agency</w:t>
            </w:r>
          </w:p>
        </w:tc>
        <w:tc>
          <w:tcPr>
            <w:tcW w:w="1530" w:type="dxa"/>
            <w:shd w:val="clear" w:color="auto" w:fill="auto"/>
          </w:tcPr>
          <w:p w14:paraId="5D9E6ACE" w14:textId="77777777" w:rsidR="00FC7389" w:rsidRPr="000C0D35" w:rsidDel="00BD7C58" w:rsidRDefault="00FC7389"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2174398E" w14:textId="77777777" w:rsidR="00FC7389" w:rsidRPr="000C0D35" w:rsidDel="00BD7C58" w:rsidRDefault="00FC7389"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02D0B277" w14:textId="77777777" w:rsidR="00FC7389" w:rsidRPr="000C0D35" w:rsidDel="00BD7C58" w:rsidRDefault="00FC7389"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1B5B2359" w14:textId="77777777" w:rsidR="00FC7389" w:rsidRPr="000C0D35" w:rsidDel="00BD7C58" w:rsidRDefault="00FC7389" w:rsidP="00671C7D">
            <w:pPr>
              <w:spacing w:before="60" w:after="0" w:line="240" w:lineRule="auto"/>
              <w:rPr>
                <w:rFonts w:ascii="Myriad Pro" w:eastAsia="Times New Roman" w:hAnsi="Myriad Pro" w:cs="Times New Roman"/>
                <w:i/>
                <w:sz w:val="18"/>
                <w:szCs w:val="18"/>
              </w:rPr>
            </w:pPr>
          </w:p>
        </w:tc>
      </w:tr>
      <w:tr w:rsidR="004F1DE8" w:rsidRPr="000C0D35" w14:paraId="0C70F877" w14:textId="77777777" w:rsidTr="00597AE3">
        <w:trPr>
          <w:trHeight w:val="366"/>
        </w:trPr>
        <w:tc>
          <w:tcPr>
            <w:tcW w:w="3510" w:type="dxa"/>
          </w:tcPr>
          <w:p w14:paraId="1C87F5A1" w14:textId="0DEA05C0" w:rsidR="004F1DE8" w:rsidRDefault="004F1DE8"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1.</w:t>
            </w:r>
            <w:r w:rsidR="00705486">
              <w:rPr>
                <w:rFonts w:ascii="Myriad Pro" w:eastAsia="Times New Roman" w:hAnsi="Myriad Pro" w:cs="Times New Roman"/>
                <w:sz w:val="20"/>
                <w:szCs w:val="20"/>
              </w:rPr>
              <w:t>7</w:t>
            </w:r>
            <w:r>
              <w:rPr>
                <w:rFonts w:ascii="Myriad Pro" w:eastAsia="Times New Roman" w:hAnsi="Myriad Pro" w:cs="Times New Roman"/>
                <w:sz w:val="20"/>
                <w:szCs w:val="20"/>
              </w:rPr>
              <w:t xml:space="preserve"> </w:t>
            </w:r>
            <w:r w:rsidR="006665C1">
              <w:rPr>
                <w:rFonts w:ascii="Myriad Pro" w:eastAsia="Times New Roman" w:hAnsi="Myriad Pro" w:cs="Times New Roman"/>
                <w:sz w:val="20"/>
                <w:szCs w:val="20"/>
              </w:rPr>
              <w:t xml:space="preserve">Assist to </w:t>
            </w:r>
            <w:r w:rsidR="006464FA">
              <w:rPr>
                <w:rFonts w:ascii="Myriad Pro" w:eastAsia="Times New Roman" w:hAnsi="Myriad Pro" w:cs="Times New Roman"/>
                <w:sz w:val="20"/>
                <w:szCs w:val="20"/>
              </w:rPr>
              <w:t>c</w:t>
            </w:r>
            <w:r w:rsidR="00114DE4" w:rsidRPr="00114DE4">
              <w:rPr>
                <w:rFonts w:ascii="Myriad Pro" w:eastAsia="Times New Roman" w:hAnsi="Myriad Pro" w:cs="Times New Roman"/>
                <w:sz w:val="20"/>
                <w:szCs w:val="20"/>
              </w:rPr>
              <w:t>ompletion of digital training</w:t>
            </w:r>
          </w:p>
        </w:tc>
        <w:tc>
          <w:tcPr>
            <w:tcW w:w="2340" w:type="dxa"/>
          </w:tcPr>
          <w:p w14:paraId="26E6D7AA" w14:textId="1219E07F" w:rsidR="004F1DE8" w:rsidRPr="004F1DE8" w:rsidRDefault="00CC0D65" w:rsidP="00C35DF2">
            <w:pPr>
              <w:spacing w:before="60" w:after="0" w:line="240" w:lineRule="auto"/>
              <w:rPr>
                <w:rFonts w:ascii="Myriad Pro" w:eastAsia="Times New Roman" w:hAnsi="Myriad Pro" w:cs="Times New Roman"/>
                <w:i/>
                <w:sz w:val="18"/>
                <w:szCs w:val="18"/>
              </w:rPr>
            </w:pPr>
            <w:r w:rsidRPr="00CC0D65">
              <w:rPr>
                <w:rFonts w:ascii="Myriad Pro" w:eastAsia="Times New Roman" w:hAnsi="Myriad Pro" w:cs="Times New Roman"/>
                <w:i/>
                <w:sz w:val="18"/>
                <w:szCs w:val="18"/>
              </w:rPr>
              <w:t>Progress report/ Records of the Employment Agency</w:t>
            </w:r>
          </w:p>
        </w:tc>
        <w:tc>
          <w:tcPr>
            <w:tcW w:w="1530" w:type="dxa"/>
            <w:shd w:val="clear" w:color="auto" w:fill="auto"/>
          </w:tcPr>
          <w:p w14:paraId="00EC54C0" w14:textId="77777777" w:rsidR="004F1DE8" w:rsidRPr="000C0D35" w:rsidDel="00BD7C58" w:rsidRDefault="004F1DE8"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057C01E0" w14:textId="77777777" w:rsidR="004F1DE8" w:rsidRPr="000C0D35" w:rsidDel="00BD7C58" w:rsidRDefault="004F1DE8"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0160A3BB" w14:textId="77777777" w:rsidR="004F1DE8" w:rsidRPr="000C0D35" w:rsidDel="00BD7C58" w:rsidRDefault="004F1DE8"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7375E221" w14:textId="77777777" w:rsidR="004F1DE8" w:rsidRPr="000C0D35" w:rsidDel="00BD7C58" w:rsidRDefault="004F1DE8" w:rsidP="00671C7D">
            <w:pPr>
              <w:spacing w:before="60" w:after="0" w:line="240" w:lineRule="auto"/>
              <w:rPr>
                <w:rFonts w:ascii="Myriad Pro" w:eastAsia="Times New Roman" w:hAnsi="Myriad Pro" w:cs="Times New Roman"/>
                <w:i/>
                <w:sz w:val="18"/>
                <w:szCs w:val="18"/>
              </w:rPr>
            </w:pPr>
          </w:p>
        </w:tc>
      </w:tr>
      <w:tr w:rsidR="00D445F5" w:rsidRPr="000C0D35" w14:paraId="3B51FC5F" w14:textId="77777777" w:rsidTr="00597AE3">
        <w:trPr>
          <w:trHeight w:val="366"/>
        </w:trPr>
        <w:tc>
          <w:tcPr>
            <w:tcW w:w="3510" w:type="dxa"/>
          </w:tcPr>
          <w:p w14:paraId="0AF17C4D" w14:textId="30BCC8FD" w:rsidR="00D445F5" w:rsidRDefault="00D445F5"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 xml:space="preserve">1.8 Assist </w:t>
            </w:r>
            <w:r w:rsidR="00C90B41">
              <w:rPr>
                <w:rFonts w:ascii="Myriad Pro" w:eastAsia="Times New Roman" w:hAnsi="Myriad Pro" w:cs="Times New Roman"/>
                <w:sz w:val="20"/>
                <w:szCs w:val="20"/>
              </w:rPr>
              <w:t>for competition of vocational training</w:t>
            </w:r>
          </w:p>
        </w:tc>
        <w:tc>
          <w:tcPr>
            <w:tcW w:w="2340" w:type="dxa"/>
          </w:tcPr>
          <w:p w14:paraId="6D3A5403" w14:textId="03974AEE" w:rsidR="00D445F5" w:rsidRPr="00CC0D65" w:rsidRDefault="00E70C4E" w:rsidP="00C35DF2">
            <w:pPr>
              <w:spacing w:before="60" w:after="0" w:line="240" w:lineRule="auto"/>
              <w:rPr>
                <w:rFonts w:ascii="Myriad Pro" w:eastAsia="Times New Roman" w:hAnsi="Myriad Pro" w:cs="Times New Roman"/>
                <w:i/>
                <w:sz w:val="18"/>
                <w:szCs w:val="18"/>
              </w:rPr>
            </w:pPr>
            <w:r w:rsidRPr="00E70C4E">
              <w:rPr>
                <w:rFonts w:ascii="Myriad Pro" w:eastAsia="Times New Roman" w:hAnsi="Myriad Pro" w:cs="Times New Roman"/>
                <w:i/>
                <w:sz w:val="18"/>
                <w:szCs w:val="18"/>
              </w:rPr>
              <w:t>Progress report/ Records of the Employment Agency</w:t>
            </w:r>
          </w:p>
        </w:tc>
        <w:tc>
          <w:tcPr>
            <w:tcW w:w="1530" w:type="dxa"/>
            <w:shd w:val="clear" w:color="auto" w:fill="auto"/>
          </w:tcPr>
          <w:p w14:paraId="71B5E036" w14:textId="77777777" w:rsidR="00D445F5" w:rsidRPr="000C0D35" w:rsidDel="00BD7C58" w:rsidRDefault="00D445F5"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696771D3" w14:textId="77777777" w:rsidR="00D445F5" w:rsidRPr="000C0D35" w:rsidDel="00BD7C58" w:rsidRDefault="00D445F5"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40868F62" w14:textId="77777777" w:rsidR="00D445F5" w:rsidRPr="000C0D35" w:rsidDel="00BD7C58" w:rsidRDefault="00D445F5"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05377361" w14:textId="77777777" w:rsidR="00D445F5" w:rsidRPr="000C0D35" w:rsidDel="00BD7C58" w:rsidRDefault="00D445F5" w:rsidP="00671C7D">
            <w:pPr>
              <w:spacing w:before="60" w:after="0" w:line="240" w:lineRule="auto"/>
              <w:rPr>
                <w:rFonts w:ascii="Myriad Pro" w:eastAsia="Times New Roman" w:hAnsi="Myriad Pro" w:cs="Times New Roman"/>
                <w:i/>
                <w:sz w:val="18"/>
                <w:szCs w:val="18"/>
              </w:rPr>
            </w:pPr>
          </w:p>
        </w:tc>
      </w:tr>
      <w:tr w:rsidR="00705486" w:rsidRPr="000C0D35" w14:paraId="5C89AC6F" w14:textId="77777777" w:rsidTr="00597AE3">
        <w:trPr>
          <w:trHeight w:val="366"/>
        </w:trPr>
        <w:tc>
          <w:tcPr>
            <w:tcW w:w="3510" w:type="dxa"/>
          </w:tcPr>
          <w:p w14:paraId="7B5DFDF5" w14:textId="2F916023" w:rsidR="00705486" w:rsidRDefault="00705486"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1.</w:t>
            </w:r>
            <w:r w:rsidR="00E519F9">
              <w:rPr>
                <w:rFonts w:ascii="Myriad Pro" w:eastAsia="Times New Roman" w:hAnsi="Myriad Pro" w:cs="Times New Roman"/>
                <w:sz w:val="20"/>
                <w:szCs w:val="20"/>
              </w:rPr>
              <w:t>9</w:t>
            </w:r>
            <w:r>
              <w:rPr>
                <w:rFonts w:ascii="Myriad Pro" w:eastAsia="Times New Roman" w:hAnsi="Myriad Pro" w:cs="Times New Roman"/>
                <w:sz w:val="20"/>
                <w:szCs w:val="20"/>
              </w:rPr>
              <w:t xml:space="preserve"> </w:t>
            </w:r>
            <w:r w:rsidR="00543468" w:rsidRPr="00543468">
              <w:rPr>
                <w:rFonts w:ascii="Myriad Pro" w:eastAsia="Times New Roman" w:hAnsi="Myriad Pro" w:cs="Times New Roman"/>
                <w:sz w:val="20"/>
                <w:szCs w:val="20"/>
              </w:rPr>
              <w:t>Assist for registration of legal entities/ companies from Self-employment programme (start-ups)</w:t>
            </w:r>
          </w:p>
        </w:tc>
        <w:tc>
          <w:tcPr>
            <w:tcW w:w="2340" w:type="dxa"/>
          </w:tcPr>
          <w:p w14:paraId="5FE49DCF" w14:textId="10A34270" w:rsidR="00705486" w:rsidRPr="00CC0D65" w:rsidRDefault="00E70C4E" w:rsidP="00C35DF2">
            <w:pPr>
              <w:spacing w:before="60" w:after="0" w:line="240" w:lineRule="auto"/>
              <w:rPr>
                <w:rFonts w:ascii="Myriad Pro" w:eastAsia="Times New Roman" w:hAnsi="Myriad Pro" w:cs="Times New Roman"/>
                <w:i/>
                <w:sz w:val="18"/>
                <w:szCs w:val="18"/>
              </w:rPr>
            </w:pPr>
            <w:r w:rsidRPr="00E70C4E">
              <w:rPr>
                <w:rFonts w:ascii="Myriad Pro" w:eastAsia="Times New Roman" w:hAnsi="Myriad Pro" w:cs="Times New Roman"/>
                <w:i/>
                <w:sz w:val="18"/>
                <w:szCs w:val="18"/>
              </w:rPr>
              <w:t>Progress report/ Records of the Employment Agency</w:t>
            </w:r>
          </w:p>
        </w:tc>
        <w:tc>
          <w:tcPr>
            <w:tcW w:w="1530" w:type="dxa"/>
            <w:shd w:val="clear" w:color="auto" w:fill="auto"/>
          </w:tcPr>
          <w:p w14:paraId="6086E723" w14:textId="77777777" w:rsidR="00705486" w:rsidRPr="000C0D35" w:rsidDel="00BD7C58" w:rsidRDefault="00705486"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325E1ADC" w14:textId="77777777" w:rsidR="00705486" w:rsidRPr="000C0D35" w:rsidDel="00BD7C58" w:rsidRDefault="00705486"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5F392809" w14:textId="77777777" w:rsidR="00705486" w:rsidRPr="000C0D35" w:rsidDel="00BD7C58" w:rsidRDefault="00705486"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2EC1D15D" w14:textId="77777777" w:rsidR="00705486" w:rsidRPr="000C0D35" w:rsidDel="00BD7C58" w:rsidRDefault="00705486" w:rsidP="00671C7D">
            <w:pPr>
              <w:spacing w:before="60" w:after="0" w:line="240" w:lineRule="auto"/>
              <w:rPr>
                <w:rFonts w:ascii="Myriad Pro" w:eastAsia="Times New Roman" w:hAnsi="Myriad Pro" w:cs="Times New Roman"/>
                <w:i/>
                <w:sz w:val="18"/>
                <w:szCs w:val="18"/>
              </w:rPr>
            </w:pPr>
          </w:p>
        </w:tc>
      </w:tr>
      <w:tr w:rsidR="00CC0D65" w:rsidRPr="000C0D35" w14:paraId="6F827144" w14:textId="77777777" w:rsidTr="00597AE3">
        <w:trPr>
          <w:trHeight w:val="366"/>
        </w:trPr>
        <w:tc>
          <w:tcPr>
            <w:tcW w:w="3510" w:type="dxa"/>
          </w:tcPr>
          <w:p w14:paraId="62A158C9" w14:textId="37D95754" w:rsidR="00CC0D65" w:rsidRDefault="00F86B1C"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1.</w:t>
            </w:r>
            <w:r w:rsidR="00E519F9">
              <w:rPr>
                <w:rFonts w:ascii="Myriad Pro" w:eastAsia="Times New Roman" w:hAnsi="Myriad Pro" w:cs="Times New Roman"/>
                <w:sz w:val="20"/>
                <w:szCs w:val="20"/>
              </w:rPr>
              <w:t>10</w:t>
            </w:r>
            <w:r>
              <w:rPr>
                <w:rFonts w:ascii="Myriad Pro" w:eastAsia="Times New Roman" w:hAnsi="Myriad Pro" w:cs="Times New Roman"/>
                <w:sz w:val="20"/>
                <w:szCs w:val="20"/>
              </w:rPr>
              <w:t xml:space="preserve"> </w:t>
            </w:r>
            <w:r w:rsidR="00D20B92" w:rsidRPr="00D20B92">
              <w:rPr>
                <w:rFonts w:ascii="Myriad Pro" w:eastAsia="Times New Roman" w:hAnsi="Myriad Pro" w:cs="Times New Roman"/>
                <w:sz w:val="20"/>
                <w:szCs w:val="20"/>
              </w:rPr>
              <w:t>Mediation for direct employments in private companies</w:t>
            </w:r>
          </w:p>
        </w:tc>
        <w:tc>
          <w:tcPr>
            <w:tcW w:w="2340" w:type="dxa"/>
          </w:tcPr>
          <w:p w14:paraId="62D80935" w14:textId="4B739A36" w:rsidR="00CC0D65" w:rsidRPr="00CC0D65" w:rsidRDefault="00F86B1C" w:rsidP="00C35DF2">
            <w:pPr>
              <w:spacing w:before="60" w:after="0" w:line="240" w:lineRule="auto"/>
              <w:rPr>
                <w:rFonts w:ascii="Myriad Pro" w:eastAsia="Times New Roman" w:hAnsi="Myriad Pro" w:cs="Times New Roman"/>
                <w:i/>
                <w:sz w:val="18"/>
                <w:szCs w:val="18"/>
              </w:rPr>
            </w:pPr>
            <w:r w:rsidRPr="00CC0D65">
              <w:rPr>
                <w:rFonts w:ascii="Myriad Pro" w:eastAsia="Times New Roman" w:hAnsi="Myriad Pro" w:cs="Times New Roman"/>
                <w:i/>
                <w:sz w:val="18"/>
                <w:szCs w:val="18"/>
              </w:rPr>
              <w:t>Progress report/ Records of the Employment Agency</w:t>
            </w:r>
          </w:p>
        </w:tc>
        <w:tc>
          <w:tcPr>
            <w:tcW w:w="1530" w:type="dxa"/>
            <w:shd w:val="clear" w:color="auto" w:fill="auto"/>
          </w:tcPr>
          <w:p w14:paraId="14E62F91" w14:textId="77777777" w:rsidR="00CC0D65" w:rsidRPr="000C0D35" w:rsidDel="00BD7C58" w:rsidRDefault="00CC0D65"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5DBB8412" w14:textId="77777777" w:rsidR="00CC0D65" w:rsidRPr="000C0D35" w:rsidDel="00BD7C58" w:rsidRDefault="00CC0D65"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7DC6A1CB" w14:textId="77777777" w:rsidR="00CC0D65" w:rsidRPr="000C0D35" w:rsidDel="00BD7C58" w:rsidRDefault="00CC0D65"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4839E13B" w14:textId="77777777" w:rsidR="00CC0D65" w:rsidRPr="000C0D35" w:rsidDel="00BD7C58" w:rsidRDefault="00CC0D65" w:rsidP="00671C7D">
            <w:pPr>
              <w:spacing w:before="60" w:after="0" w:line="240" w:lineRule="auto"/>
              <w:rPr>
                <w:rFonts w:ascii="Myriad Pro" w:eastAsia="Times New Roman" w:hAnsi="Myriad Pro" w:cs="Times New Roman"/>
                <w:i/>
                <w:sz w:val="18"/>
                <w:szCs w:val="18"/>
              </w:rPr>
            </w:pPr>
          </w:p>
        </w:tc>
      </w:tr>
      <w:tr w:rsidR="00F86B1C" w:rsidRPr="000C0D35" w14:paraId="33DE01F7" w14:textId="77777777" w:rsidTr="00597AE3">
        <w:trPr>
          <w:trHeight w:val="366"/>
        </w:trPr>
        <w:tc>
          <w:tcPr>
            <w:tcW w:w="3510" w:type="dxa"/>
          </w:tcPr>
          <w:p w14:paraId="602ADAB8" w14:textId="1ADAA656" w:rsidR="00F86B1C" w:rsidRDefault="00703FD4"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1.1</w:t>
            </w:r>
            <w:r w:rsidR="00E519F9">
              <w:rPr>
                <w:rFonts w:ascii="Myriad Pro" w:eastAsia="Times New Roman" w:hAnsi="Myriad Pro" w:cs="Times New Roman"/>
                <w:sz w:val="20"/>
                <w:szCs w:val="20"/>
              </w:rPr>
              <w:t>1</w:t>
            </w:r>
            <w:r w:rsidR="00F86B1C">
              <w:rPr>
                <w:rFonts w:ascii="Myriad Pro" w:eastAsia="Times New Roman" w:hAnsi="Myriad Pro" w:cs="Times New Roman"/>
                <w:sz w:val="20"/>
                <w:szCs w:val="20"/>
              </w:rPr>
              <w:t xml:space="preserve"> </w:t>
            </w:r>
            <w:r w:rsidR="00E519F9">
              <w:rPr>
                <w:rFonts w:ascii="Myriad Pro" w:eastAsia="Times New Roman" w:hAnsi="Myriad Pro" w:cs="Times New Roman"/>
                <w:sz w:val="20"/>
                <w:szCs w:val="20"/>
              </w:rPr>
              <w:t>A</w:t>
            </w:r>
            <w:r w:rsidR="007516EC" w:rsidRPr="007516EC">
              <w:rPr>
                <w:rFonts w:ascii="Myriad Pro" w:eastAsia="Times New Roman" w:hAnsi="Myriad Pro" w:cs="Times New Roman"/>
                <w:sz w:val="20"/>
                <w:szCs w:val="20"/>
              </w:rPr>
              <w:t>ctivated on the labour market</w:t>
            </w:r>
            <w:r w:rsidR="007516EC">
              <w:rPr>
                <w:rFonts w:ascii="Myriad Pro" w:eastAsia="Times New Roman" w:hAnsi="Myriad Pro" w:cs="Times New Roman"/>
                <w:sz w:val="20"/>
                <w:szCs w:val="20"/>
              </w:rPr>
              <w:t xml:space="preserve"> on Roma and other vulnerable people</w:t>
            </w:r>
          </w:p>
        </w:tc>
        <w:tc>
          <w:tcPr>
            <w:tcW w:w="2340" w:type="dxa"/>
          </w:tcPr>
          <w:p w14:paraId="6715A101" w14:textId="5F9FABFB" w:rsidR="00F86B1C" w:rsidRPr="00CC0D65" w:rsidRDefault="00CB3608" w:rsidP="00C35DF2">
            <w:pPr>
              <w:spacing w:before="60" w:after="0" w:line="240" w:lineRule="auto"/>
              <w:rPr>
                <w:rFonts w:ascii="Myriad Pro" w:eastAsia="Times New Roman" w:hAnsi="Myriad Pro" w:cs="Times New Roman"/>
                <w:i/>
                <w:sz w:val="18"/>
                <w:szCs w:val="18"/>
              </w:rPr>
            </w:pPr>
            <w:r w:rsidRPr="00CB3608">
              <w:rPr>
                <w:rFonts w:ascii="Myriad Pro" w:eastAsia="Times New Roman" w:hAnsi="Myriad Pro" w:cs="Times New Roman"/>
                <w:i/>
                <w:sz w:val="18"/>
                <w:szCs w:val="18"/>
              </w:rPr>
              <w:t>Progress report/ Records of the Employment Agency</w:t>
            </w:r>
          </w:p>
        </w:tc>
        <w:tc>
          <w:tcPr>
            <w:tcW w:w="1530" w:type="dxa"/>
            <w:shd w:val="clear" w:color="auto" w:fill="auto"/>
          </w:tcPr>
          <w:p w14:paraId="43CE9BA0" w14:textId="77777777" w:rsidR="00F86B1C" w:rsidRPr="000C0D35" w:rsidDel="00BD7C58" w:rsidRDefault="00F86B1C"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6835110E" w14:textId="77777777" w:rsidR="00F86B1C" w:rsidRPr="000C0D35" w:rsidDel="00BD7C58" w:rsidRDefault="00F86B1C"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56DC2E4F" w14:textId="77777777" w:rsidR="00F86B1C" w:rsidRPr="000C0D35" w:rsidDel="00BD7C58" w:rsidRDefault="00F86B1C"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57E97FF0" w14:textId="77777777" w:rsidR="00F86B1C" w:rsidRPr="000C0D35" w:rsidDel="00BD7C58" w:rsidRDefault="00F86B1C" w:rsidP="00671C7D">
            <w:pPr>
              <w:spacing w:before="60" w:after="0" w:line="240" w:lineRule="auto"/>
              <w:rPr>
                <w:rFonts w:ascii="Myriad Pro" w:eastAsia="Times New Roman" w:hAnsi="Myriad Pro" w:cs="Times New Roman"/>
                <w:i/>
                <w:sz w:val="18"/>
                <w:szCs w:val="18"/>
              </w:rPr>
            </w:pPr>
          </w:p>
        </w:tc>
      </w:tr>
      <w:tr w:rsidR="00703FD4" w:rsidRPr="000C0D35" w14:paraId="4CA1FA95" w14:textId="77777777" w:rsidTr="00597AE3">
        <w:trPr>
          <w:trHeight w:val="366"/>
        </w:trPr>
        <w:tc>
          <w:tcPr>
            <w:tcW w:w="3510" w:type="dxa"/>
          </w:tcPr>
          <w:p w14:paraId="07C9BB52" w14:textId="1C5C93BC" w:rsidR="00703FD4" w:rsidRDefault="00703FD4" w:rsidP="00671C7D">
            <w:pPr>
              <w:spacing w:before="60" w:after="0" w:line="240" w:lineRule="auto"/>
              <w:rPr>
                <w:rFonts w:ascii="Myriad Pro" w:eastAsia="Times New Roman" w:hAnsi="Myriad Pro" w:cs="Times New Roman"/>
                <w:sz w:val="20"/>
                <w:szCs w:val="20"/>
              </w:rPr>
            </w:pPr>
            <w:r>
              <w:rPr>
                <w:rFonts w:ascii="Myriad Pro" w:eastAsia="Times New Roman" w:hAnsi="Myriad Pro" w:cs="Times New Roman"/>
                <w:sz w:val="20"/>
                <w:szCs w:val="20"/>
              </w:rPr>
              <w:t>1.1</w:t>
            </w:r>
            <w:r w:rsidR="00E519F9">
              <w:rPr>
                <w:rFonts w:ascii="Myriad Pro" w:eastAsia="Times New Roman" w:hAnsi="Myriad Pro" w:cs="Times New Roman"/>
                <w:sz w:val="20"/>
                <w:szCs w:val="20"/>
              </w:rPr>
              <w:t>2</w:t>
            </w:r>
            <w:r>
              <w:rPr>
                <w:rFonts w:ascii="Myriad Pro" w:eastAsia="Times New Roman" w:hAnsi="Myriad Pro" w:cs="Times New Roman"/>
                <w:sz w:val="20"/>
                <w:szCs w:val="20"/>
              </w:rPr>
              <w:t xml:space="preserve"> </w:t>
            </w:r>
            <w:r w:rsidRPr="00DD5A8F">
              <w:rPr>
                <w:rFonts w:ascii="Myriad Pro" w:eastAsia="Times New Roman" w:hAnsi="Myriad Pro" w:cs="Times New Roman"/>
                <w:sz w:val="20"/>
                <w:szCs w:val="20"/>
              </w:rPr>
              <w:t>Organizing trainings for soft skills, digital skills and start-up businesses</w:t>
            </w:r>
          </w:p>
        </w:tc>
        <w:tc>
          <w:tcPr>
            <w:tcW w:w="2340" w:type="dxa"/>
          </w:tcPr>
          <w:p w14:paraId="6123DFC0" w14:textId="7504AEFB" w:rsidR="00703FD4" w:rsidRPr="00CB3608" w:rsidRDefault="00703FD4" w:rsidP="00C35DF2">
            <w:pPr>
              <w:spacing w:before="60" w:after="0" w:line="240" w:lineRule="auto"/>
              <w:rPr>
                <w:rFonts w:ascii="Myriad Pro" w:eastAsia="Times New Roman" w:hAnsi="Myriad Pro" w:cs="Times New Roman"/>
                <w:i/>
                <w:sz w:val="18"/>
                <w:szCs w:val="18"/>
              </w:rPr>
            </w:pPr>
            <w:r>
              <w:rPr>
                <w:rFonts w:ascii="Myriad Pro" w:eastAsia="Times New Roman" w:hAnsi="Myriad Pro" w:cs="Times New Roman"/>
                <w:i/>
                <w:sz w:val="18"/>
                <w:szCs w:val="18"/>
              </w:rPr>
              <w:t>Progress report</w:t>
            </w:r>
          </w:p>
        </w:tc>
        <w:tc>
          <w:tcPr>
            <w:tcW w:w="1530" w:type="dxa"/>
            <w:shd w:val="clear" w:color="auto" w:fill="auto"/>
          </w:tcPr>
          <w:p w14:paraId="384BB3F9" w14:textId="77777777" w:rsidR="00703FD4" w:rsidRPr="000C0D35" w:rsidDel="00BD7C58" w:rsidRDefault="00703FD4"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1260" w:type="dxa"/>
          </w:tcPr>
          <w:p w14:paraId="4B442E86" w14:textId="77777777" w:rsidR="00703FD4" w:rsidRPr="000C0D35" w:rsidDel="00BD7C58" w:rsidRDefault="00703FD4" w:rsidP="00671C7D">
            <w:pPr>
              <w:tabs>
                <w:tab w:val="center" w:pos="4320"/>
                <w:tab w:val="right" w:pos="8640"/>
              </w:tabs>
              <w:spacing w:before="60" w:after="0" w:line="240" w:lineRule="auto"/>
              <w:rPr>
                <w:rFonts w:ascii="Myriad Pro" w:eastAsia="Times New Roman" w:hAnsi="Myriad Pro" w:cs="Times New Roman"/>
                <w:i/>
                <w:sz w:val="20"/>
                <w:szCs w:val="20"/>
              </w:rPr>
            </w:pPr>
          </w:p>
        </w:tc>
        <w:tc>
          <w:tcPr>
            <w:tcW w:w="1170" w:type="dxa"/>
          </w:tcPr>
          <w:p w14:paraId="11B9A712" w14:textId="77777777" w:rsidR="00703FD4" w:rsidRPr="000C0D35" w:rsidDel="00BD7C58" w:rsidRDefault="00703FD4" w:rsidP="00671C7D">
            <w:pPr>
              <w:tabs>
                <w:tab w:val="center" w:pos="4320"/>
                <w:tab w:val="right" w:pos="8640"/>
              </w:tabs>
              <w:spacing w:before="60" w:after="0" w:line="240" w:lineRule="auto"/>
              <w:rPr>
                <w:rFonts w:ascii="Myriad Pro" w:eastAsia="Times New Roman" w:hAnsi="Myriad Pro" w:cs="Times New Roman"/>
                <w:sz w:val="20"/>
                <w:szCs w:val="20"/>
              </w:rPr>
            </w:pPr>
          </w:p>
        </w:tc>
        <w:tc>
          <w:tcPr>
            <w:tcW w:w="990" w:type="dxa"/>
          </w:tcPr>
          <w:p w14:paraId="1A4B0F98" w14:textId="77777777" w:rsidR="00703FD4" w:rsidRPr="000C0D35" w:rsidDel="00BD7C58" w:rsidRDefault="00703FD4" w:rsidP="00671C7D">
            <w:pPr>
              <w:spacing w:before="60" w:after="0" w:line="240" w:lineRule="auto"/>
              <w:rPr>
                <w:rFonts w:ascii="Myriad Pro" w:eastAsia="Times New Roman" w:hAnsi="Myriad Pro" w:cs="Times New Roman"/>
                <w:i/>
                <w:sz w:val="18"/>
                <w:szCs w:val="18"/>
              </w:rPr>
            </w:pPr>
          </w:p>
        </w:tc>
      </w:tr>
    </w:tbl>
    <w:p w14:paraId="09EB24CF" w14:textId="77777777" w:rsidR="00BD723E" w:rsidRDefault="00BD723E" w:rsidP="00DD75FC">
      <w:pPr>
        <w:spacing w:after="0" w:line="240" w:lineRule="auto"/>
        <w:contextualSpacing/>
        <w:rPr>
          <w:rFonts w:ascii="Myriad Pro" w:eastAsia="Times New Roman" w:hAnsi="Myriad Pro" w:cs="Times New Roman"/>
          <w:sz w:val="20"/>
          <w:szCs w:val="20"/>
        </w:rPr>
      </w:pPr>
    </w:p>
    <w:p w14:paraId="492D5E08" w14:textId="2C9736D8" w:rsidR="00B76F23" w:rsidRPr="00BD723E" w:rsidRDefault="00B76F23" w:rsidP="00BD723E">
      <w:pPr>
        <w:pStyle w:val="ListParagraph"/>
        <w:numPr>
          <w:ilvl w:val="0"/>
          <w:numId w:val="40"/>
        </w:numPr>
        <w:spacing w:after="0" w:line="240" w:lineRule="auto"/>
        <w:rPr>
          <w:rFonts w:ascii="Myriad Pro" w:eastAsia="Times New Roman" w:hAnsi="Myriad Pro" w:cs="Times New Roman"/>
          <w:b/>
        </w:rPr>
      </w:pPr>
      <w:r w:rsidRPr="00BD723E">
        <w:rPr>
          <w:rFonts w:ascii="Myriad Pro" w:eastAsia="Times New Roman" w:hAnsi="Myriad Pro" w:cs="Times New Roman"/>
          <w:b/>
        </w:rPr>
        <w:t>RISK ANALYSIS:</w:t>
      </w:r>
    </w:p>
    <w:p w14:paraId="6C7D29FA" w14:textId="77777777" w:rsidR="00B76F23" w:rsidRPr="00B76F23" w:rsidRDefault="00B76F23" w:rsidP="00B76F23">
      <w:pPr>
        <w:spacing w:after="0" w:line="240" w:lineRule="auto"/>
        <w:rPr>
          <w:rFonts w:ascii="Myriad Pro" w:eastAsia="Times New Roman" w:hAnsi="Myriad Pro" w:cs="Times New Roman"/>
        </w:rPr>
      </w:pPr>
      <w:r w:rsidRPr="00B76F23">
        <w:rPr>
          <w:rFonts w:ascii="Myriad Pro" w:eastAsia="Times New Roman" w:hAnsi="Myriad Pro" w:cs="Times New Roman"/>
        </w:rPr>
        <w:t>Indicate relevant risks to achieving the grant objectives and mitigation measures that will be taken. Risks include security, financial, operational, social and environmental or other risks.</w:t>
      </w:r>
    </w:p>
    <w:p w14:paraId="18C04A31" w14:textId="77777777" w:rsidR="00B76F23" w:rsidRPr="000C0D35" w:rsidRDefault="00B76F23" w:rsidP="00B76F23">
      <w:pPr>
        <w:spacing w:after="0" w:line="240" w:lineRule="auto"/>
        <w:jc w:val="center"/>
        <w:rPr>
          <w:rFonts w:ascii="Myriad Pro" w:eastAsia="Times New Roman" w:hAnsi="Myriad Pro" w:cs="Times New Roman"/>
          <w:b/>
          <w:sz w:val="20"/>
          <w:szCs w:val="20"/>
        </w:rPr>
      </w:pPr>
    </w:p>
    <w:tbl>
      <w:tblPr>
        <w:tblStyle w:val="TableGrid1"/>
        <w:tblW w:w="10800" w:type="dxa"/>
        <w:tblInd w:w="-725" w:type="dxa"/>
        <w:tblLayout w:type="fixed"/>
        <w:tblLook w:val="04A0" w:firstRow="1" w:lastRow="0" w:firstColumn="1" w:lastColumn="0" w:noHBand="0" w:noVBand="1"/>
      </w:tblPr>
      <w:tblGrid>
        <w:gridCol w:w="4770"/>
        <w:gridCol w:w="1720"/>
        <w:gridCol w:w="4310"/>
      </w:tblGrid>
      <w:tr w:rsidR="00B76F23" w:rsidRPr="000C0D35" w14:paraId="27E9EFFB" w14:textId="77777777" w:rsidTr="00597AE3">
        <w:trPr>
          <w:trHeight w:val="755"/>
        </w:trPr>
        <w:tc>
          <w:tcPr>
            <w:tcW w:w="4770" w:type="dxa"/>
          </w:tcPr>
          <w:p w14:paraId="23EB02B5" w14:textId="77777777" w:rsidR="00B76F23" w:rsidRPr="000C0D35" w:rsidRDefault="00B76F23" w:rsidP="00671C7D">
            <w:pPr>
              <w:contextualSpacing/>
              <w:jc w:val="both"/>
              <w:rPr>
                <w:rFonts w:ascii="Myriad Pro" w:hAnsi="Myriad Pro" w:cs="Times New Roman"/>
                <w:b/>
                <w:sz w:val="20"/>
                <w:szCs w:val="20"/>
              </w:rPr>
            </w:pPr>
            <w:r w:rsidRPr="000C0D35">
              <w:rPr>
                <w:rFonts w:ascii="Myriad Pro" w:hAnsi="Myriad Pro" w:cs="Times New Roman"/>
                <w:b/>
                <w:sz w:val="20"/>
              </w:rPr>
              <w:t>Risk</w:t>
            </w:r>
          </w:p>
        </w:tc>
        <w:tc>
          <w:tcPr>
            <w:tcW w:w="1720" w:type="dxa"/>
          </w:tcPr>
          <w:p w14:paraId="09D3A97B" w14:textId="77777777" w:rsidR="00B76F23" w:rsidRPr="000C0D35" w:rsidRDefault="00B76F23" w:rsidP="00671C7D">
            <w:pPr>
              <w:contextualSpacing/>
              <w:rPr>
                <w:rFonts w:ascii="Myriad Pro" w:hAnsi="Myriad Pro" w:cs="Times New Roman"/>
                <w:b/>
                <w:sz w:val="20"/>
                <w:szCs w:val="20"/>
              </w:rPr>
            </w:pPr>
            <w:r w:rsidRPr="000C0D35">
              <w:rPr>
                <w:rFonts w:ascii="Myriad Pro" w:hAnsi="Myriad Pro" w:cs="Times New Roman"/>
                <w:b/>
                <w:sz w:val="20"/>
              </w:rPr>
              <w:t>Risk rating* (High/Medium/ Low)</w:t>
            </w:r>
          </w:p>
        </w:tc>
        <w:tc>
          <w:tcPr>
            <w:tcW w:w="4310" w:type="dxa"/>
          </w:tcPr>
          <w:p w14:paraId="1819915A" w14:textId="77777777" w:rsidR="00B76F23" w:rsidRPr="000C0D35" w:rsidRDefault="00B76F23" w:rsidP="00671C7D">
            <w:pPr>
              <w:contextualSpacing/>
              <w:jc w:val="both"/>
              <w:rPr>
                <w:rFonts w:ascii="Myriad Pro" w:hAnsi="Myriad Pro" w:cs="Times New Roman"/>
                <w:b/>
                <w:sz w:val="20"/>
                <w:szCs w:val="20"/>
              </w:rPr>
            </w:pPr>
            <w:r w:rsidRPr="000C0D35">
              <w:rPr>
                <w:rFonts w:ascii="Myriad Pro" w:hAnsi="Myriad Pro" w:cs="Times New Roman"/>
                <w:b/>
                <w:sz w:val="20"/>
              </w:rPr>
              <w:t xml:space="preserve">Mitigation measures  </w:t>
            </w:r>
          </w:p>
        </w:tc>
      </w:tr>
      <w:tr w:rsidR="00B76F23" w:rsidRPr="000C0D35" w14:paraId="2971BD3D" w14:textId="77777777" w:rsidTr="00597AE3">
        <w:trPr>
          <w:trHeight w:val="486"/>
        </w:trPr>
        <w:tc>
          <w:tcPr>
            <w:tcW w:w="4770" w:type="dxa"/>
          </w:tcPr>
          <w:p w14:paraId="54A83232" w14:textId="12E95919" w:rsidR="00B76F23" w:rsidRPr="00B965C5" w:rsidRDefault="00B965C5" w:rsidP="00671C7D">
            <w:pPr>
              <w:contextualSpacing/>
              <w:jc w:val="both"/>
              <w:rPr>
                <w:rFonts w:ascii="Myriad Pro" w:hAnsi="Myriad Pro" w:cs="Times New Roman"/>
                <w:bCs/>
                <w:sz w:val="20"/>
                <w:szCs w:val="20"/>
              </w:rPr>
            </w:pPr>
            <w:r>
              <w:rPr>
                <w:rFonts w:ascii="Myriad Pro" w:hAnsi="Myriad Pro" w:cs="Times New Roman"/>
                <w:bCs/>
                <w:sz w:val="20"/>
                <w:szCs w:val="20"/>
              </w:rPr>
              <w:t xml:space="preserve">The possibility of frequent </w:t>
            </w:r>
            <w:r w:rsidR="003D790C">
              <w:rPr>
                <w:rFonts w:ascii="Myriad Pro" w:hAnsi="Myriad Pro" w:cs="Times New Roman"/>
                <w:bCs/>
                <w:sz w:val="20"/>
                <w:szCs w:val="20"/>
              </w:rPr>
              <w:t>dropouts</w:t>
            </w:r>
            <w:r>
              <w:rPr>
                <w:rFonts w:ascii="Myriad Pro" w:hAnsi="Myriad Pro" w:cs="Times New Roman"/>
                <w:bCs/>
                <w:sz w:val="20"/>
                <w:szCs w:val="20"/>
              </w:rPr>
              <w:t xml:space="preserve"> once </w:t>
            </w:r>
            <w:r w:rsidR="003D790C">
              <w:rPr>
                <w:rFonts w:ascii="Myriad Pro" w:hAnsi="Myriad Pro" w:cs="Times New Roman"/>
                <w:bCs/>
                <w:sz w:val="20"/>
                <w:szCs w:val="20"/>
              </w:rPr>
              <w:t xml:space="preserve">Roma returnee has been identified and enrolled </w:t>
            </w:r>
            <w:r w:rsidR="003D7C96">
              <w:rPr>
                <w:rFonts w:ascii="Myriad Pro" w:hAnsi="Myriad Pro" w:cs="Times New Roman"/>
                <w:bCs/>
                <w:sz w:val="20"/>
                <w:szCs w:val="20"/>
              </w:rPr>
              <w:t>in active measure</w:t>
            </w:r>
          </w:p>
        </w:tc>
        <w:tc>
          <w:tcPr>
            <w:tcW w:w="1720" w:type="dxa"/>
          </w:tcPr>
          <w:p w14:paraId="539A82FA" w14:textId="731F5223" w:rsidR="00B76F23" w:rsidRPr="000C0D35" w:rsidRDefault="003D7C96" w:rsidP="00671C7D">
            <w:pPr>
              <w:contextualSpacing/>
              <w:jc w:val="both"/>
              <w:rPr>
                <w:rFonts w:ascii="Myriad Pro" w:hAnsi="Myriad Pro" w:cs="Times New Roman"/>
                <w:b/>
                <w:sz w:val="20"/>
                <w:szCs w:val="20"/>
              </w:rPr>
            </w:pPr>
            <w:r>
              <w:rPr>
                <w:rFonts w:ascii="Myriad Pro" w:hAnsi="Myriad Pro" w:cs="Times New Roman"/>
                <w:b/>
                <w:sz w:val="20"/>
                <w:szCs w:val="20"/>
              </w:rPr>
              <w:t>Medium</w:t>
            </w:r>
          </w:p>
        </w:tc>
        <w:tc>
          <w:tcPr>
            <w:tcW w:w="4310" w:type="dxa"/>
          </w:tcPr>
          <w:p w14:paraId="699F905A" w14:textId="4F9F4C0E" w:rsidR="00B76F23" w:rsidRPr="003D7C96" w:rsidRDefault="003D7C96" w:rsidP="00671C7D">
            <w:pPr>
              <w:contextualSpacing/>
              <w:jc w:val="both"/>
              <w:rPr>
                <w:rFonts w:ascii="Myriad Pro" w:hAnsi="Myriad Pro" w:cs="Times New Roman"/>
                <w:bCs/>
                <w:sz w:val="20"/>
                <w:szCs w:val="20"/>
              </w:rPr>
            </w:pPr>
            <w:r>
              <w:rPr>
                <w:rFonts w:ascii="Myriad Pro" w:hAnsi="Myriad Pro" w:cs="Times New Roman"/>
                <w:bCs/>
                <w:sz w:val="20"/>
                <w:szCs w:val="20"/>
              </w:rPr>
              <w:t xml:space="preserve">The Recipient Institution should prepare </w:t>
            </w:r>
            <w:r w:rsidR="004374E8">
              <w:rPr>
                <w:rFonts w:ascii="Myriad Pro" w:hAnsi="Myriad Pro" w:cs="Times New Roman"/>
                <w:bCs/>
                <w:sz w:val="20"/>
                <w:szCs w:val="20"/>
              </w:rPr>
              <w:t xml:space="preserve">well elaborated individual plan for Roma returnees and provide continuous mentoring and </w:t>
            </w:r>
            <w:r w:rsidR="004374E8">
              <w:rPr>
                <w:rFonts w:ascii="Myriad Pro" w:hAnsi="Myriad Pro" w:cs="Times New Roman"/>
                <w:bCs/>
                <w:sz w:val="20"/>
                <w:szCs w:val="20"/>
              </w:rPr>
              <w:lastRenderedPageBreak/>
              <w:t>coaching support throughout the process of the active measure</w:t>
            </w:r>
          </w:p>
        </w:tc>
      </w:tr>
      <w:tr w:rsidR="00B76F23" w:rsidRPr="000C0D35" w14:paraId="761D4C59" w14:textId="77777777" w:rsidTr="00597AE3">
        <w:trPr>
          <w:trHeight w:val="255"/>
        </w:trPr>
        <w:tc>
          <w:tcPr>
            <w:tcW w:w="4770" w:type="dxa"/>
          </w:tcPr>
          <w:p w14:paraId="0B75A042" w14:textId="7E2316BF" w:rsidR="00B76F23" w:rsidRPr="00ED4D5B" w:rsidRDefault="00ED4D5B" w:rsidP="00671C7D">
            <w:pPr>
              <w:contextualSpacing/>
              <w:jc w:val="both"/>
              <w:rPr>
                <w:rFonts w:ascii="Myriad Pro" w:hAnsi="Myriad Pro" w:cs="Times New Roman"/>
                <w:bCs/>
                <w:sz w:val="20"/>
                <w:szCs w:val="20"/>
              </w:rPr>
            </w:pPr>
            <w:r w:rsidRPr="00ED4D5B">
              <w:rPr>
                <w:rFonts w:ascii="Myriad Pro" w:hAnsi="Myriad Pro" w:cs="Times New Roman"/>
                <w:bCs/>
                <w:sz w:val="20"/>
                <w:szCs w:val="20"/>
              </w:rPr>
              <w:lastRenderedPageBreak/>
              <w:t>The number of Roma returnees indicated</w:t>
            </w:r>
            <w:r>
              <w:rPr>
                <w:rFonts w:ascii="Myriad Pro" w:hAnsi="Myriad Pro" w:cs="Times New Roman"/>
                <w:bCs/>
                <w:sz w:val="20"/>
                <w:szCs w:val="20"/>
              </w:rPr>
              <w:t xml:space="preserve"> as</w:t>
            </w:r>
            <w:r w:rsidRPr="00ED4D5B">
              <w:rPr>
                <w:rFonts w:ascii="Myriad Pro" w:hAnsi="Myriad Pro" w:cs="Times New Roman"/>
                <w:bCs/>
                <w:sz w:val="20"/>
                <w:szCs w:val="20"/>
              </w:rPr>
              <w:t xml:space="preserve"> target is declining </w:t>
            </w:r>
          </w:p>
        </w:tc>
        <w:tc>
          <w:tcPr>
            <w:tcW w:w="1720" w:type="dxa"/>
          </w:tcPr>
          <w:p w14:paraId="3A91C850" w14:textId="6036682B" w:rsidR="00B76F23" w:rsidRPr="000C0D35" w:rsidRDefault="00BF7C7D" w:rsidP="00671C7D">
            <w:pPr>
              <w:contextualSpacing/>
              <w:jc w:val="both"/>
              <w:rPr>
                <w:rFonts w:ascii="Myriad Pro" w:hAnsi="Myriad Pro" w:cs="Times New Roman"/>
                <w:b/>
                <w:sz w:val="20"/>
                <w:szCs w:val="20"/>
              </w:rPr>
            </w:pPr>
            <w:r>
              <w:rPr>
                <w:rFonts w:ascii="Myriad Pro" w:hAnsi="Myriad Pro" w:cs="Times New Roman"/>
                <w:b/>
                <w:sz w:val="20"/>
                <w:szCs w:val="20"/>
              </w:rPr>
              <w:t>Low</w:t>
            </w:r>
          </w:p>
        </w:tc>
        <w:tc>
          <w:tcPr>
            <w:tcW w:w="4310" w:type="dxa"/>
          </w:tcPr>
          <w:p w14:paraId="05BE71B8" w14:textId="14719D5F" w:rsidR="00B76F23" w:rsidRPr="0065032E" w:rsidRDefault="005D519C" w:rsidP="00671C7D">
            <w:pPr>
              <w:contextualSpacing/>
              <w:jc w:val="both"/>
              <w:rPr>
                <w:rFonts w:ascii="Myriad Pro" w:hAnsi="Myriad Pro" w:cs="Times New Roman"/>
                <w:bCs/>
                <w:sz w:val="20"/>
                <w:szCs w:val="20"/>
              </w:rPr>
            </w:pPr>
            <w:r>
              <w:rPr>
                <w:rFonts w:ascii="Myriad Pro" w:hAnsi="Myriad Pro" w:cs="Times New Roman"/>
                <w:bCs/>
                <w:sz w:val="20"/>
                <w:szCs w:val="20"/>
              </w:rPr>
              <w:t>Preparing</w:t>
            </w:r>
            <w:r w:rsidR="00BF7C7D">
              <w:rPr>
                <w:rFonts w:ascii="Myriad Pro" w:hAnsi="Myriad Pro" w:cs="Times New Roman"/>
                <w:bCs/>
                <w:sz w:val="20"/>
                <w:szCs w:val="20"/>
              </w:rPr>
              <w:t xml:space="preserve"> of methodology for identification by the Recipient Institution and e</w:t>
            </w:r>
            <w:r w:rsidR="0065032E" w:rsidRPr="0065032E">
              <w:rPr>
                <w:rFonts w:ascii="Myriad Pro" w:hAnsi="Myriad Pro" w:cs="Times New Roman"/>
                <w:bCs/>
                <w:sz w:val="20"/>
                <w:szCs w:val="20"/>
              </w:rPr>
              <w:t xml:space="preserve">nhancing </w:t>
            </w:r>
            <w:r w:rsidR="0065032E">
              <w:rPr>
                <w:rFonts w:ascii="Myriad Pro" w:hAnsi="Myriad Pro" w:cs="Times New Roman"/>
                <w:bCs/>
                <w:sz w:val="20"/>
                <w:szCs w:val="20"/>
              </w:rPr>
              <w:t>the</w:t>
            </w:r>
            <w:r w:rsidR="00BF7C7D">
              <w:rPr>
                <w:rFonts w:ascii="Myriad Pro" w:hAnsi="Myriad Pro" w:cs="Times New Roman"/>
                <w:bCs/>
                <w:sz w:val="20"/>
                <w:szCs w:val="20"/>
              </w:rPr>
              <w:t xml:space="preserve"> phase of</w:t>
            </w:r>
            <w:r w:rsidR="0065032E">
              <w:rPr>
                <w:rFonts w:ascii="Myriad Pro" w:hAnsi="Myriad Pro" w:cs="Times New Roman"/>
                <w:bCs/>
                <w:sz w:val="20"/>
                <w:szCs w:val="20"/>
              </w:rPr>
              <w:t xml:space="preserve"> promotion</w:t>
            </w:r>
            <w:r w:rsidR="004702A0">
              <w:rPr>
                <w:rFonts w:ascii="Myriad Pro" w:hAnsi="Myriad Pro" w:cs="Times New Roman"/>
                <w:bCs/>
                <w:sz w:val="20"/>
                <w:szCs w:val="20"/>
              </w:rPr>
              <w:t xml:space="preserve"> of the Operational plan </w:t>
            </w:r>
          </w:p>
        </w:tc>
      </w:tr>
    </w:tbl>
    <w:p w14:paraId="699451D2" w14:textId="77777777" w:rsidR="00B76F23" w:rsidRPr="000C0D35" w:rsidRDefault="00B76F23" w:rsidP="00B76F23">
      <w:pPr>
        <w:spacing w:after="0" w:line="240" w:lineRule="auto"/>
        <w:rPr>
          <w:rFonts w:ascii="Myriad Pro" w:eastAsia="Times New Roman" w:hAnsi="Myriad Pro" w:cs="Times New Roman"/>
          <w:sz w:val="20"/>
          <w:szCs w:val="20"/>
        </w:rPr>
      </w:pPr>
      <w:r w:rsidRPr="000C0D35">
        <w:rPr>
          <w:rFonts w:ascii="Myriad Pro" w:eastAsia="Times New Roman" w:hAnsi="Myriad Pro" w:cs="Times New Roman"/>
          <w:sz w:val="20"/>
          <w:szCs w:val="20"/>
        </w:rPr>
        <w:t>*The risk rating is based on a reflection of the likelihood of the risk materializing and the consequence it will have if it does occur.</w:t>
      </w:r>
    </w:p>
    <w:p w14:paraId="7A13D441" w14:textId="77777777" w:rsidR="00B76F23" w:rsidRPr="000C0D35" w:rsidRDefault="00B76F23" w:rsidP="00B76F23">
      <w:pPr>
        <w:spacing w:after="0" w:line="240" w:lineRule="auto"/>
        <w:jc w:val="center"/>
        <w:rPr>
          <w:rFonts w:ascii="Myriad Pro" w:eastAsia="Times New Roman" w:hAnsi="Myriad Pro" w:cs="Times New Roman"/>
          <w:b/>
          <w:sz w:val="20"/>
          <w:szCs w:val="20"/>
        </w:rPr>
      </w:pPr>
    </w:p>
    <w:p w14:paraId="7BA09FF3" w14:textId="610824C1" w:rsidR="00B76F23" w:rsidRPr="00BD723E" w:rsidRDefault="00B76F23" w:rsidP="00BD723E">
      <w:pPr>
        <w:pStyle w:val="ListParagraph"/>
        <w:numPr>
          <w:ilvl w:val="0"/>
          <w:numId w:val="40"/>
        </w:numPr>
        <w:spacing w:after="0" w:line="240" w:lineRule="auto"/>
        <w:rPr>
          <w:rFonts w:ascii="Myriad Pro" w:eastAsia="Times New Roman" w:hAnsi="Myriad Pro" w:cs="Times New Roman"/>
          <w:b/>
        </w:rPr>
      </w:pPr>
      <w:r w:rsidRPr="00BD723E">
        <w:rPr>
          <w:rFonts w:ascii="Myriad Pro" w:eastAsia="Times New Roman" w:hAnsi="Myriad Pro" w:cs="Times New Roman"/>
          <w:b/>
        </w:rPr>
        <w:t>GRANT BUDGET OF RECIPIENT INSTITUTION (state currency)</w:t>
      </w:r>
    </w:p>
    <w:p w14:paraId="5C25186C" w14:textId="77777777" w:rsidR="00B76F23" w:rsidRPr="000C0D35" w:rsidRDefault="00B76F23" w:rsidP="00B76F23">
      <w:pPr>
        <w:spacing w:after="0" w:line="240" w:lineRule="auto"/>
        <w:jc w:val="both"/>
        <w:rPr>
          <w:rFonts w:ascii="Myriad Pro" w:eastAsia="Times New Roman" w:hAnsi="Myriad Pro" w:cs="Times New Roman"/>
          <w:sz w:val="20"/>
          <w:szCs w:val="20"/>
        </w:rPr>
      </w:pPr>
    </w:p>
    <w:p w14:paraId="1626DDD9" w14:textId="77777777" w:rsidR="00B76F23" w:rsidRPr="000C0D35" w:rsidRDefault="00B76F23" w:rsidP="00B76F23">
      <w:pPr>
        <w:spacing w:after="0" w:line="240" w:lineRule="auto"/>
        <w:jc w:val="center"/>
        <w:rPr>
          <w:rFonts w:ascii="Myriad Pro" w:eastAsia="Times New Roman" w:hAnsi="Myriad Pro" w:cs="Times New Roman"/>
          <w:sz w:val="20"/>
          <w:szCs w:val="20"/>
        </w:rPr>
      </w:pPr>
      <w:r w:rsidRPr="000C0D35">
        <w:rPr>
          <w:rFonts w:ascii="Myriad Pro" w:eastAsia="Times New Roman" w:hAnsi="Myriad Pro" w:cs="Times New Roman"/>
          <w:sz w:val="20"/>
          <w:szCs w:val="20"/>
        </w:rPr>
        <w:t>PERIOD COVERING FROM____________ TO____________</w:t>
      </w:r>
    </w:p>
    <w:p w14:paraId="6C1995E9" w14:textId="77777777" w:rsidR="00B76F23" w:rsidRPr="000C0D35" w:rsidRDefault="00B76F23" w:rsidP="00B76F23">
      <w:pPr>
        <w:spacing w:after="0" w:line="240" w:lineRule="auto"/>
        <w:jc w:val="both"/>
        <w:rPr>
          <w:rFonts w:ascii="Myriad Pro" w:eastAsia="Times New Roman" w:hAnsi="Myriad Pro" w:cs="Times New Roman"/>
          <w:sz w:val="20"/>
          <w:szCs w:val="20"/>
        </w:rPr>
      </w:pPr>
    </w:p>
    <w:tbl>
      <w:tblPr>
        <w:tblW w:w="982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255"/>
        <w:gridCol w:w="1642"/>
        <w:gridCol w:w="1643"/>
        <w:gridCol w:w="1643"/>
        <w:gridCol w:w="1643"/>
      </w:tblGrid>
      <w:tr w:rsidR="00607A81" w:rsidRPr="000C0D35" w14:paraId="67C6DE9D" w14:textId="77777777" w:rsidTr="004127AF">
        <w:trPr>
          <w:trHeight w:val="726"/>
          <w:jc w:val="center"/>
        </w:trPr>
        <w:tc>
          <w:tcPr>
            <w:tcW w:w="3255" w:type="dxa"/>
            <w:tcBorders>
              <w:top w:val="double" w:sz="4" w:space="0" w:color="auto"/>
              <w:bottom w:val="single" w:sz="6" w:space="0" w:color="auto"/>
            </w:tcBorders>
            <w:shd w:val="clear" w:color="000000" w:fill="CCFFFF"/>
            <w:vAlign w:val="center"/>
          </w:tcPr>
          <w:p w14:paraId="2C9901CF" w14:textId="77777777" w:rsidR="00607A81" w:rsidRPr="001E0DE6" w:rsidRDefault="00607A81" w:rsidP="00607A81">
            <w:pPr>
              <w:spacing w:after="0" w:line="240" w:lineRule="auto"/>
              <w:jc w:val="center"/>
              <w:rPr>
                <w:rFonts w:ascii="Myriad Pro" w:eastAsia="Times New Roman" w:hAnsi="Myriad Pro" w:cs="Times New Roman"/>
                <w:b/>
                <w:bCs/>
                <w:sz w:val="20"/>
                <w:szCs w:val="20"/>
              </w:rPr>
            </w:pPr>
            <w:r w:rsidRPr="001E0DE6">
              <w:rPr>
                <w:rFonts w:ascii="Myriad Pro" w:eastAsia="Times New Roman" w:hAnsi="Myriad Pro" w:cs="Times New Roman"/>
                <w:b/>
                <w:bCs/>
                <w:sz w:val="20"/>
                <w:szCs w:val="20"/>
              </w:rPr>
              <w:t>General Category of Expenditures</w:t>
            </w:r>
          </w:p>
        </w:tc>
        <w:tc>
          <w:tcPr>
            <w:tcW w:w="1642" w:type="dxa"/>
            <w:tcBorders>
              <w:top w:val="double" w:sz="4" w:space="0" w:color="auto"/>
              <w:bottom w:val="single" w:sz="6" w:space="0" w:color="auto"/>
            </w:tcBorders>
            <w:shd w:val="clear" w:color="000000" w:fill="CCFFFF"/>
            <w:vAlign w:val="center"/>
          </w:tcPr>
          <w:p w14:paraId="6C9D5BE0" w14:textId="77777777" w:rsidR="00607A81" w:rsidRDefault="00607A81" w:rsidP="00E92A20">
            <w:pPr>
              <w:spacing w:after="0" w:line="240" w:lineRule="auto"/>
              <w:jc w:val="center"/>
              <w:rPr>
                <w:rFonts w:ascii="Myriad Pro" w:eastAsia="Times New Roman" w:hAnsi="Myriad Pro" w:cs="Times New Roman"/>
                <w:b/>
                <w:bCs/>
                <w:sz w:val="20"/>
                <w:szCs w:val="20"/>
              </w:rPr>
            </w:pPr>
            <w:r w:rsidRPr="001E0DE6">
              <w:rPr>
                <w:rFonts w:ascii="Myriad Pro" w:eastAsia="Times New Roman" w:hAnsi="Myriad Pro" w:cs="Times New Roman"/>
                <w:b/>
                <w:bCs/>
                <w:sz w:val="20"/>
                <w:szCs w:val="20"/>
              </w:rPr>
              <w:t>Tranche 1</w:t>
            </w:r>
          </w:p>
          <w:p w14:paraId="04E726EA" w14:textId="665F1D75" w:rsidR="00E92A20" w:rsidRPr="001E0DE6" w:rsidRDefault="00E92A20" w:rsidP="00E92A20">
            <w:pPr>
              <w:spacing w:after="0" w:line="240" w:lineRule="auto"/>
              <w:jc w:val="center"/>
              <w:rPr>
                <w:rFonts w:ascii="Myriad Pro" w:eastAsia="Times New Roman" w:hAnsi="Myriad Pro" w:cs="Times New Roman"/>
                <w:b/>
                <w:bCs/>
                <w:sz w:val="20"/>
                <w:szCs w:val="20"/>
              </w:rPr>
            </w:pPr>
            <w:r>
              <w:rPr>
                <w:rFonts w:ascii="Myriad Pro" w:eastAsia="Times New Roman" w:hAnsi="Myriad Pro" w:cs="Times New Roman"/>
                <w:b/>
                <w:bCs/>
                <w:sz w:val="20"/>
                <w:szCs w:val="20"/>
              </w:rPr>
              <w:t>40%</w:t>
            </w:r>
          </w:p>
        </w:tc>
        <w:tc>
          <w:tcPr>
            <w:tcW w:w="1643" w:type="dxa"/>
            <w:tcBorders>
              <w:top w:val="double" w:sz="4" w:space="0" w:color="auto"/>
              <w:bottom w:val="single" w:sz="6" w:space="0" w:color="auto"/>
            </w:tcBorders>
            <w:shd w:val="clear" w:color="000000" w:fill="CCFFFF"/>
            <w:vAlign w:val="center"/>
          </w:tcPr>
          <w:p w14:paraId="37FC5025" w14:textId="77777777" w:rsidR="00607A81" w:rsidRDefault="00607A81" w:rsidP="00E92A20">
            <w:pPr>
              <w:spacing w:after="0" w:line="240" w:lineRule="auto"/>
              <w:jc w:val="center"/>
              <w:rPr>
                <w:rFonts w:ascii="Myriad Pro" w:eastAsia="Times New Roman" w:hAnsi="Myriad Pro" w:cs="Times New Roman"/>
                <w:b/>
                <w:bCs/>
                <w:sz w:val="20"/>
                <w:szCs w:val="20"/>
              </w:rPr>
            </w:pPr>
            <w:r w:rsidRPr="001E0DE6">
              <w:rPr>
                <w:rFonts w:ascii="Myriad Pro" w:eastAsia="Times New Roman" w:hAnsi="Myriad Pro" w:cs="Times New Roman"/>
                <w:b/>
                <w:bCs/>
                <w:sz w:val="20"/>
                <w:szCs w:val="20"/>
              </w:rPr>
              <w:t>Tranche 2</w:t>
            </w:r>
          </w:p>
          <w:p w14:paraId="43C93C91" w14:textId="3FA954EA" w:rsidR="00E92A20" w:rsidRPr="001E0DE6" w:rsidRDefault="00E92A20" w:rsidP="00E92A20">
            <w:pPr>
              <w:spacing w:after="0" w:line="240" w:lineRule="auto"/>
              <w:jc w:val="center"/>
              <w:rPr>
                <w:rFonts w:ascii="Myriad Pro" w:eastAsia="Times New Roman" w:hAnsi="Myriad Pro" w:cs="Times New Roman"/>
                <w:b/>
                <w:bCs/>
                <w:sz w:val="20"/>
                <w:szCs w:val="20"/>
              </w:rPr>
            </w:pPr>
            <w:r>
              <w:rPr>
                <w:rFonts w:ascii="Myriad Pro" w:eastAsia="Times New Roman" w:hAnsi="Myriad Pro" w:cs="Times New Roman"/>
                <w:b/>
                <w:bCs/>
                <w:sz w:val="20"/>
                <w:szCs w:val="20"/>
              </w:rPr>
              <w:t>30%</w:t>
            </w:r>
          </w:p>
        </w:tc>
        <w:tc>
          <w:tcPr>
            <w:tcW w:w="1643" w:type="dxa"/>
            <w:tcBorders>
              <w:top w:val="double" w:sz="4" w:space="0" w:color="auto"/>
              <w:bottom w:val="single" w:sz="6" w:space="0" w:color="auto"/>
            </w:tcBorders>
            <w:shd w:val="clear" w:color="000000" w:fill="CCFFFF"/>
            <w:vAlign w:val="center"/>
          </w:tcPr>
          <w:p w14:paraId="448FFDC3" w14:textId="77777777" w:rsidR="00607A81" w:rsidRDefault="00607A81" w:rsidP="00E92A20">
            <w:pPr>
              <w:spacing w:after="0" w:line="240" w:lineRule="auto"/>
              <w:jc w:val="center"/>
              <w:rPr>
                <w:rFonts w:ascii="Myriad Pro" w:eastAsia="Times New Roman" w:hAnsi="Myriad Pro" w:cs="Times New Roman"/>
                <w:b/>
                <w:bCs/>
                <w:sz w:val="20"/>
                <w:szCs w:val="20"/>
              </w:rPr>
            </w:pPr>
            <w:r w:rsidRPr="001E0DE6">
              <w:rPr>
                <w:rFonts w:ascii="Myriad Pro" w:eastAsia="Times New Roman" w:hAnsi="Myriad Pro" w:cs="Times New Roman"/>
                <w:b/>
                <w:bCs/>
                <w:sz w:val="20"/>
                <w:szCs w:val="20"/>
              </w:rPr>
              <w:t xml:space="preserve">Tranche </w:t>
            </w:r>
            <w:r w:rsidR="005926E6">
              <w:rPr>
                <w:rFonts w:ascii="Myriad Pro" w:eastAsia="Times New Roman" w:hAnsi="Myriad Pro" w:cs="Times New Roman"/>
                <w:b/>
                <w:bCs/>
                <w:sz w:val="20"/>
                <w:szCs w:val="20"/>
              </w:rPr>
              <w:t>3</w:t>
            </w:r>
          </w:p>
          <w:p w14:paraId="32CC81C7" w14:textId="0EA304ED" w:rsidR="00E92A20" w:rsidRPr="001E0DE6" w:rsidRDefault="00E92A20" w:rsidP="00E92A20">
            <w:pPr>
              <w:spacing w:after="0" w:line="240" w:lineRule="auto"/>
              <w:jc w:val="center"/>
              <w:rPr>
                <w:rFonts w:ascii="Myriad Pro" w:eastAsia="Times New Roman" w:hAnsi="Myriad Pro" w:cs="Times New Roman"/>
                <w:b/>
                <w:bCs/>
                <w:sz w:val="20"/>
                <w:szCs w:val="20"/>
              </w:rPr>
            </w:pPr>
            <w:r>
              <w:rPr>
                <w:rFonts w:ascii="Myriad Pro" w:eastAsia="Times New Roman" w:hAnsi="Myriad Pro" w:cs="Times New Roman"/>
                <w:b/>
                <w:bCs/>
                <w:sz w:val="20"/>
                <w:szCs w:val="20"/>
              </w:rPr>
              <w:t>30%</w:t>
            </w:r>
          </w:p>
        </w:tc>
        <w:tc>
          <w:tcPr>
            <w:tcW w:w="1643" w:type="dxa"/>
            <w:tcBorders>
              <w:top w:val="double" w:sz="4" w:space="0" w:color="auto"/>
              <w:bottom w:val="single" w:sz="6" w:space="0" w:color="auto"/>
            </w:tcBorders>
            <w:shd w:val="clear" w:color="000000" w:fill="CCFFFF"/>
            <w:vAlign w:val="center"/>
          </w:tcPr>
          <w:p w14:paraId="6A9B6D8E" w14:textId="77777777" w:rsidR="00607A81" w:rsidRPr="001E0DE6" w:rsidRDefault="00607A81" w:rsidP="00607A81">
            <w:pPr>
              <w:keepNext/>
              <w:spacing w:after="0" w:line="240" w:lineRule="auto"/>
              <w:jc w:val="center"/>
              <w:outlineLvl w:val="0"/>
              <w:rPr>
                <w:rFonts w:ascii="Myriad Pro" w:eastAsia="Times New Roman" w:hAnsi="Myriad Pro" w:cs="Times New Roman"/>
                <w:b/>
                <w:bCs/>
                <w:caps/>
                <w:sz w:val="20"/>
                <w:szCs w:val="20"/>
              </w:rPr>
            </w:pPr>
            <w:r w:rsidRPr="001E0DE6">
              <w:rPr>
                <w:rFonts w:ascii="Myriad Pro" w:eastAsia="Times New Roman" w:hAnsi="Myriad Pro" w:cs="Times New Roman"/>
                <w:b/>
                <w:bCs/>
                <w:caps/>
                <w:sz w:val="20"/>
                <w:szCs w:val="20"/>
              </w:rPr>
              <w:t>Total</w:t>
            </w:r>
          </w:p>
        </w:tc>
      </w:tr>
      <w:tr w:rsidR="00607A81" w:rsidRPr="000C0D35" w14:paraId="5D44D3B9" w14:textId="77777777" w:rsidTr="00607A81">
        <w:trPr>
          <w:trHeight w:val="402"/>
          <w:jc w:val="center"/>
        </w:trPr>
        <w:tc>
          <w:tcPr>
            <w:tcW w:w="3255" w:type="dxa"/>
            <w:tcBorders>
              <w:top w:val="single" w:sz="6" w:space="0" w:color="auto"/>
            </w:tcBorders>
            <w:vAlign w:val="center"/>
          </w:tcPr>
          <w:p w14:paraId="53571ACE" w14:textId="7974F84D" w:rsidR="00607A81" w:rsidRPr="00C17786" w:rsidRDefault="00607A81" w:rsidP="00607A81">
            <w:pPr>
              <w:spacing w:after="0" w:line="240" w:lineRule="auto"/>
              <w:rPr>
                <w:rFonts w:ascii="Myriad Pro" w:eastAsia="Times New Roman" w:hAnsi="Myriad Pro" w:cs="Times New Roman"/>
                <w:spacing w:val="-3"/>
                <w:sz w:val="20"/>
                <w:szCs w:val="20"/>
              </w:rPr>
            </w:pPr>
            <w:r>
              <w:rPr>
                <w:rFonts w:ascii="Myriad Pro" w:eastAsia="Times New Roman" w:hAnsi="Myriad Pro" w:cs="Times New Roman"/>
                <w:spacing w:val="-3"/>
                <w:sz w:val="20"/>
                <w:szCs w:val="20"/>
              </w:rPr>
              <w:t>Staff indicated for implementation of activities</w:t>
            </w:r>
          </w:p>
        </w:tc>
        <w:tc>
          <w:tcPr>
            <w:tcW w:w="1642" w:type="dxa"/>
            <w:tcBorders>
              <w:top w:val="single" w:sz="6" w:space="0" w:color="auto"/>
            </w:tcBorders>
          </w:tcPr>
          <w:p w14:paraId="4FAC2EA5" w14:textId="49F2391C" w:rsidR="00607A81" w:rsidRPr="000C0D35" w:rsidRDefault="00607A81" w:rsidP="00607A81">
            <w:pPr>
              <w:spacing w:after="0" w:line="240" w:lineRule="auto"/>
              <w:rPr>
                <w:rFonts w:ascii="Myriad Pro" w:eastAsia="Times New Roman" w:hAnsi="Myriad Pro" w:cs="Times New Roman"/>
                <w:sz w:val="20"/>
                <w:szCs w:val="20"/>
              </w:rPr>
            </w:pPr>
          </w:p>
        </w:tc>
        <w:tc>
          <w:tcPr>
            <w:tcW w:w="1643" w:type="dxa"/>
            <w:tcBorders>
              <w:top w:val="single" w:sz="6" w:space="0" w:color="auto"/>
            </w:tcBorders>
          </w:tcPr>
          <w:p w14:paraId="0363AAAE" w14:textId="77777777" w:rsidR="00607A81" w:rsidRPr="000C0D35" w:rsidRDefault="00607A81" w:rsidP="00607A81">
            <w:pPr>
              <w:spacing w:after="0" w:line="240" w:lineRule="auto"/>
              <w:rPr>
                <w:rFonts w:ascii="Myriad Pro" w:eastAsia="Times New Roman" w:hAnsi="Myriad Pro" w:cs="Times New Roman"/>
                <w:sz w:val="20"/>
                <w:szCs w:val="20"/>
              </w:rPr>
            </w:pPr>
          </w:p>
        </w:tc>
        <w:tc>
          <w:tcPr>
            <w:tcW w:w="1643" w:type="dxa"/>
            <w:tcBorders>
              <w:top w:val="single" w:sz="6" w:space="0" w:color="auto"/>
            </w:tcBorders>
          </w:tcPr>
          <w:p w14:paraId="1B8659AB" w14:textId="220DB84A" w:rsidR="00607A81" w:rsidRPr="000C0D35" w:rsidRDefault="00607A81" w:rsidP="00607A81">
            <w:pPr>
              <w:spacing w:after="0" w:line="240" w:lineRule="auto"/>
              <w:rPr>
                <w:rFonts w:ascii="Myriad Pro" w:eastAsia="Times New Roman" w:hAnsi="Myriad Pro" w:cs="Times New Roman"/>
                <w:sz w:val="20"/>
                <w:szCs w:val="20"/>
              </w:rPr>
            </w:pPr>
          </w:p>
        </w:tc>
        <w:tc>
          <w:tcPr>
            <w:tcW w:w="1643" w:type="dxa"/>
            <w:tcBorders>
              <w:top w:val="single" w:sz="6" w:space="0" w:color="auto"/>
            </w:tcBorders>
          </w:tcPr>
          <w:p w14:paraId="0C2AB3EA" w14:textId="7853CF41" w:rsidR="00607A81" w:rsidRPr="000C0D35" w:rsidRDefault="00607A81" w:rsidP="00607A81">
            <w:pPr>
              <w:spacing w:after="0" w:line="240" w:lineRule="auto"/>
              <w:rPr>
                <w:rFonts w:ascii="Myriad Pro" w:eastAsia="Times New Roman" w:hAnsi="Myriad Pro" w:cs="Times New Roman"/>
                <w:sz w:val="20"/>
                <w:szCs w:val="20"/>
              </w:rPr>
            </w:pPr>
          </w:p>
        </w:tc>
      </w:tr>
      <w:tr w:rsidR="00607A81" w:rsidRPr="000C0D35" w14:paraId="436AB1B8" w14:textId="77777777" w:rsidTr="00607A81">
        <w:trPr>
          <w:trHeight w:val="402"/>
          <w:jc w:val="center"/>
        </w:trPr>
        <w:tc>
          <w:tcPr>
            <w:tcW w:w="3255" w:type="dxa"/>
            <w:tcBorders>
              <w:top w:val="single" w:sz="6" w:space="0" w:color="auto"/>
            </w:tcBorders>
            <w:vAlign w:val="center"/>
          </w:tcPr>
          <w:p w14:paraId="63653782" w14:textId="593FAE83" w:rsidR="00607A81" w:rsidRPr="003F2848" w:rsidRDefault="00607A81" w:rsidP="00607A81">
            <w:pPr>
              <w:spacing w:after="0" w:line="240" w:lineRule="auto"/>
              <w:rPr>
                <w:rFonts w:ascii="Myriad Pro" w:eastAsia="Times New Roman" w:hAnsi="Myriad Pro" w:cs="Times New Roman"/>
                <w:spacing w:val="-3"/>
                <w:sz w:val="20"/>
                <w:szCs w:val="20"/>
              </w:rPr>
            </w:pPr>
            <w:r>
              <w:rPr>
                <w:rFonts w:ascii="Myriad Pro" w:eastAsia="Times New Roman" w:hAnsi="Myriad Pro" w:cs="Times New Roman"/>
                <w:spacing w:val="-3"/>
                <w:sz w:val="20"/>
                <w:szCs w:val="20"/>
              </w:rPr>
              <w:t>Fee for logistics in organizing t</w:t>
            </w:r>
            <w:r w:rsidRPr="003F2848">
              <w:rPr>
                <w:rFonts w:ascii="Myriad Pro" w:eastAsia="Times New Roman" w:hAnsi="Myriad Pro" w:cs="Times New Roman"/>
                <w:spacing w:val="-3"/>
                <w:sz w:val="20"/>
                <w:szCs w:val="20"/>
              </w:rPr>
              <w:t>raining</w:t>
            </w:r>
            <w:r>
              <w:rPr>
                <w:rFonts w:ascii="Myriad Pro" w:eastAsia="Times New Roman" w:hAnsi="Myriad Pro" w:cs="Times New Roman"/>
                <w:spacing w:val="-3"/>
                <w:sz w:val="20"/>
                <w:szCs w:val="20"/>
              </w:rPr>
              <w:t>s</w:t>
            </w:r>
            <w:r w:rsidRPr="003F2848">
              <w:rPr>
                <w:rFonts w:ascii="Myriad Pro" w:eastAsia="Times New Roman" w:hAnsi="Myriad Pro" w:cs="Times New Roman"/>
                <w:spacing w:val="-3"/>
                <w:sz w:val="20"/>
                <w:szCs w:val="20"/>
              </w:rPr>
              <w:t>/S</w:t>
            </w:r>
            <w:r>
              <w:rPr>
                <w:rFonts w:ascii="Myriad Pro" w:eastAsia="Times New Roman" w:hAnsi="Myriad Pro" w:cs="Times New Roman"/>
                <w:spacing w:val="-3"/>
                <w:sz w:val="20"/>
                <w:szCs w:val="20"/>
              </w:rPr>
              <w:t>e</w:t>
            </w:r>
            <w:r w:rsidRPr="003F2848">
              <w:rPr>
                <w:rFonts w:ascii="Myriad Pro" w:eastAsia="Times New Roman" w:hAnsi="Myriad Pro" w:cs="Times New Roman"/>
                <w:spacing w:val="-3"/>
                <w:sz w:val="20"/>
                <w:szCs w:val="20"/>
              </w:rPr>
              <w:t>minar/</w:t>
            </w:r>
          </w:p>
          <w:p w14:paraId="7E8194B4" w14:textId="32A1439D" w:rsidR="00607A81" w:rsidRPr="003C4B0E" w:rsidRDefault="00607A81" w:rsidP="00607A81">
            <w:pPr>
              <w:spacing w:after="0" w:line="240" w:lineRule="auto"/>
              <w:rPr>
                <w:rFonts w:ascii="Myriad Pro" w:eastAsia="Times New Roman" w:hAnsi="Myriad Pro" w:cs="Times New Roman"/>
                <w:spacing w:val="-3"/>
                <w:sz w:val="20"/>
                <w:szCs w:val="20"/>
              </w:rPr>
            </w:pPr>
            <w:r>
              <w:rPr>
                <w:rFonts w:ascii="Myriad Pro" w:eastAsia="Times New Roman" w:hAnsi="Myriad Pro" w:cs="Times New Roman"/>
                <w:spacing w:val="-3"/>
                <w:sz w:val="20"/>
                <w:szCs w:val="20"/>
              </w:rPr>
              <w:t>w</w:t>
            </w:r>
            <w:r w:rsidRPr="003F2848">
              <w:rPr>
                <w:rFonts w:ascii="Myriad Pro" w:eastAsia="Times New Roman" w:hAnsi="Myriad Pro" w:cs="Times New Roman"/>
                <w:spacing w:val="-3"/>
                <w:sz w:val="20"/>
                <w:szCs w:val="20"/>
              </w:rPr>
              <w:t>orkshops, etc.</w:t>
            </w:r>
          </w:p>
        </w:tc>
        <w:tc>
          <w:tcPr>
            <w:tcW w:w="1642" w:type="dxa"/>
            <w:tcBorders>
              <w:top w:val="single" w:sz="6" w:space="0" w:color="auto"/>
            </w:tcBorders>
          </w:tcPr>
          <w:p w14:paraId="4C32AEE8" w14:textId="77777777" w:rsidR="00607A81" w:rsidRPr="000C0D35" w:rsidRDefault="00607A81" w:rsidP="00607A81">
            <w:pPr>
              <w:spacing w:after="0" w:line="240" w:lineRule="auto"/>
              <w:rPr>
                <w:rFonts w:ascii="Myriad Pro" w:eastAsia="Times New Roman" w:hAnsi="Myriad Pro" w:cs="Times New Roman"/>
                <w:sz w:val="20"/>
                <w:szCs w:val="20"/>
              </w:rPr>
            </w:pPr>
          </w:p>
        </w:tc>
        <w:tc>
          <w:tcPr>
            <w:tcW w:w="1643" w:type="dxa"/>
            <w:tcBorders>
              <w:top w:val="single" w:sz="6" w:space="0" w:color="auto"/>
            </w:tcBorders>
          </w:tcPr>
          <w:p w14:paraId="743C41C3" w14:textId="77777777" w:rsidR="00607A81" w:rsidRPr="000C0D35" w:rsidRDefault="00607A81" w:rsidP="00607A81">
            <w:pPr>
              <w:spacing w:after="0" w:line="240" w:lineRule="auto"/>
              <w:rPr>
                <w:rFonts w:ascii="Myriad Pro" w:eastAsia="Times New Roman" w:hAnsi="Myriad Pro" w:cs="Times New Roman"/>
                <w:sz w:val="20"/>
                <w:szCs w:val="20"/>
              </w:rPr>
            </w:pPr>
          </w:p>
        </w:tc>
        <w:tc>
          <w:tcPr>
            <w:tcW w:w="1643" w:type="dxa"/>
            <w:tcBorders>
              <w:top w:val="single" w:sz="6" w:space="0" w:color="auto"/>
            </w:tcBorders>
          </w:tcPr>
          <w:p w14:paraId="4F6CDB50" w14:textId="4DE20DE7" w:rsidR="00607A81" w:rsidRPr="000C0D35" w:rsidRDefault="00607A81" w:rsidP="00607A81">
            <w:pPr>
              <w:spacing w:after="0" w:line="240" w:lineRule="auto"/>
              <w:rPr>
                <w:rFonts w:ascii="Myriad Pro" w:eastAsia="Times New Roman" w:hAnsi="Myriad Pro" w:cs="Times New Roman"/>
                <w:sz w:val="20"/>
                <w:szCs w:val="20"/>
              </w:rPr>
            </w:pPr>
          </w:p>
        </w:tc>
        <w:tc>
          <w:tcPr>
            <w:tcW w:w="1643" w:type="dxa"/>
            <w:tcBorders>
              <w:top w:val="single" w:sz="6" w:space="0" w:color="auto"/>
            </w:tcBorders>
          </w:tcPr>
          <w:p w14:paraId="1E266E85" w14:textId="77777777" w:rsidR="00607A81" w:rsidRPr="000C0D35" w:rsidRDefault="00607A81" w:rsidP="00607A81">
            <w:pPr>
              <w:spacing w:after="0" w:line="240" w:lineRule="auto"/>
              <w:rPr>
                <w:rFonts w:ascii="Myriad Pro" w:eastAsia="Times New Roman" w:hAnsi="Myriad Pro" w:cs="Times New Roman"/>
                <w:sz w:val="20"/>
                <w:szCs w:val="20"/>
              </w:rPr>
            </w:pPr>
          </w:p>
        </w:tc>
      </w:tr>
      <w:tr w:rsidR="00607A81" w:rsidRPr="000C0D35" w14:paraId="5172BFF8" w14:textId="77777777" w:rsidTr="004127AF">
        <w:trPr>
          <w:trHeight w:val="402"/>
          <w:jc w:val="center"/>
        </w:trPr>
        <w:tc>
          <w:tcPr>
            <w:tcW w:w="3255" w:type="dxa"/>
            <w:shd w:val="pct10" w:color="000000" w:fill="FFFFFF"/>
            <w:vAlign w:val="center"/>
          </w:tcPr>
          <w:p w14:paraId="08565E0C" w14:textId="77777777" w:rsidR="00607A81" w:rsidRPr="000C0D35" w:rsidRDefault="00607A81" w:rsidP="00607A81">
            <w:pPr>
              <w:keepNext/>
              <w:spacing w:after="0" w:line="240" w:lineRule="auto"/>
              <w:outlineLvl w:val="3"/>
              <w:rPr>
                <w:rFonts w:ascii="Myriad Pro" w:eastAsia="Times New Roman" w:hAnsi="Myriad Pro" w:cs="Times New Roman"/>
                <w:b/>
                <w:caps/>
                <w:sz w:val="20"/>
                <w:szCs w:val="20"/>
                <w:u w:val="single"/>
              </w:rPr>
            </w:pPr>
            <w:r w:rsidRPr="000C0D35">
              <w:rPr>
                <w:rFonts w:ascii="Myriad Pro" w:eastAsia="Times New Roman" w:hAnsi="Myriad Pro" w:cs="Times New Roman"/>
                <w:b/>
                <w:caps/>
                <w:sz w:val="20"/>
                <w:szCs w:val="20"/>
              </w:rPr>
              <w:t>Total</w:t>
            </w:r>
          </w:p>
        </w:tc>
        <w:tc>
          <w:tcPr>
            <w:tcW w:w="1642" w:type="dxa"/>
            <w:shd w:val="pct10" w:color="000000" w:fill="FFFFFF"/>
            <w:vAlign w:val="center"/>
          </w:tcPr>
          <w:p w14:paraId="746296D9" w14:textId="77777777" w:rsidR="00607A81" w:rsidRPr="000C0D35" w:rsidRDefault="00607A81" w:rsidP="00607A81">
            <w:pPr>
              <w:spacing w:after="0" w:line="240" w:lineRule="auto"/>
              <w:rPr>
                <w:rFonts w:ascii="Myriad Pro" w:eastAsia="Times New Roman" w:hAnsi="Myriad Pro" w:cs="Times New Roman"/>
                <w:sz w:val="20"/>
                <w:szCs w:val="20"/>
                <w:u w:val="single"/>
              </w:rPr>
            </w:pPr>
          </w:p>
        </w:tc>
        <w:tc>
          <w:tcPr>
            <w:tcW w:w="1643" w:type="dxa"/>
            <w:shd w:val="pct10" w:color="000000" w:fill="FFFFFF"/>
            <w:vAlign w:val="center"/>
          </w:tcPr>
          <w:p w14:paraId="353B8DBC" w14:textId="77777777" w:rsidR="00607A81" w:rsidRPr="000C0D35" w:rsidRDefault="00607A81" w:rsidP="00607A81">
            <w:pPr>
              <w:spacing w:after="0" w:line="240" w:lineRule="auto"/>
              <w:rPr>
                <w:rFonts w:ascii="Myriad Pro" w:eastAsia="Times New Roman" w:hAnsi="Myriad Pro" w:cs="Times New Roman"/>
                <w:sz w:val="20"/>
                <w:szCs w:val="20"/>
                <w:u w:val="single"/>
              </w:rPr>
            </w:pPr>
          </w:p>
        </w:tc>
        <w:tc>
          <w:tcPr>
            <w:tcW w:w="1643" w:type="dxa"/>
            <w:shd w:val="pct10" w:color="000000" w:fill="FFFFFF"/>
            <w:vAlign w:val="center"/>
          </w:tcPr>
          <w:p w14:paraId="0541EE48" w14:textId="5605BD49" w:rsidR="00607A81" w:rsidRPr="000C0D35" w:rsidRDefault="00607A81" w:rsidP="00607A81">
            <w:pPr>
              <w:spacing w:after="0" w:line="240" w:lineRule="auto"/>
              <w:rPr>
                <w:rFonts w:ascii="Myriad Pro" w:eastAsia="Times New Roman" w:hAnsi="Myriad Pro" w:cs="Times New Roman"/>
                <w:sz w:val="20"/>
                <w:szCs w:val="20"/>
                <w:u w:val="single"/>
              </w:rPr>
            </w:pPr>
          </w:p>
        </w:tc>
        <w:tc>
          <w:tcPr>
            <w:tcW w:w="1643" w:type="dxa"/>
            <w:shd w:val="pct10" w:color="000000" w:fill="FFFFFF"/>
            <w:vAlign w:val="center"/>
          </w:tcPr>
          <w:p w14:paraId="4D5F05EA" w14:textId="4242E25B" w:rsidR="00607A81" w:rsidRPr="000C0D35" w:rsidRDefault="00607A81" w:rsidP="00607A81">
            <w:pPr>
              <w:spacing w:after="0" w:line="240" w:lineRule="auto"/>
              <w:rPr>
                <w:rFonts w:ascii="Myriad Pro" w:eastAsia="Times New Roman" w:hAnsi="Myriad Pro" w:cs="Times New Roman"/>
                <w:sz w:val="20"/>
                <w:szCs w:val="20"/>
                <w:u w:val="single"/>
              </w:rPr>
            </w:pPr>
          </w:p>
        </w:tc>
      </w:tr>
    </w:tbl>
    <w:p w14:paraId="3A3B5E64" w14:textId="77777777" w:rsidR="00B76F23" w:rsidRPr="000C0D35" w:rsidRDefault="00B76F23" w:rsidP="00B76F23">
      <w:pPr>
        <w:spacing w:after="0" w:line="240" w:lineRule="auto"/>
        <w:ind w:left="720" w:hanging="720"/>
        <w:rPr>
          <w:rFonts w:ascii="Myriad Pro" w:eastAsia="Times New Roman" w:hAnsi="Myriad Pro" w:cs="Times New Roman"/>
          <w:b/>
          <w:i/>
          <w:sz w:val="20"/>
          <w:szCs w:val="20"/>
        </w:rPr>
      </w:pPr>
      <w:r w:rsidRPr="000C0D35">
        <w:rPr>
          <w:rFonts w:ascii="Myriad Pro" w:eastAsia="Times New Roman" w:hAnsi="Myriad Pro" w:cs="Times New Roman"/>
          <w:b/>
          <w:i/>
          <w:sz w:val="20"/>
          <w:szCs w:val="20"/>
        </w:rPr>
        <w:t>*</w:t>
      </w:r>
      <w:r w:rsidRPr="000C0D35">
        <w:rPr>
          <w:rFonts w:ascii="Myriad Pro" w:eastAsia="Times New Roman" w:hAnsi="Myriad Pro" w:cs="Times New Roman"/>
          <w:b/>
          <w:i/>
          <w:sz w:val="20"/>
          <w:szCs w:val="20"/>
        </w:rPr>
        <w:tab/>
      </w:r>
      <w:r w:rsidRPr="000C0D35">
        <w:rPr>
          <w:rFonts w:ascii="Myriad Pro" w:eastAsia="Times New Roman" w:hAnsi="Myriad Pro" w:cs="Times New Roman"/>
          <w:i/>
          <w:sz w:val="20"/>
          <w:szCs w:val="20"/>
        </w:rPr>
        <w:t>Please note that all budget Lines are for costs related only to grant Activities.</w:t>
      </w:r>
      <w:r w:rsidRPr="000C0D35">
        <w:rPr>
          <w:rFonts w:ascii="Myriad Pro" w:eastAsia="Times New Roman" w:hAnsi="Myriad Pro" w:cs="Times New Roman"/>
          <w:b/>
          <w:i/>
          <w:sz w:val="20"/>
          <w:szCs w:val="20"/>
        </w:rPr>
        <w:t xml:space="preserve"> </w:t>
      </w:r>
    </w:p>
    <w:p w14:paraId="12A0FF3E" w14:textId="77777777" w:rsidR="00B76F23" w:rsidRPr="000C0D35" w:rsidRDefault="00B76F23" w:rsidP="00B76F23">
      <w:pPr>
        <w:spacing w:after="0" w:line="240" w:lineRule="auto"/>
        <w:ind w:left="720" w:hanging="720"/>
        <w:rPr>
          <w:rFonts w:ascii="Myriad Pro" w:eastAsia="Times New Roman" w:hAnsi="Myriad Pro" w:cs="Times New Roman"/>
          <w:i/>
          <w:sz w:val="20"/>
          <w:szCs w:val="20"/>
        </w:rPr>
      </w:pPr>
      <w:r w:rsidRPr="000C0D35">
        <w:rPr>
          <w:rFonts w:ascii="Myriad Pro" w:eastAsia="Times New Roman" w:hAnsi="Myriad Pro" w:cs="Times New Roman"/>
          <w:b/>
          <w:i/>
          <w:sz w:val="20"/>
          <w:szCs w:val="20"/>
        </w:rPr>
        <w:t xml:space="preserve">** </w:t>
      </w:r>
      <w:r w:rsidRPr="000C0D35">
        <w:rPr>
          <w:rFonts w:ascii="Myriad Pro" w:eastAsia="Times New Roman" w:hAnsi="Myriad Pro" w:cs="Times New Roman"/>
          <w:b/>
          <w:i/>
          <w:sz w:val="20"/>
          <w:szCs w:val="20"/>
        </w:rPr>
        <w:tab/>
      </w:r>
      <w:r w:rsidRPr="000C0D35">
        <w:rPr>
          <w:rFonts w:ascii="Myriad Pro" w:eastAsia="Times New Roman" w:hAnsi="Myriad Pro" w:cs="Times New Roman"/>
          <w:i/>
          <w:sz w:val="20"/>
          <w:szCs w:val="20"/>
        </w:rPr>
        <w:t>These budget categories and number of tranches are suggested guidelines. The Recipient may choose alternates which more accurately reflect their expense items and needs.</w:t>
      </w:r>
    </w:p>
    <w:p w14:paraId="72A16A59" w14:textId="55EF00DF" w:rsidR="00E34602" w:rsidRDefault="00B76F23" w:rsidP="00646401">
      <w:r w:rsidRPr="000C0D35">
        <w:rPr>
          <w:rFonts w:ascii="Myriad Pro" w:eastAsia="Times New Roman" w:hAnsi="Myriad Pro" w:cs="Times New Roman"/>
          <w:b/>
          <w:i/>
          <w:sz w:val="20"/>
          <w:szCs w:val="20"/>
        </w:rPr>
        <w:t>***</w:t>
      </w:r>
      <w:r w:rsidRPr="000C0D35">
        <w:rPr>
          <w:rFonts w:ascii="Myriad Pro" w:eastAsia="Times New Roman" w:hAnsi="Myriad Pro" w:cs="Times New Roman"/>
          <w:b/>
          <w:i/>
          <w:sz w:val="20"/>
          <w:szCs w:val="20"/>
        </w:rPr>
        <w:tab/>
      </w:r>
      <w:r w:rsidRPr="000C0D35">
        <w:rPr>
          <w:rFonts w:ascii="Myriad Pro" w:eastAsia="Times New Roman" w:hAnsi="Myriad Pro" w:cs="Times New Roman"/>
          <w:i/>
          <w:sz w:val="20"/>
          <w:szCs w:val="20"/>
        </w:rPr>
        <w:t>Add as many tranches columns as necessary</w:t>
      </w:r>
    </w:p>
    <w:sectPr w:rsidR="00E34602" w:rsidSect="00646401">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352D" w14:textId="77777777" w:rsidR="00D25691" w:rsidRDefault="00D25691" w:rsidP="00713E8A">
      <w:pPr>
        <w:spacing w:after="0" w:line="240" w:lineRule="auto"/>
      </w:pPr>
      <w:r>
        <w:separator/>
      </w:r>
    </w:p>
  </w:endnote>
  <w:endnote w:type="continuationSeparator" w:id="0">
    <w:p w14:paraId="01CFC686" w14:textId="77777777" w:rsidR="00D25691" w:rsidRDefault="00D25691" w:rsidP="0071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BE4B" w14:textId="77777777" w:rsidR="00D25691" w:rsidRDefault="00D25691" w:rsidP="00713E8A">
      <w:pPr>
        <w:spacing w:after="0" w:line="240" w:lineRule="auto"/>
      </w:pPr>
      <w:r>
        <w:separator/>
      </w:r>
    </w:p>
  </w:footnote>
  <w:footnote w:type="continuationSeparator" w:id="0">
    <w:p w14:paraId="154155CC" w14:textId="77777777" w:rsidR="00D25691" w:rsidRDefault="00D25691" w:rsidP="00713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FEA"/>
    <w:multiLevelType w:val="hybridMultilevel"/>
    <w:tmpl w:val="04CA1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02D"/>
    <w:multiLevelType w:val="hybridMultilevel"/>
    <w:tmpl w:val="B39626D8"/>
    <w:lvl w:ilvl="0" w:tplc="8BA22D1C">
      <w:start w:val="1"/>
      <w:numFmt w:val="decimal"/>
      <w:lvlText w:val="%1."/>
      <w:lvlJc w:val="left"/>
      <w:pPr>
        <w:ind w:left="720" w:hanging="360"/>
      </w:pPr>
      <w:rPr>
        <w:b/>
        <w:bCs/>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EAB6DFB"/>
    <w:multiLevelType w:val="hybridMultilevel"/>
    <w:tmpl w:val="D7A0A9EE"/>
    <w:lvl w:ilvl="0" w:tplc="0409000B">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3320D"/>
    <w:multiLevelType w:val="hybridMultilevel"/>
    <w:tmpl w:val="E0D83F76"/>
    <w:lvl w:ilvl="0" w:tplc="0809000F">
      <w:start w:val="1"/>
      <w:numFmt w:val="decimal"/>
      <w:lvlText w:val="%1."/>
      <w:lvlJc w:val="left"/>
      <w:pPr>
        <w:ind w:left="360" w:hanging="360"/>
      </w:p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1F1C34"/>
    <w:multiLevelType w:val="hybridMultilevel"/>
    <w:tmpl w:val="5B1E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13C88"/>
    <w:multiLevelType w:val="hybridMultilevel"/>
    <w:tmpl w:val="C17C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56558"/>
    <w:multiLevelType w:val="hybridMultilevel"/>
    <w:tmpl w:val="79DED77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19840075"/>
    <w:multiLevelType w:val="hybridMultilevel"/>
    <w:tmpl w:val="4D50691A"/>
    <w:lvl w:ilvl="0" w:tplc="2F9E3E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9588F"/>
    <w:multiLevelType w:val="hybridMultilevel"/>
    <w:tmpl w:val="7C6EEC3C"/>
    <w:lvl w:ilvl="0" w:tplc="042F000F">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2A2043C5"/>
    <w:multiLevelType w:val="hybridMultilevel"/>
    <w:tmpl w:val="3A3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9406E"/>
    <w:multiLevelType w:val="hybridMultilevel"/>
    <w:tmpl w:val="EF729A9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2B9B25FB"/>
    <w:multiLevelType w:val="hybridMultilevel"/>
    <w:tmpl w:val="A714468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2D7A23"/>
    <w:multiLevelType w:val="hybridMultilevel"/>
    <w:tmpl w:val="D6E6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A7939"/>
    <w:multiLevelType w:val="hybridMultilevel"/>
    <w:tmpl w:val="C2CA3DE4"/>
    <w:lvl w:ilvl="0" w:tplc="DD80181C">
      <w:start w:val="4"/>
      <w:numFmt w:val="upperRoman"/>
      <w:lvlText w:val="%1."/>
      <w:lvlJc w:val="righ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31717"/>
    <w:multiLevelType w:val="hybridMultilevel"/>
    <w:tmpl w:val="244CD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F7416"/>
    <w:multiLevelType w:val="hybridMultilevel"/>
    <w:tmpl w:val="8208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9736E"/>
    <w:multiLevelType w:val="hybridMultilevel"/>
    <w:tmpl w:val="CE949C8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B83B89"/>
    <w:multiLevelType w:val="hybridMultilevel"/>
    <w:tmpl w:val="01C08DD8"/>
    <w:lvl w:ilvl="0" w:tplc="6B26EE56">
      <w:numFmt w:val="bullet"/>
      <w:lvlText w:val="-"/>
      <w:lvlJc w:val="left"/>
      <w:pPr>
        <w:ind w:left="1080" w:hanging="360"/>
      </w:pPr>
      <w:rPr>
        <w:rFonts w:ascii="StobiSerif Regular" w:eastAsia="Times New Roman" w:hAnsi="StobiSerif Regular" w:cs="Times New Roman"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19" w15:restartNumberingAfterBreak="0">
    <w:nsid w:val="3D953AB4"/>
    <w:multiLevelType w:val="hybridMultilevel"/>
    <w:tmpl w:val="74EA9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30D3D"/>
    <w:multiLevelType w:val="hybridMultilevel"/>
    <w:tmpl w:val="C2AA7368"/>
    <w:lvl w:ilvl="0" w:tplc="67824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EA1405"/>
    <w:multiLevelType w:val="hybridMultilevel"/>
    <w:tmpl w:val="7A82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F00C0"/>
    <w:multiLevelType w:val="hybridMultilevel"/>
    <w:tmpl w:val="37B69684"/>
    <w:lvl w:ilvl="0" w:tplc="66424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721CD"/>
    <w:multiLevelType w:val="hybridMultilevel"/>
    <w:tmpl w:val="D8B0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B623F"/>
    <w:multiLevelType w:val="hybridMultilevel"/>
    <w:tmpl w:val="AD0C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60DA2"/>
    <w:multiLevelType w:val="hybridMultilevel"/>
    <w:tmpl w:val="1ABE2C52"/>
    <w:lvl w:ilvl="0" w:tplc="4544D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FB21B5"/>
    <w:multiLevelType w:val="hybridMultilevel"/>
    <w:tmpl w:val="2E44350A"/>
    <w:lvl w:ilvl="0" w:tplc="CF906C22">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9" w15:restartNumberingAfterBreak="0">
    <w:nsid w:val="5B9C4181"/>
    <w:multiLevelType w:val="hybridMultilevel"/>
    <w:tmpl w:val="128A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122ED"/>
    <w:multiLevelType w:val="hybridMultilevel"/>
    <w:tmpl w:val="B0D6925A"/>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1" w15:restartNumberingAfterBreak="0">
    <w:nsid w:val="6204081B"/>
    <w:multiLevelType w:val="hybridMultilevel"/>
    <w:tmpl w:val="74066EB6"/>
    <w:lvl w:ilvl="0" w:tplc="56EE4D74">
      <w:start w:val="1"/>
      <w:numFmt w:val="upperRoman"/>
      <w:lvlText w:val="%1."/>
      <w:lvlJc w:val="righ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2116A34"/>
    <w:multiLevelType w:val="hybridMultilevel"/>
    <w:tmpl w:val="2290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10BD7"/>
    <w:multiLevelType w:val="hybridMultilevel"/>
    <w:tmpl w:val="EF6ED8B0"/>
    <w:lvl w:ilvl="0" w:tplc="0409000B">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4" w15:restartNumberingAfterBreak="0">
    <w:nsid w:val="66215A15"/>
    <w:multiLevelType w:val="hybridMultilevel"/>
    <w:tmpl w:val="43E89668"/>
    <w:lvl w:ilvl="0" w:tplc="0DC4640A">
      <w:start w:val="4"/>
      <w:numFmt w:val="upperRoman"/>
      <w:lvlText w:val="%1."/>
      <w:lvlJc w:val="right"/>
      <w:pPr>
        <w:ind w:left="502" w:hanging="360"/>
      </w:pPr>
      <w:rPr>
        <w:rFonts w:hint="default"/>
        <w:b/>
        <w:bCs/>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6AEA4E23"/>
    <w:multiLevelType w:val="hybridMultilevel"/>
    <w:tmpl w:val="20E8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14133"/>
    <w:multiLevelType w:val="hybridMultilevel"/>
    <w:tmpl w:val="0618053A"/>
    <w:lvl w:ilvl="0" w:tplc="04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E30DF2"/>
    <w:multiLevelType w:val="hybridMultilevel"/>
    <w:tmpl w:val="5974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558C8"/>
    <w:multiLevelType w:val="hybridMultilevel"/>
    <w:tmpl w:val="3A3EEAB6"/>
    <w:lvl w:ilvl="0" w:tplc="FD184E5A">
      <w:numFmt w:val="bullet"/>
      <w:lvlText w:val="•"/>
      <w:lvlJc w:val="left"/>
      <w:pPr>
        <w:ind w:left="1080" w:hanging="720"/>
      </w:pPr>
      <w:rPr>
        <w:rFonts w:ascii="Myriad Pro" w:eastAsia="Calibri" w:hAnsi="Myriad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516242">
    <w:abstractNumId w:val="18"/>
  </w:num>
  <w:num w:numId="2" w16cid:durableId="4216796">
    <w:abstractNumId w:val="31"/>
  </w:num>
  <w:num w:numId="3" w16cid:durableId="1911307907">
    <w:abstractNumId w:val="13"/>
  </w:num>
  <w:num w:numId="4" w16cid:durableId="1104882531">
    <w:abstractNumId w:val="32"/>
  </w:num>
  <w:num w:numId="5" w16cid:durableId="2051026376">
    <w:abstractNumId w:val="6"/>
  </w:num>
  <w:num w:numId="6" w16cid:durableId="208759364">
    <w:abstractNumId w:val="19"/>
  </w:num>
  <w:num w:numId="7" w16cid:durableId="2011907514">
    <w:abstractNumId w:val="10"/>
  </w:num>
  <w:num w:numId="8" w16cid:durableId="648630216">
    <w:abstractNumId w:val="15"/>
  </w:num>
  <w:num w:numId="9" w16cid:durableId="304353701">
    <w:abstractNumId w:val="3"/>
  </w:num>
  <w:num w:numId="10" w16cid:durableId="1075396714">
    <w:abstractNumId w:val="36"/>
  </w:num>
  <w:num w:numId="11" w16cid:durableId="1294140783">
    <w:abstractNumId w:val="35"/>
  </w:num>
  <w:num w:numId="12" w16cid:durableId="550194384">
    <w:abstractNumId w:val="29"/>
  </w:num>
  <w:num w:numId="13" w16cid:durableId="196511266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0036232">
    <w:abstractNumId w:val="33"/>
  </w:num>
  <w:num w:numId="15" w16cid:durableId="925115416">
    <w:abstractNumId w:val="30"/>
  </w:num>
  <w:num w:numId="16" w16cid:durableId="354893286">
    <w:abstractNumId w:val="28"/>
  </w:num>
  <w:num w:numId="17" w16cid:durableId="1968121041">
    <w:abstractNumId w:val="2"/>
  </w:num>
  <w:num w:numId="18" w16cid:durableId="1675104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6910629">
    <w:abstractNumId w:val="2"/>
  </w:num>
  <w:num w:numId="20" w16cid:durableId="885068342">
    <w:abstractNumId w:val="23"/>
  </w:num>
  <w:num w:numId="21" w16cid:durableId="447165700">
    <w:abstractNumId w:val="8"/>
  </w:num>
  <w:num w:numId="22" w16cid:durableId="25982946">
    <w:abstractNumId w:val="25"/>
  </w:num>
  <w:num w:numId="23" w16cid:durableId="1204245831">
    <w:abstractNumId w:val="0"/>
  </w:num>
  <w:num w:numId="24" w16cid:durableId="417681687">
    <w:abstractNumId w:val="14"/>
  </w:num>
  <w:num w:numId="25" w16cid:durableId="1412964593">
    <w:abstractNumId w:val="5"/>
  </w:num>
  <w:num w:numId="26" w16cid:durableId="817461453">
    <w:abstractNumId w:val="22"/>
  </w:num>
  <w:num w:numId="27" w16cid:durableId="403840293">
    <w:abstractNumId w:val="20"/>
  </w:num>
  <w:num w:numId="28" w16cid:durableId="688335315">
    <w:abstractNumId w:val="24"/>
  </w:num>
  <w:num w:numId="29" w16cid:durableId="1602840553">
    <w:abstractNumId w:val="21"/>
  </w:num>
  <w:num w:numId="30" w16cid:durableId="841509963">
    <w:abstractNumId w:val="34"/>
  </w:num>
  <w:num w:numId="31" w16cid:durableId="1254824988">
    <w:abstractNumId w:val="27"/>
  </w:num>
  <w:num w:numId="32" w16cid:durableId="405877844">
    <w:abstractNumId w:val="16"/>
  </w:num>
  <w:num w:numId="33" w16cid:durableId="884021182">
    <w:abstractNumId w:val="4"/>
  </w:num>
  <w:num w:numId="34" w16cid:durableId="1576163917">
    <w:abstractNumId w:val="37"/>
  </w:num>
  <w:num w:numId="35" w16cid:durableId="2092389624">
    <w:abstractNumId w:val="38"/>
  </w:num>
  <w:num w:numId="36" w16cid:durableId="2060664344">
    <w:abstractNumId w:val="26"/>
  </w:num>
  <w:num w:numId="37" w16cid:durableId="1626041442">
    <w:abstractNumId w:val="7"/>
  </w:num>
  <w:num w:numId="38" w16cid:durableId="589504648">
    <w:abstractNumId w:val="9"/>
  </w:num>
  <w:num w:numId="39" w16cid:durableId="2094812931">
    <w:abstractNumId w:val="11"/>
  </w:num>
  <w:num w:numId="40" w16cid:durableId="193065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EF"/>
    <w:rsid w:val="00002377"/>
    <w:rsid w:val="00003025"/>
    <w:rsid w:val="00003F8A"/>
    <w:rsid w:val="00004CA2"/>
    <w:rsid w:val="000055BC"/>
    <w:rsid w:val="000064DA"/>
    <w:rsid w:val="00007BDB"/>
    <w:rsid w:val="000105D9"/>
    <w:rsid w:val="00010D15"/>
    <w:rsid w:val="00011876"/>
    <w:rsid w:val="00013A96"/>
    <w:rsid w:val="0002503A"/>
    <w:rsid w:val="000261BB"/>
    <w:rsid w:val="000314AF"/>
    <w:rsid w:val="00032DB6"/>
    <w:rsid w:val="0003623A"/>
    <w:rsid w:val="00040A69"/>
    <w:rsid w:val="000439C2"/>
    <w:rsid w:val="0005790B"/>
    <w:rsid w:val="00065106"/>
    <w:rsid w:val="00071D39"/>
    <w:rsid w:val="00075614"/>
    <w:rsid w:val="00082059"/>
    <w:rsid w:val="00083384"/>
    <w:rsid w:val="00084FB9"/>
    <w:rsid w:val="00085B4D"/>
    <w:rsid w:val="00096189"/>
    <w:rsid w:val="0009623A"/>
    <w:rsid w:val="000A181F"/>
    <w:rsid w:val="000A2B4D"/>
    <w:rsid w:val="000A4C4A"/>
    <w:rsid w:val="000A5919"/>
    <w:rsid w:val="000A6D20"/>
    <w:rsid w:val="000B13E5"/>
    <w:rsid w:val="000B2789"/>
    <w:rsid w:val="000B6553"/>
    <w:rsid w:val="000C38F9"/>
    <w:rsid w:val="000C3DED"/>
    <w:rsid w:val="000D292D"/>
    <w:rsid w:val="000D2AF0"/>
    <w:rsid w:val="000D7338"/>
    <w:rsid w:val="000E11DB"/>
    <w:rsid w:val="000E3E9B"/>
    <w:rsid w:val="000E7D52"/>
    <w:rsid w:val="000E7E38"/>
    <w:rsid w:val="000F10C2"/>
    <w:rsid w:val="000F52D1"/>
    <w:rsid w:val="000F7545"/>
    <w:rsid w:val="000F7CC4"/>
    <w:rsid w:val="00101654"/>
    <w:rsid w:val="001019FC"/>
    <w:rsid w:val="00102BF0"/>
    <w:rsid w:val="00104B2A"/>
    <w:rsid w:val="00106800"/>
    <w:rsid w:val="00110A71"/>
    <w:rsid w:val="00114D0D"/>
    <w:rsid w:val="00114DE4"/>
    <w:rsid w:val="001153BF"/>
    <w:rsid w:val="0012101E"/>
    <w:rsid w:val="00121C0F"/>
    <w:rsid w:val="00121F1D"/>
    <w:rsid w:val="001246B5"/>
    <w:rsid w:val="001251F3"/>
    <w:rsid w:val="0012599F"/>
    <w:rsid w:val="00127BB8"/>
    <w:rsid w:val="00131604"/>
    <w:rsid w:val="0013190F"/>
    <w:rsid w:val="00132366"/>
    <w:rsid w:val="00132E88"/>
    <w:rsid w:val="001349A1"/>
    <w:rsid w:val="00134DF5"/>
    <w:rsid w:val="0013679F"/>
    <w:rsid w:val="00141729"/>
    <w:rsid w:val="00142AEF"/>
    <w:rsid w:val="00143A9F"/>
    <w:rsid w:val="001462A4"/>
    <w:rsid w:val="00146500"/>
    <w:rsid w:val="00146628"/>
    <w:rsid w:val="00147080"/>
    <w:rsid w:val="00150CF5"/>
    <w:rsid w:val="001539EC"/>
    <w:rsid w:val="00154E4D"/>
    <w:rsid w:val="00154FFE"/>
    <w:rsid w:val="0015532B"/>
    <w:rsid w:val="00155A25"/>
    <w:rsid w:val="00156BC3"/>
    <w:rsid w:val="00160EB0"/>
    <w:rsid w:val="001613FA"/>
    <w:rsid w:val="001674AD"/>
    <w:rsid w:val="00170282"/>
    <w:rsid w:val="0017197B"/>
    <w:rsid w:val="00172D9E"/>
    <w:rsid w:val="001740BB"/>
    <w:rsid w:val="00174162"/>
    <w:rsid w:val="0018018B"/>
    <w:rsid w:val="00186061"/>
    <w:rsid w:val="001879FF"/>
    <w:rsid w:val="00192F20"/>
    <w:rsid w:val="00193BA1"/>
    <w:rsid w:val="00195209"/>
    <w:rsid w:val="001A0DE3"/>
    <w:rsid w:val="001A0F71"/>
    <w:rsid w:val="001A13C7"/>
    <w:rsid w:val="001A6EF1"/>
    <w:rsid w:val="001A7F5A"/>
    <w:rsid w:val="001B01A4"/>
    <w:rsid w:val="001B4235"/>
    <w:rsid w:val="001B4A66"/>
    <w:rsid w:val="001B50B5"/>
    <w:rsid w:val="001B6A86"/>
    <w:rsid w:val="001C0AF7"/>
    <w:rsid w:val="001C1F10"/>
    <w:rsid w:val="001C2689"/>
    <w:rsid w:val="001C68FB"/>
    <w:rsid w:val="001C75E6"/>
    <w:rsid w:val="001D598A"/>
    <w:rsid w:val="001E0DE6"/>
    <w:rsid w:val="001E3178"/>
    <w:rsid w:val="001E3597"/>
    <w:rsid w:val="001E4015"/>
    <w:rsid w:val="001F3150"/>
    <w:rsid w:val="001F34CF"/>
    <w:rsid w:val="00200AD2"/>
    <w:rsid w:val="00200D6B"/>
    <w:rsid w:val="00201664"/>
    <w:rsid w:val="00201885"/>
    <w:rsid w:val="00203252"/>
    <w:rsid w:val="002052DD"/>
    <w:rsid w:val="00206847"/>
    <w:rsid w:val="00207513"/>
    <w:rsid w:val="0020788E"/>
    <w:rsid w:val="00207AB7"/>
    <w:rsid w:val="00210890"/>
    <w:rsid w:val="00210CBB"/>
    <w:rsid w:val="00211C66"/>
    <w:rsid w:val="00212601"/>
    <w:rsid w:val="002137B8"/>
    <w:rsid w:val="00223507"/>
    <w:rsid w:val="0022350A"/>
    <w:rsid w:val="00230C15"/>
    <w:rsid w:val="002325B2"/>
    <w:rsid w:val="002339B5"/>
    <w:rsid w:val="00240F67"/>
    <w:rsid w:val="002425B8"/>
    <w:rsid w:val="00242A72"/>
    <w:rsid w:val="00250EA1"/>
    <w:rsid w:val="002569D8"/>
    <w:rsid w:val="00256AEC"/>
    <w:rsid w:val="00261111"/>
    <w:rsid w:val="0026347B"/>
    <w:rsid w:val="0026437F"/>
    <w:rsid w:val="002656AE"/>
    <w:rsid w:val="002673FF"/>
    <w:rsid w:val="00270CD7"/>
    <w:rsid w:val="00272AB5"/>
    <w:rsid w:val="00277206"/>
    <w:rsid w:val="002774B8"/>
    <w:rsid w:val="002776F2"/>
    <w:rsid w:val="002815B9"/>
    <w:rsid w:val="00286DFD"/>
    <w:rsid w:val="00290FCD"/>
    <w:rsid w:val="00291FE0"/>
    <w:rsid w:val="00292E84"/>
    <w:rsid w:val="00293EB5"/>
    <w:rsid w:val="0029680C"/>
    <w:rsid w:val="002A0009"/>
    <w:rsid w:val="002A075A"/>
    <w:rsid w:val="002A1581"/>
    <w:rsid w:val="002B54F6"/>
    <w:rsid w:val="002B677C"/>
    <w:rsid w:val="002B74A8"/>
    <w:rsid w:val="002C23AE"/>
    <w:rsid w:val="002C2D68"/>
    <w:rsid w:val="002D098F"/>
    <w:rsid w:val="002D248B"/>
    <w:rsid w:val="002D280A"/>
    <w:rsid w:val="002D2FD1"/>
    <w:rsid w:val="002D3803"/>
    <w:rsid w:val="002D4268"/>
    <w:rsid w:val="002D4732"/>
    <w:rsid w:val="002D5D66"/>
    <w:rsid w:val="002E06EE"/>
    <w:rsid w:val="002E0C1A"/>
    <w:rsid w:val="002E11D9"/>
    <w:rsid w:val="002E2F2D"/>
    <w:rsid w:val="002E326D"/>
    <w:rsid w:val="002E3477"/>
    <w:rsid w:val="002E3C60"/>
    <w:rsid w:val="002E714E"/>
    <w:rsid w:val="002F0C86"/>
    <w:rsid w:val="002F1267"/>
    <w:rsid w:val="002F27B2"/>
    <w:rsid w:val="002F2F04"/>
    <w:rsid w:val="002F34ED"/>
    <w:rsid w:val="002F39A3"/>
    <w:rsid w:val="00303716"/>
    <w:rsid w:val="00310558"/>
    <w:rsid w:val="00314066"/>
    <w:rsid w:val="00314174"/>
    <w:rsid w:val="003213E9"/>
    <w:rsid w:val="00322907"/>
    <w:rsid w:val="003234D6"/>
    <w:rsid w:val="00327B3E"/>
    <w:rsid w:val="003339E1"/>
    <w:rsid w:val="00334BA8"/>
    <w:rsid w:val="00335AD6"/>
    <w:rsid w:val="0033693D"/>
    <w:rsid w:val="003400F9"/>
    <w:rsid w:val="00343BAF"/>
    <w:rsid w:val="0034406B"/>
    <w:rsid w:val="00345BAC"/>
    <w:rsid w:val="00350EE4"/>
    <w:rsid w:val="00351C34"/>
    <w:rsid w:val="003522B9"/>
    <w:rsid w:val="00354F3C"/>
    <w:rsid w:val="003552A1"/>
    <w:rsid w:val="00355302"/>
    <w:rsid w:val="003558F2"/>
    <w:rsid w:val="00356559"/>
    <w:rsid w:val="003603C9"/>
    <w:rsid w:val="00367BD2"/>
    <w:rsid w:val="00367FFB"/>
    <w:rsid w:val="00370CFB"/>
    <w:rsid w:val="00371B72"/>
    <w:rsid w:val="00375954"/>
    <w:rsid w:val="00377AA6"/>
    <w:rsid w:val="00386CEC"/>
    <w:rsid w:val="00386EA4"/>
    <w:rsid w:val="00390005"/>
    <w:rsid w:val="00396DD3"/>
    <w:rsid w:val="003976E4"/>
    <w:rsid w:val="003A4497"/>
    <w:rsid w:val="003A5314"/>
    <w:rsid w:val="003A6838"/>
    <w:rsid w:val="003A7252"/>
    <w:rsid w:val="003A76BB"/>
    <w:rsid w:val="003B008B"/>
    <w:rsid w:val="003B0E6A"/>
    <w:rsid w:val="003B25CF"/>
    <w:rsid w:val="003B711B"/>
    <w:rsid w:val="003C0D61"/>
    <w:rsid w:val="003C47FD"/>
    <w:rsid w:val="003C499C"/>
    <w:rsid w:val="003C4B0E"/>
    <w:rsid w:val="003C6AEA"/>
    <w:rsid w:val="003D0FD8"/>
    <w:rsid w:val="003D381E"/>
    <w:rsid w:val="003D7760"/>
    <w:rsid w:val="003D790C"/>
    <w:rsid w:val="003D7C96"/>
    <w:rsid w:val="003E0730"/>
    <w:rsid w:val="003E0AB1"/>
    <w:rsid w:val="003E28EC"/>
    <w:rsid w:val="003E59FD"/>
    <w:rsid w:val="003E5B8F"/>
    <w:rsid w:val="003F2848"/>
    <w:rsid w:val="003F7F41"/>
    <w:rsid w:val="00401199"/>
    <w:rsid w:val="00402EEF"/>
    <w:rsid w:val="004061BF"/>
    <w:rsid w:val="00410B44"/>
    <w:rsid w:val="00411582"/>
    <w:rsid w:val="00416BFD"/>
    <w:rsid w:val="00424712"/>
    <w:rsid w:val="004267F6"/>
    <w:rsid w:val="00427020"/>
    <w:rsid w:val="004271D5"/>
    <w:rsid w:val="004276A5"/>
    <w:rsid w:val="00430F31"/>
    <w:rsid w:val="00431F14"/>
    <w:rsid w:val="00432F06"/>
    <w:rsid w:val="00434E59"/>
    <w:rsid w:val="0043715D"/>
    <w:rsid w:val="004374E8"/>
    <w:rsid w:val="00441F47"/>
    <w:rsid w:val="00442695"/>
    <w:rsid w:val="00443A94"/>
    <w:rsid w:val="00453685"/>
    <w:rsid w:val="004577B2"/>
    <w:rsid w:val="00460DE3"/>
    <w:rsid w:val="00462ABC"/>
    <w:rsid w:val="004652A9"/>
    <w:rsid w:val="0046782B"/>
    <w:rsid w:val="00467CFC"/>
    <w:rsid w:val="004702A0"/>
    <w:rsid w:val="00470F2C"/>
    <w:rsid w:val="004726A4"/>
    <w:rsid w:val="004734FA"/>
    <w:rsid w:val="00474DE2"/>
    <w:rsid w:val="00485D3F"/>
    <w:rsid w:val="00486877"/>
    <w:rsid w:val="0049017A"/>
    <w:rsid w:val="00492C30"/>
    <w:rsid w:val="004A0D0E"/>
    <w:rsid w:val="004A1A9A"/>
    <w:rsid w:val="004A34D8"/>
    <w:rsid w:val="004A3790"/>
    <w:rsid w:val="004A73B0"/>
    <w:rsid w:val="004B09D5"/>
    <w:rsid w:val="004B2285"/>
    <w:rsid w:val="004B4105"/>
    <w:rsid w:val="004B4644"/>
    <w:rsid w:val="004B525A"/>
    <w:rsid w:val="004B6B84"/>
    <w:rsid w:val="004C0336"/>
    <w:rsid w:val="004C0443"/>
    <w:rsid w:val="004C7165"/>
    <w:rsid w:val="004D2E36"/>
    <w:rsid w:val="004D4B8C"/>
    <w:rsid w:val="004D55C4"/>
    <w:rsid w:val="004D5653"/>
    <w:rsid w:val="004D5E9B"/>
    <w:rsid w:val="004D65E4"/>
    <w:rsid w:val="004D7FF6"/>
    <w:rsid w:val="004E046E"/>
    <w:rsid w:val="004E21E4"/>
    <w:rsid w:val="004E2EA8"/>
    <w:rsid w:val="004F1DE8"/>
    <w:rsid w:val="004F5343"/>
    <w:rsid w:val="004F6D9F"/>
    <w:rsid w:val="005033D1"/>
    <w:rsid w:val="005049E5"/>
    <w:rsid w:val="00511EBA"/>
    <w:rsid w:val="00512CED"/>
    <w:rsid w:val="00513244"/>
    <w:rsid w:val="005167BB"/>
    <w:rsid w:val="00523B7F"/>
    <w:rsid w:val="0053077A"/>
    <w:rsid w:val="00532291"/>
    <w:rsid w:val="00532D2B"/>
    <w:rsid w:val="00532E03"/>
    <w:rsid w:val="00534276"/>
    <w:rsid w:val="00535812"/>
    <w:rsid w:val="00541D9B"/>
    <w:rsid w:val="005427DE"/>
    <w:rsid w:val="00543468"/>
    <w:rsid w:val="00545C21"/>
    <w:rsid w:val="0054672A"/>
    <w:rsid w:val="0054783F"/>
    <w:rsid w:val="00552D93"/>
    <w:rsid w:val="00555F1A"/>
    <w:rsid w:val="00557D9D"/>
    <w:rsid w:val="00557DDA"/>
    <w:rsid w:val="005615F3"/>
    <w:rsid w:val="005622F0"/>
    <w:rsid w:val="0056575D"/>
    <w:rsid w:val="00566E8C"/>
    <w:rsid w:val="00566ED2"/>
    <w:rsid w:val="00572705"/>
    <w:rsid w:val="005734CA"/>
    <w:rsid w:val="00580382"/>
    <w:rsid w:val="0058040B"/>
    <w:rsid w:val="00582C3F"/>
    <w:rsid w:val="00583489"/>
    <w:rsid w:val="005926E6"/>
    <w:rsid w:val="00597AE3"/>
    <w:rsid w:val="005A1F38"/>
    <w:rsid w:val="005A2028"/>
    <w:rsid w:val="005B00BF"/>
    <w:rsid w:val="005B1080"/>
    <w:rsid w:val="005B12D8"/>
    <w:rsid w:val="005B6DC3"/>
    <w:rsid w:val="005C1277"/>
    <w:rsid w:val="005C2260"/>
    <w:rsid w:val="005C4F6D"/>
    <w:rsid w:val="005C561C"/>
    <w:rsid w:val="005C677C"/>
    <w:rsid w:val="005D519C"/>
    <w:rsid w:val="005D6011"/>
    <w:rsid w:val="005E002F"/>
    <w:rsid w:val="005E018A"/>
    <w:rsid w:val="005E14DE"/>
    <w:rsid w:val="005E26EB"/>
    <w:rsid w:val="005E658D"/>
    <w:rsid w:val="005F0C53"/>
    <w:rsid w:val="005F1ADE"/>
    <w:rsid w:val="005F49C6"/>
    <w:rsid w:val="005F4CBC"/>
    <w:rsid w:val="005F6353"/>
    <w:rsid w:val="00600560"/>
    <w:rsid w:val="00600B29"/>
    <w:rsid w:val="00602D4F"/>
    <w:rsid w:val="006049C7"/>
    <w:rsid w:val="00604B68"/>
    <w:rsid w:val="00605BCD"/>
    <w:rsid w:val="00607A81"/>
    <w:rsid w:val="00607F05"/>
    <w:rsid w:val="00611289"/>
    <w:rsid w:val="00615759"/>
    <w:rsid w:val="00620375"/>
    <w:rsid w:val="00620D0A"/>
    <w:rsid w:val="00624340"/>
    <w:rsid w:val="00624392"/>
    <w:rsid w:val="0063047E"/>
    <w:rsid w:val="00632414"/>
    <w:rsid w:val="006348D9"/>
    <w:rsid w:val="00634F61"/>
    <w:rsid w:val="006351E1"/>
    <w:rsid w:val="00635C06"/>
    <w:rsid w:val="00636E00"/>
    <w:rsid w:val="00637398"/>
    <w:rsid w:val="006378A7"/>
    <w:rsid w:val="006425A6"/>
    <w:rsid w:val="00642765"/>
    <w:rsid w:val="00645DDC"/>
    <w:rsid w:val="00646401"/>
    <w:rsid w:val="006464FA"/>
    <w:rsid w:val="00646E3A"/>
    <w:rsid w:val="0065032E"/>
    <w:rsid w:val="00650AF1"/>
    <w:rsid w:val="00656EA4"/>
    <w:rsid w:val="006665C1"/>
    <w:rsid w:val="00667656"/>
    <w:rsid w:val="00673732"/>
    <w:rsid w:val="00684436"/>
    <w:rsid w:val="00684DB9"/>
    <w:rsid w:val="006871D1"/>
    <w:rsid w:val="00690E98"/>
    <w:rsid w:val="00693311"/>
    <w:rsid w:val="006936D7"/>
    <w:rsid w:val="00694ACF"/>
    <w:rsid w:val="00695D91"/>
    <w:rsid w:val="006A1EE8"/>
    <w:rsid w:val="006A354B"/>
    <w:rsid w:val="006A400E"/>
    <w:rsid w:val="006A661E"/>
    <w:rsid w:val="006A73FC"/>
    <w:rsid w:val="006B49FA"/>
    <w:rsid w:val="006B4DD0"/>
    <w:rsid w:val="006C04B4"/>
    <w:rsid w:val="006C217E"/>
    <w:rsid w:val="006C3068"/>
    <w:rsid w:val="006C4276"/>
    <w:rsid w:val="006C5293"/>
    <w:rsid w:val="006C53B3"/>
    <w:rsid w:val="006C5F7B"/>
    <w:rsid w:val="006C67A6"/>
    <w:rsid w:val="006C7D8F"/>
    <w:rsid w:val="006D188A"/>
    <w:rsid w:val="006D3D7C"/>
    <w:rsid w:val="006D415D"/>
    <w:rsid w:val="006D4676"/>
    <w:rsid w:val="006D6037"/>
    <w:rsid w:val="006D6C22"/>
    <w:rsid w:val="006D7782"/>
    <w:rsid w:val="006E06C7"/>
    <w:rsid w:val="006E1966"/>
    <w:rsid w:val="006E763B"/>
    <w:rsid w:val="006F0DCC"/>
    <w:rsid w:val="006F1C03"/>
    <w:rsid w:val="006F6B4D"/>
    <w:rsid w:val="007010B8"/>
    <w:rsid w:val="00703551"/>
    <w:rsid w:val="00703FD4"/>
    <w:rsid w:val="00705486"/>
    <w:rsid w:val="007054E0"/>
    <w:rsid w:val="00710C07"/>
    <w:rsid w:val="00711F3B"/>
    <w:rsid w:val="0071360E"/>
    <w:rsid w:val="00713E8A"/>
    <w:rsid w:val="00716FB3"/>
    <w:rsid w:val="00732021"/>
    <w:rsid w:val="00732E2C"/>
    <w:rsid w:val="007422F8"/>
    <w:rsid w:val="00746903"/>
    <w:rsid w:val="00750C17"/>
    <w:rsid w:val="007516EC"/>
    <w:rsid w:val="00761D02"/>
    <w:rsid w:val="00762191"/>
    <w:rsid w:val="00762DE8"/>
    <w:rsid w:val="0076360E"/>
    <w:rsid w:val="00765536"/>
    <w:rsid w:val="00774287"/>
    <w:rsid w:val="00781F47"/>
    <w:rsid w:val="00783006"/>
    <w:rsid w:val="007839F7"/>
    <w:rsid w:val="00786D72"/>
    <w:rsid w:val="00787B24"/>
    <w:rsid w:val="007922E8"/>
    <w:rsid w:val="00793D9E"/>
    <w:rsid w:val="00794BA8"/>
    <w:rsid w:val="007A059E"/>
    <w:rsid w:val="007A091A"/>
    <w:rsid w:val="007A140B"/>
    <w:rsid w:val="007A2EB3"/>
    <w:rsid w:val="007B01BD"/>
    <w:rsid w:val="007B688D"/>
    <w:rsid w:val="007C0EEB"/>
    <w:rsid w:val="007C1AAD"/>
    <w:rsid w:val="007C52BB"/>
    <w:rsid w:val="007D229C"/>
    <w:rsid w:val="007D2E90"/>
    <w:rsid w:val="007D65BB"/>
    <w:rsid w:val="007E0915"/>
    <w:rsid w:val="007E3494"/>
    <w:rsid w:val="007E35D6"/>
    <w:rsid w:val="007E598C"/>
    <w:rsid w:val="007E711E"/>
    <w:rsid w:val="007F46E6"/>
    <w:rsid w:val="007F7CA4"/>
    <w:rsid w:val="00803A75"/>
    <w:rsid w:val="008041B9"/>
    <w:rsid w:val="0080626D"/>
    <w:rsid w:val="00810F0E"/>
    <w:rsid w:val="008144E0"/>
    <w:rsid w:val="00815C68"/>
    <w:rsid w:val="00816149"/>
    <w:rsid w:val="00817ADB"/>
    <w:rsid w:val="00824F66"/>
    <w:rsid w:val="00830C3E"/>
    <w:rsid w:val="00830CBB"/>
    <w:rsid w:val="00837839"/>
    <w:rsid w:val="00837BBD"/>
    <w:rsid w:val="00844F1E"/>
    <w:rsid w:val="0085124B"/>
    <w:rsid w:val="00852DC9"/>
    <w:rsid w:val="008541D3"/>
    <w:rsid w:val="00855223"/>
    <w:rsid w:val="0085784C"/>
    <w:rsid w:val="00860347"/>
    <w:rsid w:val="00860819"/>
    <w:rsid w:val="00860D1E"/>
    <w:rsid w:val="00860E3C"/>
    <w:rsid w:val="008616F9"/>
    <w:rsid w:val="00870D18"/>
    <w:rsid w:val="00871F7A"/>
    <w:rsid w:val="00873252"/>
    <w:rsid w:val="008752B9"/>
    <w:rsid w:val="008825B7"/>
    <w:rsid w:val="00887FC3"/>
    <w:rsid w:val="008909E4"/>
    <w:rsid w:val="00892F34"/>
    <w:rsid w:val="008A1888"/>
    <w:rsid w:val="008A2BEB"/>
    <w:rsid w:val="008A6E45"/>
    <w:rsid w:val="008B0CD2"/>
    <w:rsid w:val="008B4E0B"/>
    <w:rsid w:val="008B78AD"/>
    <w:rsid w:val="008B7B33"/>
    <w:rsid w:val="008C162D"/>
    <w:rsid w:val="008C4ADD"/>
    <w:rsid w:val="008D017F"/>
    <w:rsid w:val="008D1B83"/>
    <w:rsid w:val="008D3B8C"/>
    <w:rsid w:val="008D4DE2"/>
    <w:rsid w:val="008D4ED9"/>
    <w:rsid w:val="008D5A7B"/>
    <w:rsid w:val="008D7CFA"/>
    <w:rsid w:val="008E02EE"/>
    <w:rsid w:val="008E24B0"/>
    <w:rsid w:val="008E383F"/>
    <w:rsid w:val="008F0E89"/>
    <w:rsid w:val="008F2B58"/>
    <w:rsid w:val="008F48F6"/>
    <w:rsid w:val="008F64AE"/>
    <w:rsid w:val="00900C11"/>
    <w:rsid w:val="009109C2"/>
    <w:rsid w:val="00913573"/>
    <w:rsid w:val="00916488"/>
    <w:rsid w:val="00921869"/>
    <w:rsid w:val="00921C93"/>
    <w:rsid w:val="009268C7"/>
    <w:rsid w:val="009272E4"/>
    <w:rsid w:val="00931B7E"/>
    <w:rsid w:val="00934077"/>
    <w:rsid w:val="0093682B"/>
    <w:rsid w:val="00936E1C"/>
    <w:rsid w:val="009372EB"/>
    <w:rsid w:val="0094320A"/>
    <w:rsid w:val="009435C0"/>
    <w:rsid w:val="00950A5F"/>
    <w:rsid w:val="0095399D"/>
    <w:rsid w:val="00963206"/>
    <w:rsid w:val="00963FA1"/>
    <w:rsid w:val="009666E1"/>
    <w:rsid w:val="00970193"/>
    <w:rsid w:val="0097039C"/>
    <w:rsid w:val="0097182A"/>
    <w:rsid w:val="00972880"/>
    <w:rsid w:val="0097363E"/>
    <w:rsid w:val="00974119"/>
    <w:rsid w:val="009742EA"/>
    <w:rsid w:val="009743BA"/>
    <w:rsid w:val="00976960"/>
    <w:rsid w:val="00977195"/>
    <w:rsid w:val="00977762"/>
    <w:rsid w:val="00977B6B"/>
    <w:rsid w:val="009813F9"/>
    <w:rsid w:val="00986C0B"/>
    <w:rsid w:val="009907A8"/>
    <w:rsid w:val="00992F0A"/>
    <w:rsid w:val="009931CB"/>
    <w:rsid w:val="00995E44"/>
    <w:rsid w:val="0099650C"/>
    <w:rsid w:val="009A176F"/>
    <w:rsid w:val="009A2B0D"/>
    <w:rsid w:val="009A6AFC"/>
    <w:rsid w:val="009A7175"/>
    <w:rsid w:val="009A747C"/>
    <w:rsid w:val="009B20F0"/>
    <w:rsid w:val="009B2C9A"/>
    <w:rsid w:val="009B3C54"/>
    <w:rsid w:val="009B700C"/>
    <w:rsid w:val="009C19C7"/>
    <w:rsid w:val="009C2D15"/>
    <w:rsid w:val="009C2D61"/>
    <w:rsid w:val="009C3215"/>
    <w:rsid w:val="009C362A"/>
    <w:rsid w:val="009C43BA"/>
    <w:rsid w:val="009C4D1D"/>
    <w:rsid w:val="009C4FB0"/>
    <w:rsid w:val="009C7FBF"/>
    <w:rsid w:val="009D3D97"/>
    <w:rsid w:val="009D5A52"/>
    <w:rsid w:val="009E1D34"/>
    <w:rsid w:val="009E20DE"/>
    <w:rsid w:val="009E4AFB"/>
    <w:rsid w:val="009F0757"/>
    <w:rsid w:val="009F1054"/>
    <w:rsid w:val="009F2B77"/>
    <w:rsid w:val="00A006CE"/>
    <w:rsid w:val="00A007FD"/>
    <w:rsid w:val="00A00EA9"/>
    <w:rsid w:val="00A0499F"/>
    <w:rsid w:val="00A104DB"/>
    <w:rsid w:val="00A11FDB"/>
    <w:rsid w:val="00A160A0"/>
    <w:rsid w:val="00A16F3A"/>
    <w:rsid w:val="00A20E12"/>
    <w:rsid w:val="00A25C3F"/>
    <w:rsid w:val="00A2648A"/>
    <w:rsid w:val="00A304A6"/>
    <w:rsid w:val="00A317A0"/>
    <w:rsid w:val="00A323F5"/>
    <w:rsid w:val="00A368CA"/>
    <w:rsid w:val="00A36A1D"/>
    <w:rsid w:val="00A4112E"/>
    <w:rsid w:val="00A44C70"/>
    <w:rsid w:val="00A463BB"/>
    <w:rsid w:val="00A47663"/>
    <w:rsid w:val="00A478FA"/>
    <w:rsid w:val="00A51F29"/>
    <w:rsid w:val="00A5228A"/>
    <w:rsid w:val="00A579BD"/>
    <w:rsid w:val="00A707D9"/>
    <w:rsid w:val="00A70A0C"/>
    <w:rsid w:val="00A81D8F"/>
    <w:rsid w:val="00A824A5"/>
    <w:rsid w:val="00A86CD8"/>
    <w:rsid w:val="00A872CC"/>
    <w:rsid w:val="00A9217A"/>
    <w:rsid w:val="00A93D21"/>
    <w:rsid w:val="00A97E7D"/>
    <w:rsid w:val="00AA1C05"/>
    <w:rsid w:val="00AA5E71"/>
    <w:rsid w:val="00AA7739"/>
    <w:rsid w:val="00AB00F3"/>
    <w:rsid w:val="00AB5A24"/>
    <w:rsid w:val="00AB72CB"/>
    <w:rsid w:val="00AC0EC1"/>
    <w:rsid w:val="00AC736E"/>
    <w:rsid w:val="00AC7A1E"/>
    <w:rsid w:val="00AD3853"/>
    <w:rsid w:val="00AD5270"/>
    <w:rsid w:val="00AD5B19"/>
    <w:rsid w:val="00AD5DAC"/>
    <w:rsid w:val="00AD7BB3"/>
    <w:rsid w:val="00AE2499"/>
    <w:rsid w:val="00AE3B37"/>
    <w:rsid w:val="00AE3CE1"/>
    <w:rsid w:val="00AE6622"/>
    <w:rsid w:val="00AF2A6D"/>
    <w:rsid w:val="00AF2D01"/>
    <w:rsid w:val="00AF5E29"/>
    <w:rsid w:val="00AF627C"/>
    <w:rsid w:val="00B00529"/>
    <w:rsid w:val="00B04656"/>
    <w:rsid w:val="00B05448"/>
    <w:rsid w:val="00B06650"/>
    <w:rsid w:val="00B06D6D"/>
    <w:rsid w:val="00B07146"/>
    <w:rsid w:val="00B07F5E"/>
    <w:rsid w:val="00B14808"/>
    <w:rsid w:val="00B1502F"/>
    <w:rsid w:val="00B16F49"/>
    <w:rsid w:val="00B21BBC"/>
    <w:rsid w:val="00B22E06"/>
    <w:rsid w:val="00B23FC8"/>
    <w:rsid w:val="00B24FB4"/>
    <w:rsid w:val="00B27443"/>
    <w:rsid w:val="00B42895"/>
    <w:rsid w:val="00B43003"/>
    <w:rsid w:val="00B436C0"/>
    <w:rsid w:val="00B44D62"/>
    <w:rsid w:val="00B45220"/>
    <w:rsid w:val="00B457D4"/>
    <w:rsid w:val="00B5089F"/>
    <w:rsid w:val="00B5489B"/>
    <w:rsid w:val="00B5535D"/>
    <w:rsid w:val="00B6034E"/>
    <w:rsid w:val="00B61D3C"/>
    <w:rsid w:val="00B64070"/>
    <w:rsid w:val="00B71220"/>
    <w:rsid w:val="00B7125C"/>
    <w:rsid w:val="00B73F89"/>
    <w:rsid w:val="00B76350"/>
    <w:rsid w:val="00B76851"/>
    <w:rsid w:val="00B76F23"/>
    <w:rsid w:val="00B91D69"/>
    <w:rsid w:val="00B965C5"/>
    <w:rsid w:val="00BA1A9C"/>
    <w:rsid w:val="00BA3368"/>
    <w:rsid w:val="00BA3F12"/>
    <w:rsid w:val="00BA72ED"/>
    <w:rsid w:val="00BB249C"/>
    <w:rsid w:val="00BB6185"/>
    <w:rsid w:val="00BB7356"/>
    <w:rsid w:val="00BC18F6"/>
    <w:rsid w:val="00BC1CC1"/>
    <w:rsid w:val="00BC3C58"/>
    <w:rsid w:val="00BD0179"/>
    <w:rsid w:val="00BD09F8"/>
    <w:rsid w:val="00BD3010"/>
    <w:rsid w:val="00BD3740"/>
    <w:rsid w:val="00BD6CD4"/>
    <w:rsid w:val="00BD723E"/>
    <w:rsid w:val="00BE1187"/>
    <w:rsid w:val="00BE3471"/>
    <w:rsid w:val="00BE39FD"/>
    <w:rsid w:val="00BE463A"/>
    <w:rsid w:val="00BF0A61"/>
    <w:rsid w:val="00BF2418"/>
    <w:rsid w:val="00BF2C55"/>
    <w:rsid w:val="00BF3329"/>
    <w:rsid w:val="00BF3C64"/>
    <w:rsid w:val="00BF535A"/>
    <w:rsid w:val="00BF7C7D"/>
    <w:rsid w:val="00C007C9"/>
    <w:rsid w:val="00C05917"/>
    <w:rsid w:val="00C10B5B"/>
    <w:rsid w:val="00C12316"/>
    <w:rsid w:val="00C13626"/>
    <w:rsid w:val="00C17786"/>
    <w:rsid w:val="00C2142C"/>
    <w:rsid w:val="00C24EB2"/>
    <w:rsid w:val="00C25A31"/>
    <w:rsid w:val="00C25AC0"/>
    <w:rsid w:val="00C3268B"/>
    <w:rsid w:val="00C335F4"/>
    <w:rsid w:val="00C3364E"/>
    <w:rsid w:val="00C35DF2"/>
    <w:rsid w:val="00C365B6"/>
    <w:rsid w:val="00C37D98"/>
    <w:rsid w:val="00C37FC1"/>
    <w:rsid w:val="00C46190"/>
    <w:rsid w:val="00C50D67"/>
    <w:rsid w:val="00C546F4"/>
    <w:rsid w:val="00C56C0B"/>
    <w:rsid w:val="00C6064A"/>
    <w:rsid w:val="00C60E10"/>
    <w:rsid w:val="00C61586"/>
    <w:rsid w:val="00C62A68"/>
    <w:rsid w:val="00C63CCD"/>
    <w:rsid w:val="00C77CB3"/>
    <w:rsid w:val="00C80139"/>
    <w:rsid w:val="00C80F49"/>
    <w:rsid w:val="00C813BB"/>
    <w:rsid w:val="00C86C8C"/>
    <w:rsid w:val="00C90067"/>
    <w:rsid w:val="00C90701"/>
    <w:rsid w:val="00C90B41"/>
    <w:rsid w:val="00C930CC"/>
    <w:rsid w:val="00C93137"/>
    <w:rsid w:val="00C9711B"/>
    <w:rsid w:val="00C976DC"/>
    <w:rsid w:val="00C97FB1"/>
    <w:rsid w:val="00CA32F2"/>
    <w:rsid w:val="00CB032D"/>
    <w:rsid w:val="00CB3037"/>
    <w:rsid w:val="00CB3608"/>
    <w:rsid w:val="00CB3CF9"/>
    <w:rsid w:val="00CB5D59"/>
    <w:rsid w:val="00CB6E02"/>
    <w:rsid w:val="00CC0A0C"/>
    <w:rsid w:val="00CC0D65"/>
    <w:rsid w:val="00CC5DF9"/>
    <w:rsid w:val="00CD022E"/>
    <w:rsid w:val="00CD3BC5"/>
    <w:rsid w:val="00CD5BDC"/>
    <w:rsid w:val="00CD7B2C"/>
    <w:rsid w:val="00CE206A"/>
    <w:rsid w:val="00CE348B"/>
    <w:rsid w:val="00CE7E77"/>
    <w:rsid w:val="00CF39DE"/>
    <w:rsid w:val="00CF5717"/>
    <w:rsid w:val="00CF5B90"/>
    <w:rsid w:val="00CF6CE3"/>
    <w:rsid w:val="00CF7418"/>
    <w:rsid w:val="00D01C03"/>
    <w:rsid w:val="00D026DD"/>
    <w:rsid w:val="00D027F1"/>
    <w:rsid w:val="00D05288"/>
    <w:rsid w:val="00D05634"/>
    <w:rsid w:val="00D078CF"/>
    <w:rsid w:val="00D1144F"/>
    <w:rsid w:val="00D11F7D"/>
    <w:rsid w:val="00D20B92"/>
    <w:rsid w:val="00D21E04"/>
    <w:rsid w:val="00D225E6"/>
    <w:rsid w:val="00D25691"/>
    <w:rsid w:val="00D30542"/>
    <w:rsid w:val="00D309B2"/>
    <w:rsid w:val="00D30AD5"/>
    <w:rsid w:val="00D42701"/>
    <w:rsid w:val="00D43624"/>
    <w:rsid w:val="00D44031"/>
    <w:rsid w:val="00D445F5"/>
    <w:rsid w:val="00D4470A"/>
    <w:rsid w:val="00D44A06"/>
    <w:rsid w:val="00D5003D"/>
    <w:rsid w:val="00D50248"/>
    <w:rsid w:val="00D51392"/>
    <w:rsid w:val="00D518C1"/>
    <w:rsid w:val="00D535B4"/>
    <w:rsid w:val="00D54080"/>
    <w:rsid w:val="00D5707B"/>
    <w:rsid w:val="00D60EA3"/>
    <w:rsid w:val="00D66FC5"/>
    <w:rsid w:val="00D7198F"/>
    <w:rsid w:val="00D73A74"/>
    <w:rsid w:val="00D77470"/>
    <w:rsid w:val="00D809E7"/>
    <w:rsid w:val="00D81970"/>
    <w:rsid w:val="00D9401C"/>
    <w:rsid w:val="00D94701"/>
    <w:rsid w:val="00D95E0F"/>
    <w:rsid w:val="00DA0995"/>
    <w:rsid w:val="00DA2A40"/>
    <w:rsid w:val="00DA326B"/>
    <w:rsid w:val="00DB0B0C"/>
    <w:rsid w:val="00DB533B"/>
    <w:rsid w:val="00DB59D0"/>
    <w:rsid w:val="00DB774D"/>
    <w:rsid w:val="00DC4838"/>
    <w:rsid w:val="00DC7E0E"/>
    <w:rsid w:val="00DD26B3"/>
    <w:rsid w:val="00DD3A4F"/>
    <w:rsid w:val="00DD4E86"/>
    <w:rsid w:val="00DD5A8F"/>
    <w:rsid w:val="00DD75FC"/>
    <w:rsid w:val="00DE0DA2"/>
    <w:rsid w:val="00DE189B"/>
    <w:rsid w:val="00DE5950"/>
    <w:rsid w:val="00DE5E19"/>
    <w:rsid w:val="00DE65AE"/>
    <w:rsid w:val="00DE6CAB"/>
    <w:rsid w:val="00DF0A96"/>
    <w:rsid w:val="00DF0AA5"/>
    <w:rsid w:val="00DF2998"/>
    <w:rsid w:val="00E0014E"/>
    <w:rsid w:val="00E019F8"/>
    <w:rsid w:val="00E024ED"/>
    <w:rsid w:val="00E123C5"/>
    <w:rsid w:val="00E15F1F"/>
    <w:rsid w:val="00E17AE7"/>
    <w:rsid w:val="00E20539"/>
    <w:rsid w:val="00E21D52"/>
    <w:rsid w:val="00E2213D"/>
    <w:rsid w:val="00E2226E"/>
    <w:rsid w:val="00E24CE3"/>
    <w:rsid w:val="00E26FCB"/>
    <w:rsid w:val="00E27BBC"/>
    <w:rsid w:val="00E27FE5"/>
    <w:rsid w:val="00E3156B"/>
    <w:rsid w:val="00E32170"/>
    <w:rsid w:val="00E34602"/>
    <w:rsid w:val="00E3584A"/>
    <w:rsid w:val="00E37FAA"/>
    <w:rsid w:val="00E40B77"/>
    <w:rsid w:val="00E4107B"/>
    <w:rsid w:val="00E519F9"/>
    <w:rsid w:val="00E5201D"/>
    <w:rsid w:val="00E521F2"/>
    <w:rsid w:val="00E53A73"/>
    <w:rsid w:val="00E5414E"/>
    <w:rsid w:val="00E5572F"/>
    <w:rsid w:val="00E55959"/>
    <w:rsid w:val="00E5739F"/>
    <w:rsid w:val="00E60E1D"/>
    <w:rsid w:val="00E61BC9"/>
    <w:rsid w:val="00E62421"/>
    <w:rsid w:val="00E627E7"/>
    <w:rsid w:val="00E631FC"/>
    <w:rsid w:val="00E64A04"/>
    <w:rsid w:val="00E6742D"/>
    <w:rsid w:val="00E70C4E"/>
    <w:rsid w:val="00E71541"/>
    <w:rsid w:val="00E76A5D"/>
    <w:rsid w:val="00E812CA"/>
    <w:rsid w:val="00E83296"/>
    <w:rsid w:val="00E92A20"/>
    <w:rsid w:val="00E92D85"/>
    <w:rsid w:val="00E973A4"/>
    <w:rsid w:val="00EA1A3A"/>
    <w:rsid w:val="00EA1DAA"/>
    <w:rsid w:val="00EA5C5F"/>
    <w:rsid w:val="00EB3B47"/>
    <w:rsid w:val="00EC2FA2"/>
    <w:rsid w:val="00ED1F30"/>
    <w:rsid w:val="00ED1F47"/>
    <w:rsid w:val="00ED3AD9"/>
    <w:rsid w:val="00ED4D5B"/>
    <w:rsid w:val="00ED4F23"/>
    <w:rsid w:val="00ED587D"/>
    <w:rsid w:val="00EE5651"/>
    <w:rsid w:val="00EF100A"/>
    <w:rsid w:val="00EF168F"/>
    <w:rsid w:val="00EF22C6"/>
    <w:rsid w:val="00EF5B5C"/>
    <w:rsid w:val="00EF7C2B"/>
    <w:rsid w:val="00F00A7A"/>
    <w:rsid w:val="00F05440"/>
    <w:rsid w:val="00F06ACF"/>
    <w:rsid w:val="00F072A6"/>
    <w:rsid w:val="00F1449F"/>
    <w:rsid w:val="00F159F0"/>
    <w:rsid w:val="00F163BC"/>
    <w:rsid w:val="00F201C7"/>
    <w:rsid w:val="00F243F3"/>
    <w:rsid w:val="00F26DC4"/>
    <w:rsid w:val="00F26FC0"/>
    <w:rsid w:val="00F27C05"/>
    <w:rsid w:val="00F3139E"/>
    <w:rsid w:val="00F36533"/>
    <w:rsid w:val="00F40FED"/>
    <w:rsid w:val="00F41B2B"/>
    <w:rsid w:val="00F438EA"/>
    <w:rsid w:val="00F440F1"/>
    <w:rsid w:val="00F4458B"/>
    <w:rsid w:val="00F45F0B"/>
    <w:rsid w:val="00F5180C"/>
    <w:rsid w:val="00F53C96"/>
    <w:rsid w:val="00F54C2B"/>
    <w:rsid w:val="00F563E0"/>
    <w:rsid w:val="00F63616"/>
    <w:rsid w:val="00F65093"/>
    <w:rsid w:val="00F65583"/>
    <w:rsid w:val="00F758CA"/>
    <w:rsid w:val="00F838F8"/>
    <w:rsid w:val="00F854BE"/>
    <w:rsid w:val="00F8576C"/>
    <w:rsid w:val="00F8630D"/>
    <w:rsid w:val="00F86917"/>
    <w:rsid w:val="00F86B1C"/>
    <w:rsid w:val="00F90A39"/>
    <w:rsid w:val="00F91683"/>
    <w:rsid w:val="00FA7CAC"/>
    <w:rsid w:val="00FB15B2"/>
    <w:rsid w:val="00FB26C8"/>
    <w:rsid w:val="00FB4A69"/>
    <w:rsid w:val="00FB6D61"/>
    <w:rsid w:val="00FB7C5E"/>
    <w:rsid w:val="00FC32CF"/>
    <w:rsid w:val="00FC3C86"/>
    <w:rsid w:val="00FC46C6"/>
    <w:rsid w:val="00FC7389"/>
    <w:rsid w:val="00FC7B46"/>
    <w:rsid w:val="00FD2CE1"/>
    <w:rsid w:val="00FD3DC1"/>
    <w:rsid w:val="00FD466D"/>
    <w:rsid w:val="00FD70E1"/>
    <w:rsid w:val="00FE0476"/>
    <w:rsid w:val="00FE119D"/>
    <w:rsid w:val="00FE18BD"/>
    <w:rsid w:val="00FE43D6"/>
    <w:rsid w:val="00FE6339"/>
    <w:rsid w:val="00FF12D1"/>
    <w:rsid w:val="00FF1A08"/>
    <w:rsid w:val="00FF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6D2E"/>
  <w15:chartTrackingRefBased/>
  <w15:docId w15:val="{E572C589-4789-45A3-9A77-44133B5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28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02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3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AD9"/>
    <w:rPr>
      <w:rFonts w:ascii="Segoe UI" w:hAnsi="Segoe UI" w:cs="Segoe UI"/>
      <w:sz w:val="18"/>
      <w:szCs w:val="18"/>
    </w:rPr>
  </w:style>
  <w:style w:type="character" w:styleId="CommentReference">
    <w:name w:val="annotation reference"/>
    <w:basedOn w:val="DefaultParagraphFont"/>
    <w:uiPriority w:val="99"/>
    <w:semiHidden/>
    <w:unhideWhenUsed/>
    <w:rsid w:val="000C3DED"/>
    <w:rPr>
      <w:sz w:val="16"/>
      <w:szCs w:val="16"/>
    </w:rPr>
  </w:style>
  <w:style w:type="paragraph" w:styleId="CommentText">
    <w:name w:val="annotation text"/>
    <w:basedOn w:val="Normal"/>
    <w:link w:val="CommentTextChar"/>
    <w:uiPriority w:val="99"/>
    <w:unhideWhenUsed/>
    <w:rsid w:val="000C3DED"/>
    <w:pPr>
      <w:spacing w:line="240" w:lineRule="auto"/>
    </w:pPr>
    <w:rPr>
      <w:sz w:val="20"/>
      <w:szCs w:val="20"/>
    </w:rPr>
  </w:style>
  <w:style w:type="character" w:customStyle="1" w:styleId="CommentTextChar">
    <w:name w:val="Comment Text Char"/>
    <w:basedOn w:val="DefaultParagraphFont"/>
    <w:link w:val="CommentText"/>
    <w:uiPriority w:val="99"/>
    <w:rsid w:val="000C3DED"/>
    <w:rPr>
      <w:sz w:val="20"/>
      <w:szCs w:val="20"/>
    </w:rPr>
  </w:style>
  <w:style w:type="paragraph" w:styleId="CommentSubject">
    <w:name w:val="annotation subject"/>
    <w:basedOn w:val="CommentText"/>
    <w:next w:val="CommentText"/>
    <w:link w:val="CommentSubjectChar"/>
    <w:uiPriority w:val="99"/>
    <w:semiHidden/>
    <w:unhideWhenUsed/>
    <w:rsid w:val="000C3DED"/>
    <w:rPr>
      <w:b/>
      <w:bCs/>
    </w:rPr>
  </w:style>
  <w:style w:type="character" w:customStyle="1" w:styleId="CommentSubjectChar">
    <w:name w:val="Comment Subject Char"/>
    <w:basedOn w:val="CommentTextChar"/>
    <w:link w:val="CommentSubject"/>
    <w:uiPriority w:val="99"/>
    <w:semiHidden/>
    <w:rsid w:val="000C3DED"/>
    <w:rPr>
      <w:b/>
      <w:bCs/>
      <w:sz w:val="20"/>
      <w:szCs w:val="20"/>
    </w:rPr>
  </w:style>
  <w:style w:type="paragraph" w:customStyle="1" w:styleId="paragraph">
    <w:name w:val="paragraph"/>
    <w:basedOn w:val="Normal"/>
    <w:rsid w:val="004536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3685"/>
  </w:style>
  <w:style w:type="character" w:customStyle="1" w:styleId="eop">
    <w:name w:val="eop"/>
    <w:basedOn w:val="DefaultParagraphFont"/>
    <w:rsid w:val="00453685"/>
  </w:style>
  <w:style w:type="paragraph" w:styleId="ListParagraph">
    <w:name w:val="List Paragraph"/>
    <w:basedOn w:val="Normal"/>
    <w:uiPriority w:val="34"/>
    <w:qFormat/>
    <w:rsid w:val="000439C2"/>
    <w:pPr>
      <w:ind w:left="720"/>
      <w:contextualSpacing/>
    </w:pPr>
  </w:style>
  <w:style w:type="paragraph" w:styleId="FootnoteText">
    <w:name w:val="footnote text"/>
    <w:basedOn w:val="Normal"/>
    <w:link w:val="FootnoteTextChar"/>
    <w:uiPriority w:val="99"/>
    <w:unhideWhenUsed/>
    <w:rsid w:val="00713E8A"/>
    <w:pPr>
      <w:spacing w:after="0" w:line="240" w:lineRule="auto"/>
    </w:pPr>
    <w:rPr>
      <w:sz w:val="24"/>
      <w:szCs w:val="24"/>
    </w:rPr>
  </w:style>
  <w:style w:type="character" w:customStyle="1" w:styleId="FootnoteTextChar">
    <w:name w:val="Footnote Text Char"/>
    <w:basedOn w:val="DefaultParagraphFont"/>
    <w:link w:val="FootnoteText"/>
    <w:uiPriority w:val="99"/>
    <w:rsid w:val="00713E8A"/>
    <w:rPr>
      <w:sz w:val="24"/>
      <w:szCs w:val="24"/>
    </w:rPr>
  </w:style>
  <w:style w:type="character" w:styleId="FootnoteReference">
    <w:name w:val="footnote reference"/>
    <w:basedOn w:val="DefaultParagraphFont"/>
    <w:uiPriority w:val="99"/>
    <w:unhideWhenUsed/>
    <w:rsid w:val="00713E8A"/>
    <w:rPr>
      <w:vertAlign w:val="superscript"/>
    </w:rPr>
  </w:style>
  <w:style w:type="table" w:styleId="TableGrid">
    <w:name w:val="Table Grid"/>
    <w:basedOn w:val="TableNormal"/>
    <w:rsid w:val="0085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852D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er">
    <w:name w:val="footer"/>
    <w:basedOn w:val="Normal"/>
    <w:link w:val="FooterChar"/>
    <w:uiPriority w:val="99"/>
    <w:unhideWhenUsed/>
    <w:rsid w:val="002D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0A"/>
  </w:style>
  <w:style w:type="paragraph" w:styleId="Title">
    <w:name w:val="Title"/>
    <w:basedOn w:val="Normal"/>
    <w:next w:val="Normal"/>
    <w:link w:val="TitleChar"/>
    <w:uiPriority w:val="10"/>
    <w:qFormat/>
    <w:rsid w:val="00E346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02"/>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B76F23"/>
    <w:pPr>
      <w:spacing w:after="0" w:line="240" w:lineRule="auto"/>
    </w:pPr>
    <w:rPr>
      <w:rFonts w:eastAsia="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951">
      <w:bodyDiv w:val="1"/>
      <w:marLeft w:val="0"/>
      <w:marRight w:val="0"/>
      <w:marTop w:val="0"/>
      <w:marBottom w:val="0"/>
      <w:divBdr>
        <w:top w:val="none" w:sz="0" w:space="0" w:color="auto"/>
        <w:left w:val="none" w:sz="0" w:space="0" w:color="auto"/>
        <w:bottom w:val="none" w:sz="0" w:space="0" w:color="auto"/>
        <w:right w:val="none" w:sz="0" w:space="0" w:color="auto"/>
      </w:divBdr>
    </w:div>
    <w:div w:id="81030706">
      <w:bodyDiv w:val="1"/>
      <w:marLeft w:val="0"/>
      <w:marRight w:val="0"/>
      <w:marTop w:val="0"/>
      <w:marBottom w:val="0"/>
      <w:divBdr>
        <w:top w:val="none" w:sz="0" w:space="0" w:color="auto"/>
        <w:left w:val="none" w:sz="0" w:space="0" w:color="auto"/>
        <w:bottom w:val="none" w:sz="0" w:space="0" w:color="auto"/>
        <w:right w:val="none" w:sz="0" w:space="0" w:color="auto"/>
      </w:divBdr>
    </w:div>
    <w:div w:id="157619887">
      <w:bodyDiv w:val="1"/>
      <w:marLeft w:val="0"/>
      <w:marRight w:val="0"/>
      <w:marTop w:val="0"/>
      <w:marBottom w:val="0"/>
      <w:divBdr>
        <w:top w:val="none" w:sz="0" w:space="0" w:color="auto"/>
        <w:left w:val="none" w:sz="0" w:space="0" w:color="auto"/>
        <w:bottom w:val="none" w:sz="0" w:space="0" w:color="auto"/>
        <w:right w:val="none" w:sz="0" w:space="0" w:color="auto"/>
      </w:divBdr>
      <w:divsChild>
        <w:div w:id="1418795252">
          <w:marLeft w:val="0"/>
          <w:marRight w:val="0"/>
          <w:marTop w:val="0"/>
          <w:marBottom w:val="0"/>
          <w:divBdr>
            <w:top w:val="none" w:sz="0" w:space="0" w:color="auto"/>
            <w:left w:val="none" w:sz="0" w:space="0" w:color="auto"/>
            <w:bottom w:val="none" w:sz="0" w:space="0" w:color="auto"/>
            <w:right w:val="none" w:sz="0" w:space="0" w:color="auto"/>
          </w:divBdr>
        </w:div>
        <w:div w:id="1520319262">
          <w:marLeft w:val="0"/>
          <w:marRight w:val="0"/>
          <w:marTop w:val="0"/>
          <w:marBottom w:val="0"/>
          <w:divBdr>
            <w:top w:val="none" w:sz="0" w:space="0" w:color="auto"/>
            <w:left w:val="none" w:sz="0" w:space="0" w:color="auto"/>
            <w:bottom w:val="none" w:sz="0" w:space="0" w:color="auto"/>
            <w:right w:val="none" w:sz="0" w:space="0" w:color="auto"/>
          </w:divBdr>
        </w:div>
        <w:div w:id="111899213">
          <w:marLeft w:val="0"/>
          <w:marRight w:val="0"/>
          <w:marTop w:val="0"/>
          <w:marBottom w:val="0"/>
          <w:divBdr>
            <w:top w:val="none" w:sz="0" w:space="0" w:color="auto"/>
            <w:left w:val="none" w:sz="0" w:space="0" w:color="auto"/>
            <w:bottom w:val="none" w:sz="0" w:space="0" w:color="auto"/>
            <w:right w:val="none" w:sz="0" w:space="0" w:color="auto"/>
          </w:divBdr>
        </w:div>
        <w:div w:id="691806377">
          <w:marLeft w:val="0"/>
          <w:marRight w:val="0"/>
          <w:marTop w:val="0"/>
          <w:marBottom w:val="0"/>
          <w:divBdr>
            <w:top w:val="none" w:sz="0" w:space="0" w:color="auto"/>
            <w:left w:val="none" w:sz="0" w:space="0" w:color="auto"/>
            <w:bottom w:val="none" w:sz="0" w:space="0" w:color="auto"/>
            <w:right w:val="none" w:sz="0" w:space="0" w:color="auto"/>
          </w:divBdr>
        </w:div>
      </w:divsChild>
    </w:div>
    <w:div w:id="319236240">
      <w:bodyDiv w:val="1"/>
      <w:marLeft w:val="0"/>
      <w:marRight w:val="0"/>
      <w:marTop w:val="0"/>
      <w:marBottom w:val="0"/>
      <w:divBdr>
        <w:top w:val="none" w:sz="0" w:space="0" w:color="auto"/>
        <w:left w:val="none" w:sz="0" w:space="0" w:color="auto"/>
        <w:bottom w:val="none" w:sz="0" w:space="0" w:color="auto"/>
        <w:right w:val="none" w:sz="0" w:space="0" w:color="auto"/>
      </w:divBdr>
    </w:div>
    <w:div w:id="493957070">
      <w:bodyDiv w:val="1"/>
      <w:marLeft w:val="0"/>
      <w:marRight w:val="0"/>
      <w:marTop w:val="0"/>
      <w:marBottom w:val="0"/>
      <w:divBdr>
        <w:top w:val="none" w:sz="0" w:space="0" w:color="auto"/>
        <w:left w:val="none" w:sz="0" w:space="0" w:color="auto"/>
        <w:bottom w:val="none" w:sz="0" w:space="0" w:color="auto"/>
        <w:right w:val="none" w:sz="0" w:space="0" w:color="auto"/>
      </w:divBdr>
    </w:div>
    <w:div w:id="579094839">
      <w:bodyDiv w:val="1"/>
      <w:marLeft w:val="0"/>
      <w:marRight w:val="0"/>
      <w:marTop w:val="0"/>
      <w:marBottom w:val="0"/>
      <w:divBdr>
        <w:top w:val="none" w:sz="0" w:space="0" w:color="auto"/>
        <w:left w:val="none" w:sz="0" w:space="0" w:color="auto"/>
        <w:bottom w:val="none" w:sz="0" w:space="0" w:color="auto"/>
        <w:right w:val="none" w:sz="0" w:space="0" w:color="auto"/>
      </w:divBdr>
    </w:div>
    <w:div w:id="843082703">
      <w:bodyDiv w:val="1"/>
      <w:marLeft w:val="0"/>
      <w:marRight w:val="0"/>
      <w:marTop w:val="0"/>
      <w:marBottom w:val="0"/>
      <w:divBdr>
        <w:top w:val="none" w:sz="0" w:space="0" w:color="auto"/>
        <w:left w:val="none" w:sz="0" w:space="0" w:color="auto"/>
        <w:bottom w:val="none" w:sz="0" w:space="0" w:color="auto"/>
        <w:right w:val="none" w:sz="0" w:space="0" w:color="auto"/>
      </w:divBdr>
      <w:divsChild>
        <w:div w:id="978997481">
          <w:marLeft w:val="0"/>
          <w:marRight w:val="0"/>
          <w:marTop w:val="0"/>
          <w:marBottom w:val="0"/>
          <w:divBdr>
            <w:top w:val="none" w:sz="0" w:space="0" w:color="auto"/>
            <w:left w:val="none" w:sz="0" w:space="0" w:color="auto"/>
            <w:bottom w:val="none" w:sz="0" w:space="0" w:color="auto"/>
            <w:right w:val="none" w:sz="0" w:space="0" w:color="auto"/>
          </w:divBdr>
        </w:div>
        <w:div w:id="669796545">
          <w:marLeft w:val="0"/>
          <w:marRight w:val="0"/>
          <w:marTop w:val="0"/>
          <w:marBottom w:val="0"/>
          <w:divBdr>
            <w:top w:val="none" w:sz="0" w:space="0" w:color="auto"/>
            <w:left w:val="none" w:sz="0" w:space="0" w:color="auto"/>
            <w:bottom w:val="none" w:sz="0" w:space="0" w:color="auto"/>
            <w:right w:val="none" w:sz="0" w:space="0" w:color="auto"/>
          </w:divBdr>
        </w:div>
      </w:divsChild>
    </w:div>
    <w:div w:id="1109930723">
      <w:bodyDiv w:val="1"/>
      <w:marLeft w:val="0"/>
      <w:marRight w:val="0"/>
      <w:marTop w:val="0"/>
      <w:marBottom w:val="0"/>
      <w:divBdr>
        <w:top w:val="none" w:sz="0" w:space="0" w:color="auto"/>
        <w:left w:val="none" w:sz="0" w:space="0" w:color="auto"/>
        <w:bottom w:val="none" w:sz="0" w:space="0" w:color="auto"/>
        <w:right w:val="none" w:sz="0" w:space="0" w:color="auto"/>
      </w:divBdr>
    </w:div>
    <w:div w:id="1345865018">
      <w:bodyDiv w:val="1"/>
      <w:marLeft w:val="0"/>
      <w:marRight w:val="0"/>
      <w:marTop w:val="0"/>
      <w:marBottom w:val="0"/>
      <w:divBdr>
        <w:top w:val="none" w:sz="0" w:space="0" w:color="auto"/>
        <w:left w:val="none" w:sz="0" w:space="0" w:color="auto"/>
        <w:bottom w:val="none" w:sz="0" w:space="0" w:color="auto"/>
        <w:right w:val="none" w:sz="0" w:space="0" w:color="auto"/>
      </w:divBdr>
    </w:div>
    <w:div w:id="1522934917">
      <w:bodyDiv w:val="1"/>
      <w:marLeft w:val="0"/>
      <w:marRight w:val="0"/>
      <w:marTop w:val="0"/>
      <w:marBottom w:val="0"/>
      <w:divBdr>
        <w:top w:val="none" w:sz="0" w:space="0" w:color="auto"/>
        <w:left w:val="none" w:sz="0" w:space="0" w:color="auto"/>
        <w:bottom w:val="none" w:sz="0" w:space="0" w:color="auto"/>
        <w:right w:val="none" w:sz="0" w:space="0" w:color="auto"/>
      </w:divBdr>
    </w:div>
    <w:div w:id="1645810957">
      <w:bodyDiv w:val="1"/>
      <w:marLeft w:val="0"/>
      <w:marRight w:val="0"/>
      <w:marTop w:val="0"/>
      <w:marBottom w:val="0"/>
      <w:divBdr>
        <w:top w:val="none" w:sz="0" w:space="0" w:color="auto"/>
        <w:left w:val="none" w:sz="0" w:space="0" w:color="auto"/>
        <w:bottom w:val="none" w:sz="0" w:space="0" w:color="auto"/>
        <w:right w:val="none" w:sz="0" w:space="0" w:color="auto"/>
      </w:divBdr>
    </w:div>
    <w:div w:id="17758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a23e27-1dd4-44ab-8bd4-d9d73a3ad3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AA6698D5E5EF49BB70C92D661A2074" ma:contentTypeVersion="18" ma:contentTypeDescription="Create a new document." ma:contentTypeScope="" ma:versionID="9f406efe97ce2f754ac6545fbfe0a5bd">
  <xsd:schema xmlns:xsd="http://www.w3.org/2001/XMLSchema" xmlns:xs="http://www.w3.org/2001/XMLSchema" xmlns:p="http://schemas.microsoft.com/office/2006/metadata/properties" xmlns:ns3="200a9967-79c2-4f32-916b-bf2d048c86ca" xmlns:ns4="1ea23e27-1dd4-44ab-8bd4-d9d73a3ad34f" targetNamespace="http://schemas.microsoft.com/office/2006/metadata/properties" ma:root="true" ma:fieldsID="10d348146d6c57708b98a20cd9828730" ns3:_="" ns4:_="">
    <xsd:import namespace="200a9967-79c2-4f32-916b-bf2d048c86ca"/>
    <xsd:import namespace="1ea23e27-1dd4-44ab-8bd4-d9d73a3ad3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9967-79c2-4f32-916b-bf2d048c8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23e27-1dd4-44ab-8bd4-d9d73a3ad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B94EF-6DDC-4ACF-BA1C-9E1D800A8859}">
  <ds:schemaRefs>
    <ds:schemaRef ds:uri="http://schemas.microsoft.com/sharepoint/v3/contenttype/forms"/>
  </ds:schemaRefs>
</ds:datastoreItem>
</file>

<file path=customXml/itemProps2.xml><?xml version="1.0" encoding="utf-8"?>
<ds:datastoreItem xmlns:ds="http://schemas.openxmlformats.org/officeDocument/2006/customXml" ds:itemID="{D284F51F-F73A-4A6F-A846-D849D2EB9A2A}">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1ea23e27-1dd4-44ab-8bd4-d9d73a3ad34f"/>
    <ds:schemaRef ds:uri="200a9967-79c2-4f32-916b-bf2d048c86ca"/>
    <ds:schemaRef ds:uri="http://www.w3.org/XML/1998/namespace"/>
  </ds:schemaRefs>
</ds:datastoreItem>
</file>

<file path=customXml/itemProps3.xml><?xml version="1.0" encoding="utf-8"?>
<ds:datastoreItem xmlns:ds="http://schemas.openxmlformats.org/officeDocument/2006/customXml" ds:itemID="{2814F05D-D14D-4176-8481-79DFDB8D8E5C}">
  <ds:schemaRefs>
    <ds:schemaRef ds:uri="http://schemas.openxmlformats.org/officeDocument/2006/bibliography"/>
  </ds:schemaRefs>
</ds:datastoreItem>
</file>

<file path=customXml/itemProps4.xml><?xml version="1.0" encoding="utf-8"?>
<ds:datastoreItem xmlns:ds="http://schemas.openxmlformats.org/officeDocument/2006/customXml" ds:itemID="{F559166E-024E-43F7-92FD-92AA91A09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9967-79c2-4f32-916b-bf2d048c86ca"/>
    <ds:schemaRef ds:uri="1ea23e27-1dd4-44ab-8bd4-d9d73a3a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 Aleksovski</dc:creator>
  <cp:keywords/>
  <dc:description/>
  <cp:lastModifiedBy>Zerina Ramikevik</cp:lastModifiedBy>
  <cp:revision>11</cp:revision>
  <cp:lastPrinted>2022-10-25T08:05:00Z</cp:lastPrinted>
  <dcterms:created xsi:type="dcterms:W3CDTF">2024-02-08T08:23:00Z</dcterms:created>
  <dcterms:modified xsi:type="dcterms:W3CDTF">2024-02-08T08:33:00Z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0x0101007DAA6698D5E5EF49BB70C92D661A2074</vt:lpwstr>
  </property>
</Properties>
</file>