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C98E" w14:textId="4A8F4E93" w:rsidR="00FD7E1F" w:rsidRPr="00376489" w:rsidRDefault="00FD7E1F" w:rsidP="00265456">
      <w:pPr>
        <w:jc w:val="center"/>
        <w:rPr>
          <w:rFonts w:cstheme="minorHAnsi"/>
          <w:b/>
          <w:color w:val="1A1A1A" w:themeColor="background1" w:themeShade="1A"/>
          <w:lang w:val="en-GB"/>
        </w:rPr>
      </w:pPr>
    </w:p>
    <w:p w14:paraId="00F14B7F" w14:textId="77777777" w:rsidR="00387EDA" w:rsidRPr="00376489" w:rsidRDefault="00387EDA" w:rsidP="00265456">
      <w:pPr>
        <w:jc w:val="center"/>
        <w:rPr>
          <w:rFonts w:cstheme="minorHAnsi"/>
          <w:b/>
          <w:color w:val="1A1A1A" w:themeColor="background1" w:themeShade="1A"/>
          <w:lang w:val="en-GB"/>
        </w:rPr>
      </w:pPr>
    </w:p>
    <w:p w14:paraId="1FBFD7C8" w14:textId="77777777" w:rsidR="0043495C" w:rsidRPr="00376489" w:rsidRDefault="0043495C" w:rsidP="00265456">
      <w:pPr>
        <w:tabs>
          <w:tab w:val="center" w:pos="4873"/>
          <w:tab w:val="left" w:pos="8512"/>
        </w:tabs>
        <w:rPr>
          <w:rFonts w:cstheme="minorHAnsi"/>
          <w:b/>
          <w:color w:val="1A1A1A" w:themeColor="background1" w:themeShade="1A"/>
          <w:lang w:val="en-GB"/>
        </w:rPr>
      </w:pPr>
    </w:p>
    <w:p w14:paraId="144FCE4C" w14:textId="0D8CE695" w:rsidR="00D2585A" w:rsidRPr="00376489" w:rsidRDefault="00A15E5E" w:rsidP="00265456">
      <w:pPr>
        <w:tabs>
          <w:tab w:val="center" w:pos="4873"/>
          <w:tab w:val="left" w:pos="8512"/>
        </w:tabs>
        <w:jc w:val="center"/>
        <w:rPr>
          <w:rFonts w:cstheme="minorHAnsi"/>
          <w:b/>
          <w:bCs/>
          <w:color w:val="1A1A1A" w:themeColor="background1" w:themeShade="1A"/>
          <w:lang w:val="en-GB"/>
        </w:rPr>
      </w:pPr>
      <w:r w:rsidRPr="00376489">
        <w:rPr>
          <w:rFonts w:cstheme="minorHAnsi"/>
          <w:b/>
          <w:bCs/>
        </w:rPr>
        <w:t>Strengthen national and local systems to support the effective socio-economic integration of returnees in the Western Balkans</w:t>
      </w:r>
      <w:r w:rsidR="00A82FB7">
        <w:rPr>
          <w:rFonts w:cstheme="minorHAnsi"/>
          <w:b/>
          <w:bCs/>
        </w:rPr>
        <w:t xml:space="preserve"> </w:t>
      </w:r>
      <w:proofErr w:type="gramStart"/>
      <w:r w:rsidR="00A82FB7">
        <w:rPr>
          <w:rFonts w:cstheme="minorHAnsi"/>
          <w:b/>
          <w:bCs/>
        </w:rPr>
        <w:t>project</w:t>
      </w:r>
      <w:proofErr w:type="gramEnd"/>
    </w:p>
    <w:p w14:paraId="2E38B836" w14:textId="77777777" w:rsidR="00756818" w:rsidRPr="00376489" w:rsidRDefault="00756818" w:rsidP="00265456">
      <w:pPr>
        <w:jc w:val="center"/>
        <w:rPr>
          <w:rFonts w:cstheme="minorHAnsi"/>
          <w:b/>
          <w:bCs/>
          <w:color w:val="1A1A1A" w:themeColor="background1" w:themeShade="1A"/>
          <w:lang w:val="en-GB"/>
        </w:rPr>
      </w:pPr>
    </w:p>
    <w:p w14:paraId="50FFC15D" w14:textId="77777777" w:rsidR="00756818" w:rsidRPr="00376489" w:rsidRDefault="00756818" w:rsidP="00265456">
      <w:pPr>
        <w:jc w:val="center"/>
        <w:rPr>
          <w:rFonts w:cstheme="minorHAnsi"/>
          <w:b/>
          <w:bCs/>
          <w:color w:val="1A1A1A" w:themeColor="background1" w:themeShade="1A"/>
          <w:lang w:val="en-GB"/>
        </w:rPr>
      </w:pPr>
    </w:p>
    <w:p w14:paraId="199CC4DB" w14:textId="77777777" w:rsidR="00756818" w:rsidRPr="00376489" w:rsidRDefault="00756818" w:rsidP="00265456">
      <w:pPr>
        <w:jc w:val="center"/>
        <w:rPr>
          <w:rFonts w:cstheme="minorHAnsi"/>
          <w:b/>
          <w:bCs/>
          <w:color w:val="1A1A1A" w:themeColor="background1" w:themeShade="1A"/>
          <w:lang w:val="en-GB"/>
        </w:rPr>
      </w:pPr>
    </w:p>
    <w:p w14:paraId="615BFF3D" w14:textId="77777777" w:rsidR="00773D6B" w:rsidRDefault="00773D6B" w:rsidP="00265456">
      <w:pPr>
        <w:jc w:val="center"/>
        <w:rPr>
          <w:rFonts w:cstheme="minorHAnsi"/>
          <w:b/>
          <w:bCs/>
          <w:color w:val="1A1A1A" w:themeColor="background1" w:themeShade="1A"/>
          <w:lang w:val="en-GB"/>
        </w:rPr>
      </w:pPr>
      <w:r w:rsidRPr="00376489">
        <w:rPr>
          <w:rFonts w:cstheme="minorHAnsi"/>
          <w:b/>
          <w:bCs/>
          <w:color w:val="1A1A1A" w:themeColor="background1" w:themeShade="1A"/>
          <w:lang w:val="en-GB"/>
        </w:rPr>
        <w:t>CALL FOR PROPOSALS</w:t>
      </w:r>
    </w:p>
    <w:p w14:paraId="335D2D6A" w14:textId="59745E7F" w:rsidR="005E4B47" w:rsidRDefault="00A82FB7" w:rsidP="00265456">
      <w:pPr>
        <w:jc w:val="center"/>
        <w:rPr>
          <w:rFonts w:cstheme="minorHAnsi"/>
          <w:b/>
          <w:bCs/>
          <w:color w:val="1A1A1A" w:themeColor="background1" w:themeShade="1A"/>
          <w:sz w:val="32"/>
          <w:szCs w:val="32"/>
          <w:lang w:val="en-GB"/>
        </w:rPr>
      </w:pPr>
      <w:r w:rsidRPr="00A82FB7">
        <w:rPr>
          <w:rFonts w:cstheme="minorHAnsi"/>
          <w:b/>
          <w:bCs/>
          <w:color w:val="1A1A1A" w:themeColor="background1" w:themeShade="1A"/>
          <w:sz w:val="32"/>
          <w:szCs w:val="32"/>
          <w:lang w:val="en-GB"/>
        </w:rPr>
        <w:t>“</w:t>
      </w:r>
      <w:r w:rsidR="00B30E11">
        <w:rPr>
          <w:rFonts w:cstheme="minorHAnsi"/>
          <w:b/>
          <w:bCs/>
          <w:color w:val="1A1A1A" w:themeColor="background1" w:themeShade="1A"/>
          <w:sz w:val="32"/>
          <w:szCs w:val="32"/>
          <w:lang w:val="en-GB"/>
        </w:rPr>
        <w:t xml:space="preserve">Socio-economic reintegration of </w:t>
      </w:r>
      <w:r w:rsidRPr="00A82FB7">
        <w:rPr>
          <w:rFonts w:cstheme="minorHAnsi"/>
          <w:b/>
          <w:bCs/>
          <w:color w:val="1A1A1A" w:themeColor="background1" w:themeShade="1A"/>
          <w:sz w:val="32"/>
          <w:szCs w:val="32"/>
          <w:lang w:val="en-GB"/>
        </w:rPr>
        <w:t>(Roma and Egyptian) Returnees</w:t>
      </w:r>
      <w:r w:rsidR="005E4B47">
        <w:rPr>
          <w:rFonts w:cstheme="minorHAnsi"/>
          <w:b/>
          <w:bCs/>
          <w:color w:val="1A1A1A" w:themeColor="background1" w:themeShade="1A"/>
          <w:sz w:val="32"/>
          <w:szCs w:val="32"/>
          <w:lang w:val="en-GB"/>
        </w:rPr>
        <w:t xml:space="preserve"> </w:t>
      </w:r>
    </w:p>
    <w:p w14:paraId="0968B407" w14:textId="3FD05C4F" w:rsidR="00A82FB7" w:rsidRPr="00A82FB7" w:rsidRDefault="005E4B47" w:rsidP="00265456">
      <w:pPr>
        <w:jc w:val="center"/>
        <w:rPr>
          <w:rFonts w:cstheme="minorHAnsi"/>
          <w:b/>
          <w:bCs/>
          <w:color w:val="1A1A1A" w:themeColor="background1" w:themeShade="1A"/>
          <w:sz w:val="32"/>
          <w:szCs w:val="32"/>
          <w:lang w:val="en-GB"/>
        </w:rPr>
      </w:pPr>
      <w:r>
        <w:rPr>
          <w:rFonts w:cstheme="minorHAnsi"/>
          <w:b/>
          <w:bCs/>
          <w:color w:val="1A1A1A" w:themeColor="background1" w:themeShade="1A"/>
          <w:sz w:val="32"/>
          <w:szCs w:val="32"/>
          <w:lang w:val="en-GB"/>
        </w:rPr>
        <w:t xml:space="preserve">in </w:t>
      </w:r>
      <w:proofErr w:type="spellStart"/>
      <w:r>
        <w:rPr>
          <w:rFonts w:cstheme="minorHAnsi"/>
          <w:b/>
          <w:bCs/>
          <w:color w:val="1A1A1A" w:themeColor="background1" w:themeShade="1A"/>
          <w:sz w:val="32"/>
          <w:szCs w:val="32"/>
          <w:lang w:val="en-GB"/>
        </w:rPr>
        <w:t>Fier</w:t>
      </w:r>
      <w:proofErr w:type="spellEnd"/>
      <w:r>
        <w:rPr>
          <w:rFonts w:cstheme="minorHAnsi"/>
          <w:b/>
          <w:bCs/>
          <w:color w:val="1A1A1A" w:themeColor="background1" w:themeShade="1A"/>
          <w:sz w:val="32"/>
          <w:szCs w:val="32"/>
          <w:lang w:val="en-GB"/>
        </w:rPr>
        <w:t>, Berat and Devoll</w:t>
      </w:r>
      <w:r w:rsidR="00B30E11">
        <w:rPr>
          <w:rFonts w:cstheme="minorHAnsi"/>
          <w:b/>
          <w:bCs/>
          <w:color w:val="1A1A1A" w:themeColor="background1" w:themeShade="1A"/>
          <w:sz w:val="32"/>
          <w:szCs w:val="32"/>
          <w:lang w:val="en-GB"/>
        </w:rPr>
        <w:t>”</w:t>
      </w:r>
    </w:p>
    <w:p w14:paraId="1D2516EC" w14:textId="77777777" w:rsidR="004A4558" w:rsidRPr="00376489" w:rsidRDefault="004A4558" w:rsidP="00265456">
      <w:pPr>
        <w:jc w:val="center"/>
        <w:rPr>
          <w:rFonts w:cstheme="minorHAnsi"/>
          <w:b/>
          <w:bCs/>
          <w:color w:val="1A1A1A" w:themeColor="background1" w:themeShade="1A"/>
          <w:lang w:val="en-GB"/>
        </w:rPr>
      </w:pPr>
    </w:p>
    <w:p w14:paraId="5766BEB1" w14:textId="77777777" w:rsidR="00773D6B" w:rsidRPr="00376489" w:rsidRDefault="00773D6B" w:rsidP="00265456">
      <w:pPr>
        <w:jc w:val="center"/>
        <w:rPr>
          <w:rFonts w:cstheme="minorHAnsi"/>
          <w:b/>
          <w:bCs/>
          <w:color w:val="1A1A1A" w:themeColor="background1" w:themeShade="1A"/>
          <w:lang w:val="en-GB"/>
        </w:rPr>
      </w:pPr>
      <w:r w:rsidRPr="00376489">
        <w:rPr>
          <w:rFonts w:cstheme="minorHAnsi"/>
          <w:b/>
          <w:bCs/>
          <w:color w:val="1A1A1A" w:themeColor="background1" w:themeShade="1A"/>
          <w:lang w:val="en-GB"/>
        </w:rPr>
        <w:t>GUIDELINES FOR APPLICATION</w:t>
      </w:r>
    </w:p>
    <w:p w14:paraId="1BAE6B50" w14:textId="77777777" w:rsidR="00773D6B" w:rsidRPr="00376489" w:rsidRDefault="00773D6B" w:rsidP="00265456">
      <w:pPr>
        <w:jc w:val="center"/>
        <w:rPr>
          <w:rFonts w:cstheme="minorHAnsi"/>
          <w:color w:val="1A1A1A" w:themeColor="background1" w:themeShade="1A"/>
          <w:lang w:val="en-GB"/>
        </w:rPr>
      </w:pPr>
    </w:p>
    <w:p w14:paraId="39391440" w14:textId="77777777" w:rsidR="004A4558" w:rsidRPr="00376489" w:rsidRDefault="004A4558" w:rsidP="00265456">
      <w:pPr>
        <w:jc w:val="center"/>
        <w:rPr>
          <w:rFonts w:cstheme="minorHAnsi"/>
          <w:color w:val="1A1A1A" w:themeColor="background1" w:themeShade="1A"/>
          <w:lang w:val="en-GB"/>
        </w:rPr>
      </w:pPr>
    </w:p>
    <w:p w14:paraId="3E1A9724" w14:textId="77777777" w:rsidR="004A4558" w:rsidRPr="00376489" w:rsidRDefault="004A4558" w:rsidP="00265456">
      <w:pPr>
        <w:jc w:val="center"/>
        <w:rPr>
          <w:rFonts w:cstheme="minorHAnsi"/>
          <w:color w:val="1A1A1A" w:themeColor="background1" w:themeShade="1A"/>
          <w:lang w:val="en-GB"/>
        </w:rPr>
      </w:pPr>
    </w:p>
    <w:p w14:paraId="61E1BDCD" w14:textId="77777777" w:rsidR="00202BB0" w:rsidRDefault="00202BB0" w:rsidP="00202BB0">
      <w:pPr>
        <w:pBdr>
          <w:top w:val="single" w:sz="4" w:space="1" w:color="auto"/>
          <w:left w:val="single" w:sz="4" w:space="4" w:color="auto"/>
          <w:bottom w:val="single" w:sz="4" w:space="1" w:color="auto"/>
          <w:right w:val="single" w:sz="4" w:space="0" w:color="auto"/>
        </w:pBdr>
        <w:rPr>
          <w:rFonts w:eastAsia="Times New Roman" w:cstheme="minorHAnsi"/>
          <w:sz w:val="21"/>
          <w:szCs w:val="21"/>
          <w:lang w:val="tr-TR"/>
        </w:rPr>
      </w:pPr>
    </w:p>
    <w:p w14:paraId="64A985AB" w14:textId="3C213B03" w:rsidR="005B0092" w:rsidRDefault="00773D6B" w:rsidP="00202BB0">
      <w:pPr>
        <w:pBdr>
          <w:top w:val="single" w:sz="4" w:space="1" w:color="auto"/>
          <w:left w:val="single" w:sz="4" w:space="4" w:color="auto"/>
          <w:bottom w:val="single" w:sz="4" w:space="1" w:color="auto"/>
          <w:right w:val="single" w:sz="4" w:space="0" w:color="auto"/>
        </w:pBdr>
        <w:rPr>
          <w:rFonts w:eastAsia="Times New Roman" w:cstheme="minorHAnsi"/>
          <w:sz w:val="21"/>
          <w:szCs w:val="21"/>
          <w:lang w:val="tr-TR"/>
        </w:rPr>
      </w:pPr>
      <w:r w:rsidRPr="00202BB0">
        <w:rPr>
          <w:rFonts w:eastAsia="Times New Roman" w:cstheme="minorHAnsi"/>
          <w:sz w:val="21"/>
          <w:szCs w:val="21"/>
          <w:lang w:val="tr-TR"/>
        </w:rPr>
        <w:t xml:space="preserve">This Call for Proposals is </w:t>
      </w:r>
      <w:r w:rsidR="00203553" w:rsidRPr="00202BB0">
        <w:rPr>
          <w:rFonts w:eastAsia="Times New Roman" w:cstheme="minorHAnsi"/>
          <w:sz w:val="21"/>
          <w:szCs w:val="21"/>
          <w:lang w:val="tr-TR"/>
        </w:rPr>
        <w:t>issued</w:t>
      </w:r>
      <w:r w:rsidRPr="00202BB0">
        <w:rPr>
          <w:rFonts w:eastAsia="Times New Roman" w:cstheme="minorHAnsi"/>
          <w:sz w:val="21"/>
          <w:szCs w:val="21"/>
          <w:lang w:val="tr-TR"/>
        </w:rPr>
        <w:t xml:space="preserve"> in the framework of the </w:t>
      </w:r>
      <w:r w:rsidR="00D2585A" w:rsidRPr="00202BB0">
        <w:rPr>
          <w:rFonts w:eastAsia="Times New Roman" w:cstheme="minorHAnsi"/>
          <w:sz w:val="21"/>
          <w:szCs w:val="21"/>
          <w:lang w:val="tr-TR"/>
        </w:rPr>
        <w:t>“</w:t>
      </w:r>
      <w:r w:rsidR="00A15E5E" w:rsidRPr="00202BB0">
        <w:rPr>
          <w:rFonts w:eastAsia="Times New Roman" w:cstheme="minorHAnsi"/>
          <w:sz w:val="21"/>
          <w:szCs w:val="21"/>
          <w:lang w:val="tr-TR"/>
        </w:rPr>
        <w:t>Strengthen national and local systems to support the effective socio-economic integration of returnees in the Western Balkans</w:t>
      </w:r>
      <w:r w:rsidR="00203553" w:rsidRPr="00202BB0">
        <w:rPr>
          <w:rFonts w:eastAsia="Times New Roman" w:cstheme="minorHAnsi"/>
          <w:sz w:val="21"/>
          <w:szCs w:val="21"/>
          <w:lang w:val="tr-TR"/>
        </w:rPr>
        <w:t>”</w:t>
      </w:r>
      <w:r w:rsidRPr="00202BB0">
        <w:rPr>
          <w:rFonts w:eastAsia="Times New Roman" w:cstheme="minorHAnsi"/>
          <w:sz w:val="21"/>
          <w:szCs w:val="21"/>
          <w:lang w:val="tr-TR"/>
        </w:rPr>
        <w:t>, a</w:t>
      </w:r>
      <w:r w:rsidR="00552C4C" w:rsidRPr="00202BB0">
        <w:rPr>
          <w:rFonts w:eastAsia="Times New Roman" w:cstheme="minorHAnsi"/>
          <w:sz w:val="21"/>
          <w:szCs w:val="21"/>
          <w:lang w:val="tr-TR"/>
        </w:rPr>
        <w:t>n EU financed</w:t>
      </w:r>
      <w:r w:rsidRPr="00202BB0">
        <w:rPr>
          <w:rFonts w:eastAsia="Times New Roman" w:cstheme="minorHAnsi"/>
          <w:sz w:val="21"/>
          <w:szCs w:val="21"/>
          <w:lang w:val="tr-TR"/>
        </w:rPr>
        <w:t xml:space="preserve"> United Nations </w:t>
      </w:r>
      <w:r w:rsidR="001E0F64" w:rsidRPr="00202BB0">
        <w:rPr>
          <w:rFonts w:eastAsia="Times New Roman" w:cstheme="minorHAnsi"/>
          <w:sz w:val="21"/>
          <w:szCs w:val="21"/>
          <w:lang w:val="tr-TR"/>
        </w:rPr>
        <w:t>Development Programme action</w:t>
      </w:r>
      <w:r w:rsidR="005E4B47" w:rsidRPr="00202BB0">
        <w:rPr>
          <w:rFonts w:eastAsia="Times New Roman" w:cstheme="minorHAnsi"/>
          <w:sz w:val="21"/>
          <w:szCs w:val="21"/>
          <w:lang w:val="tr-TR"/>
        </w:rPr>
        <w:t>,</w:t>
      </w:r>
      <w:r w:rsidR="00C90170" w:rsidRPr="00202BB0">
        <w:rPr>
          <w:rFonts w:eastAsia="Times New Roman" w:cstheme="minorHAnsi"/>
          <w:sz w:val="21"/>
          <w:szCs w:val="21"/>
          <w:lang w:val="tr-TR"/>
        </w:rPr>
        <w:t xml:space="preserve"> </w:t>
      </w:r>
      <w:r w:rsidRPr="00202BB0">
        <w:rPr>
          <w:rFonts w:eastAsia="Times New Roman" w:cstheme="minorHAnsi"/>
          <w:sz w:val="21"/>
          <w:szCs w:val="21"/>
          <w:lang w:val="tr-TR"/>
        </w:rPr>
        <w:t xml:space="preserve">to support projects in the field of </w:t>
      </w:r>
      <w:bookmarkStart w:id="0" w:name="_Hlk128469062"/>
      <w:r w:rsidR="00202BB0">
        <w:rPr>
          <w:rFonts w:eastAsia="Times New Roman" w:cstheme="minorHAnsi"/>
          <w:sz w:val="21"/>
          <w:szCs w:val="21"/>
          <w:lang w:val="tr-TR"/>
        </w:rPr>
        <w:t>“</w:t>
      </w:r>
      <w:r w:rsidR="00B30E11" w:rsidRPr="00202BB0">
        <w:rPr>
          <w:rFonts w:eastAsia="Times New Roman" w:cstheme="minorHAnsi"/>
          <w:b/>
          <w:bCs/>
          <w:sz w:val="21"/>
          <w:szCs w:val="21"/>
          <w:lang w:val="tr-TR"/>
        </w:rPr>
        <w:t>Socio-economic reintegration of (Roma and Egyptian) Returnees in Fier, Berat and Devoll</w:t>
      </w:r>
      <w:r w:rsidR="001F08EC" w:rsidRPr="00202BB0">
        <w:rPr>
          <w:rFonts w:eastAsia="Times New Roman" w:cstheme="minorHAnsi"/>
          <w:b/>
          <w:bCs/>
          <w:sz w:val="21"/>
          <w:szCs w:val="21"/>
          <w:lang w:val="tr-TR"/>
        </w:rPr>
        <w:t>”</w:t>
      </w:r>
      <w:bookmarkEnd w:id="0"/>
      <w:r w:rsidR="00983B83" w:rsidRPr="00202BB0">
        <w:rPr>
          <w:rFonts w:eastAsia="Times New Roman" w:cstheme="minorHAnsi"/>
          <w:b/>
          <w:bCs/>
          <w:sz w:val="21"/>
          <w:szCs w:val="21"/>
          <w:lang w:val="tr-TR"/>
        </w:rPr>
        <w:t>,</w:t>
      </w:r>
      <w:r w:rsidRPr="00202BB0">
        <w:rPr>
          <w:rFonts w:eastAsia="Times New Roman" w:cstheme="minorHAnsi"/>
          <w:sz w:val="21"/>
          <w:szCs w:val="21"/>
          <w:lang w:val="tr-TR"/>
        </w:rPr>
        <w:t xml:space="preserve"> proposed by</w:t>
      </w:r>
      <w:r w:rsidR="00A25BD3" w:rsidRPr="00202BB0">
        <w:rPr>
          <w:rFonts w:eastAsia="Times New Roman" w:cstheme="minorHAnsi"/>
          <w:sz w:val="21"/>
          <w:szCs w:val="21"/>
          <w:lang w:val="tr-TR"/>
        </w:rPr>
        <w:t xml:space="preserve"> Civil Society Organizations based and</w:t>
      </w:r>
      <w:r w:rsidR="00C14CE4" w:rsidRPr="00202BB0">
        <w:rPr>
          <w:rFonts w:eastAsia="Times New Roman" w:cstheme="minorHAnsi"/>
          <w:sz w:val="21"/>
          <w:szCs w:val="21"/>
          <w:lang w:val="tr-TR"/>
        </w:rPr>
        <w:t>/or</w:t>
      </w:r>
      <w:r w:rsidR="00A25BD3" w:rsidRPr="00202BB0">
        <w:rPr>
          <w:rFonts w:eastAsia="Times New Roman" w:cstheme="minorHAnsi"/>
          <w:sz w:val="21"/>
          <w:szCs w:val="21"/>
          <w:lang w:val="tr-TR"/>
        </w:rPr>
        <w:t xml:space="preserve"> operating in</w:t>
      </w:r>
      <w:r w:rsidRPr="00202BB0">
        <w:rPr>
          <w:rFonts w:eastAsia="Times New Roman" w:cstheme="minorHAnsi"/>
          <w:sz w:val="21"/>
          <w:szCs w:val="21"/>
          <w:lang w:val="tr-TR"/>
        </w:rPr>
        <w:t xml:space="preserve"> </w:t>
      </w:r>
      <w:r w:rsidR="00203553" w:rsidRPr="00202BB0">
        <w:rPr>
          <w:rFonts w:eastAsia="Times New Roman" w:cstheme="minorHAnsi"/>
          <w:sz w:val="21"/>
          <w:szCs w:val="21"/>
          <w:lang w:val="tr-TR"/>
        </w:rPr>
        <w:t>the</w:t>
      </w:r>
      <w:r w:rsidRPr="00202BB0">
        <w:rPr>
          <w:rFonts w:eastAsia="Times New Roman" w:cstheme="minorHAnsi"/>
          <w:sz w:val="21"/>
          <w:szCs w:val="21"/>
          <w:lang w:val="tr-TR"/>
        </w:rPr>
        <w:t xml:space="preserve"> </w:t>
      </w:r>
      <w:r w:rsidR="00443C8D" w:rsidRPr="00202BB0">
        <w:rPr>
          <w:rFonts w:eastAsia="Times New Roman" w:cstheme="minorHAnsi"/>
          <w:sz w:val="21"/>
          <w:szCs w:val="21"/>
          <w:lang w:val="tr-TR"/>
        </w:rPr>
        <w:t>m</w:t>
      </w:r>
      <w:r w:rsidRPr="00202BB0">
        <w:rPr>
          <w:rFonts w:eastAsia="Times New Roman" w:cstheme="minorHAnsi"/>
          <w:sz w:val="21"/>
          <w:szCs w:val="21"/>
          <w:lang w:val="tr-TR"/>
        </w:rPr>
        <w:t>unicipalit</w:t>
      </w:r>
      <w:r w:rsidR="00203553" w:rsidRPr="00202BB0">
        <w:rPr>
          <w:rFonts w:eastAsia="Times New Roman" w:cstheme="minorHAnsi"/>
          <w:sz w:val="21"/>
          <w:szCs w:val="21"/>
          <w:lang w:val="tr-TR"/>
        </w:rPr>
        <w:t xml:space="preserve">ies of </w:t>
      </w:r>
      <w:r w:rsidR="00C14CE4" w:rsidRPr="00202BB0">
        <w:rPr>
          <w:rFonts w:eastAsia="Times New Roman" w:cstheme="minorHAnsi"/>
          <w:sz w:val="21"/>
          <w:szCs w:val="21"/>
          <w:lang w:val="tr-TR"/>
        </w:rPr>
        <w:t>Devoll, Berat and Fier</w:t>
      </w:r>
      <w:r w:rsidR="00A25BD3" w:rsidRPr="00202BB0">
        <w:rPr>
          <w:rFonts w:eastAsia="Times New Roman" w:cstheme="minorHAnsi"/>
          <w:sz w:val="21"/>
          <w:szCs w:val="21"/>
          <w:lang w:val="tr-TR"/>
        </w:rPr>
        <w:t>,</w:t>
      </w:r>
      <w:r w:rsidRPr="00202BB0">
        <w:rPr>
          <w:rFonts w:eastAsia="Times New Roman" w:cstheme="minorHAnsi"/>
          <w:sz w:val="21"/>
          <w:szCs w:val="21"/>
          <w:lang w:val="tr-TR"/>
        </w:rPr>
        <w:t xml:space="preserve"> in Albania.</w:t>
      </w:r>
    </w:p>
    <w:p w14:paraId="54041833" w14:textId="77777777" w:rsidR="00202BB0" w:rsidRPr="00202BB0" w:rsidRDefault="00202BB0" w:rsidP="00202BB0">
      <w:pPr>
        <w:pBdr>
          <w:top w:val="single" w:sz="4" w:space="1" w:color="auto"/>
          <w:left w:val="single" w:sz="4" w:space="4" w:color="auto"/>
          <w:bottom w:val="single" w:sz="4" w:space="1" w:color="auto"/>
          <w:right w:val="single" w:sz="4" w:space="0" w:color="auto"/>
        </w:pBdr>
        <w:rPr>
          <w:rFonts w:eastAsia="Times New Roman" w:cstheme="minorHAnsi"/>
          <w:sz w:val="21"/>
          <w:szCs w:val="21"/>
          <w:lang w:val="tr-TR"/>
        </w:rPr>
      </w:pPr>
    </w:p>
    <w:p w14:paraId="6D36B3F8" w14:textId="2E1192A9" w:rsidR="0023609B" w:rsidRPr="00376489" w:rsidRDefault="0023609B" w:rsidP="00265456">
      <w:pPr>
        <w:rPr>
          <w:rFonts w:cstheme="minorHAnsi"/>
          <w:color w:val="1A1A1A" w:themeColor="background1" w:themeShade="1A"/>
          <w:lang w:val="en-GB"/>
        </w:rPr>
      </w:pPr>
    </w:p>
    <w:p w14:paraId="7027AC84" w14:textId="77777777" w:rsidR="00A82FB7" w:rsidRPr="00376489" w:rsidRDefault="00A82FB7" w:rsidP="00265456">
      <w:pPr>
        <w:rPr>
          <w:rFonts w:cstheme="minorHAnsi"/>
          <w:color w:val="1A1A1A" w:themeColor="background1" w:themeShade="1A"/>
          <w:lang w:val="en-GB"/>
        </w:rPr>
      </w:pPr>
    </w:p>
    <w:p w14:paraId="3CB1ABA6" w14:textId="3C8386BF" w:rsidR="00773D6B" w:rsidRPr="00085BC2" w:rsidRDefault="00773D6B" w:rsidP="00F74E84">
      <w:pPr>
        <w:pStyle w:val="Heading1"/>
        <w:numPr>
          <w:ilvl w:val="0"/>
          <w:numId w:val="11"/>
        </w:numPr>
        <w:spacing w:after="240" w:line="276" w:lineRule="auto"/>
        <w:rPr>
          <w:rFonts w:cstheme="minorHAnsi"/>
          <w:i w:val="0"/>
          <w:iCs/>
          <w:color w:val="1A1A1A" w:themeColor="background1" w:themeShade="1A"/>
          <w:sz w:val="22"/>
          <w:szCs w:val="22"/>
        </w:rPr>
      </w:pPr>
      <w:bookmarkStart w:id="1" w:name="_Toc525722651"/>
      <w:bookmarkStart w:id="2" w:name="_Toc98409650"/>
      <w:r w:rsidRPr="00085BC2">
        <w:rPr>
          <w:rFonts w:cstheme="minorHAnsi"/>
          <w:i w:val="0"/>
          <w:iCs/>
          <w:color w:val="1A1A1A" w:themeColor="background1" w:themeShade="1A"/>
          <w:sz w:val="22"/>
          <w:szCs w:val="22"/>
        </w:rPr>
        <w:lastRenderedPageBreak/>
        <w:t>BACKGROUND INFORMATION</w:t>
      </w:r>
      <w:bookmarkEnd w:id="1"/>
      <w:bookmarkEnd w:id="2"/>
    </w:p>
    <w:p w14:paraId="7DDA9862" w14:textId="77777777" w:rsidR="00376489" w:rsidRPr="00376489" w:rsidRDefault="00376489" w:rsidP="00265456">
      <w:pPr>
        <w:tabs>
          <w:tab w:val="left" w:pos="0"/>
        </w:tabs>
        <w:jc w:val="both"/>
        <w:rPr>
          <w:rFonts w:eastAsia="Times New Roman Bold" w:cstheme="minorHAnsi"/>
          <w:noProof/>
          <w:sz w:val="21"/>
          <w:szCs w:val="21"/>
        </w:rPr>
      </w:pPr>
      <w:bookmarkStart w:id="3" w:name="_Toc525722652"/>
      <w:r w:rsidRPr="00376489">
        <w:rPr>
          <w:rFonts w:eastAsia="Times New Roman Bold" w:cstheme="minorHAnsi"/>
          <w:noProof/>
          <w:sz w:val="21"/>
          <w:szCs w:val="21"/>
        </w:rPr>
        <w:t xml:space="preserve">Since the Western Balkans were declared “safe countries of origin” the region has seen a significant number of returnees from the EU. </w:t>
      </w:r>
      <w:r w:rsidRPr="00376489">
        <w:rPr>
          <w:rFonts w:cstheme="minorHAnsi"/>
          <w:noProof/>
          <w:sz w:val="21"/>
          <w:szCs w:val="21"/>
        </w:rPr>
        <w:t xml:space="preserve">Still, in </w:t>
      </w:r>
      <w:r w:rsidRPr="00376489">
        <w:rPr>
          <w:rFonts w:eastAsia="Times New Roman Bold" w:cstheme="minorHAnsi"/>
          <w:noProof/>
          <w:sz w:val="21"/>
          <w:szCs w:val="21"/>
        </w:rPr>
        <w:t>2017, Albania, North Macedonia and Serbia were ranked among the top 20 countries with the highest number of nationals with unregulated residence status in the EU. Limited work opportunities, low-paid jobs, large informal sector and the poor quality of health and education services, among others, due to neglect and disinvestment in social infrastructure, are some of the main drivers of outward migration.</w:t>
      </w:r>
    </w:p>
    <w:p w14:paraId="4614E482" w14:textId="1F12B63B" w:rsidR="00376489" w:rsidRPr="00376489" w:rsidRDefault="00376489" w:rsidP="00265456">
      <w:pPr>
        <w:tabs>
          <w:tab w:val="left" w:pos="0"/>
          <w:tab w:val="left" w:pos="9360"/>
        </w:tabs>
        <w:jc w:val="both"/>
        <w:rPr>
          <w:rFonts w:eastAsia="Times New Roman Bold" w:cstheme="minorHAnsi"/>
          <w:noProof/>
          <w:sz w:val="21"/>
          <w:szCs w:val="21"/>
        </w:rPr>
      </w:pPr>
      <w:r w:rsidRPr="00376489">
        <w:rPr>
          <w:rFonts w:eastAsia="Times New Roman Bold" w:cstheme="minorHAnsi"/>
          <w:noProof/>
          <w:sz w:val="21"/>
          <w:szCs w:val="21"/>
        </w:rPr>
        <w:t xml:space="preserve">While irregular migration spreads across all demographic, social and ethnic groups, </w:t>
      </w:r>
      <w:r w:rsidR="0034255A">
        <w:rPr>
          <w:rFonts w:eastAsia="Times New Roman Bold" w:cstheme="minorHAnsi"/>
          <w:noProof/>
          <w:sz w:val="21"/>
          <w:szCs w:val="21"/>
        </w:rPr>
        <w:t>Roma and Egyptian</w:t>
      </w:r>
      <w:r w:rsidRPr="00376489">
        <w:rPr>
          <w:rFonts w:eastAsia="Times New Roman Bold" w:cstheme="minorHAnsi"/>
          <w:noProof/>
          <w:sz w:val="21"/>
          <w:szCs w:val="21"/>
        </w:rPr>
        <w:t xml:space="preserve"> men and women comprise  a significant share. The quantitative</w:t>
      </w:r>
      <w:r w:rsidRPr="00995DED">
        <w:rPr>
          <w:rFonts w:eastAsia="Times New Roman Bold" w:cstheme="minorHAnsi"/>
          <w:color w:val="FF0000"/>
          <w:sz w:val="21"/>
          <w:szCs w:val="21"/>
        </w:rPr>
        <w:footnoteReference w:id="2"/>
      </w:r>
      <w:r w:rsidRPr="00995DED">
        <w:rPr>
          <w:rFonts w:eastAsia="Times New Roman Bold" w:cstheme="minorHAnsi"/>
          <w:noProof/>
          <w:color w:val="FF0000"/>
          <w:sz w:val="21"/>
          <w:szCs w:val="21"/>
        </w:rPr>
        <w:t xml:space="preserve"> </w:t>
      </w:r>
      <w:r w:rsidRPr="00376489">
        <w:rPr>
          <w:rFonts w:eastAsia="Times New Roman Bold" w:cstheme="minorHAnsi"/>
          <w:noProof/>
          <w:sz w:val="21"/>
          <w:szCs w:val="21"/>
        </w:rPr>
        <w:t>and qualitative</w:t>
      </w:r>
      <w:r w:rsidRPr="00995DED">
        <w:rPr>
          <w:rFonts w:eastAsia="Times New Roman Bold" w:cstheme="minorHAnsi"/>
          <w:color w:val="FF0000"/>
          <w:sz w:val="21"/>
          <w:szCs w:val="21"/>
        </w:rPr>
        <w:footnoteReference w:id="3"/>
      </w:r>
      <w:r w:rsidRPr="00995DED">
        <w:rPr>
          <w:rFonts w:eastAsia="Times New Roman Bold" w:cstheme="minorHAnsi"/>
          <w:noProof/>
          <w:color w:val="FF0000"/>
          <w:sz w:val="21"/>
          <w:szCs w:val="21"/>
        </w:rPr>
        <w:t xml:space="preserve"> </w:t>
      </w:r>
      <w:r w:rsidRPr="00376489">
        <w:rPr>
          <w:rFonts w:eastAsia="Times New Roman Bold" w:cstheme="minorHAnsi"/>
          <w:noProof/>
          <w:sz w:val="21"/>
          <w:szCs w:val="21"/>
        </w:rPr>
        <w:t xml:space="preserve">surveys conducted by UNDP and the World Bank in 2017 underscore disproportional social and economic hardship as a main trigger of irregular migration and asylum application of </w:t>
      </w:r>
      <w:r w:rsidR="0034255A">
        <w:rPr>
          <w:rFonts w:eastAsia="Times New Roman Bold" w:cstheme="minorHAnsi"/>
          <w:noProof/>
          <w:sz w:val="21"/>
          <w:szCs w:val="21"/>
        </w:rPr>
        <w:t>Roma and Egyptian</w:t>
      </w:r>
      <w:r w:rsidRPr="00376489">
        <w:rPr>
          <w:rFonts w:eastAsia="Times New Roman Bold" w:cstheme="minorHAnsi"/>
          <w:noProof/>
          <w:sz w:val="21"/>
          <w:szCs w:val="21"/>
        </w:rPr>
        <w:t xml:space="preserve"> men and women, where </w:t>
      </w:r>
      <w:r w:rsidR="0034255A">
        <w:rPr>
          <w:rFonts w:eastAsia="Times New Roman Bold" w:cstheme="minorHAnsi"/>
          <w:noProof/>
          <w:sz w:val="21"/>
          <w:szCs w:val="21"/>
        </w:rPr>
        <w:t>Roma and Egyptian</w:t>
      </w:r>
      <w:r w:rsidRPr="00376489">
        <w:rPr>
          <w:rFonts w:eastAsia="Times New Roman Bold" w:cstheme="minorHAnsi"/>
          <w:noProof/>
          <w:sz w:val="21"/>
          <w:szCs w:val="21"/>
        </w:rPr>
        <w:t xml:space="preserve"> women are even more vulnerable. </w:t>
      </w:r>
    </w:p>
    <w:p w14:paraId="2A8F2146" w14:textId="7B52057F" w:rsidR="00376489" w:rsidRDefault="00376489" w:rsidP="00265456">
      <w:pPr>
        <w:jc w:val="both"/>
        <w:rPr>
          <w:rFonts w:cstheme="minorHAnsi"/>
          <w:sz w:val="21"/>
          <w:szCs w:val="21"/>
        </w:rPr>
      </w:pPr>
      <w:r w:rsidRPr="00376489">
        <w:rPr>
          <w:rFonts w:cstheme="minorHAnsi"/>
          <w:sz w:val="21"/>
          <w:szCs w:val="21"/>
        </w:rPr>
        <w:t xml:space="preserve">Although various dimensions of migration and reintegration of returnees are being addressed in national strategic and policy frameworks, their implementation has suffered from the ineffective mechanisms for horizontal (inter-institutional) and vertical (central-local level) coordination, weak institutional </w:t>
      </w:r>
      <w:proofErr w:type="gramStart"/>
      <w:r w:rsidRPr="00376489">
        <w:rPr>
          <w:rFonts w:cstheme="minorHAnsi"/>
          <w:sz w:val="21"/>
          <w:szCs w:val="21"/>
        </w:rPr>
        <w:t>capacities</w:t>
      </w:r>
      <w:proofErr w:type="gramEnd"/>
      <w:r w:rsidRPr="00376489">
        <w:rPr>
          <w:rFonts w:cstheme="minorHAnsi"/>
          <w:sz w:val="21"/>
          <w:szCs w:val="21"/>
        </w:rPr>
        <w:t xml:space="preserve"> and scarce financial resources. </w:t>
      </w:r>
    </w:p>
    <w:p w14:paraId="14A9C017" w14:textId="52DE3DC7" w:rsidR="00A93680" w:rsidRPr="00376489" w:rsidRDefault="00A93680" w:rsidP="00265456">
      <w:pPr>
        <w:jc w:val="both"/>
        <w:rPr>
          <w:rFonts w:eastAsia="Times New Roman" w:cstheme="minorHAnsi"/>
          <w:sz w:val="21"/>
          <w:szCs w:val="21"/>
          <w:lang w:val="tr-TR"/>
        </w:rPr>
      </w:pPr>
      <w:r w:rsidRPr="00A93680">
        <w:rPr>
          <w:rFonts w:eastAsia="Times New Roman" w:cstheme="minorHAnsi"/>
          <w:sz w:val="21"/>
          <w:szCs w:val="21"/>
          <w:lang w:val="tr-TR"/>
        </w:rPr>
        <w:t>The asylum phenomena ha</w:t>
      </w:r>
      <w:r>
        <w:rPr>
          <w:rFonts w:eastAsia="Times New Roman" w:cstheme="minorHAnsi"/>
          <w:sz w:val="21"/>
          <w:szCs w:val="21"/>
          <w:lang w:val="tr-TR"/>
        </w:rPr>
        <w:t>s</w:t>
      </w:r>
      <w:r w:rsidRPr="00A93680">
        <w:rPr>
          <w:rFonts w:eastAsia="Times New Roman" w:cstheme="minorHAnsi"/>
          <w:sz w:val="21"/>
          <w:szCs w:val="21"/>
          <w:lang w:val="tr-TR"/>
        </w:rPr>
        <w:t xml:space="preserve"> impacted Roma and Egyptian population in all municipalities</w:t>
      </w:r>
      <w:r>
        <w:rPr>
          <w:rFonts w:eastAsia="Times New Roman" w:cstheme="minorHAnsi"/>
          <w:sz w:val="21"/>
          <w:szCs w:val="21"/>
          <w:lang w:val="tr-TR"/>
        </w:rPr>
        <w:t xml:space="preserve"> in Albania</w:t>
      </w:r>
      <w:r w:rsidRPr="00A93680">
        <w:rPr>
          <w:rFonts w:eastAsia="Times New Roman" w:cstheme="minorHAnsi"/>
          <w:sz w:val="21"/>
          <w:szCs w:val="21"/>
          <w:lang w:val="tr-TR"/>
        </w:rPr>
        <w:t>. Despite the fact that its intensity differs causes remain the same. Economic conditions – including poverty, unemployment and underemployment, low income from the formal and informal sectors, difficult living conditions, limited social protection and debts – are the main push factors for Albanian asylum-seekers. In addition to these underlying factors, the future of their children is another driver. Equally, there are factors such as (to name but a few) the shortage and poor quality of healthcare services, housing, conflicts and physical security, including the low quality of education, which generate constant psychological stress. Another important factor that distinguishes Roma and Egyptian from majority population is discrimination.</w:t>
      </w:r>
    </w:p>
    <w:p w14:paraId="0692CAD9" w14:textId="0660AC9A" w:rsidR="00376489" w:rsidRPr="00470500" w:rsidRDefault="00470500" w:rsidP="00265456">
      <w:pPr>
        <w:pStyle w:val="Default"/>
        <w:spacing w:line="276" w:lineRule="auto"/>
        <w:rPr>
          <w:rFonts w:asciiTheme="minorHAnsi" w:eastAsia="Times New Roman" w:hAnsiTheme="minorHAnsi" w:cstheme="minorHAnsi"/>
          <w:b/>
          <w:bCs/>
          <w:i/>
          <w:color w:val="1A1A1A" w:themeColor="background1" w:themeShade="1A"/>
          <w:kern w:val="32"/>
          <w:sz w:val="22"/>
          <w:szCs w:val="22"/>
          <w:lang w:val="bs-Latn-BA"/>
        </w:rPr>
      </w:pPr>
      <w:r w:rsidRPr="00470500">
        <w:rPr>
          <w:rFonts w:asciiTheme="minorHAnsi" w:eastAsia="Times New Roman" w:hAnsiTheme="minorHAnsi" w:cstheme="minorHAnsi"/>
          <w:b/>
          <w:bCs/>
          <w:i/>
          <w:color w:val="1A1A1A" w:themeColor="background1" w:themeShade="1A"/>
          <w:kern w:val="32"/>
          <w:sz w:val="22"/>
          <w:szCs w:val="22"/>
          <w:lang w:val="bs-Latn-BA"/>
        </w:rPr>
        <w:t xml:space="preserve">1.1 </w:t>
      </w:r>
      <w:r w:rsidR="00376489" w:rsidRPr="00470500">
        <w:rPr>
          <w:rFonts w:asciiTheme="minorHAnsi" w:eastAsia="Times New Roman" w:hAnsiTheme="minorHAnsi" w:cstheme="minorHAnsi"/>
          <w:b/>
          <w:bCs/>
          <w:i/>
          <w:color w:val="1A1A1A" w:themeColor="background1" w:themeShade="1A"/>
          <w:kern w:val="32"/>
          <w:sz w:val="22"/>
          <w:szCs w:val="22"/>
          <w:lang w:val="bs-Latn-BA"/>
        </w:rPr>
        <w:t>P</w:t>
      </w:r>
      <w:r w:rsidR="00BE6D9A">
        <w:rPr>
          <w:rFonts w:asciiTheme="minorHAnsi" w:eastAsia="Times New Roman" w:hAnsiTheme="minorHAnsi" w:cstheme="minorHAnsi"/>
          <w:b/>
          <w:bCs/>
          <w:i/>
          <w:color w:val="1A1A1A" w:themeColor="background1" w:themeShade="1A"/>
          <w:kern w:val="32"/>
          <w:sz w:val="22"/>
          <w:szCs w:val="22"/>
          <w:lang w:val="bs-Latn-BA"/>
        </w:rPr>
        <w:t>roject Objective</w:t>
      </w:r>
    </w:p>
    <w:p w14:paraId="487C8ACC" w14:textId="77777777" w:rsidR="00376489" w:rsidRPr="00376489" w:rsidRDefault="00376489" w:rsidP="00265456">
      <w:pPr>
        <w:pStyle w:val="Default"/>
        <w:spacing w:line="276" w:lineRule="auto"/>
        <w:jc w:val="both"/>
        <w:rPr>
          <w:rFonts w:asciiTheme="minorHAnsi" w:hAnsiTheme="minorHAnsi" w:cstheme="minorHAnsi"/>
          <w:i/>
          <w:iCs/>
          <w:sz w:val="21"/>
          <w:szCs w:val="21"/>
        </w:rPr>
      </w:pPr>
    </w:p>
    <w:p w14:paraId="6CE59524" w14:textId="4CC6E421" w:rsidR="00376489" w:rsidRPr="00376489" w:rsidRDefault="001951E3" w:rsidP="00265456">
      <w:pPr>
        <w:pStyle w:val="Default"/>
        <w:spacing w:line="276" w:lineRule="auto"/>
        <w:jc w:val="both"/>
        <w:rPr>
          <w:rFonts w:asciiTheme="minorHAnsi" w:hAnsiTheme="minorHAnsi" w:cstheme="minorHAnsi"/>
          <w:sz w:val="21"/>
          <w:szCs w:val="21"/>
        </w:rPr>
      </w:pPr>
      <w:r>
        <w:rPr>
          <w:rFonts w:asciiTheme="minorHAnsi" w:hAnsiTheme="minorHAnsi" w:cstheme="minorHAnsi"/>
          <w:i/>
          <w:iCs/>
          <w:sz w:val="21"/>
          <w:szCs w:val="21"/>
        </w:rPr>
        <w:t>“</w:t>
      </w:r>
      <w:r w:rsidR="00376489" w:rsidRPr="00376489">
        <w:rPr>
          <w:rFonts w:asciiTheme="minorHAnsi" w:hAnsiTheme="minorHAnsi" w:cstheme="minorHAnsi"/>
          <w:i/>
          <w:iCs/>
          <w:sz w:val="21"/>
          <w:szCs w:val="21"/>
        </w:rPr>
        <w:t>Strengthen national and local systems to support the effective socio-economic integration of returnees in the Western Balkans</w:t>
      </w:r>
      <w:r>
        <w:rPr>
          <w:rFonts w:asciiTheme="minorHAnsi" w:hAnsiTheme="minorHAnsi" w:cstheme="minorHAnsi"/>
          <w:i/>
          <w:iCs/>
          <w:sz w:val="21"/>
          <w:szCs w:val="21"/>
        </w:rPr>
        <w:t>”</w:t>
      </w:r>
      <w:r w:rsidR="00376489" w:rsidRPr="00376489">
        <w:rPr>
          <w:rFonts w:asciiTheme="minorHAnsi" w:hAnsiTheme="minorHAnsi" w:cstheme="minorHAnsi"/>
          <w:sz w:val="21"/>
          <w:szCs w:val="21"/>
        </w:rPr>
        <w:t xml:space="preserve"> project aims to enhance the capabilities of the Western Balkan authorities to implement holistic solutions to economic and social empowerment of returnees. By tackling the root causes and negative drivers of migration of </w:t>
      </w:r>
      <w:r w:rsidR="0034255A">
        <w:rPr>
          <w:rFonts w:asciiTheme="minorHAnsi" w:hAnsiTheme="minorHAnsi" w:cstheme="minorHAnsi"/>
          <w:sz w:val="21"/>
          <w:szCs w:val="21"/>
        </w:rPr>
        <w:t>Roma and Egyptian</w:t>
      </w:r>
      <w:r w:rsidR="00376489" w:rsidRPr="00376489">
        <w:rPr>
          <w:rFonts w:asciiTheme="minorHAnsi" w:hAnsiTheme="minorHAnsi" w:cstheme="minorHAnsi"/>
          <w:sz w:val="21"/>
          <w:szCs w:val="21"/>
        </w:rPr>
        <w:t xml:space="preserve"> and vulnerable populations, the project is contributing to implementation of the broader social inclusion agenda in the Western Balkans. </w:t>
      </w:r>
    </w:p>
    <w:p w14:paraId="6D7BAC8D" w14:textId="2F9F0DA1" w:rsidR="00376489" w:rsidRDefault="00376489" w:rsidP="003549F4">
      <w:pPr>
        <w:jc w:val="both"/>
        <w:rPr>
          <w:rFonts w:cstheme="minorHAnsi"/>
          <w:sz w:val="21"/>
          <w:szCs w:val="21"/>
        </w:rPr>
      </w:pPr>
      <w:r w:rsidRPr="00376489">
        <w:rPr>
          <w:rFonts w:cstheme="minorHAnsi"/>
          <w:noProof/>
          <w:color w:val="000000"/>
          <w:sz w:val="21"/>
          <w:szCs w:val="21"/>
        </w:rPr>
        <w:t xml:space="preserve">While, UNDP will primarily address local level challenges, the ultimate objective of the project is to translate the tested models into national regulation and public policies and programmes for sustainable reintegration of vulnerable returnees. </w:t>
      </w:r>
      <w:r w:rsidR="00107809">
        <w:rPr>
          <w:rFonts w:cstheme="minorHAnsi"/>
          <w:noProof/>
          <w:color w:val="000000"/>
          <w:sz w:val="21"/>
          <w:szCs w:val="21"/>
        </w:rPr>
        <w:t xml:space="preserve"> </w:t>
      </w:r>
      <w:r w:rsidRPr="00376489">
        <w:rPr>
          <w:rFonts w:cstheme="minorHAnsi"/>
          <w:sz w:val="21"/>
          <w:szCs w:val="21"/>
        </w:rPr>
        <w:t xml:space="preserve">The project is part of the IPA II Multi-Country Action Programme entrusted to UNDP, the WB and the </w:t>
      </w:r>
      <w:proofErr w:type="spellStart"/>
      <w:r w:rsidRPr="00376489">
        <w:rPr>
          <w:rFonts w:cstheme="minorHAnsi"/>
          <w:sz w:val="21"/>
          <w:szCs w:val="21"/>
        </w:rPr>
        <w:t>CoE</w:t>
      </w:r>
      <w:proofErr w:type="spellEnd"/>
      <w:r w:rsidRPr="00376489">
        <w:rPr>
          <w:rFonts w:cstheme="minorHAnsi"/>
          <w:sz w:val="21"/>
          <w:szCs w:val="21"/>
        </w:rPr>
        <w:t xml:space="preserve">, to support the fundamental rights of </w:t>
      </w:r>
      <w:r w:rsidR="0034255A">
        <w:rPr>
          <w:rFonts w:cstheme="minorHAnsi"/>
          <w:sz w:val="21"/>
          <w:szCs w:val="21"/>
        </w:rPr>
        <w:t>Roma and Egyptian</w:t>
      </w:r>
      <w:r w:rsidRPr="00376489">
        <w:rPr>
          <w:rFonts w:cstheme="minorHAnsi"/>
          <w:sz w:val="21"/>
          <w:szCs w:val="21"/>
        </w:rPr>
        <w:t xml:space="preserve"> community and other vulnerable returnees. </w:t>
      </w:r>
    </w:p>
    <w:p w14:paraId="750512E1" w14:textId="77777777" w:rsidR="003549F4" w:rsidRDefault="003549F4" w:rsidP="003549F4">
      <w:pPr>
        <w:jc w:val="both"/>
        <w:rPr>
          <w:rFonts w:cstheme="minorHAnsi"/>
          <w:sz w:val="21"/>
          <w:szCs w:val="21"/>
        </w:rPr>
      </w:pPr>
    </w:p>
    <w:p w14:paraId="7581E459" w14:textId="77777777" w:rsidR="003549F4" w:rsidRPr="003549F4" w:rsidRDefault="003549F4" w:rsidP="003549F4">
      <w:pPr>
        <w:jc w:val="both"/>
        <w:rPr>
          <w:rFonts w:cstheme="minorHAnsi"/>
          <w:noProof/>
          <w:color w:val="000000"/>
          <w:sz w:val="21"/>
          <w:szCs w:val="21"/>
        </w:rPr>
      </w:pPr>
    </w:p>
    <w:p w14:paraId="1D3A8A78" w14:textId="17D57D4A" w:rsidR="00376489" w:rsidRDefault="00470500" w:rsidP="00265456">
      <w:pPr>
        <w:pStyle w:val="Default"/>
        <w:spacing w:line="276" w:lineRule="auto"/>
        <w:rPr>
          <w:rFonts w:asciiTheme="minorHAnsi" w:eastAsia="Times New Roman" w:hAnsiTheme="minorHAnsi" w:cstheme="minorHAnsi"/>
          <w:b/>
          <w:bCs/>
          <w:i/>
          <w:color w:val="1A1A1A" w:themeColor="background1" w:themeShade="1A"/>
          <w:kern w:val="32"/>
          <w:sz w:val="22"/>
          <w:szCs w:val="22"/>
          <w:lang w:val="bs-Latn-BA"/>
        </w:rPr>
      </w:pPr>
      <w:r w:rsidRPr="00470500">
        <w:rPr>
          <w:rFonts w:asciiTheme="minorHAnsi" w:eastAsia="Times New Roman" w:hAnsiTheme="minorHAnsi" w:cstheme="minorHAnsi"/>
          <w:b/>
          <w:bCs/>
          <w:i/>
          <w:color w:val="1A1A1A" w:themeColor="background1" w:themeShade="1A"/>
          <w:kern w:val="32"/>
          <w:sz w:val="22"/>
          <w:szCs w:val="22"/>
          <w:lang w:val="bs-Latn-BA"/>
        </w:rPr>
        <w:lastRenderedPageBreak/>
        <w:t xml:space="preserve">1.2 </w:t>
      </w:r>
      <w:r w:rsidR="00A65791">
        <w:rPr>
          <w:rFonts w:asciiTheme="minorHAnsi" w:eastAsia="Times New Roman" w:hAnsiTheme="minorHAnsi" w:cstheme="minorHAnsi"/>
          <w:b/>
          <w:bCs/>
          <w:i/>
          <w:color w:val="1A1A1A" w:themeColor="background1" w:themeShade="1A"/>
          <w:kern w:val="32"/>
          <w:sz w:val="22"/>
          <w:szCs w:val="22"/>
          <w:lang w:val="bs-Latn-BA"/>
        </w:rPr>
        <w:t>B</w:t>
      </w:r>
      <w:r w:rsidR="00570BE4">
        <w:rPr>
          <w:rFonts w:asciiTheme="minorHAnsi" w:eastAsia="Times New Roman" w:hAnsiTheme="minorHAnsi" w:cstheme="minorHAnsi"/>
          <w:b/>
          <w:bCs/>
          <w:i/>
          <w:color w:val="1A1A1A" w:themeColor="background1" w:themeShade="1A"/>
          <w:kern w:val="32"/>
          <w:sz w:val="22"/>
          <w:szCs w:val="22"/>
          <w:lang w:val="bs-Latn-BA"/>
        </w:rPr>
        <w:t>rief description</w:t>
      </w:r>
      <w:r w:rsidR="00A65791">
        <w:rPr>
          <w:rFonts w:asciiTheme="minorHAnsi" w:eastAsia="Times New Roman" w:hAnsiTheme="minorHAnsi" w:cstheme="minorHAnsi"/>
          <w:b/>
          <w:bCs/>
          <w:i/>
          <w:color w:val="1A1A1A" w:themeColor="background1" w:themeShade="1A"/>
          <w:kern w:val="32"/>
          <w:sz w:val="22"/>
          <w:szCs w:val="22"/>
          <w:lang w:val="bs-Latn-BA"/>
        </w:rPr>
        <w:t xml:space="preserve"> of UNDP project</w:t>
      </w:r>
      <w:r w:rsidR="00107809">
        <w:rPr>
          <w:rFonts w:asciiTheme="minorHAnsi" w:eastAsia="Times New Roman" w:hAnsiTheme="minorHAnsi" w:cstheme="minorHAnsi"/>
          <w:b/>
          <w:bCs/>
          <w:i/>
          <w:color w:val="1A1A1A" w:themeColor="background1" w:themeShade="1A"/>
          <w:kern w:val="32"/>
          <w:sz w:val="22"/>
          <w:szCs w:val="22"/>
          <w:lang w:val="bs-Latn-BA"/>
        </w:rPr>
        <w:t xml:space="preserve"> and rationale</w:t>
      </w:r>
    </w:p>
    <w:tbl>
      <w:tblPr>
        <w:tblStyle w:val="TableGrid"/>
        <w:tblW w:w="0" w:type="auto"/>
        <w:tblLook w:val="04A0" w:firstRow="1" w:lastRow="0" w:firstColumn="1" w:lastColumn="0" w:noHBand="0" w:noVBand="1"/>
      </w:tblPr>
      <w:tblGrid>
        <w:gridCol w:w="9737"/>
      </w:tblGrid>
      <w:tr w:rsidR="00107809" w14:paraId="2A4EDFED" w14:textId="77777777" w:rsidTr="00107809">
        <w:tc>
          <w:tcPr>
            <w:tcW w:w="9737" w:type="dxa"/>
          </w:tcPr>
          <w:p w14:paraId="52A06E51" w14:textId="77777777" w:rsidR="00107809" w:rsidRPr="00107809" w:rsidRDefault="00107809" w:rsidP="00107809">
            <w:pPr>
              <w:rPr>
                <w:rFonts w:asciiTheme="minorHAnsi" w:eastAsiaTheme="minorHAnsi" w:hAnsiTheme="minorHAnsi" w:cstheme="minorHAnsi"/>
                <w:color w:val="000000"/>
                <w:sz w:val="21"/>
                <w:szCs w:val="21"/>
              </w:rPr>
            </w:pPr>
            <w:r w:rsidRPr="00107809">
              <w:rPr>
                <w:rFonts w:asciiTheme="minorHAnsi" w:eastAsiaTheme="minorHAnsi" w:hAnsiTheme="minorHAnsi" w:cstheme="minorHAnsi"/>
                <w:b/>
                <w:bCs/>
                <w:color w:val="000000"/>
                <w:sz w:val="21"/>
                <w:szCs w:val="21"/>
              </w:rPr>
              <w:t xml:space="preserve">Output 1- </w:t>
            </w:r>
            <w:r w:rsidRPr="00107809">
              <w:rPr>
                <w:rFonts w:asciiTheme="minorHAnsi" w:eastAsiaTheme="minorHAnsi" w:hAnsiTheme="minorHAnsi" w:cstheme="minorHAnsi"/>
                <w:color w:val="000000"/>
                <w:sz w:val="21"/>
                <w:szCs w:val="21"/>
              </w:rPr>
              <w:t xml:space="preserve">Local returnee integration strategies are developed with selected municipalities foresees development of local reintegration strategies, aiming </w:t>
            </w:r>
            <w:proofErr w:type="gramStart"/>
            <w:r w:rsidRPr="00107809">
              <w:rPr>
                <w:rFonts w:asciiTheme="minorHAnsi" w:eastAsiaTheme="minorHAnsi" w:hAnsiTheme="minorHAnsi" w:cstheme="minorHAnsi"/>
                <w:color w:val="000000"/>
                <w:sz w:val="21"/>
                <w:szCs w:val="21"/>
              </w:rPr>
              <w:t>to  improve</w:t>
            </w:r>
            <w:proofErr w:type="gramEnd"/>
            <w:r w:rsidRPr="00107809">
              <w:rPr>
                <w:rFonts w:asciiTheme="minorHAnsi" w:eastAsiaTheme="minorHAnsi" w:hAnsiTheme="minorHAnsi" w:cstheme="minorHAnsi"/>
                <w:color w:val="000000"/>
                <w:sz w:val="21"/>
                <w:szCs w:val="21"/>
              </w:rPr>
              <w:t xml:space="preserve"> the livelihoods and social wellbeing of returnees and the broader community, tackle local governance issues, capacity and institutional bottlenecks and gaps of service providers and business ecosystems, which hinder the effective implementation of  reintegration policies. </w:t>
            </w:r>
          </w:p>
          <w:p w14:paraId="23EF9556" w14:textId="77777777" w:rsidR="00107809" w:rsidRDefault="00107809" w:rsidP="00107809">
            <w:pPr>
              <w:rPr>
                <w:rFonts w:asciiTheme="minorHAnsi" w:eastAsiaTheme="minorHAnsi" w:hAnsiTheme="minorHAnsi" w:cstheme="minorHAnsi"/>
                <w:color w:val="000000"/>
                <w:sz w:val="21"/>
                <w:szCs w:val="21"/>
              </w:rPr>
            </w:pPr>
          </w:p>
          <w:p w14:paraId="3B3C35CA" w14:textId="21386570" w:rsidR="00107809" w:rsidRPr="00107809" w:rsidRDefault="00107809" w:rsidP="00107809">
            <w:pPr>
              <w:rPr>
                <w:rFonts w:asciiTheme="minorHAnsi" w:eastAsiaTheme="minorHAnsi" w:hAnsiTheme="minorHAnsi" w:cstheme="minorHAnsi"/>
                <w:b/>
                <w:bCs/>
                <w:color w:val="000000"/>
                <w:sz w:val="21"/>
                <w:szCs w:val="21"/>
              </w:rPr>
            </w:pPr>
            <w:r w:rsidRPr="00107809">
              <w:rPr>
                <w:rFonts w:asciiTheme="minorHAnsi" w:eastAsiaTheme="minorHAnsi" w:hAnsiTheme="minorHAnsi" w:cstheme="minorHAnsi"/>
                <w:b/>
                <w:bCs/>
                <w:color w:val="000000"/>
                <w:sz w:val="21"/>
                <w:szCs w:val="21"/>
              </w:rPr>
              <w:t xml:space="preserve">Output 2 - </w:t>
            </w:r>
            <w:r w:rsidRPr="00107809">
              <w:rPr>
                <w:rFonts w:asciiTheme="minorHAnsi" w:eastAsiaTheme="minorHAnsi" w:hAnsiTheme="minorHAnsi" w:cstheme="minorHAnsi"/>
                <w:color w:val="000000"/>
                <w:sz w:val="21"/>
                <w:szCs w:val="21"/>
              </w:rPr>
              <w:t>Elements of local returnee integration strategies are implemented in selected municipalities, including innovative activities on livelihoods and skills building, etc</w:t>
            </w:r>
            <w:r w:rsidR="00D9104C">
              <w:rPr>
                <w:rFonts w:asciiTheme="minorHAnsi" w:eastAsiaTheme="minorHAnsi" w:hAnsiTheme="minorHAnsi" w:cstheme="minorHAnsi"/>
                <w:color w:val="000000"/>
                <w:sz w:val="21"/>
                <w:szCs w:val="21"/>
              </w:rPr>
              <w:t>.</w:t>
            </w:r>
            <w:r w:rsidRPr="00107809">
              <w:rPr>
                <w:rFonts w:asciiTheme="minorHAnsi" w:eastAsiaTheme="minorHAnsi" w:hAnsiTheme="minorHAnsi" w:cstheme="minorHAnsi"/>
                <w:color w:val="000000"/>
                <w:sz w:val="21"/>
                <w:szCs w:val="21"/>
              </w:rPr>
              <w:t xml:space="preserve"> aims to demonstrate new approaches to economic empowerment and social cohesion, which will form the main pillars of local reintegration strategies.</w:t>
            </w:r>
          </w:p>
          <w:p w14:paraId="5AA8D554" w14:textId="77777777" w:rsidR="00107809" w:rsidRDefault="00107809" w:rsidP="00107809">
            <w:pPr>
              <w:rPr>
                <w:rFonts w:asciiTheme="minorHAnsi" w:eastAsiaTheme="minorHAnsi" w:hAnsiTheme="minorHAnsi" w:cstheme="minorHAnsi"/>
                <w:b/>
                <w:bCs/>
                <w:color w:val="000000"/>
                <w:sz w:val="21"/>
                <w:szCs w:val="21"/>
              </w:rPr>
            </w:pPr>
          </w:p>
          <w:p w14:paraId="13832C80" w14:textId="7F30CFA1" w:rsidR="00107809" w:rsidRPr="00107809" w:rsidRDefault="00107809" w:rsidP="00107809">
            <w:pPr>
              <w:rPr>
                <w:rFonts w:asciiTheme="minorHAnsi" w:eastAsiaTheme="minorHAnsi" w:hAnsiTheme="minorHAnsi" w:cstheme="minorHAnsi"/>
                <w:color w:val="000000"/>
                <w:sz w:val="21"/>
                <w:szCs w:val="21"/>
              </w:rPr>
            </w:pPr>
            <w:r w:rsidRPr="00107809">
              <w:rPr>
                <w:rFonts w:asciiTheme="minorHAnsi" w:eastAsiaTheme="minorHAnsi" w:hAnsiTheme="minorHAnsi" w:cstheme="minorHAnsi"/>
                <w:b/>
                <w:bCs/>
                <w:color w:val="000000"/>
                <w:sz w:val="21"/>
                <w:szCs w:val="21"/>
              </w:rPr>
              <w:t xml:space="preserve">Output 3- </w:t>
            </w:r>
            <w:r w:rsidRPr="00107809">
              <w:rPr>
                <w:rFonts w:asciiTheme="minorHAnsi" w:eastAsiaTheme="minorHAnsi" w:hAnsiTheme="minorHAnsi" w:cstheme="minorHAnsi"/>
                <w:color w:val="000000"/>
                <w:sz w:val="21"/>
                <w:szCs w:val="21"/>
              </w:rPr>
              <w:t xml:space="preserve">Significant number of urgent administrative issues faced by returnees are addressed will seek to identify and develop innovative approaches to public service provision, by developing and </w:t>
            </w:r>
            <w:proofErr w:type="spellStart"/>
            <w:r w:rsidRPr="00107809">
              <w:rPr>
                <w:rFonts w:asciiTheme="minorHAnsi" w:eastAsiaTheme="minorHAnsi" w:hAnsiTheme="minorHAnsi" w:cstheme="minorHAnsi"/>
                <w:color w:val="000000"/>
                <w:sz w:val="21"/>
                <w:szCs w:val="21"/>
              </w:rPr>
              <w:t>utilising</w:t>
            </w:r>
            <w:proofErr w:type="spellEnd"/>
            <w:r w:rsidRPr="00107809">
              <w:rPr>
                <w:rFonts w:asciiTheme="minorHAnsi" w:eastAsiaTheme="minorHAnsi" w:hAnsiTheme="minorHAnsi" w:cstheme="minorHAnsi"/>
                <w:color w:val="000000"/>
                <w:sz w:val="21"/>
                <w:szCs w:val="21"/>
              </w:rPr>
              <w:t xml:space="preserve"> </w:t>
            </w:r>
            <w:proofErr w:type="gramStart"/>
            <w:r w:rsidRPr="00107809">
              <w:rPr>
                <w:rFonts w:asciiTheme="minorHAnsi" w:eastAsiaTheme="minorHAnsi" w:hAnsiTheme="minorHAnsi" w:cstheme="minorHAnsi"/>
                <w:color w:val="000000"/>
                <w:sz w:val="21"/>
                <w:szCs w:val="21"/>
              </w:rPr>
              <w:t>a number of</w:t>
            </w:r>
            <w:proofErr w:type="gramEnd"/>
            <w:r w:rsidRPr="00107809">
              <w:rPr>
                <w:rFonts w:asciiTheme="minorHAnsi" w:eastAsiaTheme="minorHAnsi" w:hAnsiTheme="minorHAnsi" w:cstheme="minorHAnsi"/>
                <w:color w:val="000000"/>
                <w:sz w:val="21"/>
                <w:szCs w:val="21"/>
              </w:rPr>
              <w:t xml:space="preserve"> digitalized tools and laying the ground for introducing integrated case management. </w:t>
            </w:r>
          </w:p>
        </w:tc>
      </w:tr>
    </w:tbl>
    <w:p w14:paraId="4510667B" w14:textId="77777777" w:rsidR="00D9104C" w:rsidRDefault="00D9104C" w:rsidP="008345B6">
      <w:pPr>
        <w:jc w:val="both"/>
        <w:rPr>
          <w:rFonts w:cstheme="minorHAnsi"/>
          <w:color w:val="000000"/>
          <w:sz w:val="21"/>
          <w:szCs w:val="21"/>
        </w:rPr>
      </w:pPr>
    </w:p>
    <w:p w14:paraId="546366C2" w14:textId="5C690C79" w:rsidR="008345B6" w:rsidRDefault="008345B6" w:rsidP="008345B6">
      <w:pPr>
        <w:jc w:val="both"/>
        <w:rPr>
          <w:rFonts w:cstheme="minorHAnsi"/>
          <w:color w:val="000000"/>
          <w:sz w:val="21"/>
          <w:szCs w:val="21"/>
        </w:rPr>
      </w:pPr>
      <w:r w:rsidRPr="00CA657A">
        <w:rPr>
          <w:rFonts w:cstheme="minorHAnsi"/>
          <w:color w:val="000000"/>
          <w:sz w:val="21"/>
          <w:szCs w:val="21"/>
        </w:rPr>
        <w:t xml:space="preserve">Within </w:t>
      </w:r>
      <w:r>
        <w:rPr>
          <w:rFonts w:cstheme="minorHAnsi"/>
          <w:color w:val="000000"/>
          <w:sz w:val="21"/>
          <w:szCs w:val="21"/>
        </w:rPr>
        <w:t>this</w:t>
      </w:r>
      <w:r w:rsidRPr="00CA657A">
        <w:rPr>
          <w:rFonts w:cstheme="minorHAnsi"/>
          <w:color w:val="000000"/>
          <w:sz w:val="21"/>
          <w:szCs w:val="21"/>
        </w:rPr>
        <w:t xml:space="preserve"> project, United Nations Development Programme (UNDP) in </w:t>
      </w:r>
      <w:r>
        <w:rPr>
          <w:rFonts w:cstheme="minorHAnsi"/>
          <w:color w:val="000000"/>
          <w:sz w:val="21"/>
          <w:szCs w:val="21"/>
        </w:rPr>
        <w:t>Albania</w:t>
      </w:r>
      <w:r w:rsidRPr="00CA657A">
        <w:rPr>
          <w:rFonts w:cstheme="minorHAnsi"/>
          <w:color w:val="000000"/>
          <w:sz w:val="21"/>
          <w:szCs w:val="21"/>
        </w:rPr>
        <w:t xml:space="preserve"> conducted a vulnerability assessment at the individual and community level, as well as of institutional capacities for the reintegration of returnees in </w:t>
      </w:r>
      <w:r>
        <w:rPr>
          <w:rFonts w:cstheme="minorHAnsi"/>
          <w:color w:val="000000"/>
          <w:sz w:val="21"/>
          <w:szCs w:val="21"/>
        </w:rPr>
        <w:t>Albania</w:t>
      </w:r>
      <w:r w:rsidRPr="00CA657A">
        <w:rPr>
          <w:rFonts w:cstheme="minorHAnsi"/>
          <w:color w:val="000000"/>
          <w:sz w:val="21"/>
          <w:szCs w:val="21"/>
        </w:rPr>
        <w:t xml:space="preserve">. The collected evidence was used as basis to select </w:t>
      </w:r>
      <w:r>
        <w:rPr>
          <w:rFonts w:cstheme="minorHAnsi"/>
          <w:color w:val="000000"/>
          <w:sz w:val="21"/>
          <w:szCs w:val="21"/>
        </w:rPr>
        <w:t xml:space="preserve">Devoll, Berat and </w:t>
      </w:r>
      <w:proofErr w:type="spellStart"/>
      <w:r>
        <w:rPr>
          <w:rFonts w:cstheme="minorHAnsi"/>
          <w:color w:val="000000"/>
          <w:sz w:val="21"/>
          <w:szCs w:val="21"/>
        </w:rPr>
        <w:t>Fier</w:t>
      </w:r>
      <w:proofErr w:type="spellEnd"/>
      <w:r>
        <w:rPr>
          <w:rFonts w:cstheme="minorHAnsi"/>
          <w:color w:val="000000"/>
          <w:sz w:val="21"/>
          <w:szCs w:val="21"/>
        </w:rPr>
        <w:t xml:space="preserve"> Municipalities to partner with UNDP in implementing this project in Albania.</w:t>
      </w:r>
    </w:p>
    <w:p w14:paraId="49A645DB" w14:textId="77777777" w:rsidR="001C693B" w:rsidRPr="001C693B" w:rsidRDefault="001C693B" w:rsidP="001C693B">
      <w:pPr>
        <w:jc w:val="both"/>
        <w:rPr>
          <w:rFonts w:cstheme="minorHAnsi"/>
          <w:color w:val="000000"/>
          <w:sz w:val="21"/>
          <w:szCs w:val="21"/>
          <w:u w:val="single"/>
        </w:rPr>
      </w:pPr>
      <w:r w:rsidRPr="001C693B">
        <w:rPr>
          <w:rFonts w:cstheme="minorHAnsi"/>
          <w:color w:val="000000"/>
          <w:sz w:val="21"/>
          <w:szCs w:val="21"/>
          <w:u w:val="single"/>
        </w:rPr>
        <w:t xml:space="preserve">Result to date of the RRR project in Albania: </w:t>
      </w:r>
    </w:p>
    <w:p w14:paraId="533BD396" w14:textId="6D779B64" w:rsidR="001C693B" w:rsidRPr="001C693B" w:rsidRDefault="001C693B" w:rsidP="001C693B">
      <w:pPr>
        <w:jc w:val="both"/>
        <w:rPr>
          <w:rFonts w:cstheme="minorHAnsi"/>
          <w:color w:val="000000"/>
          <w:sz w:val="21"/>
          <w:szCs w:val="21"/>
        </w:rPr>
      </w:pPr>
      <w:r w:rsidRPr="001C693B">
        <w:rPr>
          <w:rFonts w:cstheme="minorHAnsi"/>
          <w:color w:val="000000"/>
          <w:sz w:val="21"/>
          <w:szCs w:val="21"/>
        </w:rPr>
        <w:t xml:space="preserve">With the Project support, local action plans in municipalities of </w:t>
      </w:r>
      <w:proofErr w:type="spellStart"/>
      <w:r w:rsidRPr="001C693B">
        <w:rPr>
          <w:rFonts w:cstheme="minorHAnsi"/>
          <w:color w:val="000000"/>
          <w:sz w:val="21"/>
          <w:szCs w:val="21"/>
        </w:rPr>
        <w:t>Fier</w:t>
      </w:r>
      <w:proofErr w:type="spellEnd"/>
      <w:r w:rsidRPr="001C693B">
        <w:rPr>
          <w:rFonts w:cstheme="minorHAnsi"/>
          <w:color w:val="000000"/>
          <w:sz w:val="21"/>
          <w:szCs w:val="21"/>
        </w:rPr>
        <w:t xml:space="preserve">, Devoll and Berat for returnee reintegration have been designed and adopted with costed budgets.  Some funding commitments for strategies and action plans have been made by partner municipalities and these strategies and action plans are now in implementation. These action plans are delivering innovative, context-specific models and solutions for improving the livelihoods and social wellbeing of returnees and the broader community. As part of the returnee-centered empowerment models, mix of technical assistance, strategic advisory, institutional </w:t>
      </w:r>
      <w:proofErr w:type="gramStart"/>
      <w:r w:rsidRPr="001C693B">
        <w:rPr>
          <w:rFonts w:cstheme="minorHAnsi"/>
          <w:color w:val="000000"/>
          <w:sz w:val="21"/>
          <w:szCs w:val="21"/>
        </w:rPr>
        <w:t>development</w:t>
      </w:r>
      <w:proofErr w:type="gramEnd"/>
      <w:r w:rsidRPr="001C693B">
        <w:rPr>
          <w:rFonts w:cstheme="minorHAnsi"/>
          <w:color w:val="000000"/>
          <w:sz w:val="21"/>
          <w:szCs w:val="21"/>
        </w:rPr>
        <w:t xml:space="preserve"> and small-grants support are being provided through the project.  The project is tackling a variety of key hindrances to returnee reintegration, and to date project results in Albania include:</w:t>
      </w:r>
    </w:p>
    <w:p w14:paraId="3930FEC7" w14:textId="77777777" w:rsidR="001C693B" w:rsidRPr="001C693B" w:rsidRDefault="001C693B" w:rsidP="001C693B">
      <w:pPr>
        <w:jc w:val="both"/>
        <w:rPr>
          <w:rFonts w:cstheme="minorHAnsi"/>
          <w:color w:val="000000"/>
          <w:sz w:val="21"/>
          <w:szCs w:val="21"/>
        </w:rPr>
      </w:pPr>
      <w:r w:rsidRPr="001C693B">
        <w:rPr>
          <w:rFonts w:cstheme="minorHAnsi"/>
          <w:color w:val="000000"/>
          <w:sz w:val="21"/>
          <w:szCs w:val="21"/>
        </w:rPr>
        <w:t>-</w:t>
      </w:r>
      <w:r w:rsidRPr="001C693B">
        <w:rPr>
          <w:rFonts w:cstheme="minorHAnsi"/>
          <w:color w:val="000000"/>
          <w:sz w:val="21"/>
          <w:szCs w:val="21"/>
        </w:rPr>
        <w:tab/>
        <w:t xml:space="preserve">local action plans (Berat, </w:t>
      </w:r>
      <w:proofErr w:type="spellStart"/>
      <w:r w:rsidRPr="001C693B">
        <w:rPr>
          <w:rFonts w:cstheme="minorHAnsi"/>
          <w:color w:val="000000"/>
          <w:sz w:val="21"/>
          <w:szCs w:val="21"/>
        </w:rPr>
        <w:t>Fier</w:t>
      </w:r>
      <w:proofErr w:type="spellEnd"/>
      <w:r w:rsidRPr="001C693B">
        <w:rPr>
          <w:rFonts w:cstheme="minorHAnsi"/>
          <w:color w:val="000000"/>
          <w:sz w:val="21"/>
          <w:szCs w:val="21"/>
        </w:rPr>
        <w:t xml:space="preserve"> and Devoll) for the benefit of reintegration of returnees </w:t>
      </w:r>
      <w:proofErr w:type="gramStart"/>
      <w:r w:rsidRPr="001C693B">
        <w:rPr>
          <w:rFonts w:cstheme="minorHAnsi"/>
          <w:color w:val="000000"/>
          <w:sz w:val="21"/>
          <w:szCs w:val="21"/>
        </w:rPr>
        <w:t>developed;</w:t>
      </w:r>
      <w:proofErr w:type="gramEnd"/>
      <w:r w:rsidRPr="001C693B">
        <w:rPr>
          <w:rFonts w:cstheme="minorHAnsi"/>
          <w:color w:val="000000"/>
          <w:sz w:val="21"/>
          <w:szCs w:val="21"/>
        </w:rPr>
        <w:t xml:space="preserve"> </w:t>
      </w:r>
    </w:p>
    <w:p w14:paraId="27AAF79B" w14:textId="77777777" w:rsidR="001C693B" w:rsidRPr="001C693B" w:rsidRDefault="001C693B" w:rsidP="001C693B">
      <w:pPr>
        <w:jc w:val="both"/>
        <w:rPr>
          <w:rFonts w:cstheme="minorHAnsi"/>
          <w:color w:val="000000"/>
          <w:sz w:val="21"/>
          <w:szCs w:val="21"/>
        </w:rPr>
      </w:pPr>
      <w:r w:rsidRPr="001C693B">
        <w:rPr>
          <w:rFonts w:cstheme="minorHAnsi"/>
          <w:color w:val="000000"/>
          <w:sz w:val="21"/>
          <w:szCs w:val="21"/>
        </w:rPr>
        <w:t>-</w:t>
      </w:r>
      <w:r w:rsidRPr="001C693B">
        <w:rPr>
          <w:rFonts w:cstheme="minorHAnsi"/>
          <w:color w:val="000000"/>
          <w:sz w:val="21"/>
          <w:szCs w:val="21"/>
        </w:rPr>
        <w:tab/>
        <w:t xml:space="preserve">local government institutions </w:t>
      </w:r>
      <w:proofErr w:type="gramStart"/>
      <w:r w:rsidRPr="001C693B">
        <w:rPr>
          <w:rFonts w:cstheme="minorHAnsi"/>
          <w:color w:val="000000"/>
          <w:sz w:val="21"/>
          <w:szCs w:val="21"/>
        </w:rPr>
        <w:t>supported  to</w:t>
      </w:r>
      <w:proofErr w:type="gramEnd"/>
      <w:r w:rsidRPr="001C693B">
        <w:rPr>
          <w:rFonts w:cstheme="minorHAnsi"/>
          <w:color w:val="000000"/>
          <w:sz w:val="21"/>
          <w:szCs w:val="21"/>
        </w:rPr>
        <w:t xml:space="preserve"> improve service provision and respond to the reintegration needs of the returnees by establishment of multi-stakeholder platforms and case management protocol ;   </w:t>
      </w:r>
    </w:p>
    <w:p w14:paraId="64E9AA95" w14:textId="77777777" w:rsidR="001C693B" w:rsidRPr="001C693B" w:rsidRDefault="001C693B" w:rsidP="001C693B">
      <w:pPr>
        <w:jc w:val="both"/>
        <w:rPr>
          <w:rFonts w:cstheme="minorHAnsi"/>
          <w:color w:val="000000"/>
          <w:sz w:val="21"/>
          <w:szCs w:val="21"/>
        </w:rPr>
      </w:pPr>
      <w:r w:rsidRPr="001C693B">
        <w:rPr>
          <w:rFonts w:cstheme="minorHAnsi"/>
          <w:color w:val="000000"/>
          <w:sz w:val="21"/>
          <w:szCs w:val="21"/>
        </w:rPr>
        <w:t>-</w:t>
      </w:r>
      <w:r w:rsidRPr="001C693B">
        <w:rPr>
          <w:rFonts w:cstheme="minorHAnsi"/>
          <w:color w:val="000000"/>
          <w:sz w:val="21"/>
          <w:szCs w:val="21"/>
        </w:rPr>
        <w:tab/>
        <w:t xml:space="preserve">provided personalized support to more than 210 individual’s growth, reflective of individual’s education, skills, experience, preferences and professional aspirations by equipping returnees with a suite of soft, technical and digital skills to improve their employability in the formal </w:t>
      </w:r>
      <w:proofErr w:type="spellStart"/>
      <w:r w:rsidRPr="001C693B">
        <w:rPr>
          <w:rFonts w:cstheme="minorHAnsi"/>
          <w:color w:val="000000"/>
          <w:sz w:val="21"/>
          <w:szCs w:val="21"/>
        </w:rPr>
        <w:t>labour</w:t>
      </w:r>
      <w:proofErr w:type="spellEnd"/>
      <w:r w:rsidRPr="001C693B">
        <w:rPr>
          <w:rFonts w:cstheme="minorHAnsi"/>
          <w:color w:val="000000"/>
          <w:sz w:val="21"/>
          <w:szCs w:val="21"/>
        </w:rPr>
        <w:t xml:space="preserve"> </w:t>
      </w:r>
      <w:proofErr w:type="gramStart"/>
      <w:r w:rsidRPr="001C693B">
        <w:rPr>
          <w:rFonts w:cstheme="minorHAnsi"/>
          <w:color w:val="000000"/>
          <w:sz w:val="21"/>
          <w:szCs w:val="21"/>
        </w:rPr>
        <w:t>market;</w:t>
      </w:r>
      <w:proofErr w:type="gramEnd"/>
    </w:p>
    <w:p w14:paraId="7341F596" w14:textId="77777777" w:rsidR="001C693B" w:rsidRPr="001C693B" w:rsidRDefault="001C693B" w:rsidP="001C693B">
      <w:pPr>
        <w:jc w:val="both"/>
        <w:rPr>
          <w:rFonts w:cstheme="minorHAnsi"/>
          <w:color w:val="000000"/>
          <w:sz w:val="21"/>
          <w:szCs w:val="21"/>
        </w:rPr>
      </w:pPr>
      <w:r w:rsidRPr="001C693B">
        <w:rPr>
          <w:rFonts w:cstheme="minorHAnsi"/>
          <w:color w:val="000000"/>
          <w:sz w:val="21"/>
          <w:szCs w:val="21"/>
        </w:rPr>
        <w:t>-</w:t>
      </w:r>
      <w:r w:rsidRPr="001C693B">
        <w:rPr>
          <w:rFonts w:cstheme="minorHAnsi"/>
          <w:color w:val="000000"/>
          <w:sz w:val="21"/>
          <w:szCs w:val="21"/>
        </w:rPr>
        <w:tab/>
        <w:t xml:space="preserve">supported 32 returnees with entrepreneurial potential to start their own </w:t>
      </w:r>
      <w:proofErr w:type="gramStart"/>
      <w:r w:rsidRPr="001C693B">
        <w:rPr>
          <w:rFonts w:cstheme="minorHAnsi"/>
          <w:color w:val="000000"/>
          <w:sz w:val="21"/>
          <w:szCs w:val="21"/>
        </w:rPr>
        <w:t>business;</w:t>
      </w:r>
      <w:proofErr w:type="gramEnd"/>
    </w:p>
    <w:p w14:paraId="44776511" w14:textId="77777777" w:rsidR="001C693B" w:rsidRPr="001C693B" w:rsidRDefault="001C693B" w:rsidP="001C693B">
      <w:pPr>
        <w:jc w:val="both"/>
        <w:rPr>
          <w:rFonts w:cstheme="minorHAnsi"/>
          <w:color w:val="000000"/>
          <w:sz w:val="21"/>
          <w:szCs w:val="21"/>
        </w:rPr>
      </w:pPr>
      <w:r w:rsidRPr="001C693B">
        <w:rPr>
          <w:rFonts w:cstheme="minorHAnsi"/>
          <w:color w:val="000000"/>
          <w:sz w:val="21"/>
          <w:szCs w:val="21"/>
        </w:rPr>
        <w:t>-</w:t>
      </w:r>
      <w:r w:rsidRPr="001C693B">
        <w:rPr>
          <w:rFonts w:cstheme="minorHAnsi"/>
          <w:color w:val="000000"/>
          <w:sz w:val="21"/>
          <w:szCs w:val="21"/>
        </w:rPr>
        <w:tab/>
        <w:t xml:space="preserve">supported the implementation of community cohesion </w:t>
      </w:r>
      <w:proofErr w:type="spellStart"/>
      <w:r w:rsidRPr="001C693B">
        <w:rPr>
          <w:rFonts w:cstheme="minorHAnsi"/>
          <w:color w:val="000000"/>
          <w:sz w:val="21"/>
          <w:szCs w:val="21"/>
        </w:rPr>
        <w:t>programmes</w:t>
      </w:r>
      <w:proofErr w:type="spellEnd"/>
      <w:r w:rsidRPr="001C693B">
        <w:rPr>
          <w:rFonts w:cstheme="minorHAnsi"/>
          <w:color w:val="000000"/>
          <w:sz w:val="21"/>
          <w:szCs w:val="21"/>
        </w:rPr>
        <w:t xml:space="preserve"> through small grants for local NGOs reaching over 850 returnees to </w:t>
      </w:r>
      <w:proofErr w:type="gramStart"/>
      <w:r w:rsidRPr="001C693B">
        <w:rPr>
          <w:rFonts w:cstheme="minorHAnsi"/>
          <w:color w:val="000000"/>
          <w:sz w:val="21"/>
          <w:szCs w:val="21"/>
        </w:rPr>
        <w:t>date;</w:t>
      </w:r>
      <w:proofErr w:type="gramEnd"/>
    </w:p>
    <w:p w14:paraId="336D1478" w14:textId="77777777" w:rsidR="001C693B" w:rsidRPr="001C693B" w:rsidRDefault="001C693B" w:rsidP="001C693B">
      <w:pPr>
        <w:jc w:val="both"/>
        <w:rPr>
          <w:rFonts w:cstheme="minorHAnsi"/>
          <w:color w:val="000000"/>
          <w:sz w:val="21"/>
          <w:szCs w:val="21"/>
        </w:rPr>
      </w:pPr>
      <w:r w:rsidRPr="001C693B">
        <w:rPr>
          <w:rFonts w:cstheme="minorHAnsi"/>
          <w:color w:val="000000"/>
          <w:sz w:val="21"/>
          <w:szCs w:val="21"/>
        </w:rPr>
        <w:t>-</w:t>
      </w:r>
      <w:r w:rsidRPr="001C693B">
        <w:rPr>
          <w:rFonts w:cstheme="minorHAnsi"/>
          <w:color w:val="000000"/>
          <w:sz w:val="21"/>
          <w:szCs w:val="21"/>
        </w:rPr>
        <w:tab/>
        <w:t>improved access to social and administrative services for over 250 returnees including by use of digital tools (E-Albania</w:t>
      </w:r>
      <w:proofErr w:type="gramStart"/>
      <w:r w:rsidRPr="001C693B">
        <w:rPr>
          <w:rFonts w:cstheme="minorHAnsi"/>
          <w:color w:val="000000"/>
          <w:sz w:val="21"/>
          <w:szCs w:val="21"/>
        </w:rPr>
        <w:t>);</w:t>
      </w:r>
      <w:proofErr w:type="gramEnd"/>
    </w:p>
    <w:p w14:paraId="281AD68C" w14:textId="7AB70A85" w:rsidR="00603E9F" w:rsidRDefault="001C693B" w:rsidP="001C693B">
      <w:pPr>
        <w:jc w:val="both"/>
        <w:rPr>
          <w:rFonts w:cstheme="minorHAnsi"/>
          <w:color w:val="000000"/>
          <w:sz w:val="21"/>
          <w:szCs w:val="21"/>
        </w:rPr>
      </w:pPr>
      <w:r w:rsidRPr="001C693B">
        <w:rPr>
          <w:rFonts w:cstheme="minorHAnsi"/>
          <w:color w:val="000000"/>
          <w:sz w:val="21"/>
          <w:szCs w:val="21"/>
        </w:rPr>
        <w:t>-</w:t>
      </w:r>
      <w:r w:rsidRPr="001C693B">
        <w:rPr>
          <w:rFonts w:cstheme="minorHAnsi"/>
          <w:color w:val="000000"/>
          <w:sz w:val="21"/>
          <w:szCs w:val="21"/>
        </w:rPr>
        <w:tab/>
        <w:t>strengthened capacities of NGOs and public service providers for effective provision of services including with the application of new digital tools.</w:t>
      </w:r>
    </w:p>
    <w:p w14:paraId="6D84AD8D" w14:textId="77777777" w:rsidR="00603E9F" w:rsidRPr="00CA657A" w:rsidRDefault="00603E9F" w:rsidP="008345B6">
      <w:pPr>
        <w:jc w:val="both"/>
        <w:rPr>
          <w:rFonts w:cstheme="minorHAnsi"/>
          <w:color w:val="000000"/>
          <w:sz w:val="21"/>
          <w:szCs w:val="21"/>
        </w:rPr>
      </w:pPr>
    </w:p>
    <w:p w14:paraId="108627C3" w14:textId="5D312E26" w:rsidR="00D671E1" w:rsidRPr="001238F7" w:rsidRDefault="00D671E1" w:rsidP="00265456">
      <w:pPr>
        <w:jc w:val="both"/>
        <w:rPr>
          <w:rFonts w:eastAsia="Times New Roman" w:cstheme="minorHAnsi"/>
          <w:b/>
          <w:bCs/>
          <w:i/>
          <w:color w:val="1A1A1A" w:themeColor="background1" w:themeShade="1A"/>
          <w:kern w:val="32"/>
          <w:lang w:val="bs-Latn-BA"/>
        </w:rPr>
      </w:pPr>
      <w:r w:rsidRPr="001238F7">
        <w:rPr>
          <w:rFonts w:eastAsia="Times New Roman" w:cstheme="minorHAnsi"/>
          <w:b/>
          <w:bCs/>
          <w:i/>
          <w:color w:val="1A1A1A" w:themeColor="background1" w:themeShade="1A"/>
          <w:kern w:val="32"/>
          <w:lang w:val="bs-Latn-BA"/>
        </w:rPr>
        <w:t xml:space="preserve">1.3 </w:t>
      </w:r>
      <w:r w:rsidR="00CE39CB">
        <w:rPr>
          <w:rFonts w:eastAsia="Times New Roman" w:cstheme="minorHAnsi"/>
          <w:b/>
          <w:bCs/>
          <w:i/>
          <w:color w:val="1A1A1A" w:themeColor="background1" w:themeShade="1A"/>
          <w:kern w:val="32"/>
          <w:lang w:val="bs-Latn-BA"/>
        </w:rPr>
        <w:t xml:space="preserve">Context </w:t>
      </w:r>
      <w:r w:rsidRPr="001238F7">
        <w:rPr>
          <w:rFonts w:eastAsia="Times New Roman" w:cstheme="minorHAnsi"/>
          <w:b/>
          <w:bCs/>
          <w:i/>
          <w:color w:val="1A1A1A" w:themeColor="background1" w:themeShade="1A"/>
          <w:kern w:val="32"/>
          <w:lang w:val="bs-Latn-BA"/>
        </w:rPr>
        <w:t xml:space="preserve"> </w:t>
      </w:r>
      <w:r w:rsidR="00CE39CB">
        <w:rPr>
          <w:rFonts w:eastAsia="Times New Roman" w:cstheme="minorHAnsi"/>
          <w:b/>
          <w:bCs/>
          <w:i/>
          <w:color w:val="1A1A1A" w:themeColor="background1" w:themeShade="1A"/>
          <w:kern w:val="32"/>
          <w:lang w:val="bs-Latn-BA"/>
        </w:rPr>
        <w:t xml:space="preserve">and </w:t>
      </w:r>
      <w:r w:rsidRPr="001238F7">
        <w:rPr>
          <w:rFonts w:eastAsia="Times New Roman" w:cstheme="minorHAnsi"/>
          <w:b/>
          <w:bCs/>
          <w:i/>
          <w:color w:val="1A1A1A" w:themeColor="background1" w:themeShade="1A"/>
          <w:kern w:val="32"/>
          <w:lang w:val="bs-Latn-BA"/>
        </w:rPr>
        <w:t>sector developments</w:t>
      </w:r>
    </w:p>
    <w:p w14:paraId="01FC0DE8" w14:textId="6799398F" w:rsidR="00BC7C6A" w:rsidRDefault="00CE39CB" w:rsidP="00CE39CB">
      <w:pPr>
        <w:jc w:val="both"/>
        <w:rPr>
          <w:rFonts w:cstheme="minorHAnsi"/>
          <w:noProof/>
          <w:color w:val="000000"/>
          <w:sz w:val="21"/>
          <w:szCs w:val="21"/>
        </w:rPr>
      </w:pPr>
      <w:r w:rsidRPr="00CE39CB">
        <w:rPr>
          <w:rFonts w:cstheme="minorHAnsi"/>
          <w:noProof/>
          <w:color w:val="000000"/>
          <w:sz w:val="21"/>
          <w:szCs w:val="21"/>
        </w:rPr>
        <w:t>Between 2011 and 2019, according to EUROSTAT data for return from EU, on a cumulative basis, there have been 27,535 enforced returns and 7,325 recorded voluntary returns to Albania. In 2021, 9,415 returns of Albanian citizens were reported, compared with 10,190 in 2020. In 2021, the number of return decisions issued was 22,025, while this number in 2020 was 23,150. In 2021, there were 11,300 asylum applications lodged in EU Member States by citizens of Albania, an increase of 63% between 2020 and 2021. The recognition rate rose from 5% in 2020 to 9% in 2021.</w:t>
      </w:r>
    </w:p>
    <w:p w14:paraId="74728943" w14:textId="1B59C09C" w:rsidR="0032290A" w:rsidRDefault="00505BAF" w:rsidP="0032290A">
      <w:pPr>
        <w:pStyle w:val="Heading1"/>
        <w:spacing w:after="240" w:line="276" w:lineRule="auto"/>
        <w:rPr>
          <w:rFonts w:eastAsiaTheme="minorHAnsi" w:cstheme="minorHAnsi"/>
          <w:b w:val="0"/>
          <w:bCs w:val="0"/>
          <w:i w:val="0"/>
          <w:noProof/>
          <w:color w:val="000000"/>
          <w:kern w:val="0"/>
          <w:sz w:val="21"/>
          <w:szCs w:val="21"/>
          <w:lang w:val="en-US"/>
        </w:rPr>
      </w:pPr>
      <w:bookmarkStart w:id="4" w:name="_Toc98409651"/>
      <w:r>
        <w:rPr>
          <w:rFonts w:eastAsiaTheme="minorHAnsi" w:cstheme="minorHAnsi"/>
          <w:b w:val="0"/>
          <w:bCs w:val="0"/>
          <w:i w:val="0"/>
          <w:noProof/>
          <w:color w:val="000000"/>
          <w:kern w:val="0"/>
          <w:sz w:val="21"/>
          <w:szCs w:val="21"/>
          <w:lang w:val="en-US"/>
        </w:rPr>
        <w:t>M</w:t>
      </w:r>
      <w:r w:rsidR="0032290A" w:rsidRPr="0032290A">
        <w:rPr>
          <w:rFonts w:eastAsiaTheme="minorHAnsi" w:cstheme="minorHAnsi"/>
          <w:b w:val="0"/>
          <w:bCs w:val="0"/>
          <w:i w:val="0"/>
          <w:noProof/>
          <w:color w:val="000000"/>
          <w:kern w:val="0"/>
          <w:sz w:val="21"/>
          <w:szCs w:val="21"/>
          <w:lang w:val="en-US"/>
        </w:rPr>
        <w:t>igration trends in Western Balkans and three IPA beneficiaries have been shifting, with regular migration increasing and irregular emigration decreasing (with some caveats as to recent rise in asylum applications from some IPA beneficiaries). Factors contributing to the decrease in irregular emigration include a change of asylum policies in the EU Member States, mainly shortening asylum-seeking procedures and Western Balkans countries’ designation as safe countries of origin by the EU Member States. New migration trends for Western Balkans suggest an increase in regular forms of migration, predominantly for employment purposes, and to a lesser extent for family reunification, and education. For example, the 2020 evaluation of the German Institute for Employment Research (IAB</w:t>
      </w:r>
      <w:r w:rsidR="00996BBB">
        <w:rPr>
          <w:rFonts w:eastAsiaTheme="minorHAnsi" w:cstheme="minorHAnsi"/>
          <w:b w:val="0"/>
          <w:bCs w:val="0"/>
          <w:i w:val="0"/>
          <w:noProof/>
          <w:color w:val="000000"/>
          <w:kern w:val="0"/>
          <w:sz w:val="21"/>
          <w:szCs w:val="21"/>
          <w:lang w:val="en-US"/>
        </w:rPr>
        <w:t>)</w:t>
      </w:r>
      <w:r w:rsidR="0032290A" w:rsidRPr="0032290A">
        <w:rPr>
          <w:rFonts w:eastAsiaTheme="minorHAnsi" w:cstheme="minorHAnsi"/>
          <w:b w:val="0"/>
          <w:bCs w:val="0"/>
          <w:i w:val="0"/>
          <w:noProof/>
          <w:color w:val="000000"/>
          <w:kern w:val="0"/>
          <w:sz w:val="21"/>
          <w:szCs w:val="21"/>
          <w:lang w:val="en-US"/>
        </w:rPr>
        <w:t xml:space="preserve"> found that between November 2015 and May 2020, around 244,000 preliminary approvals for applications for employment from the Western Balkans in Germany were granted, leading to the arrival and employment of approximately 98,000 Western Balkans citizens, demonstrating a clear demand from both employers and workers. There are important push and pull factors that are operating affecting migration trends. Among the push factors are the relatively high (youth) unemployment rate, low private-sector wages, and inadequate public services, including poor healthcare and education, but also perceptions about political instability and quality of life. On the other hand, pull factors are dynamic, determined by the EU Member States and relate particularly to the demand of foreign workers for labour markets in selected economic sectors.</w:t>
      </w:r>
    </w:p>
    <w:p w14:paraId="23F84705" w14:textId="12750033" w:rsidR="00E8246F" w:rsidRDefault="00E8246F" w:rsidP="00B31377">
      <w:pPr>
        <w:jc w:val="both"/>
      </w:pPr>
      <w:r>
        <w:t>The assessment findings and reports developed as part of the Action, augmented by empirical findings from continuous engagement with thousands of returnees in the field over the course of the Action implementation, have highlighted the returnees are among the poorest segment of population, ranking at the bottom of the household income ladder, with most of the asylum seekers and returnees belonging to the age group between 30-44 years old with low level of education</w:t>
      </w:r>
      <w:r w:rsidR="00BA17E5">
        <w:t xml:space="preserve">. </w:t>
      </w:r>
      <w:r>
        <w:t>While specific challenges faced by returnees vary depending on the individual-returnee circumstances and specific country/locality context of return, below are some common issues returnees may face once they return to Serbia, North Macedonia, and Albania. Each of these areas is being addressed through the Action, except housing.</w:t>
      </w:r>
    </w:p>
    <w:p w14:paraId="21A4C0FB" w14:textId="4AB44A52" w:rsidR="00B31377" w:rsidRPr="00B31377" w:rsidRDefault="00E8246F"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Lack of Information and Awareness: Returnees may face difficulties in accessing information about available support programs, services, and resources.</w:t>
      </w:r>
    </w:p>
    <w:p w14:paraId="7296FD1F" w14:textId="77777777" w:rsidR="00B31377" w:rsidRPr="00B31377" w:rsidRDefault="00B31377"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Legal and Documentation Challenges: Returnees may encounter difficulties in obtaining or renewing personal documentation, while lack of proper documentation can limit their access to essential services, employment opportunities, and social benefits.</w:t>
      </w:r>
    </w:p>
    <w:p w14:paraId="65C6779B" w14:textId="77777777" w:rsidR="00B31377" w:rsidRPr="00B31377" w:rsidRDefault="00B31377"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Socioeconomic Integration: Securing stable employment is singled out as the single greatest  challenge for returnees. Many returnees may face limited job prospects due to lack of skills or skills mismatch, lack of formal education, and in some instances, overt or covert discrimination. Lack of adequate skills and education is considered main barrier to employability, in many instances outweighing the effects of discrimination.</w:t>
      </w:r>
    </w:p>
    <w:p w14:paraId="2B2BAB34" w14:textId="77777777" w:rsidR="00B31377" w:rsidRPr="00B31377" w:rsidRDefault="00B31377"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 xml:space="preserve">Access to Education and Vocational Training: Returnees, especially children and young adults, may encounter obstacles in accessing education or vocational training opportunities. Differences in </w:t>
      </w:r>
      <w:r w:rsidRPr="00B31377">
        <w:rPr>
          <w:rFonts w:asciiTheme="minorHAnsi" w:eastAsiaTheme="minorHAnsi" w:hAnsiTheme="minorHAnsi" w:cstheme="minorBidi"/>
          <w:sz w:val="22"/>
          <w:szCs w:val="22"/>
          <w:lang w:val="en-US"/>
        </w:rPr>
        <w:lastRenderedPageBreak/>
        <w:t>education systems, language barriers, or inadequate recognition of previous education can hinder their educational progress and future prospects. Nostrification of diplomas can be a challenge, as in some cases returnees do not have adequate documentation for nostrification, but also when all documents are in place, the procedure can be lengthy, cumbersome and costly for returnees.</w:t>
      </w:r>
    </w:p>
    <w:p w14:paraId="789C9D5F" w14:textId="6D451027" w:rsidR="00B31377" w:rsidRPr="00B31377" w:rsidRDefault="00B31377"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 xml:space="preserve">Language and Cultural Adjustment: Language barriers and in some instances also cultural differences can pose significant challenges for young returnees. </w:t>
      </w:r>
    </w:p>
    <w:p w14:paraId="238EFA97" w14:textId="77777777" w:rsidR="00B31377" w:rsidRPr="00B31377" w:rsidRDefault="00B31377"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Health and Psychosocial Support: Returnees may have specific healthcare needs, including mental health concerns or in some cases even trauma, accessing appropriate healthcare services and psychosocial support can be challenging, particularly for those without health insurance or limited resources.</w:t>
      </w:r>
    </w:p>
    <w:p w14:paraId="19491700" w14:textId="77777777" w:rsidR="00B31377" w:rsidRPr="00B31377" w:rsidRDefault="00B31377"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Community Support and Networks: The absence of strong support networks and social connections can contribute to the challenges faced by returnees. Rebuilding relationships, establishing new networks, and reintegrating into communities can take time and effort.</w:t>
      </w:r>
    </w:p>
    <w:p w14:paraId="628A4A0E" w14:textId="77777777" w:rsidR="00B31377" w:rsidRPr="00B31377" w:rsidRDefault="00B31377"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Social Stigma and Discrimination: Returnees may face social stigma and discrimination based on their migration history or perceived “foreignness” generally but also in their peer communities. Overt and covert discrimination can impact their social inclusion, employment, and overall well-being. Discriminatory attitudes can be barriers to forming social connections and building support networks.</w:t>
      </w:r>
    </w:p>
    <w:p w14:paraId="016BE4C2" w14:textId="3BB8FA16" w:rsidR="00BA17E5" w:rsidRPr="00B31377" w:rsidRDefault="00B31377" w:rsidP="00F74E84">
      <w:pPr>
        <w:pStyle w:val="ListParagraph"/>
        <w:numPr>
          <w:ilvl w:val="0"/>
          <w:numId w:val="25"/>
        </w:numPr>
        <w:jc w:val="both"/>
        <w:rPr>
          <w:rFonts w:asciiTheme="minorHAnsi" w:eastAsiaTheme="minorHAnsi" w:hAnsiTheme="minorHAnsi" w:cstheme="minorBidi"/>
          <w:sz w:val="22"/>
          <w:szCs w:val="22"/>
          <w:lang w:val="en-US"/>
        </w:rPr>
      </w:pPr>
      <w:r w:rsidRPr="00B31377">
        <w:rPr>
          <w:rFonts w:asciiTheme="minorHAnsi" w:eastAsiaTheme="minorHAnsi" w:hAnsiTheme="minorHAnsi" w:cstheme="minorBidi"/>
          <w:sz w:val="22"/>
          <w:szCs w:val="22"/>
          <w:lang w:val="en-US"/>
        </w:rPr>
        <w:t>Accessing Adequate Housing: Returnees usually do not have legal documentation, land tenure and/or house ownership deeds. Houses they live in require renovation or adaptation, and most often they are not legalized or are not even in the process of legalization.</w:t>
      </w:r>
    </w:p>
    <w:p w14:paraId="5F6D1485" w14:textId="77777777" w:rsidR="00FA172C" w:rsidRDefault="00FA172C" w:rsidP="00FA172C">
      <w:pPr>
        <w:jc w:val="both"/>
      </w:pPr>
    </w:p>
    <w:p w14:paraId="39247D4B" w14:textId="683CF3BB" w:rsidR="00BE18F7" w:rsidRDefault="00FA172C" w:rsidP="00FA172C">
      <w:pPr>
        <w:jc w:val="both"/>
      </w:pPr>
      <w:r>
        <w:t>Addressing these multiple challenges and vulnerabilities requires comprehensive support mechanisms and locally customized models that support access to employment opportunities and education, but also include social integration initiatives and efforts to combat discrimination and social stigma</w:t>
      </w:r>
      <w:r w:rsidR="00E9331C">
        <w:t>. E</w:t>
      </w:r>
      <w:r>
        <w:t xml:space="preserve">ach of these areas is being addressed through the </w:t>
      </w:r>
      <w:r w:rsidR="00E9331C">
        <w:t>Project</w:t>
      </w:r>
      <w:r>
        <w:t xml:space="preserve"> through comprehensive and integrated models deployed in partnership with returnees</w:t>
      </w:r>
      <w:r w:rsidR="00BE18F7">
        <w:t>, municipalities, employment offices and the NGOs that will be selected by this call for proposals.</w:t>
      </w:r>
    </w:p>
    <w:p w14:paraId="2D70DB8F" w14:textId="77777777" w:rsidR="00BE18F7" w:rsidRPr="00B31377" w:rsidRDefault="00BE18F7" w:rsidP="00FA172C">
      <w:pPr>
        <w:jc w:val="both"/>
      </w:pPr>
    </w:p>
    <w:p w14:paraId="4A2FB57E" w14:textId="2EE2BF23" w:rsidR="00773D6B" w:rsidRPr="00085BC2" w:rsidRDefault="0032290A" w:rsidP="0032290A">
      <w:pPr>
        <w:pStyle w:val="Heading1"/>
        <w:spacing w:after="240" w:line="276" w:lineRule="auto"/>
        <w:rPr>
          <w:rFonts w:cstheme="minorHAnsi"/>
          <w:i w:val="0"/>
          <w:iCs/>
          <w:color w:val="1A1A1A" w:themeColor="background1" w:themeShade="1A"/>
          <w:sz w:val="22"/>
          <w:szCs w:val="22"/>
        </w:rPr>
      </w:pPr>
      <w:r w:rsidRPr="0032290A">
        <w:rPr>
          <w:rFonts w:cstheme="minorHAnsi"/>
          <w:color w:val="1A1A1A" w:themeColor="background1" w:themeShade="1A"/>
          <w:sz w:val="22"/>
          <w:szCs w:val="22"/>
        </w:rPr>
        <w:t>1.4.</w:t>
      </w:r>
      <w:r>
        <w:t xml:space="preserve"> </w:t>
      </w:r>
      <w:r w:rsidR="00D96156">
        <w:rPr>
          <w:rFonts w:cstheme="minorHAnsi"/>
          <w:i w:val="0"/>
          <w:iCs/>
          <w:color w:val="1A1A1A" w:themeColor="background1" w:themeShade="1A"/>
          <w:sz w:val="22"/>
          <w:szCs w:val="22"/>
        </w:rPr>
        <w:t xml:space="preserve">THE </w:t>
      </w:r>
      <w:r w:rsidR="00D96156" w:rsidRPr="00085BC2">
        <w:rPr>
          <w:rFonts w:cstheme="minorHAnsi"/>
          <w:i w:val="0"/>
          <w:iCs/>
          <w:color w:val="1A1A1A" w:themeColor="background1" w:themeShade="1A"/>
          <w:sz w:val="22"/>
          <w:szCs w:val="22"/>
        </w:rPr>
        <w:t xml:space="preserve">GRANTS SCHEME </w:t>
      </w:r>
      <w:r w:rsidR="00D96156">
        <w:rPr>
          <w:rFonts w:cstheme="minorHAnsi"/>
          <w:i w:val="0"/>
          <w:iCs/>
          <w:color w:val="1A1A1A" w:themeColor="background1" w:themeShade="1A"/>
          <w:sz w:val="22"/>
          <w:szCs w:val="22"/>
        </w:rPr>
        <w:t>FOR</w:t>
      </w:r>
      <w:r w:rsidR="00773D6B" w:rsidRPr="00085BC2">
        <w:rPr>
          <w:rFonts w:cstheme="minorHAnsi"/>
          <w:i w:val="0"/>
          <w:iCs/>
          <w:color w:val="1A1A1A" w:themeColor="background1" w:themeShade="1A"/>
          <w:sz w:val="22"/>
          <w:szCs w:val="22"/>
        </w:rPr>
        <w:t xml:space="preserve"> </w:t>
      </w:r>
      <w:bookmarkEnd w:id="3"/>
      <w:bookmarkEnd w:id="4"/>
      <w:r w:rsidR="00246773" w:rsidRPr="00246773">
        <w:rPr>
          <w:rFonts w:cstheme="minorHAnsi"/>
          <w:i w:val="0"/>
          <w:iCs/>
          <w:color w:val="1A1A1A" w:themeColor="background1" w:themeShade="1A"/>
          <w:sz w:val="22"/>
          <w:szCs w:val="22"/>
        </w:rPr>
        <w:t>“Socio-economic reintegration of (Roma and Egyptian) Returnees in Fier, Berat and Devoll”</w:t>
      </w:r>
    </w:p>
    <w:p w14:paraId="18E39073" w14:textId="77777777" w:rsidR="00CA657A" w:rsidRPr="00CA657A" w:rsidRDefault="00CA657A" w:rsidP="00B8739B">
      <w:pPr>
        <w:ind w:left="90"/>
        <w:jc w:val="both"/>
        <w:rPr>
          <w:rFonts w:cstheme="minorHAnsi"/>
          <w:color w:val="000000"/>
          <w:sz w:val="21"/>
          <w:szCs w:val="21"/>
        </w:rPr>
      </w:pPr>
      <w:r w:rsidRPr="00CA657A">
        <w:rPr>
          <w:rFonts w:cstheme="minorHAnsi"/>
          <w:color w:val="000000"/>
          <w:sz w:val="21"/>
          <w:szCs w:val="21"/>
        </w:rPr>
        <w:t>This Call for Proposals (</w:t>
      </w:r>
      <w:proofErr w:type="spellStart"/>
      <w:r w:rsidRPr="00CA657A">
        <w:rPr>
          <w:rFonts w:cstheme="minorHAnsi"/>
          <w:color w:val="000000"/>
          <w:sz w:val="21"/>
          <w:szCs w:val="21"/>
        </w:rPr>
        <w:t>CfP</w:t>
      </w:r>
      <w:proofErr w:type="spellEnd"/>
      <w:r w:rsidRPr="00CA657A">
        <w:rPr>
          <w:rFonts w:cstheme="minorHAnsi"/>
          <w:color w:val="000000"/>
          <w:sz w:val="21"/>
          <w:szCs w:val="21"/>
        </w:rPr>
        <w:t>) is part of the Strengthen National and Local Systems to Support the Effective Socio-Economic Integration of Returnees in the Western Balkans project.</w:t>
      </w:r>
    </w:p>
    <w:p w14:paraId="450DB215" w14:textId="43E0CD3E" w:rsidR="00D9230F" w:rsidRPr="00CD27F4" w:rsidRDefault="00D9230F" w:rsidP="00B8739B">
      <w:pPr>
        <w:spacing w:after="240"/>
        <w:ind w:left="90"/>
        <w:jc w:val="both"/>
        <w:rPr>
          <w:rFonts w:cstheme="minorHAnsi"/>
          <w:b/>
          <w:bCs/>
          <w:color w:val="1A1A1A" w:themeColor="background1" w:themeShade="1A"/>
        </w:rPr>
      </w:pPr>
      <w:r>
        <w:rPr>
          <w:rFonts w:cstheme="minorHAnsi"/>
          <w:color w:val="1A1A1A" w:themeColor="background1" w:themeShade="1A"/>
        </w:rPr>
        <w:t xml:space="preserve">With the purpose of implementing </w:t>
      </w:r>
      <w:r w:rsidR="00246773" w:rsidRPr="00246773">
        <w:rPr>
          <w:rFonts w:cstheme="minorHAnsi"/>
          <w:color w:val="1A1A1A" w:themeColor="background1" w:themeShade="1A"/>
        </w:rPr>
        <w:t xml:space="preserve">“Socio-economic reintegration of (Roma and Egyptian) Returnees in </w:t>
      </w:r>
      <w:proofErr w:type="spellStart"/>
      <w:r w:rsidR="00246773" w:rsidRPr="00246773">
        <w:rPr>
          <w:rFonts w:cstheme="minorHAnsi"/>
          <w:color w:val="1A1A1A" w:themeColor="background1" w:themeShade="1A"/>
        </w:rPr>
        <w:t>Fier</w:t>
      </w:r>
      <w:proofErr w:type="spellEnd"/>
      <w:r w:rsidR="00246773" w:rsidRPr="00246773">
        <w:rPr>
          <w:rFonts w:cstheme="minorHAnsi"/>
          <w:color w:val="1A1A1A" w:themeColor="background1" w:themeShade="1A"/>
        </w:rPr>
        <w:t>, Berat and Devoll”</w:t>
      </w:r>
      <w:r w:rsidR="00246773">
        <w:rPr>
          <w:rFonts w:cstheme="minorHAnsi"/>
          <w:color w:val="1A1A1A" w:themeColor="background1" w:themeShade="1A"/>
        </w:rPr>
        <w:t xml:space="preserve"> </w:t>
      </w:r>
      <w:r w:rsidR="00ED4712">
        <w:rPr>
          <w:rFonts w:cstheme="minorHAnsi"/>
          <w:color w:val="000000"/>
          <w:sz w:val="21"/>
          <w:szCs w:val="21"/>
        </w:rPr>
        <w:t xml:space="preserve">UNDP in Albania is launching this Call for Proposals, for </w:t>
      </w:r>
      <w:r w:rsidR="00E066AC">
        <w:rPr>
          <w:rFonts w:cstheme="minorHAnsi"/>
          <w:color w:val="000000"/>
          <w:sz w:val="21"/>
          <w:szCs w:val="21"/>
        </w:rPr>
        <w:t xml:space="preserve">civil society organizations working with and for returnees with focus to those from </w:t>
      </w:r>
      <w:r w:rsidR="0034255A">
        <w:rPr>
          <w:rFonts w:cstheme="minorHAnsi"/>
          <w:color w:val="000000"/>
          <w:sz w:val="21"/>
          <w:szCs w:val="21"/>
        </w:rPr>
        <w:t xml:space="preserve">Roma </w:t>
      </w:r>
      <w:r w:rsidR="00E066AC">
        <w:rPr>
          <w:rFonts w:cstheme="minorHAnsi"/>
          <w:color w:val="000000"/>
          <w:sz w:val="21"/>
          <w:szCs w:val="21"/>
        </w:rPr>
        <w:t xml:space="preserve">and Egyptian minority.  </w:t>
      </w:r>
    </w:p>
    <w:p w14:paraId="26921B2D" w14:textId="2292E418" w:rsidR="00A36DC3" w:rsidRPr="00376489" w:rsidRDefault="00544CF7" w:rsidP="00B8739B">
      <w:pPr>
        <w:spacing w:after="240"/>
        <w:ind w:left="90"/>
        <w:jc w:val="both"/>
        <w:rPr>
          <w:rFonts w:cstheme="minorHAnsi"/>
          <w:color w:val="1A1A1A" w:themeColor="background1" w:themeShade="1A"/>
          <w:lang w:val="en-GB"/>
        </w:rPr>
      </w:pPr>
      <w:r>
        <w:rPr>
          <w:rFonts w:cstheme="minorHAnsi"/>
          <w:color w:val="1A1A1A" w:themeColor="background1" w:themeShade="1A"/>
        </w:rPr>
        <w:t>U</w:t>
      </w:r>
      <w:r w:rsidR="00A36DC3" w:rsidRPr="00376489">
        <w:rPr>
          <w:rFonts w:cstheme="minorHAnsi"/>
          <w:color w:val="1A1A1A" w:themeColor="background1" w:themeShade="1A"/>
        </w:rPr>
        <w:t xml:space="preserve">nder this Call for Proposals, </w:t>
      </w:r>
      <w:r>
        <w:rPr>
          <w:rFonts w:cstheme="minorHAnsi"/>
          <w:color w:val="1A1A1A" w:themeColor="background1" w:themeShade="1A"/>
        </w:rPr>
        <w:t xml:space="preserve">it is important </w:t>
      </w:r>
      <w:r w:rsidR="00A36DC3" w:rsidRPr="00376489">
        <w:rPr>
          <w:rFonts w:cstheme="minorHAnsi"/>
          <w:color w:val="1A1A1A" w:themeColor="background1" w:themeShade="1A"/>
        </w:rPr>
        <w:t xml:space="preserve">that all applications foresee close consultation and collaboration with </w:t>
      </w:r>
      <w:r w:rsidR="00782526">
        <w:rPr>
          <w:rFonts w:cstheme="minorHAnsi"/>
          <w:color w:val="1A1A1A" w:themeColor="background1" w:themeShade="1A"/>
        </w:rPr>
        <w:t>National A</w:t>
      </w:r>
      <w:r w:rsidR="00587FCF">
        <w:rPr>
          <w:rFonts w:cstheme="minorHAnsi"/>
          <w:color w:val="1A1A1A" w:themeColor="background1" w:themeShade="1A"/>
        </w:rPr>
        <w:t xml:space="preserve">gency for Employment and Skills, </w:t>
      </w:r>
      <w:r w:rsidR="000C68F9">
        <w:rPr>
          <w:rFonts w:cstheme="minorHAnsi"/>
          <w:color w:val="1A1A1A" w:themeColor="background1" w:themeShade="1A"/>
        </w:rPr>
        <w:t xml:space="preserve">Local Employment Offices, </w:t>
      </w:r>
      <w:r>
        <w:rPr>
          <w:rFonts w:cstheme="minorHAnsi"/>
          <w:color w:val="1A1A1A" w:themeColor="background1" w:themeShade="1A"/>
        </w:rPr>
        <w:t xml:space="preserve">Municipalities and </w:t>
      </w:r>
      <w:r w:rsidR="00552C4C">
        <w:rPr>
          <w:rFonts w:cstheme="minorHAnsi"/>
          <w:color w:val="1A1A1A" w:themeColor="background1" w:themeShade="1A"/>
        </w:rPr>
        <w:t xml:space="preserve">Roma and Egyptian </w:t>
      </w:r>
      <w:r w:rsidR="00DC7D00">
        <w:rPr>
          <w:rFonts w:cstheme="minorHAnsi"/>
          <w:color w:val="1A1A1A" w:themeColor="background1" w:themeShade="1A"/>
        </w:rPr>
        <w:t>returnee’s community, from the project design stage and</w:t>
      </w:r>
      <w:r w:rsidR="00A36DC3" w:rsidRPr="00376489">
        <w:rPr>
          <w:rFonts w:cstheme="minorHAnsi"/>
          <w:color w:val="1A1A1A" w:themeColor="background1" w:themeShade="1A"/>
        </w:rPr>
        <w:t xml:space="preserve"> throughout their implementation.  </w:t>
      </w:r>
      <w:r w:rsidR="00E53785">
        <w:rPr>
          <w:rFonts w:cstheme="minorHAnsi"/>
          <w:color w:val="1A1A1A" w:themeColor="background1" w:themeShade="1A"/>
        </w:rPr>
        <w:t>This ensure</w:t>
      </w:r>
      <w:r w:rsidR="00C259C2">
        <w:rPr>
          <w:rFonts w:cstheme="minorHAnsi"/>
          <w:color w:val="1A1A1A" w:themeColor="background1" w:themeShade="1A"/>
        </w:rPr>
        <w:t>s</w:t>
      </w:r>
      <w:r w:rsidR="00E53785">
        <w:rPr>
          <w:rFonts w:cstheme="minorHAnsi"/>
          <w:color w:val="1A1A1A" w:themeColor="background1" w:themeShade="1A"/>
        </w:rPr>
        <w:t xml:space="preserve"> </w:t>
      </w:r>
      <w:r w:rsidR="00C259C2">
        <w:rPr>
          <w:rFonts w:cstheme="minorHAnsi"/>
          <w:color w:val="1A1A1A" w:themeColor="background1" w:themeShade="1A"/>
        </w:rPr>
        <w:t xml:space="preserve">that </w:t>
      </w:r>
      <w:r w:rsidR="00587FCF">
        <w:rPr>
          <w:rFonts w:cstheme="minorHAnsi"/>
          <w:color w:val="1A1A1A" w:themeColor="background1" w:themeShade="1A"/>
        </w:rPr>
        <w:t>the interventions</w:t>
      </w:r>
      <w:r w:rsidR="00C259C2">
        <w:rPr>
          <w:rFonts w:cstheme="minorHAnsi"/>
          <w:color w:val="1A1A1A" w:themeColor="background1" w:themeShade="1A"/>
        </w:rPr>
        <w:t>, implemented through these grants, will contribute to implementation of the L</w:t>
      </w:r>
      <w:r w:rsidR="00531E71">
        <w:rPr>
          <w:rFonts w:cstheme="minorHAnsi"/>
          <w:color w:val="1A1A1A" w:themeColor="background1" w:themeShade="1A"/>
        </w:rPr>
        <w:t xml:space="preserve">ocal </w:t>
      </w:r>
      <w:r w:rsidR="00C259C2">
        <w:rPr>
          <w:rFonts w:cstheme="minorHAnsi"/>
          <w:color w:val="1A1A1A" w:themeColor="background1" w:themeShade="1A"/>
        </w:rPr>
        <w:t>A</w:t>
      </w:r>
      <w:r w:rsidR="00531E71">
        <w:rPr>
          <w:rFonts w:cstheme="minorHAnsi"/>
          <w:color w:val="1A1A1A" w:themeColor="background1" w:themeShade="1A"/>
        </w:rPr>
        <w:t xml:space="preserve">ction </w:t>
      </w:r>
      <w:r w:rsidR="00C259C2">
        <w:rPr>
          <w:rFonts w:cstheme="minorHAnsi"/>
          <w:color w:val="1A1A1A" w:themeColor="background1" w:themeShade="1A"/>
        </w:rPr>
        <w:t>P</w:t>
      </w:r>
      <w:r w:rsidR="00531E71">
        <w:rPr>
          <w:rFonts w:cstheme="minorHAnsi"/>
          <w:color w:val="1A1A1A" w:themeColor="background1" w:themeShade="1A"/>
        </w:rPr>
        <w:t>lan (LAP)</w:t>
      </w:r>
      <w:r w:rsidR="00C259C2">
        <w:rPr>
          <w:rFonts w:cstheme="minorHAnsi"/>
          <w:color w:val="1A1A1A" w:themeColor="background1" w:themeShade="1A"/>
        </w:rPr>
        <w:t xml:space="preserve"> activities in each Municipality. </w:t>
      </w:r>
    </w:p>
    <w:p w14:paraId="1FC5AD49" w14:textId="361AE80D" w:rsidR="005A3A35" w:rsidRPr="004141E7" w:rsidRDefault="004141E7" w:rsidP="00265456">
      <w:pPr>
        <w:rPr>
          <w:b/>
          <w:bCs/>
        </w:rPr>
      </w:pPr>
      <w:r w:rsidRPr="004141E7">
        <w:rPr>
          <w:b/>
          <w:bCs/>
        </w:rPr>
        <w:t xml:space="preserve">2.1 </w:t>
      </w:r>
      <w:r w:rsidR="005A3A35" w:rsidRPr="004141E7">
        <w:rPr>
          <w:b/>
          <w:bCs/>
        </w:rPr>
        <w:t>Aim and priorities</w:t>
      </w:r>
    </w:p>
    <w:p w14:paraId="60A22334" w14:textId="77777777" w:rsidR="00720ADF" w:rsidRPr="00CA657A" w:rsidRDefault="00720ADF" w:rsidP="00720ADF">
      <w:pPr>
        <w:ind w:left="90"/>
        <w:jc w:val="both"/>
        <w:rPr>
          <w:rFonts w:cstheme="minorHAnsi"/>
          <w:color w:val="000000"/>
          <w:sz w:val="21"/>
          <w:szCs w:val="21"/>
        </w:rPr>
      </w:pPr>
      <w:r w:rsidRPr="00CA657A">
        <w:rPr>
          <w:rFonts w:cstheme="minorHAnsi"/>
          <w:color w:val="000000"/>
          <w:sz w:val="21"/>
          <w:szCs w:val="21"/>
        </w:rPr>
        <w:t>This Call for Proposals (</w:t>
      </w:r>
      <w:proofErr w:type="spellStart"/>
      <w:r w:rsidRPr="00CA657A">
        <w:rPr>
          <w:rFonts w:cstheme="minorHAnsi"/>
          <w:color w:val="000000"/>
          <w:sz w:val="21"/>
          <w:szCs w:val="21"/>
        </w:rPr>
        <w:t>CfP</w:t>
      </w:r>
      <w:proofErr w:type="spellEnd"/>
      <w:r w:rsidRPr="00CA657A">
        <w:rPr>
          <w:rFonts w:cstheme="minorHAnsi"/>
          <w:color w:val="000000"/>
          <w:sz w:val="21"/>
          <w:szCs w:val="21"/>
        </w:rPr>
        <w:t>) is part of the Strengthen National and Local Systems to Support the Effective Socio-Economic Integration of Returnees in the Western Balkans project.</w:t>
      </w:r>
    </w:p>
    <w:p w14:paraId="25CEC723" w14:textId="531B1F43" w:rsidR="00971C9F" w:rsidRDefault="00720ADF" w:rsidP="006B2467">
      <w:pPr>
        <w:spacing w:after="240"/>
        <w:ind w:left="90"/>
        <w:jc w:val="both"/>
        <w:rPr>
          <w:rFonts w:cstheme="minorHAnsi"/>
          <w:color w:val="000000"/>
          <w:sz w:val="21"/>
          <w:szCs w:val="21"/>
        </w:rPr>
      </w:pPr>
      <w:r>
        <w:rPr>
          <w:rFonts w:cstheme="minorHAnsi"/>
          <w:color w:val="1A1A1A" w:themeColor="background1" w:themeShade="1A"/>
        </w:rPr>
        <w:lastRenderedPageBreak/>
        <w:t xml:space="preserve">With the purpose </w:t>
      </w:r>
      <w:r w:rsidR="000C68F9">
        <w:rPr>
          <w:rFonts w:cstheme="minorHAnsi"/>
          <w:color w:val="1A1A1A" w:themeColor="background1" w:themeShade="1A"/>
        </w:rPr>
        <w:t xml:space="preserve">to </w:t>
      </w:r>
      <w:r w:rsidR="002158B1">
        <w:rPr>
          <w:rFonts w:cstheme="minorHAnsi"/>
          <w:color w:val="1A1A1A" w:themeColor="background1" w:themeShade="1A"/>
        </w:rPr>
        <w:t xml:space="preserve">implement </w:t>
      </w:r>
      <w:r w:rsidR="00246773" w:rsidRPr="00246773">
        <w:rPr>
          <w:rFonts w:cstheme="minorHAnsi"/>
          <w:color w:val="1A1A1A" w:themeColor="background1" w:themeShade="1A"/>
        </w:rPr>
        <w:t xml:space="preserve">“Socio-economic reintegration of (Roma and Egyptian) Returnees in </w:t>
      </w:r>
      <w:proofErr w:type="spellStart"/>
      <w:r w:rsidR="00246773" w:rsidRPr="00246773">
        <w:rPr>
          <w:rFonts w:cstheme="minorHAnsi"/>
          <w:color w:val="1A1A1A" w:themeColor="background1" w:themeShade="1A"/>
        </w:rPr>
        <w:t>Fier</w:t>
      </w:r>
      <w:proofErr w:type="spellEnd"/>
      <w:r w:rsidR="00246773" w:rsidRPr="00246773">
        <w:rPr>
          <w:rFonts w:cstheme="minorHAnsi"/>
          <w:color w:val="1A1A1A" w:themeColor="background1" w:themeShade="1A"/>
        </w:rPr>
        <w:t>, Berat and Devoll”</w:t>
      </w:r>
      <w:r>
        <w:rPr>
          <w:rFonts w:cstheme="minorHAnsi"/>
          <w:color w:val="000000"/>
          <w:sz w:val="21"/>
          <w:szCs w:val="21"/>
        </w:rPr>
        <w:t xml:space="preserve">, UNDP in Albania is launching this Call for Proposals, for civil society organizations working with and for returnees with focus to those from Roma and Egyptian minority. </w:t>
      </w:r>
    </w:p>
    <w:p w14:paraId="32BF02E5" w14:textId="5F25452E" w:rsidR="00295A32" w:rsidRDefault="00295A32" w:rsidP="006B2467">
      <w:pPr>
        <w:spacing w:after="240"/>
        <w:ind w:left="90"/>
        <w:jc w:val="both"/>
        <w:rPr>
          <w:rFonts w:cstheme="minorHAnsi"/>
          <w:color w:val="1A1A1A" w:themeColor="background1" w:themeShade="1A"/>
        </w:rPr>
      </w:pPr>
      <w:r>
        <w:rPr>
          <w:rFonts w:cstheme="minorHAnsi"/>
          <w:color w:val="1A1A1A" w:themeColor="background1" w:themeShade="1A"/>
        </w:rPr>
        <w:t xml:space="preserve">The selected Applicants are expected to </w:t>
      </w:r>
      <w:r w:rsidR="00EE412D">
        <w:rPr>
          <w:rFonts w:cstheme="minorHAnsi"/>
          <w:color w:val="1A1A1A" w:themeColor="background1" w:themeShade="1A"/>
        </w:rPr>
        <w:t>implement</w:t>
      </w:r>
      <w:r w:rsidR="00246773">
        <w:rPr>
          <w:rFonts w:cstheme="minorHAnsi"/>
          <w:color w:val="1A1A1A" w:themeColor="background1" w:themeShade="1A"/>
        </w:rPr>
        <w:t xml:space="preserve"> </w:t>
      </w:r>
      <w:r w:rsidR="00246773" w:rsidRPr="00246773">
        <w:rPr>
          <w:rFonts w:cstheme="minorHAnsi"/>
          <w:b/>
          <w:bCs/>
          <w:color w:val="1A1A1A" w:themeColor="background1" w:themeShade="1A"/>
        </w:rPr>
        <w:t>social care, skills and employment</w:t>
      </w:r>
      <w:r w:rsidR="00D004BE" w:rsidRPr="00246773">
        <w:rPr>
          <w:rFonts w:cstheme="minorHAnsi"/>
          <w:b/>
          <w:bCs/>
          <w:color w:val="1A1A1A" w:themeColor="background1" w:themeShade="1A"/>
        </w:rPr>
        <w:t xml:space="preserve"> services</w:t>
      </w:r>
      <w:r w:rsidR="00D004BE">
        <w:rPr>
          <w:rFonts w:cstheme="minorHAnsi"/>
          <w:color w:val="1A1A1A" w:themeColor="background1" w:themeShade="1A"/>
        </w:rPr>
        <w:t xml:space="preserve"> </w:t>
      </w:r>
      <w:r w:rsidR="00EE412D">
        <w:rPr>
          <w:rFonts w:cstheme="minorHAnsi"/>
          <w:color w:val="1A1A1A" w:themeColor="background1" w:themeShade="1A"/>
        </w:rPr>
        <w:t>in partnership with</w:t>
      </w:r>
      <w:r w:rsidR="00246773">
        <w:rPr>
          <w:rFonts w:cstheme="minorHAnsi"/>
          <w:color w:val="1A1A1A" w:themeColor="background1" w:themeShade="1A"/>
        </w:rPr>
        <w:t xml:space="preserve"> respective municipalities,</w:t>
      </w:r>
      <w:r w:rsidR="00EE412D">
        <w:rPr>
          <w:rFonts w:cstheme="minorHAnsi"/>
          <w:color w:val="1A1A1A" w:themeColor="background1" w:themeShade="1A"/>
        </w:rPr>
        <w:t xml:space="preserve"> Local Employment Offices</w:t>
      </w:r>
      <w:r w:rsidR="000D6214">
        <w:rPr>
          <w:rFonts w:cstheme="minorHAnsi"/>
          <w:color w:val="1A1A1A" w:themeColor="background1" w:themeShade="1A"/>
        </w:rPr>
        <w:t xml:space="preserve"> and business community</w:t>
      </w:r>
      <w:r w:rsidR="00EE412D">
        <w:rPr>
          <w:rFonts w:cstheme="minorHAnsi"/>
          <w:color w:val="1A1A1A" w:themeColor="background1" w:themeShade="1A"/>
        </w:rPr>
        <w:t xml:space="preserve"> any of the governmental </w:t>
      </w:r>
      <w:r w:rsidR="0045737F">
        <w:rPr>
          <w:rFonts w:cstheme="minorHAnsi"/>
          <w:color w:val="1A1A1A" w:themeColor="background1" w:themeShade="1A"/>
        </w:rPr>
        <w:t xml:space="preserve">employment promotion </w:t>
      </w:r>
      <w:proofErr w:type="spellStart"/>
      <w:r w:rsidR="0045737F">
        <w:rPr>
          <w:rFonts w:cstheme="minorHAnsi"/>
          <w:color w:val="1A1A1A" w:themeColor="background1" w:themeShade="1A"/>
        </w:rPr>
        <w:t>programmes</w:t>
      </w:r>
      <w:proofErr w:type="spellEnd"/>
      <w:r w:rsidR="0045737F">
        <w:rPr>
          <w:rFonts w:cstheme="minorHAnsi"/>
          <w:color w:val="1A1A1A" w:themeColor="background1" w:themeShade="1A"/>
        </w:rPr>
        <w:t xml:space="preserve"> (through official partnership with NAESs</w:t>
      </w:r>
      <w:r w:rsidR="0087475E">
        <w:rPr>
          <w:rFonts w:cstheme="minorHAnsi"/>
          <w:color w:val="1A1A1A" w:themeColor="background1" w:themeShade="1A"/>
        </w:rPr>
        <w:t xml:space="preserve">, </w:t>
      </w:r>
      <w:proofErr w:type="gramStart"/>
      <w:r w:rsidR="0087475E">
        <w:rPr>
          <w:rFonts w:cstheme="minorHAnsi"/>
          <w:color w:val="1A1A1A" w:themeColor="background1" w:themeShade="1A"/>
        </w:rPr>
        <w:t>e.g.</w:t>
      </w:r>
      <w:proofErr w:type="gramEnd"/>
      <w:r w:rsidR="0087475E">
        <w:rPr>
          <w:rFonts w:cstheme="minorHAnsi"/>
          <w:color w:val="1A1A1A" w:themeColor="background1" w:themeShade="1A"/>
        </w:rPr>
        <w:t xml:space="preserve"> the Wage Subsidy </w:t>
      </w:r>
      <w:proofErr w:type="spellStart"/>
      <w:r w:rsidR="0087475E">
        <w:rPr>
          <w:rFonts w:cstheme="minorHAnsi"/>
          <w:color w:val="1A1A1A" w:themeColor="background1" w:themeShade="1A"/>
        </w:rPr>
        <w:t>programme</w:t>
      </w:r>
      <w:proofErr w:type="spellEnd"/>
      <w:r w:rsidR="0087475E">
        <w:rPr>
          <w:rFonts w:cstheme="minorHAnsi"/>
          <w:color w:val="1A1A1A" w:themeColor="background1" w:themeShade="1A"/>
        </w:rPr>
        <w:t xml:space="preserve">; the On-the job Training; </w:t>
      </w:r>
      <w:r w:rsidR="000D6214">
        <w:rPr>
          <w:rFonts w:cstheme="minorHAnsi"/>
          <w:color w:val="1A1A1A" w:themeColor="background1" w:themeShade="1A"/>
        </w:rPr>
        <w:t xml:space="preserve">the Internship Programme; the Self-employment </w:t>
      </w:r>
      <w:proofErr w:type="spellStart"/>
      <w:r w:rsidR="000D6214">
        <w:rPr>
          <w:rFonts w:cstheme="minorHAnsi"/>
          <w:color w:val="1A1A1A" w:themeColor="background1" w:themeShade="1A"/>
        </w:rPr>
        <w:t>programme</w:t>
      </w:r>
      <w:proofErr w:type="spellEnd"/>
      <w:r w:rsidR="000D6214">
        <w:rPr>
          <w:rFonts w:cstheme="minorHAnsi"/>
          <w:color w:val="1A1A1A" w:themeColor="background1" w:themeShade="1A"/>
        </w:rPr>
        <w:t xml:space="preserve">, the Community Works </w:t>
      </w:r>
      <w:proofErr w:type="spellStart"/>
      <w:r w:rsidR="000D6214">
        <w:rPr>
          <w:rFonts w:cstheme="minorHAnsi"/>
          <w:color w:val="1A1A1A" w:themeColor="background1" w:themeShade="1A"/>
        </w:rPr>
        <w:t>programme</w:t>
      </w:r>
      <w:proofErr w:type="spellEnd"/>
      <w:r w:rsidR="0045737F">
        <w:rPr>
          <w:rFonts w:cstheme="minorHAnsi"/>
          <w:color w:val="1A1A1A" w:themeColor="background1" w:themeShade="1A"/>
        </w:rPr>
        <w:t>)</w:t>
      </w:r>
      <w:r w:rsidR="000D6214">
        <w:rPr>
          <w:rFonts w:cstheme="minorHAnsi"/>
          <w:color w:val="1A1A1A" w:themeColor="background1" w:themeShade="1A"/>
        </w:rPr>
        <w:t xml:space="preserve">. </w:t>
      </w:r>
      <w:r w:rsidR="000D1523">
        <w:rPr>
          <w:rFonts w:cstheme="minorHAnsi"/>
          <w:color w:val="1A1A1A" w:themeColor="background1" w:themeShade="1A"/>
        </w:rPr>
        <w:t xml:space="preserve">The </w:t>
      </w:r>
      <w:proofErr w:type="gramStart"/>
      <w:r w:rsidR="00F56563">
        <w:rPr>
          <w:rFonts w:cstheme="minorHAnsi"/>
          <w:color w:val="1A1A1A" w:themeColor="background1" w:themeShade="1A"/>
        </w:rPr>
        <w:t>main focus</w:t>
      </w:r>
      <w:proofErr w:type="gramEnd"/>
      <w:r w:rsidR="00F56563">
        <w:rPr>
          <w:rFonts w:cstheme="minorHAnsi"/>
          <w:color w:val="1A1A1A" w:themeColor="background1" w:themeShade="1A"/>
        </w:rPr>
        <w:t xml:space="preserve"> of the organization will be </w:t>
      </w:r>
      <w:r w:rsidR="00FD0F05">
        <w:rPr>
          <w:rFonts w:cstheme="minorHAnsi"/>
          <w:color w:val="1A1A1A" w:themeColor="background1" w:themeShade="1A"/>
        </w:rPr>
        <w:t xml:space="preserve">to </w:t>
      </w:r>
      <w:r w:rsidR="00504E48">
        <w:rPr>
          <w:rFonts w:cstheme="minorHAnsi"/>
          <w:color w:val="1A1A1A" w:themeColor="background1" w:themeShade="1A"/>
        </w:rPr>
        <w:t>empower the individuals and create the enabling environment so that the vulnerable ret</w:t>
      </w:r>
      <w:r w:rsidR="00542D58">
        <w:rPr>
          <w:rFonts w:cstheme="minorHAnsi"/>
          <w:color w:val="1A1A1A" w:themeColor="background1" w:themeShade="1A"/>
        </w:rPr>
        <w:t xml:space="preserve">urnees get involved successfully into integrated employment. </w:t>
      </w:r>
      <w:r w:rsidR="000D1523">
        <w:rPr>
          <w:rFonts w:cstheme="minorHAnsi"/>
          <w:color w:val="1A1A1A" w:themeColor="background1" w:themeShade="1A"/>
        </w:rPr>
        <w:t xml:space="preserve"> </w:t>
      </w:r>
      <w:r w:rsidR="0087475E">
        <w:rPr>
          <w:rFonts w:cstheme="minorHAnsi"/>
          <w:color w:val="1A1A1A" w:themeColor="background1" w:themeShade="1A"/>
        </w:rPr>
        <w:t xml:space="preserve"> </w:t>
      </w:r>
      <w:r w:rsidR="0041391F">
        <w:rPr>
          <w:rFonts w:cstheme="minorHAnsi"/>
          <w:color w:val="1A1A1A" w:themeColor="background1" w:themeShade="1A"/>
        </w:rPr>
        <w:t>The NGOs can apply for Lot 1</w:t>
      </w:r>
      <w:r w:rsidR="00246773">
        <w:rPr>
          <w:rFonts w:cstheme="minorHAnsi"/>
          <w:color w:val="1A1A1A" w:themeColor="background1" w:themeShade="1A"/>
        </w:rPr>
        <w:t xml:space="preserve">; </w:t>
      </w:r>
      <w:r w:rsidR="0041391F">
        <w:rPr>
          <w:rFonts w:cstheme="minorHAnsi"/>
          <w:color w:val="1A1A1A" w:themeColor="background1" w:themeShade="1A"/>
        </w:rPr>
        <w:t>Lot 2</w:t>
      </w:r>
      <w:r w:rsidR="00246773">
        <w:rPr>
          <w:rFonts w:cstheme="minorHAnsi"/>
          <w:color w:val="1A1A1A" w:themeColor="background1" w:themeShade="1A"/>
        </w:rPr>
        <w:t xml:space="preserve"> or Lot 3</w:t>
      </w:r>
      <w:r w:rsidR="0041391F">
        <w:rPr>
          <w:rFonts w:cstheme="minorHAnsi"/>
          <w:color w:val="1A1A1A" w:themeColor="background1" w:themeShade="1A"/>
        </w:rPr>
        <w:t xml:space="preserve"> or for the</w:t>
      </w:r>
      <w:r w:rsidR="00246773">
        <w:rPr>
          <w:rFonts w:cstheme="minorHAnsi"/>
          <w:color w:val="1A1A1A" w:themeColor="background1" w:themeShade="1A"/>
        </w:rPr>
        <w:t xml:space="preserve"> three</w:t>
      </w:r>
      <w:r w:rsidR="0041391F">
        <w:rPr>
          <w:rFonts w:cstheme="minorHAnsi"/>
          <w:color w:val="1A1A1A" w:themeColor="background1" w:themeShade="1A"/>
        </w:rPr>
        <w:t xml:space="preserve"> lots together.</w:t>
      </w:r>
    </w:p>
    <w:p w14:paraId="1ADC1D81" w14:textId="77777777" w:rsidR="005728C4" w:rsidRDefault="005728C4" w:rsidP="00DA23A9">
      <w:pPr>
        <w:spacing w:after="240"/>
        <w:jc w:val="both"/>
        <w:rPr>
          <w:rFonts w:cstheme="minorHAnsi"/>
          <w:color w:val="000000"/>
          <w:sz w:val="21"/>
          <w:szCs w:val="21"/>
        </w:rPr>
      </w:pPr>
    </w:p>
    <w:p w14:paraId="3C630863" w14:textId="58BC0801" w:rsidR="002158B1" w:rsidRDefault="00971C9F" w:rsidP="006B2467">
      <w:pPr>
        <w:spacing w:after="240"/>
        <w:ind w:left="90"/>
        <w:jc w:val="both"/>
        <w:rPr>
          <w:rFonts w:ascii="Calibry body" w:hAnsi="Calibry body" w:cstheme="minorHAnsi"/>
          <w:b/>
          <w:bCs/>
          <w:color w:val="000000"/>
          <w:sz w:val="21"/>
          <w:szCs w:val="21"/>
        </w:rPr>
      </w:pPr>
      <w:r w:rsidRPr="0051537F">
        <w:rPr>
          <w:rFonts w:ascii="Calibry body" w:hAnsi="Calibry body" w:cstheme="minorHAnsi"/>
          <w:b/>
          <w:bCs/>
          <w:color w:val="1A1A1A" w:themeColor="background1" w:themeShade="1A"/>
        </w:rPr>
        <w:t xml:space="preserve">Objectives: </w:t>
      </w:r>
      <w:r w:rsidR="00720ADF" w:rsidRPr="0051537F">
        <w:rPr>
          <w:rFonts w:ascii="Calibry body" w:hAnsi="Calibry body" w:cstheme="minorHAnsi"/>
          <w:b/>
          <w:bCs/>
          <w:color w:val="000000"/>
          <w:sz w:val="21"/>
          <w:szCs w:val="21"/>
        </w:rPr>
        <w:t xml:space="preserve"> </w:t>
      </w:r>
    </w:p>
    <w:tbl>
      <w:tblPr>
        <w:tblStyle w:val="TableGrid"/>
        <w:tblW w:w="0" w:type="auto"/>
        <w:tblInd w:w="90" w:type="dxa"/>
        <w:tblLook w:val="04A0" w:firstRow="1" w:lastRow="0" w:firstColumn="1" w:lastColumn="0" w:noHBand="0" w:noVBand="1"/>
      </w:tblPr>
      <w:tblGrid>
        <w:gridCol w:w="9647"/>
      </w:tblGrid>
      <w:tr w:rsidR="0051537F" w14:paraId="5E5BEEA4" w14:textId="77777777" w:rsidTr="0051537F">
        <w:tc>
          <w:tcPr>
            <w:tcW w:w="9737" w:type="dxa"/>
          </w:tcPr>
          <w:p w14:paraId="5F0E8D57" w14:textId="17E5724E" w:rsidR="00246773" w:rsidRDefault="00246773" w:rsidP="0051537F">
            <w:pPr>
              <w:spacing w:after="240"/>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Lot 1. </w:t>
            </w:r>
            <w:bookmarkStart w:id="5" w:name="_Hlk147231022"/>
            <w:r>
              <w:rPr>
                <w:rFonts w:asciiTheme="minorHAnsi" w:eastAsiaTheme="minorHAnsi" w:hAnsiTheme="minorHAnsi" w:cstheme="minorBidi"/>
                <w:b/>
                <w:bCs/>
                <w:sz w:val="22"/>
                <w:szCs w:val="22"/>
              </w:rPr>
              <w:t xml:space="preserve">Social </w:t>
            </w:r>
            <w:r w:rsidR="00FB5E2F">
              <w:rPr>
                <w:rFonts w:asciiTheme="minorHAnsi" w:eastAsiaTheme="minorHAnsi" w:hAnsiTheme="minorHAnsi" w:cstheme="minorBidi"/>
                <w:b/>
                <w:bCs/>
                <w:sz w:val="22"/>
                <w:szCs w:val="22"/>
              </w:rPr>
              <w:t xml:space="preserve">Care </w:t>
            </w:r>
            <w:r>
              <w:rPr>
                <w:rFonts w:asciiTheme="minorHAnsi" w:eastAsiaTheme="minorHAnsi" w:hAnsiTheme="minorHAnsi" w:cstheme="minorBidi"/>
                <w:b/>
                <w:bCs/>
                <w:sz w:val="22"/>
                <w:szCs w:val="22"/>
              </w:rPr>
              <w:t xml:space="preserve">Case </w:t>
            </w:r>
            <w:r w:rsidR="00FB5E2F">
              <w:rPr>
                <w:rFonts w:asciiTheme="minorHAnsi" w:eastAsiaTheme="minorHAnsi" w:hAnsiTheme="minorHAnsi" w:cstheme="minorBidi"/>
                <w:b/>
                <w:bCs/>
                <w:sz w:val="22"/>
                <w:szCs w:val="22"/>
              </w:rPr>
              <w:t>M</w:t>
            </w:r>
            <w:r>
              <w:rPr>
                <w:rFonts w:asciiTheme="minorHAnsi" w:eastAsiaTheme="minorHAnsi" w:hAnsiTheme="minorHAnsi" w:cstheme="minorBidi"/>
                <w:b/>
                <w:bCs/>
                <w:sz w:val="22"/>
                <w:szCs w:val="22"/>
              </w:rPr>
              <w:t>anagement</w:t>
            </w:r>
            <w:r w:rsidR="003918DB">
              <w:rPr>
                <w:rFonts w:asciiTheme="minorHAnsi" w:eastAsiaTheme="minorHAnsi" w:hAnsiTheme="minorHAnsi" w:cstheme="minorBidi"/>
                <w:b/>
                <w:bCs/>
                <w:sz w:val="22"/>
                <w:szCs w:val="22"/>
              </w:rPr>
              <w:t xml:space="preserve"> for returnees</w:t>
            </w:r>
            <w:bookmarkEnd w:id="5"/>
          </w:p>
          <w:p w14:paraId="7E92E6CD" w14:textId="3B0C5FF3" w:rsidR="00246773" w:rsidRPr="001407D0" w:rsidRDefault="003918DB" w:rsidP="00F74E84">
            <w:pPr>
              <w:pStyle w:val="ListParagraph"/>
              <w:numPr>
                <w:ilvl w:val="0"/>
                <w:numId w:val="24"/>
              </w:numPr>
              <w:spacing w:after="240"/>
              <w:rPr>
                <w:rFonts w:asciiTheme="minorHAnsi" w:eastAsiaTheme="minorHAnsi" w:hAnsiTheme="minorHAnsi" w:cstheme="minorBidi"/>
                <w:sz w:val="22"/>
                <w:szCs w:val="22"/>
                <w:lang w:val="en-US"/>
              </w:rPr>
            </w:pPr>
            <w:r w:rsidRPr="001407D0">
              <w:rPr>
                <w:rFonts w:asciiTheme="minorHAnsi" w:eastAsiaTheme="minorHAnsi" w:hAnsiTheme="minorHAnsi" w:cstheme="minorBidi"/>
                <w:sz w:val="22"/>
                <w:szCs w:val="22"/>
                <w:lang w:val="en-US"/>
              </w:rPr>
              <w:t xml:space="preserve">In partnership with municipalities offer </w:t>
            </w:r>
            <w:r w:rsidR="001407D0" w:rsidRPr="001407D0">
              <w:rPr>
                <w:rFonts w:asciiTheme="minorHAnsi" w:eastAsiaTheme="minorHAnsi" w:hAnsiTheme="minorHAnsi" w:cstheme="minorBidi"/>
                <w:sz w:val="22"/>
                <w:szCs w:val="22"/>
                <w:lang w:val="en-US"/>
              </w:rPr>
              <w:t>social care case management for</w:t>
            </w:r>
            <w:r w:rsidR="00DA23A9">
              <w:rPr>
                <w:rFonts w:asciiTheme="minorHAnsi" w:eastAsiaTheme="minorHAnsi" w:hAnsiTheme="minorHAnsi" w:cstheme="minorBidi"/>
                <w:sz w:val="22"/>
                <w:szCs w:val="22"/>
                <w:lang w:val="en-US"/>
              </w:rPr>
              <w:t xml:space="preserve"> </w:t>
            </w:r>
            <w:r w:rsidR="00060E5C">
              <w:rPr>
                <w:rFonts w:asciiTheme="minorHAnsi" w:eastAsiaTheme="minorHAnsi" w:hAnsiTheme="minorHAnsi" w:cstheme="minorBidi"/>
                <w:sz w:val="22"/>
                <w:szCs w:val="22"/>
                <w:lang w:val="en-US"/>
              </w:rPr>
              <w:t>minimum</w:t>
            </w:r>
            <w:r w:rsidR="001407D0" w:rsidRPr="001407D0">
              <w:rPr>
                <w:rFonts w:asciiTheme="minorHAnsi" w:eastAsiaTheme="minorHAnsi" w:hAnsiTheme="minorHAnsi" w:cstheme="minorBidi"/>
                <w:sz w:val="22"/>
                <w:szCs w:val="22"/>
                <w:lang w:val="en-US"/>
              </w:rPr>
              <w:t xml:space="preserve"> </w:t>
            </w:r>
            <w:r w:rsidR="00B41F60">
              <w:rPr>
                <w:rFonts w:asciiTheme="minorHAnsi" w:eastAsiaTheme="minorHAnsi" w:hAnsiTheme="minorHAnsi" w:cstheme="minorBidi"/>
                <w:sz w:val="22"/>
                <w:szCs w:val="22"/>
                <w:lang w:val="en-US"/>
              </w:rPr>
              <w:t xml:space="preserve">50-100 </w:t>
            </w:r>
            <w:r w:rsidR="001407D0" w:rsidRPr="001407D0">
              <w:rPr>
                <w:rFonts w:asciiTheme="minorHAnsi" w:eastAsiaTheme="minorHAnsi" w:hAnsiTheme="minorHAnsi" w:cstheme="minorBidi"/>
                <w:sz w:val="22"/>
                <w:szCs w:val="22"/>
                <w:lang w:val="en-US"/>
              </w:rPr>
              <w:t>returnees in line with law no.121/2016</w:t>
            </w:r>
            <w:r w:rsidR="00552B60">
              <w:t xml:space="preserve"> </w:t>
            </w:r>
            <w:r w:rsidR="00552B60" w:rsidRPr="00552B60">
              <w:rPr>
                <w:rFonts w:asciiTheme="minorHAnsi" w:eastAsiaTheme="minorHAnsi" w:hAnsiTheme="minorHAnsi" w:cstheme="minorBidi"/>
                <w:sz w:val="22"/>
                <w:szCs w:val="22"/>
                <w:lang w:val="en-US"/>
              </w:rPr>
              <w:t xml:space="preserve">(each applicant to target around </w:t>
            </w:r>
            <w:r w:rsidR="00552B60">
              <w:rPr>
                <w:rFonts w:asciiTheme="minorHAnsi" w:eastAsiaTheme="minorHAnsi" w:hAnsiTheme="minorHAnsi" w:cstheme="minorBidi"/>
                <w:sz w:val="22"/>
                <w:szCs w:val="22"/>
                <w:lang w:val="en-US"/>
              </w:rPr>
              <w:t>50-100</w:t>
            </w:r>
            <w:r w:rsidR="00552B60" w:rsidRPr="00552B60">
              <w:rPr>
                <w:rFonts w:asciiTheme="minorHAnsi" w:eastAsiaTheme="minorHAnsi" w:hAnsiTheme="minorHAnsi" w:cstheme="minorBidi"/>
                <w:sz w:val="22"/>
                <w:szCs w:val="22"/>
                <w:lang w:val="en-US"/>
              </w:rPr>
              <w:t xml:space="preserve"> individuals).</w:t>
            </w:r>
          </w:p>
          <w:p w14:paraId="535FA4D6" w14:textId="2376CE38" w:rsidR="0051537F" w:rsidRPr="005F7BD2" w:rsidRDefault="005919BF" w:rsidP="0051537F">
            <w:pPr>
              <w:spacing w:after="240"/>
              <w:rPr>
                <w:rFonts w:asciiTheme="minorHAnsi" w:eastAsiaTheme="minorHAnsi" w:hAnsiTheme="minorHAnsi" w:cstheme="minorBidi"/>
                <w:b/>
                <w:bCs/>
                <w:sz w:val="22"/>
                <w:szCs w:val="22"/>
              </w:rPr>
            </w:pPr>
            <w:r w:rsidRPr="005F7BD2">
              <w:rPr>
                <w:rFonts w:asciiTheme="minorHAnsi" w:eastAsiaTheme="minorHAnsi" w:hAnsiTheme="minorHAnsi" w:cstheme="minorBidi"/>
                <w:b/>
                <w:bCs/>
                <w:sz w:val="22"/>
                <w:szCs w:val="22"/>
              </w:rPr>
              <w:t xml:space="preserve">Lot </w:t>
            </w:r>
            <w:r w:rsidR="00246773">
              <w:rPr>
                <w:rFonts w:asciiTheme="minorHAnsi" w:eastAsiaTheme="minorHAnsi" w:hAnsiTheme="minorHAnsi" w:cstheme="minorBidi"/>
                <w:b/>
                <w:bCs/>
                <w:sz w:val="22"/>
                <w:szCs w:val="22"/>
              </w:rPr>
              <w:t>2</w:t>
            </w:r>
            <w:r w:rsidRPr="005F7BD2">
              <w:rPr>
                <w:rFonts w:asciiTheme="minorHAnsi" w:eastAsiaTheme="minorHAnsi" w:hAnsiTheme="minorHAnsi" w:cstheme="minorBidi"/>
                <w:b/>
                <w:bCs/>
                <w:sz w:val="22"/>
                <w:szCs w:val="22"/>
              </w:rPr>
              <w:t xml:space="preserve">. Integrated Employment </w:t>
            </w:r>
          </w:p>
          <w:p w14:paraId="7E5AB123" w14:textId="6E6E1636" w:rsidR="005919BF" w:rsidRPr="00505BAF" w:rsidRDefault="0051537F" w:rsidP="00F74E84">
            <w:pPr>
              <w:pStyle w:val="ListParagraph"/>
              <w:numPr>
                <w:ilvl w:val="0"/>
                <w:numId w:val="21"/>
              </w:numPr>
              <w:spacing w:after="240"/>
              <w:rPr>
                <w:rFonts w:asciiTheme="minorHAnsi" w:eastAsiaTheme="minorHAnsi" w:hAnsiTheme="minorHAnsi" w:cstheme="minorBidi"/>
                <w:sz w:val="22"/>
                <w:szCs w:val="22"/>
                <w:lang w:val="en-US"/>
              </w:rPr>
            </w:pPr>
            <w:r w:rsidRPr="00462A83">
              <w:rPr>
                <w:rFonts w:asciiTheme="minorHAnsi" w:eastAsiaTheme="minorHAnsi" w:hAnsiTheme="minorHAnsi" w:cstheme="minorBidi"/>
                <w:sz w:val="22"/>
                <w:szCs w:val="22"/>
                <w:lang w:val="en-US"/>
              </w:rPr>
              <w:t xml:space="preserve">Offer employment and social services, through an integrated case management model to </w:t>
            </w:r>
            <w:r w:rsidR="00955E68">
              <w:rPr>
                <w:rFonts w:asciiTheme="minorHAnsi" w:eastAsiaTheme="minorHAnsi" w:hAnsiTheme="minorHAnsi" w:cstheme="minorBidi"/>
                <w:sz w:val="22"/>
                <w:szCs w:val="22"/>
                <w:lang w:val="en-US"/>
              </w:rPr>
              <w:t>minimum</w:t>
            </w:r>
            <w:r w:rsidRPr="00462A83">
              <w:rPr>
                <w:rFonts w:asciiTheme="minorHAnsi" w:eastAsiaTheme="minorHAnsi" w:hAnsiTheme="minorHAnsi" w:cstheme="minorBidi"/>
                <w:sz w:val="22"/>
                <w:szCs w:val="22"/>
                <w:lang w:val="en-US"/>
              </w:rPr>
              <w:t xml:space="preserve"> 10 (returnees) unemployed jobseekers (each applicant to target </w:t>
            </w:r>
            <w:r w:rsidR="00462A83" w:rsidRPr="00462A83">
              <w:rPr>
                <w:rFonts w:asciiTheme="minorHAnsi" w:eastAsiaTheme="minorHAnsi" w:hAnsiTheme="minorHAnsi" w:cstheme="minorBidi"/>
                <w:sz w:val="22"/>
                <w:szCs w:val="22"/>
                <w:lang w:val="en-US"/>
              </w:rPr>
              <w:t xml:space="preserve">around </w:t>
            </w:r>
            <w:r w:rsidRPr="00462A83">
              <w:rPr>
                <w:rFonts w:asciiTheme="minorHAnsi" w:eastAsiaTheme="minorHAnsi" w:hAnsiTheme="minorHAnsi" w:cstheme="minorBidi"/>
                <w:sz w:val="22"/>
                <w:szCs w:val="22"/>
                <w:lang w:val="en-US"/>
              </w:rPr>
              <w:t>10 individuals).</w:t>
            </w:r>
          </w:p>
          <w:p w14:paraId="5F9E7FD7" w14:textId="56048749" w:rsidR="005919BF" w:rsidRPr="005F7BD2" w:rsidRDefault="005919BF" w:rsidP="005919BF">
            <w:pPr>
              <w:spacing w:after="240"/>
              <w:rPr>
                <w:rFonts w:asciiTheme="minorHAnsi" w:eastAsiaTheme="minorHAnsi" w:hAnsiTheme="minorHAnsi" w:cstheme="minorBidi"/>
                <w:b/>
                <w:bCs/>
                <w:sz w:val="22"/>
                <w:szCs w:val="22"/>
              </w:rPr>
            </w:pPr>
            <w:r w:rsidRPr="005F7BD2">
              <w:rPr>
                <w:rFonts w:asciiTheme="minorHAnsi" w:eastAsiaTheme="minorHAnsi" w:hAnsiTheme="minorHAnsi" w:cstheme="minorBidi"/>
                <w:b/>
                <w:bCs/>
                <w:sz w:val="22"/>
                <w:szCs w:val="22"/>
              </w:rPr>
              <w:t xml:space="preserve">Lot </w:t>
            </w:r>
            <w:r w:rsidR="00246773">
              <w:rPr>
                <w:rFonts w:asciiTheme="minorHAnsi" w:eastAsiaTheme="minorHAnsi" w:hAnsiTheme="minorHAnsi" w:cstheme="minorBidi"/>
                <w:b/>
                <w:bCs/>
                <w:sz w:val="22"/>
                <w:szCs w:val="22"/>
              </w:rPr>
              <w:t>3</w:t>
            </w:r>
            <w:r w:rsidRPr="005F7BD2">
              <w:rPr>
                <w:rFonts w:asciiTheme="minorHAnsi" w:eastAsiaTheme="minorHAnsi" w:hAnsiTheme="minorHAnsi" w:cstheme="minorBidi"/>
                <w:b/>
                <w:bCs/>
                <w:sz w:val="22"/>
                <w:szCs w:val="22"/>
              </w:rPr>
              <w:t xml:space="preserve">. </w:t>
            </w:r>
            <w:r w:rsidR="005F7BD2" w:rsidRPr="005F7BD2">
              <w:rPr>
                <w:rFonts w:asciiTheme="minorHAnsi" w:eastAsiaTheme="minorHAnsi" w:hAnsiTheme="minorHAnsi" w:cstheme="minorBidi"/>
                <w:b/>
                <w:bCs/>
                <w:sz w:val="22"/>
                <w:szCs w:val="22"/>
              </w:rPr>
              <w:t xml:space="preserve">Soft skills, Digital </w:t>
            </w:r>
            <w:proofErr w:type="gramStart"/>
            <w:r w:rsidR="005F7BD2" w:rsidRPr="005F7BD2">
              <w:rPr>
                <w:rFonts w:asciiTheme="minorHAnsi" w:eastAsiaTheme="minorHAnsi" w:hAnsiTheme="minorHAnsi" w:cstheme="minorBidi"/>
                <w:b/>
                <w:bCs/>
                <w:sz w:val="22"/>
                <w:szCs w:val="22"/>
              </w:rPr>
              <w:t>skills</w:t>
            </w:r>
            <w:proofErr w:type="gramEnd"/>
            <w:r w:rsidR="005F7BD2" w:rsidRPr="005F7BD2">
              <w:rPr>
                <w:rFonts w:asciiTheme="minorHAnsi" w:eastAsiaTheme="minorHAnsi" w:hAnsiTheme="minorHAnsi" w:cstheme="minorBidi"/>
                <w:b/>
                <w:bCs/>
                <w:sz w:val="22"/>
                <w:szCs w:val="22"/>
              </w:rPr>
              <w:t xml:space="preserve"> and Technical Vocational Trainings for (Roma and Egyptian) returnees in </w:t>
            </w:r>
            <w:proofErr w:type="spellStart"/>
            <w:r w:rsidR="005F7BD2" w:rsidRPr="005F7BD2">
              <w:rPr>
                <w:rFonts w:asciiTheme="minorHAnsi" w:eastAsiaTheme="minorHAnsi" w:hAnsiTheme="minorHAnsi" w:cstheme="minorBidi"/>
                <w:b/>
                <w:bCs/>
                <w:sz w:val="22"/>
                <w:szCs w:val="22"/>
              </w:rPr>
              <w:t>Fier</w:t>
            </w:r>
            <w:proofErr w:type="spellEnd"/>
            <w:r w:rsidR="005F7BD2" w:rsidRPr="005F7BD2">
              <w:rPr>
                <w:rFonts w:asciiTheme="minorHAnsi" w:eastAsiaTheme="minorHAnsi" w:hAnsiTheme="minorHAnsi" w:cstheme="minorBidi"/>
                <w:b/>
                <w:bCs/>
                <w:sz w:val="22"/>
                <w:szCs w:val="22"/>
              </w:rPr>
              <w:t>, Berat and Devoll</w:t>
            </w:r>
          </w:p>
          <w:p w14:paraId="070A3727" w14:textId="6C35E091" w:rsidR="005919BF" w:rsidRPr="00462A83" w:rsidRDefault="00000D1E" w:rsidP="00F74E84">
            <w:pPr>
              <w:pStyle w:val="ListParagraph"/>
              <w:numPr>
                <w:ilvl w:val="0"/>
                <w:numId w:val="22"/>
              </w:numPr>
              <w:spacing w:after="240"/>
              <w:rPr>
                <w:rFonts w:asciiTheme="minorHAnsi" w:eastAsiaTheme="minorHAnsi" w:hAnsiTheme="minorHAnsi" w:cstheme="minorBidi"/>
                <w:sz w:val="22"/>
                <w:szCs w:val="22"/>
                <w:lang w:val="en-US"/>
              </w:rPr>
            </w:pPr>
            <w:r w:rsidRPr="00462A83">
              <w:rPr>
                <w:rFonts w:asciiTheme="minorHAnsi" w:eastAsiaTheme="minorHAnsi" w:hAnsiTheme="minorHAnsi" w:cstheme="minorBidi"/>
                <w:sz w:val="22"/>
                <w:szCs w:val="22"/>
                <w:lang w:val="en-US"/>
              </w:rPr>
              <w:t xml:space="preserve">Offer Soft skills, Digital </w:t>
            </w:r>
            <w:proofErr w:type="gramStart"/>
            <w:r w:rsidRPr="00462A83">
              <w:rPr>
                <w:rFonts w:asciiTheme="minorHAnsi" w:eastAsiaTheme="minorHAnsi" w:hAnsiTheme="minorHAnsi" w:cstheme="minorBidi"/>
                <w:sz w:val="22"/>
                <w:szCs w:val="22"/>
                <w:lang w:val="en-US"/>
              </w:rPr>
              <w:t>skills</w:t>
            </w:r>
            <w:proofErr w:type="gramEnd"/>
            <w:r w:rsidRPr="00462A83">
              <w:rPr>
                <w:rFonts w:asciiTheme="minorHAnsi" w:eastAsiaTheme="minorHAnsi" w:hAnsiTheme="minorHAnsi" w:cstheme="minorBidi"/>
                <w:sz w:val="22"/>
                <w:szCs w:val="22"/>
                <w:lang w:val="en-US"/>
              </w:rPr>
              <w:t xml:space="preserve"> and Technical Vocational Trainings </w:t>
            </w:r>
            <w:r w:rsidR="00462A83" w:rsidRPr="00462A83">
              <w:rPr>
                <w:rFonts w:asciiTheme="minorHAnsi" w:eastAsiaTheme="minorHAnsi" w:hAnsiTheme="minorHAnsi" w:cstheme="minorBidi"/>
                <w:sz w:val="22"/>
                <w:szCs w:val="22"/>
                <w:lang w:val="en-US"/>
              </w:rPr>
              <w:t xml:space="preserve">to </w:t>
            </w:r>
            <w:r w:rsidR="00955E68">
              <w:rPr>
                <w:rFonts w:asciiTheme="minorHAnsi" w:eastAsiaTheme="minorHAnsi" w:hAnsiTheme="minorHAnsi" w:cstheme="minorBidi"/>
                <w:sz w:val="22"/>
                <w:szCs w:val="22"/>
                <w:lang w:val="en-US"/>
              </w:rPr>
              <w:t>minimum</w:t>
            </w:r>
            <w:r w:rsidR="00462A83" w:rsidRPr="00462A83">
              <w:rPr>
                <w:rFonts w:asciiTheme="minorHAnsi" w:eastAsiaTheme="minorHAnsi" w:hAnsiTheme="minorHAnsi" w:cstheme="minorBidi"/>
                <w:sz w:val="22"/>
                <w:szCs w:val="22"/>
                <w:lang w:val="en-US"/>
              </w:rPr>
              <w:t xml:space="preserve"> 20 </w:t>
            </w:r>
            <w:r w:rsidRPr="00462A83">
              <w:rPr>
                <w:rFonts w:asciiTheme="minorHAnsi" w:eastAsiaTheme="minorHAnsi" w:hAnsiTheme="minorHAnsi" w:cstheme="minorBidi"/>
                <w:sz w:val="22"/>
                <w:szCs w:val="22"/>
                <w:lang w:val="en-US"/>
              </w:rPr>
              <w:t>(Roma and Egyptian) returnees</w:t>
            </w:r>
            <w:r w:rsidR="00462A83" w:rsidRPr="00462A83">
              <w:rPr>
                <w:rFonts w:asciiTheme="minorHAnsi" w:eastAsiaTheme="minorHAnsi" w:hAnsiTheme="minorHAnsi" w:cstheme="minorBidi"/>
                <w:sz w:val="22"/>
                <w:szCs w:val="22"/>
                <w:lang w:val="en-US"/>
              </w:rPr>
              <w:t xml:space="preserve"> (each applicant to target </w:t>
            </w:r>
            <w:r w:rsidR="00451C63">
              <w:rPr>
                <w:rFonts w:asciiTheme="minorHAnsi" w:eastAsiaTheme="minorHAnsi" w:hAnsiTheme="minorHAnsi" w:cstheme="minorBidi"/>
                <w:sz w:val="22"/>
                <w:szCs w:val="22"/>
                <w:lang w:val="en-US"/>
              </w:rPr>
              <w:t>at least</w:t>
            </w:r>
            <w:r w:rsidR="00462A83" w:rsidRPr="00462A83">
              <w:rPr>
                <w:rFonts w:asciiTheme="minorHAnsi" w:eastAsiaTheme="minorHAnsi" w:hAnsiTheme="minorHAnsi" w:cstheme="minorBidi"/>
                <w:sz w:val="22"/>
                <w:szCs w:val="22"/>
                <w:lang w:val="en-US"/>
              </w:rPr>
              <w:t xml:space="preserve"> 20 individuals).</w:t>
            </w:r>
          </w:p>
          <w:p w14:paraId="336C5740" w14:textId="2DF290FC" w:rsidR="0051537F" w:rsidRPr="0051537F" w:rsidRDefault="0051537F" w:rsidP="005F7BD2">
            <w:pPr>
              <w:pStyle w:val="ListParagraph"/>
              <w:spacing w:after="240"/>
              <w:ind w:left="810"/>
              <w:rPr>
                <w:rFonts w:ascii="Calibry body" w:eastAsiaTheme="minorHAnsi" w:hAnsi="Calibry body" w:cstheme="minorHAnsi"/>
                <w:b/>
                <w:bCs/>
                <w:color w:val="1A1A1A" w:themeColor="background1" w:themeShade="1A"/>
              </w:rPr>
            </w:pPr>
          </w:p>
        </w:tc>
      </w:tr>
    </w:tbl>
    <w:p w14:paraId="6DCDDD96" w14:textId="77777777" w:rsidR="0064259B" w:rsidRPr="00971C9F" w:rsidRDefault="0064259B" w:rsidP="0064259B">
      <w:pPr>
        <w:pStyle w:val="ListParagraph"/>
        <w:spacing w:after="240"/>
        <w:ind w:left="810"/>
        <w:jc w:val="both"/>
        <w:rPr>
          <w:rFonts w:asciiTheme="minorHAnsi" w:eastAsiaTheme="minorHAnsi" w:hAnsiTheme="minorHAnsi" w:cstheme="minorHAnsi"/>
          <w:b/>
          <w:bCs/>
          <w:color w:val="1A1A1A" w:themeColor="background1" w:themeShade="1A"/>
          <w:sz w:val="22"/>
          <w:szCs w:val="22"/>
          <w:lang w:val="en-US"/>
        </w:rPr>
      </w:pPr>
    </w:p>
    <w:p w14:paraId="14B70C3B" w14:textId="6E666C59" w:rsidR="00ED7A42" w:rsidRPr="004141E7" w:rsidRDefault="002E7369" w:rsidP="00F74E84">
      <w:pPr>
        <w:pStyle w:val="ListParagraph"/>
        <w:numPr>
          <w:ilvl w:val="1"/>
          <w:numId w:val="16"/>
        </w:numPr>
        <w:spacing w:after="160" w:line="276" w:lineRule="auto"/>
        <w:rPr>
          <w:rFonts w:asciiTheme="minorHAnsi" w:eastAsiaTheme="minorHAnsi" w:hAnsiTheme="minorHAnsi" w:cstheme="minorBidi"/>
          <w:b/>
          <w:bCs/>
          <w:sz w:val="22"/>
          <w:szCs w:val="22"/>
          <w:lang w:val="en-US"/>
        </w:rPr>
      </w:pPr>
      <w:r w:rsidRPr="004141E7">
        <w:rPr>
          <w:rFonts w:asciiTheme="minorHAnsi" w:eastAsiaTheme="minorHAnsi" w:hAnsiTheme="minorHAnsi" w:cstheme="minorBidi"/>
          <w:b/>
          <w:bCs/>
          <w:sz w:val="22"/>
          <w:szCs w:val="22"/>
          <w:lang w:val="en-US"/>
        </w:rPr>
        <w:t>Beneficiary</w:t>
      </w:r>
      <w:r w:rsidR="00ED7A42" w:rsidRPr="004141E7">
        <w:rPr>
          <w:rFonts w:asciiTheme="minorHAnsi" w:eastAsiaTheme="minorHAnsi" w:hAnsiTheme="minorHAnsi" w:cstheme="minorBidi"/>
          <w:b/>
          <w:bCs/>
          <w:sz w:val="22"/>
          <w:szCs w:val="22"/>
          <w:lang w:val="en-US"/>
        </w:rPr>
        <w:t xml:space="preserve"> group</w:t>
      </w:r>
    </w:p>
    <w:p w14:paraId="4D5CE4E3" w14:textId="57E19997" w:rsidR="00ED7A42" w:rsidRPr="00D004D2" w:rsidRDefault="00ED7A42" w:rsidP="00265456">
      <w:pPr>
        <w:spacing w:after="0"/>
        <w:jc w:val="both"/>
        <w:rPr>
          <w:lang w:val="en-GB"/>
        </w:rPr>
      </w:pPr>
      <w:r w:rsidRPr="00D004D2">
        <w:rPr>
          <w:lang w:val="en-GB"/>
        </w:rPr>
        <w:t xml:space="preserve">Target groups, i.e., beneficiaries </w:t>
      </w:r>
      <w:r>
        <w:rPr>
          <w:lang w:val="en-GB"/>
        </w:rPr>
        <w:t xml:space="preserve">under this Call for Proposal shall be </w:t>
      </w:r>
      <w:r w:rsidRPr="00D004D2">
        <w:rPr>
          <w:lang w:val="en-GB"/>
        </w:rPr>
        <w:t>persons that meet the following requirements:</w:t>
      </w:r>
    </w:p>
    <w:p w14:paraId="7FC5C4CF" w14:textId="35EFBAF9" w:rsidR="00ED7A42" w:rsidRPr="00D004D2" w:rsidRDefault="00E66D16" w:rsidP="00F74E84">
      <w:pPr>
        <w:numPr>
          <w:ilvl w:val="0"/>
          <w:numId w:val="15"/>
        </w:numPr>
        <w:spacing w:after="0"/>
        <w:jc w:val="both"/>
        <w:rPr>
          <w:lang w:val="en-GB"/>
        </w:rPr>
      </w:pPr>
      <w:r>
        <w:rPr>
          <w:lang w:val="en-GB"/>
        </w:rPr>
        <w:t xml:space="preserve">Vulnerable </w:t>
      </w:r>
      <w:r w:rsidR="003B30B7">
        <w:rPr>
          <w:lang w:val="en-GB"/>
        </w:rPr>
        <w:t xml:space="preserve">Roma and Egyptian </w:t>
      </w:r>
      <w:r>
        <w:rPr>
          <w:lang w:val="en-GB"/>
        </w:rPr>
        <w:t>r</w:t>
      </w:r>
      <w:r w:rsidR="00ED7A42" w:rsidRPr="00D004D2">
        <w:rPr>
          <w:lang w:val="en-GB"/>
        </w:rPr>
        <w:t>eturnees</w:t>
      </w:r>
      <w:r w:rsidR="00206D85">
        <w:rPr>
          <w:lang w:val="en-GB"/>
        </w:rPr>
        <w:t xml:space="preserve"> </w:t>
      </w:r>
      <w:r w:rsidR="003B30B7">
        <w:rPr>
          <w:lang w:val="en-GB"/>
        </w:rPr>
        <w:t>(</w:t>
      </w:r>
      <w:r w:rsidR="003B30B7" w:rsidRPr="00CC20E2">
        <w:rPr>
          <w:lang w:val="en-GB"/>
        </w:rPr>
        <w:t>but not exclusively</w:t>
      </w:r>
      <w:r w:rsidR="003B30B7">
        <w:rPr>
          <w:lang w:val="en-GB"/>
        </w:rPr>
        <w:t>)</w:t>
      </w:r>
      <w:r w:rsidR="003B30B7" w:rsidRPr="00D004D2">
        <w:rPr>
          <w:lang w:val="en-GB"/>
        </w:rPr>
        <w:t xml:space="preserve"> </w:t>
      </w:r>
      <w:r w:rsidR="00ED7A42" w:rsidRPr="00D004D2">
        <w:rPr>
          <w:lang w:val="en-GB"/>
        </w:rPr>
        <w:t xml:space="preserve">to </w:t>
      </w:r>
      <w:r w:rsidR="00ED7A42">
        <w:rPr>
          <w:lang w:val="en-GB"/>
        </w:rPr>
        <w:t>Albania</w:t>
      </w:r>
      <w:r>
        <w:rPr>
          <w:lang w:val="en-GB"/>
        </w:rPr>
        <w:t xml:space="preserve">, returned </w:t>
      </w:r>
      <w:r w:rsidR="00ED7A42">
        <w:rPr>
          <w:lang w:val="en-GB"/>
        </w:rPr>
        <w:t>from emigration or asylum</w:t>
      </w:r>
      <w:r>
        <w:rPr>
          <w:lang w:val="en-GB"/>
        </w:rPr>
        <w:t>, which are in need for reintegration assistance</w:t>
      </w:r>
      <w:r w:rsidR="000D3743">
        <w:rPr>
          <w:lang w:val="en-GB"/>
        </w:rPr>
        <w:t xml:space="preserve">. </w:t>
      </w:r>
    </w:p>
    <w:p w14:paraId="611C2C10" w14:textId="3F767776" w:rsidR="00ED7A42" w:rsidRDefault="001A3E2E" w:rsidP="00F74E84">
      <w:pPr>
        <w:numPr>
          <w:ilvl w:val="0"/>
          <w:numId w:val="15"/>
        </w:numPr>
        <w:spacing w:after="0"/>
        <w:jc w:val="both"/>
        <w:rPr>
          <w:lang w:val="en-GB"/>
        </w:rPr>
      </w:pPr>
      <w:r>
        <w:rPr>
          <w:lang w:val="en-GB"/>
        </w:rPr>
        <w:t xml:space="preserve">Unemployed </w:t>
      </w:r>
      <w:r w:rsidR="00783F9F">
        <w:rPr>
          <w:lang w:val="en-GB"/>
        </w:rPr>
        <w:t>R</w:t>
      </w:r>
      <w:r w:rsidR="00783F9F" w:rsidRPr="00D004D2">
        <w:rPr>
          <w:lang w:val="en-GB"/>
        </w:rPr>
        <w:t>eturnees</w:t>
      </w:r>
      <w:r>
        <w:rPr>
          <w:lang w:val="en-GB"/>
        </w:rPr>
        <w:t>.</w:t>
      </w:r>
    </w:p>
    <w:p w14:paraId="537265F2" w14:textId="1E9DA906" w:rsidR="00E61AEE" w:rsidRDefault="00EB013E" w:rsidP="00F74E84">
      <w:pPr>
        <w:numPr>
          <w:ilvl w:val="0"/>
          <w:numId w:val="15"/>
        </w:numPr>
        <w:spacing w:after="0"/>
        <w:jc w:val="both"/>
        <w:rPr>
          <w:lang w:val="en-GB"/>
        </w:rPr>
      </w:pPr>
      <w:r>
        <w:rPr>
          <w:lang w:val="en-GB"/>
        </w:rPr>
        <w:t xml:space="preserve">Variety of returnee’ </w:t>
      </w:r>
      <w:r w:rsidR="00E61AEE">
        <w:rPr>
          <w:lang w:val="en-GB"/>
        </w:rPr>
        <w:t>age groups (</w:t>
      </w:r>
      <w:r w:rsidR="00B41F60">
        <w:rPr>
          <w:lang w:val="en-GB"/>
        </w:rPr>
        <w:t xml:space="preserve">children, </w:t>
      </w:r>
      <w:proofErr w:type="gramStart"/>
      <w:r w:rsidR="00B41F60">
        <w:rPr>
          <w:lang w:val="en-GB"/>
        </w:rPr>
        <w:t>youth</w:t>
      </w:r>
      <w:proofErr w:type="gramEnd"/>
      <w:r w:rsidR="00B41F60">
        <w:rPr>
          <w:lang w:val="en-GB"/>
        </w:rPr>
        <w:t xml:space="preserve"> and </w:t>
      </w:r>
      <w:r w:rsidR="00A43E60">
        <w:rPr>
          <w:lang w:val="en-GB"/>
        </w:rPr>
        <w:t>all working age segments</w:t>
      </w:r>
      <w:r w:rsidR="00E61AEE">
        <w:rPr>
          <w:lang w:val="en-GB"/>
        </w:rPr>
        <w:t>)</w:t>
      </w:r>
      <w:r w:rsidR="002D1116">
        <w:rPr>
          <w:lang w:val="en-GB"/>
        </w:rPr>
        <w:t xml:space="preserve">. </w:t>
      </w:r>
    </w:p>
    <w:p w14:paraId="3688E576" w14:textId="71C6D001" w:rsidR="00407780" w:rsidRPr="00970FBA" w:rsidRDefault="00407780" w:rsidP="00F74E84">
      <w:pPr>
        <w:numPr>
          <w:ilvl w:val="0"/>
          <w:numId w:val="15"/>
        </w:numPr>
        <w:spacing w:after="0"/>
        <w:jc w:val="both"/>
        <w:rPr>
          <w:lang w:val="en-GB"/>
        </w:rPr>
      </w:pPr>
      <w:r>
        <w:rPr>
          <w:lang w:val="en-GB"/>
        </w:rPr>
        <w:t xml:space="preserve">Gender balance </w:t>
      </w:r>
      <w:r w:rsidR="00031691">
        <w:rPr>
          <w:lang w:val="en-GB"/>
        </w:rPr>
        <w:t xml:space="preserve">and inclusiveness </w:t>
      </w:r>
      <w:r w:rsidRPr="00970FBA">
        <w:rPr>
          <w:lang w:val="en-GB"/>
        </w:rPr>
        <w:t>should be considered</w:t>
      </w:r>
      <w:r w:rsidR="000E2193" w:rsidRPr="00970FBA">
        <w:rPr>
          <w:lang w:val="en-GB"/>
        </w:rPr>
        <w:t xml:space="preserve"> </w:t>
      </w:r>
      <w:r w:rsidR="00031691" w:rsidRPr="00970FBA">
        <w:rPr>
          <w:lang w:val="en-GB"/>
        </w:rPr>
        <w:t>as very important principles</w:t>
      </w:r>
      <w:r w:rsidR="00075232" w:rsidRPr="00970FBA">
        <w:rPr>
          <w:lang w:val="en-GB"/>
        </w:rPr>
        <w:t xml:space="preserve"> in the selection </w:t>
      </w:r>
      <w:r w:rsidR="00EA0C00" w:rsidRPr="00970FBA">
        <w:rPr>
          <w:lang w:val="en-GB"/>
        </w:rPr>
        <w:t xml:space="preserve">the </w:t>
      </w:r>
      <w:r w:rsidR="00075232" w:rsidRPr="00970FBA">
        <w:rPr>
          <w:lang w:val="en-GB"/>
        </w:rPr>
        <w:t xml:space="preserve">targeted beneficiaries. </w:t>
      </w:r>
      <w:r w:rsidR="000E2193" w:rsidRPr="00970FBA">
        <w:rPr>
          <w:lang w:val="en-GB"/>
        </w:rPr>
        <w:t xml:space="preserve"> </w:t>
      </w:r>
    </w:p>
    <w:p w14:paraId="4C69D2AF" w14:textId="77777777" w:rsidR="00145726" w:rsidRPr="00970FBA" w:rsidRDefault="00145726" w:rsidP="00FF3917">
      <w:pPr>
        <w:spacing w:after="0"/>
        <w:jc w:val="both"/>
        <w:rPr>
          <w:rFonts w:cstheme="minorHAnsi"/>
          <w:color w:val="1A1A1A" w:themeColor="background1" w:themeShade="1A"/>
          <w:lang w:val="en-GB"/>
        </w:rPr>
      </w:pPr>
    </w:p>
    <w:p w14:paraId="58D9E8C7" w14:textId="53443293" w:rsidR="00D342C6" w:rsidRPr="00970FBA" w:rsidRDefault="00D342C6" w:rsidP="00F74E84">
      <w:pPr>
        <w:pStyle w:val="ListParagraph"/>
        <w:numPr>
          <w:ilvl w:val="1"/>
          <w:numId w:val="16"/>
        </w:numPr>
        <w:spacing w:after="160" w:line="276" w:lineRule="auto"/>
        <w:rPr>
          <w:rFonts w:asciiTheme="minorHAnsi" w:eastAsiaTheme="minorHAnsi" w:hAnsiTheme="minorHAnsi" w:cstheme="minorBidi"/>
          <w:b/>
          <w:bCs/>
          <w:sz w:val="22"/>
          <w:szCs w:val="22"/>
          <w:lang w:val="en-US"/>
        </w:rPr>
      </w:pPr>
      <w:r w:rsidRPr="00970FBA">
        <w:rPr>
          <w:rFonts w:asciiTheme="minorHAnsi" w:eastAsiaTheme="minorHAnsi" w:hAnsiTheme="minorHAnsi" w:cstheme="minorBidi"/>
          <w:b/>
          <w:bCs/>
          <w:sz w:val="22"/>
          <w:szCs w:val="22"/>
          <w:lang w:val="en-US"/>
        </w:rPr>
        <w:t xml:space="preserve">Type of services and activities </w:t>
      </w:r>
      <w:proofErr w:type="gramStart"/>
      <w:r w:rsidRPr="00970FBA">
        <w:rPr>
          <w:rFonts w:asciiTheme="minorHAnsi" w:eastAsiaTheme="minorHAnsi" w:hAnsiTheme="minorHAnsi" w:cstheme="minorBidi"/>
          <w:b/>
          <w:bCs/>
          <w:sz w:val="22"/>
          <w:szCs w:val="22"/>
          <w:lang w:val="en-US"/>
        </w:rPr>
        <w:t>funded</w:t>
      </w:r>
      <w:proofErr w:type="gramEnd"/>
      <w:r w:rsidRPr="00970FBA">
        <w:rPr>
          <w:rFonts w:asciiTheme="minorHAnsi" w:eastAsiaTheme="minorHAnsi" w:hAnsiTheme="minorHAnsi" w:cstheme="minorBidi"/>
          <w:b/>
          <w:bCs/>
          <w:sz w:val="22"/>
          <w:szCs w:val="22"/>
          <w:lang w:val="en-US"/>
        </w:rPr>
        <w:t xml:space="preserve"> </w:t>
      </w:r>
    </w:p>
    <w:p w14:paraId="3AC3FC13" w14:textId="0B1676BB" w:rsidR="00D342C6" w:rsidRPr="00970FBA" w:rsidRDefault="00D342C6" w:rsidP="00265456">
      <w:pPr>
        <w:jc w:val="both"/>
        <w:rPr>
          <w:lang w:val="en-GB"/>
        </w:rPr>
      </w:pPr>
      <w:r w:rsidRPr="00970FBA">
        <w:rPr>
          <w:lang w:val="en-GB"/>
        </w:rPr>
        <w:t xml:space="preserve">This </w:t>
      </w:r>
      <w:proofErr w:type="spellStart"/>
      <w:r w:rsidRPr="00970FBA">
        <w:rPr>
          <w:lang w:val="en-GB"/>
        </w:rPr>
        <w:t>CfP</w:t>
      </w:r>
      <w:proofErr w:type="spellEnd"/>
      <w:r w:rsidRPr="00970FBA">
        <w:rPr>
          <w:lang w:val="en-GB"/>
        </w:rPr>
        <w:t xml:space="preserve"> aims to emphasize the importance of addressing the issues regarding (re)integration of returnees, particularly those that belong to the </w:t>
      </w:r>
      <w:r w:rsidR="0034255A" w:rsidRPr="00970FBA">
        <w:rPr>
          <w:lang w:val="en-GB"/>
        </w:rPr>
        <w:t>Roma and Egyptian</w:t>
      </w:r>
      <w:r w:rsidRPr="00970FBA">
        <w:rPr>
          <w:lang w:val="en-GB"/>
        </w:rPr>
        <w:t xml:space="preserve"> national minority, in local communities that accept </w:t>
      </w:r>
      <w:r w:rsidRPr="00970FBA">
        <w:rPr>
          <w:lang w:val="en-GB"/>
        </w:rPr>
        <w:lastRenderedPageBreak/>
        <w:t>high numbers of returnees.</w:t>
      </w:r>
      <w:r w:rsidR="001A6EAD" w:rsidRPr="00970FBA">
        <w:rPr>
          <w:lang w:val="en-GB"/>
        </w:rPr>
        <w:t xml:space="preserve"> </w:t>
      </w:r>
      <w:r w:rsidR="00542D58">
        <w:rPr>
          <w:lang w:val="en-GB"/>
        </w:rPr>
        <w:t>I</w:t>
      </w:r>
      <w:r w:rsidR="001A6EAD" w:rsidRPr="00970FBA">
        <w:rPr>
          <w:lang w:val="en-GB"/>
        </w:rPr>
        <w:t xml:space="preserve">t is hugely important </w:t>
      </w:r>
      <w:r w:rsidR="00530DD7" w:rsidRPr="00970FBA">
        <w:rPr>
          <w:lang w:val="en-GB"/>
        </w:rPr>
        <w:t xml:space="preserve">to emphasise that, </w:t>
      </w:r>
      <w:r w:rsidR="001A6EAD" w:rsidRPr="00970FBA">
        <w:rPr>
          <w:lang w:val="en-GB"/>
        </w:rPr>
        <w:t xml:space="preserve">while focus is on </w:t>
      </w:r>
      <w:r w:rsidR="0034255A" w:rsidRPr="00970FBA">
        <w:rPr>
          <w:lang w:val="en-GB"/>
        </w:rPr>
        <w:t xml:space="preserve">Roma </w:t>
      </w:r>
      <w:r w:rsidR="001A6EAD" w:rsidRPr="00970FBA">
        <w:rPr>
          <w:lang w:val="en-GB"/>
        </w:rPr>
        <w:t xml:space="preserve">and Egyptian returnees, </w:t>
      </w:r>
      <w:r w:rsidR="00156028" w:rsidRPr="00970FBA">
        <w:rPr>
          <w:lang w:val="en-GB"/>
        </w:rPr>
        <w:t xml:space="preserve">project proposals should take highly in account </w:t>
      </w:r>
      <w:r w:rsidR="00AA21A2" w:rsidRPr="00970FBA">
        <w:rPr>
          <w:lang w:val="en-GB"/>
        </w:rPr>
        <w:t>to conduct activities of an</w:t>
      </w:r>
      <w:r w:rsidR="00530DD7" w:rsidRPr="00970FBA">
        <w:rPr>
          <w:lang w:val="en-GB"/>
        </w:rPr>
        <w:t xml:space="preserve"> </w:t>
      </w:r>
      <w:r w:rsidR="00E90808" w:rsidRPr="00970FBA">
        <w:rPr>
          <w:lang w:val="en-GB"/>
        </w:rPr>
        <w:t>all-</w:t>
      </w:r>
      <w:r w:rsidR="00530DD7" w:rsidRPr="00970FBA">
        <w:rPr>
          <w:lang w:val="en-GB"/>
        </w:rPr>
        <w:t xml:space="preserve">inclusive character. </w:t>
      </w:r>
    </w:p>
    <w:p w14:paraId="0BAA4052" w14:textId="265CC1A8" w:rsidR="00D342C6" w:rsidRPr="00970FBA" w:rsidRDefault="00D342C6" w:rsidP="00265456">
      <w:pPr>
        <w:jc w:val="both"/>
        <w:rPr>
          <w:lang w:val="en-GB"/>
        </w:rPr>
      </w:pPr>
      <w:r w:rsidRPr="00970FBA">
        <w:rPr>
          <w:lang w:val="en-GB"/>
        </w:rPr>
        <w:t xml:space="preserve">The applicants shall be expected to </w:t>
      </w:r>
      <w:r w:rsidR="007C419C">
        <w:rPr>
          <w:lang w:val="en-GB"/>
        </w:rPr>
        <w:t xml:space="preserve">propose </w:t>
      </w:r>
      <w:r w:rsidR="008B1396">
        <w:rPr>
          <w:lang w:val="en-GB"/>
        </w:rPr>
        <w:t>interventions</w:t>
      </w:r>
      <w:r w:rsidR="00FA6845">
        <w:rPr>
          <w:lang w:val="en-GB"/>
        </w:rPr>
        <w:t xml:space="preserve"> in</w:t>
      </w:r>
      <w:r w:rsidR="00B70723">
        <w:rPr>
          <w:lang w:val="en-GB"/>
        </w:rPr>
        <w:t xml:space="preserve"> social care,</w:t>
      </w:r>
      <w:r w:rsidR="00FA6845">
        <w:rPr>
          <w:lang w:val="en-GB"/>
        </w:rPr>
        <w:t xml:space="preserve"> </w:t>
      </w:r>
      <w:r w:rsidR="00542D58">
        <w:rPr>
          <w:lang w:val="en-GB"/>
        </w:rPr>
        <w:t xml:space="preserve">integrated </w:t>
      </w:r>
      <w:proofErr w:type="gramStart"/>
      <w:r w:rsidR="00542D58">
        <w:rPr>
          <w:lang w:val="en-GB"/>
        </w:rPr>
        <w:t>employment</w:t>
      </w:r>
      <w:proofErr w:type="gramEnd"/>
      <w:r w:rsidR="00542D58">
        <w:rPr>
          <w:lang w:val="en-GB"/>
        </w:rPr>
        <w:t xml:space="preserve"> and </w:t>
      </w:r>
      <w:r w:rsidR="00FA6845">
        <w:rPr>
          <w:lang w:val="en-GB"/>
        </w:rPr>
        <w:t xml:space="preserve">social engagement of returnees by </w:t>
      </w:r>
      <w:r w:rsidRPr="00970FBA">
        <w:rPr>
          <w:lang w:val="en-GB"/>
        </w:rPr>
        <w:t>provid</w:t>
      </w:r>
      <w:r w:rsidR="00FA6845">
        <w:rPr>
          <w:lang w:val="en-GB"/>
        </w:rPr>
        <w:t xml:space="preserve">ing </w:t>
      </w:r>
      <w:r w:rsidRPr="00970FBA">
        <w:rPr>
          <w:lang w:val="en-GB"/>
        </w:rPr>
        <w:t>a holistic approach to activity implementation and interlink more than one issue faced by the returnees.</w:t>
      </w:r>
      <w:r w:rsidR="00F0610D">
        <w:rPr>
          <w:lang w:val="en-GB"/>
        </w:rPr>
        <w:t xml:space="preserve"> </w:t>
      </w:r>
      <w:r w:rsidR="00B640AE">
        <w:rPr>
          <w:lang w:val="en-GB"/>
        </w:rPr>
        <w:t>A</w:t>
      </w:r>
      <w:r w:rsidR="009353B7">
        <w:rPr>
          <w:lang w:val="en-GB"/>
        </w:rPr>
        <w:t xml:space="preserve">pplicants </w:t>
      </w:r>
      <w:r w:rsidR="00F0610D">
        <w:rPr>
          <w:lang w:val="en-GB"/>
        </w:rPr>
        <w:t>are encouraged to involve returnees as much as possible</w:t>
      </w:r>
      <w:r w:rsidR="009353B7">
        <w:rPr>
          <w:lang w:val="en-GB"/>
        </w:rPr>
        <w:t xml:space="preserve"> in their activities </w:t>
      </w:r>
      <w:proofErr w:type="gramStart"/>
      <w:r w:rsidR="009353B7">
        <w:rPr>
          <w:lang w:val="en-GB"/>
        </w:rPr>
        <w:t>in order to</w:t>
      </w:r>
      <w:proofErr w:type="gramEnd"/>
      <w:r w:rsidR="009353B7">
        <w:rPr>
          <w:lang w:val="en-GB"/>
        </w:rPr>
        <w:t xml:space="preserve"> promote peer </w:t>
      </w:r>
      <w:r w:rsidR="00634EFF">
        <w:rPr>
          <w:lang w:val="en-GB"/>
        </w:rPr>
        <w:t xml:space="preserve">to peer </w:t>
      </w:r>
      <w:r w:rsidR="009353B7">
        <w:rPr>
          <w:lang w:val="en-GB"/>
        </w:rPr>
        <w:t xml:space="preserve">learning and </w:t>
      </w:r>
      <w:r w:rsidR="00B640AE">
        <w:rPr>
          <w:lang w:val="en-GB"/>
        </w:rPr>
        <w:t xml:space="preserve">knowledge transfer. </w:t>
      </w:r>
    </w:p>
    <w:p w14:paraId="1D722DFB" w14:textId="77777777" w:rsidR="00D342C6" w:rsidRPr="00970FBA" w:rsidRDefault="00D342C6" w:rsidP="00265456">
      <w:pPr>
        <w:jc w:val="both"/>
        <w:rPr>
          <w:lang w:val="en-GB"/>
        </w:rPr>
      </w:pPr>
      <w:r w:rsidRPr="00970FBA">
        <w:rPr>
          <w:lang w:val="en-GB"/>
        </w:rPr>
        <w:t>The proposed activities should encourage the participation of returnees and their families in local social cohesion initiatives, and where possible in sharing experiences, acquired knowledge and skills during their stay abroad.</w:t>
      </w:r>
    </w:p>
    <w:p w14:paraId="792592F2" w14:textId="1C6A482E" w:rsidR="00542D58" w:rsidRPr="009B727C" w:rsidRDefault="00D342C6" w:rsidP="009B727C">
      <w:pPr>
        <w:rPr>
          <w:lang w:val="en-GB"/>
        </w:rPr>
      </w:pPr>
      <w:r w:rsidRPr="00970FBA">
        <w:rPr>
          <w:lang w:val="en-GB"/>
        </w:rPr>
        <w:t>The impact of the pandemic on the implementation of proposed activities must be considered.</w:t>
      </w:r>
    </w:p>
    <w:p w14:paraId="347AFBF6" w14:textId="3AB4632F" w:rsidR="00B70723" w:rsidRDefault="005F7BD2" w:rsidP="005F7BD2">
      <w:pPr>
        <w:spacing w:after="240"/>
        <w:jc w:val="both"/>
        <w:rPr>
          <w:b/>
          <w:bCs/>
          <w:u w:val="single"/>
        </w:rPr>
      </w:pPr>
      <w:r w:rsidRPr="005F7BD2">
        <w:rPr>
          <w:b/>
          <w:bCs/>
          <w:u w:val="single"/>
        </w:rPr>
        <w:t xml:space="preserve">Lot 1. </w:t>
      </w:r>
      <w:r w:rsidR="00991C7A" w:rsidRPr="00991C7A">
        <w:t xml:space="preserve"> </w:t>
      </w:r>
      <w:r w:rsidR="00991C7A" w:rsidRPr="00991C7A">
        <w:rPr>
          <w:b/>
          <w:bCs/>
          <w:u w:val="single"/>
        </w:rPr>
        <w:t>Social Care Case Management for returnees</w:t>
      </w:r>
    </w:p>
    <w:p w14:paraId="5EB17DB2" w14:textId="3C52C6BC" w:rsidR="00535250" w:rsidRPr="00535250" w:rsidRDefault="00535250" w:rsidP="00535250">
      <w:pPr>
        <w:jc w:val="both"/>
        <w:rPr>
          <w:rFonts w:cstheme="minorHAnsi"/>
          <w:b/>
          <w:bCs/>
          <w:i/>
          <w:noProof/>
          <w:color w:val="1A1A1A" w:themeColor="background1" w:themeShade="1A"/>
          <w:u w:val="single"/>
        </w:rPr>
      </w:pPr>
      <w:r w:rsidRPr="00DC44D2">
        <w:rPr>
          <w:rFonts w:cstheme="minorHAnsi"/>
          <w:b/>
          <w:bCs/>
          <w:i/>
          <w:noProof/>
          <w:color w:val="1A1A1A" w:themeColor="background1" w:themeShade="1A"/>
          <w:u w:val="single"/>
        </w:rPr>
        <w:t xml:space="preserve">Local NGOs are encouraged to provide their proposals </w:t>
      </w:r>
      <w:r>
        <w:rPr>
          <w:rFonts w:cstheme="minorHAnsi"/>
          <w:b/>
          <w:bCs/>
          <w:i/>
          <w:noProof/>
          <w:color w:val="1A1A1A" w:themeColor="background1" w:themeShade="1A"/>
          <w:u w:val="single"/>
        </w:rPr>
        <w:t>based on the following approach:</w:t>
      </w:r>
    </w:p>
    <w:p w14:paraId="406252E8" w14:textId="79F78D1B" w:rsidR="00535250" w:rsidRDefault="00535250"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991C7A">
        <w:rPr>
          <w:rFonts w:asciiTheme="minorHAnsi" w:eastAsiaTheme="minorHAnsi" w:hAnsiTheme="minorHAnsi" w:cstheme="minorHAnsi"/>
          <w:color w:val="1A1A1A" w:themeColor="background1" w:themeShade="1A"/>
          <w:sz w:val="22"/>
          <w:szCs w:val="22"/>
          <w:lang w:val="en-US"/>
        </w:rPr>
        <w:t xml:space="preserve">NGOs play an essential role in the outreach and in the delivery of social </w:t>
      </w:r>
      <w:r w:rsidR="00552B60">
        <w:rPr>
          <w:rFonts w:asciiTheme="minorHAnsi" w:eastAsiaTheme="minorHAnsi" w:hAnsiTheme="minorHAnsi" w:cstheme="minorHAnsi"/>
          <w:color w:val="1A1A1A" w:themeColor="background1" w:themeShade="1A"/>
          <w:sz w:val="22"/>
          <w:szCs w:val="22"/>
          <w:lang w:val="en-US"/>
        </w:rPr>
        <w:t xml:space="preserve">care </w:t>
      </w:r>
      <w:r w:rsidRPr="00991C7A">
        <w:rPr>
          <w:rFonts w:asciiTheme="minorHAnsi" w:eastAsiaTheme="minorHAnsi" w:hAnsiTheme="minorHAnsi" w:cstheme="minorHAnsi"/>
          <w:color w:val="1A1A1A" w:themeColor="background1" w:themeShade="1A"/>
          <w:sz w:val="22"/>
          <w:szCs w:val="22"/>
          <w:lang w:val="en-US"/>
        </w:rPr>
        <w:t xml:space="preserve">services to vulnerable returnees, thus NGOs will act as effective partners of public service providers and local businesses. </w:t>
      </w:r>
    </w:p>
    <w:p w14:paraId="6FA2E6C2" w14:textId="77777777" w:rsidR="00991C7A" w:rsidRPr="00991C7A" w:rsidRDefault="00991C7A" w:rsidP="00991C7A">
      <w:pPr>
        <w:pStyle w:val="ListParagraph"/>
        <w:jc w:val="both"/>
        <w:rPr>
          <w:rFonts w:asciiTheme="minorHAnsi" w:eastAsiaTheme="minorHAnsi" w:hAnsiTheme="minorHAnsi" w:cstheme="minorHAnsi"/>
          <w:color w:val="1A1A1A" w:themeColor="background1" w:themeShade="1A"/>
          <w:sz w:val="22"/>
          <w:szCs w:val="22"/>
          <w:lang w:val="en-US"/>
        </w:rPr>
      </w:pPr>
    </w:p>
    <w:p w14:paraId="22AEDAEF" w14:textId="1A08967D" w:rsidR="00991C7A" w:rsidRPr="00F63871" w:rsidRDefault="005448F5"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991C7A">
        <w:rPr>
          <w:rFonts w:asciiTheme="minorHAnsi" w:eastAsiaTheme="minorHAnsi" w:hAnsiTheme="minorHAnsi" w:cstheme="minorHAnsi"/>
          <w:color w:val="1A1A1A" w:themeColor="background1" w:themeShade="1A"/>
          <w:sz w:val="22"/>
          <w:szCs w:val="22"/>
          <w:lang w:val="en-US"/>
        </w:rPr>
        <w:t>Based on the analysis of the vulnerabilities of returnees, the service gaps and administrative bottlenecks at local level, the NGOs’ activity aims to provide direct support to returnees in overcoming the immediate distress upon the return and in improving the access to required public services and social assistance.</w:t>
      </w:r>
    </w:p>
    <w:p w14:paraId="5D3A5A80" w14:textId="77777777" w:rsidR="00991C7A" w:rsidRPr="00991C7A" w:rsidRDefault="00991C7A" w:rsidP="00991C7A">
      <w:pPr>
        <w:pStyle w:val="ListParagraph"/>
        <w:jc w:val="both"/>
        <w:rPr>
          <w:rFonts w:asciiTheme="minorHAnsi" w:eastAsiaTheme="minorHAnsi" w:hAnsiTheme="minorHAnsi" w:cstheme="minorHAnsi"/>
          <w:color w:val="1A1A1A" w:themeColor="background1" w:themeShade="1A"/>
          <w:sz w:val="22"/>
          <w:szCs w:val="22"/>
          <w:lang w:val="en-US"/>
        </w:rPr>
      </w:pPr>
    </w:p>
    <w:p w14:paraId="5AAB1503" w14:textId="69C40D61" w:rsidR="00991C7A" w:rsidRPr="00F74E84" w:rsidRDefault="00991C7A"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F74E84">
        <w:rPr>
          <w:rFonts w:asciiTheme="minorHAnsi" w:eastAsiaTheme="minorHAnsi" w:hAnsiTheme="minorHAnsi" w:cstheme="minorHAnsi"/>
          <w:color w:val="1A1A1A" w:themeColor="background1" w:themeShade="1A"/>
          <w:sz w:val="22"/>
          <w:szCs w:val="22"/>
          <w:lang w:val="en-US"/>
        </w:rPr>
        <w:t>This will be achieved by: i) developing content for accurate and easy to access information by the returnees  regarding the available assistance, which can be provided by public sector providers and NGOs; ii) engagement of local  NGOs and civil society organizations to reach out to the most vulnerable returnees and their families and provide direct support in obtaining personal IDs, access to health care</w:t>
      </w:r>
      <w:r w:rsidR="00566F82" w:rsidRPr="00F74E84">
        <w:rPr>
          <w:rFonts w:asciiTheme="minorHAnsi" w:eastAsiaTheme="minorHAnsi" w:hAnsiTheme="minorHAnsi" w:cstheme="minorHAnsi"/>
          <w:color w:val="1A1A1A" w:themeColor="background1" w:themeShade="1A"/>
          <w:sz w:val="22"/>
          <w:szCs w:val="22"/>
          <w:lang w:val="en-US"/>
        </w:rPr>
        <w:t>,</w:t>
      </w:r>
      <w:r w:rsidRPr="00F74E84">
        <w:rPr>
          <w:rFonts w:asciiTheme="minorHAnsi" w:eastAsiaTheme="minorHAnsi" w:hAnsiTheme="minorHAnsi" w:cstheme="minorHAnsi"/>
          <w:color w:val="1A1A1A" w:themeColor="background1" w:themeShade="1A"/>
          <w:sz w:val="22"/>
          <w:szCs w:val="22"/>
          <w:lang w:val="en-US"/>
        </w:rPr>
        <w:t xml:space="preserve"> social</w:t>
      </w:r>
      <w:r w:rsidR="00552B60">
        <w:rPr>
          <w:rFonts w:asciiTheme="minorHAnsi" w:eastAsiaTheme="minorHAnsi" w:hAnsiTheme="minorHAnsi" w:cstheme="minorHAnsi"/>
          <w:color w:val="1A1A1A" w:themeColor="background1" w:themeShade="1A"/>
          <w:sz w:val="22"/>
          <w:szCs w:val="22"/>
          <w:lang w:val="en-US"/>
        </w:rPr>
        <w:t xml:space="preserve"> care</w:t>
      </w:r>
      <w:r w:rsidRPr="00F74E84">
        <w:rPr>
          <w:rFonts w:asciiTheme="minorHAnsi" w:eastAsiaTheme="minorHAnsi" w:hAnsiTheme="minorHAnsi" w:cstheme="minorHAnsi"/>
          <w:color w:val="1A1A1A" w:themeColor="background1" w:themeShade="1A"/>
          <w:sz w:val="22"/>
          <w:szCs w:val="22"/>
          <w:lang w:val="en-US"/>
        </w:rPr>
        <w:t xml:space="preserve"> services and free legal aid, school enrolment and nostrification of school diplomas and recognition of informal education; and iii) </w:t>
      </w:r>
      <w:r w:rsidR="00A67C4B" w:rsidRPr="00F74E84">
        <w:rPr>
          <w:rFonts w:asciiTheme="minorHAnsi" w:eastAsiaTheme="minorHAnsi" w:hAnsiTheme="minorHAnsi" w:cstheme="minorHAnsi"/>
          <w:color w:val="1A1A1A" w:themeColor="background1" w:themeShade="1A"/>
          <w:sz w:val="22"/>
          <w:szCs w:val="22"/>
          <w:lang w:val="en-US"/>
        </w:rPr>
        <w:t>support the municipality during</w:t>
      </w:r>
      <w:r w:rsidR="00566F82" w:rsidRPr="00F74E84">
        <w:rPr>
          <w:rFonts w:asciiTheme="minorHAnsi" w:eastAsiaTheme="minorHAnsi" w:hAnsiTheme="minorHAnsi" w:cstheme="minorHAnsi"/>
          <w:color w:val="1A1A1A" w:themeColor="background1" w:themeShade="1A"/>
          <w:sz w:val="22"/>
          <w:szCs w:val="22"/>
          <w:lang w:val="en-US"/>
        </w:rPr>
        <w:t xml:space="preserve"> case </w:t>
      </w:r>
      <w:r w:rsidR="00A67C4B" w:rsidRPr="00F74E84">
        <w:rPr>
          <w:rFonts w:asciiTheme="minorHAnsi" w:eastAsiaTheme="minorHAnsi" w:hAnsiTheme="minorHAnsi" w:cstheme="minorHAnsi"/>
          <w:color w:val="1A1A1A" w:themeColor="background1" w:themeShade="1A"/>
          <w:sz w:val="22"/>
          <w:szCs w:val="22"/>
          <w:lang w:val="en-US"/>
        </w:rPr>
        <w:t>management through approved</w:t>
      </w:r>
      <w:r w:rsidRPr="00F74E84">
        <w:rPr>
          <w:rFonts w:asciiTheme="minorHAnsi" w:eastAsiaTheme="minorHAnsi" w:hAnsiTheme="minorHAnsi" w:cstheme="minorHAnsi"/>
          <w:color w:val="1A1A1A" w:themeColor="background1" w:themeShade="1A"/>
          <w:sz w:val="22"/>
          <w:szCs w:val="22"/>
          <w:lang w:val="en-US"/>
        </w:rPr>
        <w:t xml:space="preserve"> methodology, guidelines, standard forms and protocols for the assessment of multi-dimensional vulnerabilities and case management for returnees</w:t>
      </w:r>
      <w:r w:rsidR="00F74E84">
        <w:rPr>
          <w:rFonts w:asciiTheme="minorHAnsi" w:eastAsiaTheme="minorHAnsi" w:hAnsiTheme="minorHAnsi" w:cstheme="minorHAnsi"/>
          <w:color w:val="1A1A1A" w:themeColor="background1" w:themeShade="1A"/>
          <w:sz w:val="22"/>
          <w:szCs w:val="22"/>
          <w:lang w:val="en-US"/>
        </w:rPr>
        <w:t>.</w:t>
      </w:r>
    </w:p>
    <w:p w14:paraId="401A1613" w14:textId="77777777" w:rsidR="00F74E84" w:rsidRDefault="00F74E84" w:rsidP="00F74E84">
      <w:pPr>
        <w:pStyle w:val="ListParagraph"/>
        <w:jc w:val="both"/>
        <w:rPr>
          <w:rFonts w:asciiTheme="minorHAnsi" w:eastAsiaTheme="minorHAnsi" w:hAnsiTheme="minorHAnsi" w:cstheme="minorHAnsi"/>
          <w:color w:val="1A1A1A" w:themeColor="background1" w:themeShade="1A"/>
          <w:sz w:val="22"/>
          <w:szCs w:val="22"/>
          <w:lang w:val="en-US"/>
        </w:rPr>
      </w:pPr>
    </w:p>
    <w:p w14:paraId="216319FB" w14:textId="53F6DA1B" w:rsidR="00B70723" w:rsidRDefault="00535250"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991C7A">
        <w:rPr>
          <w:rFonts w:asciiTheme="minorHAnsi" w:eastAsiaTheme="minorHAnsi" w:hAnsiTheme="minorHAnsi" w:cstheme="minorHAnsi"/>
          <w:color w:val="1A1A1A" w:themeColor="background1" w:themeShade="1A"/>
          <w:sz w:val="22"/>
          <w:szCs w:val="22"/>
          <w:lang w:val="en-US"/>
        </w:rPr>
        <w:t>Models for engagement of NGOs in the service delivery will be developed and proposed for institutionalization by the policy makers.</w:t>
      </w:r>
    </w:p>
    <w:p w14:paraId="2D2FB17A" w14:textId="77777777" w:rsidR="00991C7A" w:rsidRPr="00991C7A" w:rsidRDefault="00991C7A" w:rsidP="00991C7A">
      <w:pPr>
        <w:pStyle w:val="ListParagraph"/>
        <w:jc w:val="both"/>
        <w:rPr>
          <w:rFonts w:asciiTheme="minorHAnsi" w:eastAsiaTheme="minorHAnsi" w:hAnsiTheme="minorHAnsi" w:cstheme="minorHAnsi"/>
          <w:color w:val="1A1A1A" w:themeColor="background1" w:themeShade="1A"/>
          <w:sz w:val="22"/>
          <w:szCs w:val="22"/>
          <w:lang w:val="en-US"/>
        </w:rPr>
      </w:pPr>
    </w:p>
    <w:p w14:paraId="38CD57D0" w14:textId="6563A760" w:rsidR="005F7BD2" w:rsidRPr="005F7BD2" w:rsidRDefault="00B70723" w:rsidP="005F7BD2">
      <w:pPr>
        <w:spacing w:after="240"/>
        <w:jc w:val="both"/>
        <w:rPr>
          <w:b/>
          <w:bCs/>
          <w:u w:val="single"/>
        </w:rPr>
      </w:pPr>
      <w:r>
        <w:rPr>
          <w:b/>
          <w:bCs/>
          <w:u w:val="single"/>
        </w:rPr>
        <w:t xml:space="preserve">Lot 2. </w:t>
      </w:r>
      <w:r w:rsidR="005F7BD2" w:rsidRPr="005F7BD2">
        <w:rPr>
          <w:b/>
          <w:bCs/>
          <w:u w:val="single"/>
        </w:rPr>
        <w:t xml:space="preserve">Integrated Employment </w:t>
      </w:r>
    </w:p>
    <w:p w14:paraId="413A74F5" w14:textId="4E55488E" w:rsidR="009B727C" w:rsidRPr="00D94133" w:rsidRDefault="00C856FB" w:rsidP="00265456">
      <w:pPr>
        <w:jc w:val="both"/>
        <w:rPr>
          <w:rFonts w:cstheme="minorHAnsi"/>
          <w:b/>
          <w:bCs/>
          <w:i/>
          <w:noProof/>
          <w:color w:val="1A1A1A" w:themeColor="background1" w:themeShade="1A"/>
          <w:u w:val="single"/>
        </w:rPr>
      </w:pPr>
      <w:r w:rsidRPr="00DC44D2">
        <w:rPr>
          <w:rFonts w:cstheme="minorHAnsi"/>
          <w:b/>
          <w:bCs/>
          <w:i/>
          <w:noProof/>
          <w:color w:val="1A1A1A" w:themeColor="background1" w:themeShade="1A"/>
          <w:u w:val="single"/>
        </w:rPr>
        <w:t xml:space="preserve">Local NGOs are encouraged to </w:t>
      </w:r>
      <w:r w:rsidR="00C408D9" w:rsidRPr="00DC44D2">
        <w:rPr>
          <w:rFonts w:cstheme="minorHAnsi"/>
          <w:b/>
          <w:bCs/>
          <w:i/>
          <w:noProof/>
          <w:color w:val="1A1A1A" w:themeColor="background1" w:themeShade="1A"/>
          <w:u w:val="single"/>
        </w:rPr>
        <w:t xml:space="preserve">provide their proposals </w:t>
      </w:r>
      <w:r w:rsidR="009B727C">
        <w:rPr>
          <w:rFonts w:cstheme="minorHAnsi"/>
          <w:b/>
          <w:bCs/>
          <w:i/>
          <w:noProof/>
          <w:color w:val="1A1A1A" w:themeColor="background1" w:themeShade="1A"/>
          <w:u w:val="single"/>
        </w:rPr>
        <w:t xml:space="preserve">based on the following </w:t>
      </w:r>
      <w:r w:rsidR="006755B4">
        <w:rPr>
          <w:rFonts w:cstheme="minorHAnsi"/>
          <w:b/>
          <w:bCs/>
          <w:i/>
          <w:noProof/>
          <w:color w:val="1A1A1A" w:themeColor="background1" w:themeShade="1A"/>
          <w:u w:val="single"/>
        </w:rPr>
        <w:t>approach</w:t>
      </w:r>
      <w:r w:rsidR="009B727C">
        <w:rPr>
          <w:rFonts w:cstheme="minorHAnsi"/>
          <w:b/>
          <w:bCs/>
          <w:i/>
          <w:noProof/>
          <w:color w:val="1A1A1A" w:themeColor="background1" w:themeShade="1A"/>
          <w:u w:val="single"/>
        </w:rPr>
        <w:t>:</w:t>
      </w:r>
    </w:p>
    <w:p w14:paraId="2ACE2344" w14:textId="5D41075A" w:rsidR="000507C6" w:rsidRDefault="00C654B4"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Pr>
          <w:rFonts w:asciiTheme="minorHAnsi" w:eastAsiaTheme="minorHAnsi" w:hAnsiTheme="minorHAnsi" w:cstheme="minorHAnsi"/>
          <w:color w:val="1A1A1A" w:themeColor="background1" w:themeShade="1A"/>
          <w:sz w:val="22"/>
          <w:szCs w:val="22"/>
          <w:lang w:val="en-US"/>
        </w:rPr>
        <w:t xml:space="preserve">The NGOs will be responsible to establish </w:t>
      </w:r>
      <w:r w:rsidR="000507C6" w:rsidRPr="000507C6">
        <w:rPr>
          <w:rFonts w:asciiTheme="minorHAnsi" w:eastAsiaTheme="minorHAnsi" w:hAnsiTheme="minorHAnsi" w:cstheme="minorHAnsi"/>
          <w:color w:val="1A1A1A" w:themeColor="background1" w:themeShade="1A"/>
          <w:sz w:val="22"/>
          <w:szCs w:val="22"/>
          <w:lang w:val="en-US"/>
        </w:rPr>
        <w:t xml:space="preserve">intense communication with the returnees, </w:t>
      </w:r>
      <w:r>
        <w:rPr>
          <w:rFonts w:asciiTheme="minorHAnsi" w:eastAsiaTheme="minorHAnsi" w:hAnsiTheme="minorHAnsi" w:cstheme="minorHAnsi"/>
          <w:color w:val="1A1A1A" w:themeColor="background1" w:themeShade="1A"/>
          <w:sz w:val="22"/>
          <w:szCs w:val="22"/>
          <w:lang w:val="en-US"/>
        </w:rPr>
        <w:t xml:space="preserve">to be able to </w:t>
      </w:r>
      <w:r w:rsidR="000507C6" w:rsidRPr="000507C6">
        <w:rPr>
          <w:rFonts w:asciiTheme="minorHAnsi" w:eastAsiaTheme="minorHAnsi" w:hAnsiTheme="minorHAnsi" w:cstheme="minorHAnsi"/>
          <w:color w:val="1A1A1A" w:themeColor="background1" w:themeShade="1A"/>
          <w:sz w:val="22"/>
          <w:szCs w:val="22"/>
          <w:lang w:val="en-US"/>
        </w:rPr>
        <w:t xml:space="preserve">identify and harness the experience, knowledge and life-skills acquired by returnees during their stay abroad. </w:t>
      </w:r>
    </w:p>
    <w:p w14:paraId="504B4F75" w14:textId="77777777" w:rsidR="00CA6BA3" w:rsidRPr="00CA6BA3" w:rsidRDefault="00CA6BA3" w:rsidP="00C77AC1">
      <w:pPr>
        <w:pStyle w:val="ListParagraph"/>
        <w:jc w:val="both"/>
        <w:rPr>
          <w:rFonts w:asciiTheme="minorHAnsi" w:eastAsiaTheme="minorHAnsi" w:hAnsiTheme="minorHAnsi" w:cstheme="minorHAnsi"/>
          <w:color w:val="1A1A1A" w:themeColor="background1" w:themeShade="1A"/>
          <w:sz w:val="22"/>
          <w:szCs w:val="22"/>
          <w:lang w:val="en-US"/>
        </w:rPr>
      </w:pPr>
    </w:p>
    <w:p w14:paraId="67FA322B" w14:textId="127B767E" w:rsidR="00D94133" w:rsidRPr="00CA4DF3" w:rsidRDefault="00D94133"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CA4DF3">
        <w:rPr>
          <w:rFonts w:asciiTheme="minorHAnsi" w:eastAsiaTheme="minorHAnsi" w:hAnsiTheme="minorHAnsi" w:cstheme="minorHAnsi"/>
          <w:color w:val="1A1A1A" w:themeColor="background1" w:themeShade="1A"/>
          <w:sz w:val="22"/>
          <w:szCs w:val="22"/>
          <w:lang w:val="en-US"/>
        </w:rPr>
        <w:t xml:space="preserve">The </w:t>
      </w:r>
      <w:proofErr w:type="gramStart"/>
      <w:r w:rsidRPr="00CA4DF3">
        <w:rPr>
          <w:rFonts w:asciiTheme="minorHAnsi" w:eastAsiaTheme="minorHAnsi" w:hAnsiTheme="minorHAnsi" w:cstheme="minorHAnsi"/>
          <w:color w:val="1A1A1A" w:themeColor="background1" w:themeShade="1A"/>
          <w:sz w:val="22"/>
          <w:szCs w:val="22"/>
          <w:lang w:val="en-US"/>
        </w:rPr>
        <w:t>main focus</w:t>
      </w:r>
      <w:proofErr w:type="gramEnd"/>
      <w:r w:rsidRPr="00CA4DF3">
        <w:rPr>
          <w:rFonts w:asciiTheme="minorHAnsi" w:eastAsiaTheme="minorHAnsi" w:hAnsiTheme="minorHAnsi" w:cstheme="minorHAnsi"/>
          <w:color w:val="1A1A1A" w:themeColor="background1" w:themeShade="1A"/>
          <w:sz w:val="22"/>
          <w:szCs w:val="22"/>
          <w:lang w:val="en-US"/>
        </w:rPr>
        <w:t xml:space="preserve"> of the organizations that will work on the application of the integrated employment will be to empower the individual and create an enabling environment for him/her to joining the </w:t>
      </w:r>
      <w:proofErr w:type="spellStart"/>
      <w:r w:rsidRPr="00CA4DF3">
        <w:rPr>
          <w:rFonts w:asciiTheme="minorHAnsi" w:eastAsiaTheme="minorHAnsi" w:hAnsiTheme="minorHAnsi" w:cstheme="minorHAnsi"/>
          <w:color w:val="1A1A1A" w:themeColor="background1" w:themeShade="1A"/>
          <w:sz w:val="22"/>
          <w:szCs w:val="22"/>
          <w:lang w:val="en-US"/>
        </w:rPr>
        <w:t>labour</w:t>
      </w:r>
      <w:proofErr w:type="spellEnd"/>
      <w:r w:rsidRPr="00CA4DF3">
        <w:rPr>
          <w:rFonts w:asciiTheme="minorHAnsi" w:eastAsiaTheme="minorHAnsi" w:hAnsiTheme="minorHAnsi" w:cstheme="minorHAnsi"/>
          <w:color w:val="1A1A1A" w:themeColor="background1" w:themeShade="1A"/>
          <w:sz w:val="22"/>
          <w:szCs w:val="22"/>
          <w:lang w:val="en-US"/>
        </w:rPr>
        <w:t xml:space="preserve"> market, including by addressing social inclusion issues on one hand and by matching the skills </w:t>
      </w:r>
      <w:r w:rsidRPr="00CA4DF3">
        <w:rPr>
          <w:rFonts w:asciiTheme="minorHAnsi" w:eastAsiaTheme="minorHAnsi" w:hAnsiTheme="minorHAnsi" w:cstheme="minorHAnsi"/>
          <w:color w:val="1A1A1A" w:themeColor="background1" w:themeShade="1A"/>
          <w:sz w:val="22"/>
          <w:szCs w:val="22"/>
          <w:lang w:val="en-US"/>
        </w:rPr>
        <w:lastRenderedPageBreak/>
        <w:t xml:space="preserve">and experiences of the individual with the needs of the </w:t>
      </w:r>
      <w:proofErr w:type="spellStart"/>
      <w:r w:rsidRPr="00CA4DF3">
        <w:rPr>
          <w:rFonts w:asciiTheme="minorHAnsi" w:eastAsiaTheme="minorHAnsi" w:hAnsiTheme="minorHAnsi" w:cstheme="minorHAnsi"/>
          <w:color w:val="1A1A1A" w:themeColor="background1" w:themeShade="1A"/>
          <w:sz w:val="22"/>
          <w:szCs w:val="22"/>
          <w:lang w:val="en-US"/>
        </w:rPr>
        <w:t>labour</w:t>
      </w:r>
      <w:proofErr w:type="spellEnd"/>
      <w:r w:rsidRPr="00CA4DF3">
        <w:rPr>
          <w:rFonts w:asciiTheme="minorHAnsi" w:eastAsiaTheme="minorHAnsi" w:hAnsiTheme="minorHAnsi" w:cstheme="minorHAnsi"/>
          <w:color w:val="1A1A1A" w:themeColor="background1" w:themeShade="1A"/>
          <w:sz w:val="22"/>
          <w:szCs w:val="22"/>
          <w:lang w:val="en-US"/>
        </w:rPr>
        <w:t xml:space="preserve"> market. It aims to improve the social, </w:t>
      </w:r>
      <w:proofErr w:type="gramStart"/>
      <w:r w:rsidRPr="00CA4DF3">
        <w:rPr>
          <w:rFonts w:asciiTheme="minorHAnsi" w:eastAsiaTheme="minorHAnsi" w:hAnsiTheme="minorHAnsi" w:cstheme="minorHAnsi"/>
          <w:color w:val="1A1A1A" w:themeColor="background1" w:themeShade="1A"/>
          <w:sz w:val="22"/>
          <w:szCs w:val="22"/>
          <w:lang w:val="en-US"/>
        </w:rPr>
        <w:t>personal</w:t>
      </w:r>
      <w:proofErr w:type="gramEnd"/>
      <w:r w:rsidRPr="00CA4DF3">
        <w:rPr>
          <w:rFonts w:asciiTheme="minorHAnsi" w:eastAsiaTheme="minorHAnsi" w:hAnsiTheme="minorHAnsi" w:cstheme="minorHAnsi"/>
          <w:color w:val="1A1A1A" w:themeColor="background1" w:themeShade="1A"/>
          <w:sz w:val="22"/>
          <w:szCs w:val="22"/>
          <w:lang w:val="en-US"/>
        </w:rPr>
        <w:t xml:space="preserve"> and professional competences of the individual. </w:t>
      </w:r>
    </w:p>
    <w:p w14:paraId="046389C5" w14:textId="77777777" w:rsidR="00D94133" w:rsidRPr="00D94133" w:rsidRDefault="00D94133" w:rsidP="00C77AC1">
      <w:pPr>
        <w:spacing w:line="240" w:lineRule="auto"/>
        <w:jc w:val="both"/>
        <w:rPr>
          <w:rFonts w:cstheme="minorHAnsi"/>
          <w:color w:val="1A1A1A" w:themeColor="background1" w:themeShade="1A"/>
        </w:rPr>
      </w:pPr>
    </w:p>
    <w:p w14:paraId="4D9D9E72" w14:textId="71535CB9" w:rsidR="000D725C" w:rsidRDefault="00D94133"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CA4DF3">
        <w:rPr>
          <w:rFonts w:asciiTheme="minorHAnsi" w:eastAsiaTheme="minorHAnsi" w:hAnsiTheme="minorHAnsi" w:cstheme="minorHAnsi"/>
          <w:color w:val="1A1A1A" w:themeColor="background1" w:themeShade="1A"/>
          <w:sz w:val="22"/>
          <w:szCs w:val="22"/>
          <w:lang w:val="en-US"/>
        </w:rPr>
        <w:t xml:space="preserve">As such, the organization will need to apply various experiences and </w:t>
      </w:r>
      <w:r w:rsidR="00910C5B" w:rsidRPr="00CA4DF3">
        <w:rPr>
          <w:rFonts w:asciiTheme="minorHAnsi" w:eastAsiaTheme="minorHAnsi" w:hAnsiTheme="minorHAnsi" w:cstheme="minorHAnsi"/>
          <w:color w:val="1A1A1A" w:themeColor="background1" w:themeShade="1A"/>
          <w:sz w:val="22"/>
          <w:szCs w:val="22"/>
          <w:lang w:val="en-US"/>
        </w:rPr>
        <w:t>expertise</w:t>
      </w:r>
      <w:r w:rsidRPr="00CA4DF3">
        <w:rPr>
          <w:rFonts w:asciiTheme="minorHAnsi" w:eastAsiaTheme="minorHAnsi" w:hAnsiTheme="minorHAnsi" w:cstheme="minorHAnsi"/>
          <w:color w:val="1A1A1A" w:themeColor="background1" w:themeShade="1A"/>
          <w:sz w:val="22"/>
          <w:szCs w:val="22"/>
          <w:lang w:val="en-US"/>
        </w:rPr>
        <w:t xml:space="preserve"> gathered throughout the years of working with vulnerable communities. They may choose to apply the Coaching for Employment and </w:t>
      </w:r>
      <w:proofErr w:type="spellStart"/>
      <w:r w:rsidRPr="00CA4DF3">
        <w:rPr>
          <w:rFonts w:asciiTheme="minorHAnsi" w:eastAsiaTheme="minorHAnsi" w:hAnsiTheme="minorHAnsi" w:cstheme="minorHAnsi"/>
          <w:color w:val="1A1A1A" w:themeColor="background1" w:themeShade="1A"/>
          <w:sz w:val="22"/>
          <w:szCs w:val="22"/>
          <w:lang w:val="en-US"/>
        </w:rPr>
        <w:t>Enterpreneurship</w:t>
      </w:r>
      <w:proofErr w:type="spellEnd"/>
      <w:r w:rsidRPr="00CA4DF3">
        <w:rPr>
          <w:rFonts w:asciiTheme="minorHAnsi" w:eastAsiaTheme="minorHAnsi" w:hAnsiTheme="minorHAnsi" w:cstheme="minorHAnsi"/>
          <w:color w:val="1A1A1A" w:themeColor="background1" w:themeShade="1A"/>
          <w:sz w:val="22"/>
          <w:szCs w:val="22"/>
          <w:lang w:val="en-US"/>
        </w:rPr>
        <w:t xml:space="preserve"> employment counseling cycle to individuals from marginalized groups, as they need intensive intervention and supportive employment, or other models and approaches.</w:t>
      </w:r>
    </w:p>
    <w:p w14:paraId="10536CCB" w14:textId="77777777" w:rsidR="00C77AC1" w:rsidRPr="00C77AC1" w:rsidRDefault="00C77AC1" w:rsidP="00C77AC1">
      <w:pPr>
        <w:spacing w:line="240" w:lineRule="auto"/>
        <w:jc w:val="both"/>
        <w:rPr>
          <w:rFonts w:cstheme="minorHAnsi"/>
          <w:color w:val="1A1A1A" w:themeColor="background1" w:themeShade="1A"/>
        </w:rPr>
      </w:pPr>
    </w:p>
    <w:p w14:paraId="5B440B8B" w14:textId="16A6C64A" w:rsidR="00D724F7" w:rsidRDefault="00D94133"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CA4DF3">
        <w:rPr>
          <w:rFonts w:asciiTheme="minorHAnsi" w:eastAsiaTheme="minorHAnsi" w:hAnsiTheme="minorHAnsi" w:cstheme="minorHAnsi"/>
          <w:color w:val="1A1A1A" w:themeColor="background1" w:themeShade="1A"/>
          <w:sz w:val="22"/>
          <w:szCs w:val="22"/>
          <w:lang w:val="en-US"/>
        </w:rPr>
        <w:t>Organizations will work in depth with the individual and his/her family through the provision of or referral to the necessary social services. Although the main goal is employment, organizations will provide intensive counselling for jobseekers to address their social issues. Social problems can be of a wide range, including problems of violence, abuse, divorce, alcohol and drugs, early school dropout, illiteracy, housing, food, health, registration problems and other legal problems, etc. Undoubtedly, the problems listed above can hinder the path of an individual towards further qualifications and employment and only through dedicated and quality services can these complex needs be met and allow active participation and maximum benefit for sustainable employment.</w:t>
      </w:r>
    </w:p>
    <w:p w14:paraId="2013133E" w14:textId="77777777" w:rsidR="007F2A97" w:rsidRPr="007F2A97" w:rsidRDefault="007F2A97" w:rsidP="007F2A97">
      <w:pPr>
        <w:jc w:val="both"/>
        <w:rPr>
          <w:rFonts w:cstheme="minorHAnsi"/>
          <w:color w:val="1A1A1A" w:themeColor="background1" w:themeShade="1A"/>
        </w:rPr>
      </w:pPr>
    </w:p>
    <w:p w14:paraId="42448A5E" w14:textId="20FFC8FC" w:rsidR="00D94133" w:rsidRDefault="00D94133"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CA4DF3">
        <w:rPr>
          <w:rFonts w:asciiTheme="minorHAnsi" w:eastAsiaTheme="minorHAnsi" w:hAnsiTheme="minorHAnsi" w:cstheme="minorHAnsi"/>
          <w:color w:val="1A1A1A" w:themeColor="background1" w:themeShade="1A"/>
          <w:sz w:val="22"/>
          <w:szCs w:val="22"/>
          <w:lang w:val="en-US"/>
        </w:rPr>
        <w:t xml:space="preserve">A crucial success factor for organizations is to provide a supportive, structured employment and social services through the application of various models of counselling and service </w:t>
      </w:r>
      <w:proofErr w:type="spellStart"/>
      <w:r w:rsidRPr="00CA4DF3">
        <w:rPr>
          <w:rFonts w:asciiTheme="minorHAnsi" w:eastAsiaTheme="minorHAnsi" w:hAnsiTheme="minorHAnsi" w:cstheme="minorHAnsi"/>
          <w:color w:val="1A1A1A" w:themeColor="background1" w:themeShade="1A"/>
          <w:sz w:val="22"/>
          <w:szCs w:val="22"/>
          <w:lang w:val="en-US"/>
        </w:rPr>
        <w:t>provisision</w:t>
      </w:r>
      <w:proofErr w:type="spellEnd"/>
      <w:r w:rsidRPr="00CA4DF3">
        <w:rPr>
          <w:rFonts w:asciiTheme="minorHAnsi" w:eastAsiaTheme="minorHAnsi" w:hAnsiTheme="minorHAnsi" w:cstheme="minorHAnsi"/>
          <w:color w:val="1A1A1A" w:themeColor="background1" w:themeShade="1A"/>
          <w:sz w:val="22"/>
          <w:szCs w:val="22"/>
          <w:lang w:val="en-US"/>
        </w:rPr>
        <w:t>, which should be a process that empowers and guides unemployed jobseekers at risk of exclusion from the labor market to increase employability and access to employment opportunities.</w:t>
      </w:r>
    </w:p>
    <w:p w14:paraId="59DC11AD" w14:textId="77777777" w:rsidR="00DB2379" w:rsidRPr="00DB2379" w:rsidRDefault="00DB2379" w:rsidP="00DB2379">
      <w:pPr>
        <w:jc w:val="both"/>
        <w:rPr>
          <w:rFonts w:cstheme="minorHAnsi"/>
          <w:color w:val="1A1A1A" w:themeColor="background1" w:themeShade="1A"/>
        </w:rPr>
      </w:pPr>
    </w:p>
    <w:p w14:paraId="60F64652" w14:textId="77777777" w:rsidR="00DB2379" w:rsidRDefault="00DB2379"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CA4DF3">
        <w:rPr>
          <w:rFonts w:asciiTheme="minorHAnsi" w:eastAsiaTheme="minorHAnsi" w:hAnsiTheme="minorHAnsi" w:cstheme="minorHAnsi"/>
          <w:color w:val="1A1A1A" w:themeColor="background1" w:themeShade="1A"/>
          <w:sz w:val="22"/>
          <w:szCs w:val="22"/>
          <w:lang w:val="en-US"/>
        </w:rPr>
        <w:t>Social protection services can be provided: (</w:t>
      </w:r>
      <w:proofErr w:type="spellStart"/>
      <w:r w:rsidRPr="00CA4DF3">
        <w:rPr>
          <w:rFonts w:asciiTheme="minorHAnsi" w:eastAsiaTheme="minorHAnsi" w:hAnsiTheme="minorHAnsi" w:cstheme="minorHAnsi"/>
          <w:color w:val="1A1A1A" w:themeColor="background1" w:themeShade="1A"/>
          <w:sz w:val="22"/>
          <w:szCs w:val="22"/>
          <w:lang w:val="en-US"/>
        </w:rPr>
        <w:t>i</w:t>
      </w:r>
      <w:proofErr w:type="spellEnd"/>
      <w:r w:rsidRPr="00CA4DF3">
        <w:rPr>
          <w:rFonts w:asciiTheme="minorHAnsi" w:eastAsiaTheme="minorHAnsi" w:hAnsiTheme="minorHAnsi" w:cstheme="minorHAnsi"/>
          <w:color w:val="1A1A1A" w:themeColor="background1" w:themeShade="1A"/>
          <w:sz w:val="22"/>
          <w:szCs w:val="22"/>
          <w:lang w:val="en-US"/>
        </w:rPr>
        <w:t>) by the organization itself through the projects it implements; (ii) by partner organizations operating in the same region; (iii) by local government institutions. The implementation of the plan will be followed by the counselor until the objectives of the Individual Development Plan are achieved.</w:t>
      </w:r>
    </w:p>
    <w:p w14:paraId="62F4A901" w14:textId="77777777" w:rsidR="00DB2379" w:rsidRDefault="00DB2379" w:rsidP="00DB2379">
      <w:pPr>
        <w:pStyle w:val="ListParagraph"/>
        <w:jc w:val="both"/>
        <w:rPr>
          <w:rFonts w:asciiTheme="minorHAnsi" w:eastAsiaTheme="minorHAnsi" w:hAnsiTheme="minorHAnsi" w:cstheme="minorHAnsi"/>
          <w:color w:val="1A1A1A" w:themeColor="background1" w:themeShade="1A"/>
          <w:sz w:val="22"/>
          <w:szCs w:val="22"/>
          <w:lang w:val="en-US"/>
        </w:rPr>
      </w:pPr>
    </w:p>
    <w:p w14:paraId="5F0476CF" w14:textId="77777777" w:rsidR="00DB2379" w:rsidRDefault="00DB2379" w:rsidP="00F74E84">
      <w:pPr>
        <w:pStyle w:val="ListParagraph"/>
        <w:numPr>
          <w:ilvl w:val="0"/>
          <w:numId w:val="20"/>
        </w:numPr>
        <w:rPr>
          <w:rFonts w:asciiTheme="minorHAnsi" w:eastAsiaTheme="minorHAnsi" w:hAnsiTheme="minorHAnsi" w:cstheme="minorHAnsi"/>
          <w:color w:val="1A1A1A" w:themeColor="background1" w:themeShade="1A"/>
          <w:sz w:val="22"/>
          <w:szCs w:val="22"/>
          <w:lang w:val="en-US"/>
        </w:rPr>
      </w:pPr>
      <w:r w:rsidRPr="00CA6BA3">
        <w:rPr>
          <w:rFonts w:asciiTheme="minorHAnsi" w:eastAsiaTheme="minorHAnsi" w:hAnsiTheme="minorHAnsi" w:cstheme="minorHAnsi"/>
          <w:color w:val="1A1A1A" w:themeColor="background1" w:themeShade="1A"/>
          <w:sz w:val="22"/>
          <w:szCs w:val="22"/>
          <w:lang w:val="en-US"/>
        </w:rPr>
        <w:t>Activities implemented by NGOs will address some of the community needs which involve the returnees and the local population. In line with identified priorities</w:t>
      </w:r>
      <w:r>
        <w:rPr>
          <w:rFonts w:asciiTheme="minorHAnsi" w:eastAsiaTheme="minorHAnsi" w:hAnsiTheme="minorHAnsi" w:cstheme="minorHAnsi"/>
          <w:color w:val="1A1A1A" w:themeColor="background1" w:themeShade="1A"/>
          <w:sz w:val="22"/>
          <w:szCs w:val="22"/>
          <w:lang w:val="en-US"/>
        </w:rPr>
        <w:t>, activities will</w:t>
      </w:r>
      <w:r w:rsidRPr="00CA6BA3">
        <w:rPr>
          <w:rFonts w:asciiTheme="minorHAnsi" w:eastAsiaTheme="minorHAnsi" w:hAnsiTheme="minorHAnsi" w:cstheme="minorHAnsi"/>
          <w:color w:val="1A1A1A" w:themeColor="background1" w:themeShade="1A"/>
          <w:sz w:val="22"/>
          <w:szCs w:val="22"/>
          <w:lang w:val="en-US"/>
        </w:rPr>
        <w:t xml:space="preserve"> promote community cohesion, improve the interaction and collaboration between returnees and resident population, or help to fill in the gaps of locally available services.  </w:t>
      </w:r>
    </w:p>
    <w:p w14:paraId="344E6E6A" w14:textId="77777777" w:rsidR="00D313E1" w:rsidRPr="00D313E1" w:rsidRDefault="00D313E1" w:rsidP="00D313E1">
      <w:pPr>
        <w:pStyle w:val="ListParagraph"/>
        <w:rPr>
          <w:rFonts w:asciiTheme="minorHAnsi" w:eastAsiaTheme="minorHAnsi" w:hAnsiTheme="minorHAnsi" w:cstheme="minorHAnsi"/>
          <w:color w:val="1A1A1A" w:themeColor="background1" w:themeShade="1A"/>
          <w:sz w:val="22"/>
          <w:szCs w:val="22"/>
          <w:lang w:val="en-US"/>
        </w:rPr>
      </w:pPr>
    </w:p>
    <w:p w14:paraId="3CB33696" w14:textId="05003528" w:rsidR="00D313E1" w:rsidRDefault="00D313E1"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Pr>
          <w:rFonts w:asciiTheme="minorHAnsi" w:eastAsiaTheme="minorHAnsi" w:hAnsiTheme="minorHAnsi" w:cstheme="minorHAnsi"/>
          <w:color w:val="1A1A1A" w:themeColor="background1" w:themeShade="1A"/>
          <w:sz w:val="22"/>
          <w:szCs w:val="22"/>
          <w:lang w:val="en-US"/>
        </w:rPr>
        <w:t xml:space="preserve">The organization may include the role of employment mediator within the proposal to </w:t>
      </w:r>
      <w:proofErr w:type="gramStart"/>
      <w:r>
        <w:rPr>
          <w:rFonts w:asciiTheme="minorHAnsi" w:eastAsiaTheme="minorHAnsi" w:hAnsiTheme="minorHAnsi" w:cstheme="minorHAnsi"/>
          <w:color w:val="1A1A1A" w:themeColor="background1" w:themeShade="1A"/>
          <w:sz w:val="22"/>
          <w:szCs w:val="22"/>
          <w:lang w:val="en-US"/>
        </w:rPr>
        <w:t xml:space="preserve">ensure </w:t>
      </w:r>
      <w:r w:rsidRPr="00CA4DF3">
        <w:rPr>
          <w:rFonts w:asciiTheme="minorHAnsi" w:eastAsiaTheme="minorHAnsi" w:hAnsiTheme="minorHAnsi" w:cstheme="minorHAnsi"/>
          <w:color w:val="1A1A1A" w:themeColor="background1" w:themeShade="1A"/>
          <w:sz w:val="22"/>
          <w:szCs w:val="22"/>
          <w:lang w:val="en-US"/>
        </w:rPr>
        <w:t xml:space="preserve"> </w:t>
      </w:r>
      <w:r w:rsidR="00DB2379">
        <w:rPr>
          <w:rFonts w:asciiTheme="minorHAnsi" w:eastAsiaTheme="minorHAnsi" w:hAnsiTheme="minorHAnsi" w:cstheme="minorHAnsi"/>
          <w:color w:val="1A1A1A" w:themeColor="background1" w:themeShade="1A"/>
          <w:sz w:val="22"/>
          <w:szCs w:val="22"/>
          <w:lang w:val="en-US"/>
        </w:rPr>
        <w:t>b</w:t>
      </w:r>
      <w:r w:rsidR="00DB2379" w:rsidRPr="00C77AC1">
        <w:rPr>
          <w:rFonts w:asciiTheme="minorHAnsi" w:eastAsiaTheme="minorHAnsi" w:hAnsiTheme="minorHAnsi" w:cstheme="minorHAnsi"/>
          <w:color w:val="1A1A1A" w:themeColor="background1" w:themeShade="1A"/>
          <w:sz w:val="22"/>
          <w:szCs w:val="22"/>
          <w:lang w:val="en-US"/>
        </w:rPr>
        <w:t>eneficiaries</w:t>
      </w:r>
      <w:proofErr w:type="gramEnd"/>
      <w:r w:rsidRPr="00C77AC1">
        <w:rPr>
          <w:rFonts w:asciiTheme="minorHAnsi" w:eastAsiaTheme="minorHAnsi" w:hAnsiTheme="minorHAnsi" w:cstheme="minorHAnsi"/>
          <w:color w:val="1A1A1A" w:themeColor="background1" w:themeShade="1A"/>
          <w:sz w:val="22"/>
          <w:szCs w:val="22"/>
          <w:lang w:val="en-US"/>
        </w:rPr>
        <w:t xml:space="preserve"> get motivation, guidance, support on the workplace</w:t>
      </w:r>
      <w:r>
        <w:rPr>
          <w:rFonts w:asciiTheme="minorHAnsi" w:eastAsiaTheme="minorHAnsi" w:hAnsiTheme="minorHAnsi" w:cstheme="minorHAnsi"/>
          <w:color w:val="1A1A1A" w:themeColor="background1" w:themeShade="1A"/>
          <w:sz w:val="22"/>
          <w:szCs w:val="22"/>
          <w:lang w:val="en-US"/>
        </w:rPr>
        <w:t xml:space="preserve">, until </w:t>
      </w:r>
      <w:r w:rsidRPr="00C77AC1">
        <w:rPr>
          <w:rFonts w:asciiTheme="minorHAnsi" w:eastAsiaTheme="minorHAnsi" w:hAnsiTheme="minorHAnsi" w:cstheme="minorHAnsi"/>
          <w:color w:val="1A1A1A" w:themeColor="background1" w:themeShade="1A"/>
          <w:sz w:val="22"/>
          <w:szCs w:val="22"/>
          <w:lang w:val="en-US"/>
        </w:rPr>
        <w:t xml:space="preserve"> </w:t>
      </w:r>
      <w:r>
        <w:rPr>
          <w:rFonts w:asciiTheme="minorHAnsi" w:eastAsiaTheme="minorHAnsi" w:hAnsiTheme="minorHAnsi" w:cstheme="minorHAnsi"/>
          <w:color w:val="1A1A1A" w:themeColor="background1" w:themeShade="1A"/>
          <w:sz w:val="22"/>
          <w:szCs w:val="22"/>
          <w:lang w:val="en-US"/>
        </w:rPr>
        <w:t>sustainability is achieved.</w:t>
      </w:r>
    </w:p>
    <w:p w14:paraId="2FF236DC" w14:textId="77777777" w:rsidR="00B96342" w:rsidRPr="00D313E1" w:rsidRDefault="00B96342" w:rsidP="00D313E1">
      <w:pPr>
        <w:pStyle w:val="ListParagraph"/>
        <w:jc w:val="both"/>
        <w:rPr>
          <w:rFonts w:asciiTheme="minorHAnsi" w:eastAsiaTheme="minorHAnsi" w:hAnsiTheme="minorHAnsi" w:cstheme="minorHAnsi"/>
          <w:color w:val="1A1A1A" w:themeColor="background1" w:themeShade="1A"/>
          <w:sz w:val="22"/>
          <w:szCs w:val="22"/>
          <w:lang w:val="en-US"/>
        </w:rPr>
      </w:pPr>
    </w:p>
    <w:p w14:paraId="658D0834" w14:textId="2743819A" w:rsidR="00CA6BA3" w:rsidRDefault="00D94133"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CA4DF3">
        <w:rPr>
          <w:rFonts w:asciiTheme="minorHAnsi" w:eastAsiaTheme="minorHAnsi" w:hAnsiTheme="minorHAnsi" w:cstheme="minorHAnsi"/>
          <w:color w:val="1A1A1A" w:themeColor="background1" w:themeShade="1A"/>
          <w:sz w:val="22"/>
          <w:szCs w:val="22"/>
          <w:lang w:val="en-US"/>
        </w:rPr>
        <w:t>Through group and individual counseling, the necessary information will be gathered that will support the drafting of the Individual Development Plan for each participant in the program. The Individual Development Plan will contain all the steps that will be taken for each participant in the program until his / her employment, including the interventions that will be carried out in the field of providing social protection services.</w:t>
      </w:r>
    </w:p>
    <w:p w14:paraId="13E8765B" w14:textId="77777777" w:rsidR="005F4BC7" w:rsidRPr="005F4BC7" w:rsidRDefault="005F4BC7" w:rsidP="005F4BC7">
      <w:pPr>
        <w:pStyle w:val="ListParagraph"/>
        <w:rPr>
          <w:rFonts w:asciiTheme="minorHAnsi" w:eastAsiaTheme="minorHAnsi" w:hAnsiTheme="minorHAnsi" w:cstheme="minorHAnsi"/>
          <w:color w:val="1A1A1A" w:themeColor="background1" w:themeShade="1A"/>
          <w:sz w:val="22"/>
          <w:szCs w:val="22"/>
          <w:lang w:val="en-US"/>
        </w:rPr>
      </w:pPr>
    </w:p>
    <w:p w14:paraId="6472670E" w14:textId="1F409C62" w:rsidR="005F4BC7" w:rsidRPr="00D90415" w:rsidRDefault="00FD4125"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Pr>
          <w:rFonts w:asciiTheme="minorHAnsi" w:eastAsiaTheme="minorHAnsi" w:hAnsiTheme="minorHAnsi" w:cstheme="minorHAnsi"/>
          <w:color w:val="1A1A1A" w:themeColor="background1" w:themeShade="1A"/>
          <w:sz w:val="22"/>
          <w:szCs w:val="22"/>
          <w:lang w:val="en-US"/>
        </w:rPr>
        <w:t xml:space="preserve">The organization may </w:t>
      </w:r>
      <w:r w:rsidR="003C7BFC">
        <w:rPr>
          <w:rFonts w:asciiTheme="minorHAnsi" w:eastAsiaTheme="minorHAnsi" w:hAnsiTheme="minorHAnsi" w:cstheme="minorHAnsi"/>
          <w:color w:val="1A1A1A" w:themeColor="background1" w:themeShade="1A"/>
          <w:sz w:val="22"/>
          <w:szCs w:val="22"/>
          <w:lang w:val="en-US"/>
        </w:rPr>
        <w:t>r</w:t>
      </w:r>
      <w:r w:rsidR="003C7BFC" w:rsidRPr="00FD4125">
        <w:rPr>
          <w:rFonts w:asciiTheme="minorHAnsi" w:eastAsiaTheme="minorHAnsi" w:hAnsiTheme="minorHAnsi" w:cstheme="minorHAnsi"/>
          <w:color w:val="1A1A1A" w:themeColor="background1" w:themeShade="1A"/>
          <w:sz w:val="22"/>
          <w:szCs w:val="22"/>
          <w:lang w:val="en-US"/>
        </w:rPr>
        <w:t>emunerate</w:t>
      </w:r>
      <w:r w:rsidRPr="00FD4125">
        <w:rPr>
          <w:rFonts w:asciiTheme="minorHAnsi" w:eastAsiaTheme="minorHAnsi" w:hAnsiTheme="minorHAnsi" w:cstheme="minorHAnsi"/>
          <w:color w:val="1A1A1A" w:themeColor="background1" w:themeShade="1A"/>
          <w:sz w:val="22"/>
          <w:szCs w:val="22"/>
          <w:lang w:val="en-US"/>
        </w:rPr>
        <w:t xml:space="preserve"> monthly </w:t>
      </w:r>
      <w:r>
        <w:rPr>
          <w:rFonts w:asciiTheme="minorHAnsi" w:eastAsiaTheme="minorHAnsi" w:hAnsiTheme="minorHAnsi" w:cstheme="minorHAnsi"/>
          <w:color w:val="1A1A1A" w:themeColor="background1" w:themeShade="1A"/>
          <w:sz w:val="22"/>
          <w:szCs w:val="22"/>
          <w:lang w:val="en-US"/>
        </w:rPr>
        <w:t xml:space="preserve">social </w:t>
      </w:r>
      <w:r w:rsidRPr="00FD4125">
        <w:rPr>
          <w:rFonts w:asciiTheme="minorHAnsi" w:eastAsiaTheme="minorHAnsi" w:hAnsiTheme="minorHAnsi" w:cstheme="minorHAnsi"/>
          <w:color w:val="1A1A1A" w:themeColor="background1" w:themeShade="1A"/>
          <w:sz w:val="22"/>
          <w:szCs w:val="22"/>
          <w:lang w:val="en-US"/>
        </w:rPr>
        <w:t>bonus</w:t>
      </w:r>
      <w:r>
        <w:rPr>
          <w:rFonts w:asciiTheme="minorHAnsi" w:eastAsiaTheme="minorHAnsi" w:hAnsiTheme="minorHAnsi" w:cstheme="minorHAnsi"/>
          <w:color w:val="1A1A1A" w:themeColor="background1" w:themeShade="1A"/>
          <w:sz w:val="22"/>
          <w:szCs w:val="22"/>
          <w:lang w:val="en-US"/>
        </w:rPr>
        <w:t>es</w:t>
      </w:r>
      <w:r w:rsidR="00D90415">
        <w:rPr>
          <w:rFonts w:asciiTheme="minorHAnsi" w:eastAsiaTheme="minorHAnsi" w:hAnsiTheme="minorHAnsi" w:cstheme="minorHAnsi"/>
          <w:color w:val="1A1A1A" w:themeColor="background1" w:themeShade="1A"/>
          <w:sz w:val="22"/>
          <w:szCs w:val="22"/>
          <w:lang w:val="en-US"/>
        </w:rPr>
        <w:t xml:space="preserve"> (financed by the grant)</w:t>
      </w:r>
      <w:r w:rsidRPr="00FD4125">
        <w:rPr>
          <w:rFonts w:asciiTheme="minorHAnsi" w:eastAsiaTheme="minorHAnsi" w:hAnsiTheme="minorHAnsi" w:cstheme="minorHAnsi"/>
          <w:color w:val="1A1A1A" w:themeColor="background1" w:themeShade="1A"/>
          <w:sz w:val="22"/>
          <w:szCs w:val="22"/>
          <w:lang w:val="en-US"/>
        </w:rPr>
        <w:t xml:space="preserve"> </w:t>
      </w:r>
      <w:r>
        <w:rPr>
          <w:rFonts w:asciiTheme="minorHAnsi" w:eastAsiaTheme="minorHAnsi" w:hAnsiTheme="minorHAnsi" w:cstheme="minorHAnsi"/>
          <w:color w:val="1A1A1A" w:themeColor="background1" w:themeShade="1A"/>
          <w:sz w:val="22"/>
          <w:szCs w:val="22"/>
          <w:lang w:val="en-US"/>
        </w:rPr>
        <w:t xml:space="preserve">to beneficiaries </w:t>
      </w:r>
      <w:r w:rsidRPr="00FD4125">
        <w:rPr>
          <w:rFonts w:asciiTheme="minorHAnsi" w:eastAsiaTheme="minorHAnsi" w:hAnsiTheme="minorHAnsi" w:cstheme="minorHAnsi"/>
          <w:color w:val="1A1A1A" w:themeColor="background1" w:themeShade="1A"/>
          <w:sz w:val="22"/>
          <w:szCs w:val="22"/>
          <w:lang w:val="en-US"/>
        </w:rPr>
        <w:t xml:space="preserve">upon </w:t>
      </w:r>
      <w:r w:rsidR="00D90415">
        <w:rPr>
          <w:rFonts w:asciiTheme="minorHAnsi" w:eastAsiaTheme="minorHAnsi" w:hAnsiTheme="minorHAnsi" w:cstheme="minorHAnsi"/>
          <w:color w:val="1A1A1A" w:themeColor="background1" w:themeShade="1A"/>
          <w:sz w:val="22"/>
          <w:szCs w:val="22"/>
          <w:lang w:val="en-US"/>
        </w:rPr>
        <w:t xml:space="preserve">successful </w:t>
      </w:r>
      <w:r w:rsidRPr="00FD4125">
        <w:rPr>
          <w:rFonts w:asciiTheme="minorHAnsi" w:eastAsiaTheme="minorHAnsi" w:hAnsiTheme="minorHAnsi" w:cstheme="minorHAnsi"/>
          <w:color w:val="1A1A1A" w:themeColor="background1" w:themeShade="1A"/>
          <w:sz w:val="22"/>
          <w:szCs w:val="22"/>
          <w:lang w:val="en-US"/>
        </w:rPr>
        <w:t xml:space="preserve">compliance with the </w:t>
      </w:r>
      <w:r w:rsidR="00D90415">
        <w:rPr>
          <w:rFonts w:asciiTheme="minorHAnsi" w:eastAsiaTheme="minorHAnsi" w:hAnsiTheme="minorHAnsi" w:cstheme="minorHAnsi"/>
          <w:color w:val="1A1A1A" w:themeColor="background1" w:themeShade="1A"/>
          <w:sz w:val="22"/>
          <w:szCs w:val="22"/>
          <w:lang w:val="en-US"/>
        </w:rPr>
        <w:t xml:space="preserve">conditions set in the employment scheme financed by the government. It may purchase </w:t>
      </w:r>
      <w:r w:rsidRPr="00DB2379">
        <w:rPr>
          <w:rFonts w:asciiTheme="minorHAnsi" w:eastAsiaTheme="minorHAnsi" w:hAnsiTheme="minorHAnsi" w:cstheme="minorHAnsi"/>
          <w:color w:val="1A1A1A" w:themeColor="background1" w:themeShade="1A"/>
          <w:sz w:val="22"/>
          <w:szCs w:val="22"/>
          <w:lang w:val="en-US"/>
        </w:rPr>
        <w:t xml:space="preserve">equipment and tools provided for the implementation of the </w:t>
      </w:r>
      <w:r w:rsidR="00D90415" w:rsidRPr="00DB2379">
        <w:rPr>
          <w:rFonts w:asciiTheme="minorHAnsi" w:eastAsiaTheme="minorHAnsi" w:hAnsiTheme="minorHAnsi" w:cstheme="minorHAnsi"/>
          <w:color w:val="1A1A1A" w:themeColor="background1" w:themeShade="1A"/>
          <w:sz w:val="22"/>
          <w:szCs w:val="22"/>
          <w:lang w:val="en-US"/>
        </w:rPr>
        <w:t xml:space="preserve">employment </w:t>
      </w:r>
      <w:proofErr w:type="spellStart"/>
      <w:r w:rsidR="00D90415" w:rsidRPr="00DB2379">
        <w:rPr>
          <w:rFonts w:asciiTheme="minorHAnsi" w:eastAsiaTheme="minorHAnsi" w:hAnsiTheme="minorHAnsi" w:cstheme="minorHAnsi"/>
          <w:color w:val="1A1A1A" w:themeColor="background1" w:themeShade="1A"/>
          <w:sz w:val="22"/>
          <w:szCs w:val="22"/>
          <w:lang w:val="en-US"/>
        </w:rPr>
        <w:t>programme</w:t>
      </w:r>
      <w:proofErr w:type="spellEnd"/>
      <w:r w:rsidR="00D90415" w:rsidRPr="00DB2379">
        <w:rPr>
          <w:rFonts w:asciiTheme="minorHAnsi" w:eastAsiaTheme="minorHAnsi" w:hAnsiTheme="minorHAnsi" w:cstheme="minorHAnsi"/>
          <w:color w:val="1A1A1A" w:themeColor="background1" w:themeShade="1A"/>
          <w:sz w:val="22"/>
          <w:szCs w:val="22"/>
          <w:lang w:val="en-US"/>
        </w:rPr>
        <w:t xml:space="preserve"> in a</w:t>
      </w:r>
      <w:r w:rsidRPr="00DB2379">
        <w:rPr>
          <w:rFonts w:asciiTheme="minorHAnsi" w:eastAsiaTheme="minorHAnsi" w:hAnsiTheme="minorHAnsi" w:cstheme="minorHAnsi"/>
          <w:color w:val="1A1A1A" w:themeColor="background1" w:themeShade="1A"/>
          <w:sz w:val="22"/>
          <w:szCs w:val="22"/>
          <w:lang w:val="en-US"/>
        </w:rPr>
        <w:t xml:space="preserve"> working state, perform all restauration services, </w:t>
      </w:r>
      <w:r w:rsidR="00D90415" w:rsidRPr="00DB2379">
        <w:rPr>
          <w:rFonts w:asciiTheme="minorHAnsi" w:eastAsiaTheme="minorHAnsi" w:hAnsiTheme="minorHAnsi" w:cstheme="minorHAnsi"/>
          <w:color w:val="1A1A1A" w:themeColor="background1" w:themeShade="1A"/>
          <w:sz w:val="22"/>
          <w:szCs w:val="22"/>
          <w:lang w:val="en-US"/>
        </w:rPr>
        <w:t xml:space="preserve">and at the end of the </w:t>
      </w:r>
      <w:proofErr w:type="spellStart"/>
      <w:r w:rsidR="00D90415" w:rsidRPr="00DB2379">
        <w:rPr>
          <w:rFonts w:asciiTheme="minorHAnsi" w:eastAsiaTheme="minorHAnsi" w:hAnsiTheme="minorHAnsi" w:cstheme="minorHAnsi"/>
          <w:color w:val="1A1A1A" w:themeColor="background1" w:themeShade="1A"/>
          <w:sz w:val="22"/>
          <w:szCs w:val="22"/>
          <w:lang w:val="en-US"/>
        </w:rPr>
        <w:t>programme</w:t>
      </w:r>
      <w:proofErr w:type="spellEnd"/>
      <w:r w:rsidR="00D90415" w:rsidRPr="00DB2379">
        <w:rPr>
          <w:rFonts w:asciiTheme="minorHAnsi" w:eastAsiaTheme="minorHAnsi" w:hAnsiTheme="minorHAnsi" w:cstheme="minorHAnsi"/>
          <w:color w:val="1A1A1A" w:themeColor="background1" w:themeShade="1A"/>
          <w:sz w:val="22"/>
          <w:szCs w:val="22"/>
          <w:lang w:val="en-US"/>
        </w:rPr>
        <w:t xml:space="preserve"> handover them to beneficiaries. </w:t>
      </w:r>
    </w:p>
    <w:p w14:paraId="02FC6130" w14:textId="77777777" w:rsidR="00D313E1" w:rsidRPr="00D313E1" w:rsidRDefault="00D313E1" w:rsidP="00D313E1">
      <w:pPr>
        <w:pStyle w:val="ListParagraph"/>
        <w:rPr>
          <w:rFonts w:asciiTheme="minorHAnsi" w:eastAsiaTheme="minorHAnsi" w:hAnsiTheme="minorHAnsi" w:cstheme="minorHAnsi"/>
          <w:color w:val="1A1A1A" w:themeColor="background1" w:themeShade="1A"/>
          <w:sz w:val="22"/>
          <w:szCs w:val="22"/>
          <w:lang w:val="en-US"/>
        </w:rPr>
      </w:pPr>
    </w:p>
    <w:p w14:paraId="6B6846B7" w14:textId="03C3EA47" w:rsidR="000B7B8D" w:rsidRDefault="005F4BC7" w:rsidP="00F74E84">
      <w:pPr>
        <w:pStyle w:val="ListParagraph"/>
        <w:numPr>
          <w:ilvl w:val="0"/>
          <w:numId w:val="20"/>
        </w:numPr>
        <w:jc w:val="both"/>
        <w:rPr>
          <w:rFonts w:asciiTheme="minorHAnsi" w:eastAsiaTheme="minorHAnsi" w:hAnsiTheme="minorHAnsi" w:cstheme="minorHAnsi"/>
          <w:color w:val="1A1A1A" w:themeColor="background1" w:themeShade="1A"/>
          <w:sz w:val="22"/>
          <w:szCs w:val="22"/>
          <w:lang w:val="en-US"/>
        </w:rPr>
      </w:pPr>
      <w:r w:rsidRPr="005F4BC7">
        <w:rPr>
          <w:rFonts w:asciiTheme="minorHAnsi" w:eastAsiaTheme="minorHAnsi" w:hAnsiTheme="minorHAnsi" w:cstheme="minorHAnsi"/>
          <w:color w:val="1A1A1A" w:themeColor="background1" w:themeShade="1A"/>
          <w:sz w:val="22"/>
          <w:szCs w:val="22"/>
          <w:lang w:val="en-US"/>
        </w:rPr>
        <w:lastRenderedPageBreak/>
        <w:t>Ensure</w:t>
      </w:r>
      <w:r>
        <w:rPr>
          <w:rFonts w:asciiTheme="minorHAnsi" w:eastAsiaTheme="minorHAnsi" w:hAnsiTheme="minorHAnsi" w:cstheme="minorHAnsi"/>
          <w:color w:val="1A1A1A" w:themeColor="background1" w:themeShade="1A"/>
          <w:sz w:val="22"/>
          <w:szCs w:val="22"/>
          <w:lang w:val="en-US"/>
        </w:rPr>
        <w:t>s</w:t>
      </w:r>
      <w:r w:rsidRPr="005F4BC7">
        <w:rPr>
          <w:rFonts w:asciiTheme="minorHAnsi" w:eastAsiaTheme="minorHAnsi" w:hAnsiTheme="minorHAnsi" w:cstheme="minorHAnsi"/>
          <w:color w:val="1A1A1A" w:themeColor="background1" w:themeShade="1A"/>
          <w:sz w:val="22"/>
          <w:szCs w:val="22"/>
          <w:lang w:val="en-US"/>
        </w:rPr>
        <w:t xml:space="preserve"> that 100% of children of Roma and Egyptian </w:t>
      </w:r>
      <w:proofErr w:type="gramStart"/>
      <w:r>
        <w:rPr>
          <w:rFonts w:asciiTheme="minorHAnsi" w:eastAsiaTheme="minorHAnsi" w:hAnsiTheme="minorHAnsi" w:cstheme="minorHAnsi"/>
          <w:color w:val="1A1A1A" w:themeColor="background1" w:themeShade="1A"/>
          <w:sz w:val="22"/>
          <w:szCs w:val="22"/>
          <w:lang w:val="en-US"/>
        </w:rPr>
        <w:t>returnees</w:t>
      </w:r>
      <w:proofErr w:type="gramEnd"/>
      <w:r>
        <w:rPr>
          <w:rFonts w:asciiTheme="minorHAnsi" w:eastAsiaTheme="minorHAnsi" w:hAnsiTheme="minorHAnsi" w:cstheme="minorHAnsi"/>
          <w:color w:val="1A1A1A" w:themeColor="background1" w:themeShade="1A"/>
          <w:sz w:val="22"/>
          <w:szCs w:val="22"/>
          <w:lang w:val="en-US"/>
        </w:rPr>
        <w:t xml:space="preserve"> </w:t>
      </w:r>
      <w:r w:rsidRPr="005F4BC7">
        <w:rPr>
          <w:rFonts w:asciiTheme="minorHAnsi" w:eastAsiaTheme="minorHAnsi" w:hAnsiTheme="minorHAnsi" w:cstheme="minorHAnsi"/>
          <w:color w:val="1A1A1A" w:themeColor="background1" w:themeShade="1A"/>
          <w:sz w:val="22"/>
          <w:szCs w:val="22"/>
          <w:lang w:val="en-US"/>
        </w:rPr>
        <w:t xml:space="preserve">beneficiaries regularly attend the obligatory public education school; Ensure </w:t>
      </w:r>
      <w:r>
        <w:rPr>
          <w:rFonts w:asciiTheme="minorHAnsi" w:eastAsiaTheme="minorHAnsi" w:hAnsiTheme="minorHAnsi" w:cstheme="minorHAnsi"/>
          <w:color w:val="1A1A1A" w:themeColor="background1" w:themeShade="1A"/>
          <w:sz w:val="22"/>
          <w:szCs w:val="22"/>
          <w:lang w:val="en-US"/>
        </w:rPr>
        <w:t>they</w:t>
      </w:r>
      <w:r w:rsidRPr="005F4BC7">
        <w:rPr>
          <w:rFonts w:asciiTheme="minorHAnsi" w:eastAsiaTheme="minorHAnsi" w:hAnsiTheme="minorHAnsi" w:cstheme="minorHAnsi"/>
          <w:color w:val="1A1A1A" w:themeColor="background1" w:themeShade="1A"/>
          <w:sz w:val="22"/>
          <w:szCs w:val="22"/>
          <w:lang w:val="en-US"/>
        </w:rPr>
        <w:t xml:space="preserve"> are issued an ID card and a health card, as well as assist the individuals in these processes.</w:t>
      </w:r>
    </w:p>
    <w:p w14:paraId="0DFF5F0B" w14:textId="56FC7378" w:rsidR="005F7BD2" w:rsidRDefault="005F7BD2" w:rsidP="005F7BD2">
      <w:pPr>
        <w:jc w:val="both"/>
        <w:rPr>
          <w:rFonts w:cstheme="minorHAnsi"/>
          <w:color w:val="1A1A1A" w:themeColor="background1" w:themeShade="1A"/>
        </w:rPr>
      </w:pPr>
    </w:p>
    <w:p w14:paraId="2DE6A0A1" w14:textId="231D56B4" w:rsidR="005F7BD2" w:rsidRDefault="005F7BD2" w:rsidP="005F7BD2">
      <w:pPr>
        <w:jc w:val="both"/>
        <w:rPr>
          <w:b/>
          <w:bCs/>
        </w:rPr>
      </w:pPr>
      <w:r w:rsidRPr="006A106C">
        <w:rPr>
          <w:rFonts w:cstheme="minorHAnsi"/>
          <w:b/>
          <w:bCs/>
          <w:color w:val="1A1A1A" w:themeColor="background1" w:themeShade="1A"/>
        </w:rPr>
        <w:t xml:space="preserve">Lot </w:t>
      </w:r>
      <w:r w:rsidR="00B70723">
        <w:rPr>
          <w:rFonts w:cstheme="minorHAnsi"/>
          <w:b/>
          <w:bCs/>
          <w:color w:val="1A1A1A" w:themeColor="background1" w:themeShade="1A"/>
        </w:rPr>
        <w:t>3</w:t>
      </w:r>
      <w:r w:rsidRPr="006A106C">
        <w:rPr>
          <w:rFonts w:cstheme="minorHAnsi"/>
          <w:b/>
          <w:bCs/>
          <w:color w:val="1A1A1A" w:themeColor="background1" w:themeShade="1A"/>
        </w:rPr>
        <w:t>.</w:t>
      </w:r>
      <w:r>
        <w:rPr>
          <w:rFonts w:cstheme="minorHAnsi"/>
          <w:color w:val="1A1A1A" w:themeColor="background1" w:themeShade="1A"/>
        </w:rPr>
        <w:t xml:space="preserve"> </w:t>
      </w:r>
      <w:r w:rsidR="006A106C" w:rsidRPr="005F7BD2">
        <w:rPr>
          <w:b/>
          <w:bCs/>
        </w:rPr>
        <w:t xml:space="preserve">Soft skills, Digital skills and Technical Vocational Trainings for (Roma and </w:t>
      </w:r>
      <w:proofErr w:type="gramStart"/>
      <w:r w:rsidR="006A106C" w:rsidRPr="005F7BD2">
        <w:rPr>
          <w:b/>
          <w:bCs/>
        </w:rPr>
        <w:t>Egyptian)  returnees</w:t>
      </w:r>
      <w:proofErr w:type="gramEnd"/>
      <w:r w:rsidR="006A106C" w:rsidRPr="005F7BD2">
        <w:rPr>
          <w:b/>
          <w:bCs/>
        </w:rPr>
        <w:t xml:space="preserve"> in </w:t>
      </w:r>
      <w:proofErr w:type="spellStart"/>
      <w:r w:rsidR="006A106C" w:rsidRPr="005F7BD2">
        <w:rPr>
          <w:b/>
          <w:bCs/>
        </w:rPr>
        <w:t>Fier</w:t>
      </w:r>
      <w:proofErr w:type="spellEnd"/>
      <w:r w:rsidR="006A106C" w:rsidRPr="005F7BD2">
        <w:rPr>
          <w:b/>
          <w:bCs/>
        </w:rPr>
        <w:t>, Berat and Devoll</w:t>
      </w:r>
    </w:p>
    <w:p w14:paraId="3362753F" w14:textId="58948892" w:rsidR="007226F5" w:rsidRPr="007226F5" w:rsidRDefault="007226F5" w:rsidP="005F7BD2">
      <w:pPr>
        <w:jc w:val="both"/>
        <w:rPr>
          <w:rFonts w:cstheme="minorHAnsi"/>
          <w:b/>
          <w:bCs/>
          <w:i/>
          <w:noProof/>
          <w:color w:val="1A1A1A" w:themeColor="background1" w:themeShade="1A"/>
          <w:u w:val="single"/>
        </w:rPr>
      </w:pPr>
      <w:r w:rsidRPr="00DC44D2">
        <w:rPr>
          <w:rFonts w:cstheme="minorHAnsi"/>
          <w:b/>
          <w:bCs/>
          <w:i/>
          <w:noProof/>
          <w:color w:val="1A1A1A" w:themeColor="background1" w:themeShade="1A"/>
          <w:u w:val="single"/>
        </w:rPr>
        <w:t xml:space="preserve">Local NGOs are encouraged to provide their proposals </w:t>
      </w:r>
      <w:r>
        <w:rPr>
          <w:rFonts w:cstheme="minorHAnsi"/>
          <w:b/>
          <w:bCs/>
          <w:i/>
          <w:noProof/>
          <w:color w:val="1A1A1A" w:themeColor="background1" w:themeShade="1A"/>
          <w:u w:val="single"/>
        </w:rPr>
        <w:t>based on the following approach:</w:t>
      </w:r>
    </w:p>
    <w:p w14:paraId="282F643B" w14:textId="34276466" w:rsidR="004A7AA1" w:rsidRPr="00A90E4A" w:rsidRDefault="005F7BD2" w:rsidP="00F74E84">
      <w:pPr>
        <w:pStyle w:val="ListParagraph"/>
        <w:numPr>
          <w:ilvl w:val="0"/>
          <w:numId w:val="23"/>
        </w:numPr>
        <w:jc w:val="both"/>
        <w:rPr>
          <w:rFonts w:asciiTheme="minorHAnsi" w:eastAsiaTheme="minorHAnsi" w:hAnsiTheme="minorHAnsi" w:cstheme="minorHAnsi"/>
          <w:color w:val="1A1A1A" w:themeColor="background1" w:themeShade="1A"/>
          <w:sz w:val="22"/>
          <w:szCs w:val="22"/>
          <w:lang w:val="en-US"/>
        </w:rPr>
      </w:pPr>
      <w:r w:rsidRPr="00A90E4A">
        <w:rPr>
          <w:rFonts w:asciiTheme="minorHAnsi" w:eastAsiaTheme="minorHAnsi" w:hAnsiTheme="minorHAnsi" w:cstheme="minorHAnsi"/>
          <w:color w:val="1A1A1A" w:themeColor="background1" w:themeShade="1A"/>
          <w:sz w:val="22"/>
          <w:szCs w:val="22"/>
          <w:lang w:val="en-US"/>
        </w:rPr>
        <w:t xml:space="preserve">Based on the available public and private training offer, including curricula for soft skills, basic digital skills, and technical vocational trainings, the NGO will offer specialized and individualized support to beneficiaries (Roma and Egyptian returnees) to successfully follow and complete </w:t>
      </w:r>
      <w:proofErr w:type="gramStart"/>
      <w:r w:rsidRPr="00A90E4A">
        <w:rPr>
          <w:rFonts w:asciiTheme="minorHAnsi" w:eastAsiaTheme="minorHAnsi" w:hAnsiTheme="minorHAnsi" w:cstheme="minorHAnsi"/>
          <w:color w:val="1A1A1A" w:themeColor="background1" w:themeShade="1A"/>
          <w:sz w:val="22"/>
          <w:szCs w:val="22"/>
          <w:lang w:val="en-US"/>
        </w:rPr>
        <w:t>Soft</w:t>
      </w:r>
      <w:proofErr w:type="gramEnd"/>
      <w:r w:rsidRPr="00A90E4A">
        <w:rPr>
          <w:rFonts w:asciiTheme="minorHAnsi" w:eastAsiaTheme="minorHAnsi" w:hAnsiTheme="minorHAnsi" w:cstheme="minorHAnsi"/>
          <w:color w:val="1A1A1A" w:themeColor="background1" w:themeShade="1A"/>
          <w:sz w:val="22"/>
          <w:szCs w:val="22"/>
          <w:lang w:val="en-US"/>
        </w:rPr>
        <w:t xml:space="preserve"> skills, Digital skills and Technical Vocational Trainings for (Roma and Egyptian) returnees in </w:t>
      </w:r>
      <w:proofErr w:type="spellStart"/>
      <w:r w:rsidRPr="00A90E4A">
        <w:rPr>
          <w:rFonts w:asciiTheme="minorHAnsi" w:eastAsiaTheme="minorHAnsi" w:hAnsiTheme="minorHAnsi" w:cstheme="minorHAnsi"/>
          <w:color w:val="1A1A1A" w:themeColor="background1" w:themeShade="1A"/>
          <w:sz w:val="22"/>
          <w:szCs w:val="22"/>
          <w:lang w:val="en-US"/>
        </w:rPr>
        <w:t>Fier</w:t>
      </w:r>
      <w:proofErr w:type="spellEnd"/>
      <w:r w:rsidRPr="00A90E4A">
        <w:rPr>
          <w:rFonts w:asciiTheme="minorHAnsi" w:eastAsiaTheme="minorHAnsi" w:hAnsiTheme="minorHAnsi" w:cstheme="minorHAnsi"/>
          <w:color w:val="1A1A1A" w:themeColor="background1" w:themeShade="1A"/>
          <w:sz w:val="22"/>
          <w:szCs w:val="22"/>
          <w:lang w:val="en-US"/>
        </w:rPr>
        <w:t xml:space="preserve">, Berat and Devoll. The NGO can offer dedicated professionals (mentors or facilitators) who help them access and successfully participate in tailored training or </w:t>
      </w:r>
      <w:proofErr w:type="spellStart"/>
      <w:r w:rsidRPr="00A90E4A">
        <w:rPr>
          <w:rFonts w:asciiTheme="minorHAnsi" w:eastAsiaTheme="minorHAnsi" w:hAnsiTheme="minorHAnsi" w:cstheme="minorHAnsi"/>
          <w:color w:val="1A1A1A" w:themeColor="background1" w:themeShade="1A"/>
          <w:sz w:val="22"/>
          <w:szCs w:val="22"/>
          <w:lang w:val="en-US"/>
        </w:rPr>
        <w:t>programmes</w:t>
      </w:r>
      <w:proofErr w:type="spellEnd"/>
      <w:r w:rsidRPr="00A90E4A">
        <w:rPr>
          <w:rFonts w:asciiTheme="minorHAnsi" w:eastAsiaTheme="minorHAnsi" w:hAnsiTheme="minorHAnsi" w:cstheme="minorHAnsi"/>
          <w:color w:val="1A1A1A" w:themeColor="background1" w:themeShade="1A"/>
          <w:sz w:val="22"/>
          <w:szCs w:val="22"/>
          <w:lang w:val="en-US"/>
        </w:rPr>
        <w:t>, coupled with subsidized (transportation, daily allowances etc.) which facilitate integration to the current trainings.</w:t>
      </w:r>
    </w:p>
    <w:p w14:paraId="4F11AE11" w14:textId="77777777" w:rsidR="004A7AA1" w:rsidRPr="00A90E4A" w:rsidRDefault="004A7AA1" w:rsidP="00A90E4A">
      <w:pPr>
        <w:pStyle w:val="ListParagraph"/>
        <w:rPr>
          <w:rFonts w:asciiTheme="minorHAnsi" w:eastAsiaTheme="minorHAnsi" w:hAnsiTheme="minorHAnsi" w:cstheme="minorHAnsi"/>
          <w:color w:val="1A1A1A" w:themeColor="background1" w:themeShade="1A"/>
          <w:sz w:val="22"/>
          <w:szCs w:val="22"/>
          <w:lang w:val="en-US"/>
        </w:rPr>
      </w:pPr>
    </w:p>
    <w:p w14:paraId="074774BF" w14:textId="77777777" w:rsidR="00317792" w:rsidRDefault="000B1235" w:rsidP="00F74E84">
      <w:pPr>
        <w:pStyle w:val="ListParagraph"/>
        <w:numPr>
          <w:ilvl w:val="0"/>
          <w:numId w:val="23"/>
        </w:numPr>
        <w:jc w:val="both"/>
        <w:rPr>
          <w:rFonts w:asciiTheme="minorHAnsi" w:eastAsiaTheme="minorHAnsi" w:hAnsiTheme="minorHAnsi" w:cstheme="minorHAnsi"/>
          <w:color w:val="1A1A1A" w:themeColor="background1" w:themeShade="1A"/>
          <w:sz w:val="22"/>
          <w:szCs w:val="22"/>
          <w:lang w:val="en-US"/>
        </w:rPr>
      </w:pPr>
      <w:r w:rsidRPr="00A90E4A">
        <w:rPr>
          <w:rFonts w:asciiTheme="minorHAnsi" w:eastAsiaTheme="minorHAnsi" w:hAnsiTheme="minorHAnsi" w:cstheme="minorHAnsi"/>
          <w:color w:val="1A1A1A" w:themeColor="background1" w:themeShade="1A"/>
          <w:sz w:val="22"/>
          <w:szCs w:val="22"/>
          <w:lang w:val="en-US"/>
        </w:rPr>
        <w:t xml:space="preserve">Under the project, returnees will be equipped with a set of soft, </w:t>
      </w:r>
      <w:proofErr w:type="gramStart"/>
      <w:r w:rsidRPr="00A90E4A">
        <w:rPr>
          <w:rFonts w:asciiTheme="minorHAnsi" w:eastAsiaTheme="minorHAnsi" w:hAnsiTheme="minorHAnsi" w:cstheme="minorHAnsi"/>
          <w:color w:val="1A1A1A" w:themeColor="background1" w:themeShade="1A"/>
          <w:sz w:val="22"/>
          <w:szCs w:val="22"/>
          <w:lang w:val="en-US"/>
        </w:rPr>
        <w:t>technical</w:t>
      </w:r>
      <w:proofErr w:type="gramEnd"/>
      <w:r w:rsidRPr="00A90E4A">
        <w:rPr>
          <w:rFonts w:asciiTheme="minorHAnsi" w:eastAsiaTheme="minorHAnsi" w:hAnsiTheme="minorHAnsi" w:cstheme="minorHAnsi"/>
          <w:color w:val="1A1A1A" w:themeColor="background1" w:themeShade="1A"/>
          <w:sz w:val="22"/>
          <w:szCs w:val="22"/>
          <w:lang w:val="en-US"/>
        </w:rPr>
        <w:t xml:space="preserve"> and digital skills to improve their employability in the formal </w:t>
      </w:r>
      <w:proofErr w:type="spellStart"/>
      <w:r w:rsidRPr="00A90E4A">
        <w:rPr>
          <w:rFonts w:asciiTheme="minorHAnsi" w:eastAsiaTheme="minorHAnsi" w:hAnsiTheme="minorHAnsi" w:cstheme="minorHAnsi"/>
          <w:color w:val="1A1A1A" w:themeColor="background1" w:themeShade="1A"/>
          <w:sz w:val="22"/>
          <w:szCs w:val="22"/>
          <w:lang w:val="en-US"/>
        </w:rPr>
        <w:t>labour</w:t>
      </w:r>
      <w:proofErr w:type="spellEnd"/>
      <w:r w:rsidRPr="00A90E4A">
        <w:rPr>
          <w:rFonts w:asciiTheme="minorHAnsi" w:eastAsiaTheme="minorHAnsi" w:hAnsiTheme="minorHAnsi" w:cstheme="minorHAnsi"/>
          <w:color w:val="1A1A1A" w:themeColor="background1" w:themeShade="1A"/>
          <w:sz w:val="22"/>
          <w:szCs w:val="22"/>
          <w:lang w:val="en-US"/>
        </w:rPr>
        <w:t xml:space="preserve"> market. Based on identified skills gaps and local demand, which is identified in the local assessments conducted by the project, a total number of </w:t>
      </w:r>
      <w:r w:rsidR="004A7AA1" w:rsidRPr="00A90E4A">
        <w:rPr>
          <w:rFonts w:asciiTheme="minorHAnsi" w:eastAsiaTheme="minorHAnsi" w:hAnsiTheme="minorHAnsi" w:cstheme="minorHAnsi"/>
          <w:color w:val="1A1A1A" w:themeColor="background1" w:themeShade="1A"/>
          <w:sz w:val="22"/>
          <w:szCs w:val="22"/>
          <w:lang w:val="en-US"/>
        </w:rPr>
        <w:t xml:space="preserve">20 </w:t>
      </w:r>
      <w:r w:rsidRPr="00A90E4A">
        <w:rPr>
          <w:rFonts w:asciiTheme="minorHAnsi" w:eastAsiaTheme="minorHAnsi" w:hAnsiTheme="minorHAnsi" w:cstheme="minorHAnsi"/>
          <w:color w:val="1A1A1A" w:themeColor="background1" w:themeShade="1A"/>
          <w:sz w:val="22"/>
          <w:szCs w:val="22"/>
          <w:lang w:val="en-US"/>
        </w:rPr>
        <w:t xml:space="preserve">returnees in </w:t>
      </w:r>
      <w:proofErr w:type="spellStart"/>
      <w:r w:rsidRPr="00A90E4A">
        <w:rPr>
          <w:rFonts w:asciiTheme="minorHAnsi" w:eastAsiaTheme="minorHAnsi" w:hAnsiTheme="minorHAnsi" w:cstheme="minorHAnsi"/>
          <w:color w:val="1A1A1A" w:themeColor="background1" w:themeShade="1A"/>
          <w:sz w:val="22"/>
          <w:szCs w:val="22"/>
          <w:lang w:val="en-US"/>
        </w:rPr>
        <w:t>Fier</w:t>
      </w:r>
      <w:proofErr w:type="spellEnd"/>
      <w:r w:rsidRPr="00A90E4A">
        <w:rPr>
          <w:rFonts w:asciiTheme="minorHAnsi" w:eastAsiaTheme="minorHAnsi" w:hAnsiTheme="minorHAnsi" w:cstheme="minorHAnsi"/>
          <w:color w:val="1A1A1A" w:themeColor="background1" w:themeShade="1A"/>
          <w:sz w:val="22"/>
          <w:szCs w:val="22"/>
          <w:lang w:val="en-US"/>
        </w:rPr>
        <w:t xml:space="preserve">, Berat and Devoll will be coached and supported to attend and successfully complete </w:t>
      </w:r>
      <w:proofErr w:type="gramStart"/>
      <w:r w:rsidRPr="00A90E4A">
        <w:rPr>
          <w:rFonts w:asciiTheme="minorHAnsi" w:eastAsiaTheme="minorHAnsi" w:hAnsiTheme="minorHAnsi" w:cstheme="minorHAnsi"/>
          <w:color w:val="1A1A1A" w:themeColor="background1" w:themeShade="1A"/>
          <w:sz w:val="22"/>
          <w:szCs w:val="22"/>
          <w:lang w:val="en-US"/>
        </w:rPr>
        <w:t>Soft</w:t>
      </w:r>
      <w:proofErr w:type="gramEnd"/>
      <w:r w:rsidRPr="00A90E4A">
        <w:rPr>
          <w:rFonts w:asciiTheme="minorHAnsi" w:eastAsiaTheme="minorHAnsi" w:hAnsiTheme="minorHAnsi" w:cstheme="minorHAnsi"/>
          <w:color w:val="1A1A1A" w:themeColor="background1" w:themeShade="1A"/>
          <w:sz w:val="22"/>
          <w:szCs w:val="22"/>
          <w:lang w:val="en-US"/>
        </w:rPr>
        <w:t xml:space="preserve"> skills, Digital skills and Technical Vocational Trainings.</w:t>
      </w:r>
      <w:r w:rsidR="00317792" w:rsidRPr="00317792">
        <w:rPr>
          <w:rFonts w:asciiTheme="minorHAnsi" w:eastAsiaTheme="minorHAnsi" w:hAnsiTheme="minorHAnsi" w:cstheme="minorHAnsi"/>
          <w:color w:val="1A1A1A" w:themeColor="background1" w:themeShade="1A"/>
          <w:sz w:val="22"/>
          <w:szCs w:val="22"/>
          <w:lang w:val="en-US"/>
        </w:rPr>
        <w:t xml:space="preserve"> </w:t>
      </w:r>
    </w:p>
    <w:p w14:paraId="5B568685" w14:textId="77777777" w:rsidR="00317792" w:rsidRPr="00317792" w:rsidRDefault="00317792" w:rsidP="00317792">
      <w:pPr>
        <w:pStyle w:val="ListParagraph"/>
        <w:rPr>
          <w:rFonts w:asciiTheme="minorHAnsi" w:eastAsiaTheme="minorHAnsi" w:hAnsiTheme="minorHAnsi" w:cstheme="minorHAnsi"/>
          <w:color w:val="1A1A1A" w:themeColor="background1" w:themeShade="1A"/>
          <w:sz w:val="22"/>
          <w:szCs w:val="22"/>
          <w:lang w:val="en-US"/>
        </w:rPr>
      </w:pPr>
    </w:p>
    <w:p w14:paraId="783A99F6" w14:textId="15E876B7" w:rsidR="000B7F56" w:rsidRDefault="00317792" w:rsidP="00F74E84">
      <w:pPr>
        <w:pStyle w:val="ListParagraph"/>
        <w:numPr>
          <w:ilvl w:val="0"/>
          <w:numId w:val="23"/>
        </w:numPr>
        <w:jc w:val="both"/>
        <w:rPr>
          <w:rFonts w:asciiTheme="minorHAnsi" w:eastAsiaTheme="minorHAnsi" w:hAnsiTheme="minorHAnsi" w:cstheme="minorHAnsi"/>
          <w:color w:val="1A1A1A" w:themeColor="background1" w:themeShade="1A"/>
          <w:sz w:val="22"/>
          <w:szCs w:val="22"/>
          <w:lang w:val="en-US"/>
        </w:rPr>
      </w:pPr>
      <w:r w:rsidRPr="000B7F56">
        <w:rPr>
          <w:rFonts w:asciiTheme="minorHAnsi" w:eastAsiaTheme="minorHAnsi" w:hAnsiTheme="minorHAnsi" w:cstheme="minorHAnsi"/>
          <w:color w:val="1A1A1A" w:themeColor="background1" w:themeShade="1A"/>
          <w:sz w:val="22"/>
          <w:szCs w:val="22"/>
          <w:lang w:val="en-US"/>
        </w:rPr>
        <w:t xml:space="preserve">Soft, </w:t>
      </w:r>
      <w:proofErr w:type="gramStart"/>
      <w:r w:rsidRPr="000B7F56">
        <w:rPr>
          <w:rFonts w:asciiTheme="minorHAnsi" w:eastAsiaTheme="minorHAnsi" w:hAnsiTheme="minorHAnsi" w:cstheme="minorHAnsi"/>
          <w:color w:val="1A1A1A" w:themeColor="background1" w:themeShade="1A"/>
          <w:sz w:val="22"/>
          <w:szCs w:val="22"/>
          <w:lang w:val="en-US"/>
        </w:rPr>
        <w:t>digital</w:t>
      </w:r>
      <w:proofErr w:type="gramEnd"/>
      <w:r w:rsidRPr="000B7F56">
        <w:rPr>
          <w:rFonts w:asciiTheme="minorHAnsi" w:eastAsiaTheme="minorHAnsi" w:hAnsiTheme="minorHAnsi" w:cstheme="minorHAnsi"/>
          <w:color w:val="1A1A1A" w:themeColor="background1" w:themeShade="1A"/>
          <w:sz w:val="22"/>
          <w:szCs w:val="22"/>
          <w:lang w:val="en-US"/>
        </w:rPr>
        <w:t xml:space="preserve"> and technical skills’ </w:t>
      </w:r>
      <w:proofErr w:type="spellStart"/>
      <w:r w:rsidRPr="000B7F56">
        <w:rPr>
          <w:rFonts w:asciiTheme="minorHAnsi" w:eastAsiaTheme="minorHAnsi" w:hAnsiTheme="minorHAnsi" w:cstheme="minorHAnsi"/>
          <w:color w:val="1A1A1A" w:themeColor="background1" w:themeShade="1A"/>
          <w:sz w:val="22"/>
          <w:szCs w:val="22"/>
          <w:lang w:val="en-US"/>
        </w:rPr>
        <w:t>programmes</w:t>
      </w:r>
      <w:proofErr w:type="spellEnd"/>
      <w:r w:rsidRPr="000B7F56">
        <w:rPr>
          <w:rFonts w:asciiTheme="minorHAnsi" w:eastAsiaTheme="minorHAnsi" w:hAnsiTheme="minorHAnsi" w:cstheme="minorHAnsi"/>
          <w:color w:val="1A1A1A" w:themeColor="background1" w:themeShade="1A"/>
          <w:sz w:val="22"/>
          <w:szCs w:val="22"/>
          <w:lang w:val="en-US"/>
        </w:rPr>
        <w:t xml:space="preserve"> will be provided in a form of individual and group training. Considering the multi-dimensional vulnerabilities experienced by returnees, participants in this </w:t>
      </w:r>
      <w:proofErr w:type="spellStart"/>
      <w:r w:rsidRPr="000B7F56">
        <w:rPr>
          <w:rFonts w:asciiTheme="minorHAnsi" w:eastAsiaTheme="minorHAnsi" w:hAnsiTheme="minorHAnsi" w:cstheme="minorHAnsi"/>
          <w:color w:val="1A1A1A" w:themeColor="background1" w:themeShade="1A"/>
          <w:sz w:val="22"/>
          <w:szCs w:val="22"/>
          <w:lang w:val="en-US"/>
        </w:rPr>
        <w:t>programme</w:t>
      </w:r>
      <w:proofErr w:type="spellEnd"/>
      <w:r w:rsidRPr="000B7F56">
        <w:rPr>
          <w:rFonts w:asciiTheme="minorHAnsi" w:eastAsiaTheme="minorHAnsi" w:hAnsiTheme="minorHAnsi" w:cstheme="minorHAnsi"/>
          <w:color w:val="1A1A1A" w:themeColor="background1" w:themeShade="1A"/>
          <w:sz w:val="22"/>
          <w:szCs w:val="22"/>
          <w:lang w:val="en-US"/>
        </w:rPr>
        <w:t xml:space="preserve"> will be offered a professional coaching and mentoring during the learning process, including a psycho-social and confidence building support. </w:t>
      </w:r>
    </w:p>
    <w:p w14:paraId="4A1B5083" w14:textId="77777777" w:rsidR="000B7F56" w:rsidRPr="000B7F56" w:rsidRDefault="000B7F56" w:rsidP="000B7F56">
      <w:pPr>
        <w:pStyle w:val="ListParagraph"/>
        <w:rPr>
          <w:rFonts w:asciiTheme="minorHAnsi" w:eastAsiaTheme="minorHAnsi" w:hAnsiTheme="minorHAnsi" w:cstheme="minorHAnsi"/>
          <w:color w:val="1A1A1A" w:themeColor="background1" w:themeShade="1A"/>
          <w:sz w:val="22"/>
          <w:szCs w:val="22"/>
          <w:lang w:val="en-US"/>
        </w:rPr>
      </w:pPr>
    </w:p>
    <w:p w14:paraId="121EFEA2" w14:textId="77777777" w:rsidR="000B7F56" w:rsidRPr="000B7F56" w:rsidRDefault="000B7F56" w:rsidP="000B7F56">
      <w:pPr>
        <w:pStyle w:val="ListParagraph"/>
        <w:ind w:left="450"/>
        <w:jc w:val="both"/>
        <w:rPr>
          <w:rFonts w:asciiTheme="minorHAnsi" w:eastAsiaTheme="minorHAnsi" w:hAnsiTheme="minorHAnsi" w:cstheme="minorHAnsi"/>
          <w:color w:val="1A1A1A" w:themeColor="background1" w:themeShade="1A"/>
          <w:sz w:val="22"/>
          <w:szCs w:val="22"/>
          <w:lang w:val="en-US"/>
        </w:rPr>
      </w:pPr>
    </w:p>
    <w:p w14:paraId="601F26F9" w14:textId="3A4FA64A" w:rsidR="004A7AA1" w:rsidRPr="00522C39" w:rsidRDefault="00522C39" w:rsidP="00F74E84">
      <w:pPr>
        <w:pStyle w:val="ListParagraph"/>
        <w:numPr>
          <w:ilvl w:val="0"/>
          <w:numId w:val="23"/>
        </w:numPr>
        <w:jc w:val="both"/>
        <w:rPr>
          <w:rFonts w:asciiTheme="minorHAnsi" w:eastAsiaTheme="minorHAnsi" w:hAnsiTheme="minorHAnsi" w:cstheme="minorHAnsi"/>
          <w:color w:val="1A1A1A" w:themeColor="background1" w:themeShade="1A"/>
          <w:sz w:val="22"/>
          <w:szCs w:val="22"/>
          <w:lang w:val="en-US"/>
        </w:rPr>
      </w:pPr>
      <w:r w:rsidRPr="00522C39">
        <w:rPr>
          <w:rFonts w:asciiTheme="minorHAnsi" w:eastAsiaTheme="minorHAnsi" w:hAnsiTheme="minorHAnsi" w:cstheme="minorHAnsi"/>
          <w:color w:val="1A1A1A" w:themeColor="background1" w:themeShade="1A"/>
          <w:sz w:val="22"/>
          <w:szCs w:val="22"/>
          <w:lang w:val="en-US"/>
        </w:rPr>
        <w:t xml:space="preserve">The </w:t>
      </w:r>
      <w:r w:rsidR="000B7F56">
        <w:rPr>
          <w:rFonts w:asciiTheme="minorHAnsi" w:eastAsiaTheme="minorHAnsi" w:hAnsiTheme="minorHAnsi" w:cstheme="minorHAnsi"/>
          <w:color w:val="1A1A1A" w:themeColor="background1" w:themeShade="1A"/>
          <w:sz w:val="22"/>
          <w:szCs w:val="22"/>
          <w:lang w:val="en-US"/>
        </w:rPr>
        <w:t>selected NGOs</w:t>
      </w:r>
      <w:r w:rsidRPr="00522C39">
        <w:rPr>
          <w:rFonts w:asciiTheme="minorHAnsi" w:eastAsiaTheme="minorHAnsi" w:hAnsiTheme="minorHAnsi" w:cstheme="minorHAnsi"/>
          <w:color w:val="1A1A1A" w:themeColor="background1" w:themeShade="1A"/>
          <w:sz w:val="22"/>
          <w:szCs w:val="22"/>
          <w:lang w:val="en-US"/>
        </w:rPr>
        <w:t xml:space="preserve"> need to ensure that trainings and certification for participants (as part of this </w:t>
      </w:r>
      <w:proofErr w:type="gramStart"/>
      <w:r w:rsidRPr="00522C39">
        <w:rPr>
          <w:rFonts w:asciiTheme="minorHAnsi" w:eastAsiaTheme="minorHAnsi" w:hAnsiTheme="minorHAnsi" w:cstheme="minorHAnsi"/>
          <w:color w:val="1A1A1A" w:themeColor="background1" w:themeShade="1A"/>
          <w:sz w:val="22"/>
          <w:szCs w:val="22"/>
          <w:lang w:val="en-US"/>
        </w:rPr>
        <w:t>Call)  are</w:t>
      </w:r>
      <w:proofErr w:type="gramEnd"/>
      <w:r w:rsidRPr="00522C39">
        <w:rPr>
          <w:rFonts w:asciiTheme="minorHAnsi" w:eastAsiaTheme="minorHAnsi" w:hAnsiTheme="minorHAnsi" w:cstheme="minorHAnsi"/>
          <w:color w:val="1A1A1A" w:themeColor="background1" w:themeShade="1A"/>
          <w:sz w:val="22"/>
          <w:szCs w:val="22"/>
          <w:lang w:val="en-US"/>
        </w:rPr>
        <w:t xml:space="preserve"> recognized by National Agency for Employment and Skills (NAES), in support of enhanced  employability. Also, the contractor needs to ensure close cooperation with </w:t>
      </w:r>
      <w:proofErr w:type="gramStart"/>
      <w:r w:rsidRPr="00522C39">
        <w:rPr>
          <w:rFonts w:asciiTheme="minorHAnsi" w:eastAsiaTheme="minorHAnsi" w:hAnsiTheme="minorHAnsi" w:cstheme="minorHAnsi"/>
          <w:color w:val="1A1A1A" w:themeColor="background1" w:themeShade="1A"/>
          <w:sz w:val="22"/>
          <w:szCs w:val="22"/>
          <w:lang w:val="en-US"/>
        </w:rPr>
        <w:t>NAES  as</w:t>
      </w:r>
      <w:proofErr w:type="gramEnd"/>
      <w:r w:rsidRPr="00522C39">
        <w:rPr>
          <w:rFonts w:asciiTheme="minorHAnsi" w:eastAsiaTheme="minorHAnsi" w:hAnsiTheme="minorHAnsi" w:cstheme="minorHAnsi"/>
          <w:color w:val="1A1A1A" w:themeColor="background1" w:themeShade="1A"/>
          <w:sz w:val="22"/>
          <w:szCs w:val="22"/>
          <w:lang w:val="en-US"/>
        </w:rPr>
        <w:t xml:space="preserve"> part of the recommendations related to determination of type of VET training offered – i.e. selection of type of  training to take into account the  skill profiles demanded in the </w:t>
      </w:r>
      <w:proofErr w:type="spellStart"/>
      <w:r w:rsidRPr="00522C39">
        <w:rPr>
          <w:rFonts w:asciiTheme="minorHAnsi" w:eastAsiaTheme="minorHAnsi" w:hAnsiTheme="minorHAnsi" w:cstheme="minorHAnsi"/>
          <w:color w:val="1A1A1A" w:themeColor="background1" w:themeShade="1A"/>
          <w:sz w:val="22"/>
          <w:szCs w:val="22"/>
          <w:lang w:val="en-US"/>
        </w:rPr>
        <w:t>labour</w:t>
      </w:r>
      <w:proofErr w:type="spellEnd"/>
      <w:r w:rsidRPr="00522C39">
        <w:rPr>
          <w:rFonts w:asciiTheme="minorHAnsi" w:eastAsiaTheme="minorHAnsi" w:hAnsiTheme="minorHAnsi" w:cstheme="minorHAnsi"/>
          <w:color w:val="1A1A1A" w:themeColor="background1" w:themeShade="1A"/>
          <w:sz w:val="22"/>
          <w:szCs w:val="22"/>
          <w:lang w:val="en-US"/>
        </w:rPr>
        <w:t xml:space="preserve"> market.  </w:t>
      </w:r>
    </w:p>
    <w:p w14:paraId="26271A9D" w14:textId="77777777" w:rsidR="004A7AA1" w:rsidRPr="00A90E4A" w:rsidRDefault="004A7AA1" w:rsidP="00A90E4A">
      <w:pPr>
        <w:pStyle w:val="ListParagraph"/>
        <w:jc w:val="both"/>
        <w:rPr>
          <w:rFonts w:asciiTheme="minorHAnsi" w:eastAsiaTheme="minorHAnsi" w:hAnsiTheme="minorHAnsi" w:cstheme="minorHAnsi"/>
          <w:color w:val="1A1A1A" w:themeColor="background1" w:themeShade="1A"/>
          <w:sz w:val="22"/>
          <w:szCs w:val="22"/>
          <w:lang w:val="en-US"/>
        </w:rPr>
      </w:pPr>
    </w:p>
    <w:p w14:paraId="209CEE00" w14:textId="0284B2A3" w:rsidR="000B1235" w:rsidRDefault="000B1235" w:rsidP="00F74E84">
      <w:pPr>
        <w:pStyle w:val="ListParagraph"/>
        <w:numPr>
          <w:ilvl w:val="0"/>
          <w:numId w:val="23"/>
        </w:numPr>
        <w:jc w:val="both"/>
        <w:rPr>
          <w:rFonts w:asciiTheme="minorHAnsi" w:eastAsiaTheme="minorHAnsi" w:hAnsiTheme="minorHAnsi" w:cstheme="minorHAnsi"/>
          <w:color w:val="1A1A1A" w:themeColor="background1" w:themeShade="1A"/>
          <w:sz w:val="22"/>
          <w:szCs w:val="22"/>
          <w:lang w:val="en-US"/>
        </w:rPr>
      </w:pPr>
      <w:r w:rsidRPr="00A90E4A">
        <w:rPr>
          <w:rFonts w:asciiTheme="minorHAnsi" w:eastAsiaTheme="minorHAnsi" w:hAnsiTheme="minorHAnsi" w:cstheme="minorHAnsi"/>
          <w:color w:val="1A1A1A" w:themeColor="background1" w:themeShade="1A"/>
          <w:sz w:val="22"/>
          <w:szCs w:val="22"/>
          <w:lang w:val="en-US"/>
        </w:rPr>
        <w:t xml:space="preserve">The </w:t>
      </w:r>
      <w:r w:rsidR="004A7AA1" w:rsidRPr="00A90E4A">
        <w:rPr>
          <w:rFonts w:asciiTheme="minorHAnsi" w:eastAsiaTheme="minorHAnsi" w:hAnsiTheme="minorHAnsi" w:cstheme="minorHAnsi"/>
          <w:color w:val="1A1A1A" w:themeColor="background1" w:themeShade="1A"/>
          <w:sz w:val="22"/>
          <w:szCs w:val="22"/>
          <w:lang w:val="en-US"/>
        </w:rPr>
        <w:t>NGO</w:t>
      </w:r>
      <w:r w:rsidRPr="00A90E4A">
        <w:rPr>
          <w:rFonts w:asciiTheme="minorHAnsi" w:eastAsiaTheme="minorHAnsi" w:hAnsiTheme="minorHAnsi" w:cstheme="minorHAnsi"/>
          <w:color w:val="1A1A1A" w:themeColor="background1" w:themeShade="1A"/>
          <w:sz w:val="22"/>
          <w:szCs w:val="22"/>
          <w:lang w:val="en-US"/>
        </w:rPr>
        <w:t xml:space="preserve"> shall identify the beneficiaries by cooperating with UNDP project staff, three Municipalities and the respective Local Employment Offices. The </w:t>
      </w:r>
      <w:r w:rsidR="004A7AA1" w:rsidRPr="00A90E4A">
        <w:rPr>
          <w:rFonts w:asciiTheme="minorHAnsi" w:eastAsiaTheme="minorHAnsi" w:hAnsiTheme="minorHAnsi" w:cstheme="minorHAnsi"/>
          <w:color w:val="1A1A1A" w:themeColor="background1" w:themeShade="1A"/>
          <w:sz w:val="22"/>
          <w:szCs w:val="22"/>
          <w:lang w:val="en-US"/>
        </w:rPr>
        <w:t>NGO</w:t>
      </w:r>
      <w:r w:rsidRPr="00A90E4A">
        <w:rPr>
          <w:rFonts w:asciiTheme="minorHAnsi" w:eastAsiaTheme="minorHAnsi" w:hAnsiTheme="minorHAnsi" w:cstheme="minorHAnsi"/>
          <w:color w:val="1A1A1A" w:themeColor="background1" w:themeShade="1A"/>
          <w:sz w:val="22"/>
          <w:szCs w:val="22"/>
          <w:lang w:val="en-US"/>
        </w:rPr>
        <w:t xml:space="preserve"> shall provide training in close partnership with public and private VET service providers, Local Employment </w:t>
      </w:r>
      <w:proofErr w:type="gramStart"/>
      <w:r w:rsidRPr="00A90E4A">
        <w:rPr>
          <w:rFonts w:asciiTheme="minorHAnsi" w:eastAsiaTheme="minorHAnsi" w:hAnsiTheme="minorHAnsi" w:cstheme="minorHAnsi"/>
          <w:color w:val="1A1A1A" w:themeColor="background1" w:themeShade="1A"/>
          <w:sz w:val="22"/>
          <w:szCs w:val="22"/>
          <w:lang w:val="en-US"/>
        </w:rPr>
        <w:t>Offices</w:t>
      </w:r>
      <w:proofErr w:type="gramEnd"/>
      <w:r w:rsidRPr="00A90E4A">
        <w:rPr>
          <w:rFonts w:asciiTheme="minorHAnsi" w:eastAsiaTheme="minorHAnsi" w:hAnsiTheme="minorHAnsi" w:cstheme="minorHAnsi"/>
          <w:color w:val="1A1A1A" w:themeColor="background1" w:themeShade="1A"/>
          <w:sz w:val="22"/>
          <w:szCs w:val="22"/>
          <w:lang w:val="en-US"/>
        </w:rPr>
        <w:t xml:space="preserve"> and local businesses to ensure enrolment of beneficiaries in different soft skills, digital skills and Technical Vocational Trainings. The </w:t>
      </w:r>
      <w:r w:rsidR="00A90E4A" w:rsidRPr="00A90E4A">
        <w:rPr>
          <w:rFonts w:asciiTheme="minorHAnsi" w:eastAsiaTheme="minorHAnsi" w:hAnsiTheme="minorHAnsi" w:cstheme="minorHAnsi"/>
          <w:color w:val="1A1A1A" w:themeColor="background1" w:themeShade="1A"/>
          <w:sz w:val="22"/>
          <w:szCs w:val="22"/>
          <w:lang w:val="en-US"/>
        </w:rPr>
        <w:t>NGO</w:t>
      </w:r>
      <w:r w:rsidRPr="00A90E4A">
        <w:rPr>
          <w:rFonts w:asciiTheme="minorHAnsi" w:eastAsiaTheme="minorHAnsi" w:hAnsiTheme="minorHAnsi" w:cstheme="minorHAnsi"/>
          <w:color w:val="1A1A1A" w:themeColor="background1" w:themeShade="1A"/>
          <w:sz w:val="22"/>
          <w:szCs w:val="22"/>
          <w:lang w:val="en-US"/>
        </w:rPr>
        <w:t xml:space="preserve"> is expected to provide its services to returnees in </w:t>
      </w:r>
      <w:r w:rsidR="00A90E4A" w:rsidRPr="00A90E4A">
        <w:rPr>
          <w:rFonts w:asciiTheme="minorHAnsi" w:eastAsiaTheme="minorHAnsi" w:hAnsiTheme="minorHAnsi" w:cstheme="minorHAnsi"/>
          <w:color w:val="1A1A1A" w:themeColor="background1" w:themeShade="1A"/>
          <w:sz w:val="22"/>
          <w:szCs w:val="22"/>
          <w:lang w:val="en-US"/>
        </w:rPr>
        <w:t xml:space="preserve">one of the </w:t>
      </w:r>
      <w:r w:rsidRPr="00A90E4A">
        <w:rPr>
          <w:rFonts w:asciiTheme="minorHAnsi" w:eastAsiaTheme="minorHAnsi" w:hAnsiTheme="minorHAnsi" w:cstheme="minorHAnsi"/>
          <w:color w:val="1A1A1A" w:themeColor="background1" w:themeShade="1A"/>
          <w:sz w:val="22"/>
          <w:szCs w:val="22"/>
          <w:lang w:val="en-US"/>
        </w:rPr>
        <w:t xml:space="preserve">three Municipalities of Devoll, Berat and </w:t>
      </w:r>
      <w:proofErr w:type="spellStart"/>
      <w:r w:rsidRPr="00A90E4A">
        <w:rPr>
          <w:rFonts w:asciiTheme="minorHAnsi" w:eastAsiaTheme="minorHAnsi" w:hAnsiTheme="minorHAnsi" w:cstheme="minorHAnsi"/>
          <w:color w:val="1A1A1A" w:themeColor="background1" w:themeShade="1A"/>
          <w:sz w:val="22"/>
          <w:szCs w:val="22"/>
          <w:lang w:val="en-US"/>
        </w:rPr>
        <w:t>Fier</w:t>
      </w:r>
      <w:proofErr w:type="spellEnd"/>
      <w:r w:rsidRPr="00A90E4A">
        <w:rPr>
          <w:rFonts w:asciiTheme="minorHAnsi" w:eastAsiaTheme="minorHAnsi" w:hAnsiTheme="minorHAnsi" w:cstheme="minorHAnsi"/>
          <w:color w:val="1A1A1A" w:themeColor="background1" w:themeShade="1A"/>
          <w:sz w:val="22"/>
          <w:szCs w:val="22"/>
          <w:lang w:val="en-US"/>
        </w:rPr>
        <w:t xml:space="preserve">, between the period of </w:t>
      </w:r>
      <w:r w:rsidR="00587877">
        <w:rPr>
          <w:rFonts w:asciiTheme="minorHAnsi" w:eastAsiaTheme="minorHAnsi" w:hAnsiTheme="minorHAnsi" w:cstheme="minorHAnsi"/>
          <w:color w:val="1A1A1A" w:themeColor="background1" w:themeShade="1A"/>
          <w:sz w:val="22"/>
          <w:szCs w:val="22"/>
          <w:lang w:val="en-US"/>
        </w:rPr>
        <w:t xml:space="preserve">November </w:t>
      </w:r>
      <w:r w:rsidRPr="00A90E4A">
        <w:rPr>
          <w:rFonts w:asciiTheme="minorHAnsi" w:eastAsiaTheme="minorHAnsi" w:hAnsiTheme="minorHAnsi" w:cstheme="minorHAnsi"/>
          <w:color w:val="1A1A1A" w:themeColor="background1" w:themeShade="1A"/>
          <w:sz w:val="22"/>
          <w:szCs w:val="22"/>
          <w:lang w:val="en-US"/>
        </w:rPr>
        <w:t xml:space="preserve">2023 </w:t>
      </w:r>
      <w:proofErr w:type="gramStart"/>
      <w:r w:rsidRPr="00A90E4A">
        <w:rPr>
          <w:rFonts w:asciiTheme="minorHAnsi" w:eastAsiaTheme="minorHAnsi" w:hAnsiTheme="minorHAnsi" w:cstheme="minorHAnsi"/>
          <w:color w:val="1A1A1A" w:themeColor="background1" w:themeShade="1A"/>
          <w:sz w:val="22"/>
          <w:szCs w:val="22"/>
          <w:lang w:val="en-US"/>
        </w:rPr>
        <w:t xml:space="preserve">–  </w:t>
      </w:r>
      <w:r w:rsidR="00587877">
        <w:rPr>
          <w:rFonts w:asciiTheme="minorHAnsi" w:eastAsiaTheme="minorHAnsi" w:hAnsiTheme="minorHAnsi" w:cstheme="minorHAnsi"/>
          <w:color w:val="1A1A1A" w:themeColor="background1" w:themeShade="1A"/>
          <w:sz w:val="22"/>
          <w:szCs w:val="22"/>
          <w:lang w:val="en-US"/>
        </w:rPr>
        <w:t>April</w:t>
      </w:r>
      <w:proofErr w:type="gramEnd"/>
      <w:r w:rsidR="00587877">
        <w:rPr>
          <w:rFonts w:asciiTheme="minorHAnsi" w:eastAsiaTheme="minorHAnsi" w:hAnsiTheme="minorHAnsi" w:cstheme="minorHAnsi"/>
          <w:color w:val="1A1A1A" w:themeColor="background1" w:themeShade="1A"/>
          <w:sz w:val="22"/>
          <w:szCs w:val="22"/>
          <w:lang w:val="en-US"/>
        </w:rPr>
        <w:t xml:space="preserve"> </w:t>
      </w:r>
      <w:r w:rsidRPr="00A90E4A">
        <w:rPr>
          <w:rFonts w:asciiTheme="minorHAnsi" w:eastAsiaTheme="minorHAnsi" w:hAnsiTheme="minorHAnsi" w:cstheme="minorHAnsi"/>
          <w:color w:val="1A1A1A" w:themeColor="background1" w:themeShade="1A"/>
          <w:sz w:val="22"/>
          <w:szCs w:val="22"/>
          <w:lang w:val="en-US"/>
        </w:rPr>
        <w:t>2024 (</w:t>
      </w:r>
      <w:r w:rsidR="00587877">
        <w:rPr>
          <w:rFonts w:asciiTheme="minorHAnsi" w:eastAsiaTheme="minorHAnsi" w:hAnsiTheme="minorHAnsi" w:cstheme="minorHAnsi"/>
          <w:color w:val="1A1A1A" w:themeColor="background1" w:themeShade="1A"/>
          <w:sz w:val="22"/>
          <w:szCs w:val="22"/>
          <w:lang w:val="en-US"/>
        </w:rPr>
        <w:t>6</w:t>
      </w:r>
      <w:r w:rsidRPr="00A90E4A">
        <w:rPr>
          <w:rFonts w:asciiTheme="minorHAnsi" w:eastAsiaTheme="minorHAnsi" w:hAnsiTheme="minorHAnsi" w:cstheme="minorHAnsi"/>
          <w:color w:val="1A1A1A" w:themeColor="background1" w:themeShade="1A"/>
          <w:sz w:val="22"/>
          <w:szCs w:val="22"/>
          <w:lang w:val="en-US"/>
        </w:rPr>
        <w:t xml:space="preserve"> months). </w:t>
      </w:r>
    </w:p>
    <w:p w14:paraId="6E090741" w14:textId="77777777" w:rsidR="000B7B8D" w:rsidRPr="00522C39" w:rsidRDefault="000B7B8D" w:rsidP="00522C39">
      <w:pPr>
        <w:rPr>
          <w:rFonts w:cstheme="minorHAnsi"/>
          <w:color w:val="1A1A1A" w:themeColor="background1" w:themeShade="1A"/>
        </w:rPr>
      </w:pPr>
    </w:p>
    <w:p w14:paraId="40FD84B2" w14:textId="77777777" w:rsidR="00D94133" w:rsidRPr="00D94133" w:rsidRDefault="00D94133" w:rsidP="00D94133">
      <w:pPr>
        <w:jc w:val="both"/>
        <w:rPr>
          <w:rFonts w:cstheme="minorHAnsi"/>
          <w:color w:val="1A1A1A" w:themeColor="background1" w:themeShade="1A"/>
        </w:rPr>
      </w:pPr>
      <w:r w:rsidRPr="00D94133">
        <w:rPr>
          <w:rFonts w:cstheme="minorHAnsi"/>
          <w:color w:val="1A1A1A" w:themeColor="background1" w:themeShade="1A"/>
        </w:rPr>
        <w:t>Applying organization are invited to propose:</w:t>
      </w:r>
    </w:p>
    <w:p w14:paraId="58D86DB0" w14:textId="20811246" w:rsidR="00D94133" w:rsidRPr="00D94133"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The typology of services which will be offered counselling, coaching in the communication and referral to national/local institutions and service providers, training center, job mediation, preparation for job application and interviews etc. )</w:t>
      </w:r>
    </w:p>
    <w:p w14:paraId="01F4EEA7" w14:textId="77777777" w:rsidR="00D94133" w:rsidRPr="00D94133"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The duration of each counselling session and the total number of counselling sessions</w:t>
      </w:r>
    </w:p>
    <w:p w14:paraId="2C743DDB" w14:textId="77777777" w:rsidR="00D94133" w:rsidRPr="00D94133"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lastRenderedPageBreak/>
        <w:t xml:space="preserve">The staff/client needed for the provision of the </w:t>
      </w:r>
      <w:proofErr w:type="gramStart"/>
      <w:r w:rsidRPr="00D94133">
        <w:rPr>
          <w:rFonts w:asciiTheme="minorHAnsi" w:eastAsiaTheme="minorHAnsi" w:hAnsiTheme="minorHAnsi" w:cstheme="minorHAnsi"/>
          <w:color w:val="1A1A1A" w:themeColor="background1" w:themeShade="1A"/>
          <w:sz w:val="22"/>
          <w:szCs w:val="22"/>
          <w:lang w:val="en-US"/>
        </w:rPr>
        <w:t>services</w:t>
      </w:r>
      <w:proofErr w:type="gramEnd"/>
    </w:p>
    <w:p w14:paraId="121508DA" w14:textId="77777777" w:rsidR="00587877"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 xml:space="preserve">The maximum number of beneficiaries that can be </w:t>
      </w:r>
      <w:proofErr w:type="gramStart"/>
      <w:r w:rsidRPr="00D94133">
        <w:rPr>
          <w:rFonts w:asciiTheme="minorHAnsi" w:eastAsiaTheme="minorHAnsi" w:hAnsiTheme="minorHAnsi" w:cstheme="minorHAnsi"/>
          <w:color w:val="1A1A1A" w:themeColor="background1" w:themeShade="1A"/>
          <w:sz w:val="22"/>
          <w:szCs w:val="22"/>
          <w:lang w:val="en-US"/>
        </w:rPr>
        <w:t>treated</w:t>
      </w:r>
      <w:proofErr w:type="gramEnd"/>
      <w:r w:rsidRPr="00D94133">
        <w:rPr>
          <w:rFonts w:asciiTheme="minorHAnsi" w:eastAsiaTheme="minorHAnsi" w:hAnsiTheme="minorHAnsi" w:cstheme="minorHAnsi"/>
          <w:color w:val="1A1A1A" w:themeColor="background1" w:themeShade="1A"/>
          <w:sz w:val="22"/>
          <w:szCs w:val="22"/>
          <w:lang w:val="en-US"/>
        </w:rPr>
        <w:t xml:space="preserve"> </w:t>
      </w:r>
    </w:p>
    <w:p w14:paraId="351987F2" w14:textId="6C1C3B1F" w:rsidR="00D94133" w:rsidRPr="002E01E6"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587877">
        <w:rPr>
          <w:rFonts w:asciiTheme="minorHAnsi" w:eastAsiaTheme="minorHAnsi" w:hAnsiTheme="minorHAnsi" w:cstheme="minorHAnsi"/>
          <w:color w:val="1A1A1A" w:themeColor="background1" w:themeShade="1A"/>
          <w:sz w:val="22"/>
          <w:szCs w:val="22"/>
          <w:lang w:val="en-US"/>
        </w:rPr>
        <w:t xml:space="preserve">During the implementation, beneficiaries will also be provided with services that will facilitate </w:t>
      </w:r>
      <w:r w:rsidR="00194D24" w:rsidRPr="00587877">
        <w:rPr>
          <w:rFonts w:asciiTheme="minorHAnsi" w:eastAsiaTheme="minorHAnsi" w:hAnsiTheme="minorHAnsi" w:cstheme="minorHAnsi"/>
          <w:color w:val="1A1A1A" w:themeColor="background1" w:themeShade="1A"/>
          <w:sz w:val="22"/>
          <w:szCs w:val="22"/>
          <w:lang w:val="en-US"/>
        </w:rPr>
        <w:t xml:space="preserve">their </w:t>
      </w:r>
      <w:r w:rsidRPr="00587877">
        <w:rPr>
          <w:rFonts w:asciiTheme="minorHAnsi" w:eastAsiaTheme="minorHAnsi" w:hAnsiTheme="minorHAnsi" w:cstheme="minorHAnsi"/>
          <w:color w:val="1A1A1A" w:themeColor="background1" w:themeShade="1A"/>
          <w:sz w:val="22"/>
          <w:szCs w:val="22"/>
          <w:lang w:val="en-US"/>
        </w:rPr>
        <w:t>participation in the process, mentioned here: transportation costs, reimbursement of vocational training fees, a monthly fee to facilitate the costs of daily living, telephone refund, etc.</w:t>
      </w:r>
    </w:p>
    <w:p w14:paraId="56C058A1" w14:textId="77777777" w:rsidR="00CF6EEF" w:rsidRDefault="00CF6EEF" w:rsidP="00D94133">
      <w:pPr>
        <w:jc w:val="both"/>
        <w:rPr>
          <w:rFonts w:cstheme="minorHAnsi"/>
          <w:color w:val="1A1A1A" w:themeColor="background1" w:themeShade="1A"/>
        </w:rPr>
      </w:pPr>
    </w:p>
    <w:p w14:paraId="04F1D4BC" w14:textId="143FCEEC" w:rsidR="00D94133" w:rsidRPr="00D94133" w:rsidRDefault="00D94133" w:rsidP="00D94133">
      <w:pPr>
        <w:jc w:val="both"/>
        <w:rPr>
          <w:rFonts w:cstheme="minorHAnsi"/>
          <w:color w:val="1A1A1A" w:themeColor="background1" w:themeShade="1A"/>
        </w:rPr>
      </w:pPr>
      <w:r w:rsidRPr="00D94133">
        <w:rPr>
          <w:rFonts w:cstheme="minorHAnsi"/>
          <w:color w:val="1A1A1A" w:themeColor="background1" w:themeShade="1A"/>
        </w:rPr>
        <w:t xml:space="preserve">Also, during the application of the </w:t>
      </w:r>
      <w:r w:rsidR="00194D24">
        <w:rPr>
          <w:rFonts w:cstheme="minorHAnsi"/>
          <w:color w:val="1A1A1A" w:themeColor="background1" w:themeShade="1A"/>
        </w:rPr>
        <w:t xml:space="preserve">integrated assistance </w:t>
      </w:r>
      <w:r w:rsidRPr="00D94133">
        <w:rPr>
          <w:rFonts w:cstheme="minorHAnsi"/>
          <w:color w:val="1A1A1A" w:themeColor="background1" w:themeShade="1A"/>
        </w:rPr>
        <w:t xml:space="preserve">and based on the needs foreseen in the individual plans, </w:t>
      </w:r>
      <w:r w:rsidR="00ED3910">
        <w:rPr>
          <w:rFonts w:cstheme="minorHAnsi"/>
          <w:color w:val="1A1A1A" w:themeColor="background1" w:themeShade="1A"/>
        </w:rPr>
        <w:t>interventions</w:t>
      </w:r>
      <w:r w:rsidRPr="00D94133">
        <w:rPr>
          <w:rFonts w:cstheme="minorHAnsi"/>
          <w:color w:val="1A1A1A" w:themeColor="background1" w:themeShade="1A"/>
        </w:rPr>
        <w:t xml:space="preserve"> </w:t>
      </w:r>
      <w:r w:rsidR="008E59CD">
        <w:rPr>
          <w:rFonts w:cstheme="minorHAnsi"/>
          <w:color w:val="1A1A1A" w:themeColor="background1" w:themeShade="1A"/>
        </w:rPr>
        <w:t>need to</w:t>
      </w:r>
      <w:r w:rsidRPr="00D94133">
        <w:rPr>
          <w:rFonts w:cstheme="minorHAnsi"/>
          <w:color w:val="1A1A1A" w:themeColor="background1" w:themeShade="1A"/>
        </w:rPr>
        <w:t xml:space="preserve"> be coordinated with </w:t>
      </w:r>
      <w:r w:rsidR="00ED3910">
        <w:rPr>
          <w:rFonts w:cstheme="minorHAnsi"/>
          <w:color w:val="1A1A1A" w:themeColor="background1" w:themeShade="1A"/>
        </w:rPr>
        <w:t>the</w:t>
      </w:r>
      <w:r w:rsidRPr="00D94133">
        <w:rPr>
          <w:rFonts w:cstheme="minorHAnsi"/>
          <w:color w:val="1A1A1A" w:themeColor="background1" w:themeShade="1A"/>
        </w:rPr>
        <w:t xml:space="preserve"> employment promotion programs supported by the National Agency for Employment and Skills such as: </w:t>
      </w:r>
      <w:r w:rsidR="00F60803">
        <w:rPr>
          <w:rFonts w:cstheme="minorHAnsi"/>
          <w:color w:val="1A1A1A" w:themeColor="background1" w:themeShade="1A"/>
        </w:rPr>
        <w:t xml:space="preserve">1. </w:t>
      </w:r>
      <w:r w:rsidR="00F60803" w:rsidRPr="00F60803">
        <w:rPr>
          <w:rFonts w:cstheme="minorHAnsi"/>
          <w:color w:val="1A1A1A" w:themeColor="background1" w:themeShade="1A"/>
        </w:rPr>
        <w:t xml:space="preserve">Wage Subsidy </w:t>
      </w:r>
      <w:proofErr w:type="spellStart"/>
      <w:r w:rsidR="00F60803" w:rsidRPr="00F60803">
        <w:rPr>
          <w:rFonts w:cstheme="minorHAnsi"/>
          <w:color w:val="1A1A1A" w:themeColor="background1" w:themeShade="1A"/>
        </w:rPr>
        <w:t>programme</w:t>
      </w:r>
      <w:proofErr w:type="spellEnd"/>
      <w:r w:rsidR="00F60803" w:rsidRPr="00F60803">
        <w:rPr>
          <w:rFonts w:cstheme="minorHAnsi"/>
          <w:color w:val="1A1A1A" w:themeColor="background1" w:themeShade="1A"/>
        </w:rPr>
        <w:t xml:space="preserve">; the </w:t>
      </w:r>
      <w:r w:rsidR="00F60803">
        <w:rPr>
          <w:rFonts w:cstheme="minorHAnsi"/>
          <w:color w:val="1A1A1A" w:themeColor="background1" w:themeShade="1A"/>
        </w:rPr>
        <w:t xml:space="preserve">2. </w:t>
      </w:r>
      <w:r w:rsidR="00F60803" w:rsidRPr="00F60803">
        <w:rPr>
          <w:rFonts w:cstheme="minorHAnsi"/>
          <w:color w:val="1A1A1A" w:themeColor="background1" w:themeShade="1A"/>
        </w:rPr>
        <w:t>On-the job Training; the</w:t>
      </w:r>
      <w:r w:rsidR="00F60803">
        <w:rPr>
          <w:rFonts w:cstheme="minorHAnsi"/>
          <w:color w:val="1A1A1A" w:themeColor="background1" w:themeShade="1A"/>
        </w:rPr>
        <w:t xml:space="preserve"> 3.</w:t>
      </w:r>
      <w:r w:rsidR="00F60803" w:rsidRPr="00F60803">
        <w:rPr>
          <w:rFonts w:cstheme="minorHAnsi"/>
          <w:color w:val="1A1A1A" w:themeColor="background1" w:themeShade="1A"/>
        </w:rPr>
        <w:t xml:space="preserve"> Internship Programme; the </w:t>
      </w:r>
      <w:r w:rsidR="00F60803">
        <w:rPr>
          <w:rFonts w:cstheme="minorHAnsi"/>
          <w:color w:val="1A1A1A" w:themeColor="background1" w:themeShade="1A"/>
        </w:rPr>
        <w:t xml:space="preserve">4. </w:t>
      </w:r>
      <w:r w:rsidR="00F60803" w:rsidRPr="00F60803">
        <w:rPr>
          <w:rFonts w:cstheme="minorHAnsi"/>
          <w:color w:val="1A1A1A" w:themeColor="background1" w:themeShade="1A"/>
        </w:rPr>
        <w:t xml:space="preserve">Self-employment </w:t>
      </w:r>
      <w:proofErr w:type="spellStart"/>
      <w:r w:rsidR="00F60803" w:rsidRPr="00F60803">
        <w:rPr>
          <w:rFonts w:cstheme="minorHAnsi"/>
          <w:color w:val="1A1A1A" w:themeColor="background1" w:themeShade="1A"/>
        </w:rPr>
        <w:t>programme</w:t>
      </w:r>
      <w:proofErr w:type="spellEnd"/>
      <w:r w:rsidR="00F60803" w:rsidRPr="00F60803">
        <w:rPr>
          <w:rFonts w:cstheme="minorHAnsi"/>
          <w:color w:val="1A1A1A" w:themeColor="background1" w:themeShade="1A"/>
        </w:rPr>
        <w:t xml:space="preserve">, the </w:t>
      </w:r>
      <w:r w:rsidR="00F60803">
        <w:rPr>
          <w:rFonts w:cstheme="minorHAnsi"/>
          <w:color w:val="1A1A1A" w:themeColor="background1" w:themeShade="1A"/>
        </w:rPr>
        <w:t xml:space="preserve">5. </w:t>
      </w:r>
      <w:r w:rsidR="00F60803" w:rsidRPr="00F60803">
        <w:rPr>
          <w:rFonts w:cstheme="minorHAnsi"/>
          <w:color w:val="1A1A1A" w:themeColor="background1" w:themeShade="1A"/>
        </w:rPr>
        <w:t xml:space="preserve">Community Works </w:t>
      </w:r>
      <w:proofErr w:type="spellStart"/>
      <w:r w:rsidR="00F60803" w:rsidRPr="00F60803">
        <w:rPr>
          <w:rFonts w:cstheme="minorHAnsi"/>
          <w:color w:val="1A1A1A" w:themeColor="background1" w:themeShade="1A"/>
        </w:rPr>
        <w:t>programme</w:t>
      </w:r>
      <w:proofErr w:type="spellEnd"/>
      <w:r w:rsidR="00F60803">
        <w:rPr>
          <w:rFonts w:cstheme="minorHAnsi"/>
          <w:color w:val="1A1A1A" w:themeColor="background1" w:themeShade="1A"/>
        </w:rPr>
        <w:t xml:space="preserve">. </w:t>
      </w:r>
    </w:p>
    <w:p w14:paraId="4C7AE319" w14:textId="4FE6F3D1" w:rsidR="00D94133" w:rsidRPr="00D94133" w:rsidRDefault="00D94133" w:rsidP="00D94133">
      <w:pPr>
        <w:jc w:val="both"/>
        <w:rPr>
          <w:rFonts w:cstheme="minorHAnsi"/>
          <w:color w:val="1A1A1A" w:themeColor="background1" w:themeShade="1A"/>
        </w:rPr>
      </w:pPr>
      <w:r w:rsidRPr="00D94133">
        <w:rPr>
          <w:rFonts w:cstheme="minorHAnsi"/>
          <w:color w:val="1A1A1A" w:themeColor="background1" w:themeShade="1A"/>
        </w:rPr>
        <w:t xml:space="preserve">During the implementation process, </w:t>
      </w:r>
      <w:r w:rsidR="00ED3910">
        <w:rPr>
          <w:rFonts w:cstheme="minorHAnsi"/>
          <w:color w:val="1A1A1A" w:themeColor="background1" w:themeShade="1A"/>
        </w:rPr>
        <w:t xml:space="preserve">the NGO will document </w:t>
      </w:r>
      <w:r w:rsidR="00CF7ADC">
        <w:rPr>
          <w:rFonts w:cstheme="minorHAnsi"/>
          <w:color w:val="1A1A1A" w:themeColor="background1" w:themeShade="1A"/>
        </w:rPr>
        <w:t>the process</w:t>
      </w:r>
      <w:r w:rsidRPr="00D94133">
        <w:rPr>
          <w:rFonts w:cstheme="minorHAnsi"/>
          <w:color w:val="1A1A1A" w:themeColor="background1" w:themeShade="1A"/>
        </w:rPr>
        <w:t xml:space="preserve"> to gain insights on the procedures, tools utilized and impact of the approach. The success of the implementation will be measured through the following indicators:</w:t>
      </w:r>
    </w:p>
    <w:p w14:paraId="216715C5" w14:textId="77777777" w:rsidR="00D94133" w:rsidRPr="00D94133"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 xml:space="preserve">Number of </w:t>
      </w:r>
      <w:proofErr w:type="spellStart"/>
      <w:r w:rsidRPr="00D94133">
        <w:rPr>
          <w:rFonts w:asciiTheme="minorHAnsi" w:eastAsiaTheme="minorHAnsi" w:hAnsiTheme="minorHAnsi" w:cstheme="minorHAnsi"/>
          <w:color w:val="1A1A1A" w:themeColor="background1" w:themeShade="1A"/>
          <w:sz w:val="22"/>
          <w:szCs w:val="22"/>
          <w:lang w:val="en-US"/>
        </w:rPr>
        <w:t>beneficiaires</w:t>
      </w:r>
      <w:proofErr w:type="spellEnd"/>
      <w:r w:rsidRPr="00D94133">
        <w:rPr>
          <w:rFonts w:asciiTheme="minorHAnsi" w:eastAsiaTheme="minorHAnsi" w:hAnsiTheme="minorHAnsi" w:cstheme="minorHAnsi"/>
          <w:color w:val="1A1A1A" w:themeColor="background1" w:themeShade="1A"/>
          <w:sz w:val="22"/>
          <w:szCs w:val="22"/>
          <w:lang w:val="en-US"/>
        </w:rPr>
        <w:t xml:space="preserve"> in the </w:t>
      </w:r>
      <w:proofErr w:type="spellStart"/>
      <w:r w:rsidRPr="00D94133">
        <w:rPr>
          <w:rFonts w:asciiTheme="minorHAnsi" w:eastAsiaTheme="minorHAnsi" w:hAnsiTheme="minorHAnsi" w:cstheme="minorHAnsi"/>
          <w:color w:val="1A1A1A" w:themeColor="background1" w:themeShade="1A"/>
          <w:sz w:val="22"/>
          <w:szCs w:val="22"/>
          <w:lang w:val="en-US"/>
        </w:rPr>
        <w:t>programme</w:t>
      </w:r>
      <w:proofErr w:type="spellEnd"/>
      <w:r w:rsidRPr="00D94133">
        <w:rPr>
          <w:rFonts w:asciiTheme="minorHAnsi" w:eastAsiaTheme="minorHAnsi" w:hAnsiTheme="minorHAnsi" w:cstheme="minorHAnsi"/>
          <w:color w:val="1A1A1A" w:themeColor="background1" w:themeShade="1A"/>
          <w:sz w:val="22"/>
          <w:szCs w:val="22"/>
          <w:lang w:val="en-US"/>
        </w:rPr>
        <w:t xml:space="preserve"> vs the cost (cost-efficiency</w:t>
      </w:r>
      <w:proofErr w:type="gramStart"/>
      <w:r w:rsidRPr="00D94133">
        <w:rPr>
          <w:rFonts w:asciiTheme="minorHAnsi" w:eastAsiaTheme="minorHAnsi" w:hAnsiTheme="minorHAnsi" w:cstheme="minorHAnsi"/>
          <w:color w:val="1A1A1A" w:themeColor="background1" w:themeShade="1A"/>
          <w:sz w:val="22"/>
          <w:szCs w:val="22"/>
          <w:lang w:val="en-US"/>
        </w:rPr>
        <w:t>);</w:t>
      </w:r>
      <w:proofErr w:type="gramEnd"/>
    </w:p>
    <w:p w14:paraId="0ABAD853" w14:textId="77777777" w:rsidR="00D94133" w:rsidRPr="00D94133"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 xml:space="preserve">Number of beneficiaries who finalize the </w:t>
      </w:r>
      <w:proofErr w:type="spellStart"/>
      <w:proofErr w:type="gramStart"/>
      <w:r w:rsidRPr="00D94133">
        <w:rPr>
          <w:rFonts w:asciiTheme="minorHAnsi" w:eastAsiaTheme="minorHAnsi" w:hAnsiTheme="minorHAnsi" w:cstheme="minorHAnsi"/>
          <w:color w:val="1A1A1A" w:themeColor="background1" w:themeShade="1A"/>
          <w:sz w:val="22"/>
          <w:szCs w:val="22"/>
          <w:lang w:val="en-US"/>
        </w:rPr>
        <w:t>programme</w:t>
      </w:r>
      <w:proofErr w:type="spellEnd"/>
      <w:r w:rsidRPr="00D94133">
        <w:rPr>
          <w:rFonts w:asciiTheme="minorHAnsi" w:eastAsiaTheme="minorHAnsi" w:hAnsiTheme="minorHAnsi" w:cstheme="minorHAnsi"/>
          <w:color w:val="1A1A1A" w:themeColor="background1" w:themeShade="1A"/>
          <w:sz w:val="22"/>
          <w:szCs w:val="22"/>
          <w:lang w:val="en-US"/>
        </w:rPr>
        <w:t>;</w:t>
      </w:r>
      <w:proofErr w:type="gramEnd"/>
    </w:p>
    <w:p w14:paraId="3D098CA5" w14:textId="77777777" w:rsidR="00D94133" w:rsidRPr="00D94133"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 xml:space="preserve">Number of beneficiaries employed at the end of the </w:t>
      </w:r>
      <w:proofErr w:type="spellStart"/>
      <w:proofErr w:type="gramStart"/>
      <w:r w:rsidRPr="00D94133">
        <w:rPr>
          <w:rFonts w:asciiTheme="minorHAnsi" w:eastAsiaTheme="minorHAnsi" w:hAnsiTheme="minorHAnsi" w:cstheme="minorHAnsi"/>
          <w:color w:val="1A1A1A" w:themeColor="background1" w:themeShade="1A"/>
          <w:sz w:val="22"/>
          <w:szCs w:val="22"/>
          <w:lang w:val="en-US"/>
        </w:rPr>
        <w:t>programme</w:t>
      </w:r>
      <w:proofErr w:type="spellEnd"/>
      <w:r w:rsidRPr="00D94133">
        <w:rPr>
          <w:rFonts w:asciiTheme="minorHAnsi" w:eastAsiaTheme="minorHAnsi" w:hAnsiTheme="minorHAnsi" w:cstheme="minorHAnsi"/>
          <w:color w:val="1A1A1A" w:themeColor="background1" w:themeShade="1A"/>
          <w:sz w:val="22"/>
          <w:szCs w:val="22"/>
          <w:lang w:val="en-US"/>
        </w:rPr>
        <w:t>;</w:t>
      </w:r>
      <w:proofErr w:type="gramEnd"/>
    </w:p>
    <w:p w14:paraId="32655B07" w14:textId="77777777" w:rsidR="00D94133" w:rsidRPr="00D94133"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 xml:space="preserve">Number of beneficiaries and their families who receive social </w:t>
      </w:r>
      <w:proofErr w:type="gramStart"/>
      <w:r w:rsidRPr="00D94133">
        <w:rPr>
          <w:rFonts w:asciiTheme="minorHAnsi" w:eastAsiaTheme="minorHAnsi" w:hAnsiTheme="minorHAnsi" w:cstheme="minorHAnsi"/>
          <w:color w:val="1A1A1A" w:themeColor="background1" w:themeShade="1A"/>
          <w:sz w:val="22"/>
          <w:szCs w:val="22"/>
          <w:lang w:val="en-US"/>
        </w:rPr>
        <w:t>services;</w:t>
      </w:r>
      <w:proofErr w:type="gramEnd"/>
    </w:p>
    <w:p w14:paraId="7561E126" w14:textId="50966F4A" w:rsidR="00D94133" w:rsidRPr="00D94133"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 xml:space="preserve">Number of beneficiaries who have </w:t>
      </w:r>
      <w:r w:rsidR="00CF7ADC" w:rsidRPr="00D94133">
        <w:rPr>
          <w:rFonts w:asciiTheme="minorHAnsi" w:eastAsiaTheme="minorHAnsi" w:hAnsiTheme="minorHAnsi" w:cstheme="minorHAnsi"/>
          <w:color w:val="1A1A1A" w:themeColor="background1" w:themeShade="1A"/>
          <w:sz w:val="22"/>
          <w:szCs w:val="22"/>
          <w:lang w:val="en-US"/>
        </w:rPr>
        <w:t>benefited</w:t>
      </w:r>
      <w:r w:rsidRPr="00D94133">
        <w:rPr>
          <w:rFonts w:asciiTheme="minorHAnsi" w:eastAsiaTheme="minorHAnsi" w:hAnsiTheme="minorHAnsi" w:cstheme="minorHAnsi"/>
          <w:color w:val="1A1A1A" w:themeColor="background1" w:themeShade="1A"/>
          <w:sz w:val="22"/>
          <w:szCs w:val="22"/>
          <w:lang w:val="en-US"/>
        </w:rPr>
        <w:t xml:space="preserve"> from </w:t>
      </w:r>
      <w:r w:rsidR="00CF7ADC">
        <w:rPr>
          <w:rFonts w:asciiTheme="minorHAnsi" w:eastAsiaTheme="minorHAnsi" w:hAnsiTheme="minorHAnsi" w:cstheme="minorHAnsi"/>
          <w:color w:val="1A1A1A" w:themeColor="background1" w:themeShade="1A"/>
          <w:sz w:val="22"/>
          <w:szCs w:val="22"/>
          <w:lang w:val="en-US"/>
        </w:rPr>
        <w:t>governmental</w:t>
      </w:r>
      <w:r w:rsidRPr="00D94133">
        <w:rPr>
          <w:rFonts w:asciiTheme="minorHAnsi" w:eastAsiaTheme="minorHAnsi" w:hAnsiTheme="minorHAnsi" w:cstheme="minorHAnsi"/>
          <w:color w:val="1A1A1A" w:themeColor="background1" w:themeShade="1A"/>
          <w:sz w:val="22"/>
          <w:szCs w:val="22"/>
          <w:lang w:val="en-US"/>
        </w:rPr>
        <w:t xml:space="preserve"> </w:t>
      </w:r>
      <w:r w:rsidR="00CF7ADC">
        <w:rPr>
          <w:rFonts w:asciiTheme="minorHAnsi" w:eastAsiaTheme="minorHAnsi" w:hAnsiTheme="minorHAnsi" w:cstheme="minorHAnsi"/>
          <w:color w:val="1A1A1A" w:themeColor="background1" w:themeShade="1A"/>
          <w:sz w:val="22"/>
          <w:szCs w:val="22"/>
          <w:lang w:val="en-US"/>
        </w:rPr>
        <w:t xml:space="preserve">financed </w:t>
      </w:r>
      <w:proofErr w:type="spellStart"/>
      <w:r w:rsidRPr="00D94133">
        <w:rPr>
          <w:rFonts w:asciiTheme="minorHAnsi" w:eastAsiaTheme="minorHAnsi" w:hAnsiTheme="minorHAnsi" w:cstheme="minorHAnsi"/>
          <w:color w:val="1A1A1A" w:themeColor="background1" w:themeShade="1A"/>
          <w:sz w:val="22"/>
          <w:szCs w:val="22"/>
          <w:lang w:val="en-US"/>
        </w:rPr>
        <w:t>programmes</w:t>
      </w:r>
      <w:proofErr w:type="spellEnd"/>
      <w:r w:rsidRPr="00D94133">
        <w:rPr>
          <w:rFonts w:asciiTheme="minorHAnsi" w:eastAsiaTheme="minorHAnsi" w:hAnsiTheme="minorHAnsi" w:cstheme="minorHAnsi"/>
          <w:color w:val="1A1A1A" w:themeColor="background1" w:themeShade="1A"/>
          <w:sz w:val="22"/>
          <w:szCs w:val="22"/>
          <w:lang w:val="en-US"/>
        </w:rPr>
        <w:t xml:space="preserve"> (EPPs, Vocational courses etc.</w:t>
      </w:r>
      <w:proofErr w:type="gramStart"/>
      <w:r w:rsidRPr="00D94133">
        <w:rPr>
          <w:rFonts w:asciiTheme="minorHAnsi" w:eastAsiaTheme="minorHAnsi" w:hAnsiTheme="minorHAnsi" w:cstheme="minorHAnsi"/>
          <w:color w:val="1A1A1A" w:themeColor="background1" w:themeShade="1A"/>
          <w:sz w:val="22"/>
          <w:szCs w:val="22"/>
          <w:lang w:val="en-US"/>
        </w:rPr>
        <w:t>)</w:t>
      </w:r>
      <w:r w:rsidR="00CF7ADC">
        <w:rPr>
          <w:rFonts w:asciiTheme="minorHAnsi" w:eastAsiaTheme="minorHAnsi" w:hAnsiTheme="minorHAnsi" w:cstheme="minorHAnsi"/>
          <w:color w:val="1A1A1A" w:themeColor="background1" w:themeShade="1A"/>
          <w:sz w:val="22"/>
          <w:szCs w:val="22"/>
          <w:lang w:val="en-US"/>
        </w:rPr>
        <w:t>;</w:t>
      </w:r>
      <w:proofErr w:type="gramEnd"/>
    </w:p>
    <w:p w14:paraId="24FB7CF5" w14:textId="264B0E1B" w:rsidR="00856BB9" w:rsidRPr="00CF7ADC" w:rsidRDefault="00D94133" w:rsidP="00F74E84">
      <w:pPr>
        <w:pStyle w:val="ListParagraph"/>
        <w:numPr>
          <w:ilvl w:val="0"/>
          <w:numId w:val="19"/>
        </w:numPr>
        <w:spacing w:after="60" w:line="276" w:lineRule="auto"/>
        <w:contextualSpacing w:val="0"/>
        <w:jc w:val="both"/>
        <w:rPr>
          <w:rFonts w:asciiTheme="minorHAnsi" w:eastAsiaTheme="minorHAnsi" w:hAnsiTheme="minorHAnsi" w:cstheme="minorHAnsi"/>
          <w:color w:val="1A1A1A" w:themeColor="background1" w:themeShade="1A"/>
          <w:sz w:val="22"/>
          <w:szCs w:val="22"/>
          <w:lang w:val="en-US"/>
        </w:rPr>
      </w:pPr>
      <w:r w:rsidRPr="00D94133">
        <w:rPr>
          <w:rFonts w:asciiTheme="minorHAnsi" w:eastAsiaTheme="minorHAnsi" w:hAnsiTheme="minorHAnsi" w:cstheme="minorHAnsi"/>
          <w:color w:val="1A1A1A" w:themeColor="background1" w:themeShade="1A"/>
          <w:sz w:val="22"/>
          <w:szCs w:val="22"/>
          <w:lang w:val="en-US"/>
        </w:rPr>
        <w:t>Number of partner employers.</w:t>
      </w:r>
      <w:bookmarkStart w:id="6" w:name="_Toc530057923"/>
      <w:bookmarkStart w:id="7" w:name="_Toc531629533"/>
      <w:bookmarkStart w:id="8" w:name="_Toc531629604"/>
      <w:bookmarkStart w:id="9" w:name="_Toc98409652"/>
    </w:p>
    <w:p w14:paraId="1F67BA57" w14:textId="77777777" w:rsidR="00F62F39" w:rsidRPr="00970FBA" w:rsidRDefault="00F62F39" w:rsidP="00C94DF6">
      <w:pPr>
        <w:spacing w:after="0"/>
        <w:rPr>
          <w:b/>
          <w:bCs/>
        </w:rPr>
      </w:pPr>
    </w:p>
    <w:p w14:paraId="367AC7C1" w14:textId="71B9D269" w:rsidR="00773D6B" w:rsidRPr="00970FBA" w:rsidRDefault="00773D6B" w:rsidP="00F74E84">
      <w:pPr>
        <w:pStyle w:val="ListParagraph"/>
        <w:numPr>
          <w:ilvl w:val="1"/>
          <w:numId w:val="16"/>
        </w:numPr>
        <w:spacing w:after="160" w:line="276" w:lineRule="auto"/>
        <w:rPr>
          <w:rFonts w:asciiTheme="minorHAnsi" w:eastAsiaTheme="minorHAnsi" w:hAnsiTheme="minorHAnsi" w:cstheme="minorBidi"/>
          <w:b/>
          <w:bCs/>
          <w:sz w:val="22"/>
          <w:szCs w:val="22"/>
          <w:lang w:val="en-US"/>
        </w:rPr>
      </w:pPr>
      <w:r w:rsidRPr="00970FBA">
        <w:rPr>
          <w:rFonts w:asciiTheme="minorHAnsi" w:eastAsiaTheme="minorHAnsi" w:hAnsiTheme="minorHAnsi" w:cstheme="minorBidi"/>
          <w:b/>
          <w:bCs/>
          <w:sz w:val="22"/>
          <w:szCs w:val="22"/>
          <w:lang w:val="en-US"/>
        </w:rPr>
        <w:t>Duration of the project proposal</w:t>
      </w:r>
      <w:bookmarkEnd w:id="6"/>
      <w:bookmarkEnd w:id="7"/>
      <w:bookmarkEnd w:id="8"/>
      <w:bookmarkEnd w:id="9"/>
    </w:p>
    <w:p w14:paraId="1F4E12FA" w14:textId="21422778" w:rsidR="00773D6B" w:rsidRPr="00970FBA" w:rsidRDefault="00773D6B" w:rsidP="00265456">
      <w:pPr>
        <w:spacing w:after="240"/>
        <w:jc w:val="both"/>
        <w:rPr>
          <w:rFonts w:cstheme="minorHAnsi"/>
          <w:color w:val="1A1A1A" w:themeColor="background1" w:themeShade="1A"/>
          <w:lang w:val="en-GB"/>
        </w:rPr>
      </w:pPr>
      <w:r w:rsidRPr="00970FBA">
        <w:rPr>
          <w:rFonts w:cstheme="minorHAnsi"/>
          <w:color w:val="1A1A1A" w:themeColor="background1" w:themeShade="1A"/>
          <w:lang w:val="en-GB"/>
        </w:rPr>
        <w:t xml:space="preserve">The duration of a Project should be </w:t>
      </w:r>
      <w:r w:rsidR="00587877">
        <w:rPr>
          <w:rFonts w:cstheme="minorHAnsi"/>
          <w:b/>
          <w:bCs/>
          <w:color w:val="1A1A1A" w:themeColor="background1" w:themeShade="1A"/>
          <w:lang w:val="en-GB"/>
        </w:rPr>
        <w:t>6</w:t>
      </w:r>
      <w:r w:rsidR="00831EB9" w:rsidRPr="00970FBA">
        <w:rPr>
          <w:rFonts w:cstheme="minorHAnsi"/>
          <w:b/>
          <w:bCs/>
          <w:color w:val="1A1A1A" w:themeColor="background1" w:themeShade="1A"/>
          <w:lang w:val="en-GB"/>
        </w:rPr>
        <w:t xml:space="preserve"> months</w:t>
      </w:r>
      <w:r w:rsidR="00587877">
        <w:rPr>
          <w:rFonts w:cstheme="minorHAnsi"/>
          <w:color w:val="1A1A1A" w:themeColor="background1" w:themeShade="1A"/>
          <w:lang w:val="en-GB"/>
        </w:rPr>
        <w:t>.</w:t>
      </w:r>
    </w:p>
    <w:p w14:paraId="113ACED3" w14:textId="3D8FA040" w:rsidR="00773D6B" w:rsidRPr="00970FBA" w:rsidRDefault="00773D6B" w:rsidP="00265456">
      <w:pPr>
        <w:pStyle w:val="Heading2"/>
        <w:spacing w:before="0" w:after="240"/>
        <w:rPr>
          <w:rFonts w:asciiTheme="minorHAnsi" w:eastAsiaTheme="minorHAnsi" w:hAnsiTheme="minorHAnsi" w:cstheme="minorBidi"/>
          <w:b/>
          <w:bCs/>
          <w:color w:val="auto"/>
          <w:sz w:val="22"/>
          <w:szCs w:val="22"/>
        </w:rPr>
      </w:pPr>
      <w:bookmarkStart w:id="10" w:name="_Toc531629534"/>
      <w:bookmarkStart w:id="11" w:name="_Toc531629605"/>
      <w:bookmarkStart w:id="12" w:name="_Toc98409653"/>
      <w:r w:rsidRPr="00970FBA">
        <w:rPr>
          <w:rFonts w:asciiTheme="minorHAnsi" w:eastAsiaTheme="minorHAnsi" w:hAnsiTheme="minorHAnsi" w:cstheme="minorBidi"/>
          <w:b/>
          <w:bCs/>
          <w:color w:val="auto"/>
          <w:sz w:val="22"/>
          <w:szCs w:val="22"/>
        </w:rPr>
        <w:t>2.</w:t>
      </w:r>
      <w:r w:rsidR="00E306A8" w:rsidRPr="00970FBA">
        <w:rPr>
          <w:rFonts w:asciiTheme="minorHAnsi" w:eastAsiaTheme="minorHAnsi" w:hAnsiTheme="minorHAnsi" w:cstheme="minorBidi"/>
          <w:b/>
          <w:bCs/>
          <w:color w:val="auto"/>
          <w:sz w:val="22"/>
          <w:szCs w:val="22"/>
        </w:rPr>
        <w:t xml:space="preserve">5 </w:t>
      </w:r>
      <w:r w:rsidRPr="00970FBA">
        <w:rPr>
          <w:rFonts w:asciiTheme="minorHAnsi" w:eastAsiaTheme="minorHAnsi" w:hAnsiTheme="minorHAnsi" w:cstheme="minorBidi"/>
          <w:b/>
          <w:bCs/>
          <w:color w:val="auto"/>
          <w:sz w:val="22"/>
          <w:szCs w:val="22"/>
        </w:rPr>
        <w:t>Budget proposal</w:t>
      </w:r>
      <w:bookmarkEnd w:id="10"/>
      <w:bookmarkEnd w:id="11"/>
      <w:bookmarkEnd w:id="12"/>
      <w:r w:rsidR="00EA39DA" w:rsidRPr="00970FBA">
        <w:rPr>
          <w:rFonts w:asciiTheme="minorHAnsi" w:eastAsiaTheme="minorHAnsi" w:hAnsiTheme="minorHAnsi" w:cstheme="minorBidi"/>
          <w:b/>
          <w:bCs/>
          <w:color w:val="auto"/>
          <w:sz w:val="22"/>
          <w:szCs w:val="22"/>
        </w:rPr>
        <w:t xml:space="preserve"> </w:t>
      </w:r>
    </w:p>
    <w:p w14:paraId="181D2B81" w14:textId="3BFC7EB8" w:rsidR="00773D6B" w:rsidRPr="00970FBA" w:rsidRDefault="00773D6B" w:rsidP="00265456">
      <w:pPr>
        <w:spacing w:after="240"/>
        <w:jc w:val="both"/>
        <w:rPr>
          <w:rFonts w:cstheme="minorHAnsi"/>
          <w:color w:val="1A1A1A" w:themeColor="background1" w:themeShade="1A"/>
          <w:lang w:val="en-GB"/>
        </w:rPr>
      </w:pPr>
      <w:r w:rsidRPr="00970FBA">
        <w:rPr>
          <w:rFonts w:cstheme="minorHAnsi"/>
          <w:color w:val="1A1A1A" w:themeColor="background1" w:themeShade="1A"/>
          <w:lang w:val="en-GB"/>
        </w:rPr>
        <w:t xml:space="preserve">The project should include a budget proposal </w:t>
      </w:r>
      <w:r w:rsidR="00DA5A86">
        <w:rPr>
          <w:rFonts w:cstheme="minorHAnsi"/>
          <w:bCs/>
          <w:color w:val="1A1A1A" w:themeColor="background1" w:themeShade="1A"/>
        </w:rPr>
        <w:t>from</w:t>
      </w:r>
      <w:r w:rsidR="00C536CC" w:rsidRPr="00970FBA">
        <w:rPr>
          <w:rFonts w:cstheme="minorHAnsi"/>
          <w:bCs/>
          <w:color w:val="1A1A1A" w:themeColor="background1" w:themeShade="1A"/>
        </w:rPr>
        <w:t xml:space="preserve"> </w:t>
      </w:r>
      <w:r w:rsidR="00ED1CAA" w:rsidRPr="00DA5A86">
        <w:rPr>
          <w:rFonts w:cstheme="minorHAnsi"/>
          <w:b/>
          <w:color w:val="1A1A1A" w:themeColor="background1" w:themeShade="1A"/>
        </w:rPr>
        <w:t>a</w:t>
      </w:r>
      <w:r w:rsidR="001346B5" w:rsidRPr="00DA5A86">
        <w:rPr>
          <w:rFonts w:cstheme="minorHAnsi"/>
          <w:b/>
          <w:color w:val="1A1A1A" w:themeColor="background1" w:themeShade="1A"/>
        </w:rPr>
        <w:t xml:space="preserve"> </w:t>
      </w:r>
      <w:r w:rsidR="005C2AED" w:rsidRPr="00DA5A86">
        <w:rPr>
          <w:rFonts w:cstheme="minorHAnsi"/>
          <w:b/>
          <w:color w:val="1A1A1A" w:themeColor="background1" w:themeShade="1A"/>
        </w:rPr>
        <w:t>minimum o</w:t>
      </w:r>
      <w:r w:rsidR="00DA5A86" w:rsidRPr="00DA5A86">
        <w:rPr>
          <w:rFonts w:cstheme="minorHAnsi"/>
          <w:b/>
          <w:color w:val="1A1A1A" w:themeColor="background1" w:themeShade="1A"/>
        </w:rPr>
        <w:t xml:space="preserve">f </w:t>
      </w:r>
      <w:r w:rsidR="00587877">
        <w:rPr>
          <w:rFonts w:cstheme="minorHAnsi"/>
          <w:b/>
          <w:color w:val="1A1A1A" w:themeColor="background1" w:themeShade="1A"/>
        </w:rPr>
        <w:t>1,0</w:t>
      </w:r>
      <w:r w:rsidR="00DA5A86" w:rsidRPr="00DA5A86">
        <w:rPr>
          <w:rFonts w:cstheme="minorHAnsi"/>
          <w:b/>
          <w:color w:val="1A1A1A" w:themeColor="background1" w:themeShade="1A"/>
        </w:rPr>
        <w:t xml:space="preserve">00,000 ALL to a </w:t>
      </w:r>
      <w:r w:rsidR="00C536CC" w:rsidRPr="00DA5A86">
        <w:rPr>
          <w:rFonts w:cstheme="minorHAnsi"/>
          <w:b/>
          <w:color w:val="1A1A1A" w:themeColor="background1" w:themeShade="1A"/>
        </w:rPr>
        <w:t>maximum</w:t>
      </w:r>
      <w:r w:rsidR="00C536CC" w:rsidRPr="00970FBA">
        <w:rPr>
          <w:rFonts w:cstheme="minorHAnsi"/>
          <w:bCs/>
          <w:color w:val="1A1A1A" w:themeColor="background1" w:themeShade="1A"/>
        </w:rPr>
        <w:t xml:space="preserve"> </w:t>
      </w:r>
      <w:r w:rsidR="00DA5A86">
        <w:rPr>
          <w:rFonts w:cstheme="minorHAnsi"/>
          <w:bCs/>
          <w:color w:val="1A1A1A" w:themeColor="background1" w:themeShade="1A"/>
        </w:rPr>
        <w:t xml:space="preserve">of </w:t>
      </w:r>
      <w:r w:rsidR="00587877">
        <w:rPr>
          <w:rFonts w:cstheme="minorHAnsi"/>
          <w:b/>
          <w:bCs/>
          <w:color w:val="1A1A1A" w:themeColor="background1" w:themeShade="1A"/>
        </w:rPr>
        <w:t>3</w:t>
      </w:r>
      <w:r w:rsidR="00B33AE4" w:rsidRPr="00970FBA">
        <w:rPr>
          <w:rFonts w:cstheme="minorHAnsi"/>
          <w:b/>
          <w:bCs/>
          <w:color w:val="1A1A1A" w:themeColor="background1" w:themeShade="1A"/>
        </w:rPr>
        <w:t>,</w:t>
      </w:r>
      <w:r w:rsidR="00862E0E" w:rsidRPr="00970FBA">
        <w:rPr>
          <w:rFonts w:cstheme="minorHAnsi"/>
          <w:b/>
          <w:bCs/>
          <w:color w:val="1A1A1A" w:themeColor="background1" w:themeShade="1A"/>
        </w:rPr>
        <w:t>0</w:t>
      </w:r>
      <w:r w:rsidR="00B33AE4" w:rsidRPr="00970FBA">
        <w:rPr>
          <w:rFonts w:cstheme="minorHAnsi"/>
          <w:b/>
          <w:bCs/>
          <w:color w:val="1A1A1A" w:themeColor="background1" w:themeShade="1A"/>
        </w:rPr>
        <w:t>00,000</w:t>
      </w:r>
      <w:r w:rsidR="00B33AE4" w:rsidRPr="00970FBA">
        <w:rPr>
          <w:rFonts w:cstheme="minorHAnsi"/>
          <w:b/>
          <w:color w:val="1A1A1A" w:themeColor="background1" w:themeShade="1A"/>
        </w:rPr>
        <w:t xml:space="preserve"> </w:t>
      </w:r>
      <w:proofErr w:type="gramStart"/>
      <w:r w:rsidR="00BE1AEF" w:rsidRPr="00970FBA">
        <w:rPr>
          <w:rFonts w:cstheme="minorHAnsi"/>
          <w:b/>
          <w:color w:val="1A1A1A" w:themeColor="background1" w:themeShade="1A"/>
        </w:rPr>
        <w:t>ALL</w:t>
      </w:r>
      <w:proofErr w:type="gramEnd"/>
    </w:p>
    <w:p w14:paraId="321AA5D7" w14:textId="2CE5D87F" w:rsidR="00773D6B" w:rsidRPr="00970FBA" w:rsidRDefault="00125FD0" w:rsidP="00265456">
      <w:pPr>
        <w:spacing w:after="240"/>
        <w:jc w:val="both"/>
        <w:rPr>
          <w:rFonts w:cstheme="minorHAnsi"/>
          <w:color w:val="1A1A1A" w:themeColor="background1" w:themeShade="1A"/>
          <w:lang w:val="en-GB"/>
        </w:rPr>
      </w:pPr>
      <w:r w:rsidRPr="00970FBA">
        <w:rPr>
          <w:rFonts w:cstheme="minorHAnsi"/>
          <w:color w:val="1A1A1A" w:themeColor="background1" w:themeShade="1A"/>
          <w:lang w:val="en-GB"/>
        </w:rPr>
        <w:t xml:space="preserve">Cost sharing </w:t>
      </w:r>
      <w:r w:rsidR="00FA1069" w:rsidRPr="00970FBA">
        <w:rPr>
          <w:rFonts w:cstheme="minorHAnsi"/>
          <w:color w:val="1A1A1A" w:themeColor="background1" w:themeShade="1A"/>
          <w:lang w:val="en-GB"/>
        </w:rPr>
        <w:t xml:space="preserve">with in-kind contributions or up to 10% of budget covered by the applicants are encouraged. </w:t>
      </w:r>
      <w:r w:rsidR="00773D6B" w:rsidRPr="00970FBA">
        <w:rPr>
          <w:rFonts w:cstheme="minorHAnsi"/>
          <w:color w:val="1A1A1A" w:themeColor="background1" w:themeShade="1A"/>
          <w:lang w:val="en-GB"/>
        </w:rPr>
        <w:t>Applicants shall indicate the entire budget in Albanian LEK by detailing all costs including those financed from the Applicant's or partners' own resources (</w:t>
      </w:r>
      <w:proofErr w:type="gramStart"/>
      <w:r w:rsidR="00773D6B" w:rsidRPr="00970FBA">
        <w:rPr>
          <w:rFonts w:cstheme="minorHAnsi"/>
          <w:color w:val="1A1A1A" w:themeColor="background1" w:themeShade="1A"/>
          <w:lang w:val="en-GB"/>
        </w:rPr>
        <w:t>e.g.</w:t>
      </w:r>
      <w:proofErr w:type="gramEnd"/>
      <w:r w:rsidR="00773D6B" w:rsidRPr="00970FBA">
        <w:rPr>
          <w:rFonts w:cstheme="minorHAnsi"/>
          <w:color w:val="1A1A1A" w:themeColor="background1" w:themeShade="1A"/>
          <w:lang w:val="en-GB"/>
        </w:rPr>
        <w:t xml:space="preserve"> wages, social security charges, rent and any other recurrent and capital costs) and specifying sources of finance. </w:t>
      </w:r>
    </w:p>
    <w:p w14:paraId="0026F61F" w14:textId="61D66ED7" w:rsidR="002E7369" w:rsidRPr="00970FBA" w:rsidRDefault="002E7369" w:rsidP="00265456">
      <w:pPr>
        <w:spacing w:after="240"/>
        <w:jc w:val="both"/>
        <w:rPr>
          <w:rFonts w:cstheme="minorHAnsi"/>
          <w:color w:val="1A1A1A" w:themeColor="background1" w:themeShade="1A"/>
          <w:lang w:val="en-GB"/>
        </w:rPr>
      </w:pPr>
      <w:r w:rsidRPr="00970FBA">
        <w:rPr>
          <w:rFonts w:cstheme="minorHAnsi"/>
          <w:color w:val="1A1A1A" w:themeColor="background1" w:themeShade="1A"/>
          <w:lang w:val="en-GB"/>
        </w:rPr>
        <w:t xml:space="preserve">The funds will be disbursed to the CSO (hereinafter the applicant) in compliance with their proposed project budget. Although each applicant may submit more than one proposal, each recipient cannot be granted more than one project. The project teams are expected to have measures in place to guarantee and demonstrate that the end beneficiaries targeted are </w:t>
      </w:r>
      <w:r w:rsidR="007B1F99" w:rsidRPr="00970FBA">
        <w:rPr>
          <w:rFonts w:cstheme="minorHAnsi"/>
          <w:color w:val="1A1A1A" w:themeColor="background1" w:themeShade="1A"/>
          <w:lang w:val="en-GB"/>
        </w:rPr>
        <w:t>those described in Section 2.2</w:t>
      </w:r>
      <w:r w:rsidRPr="00970FBA">
        <w:rPr>
          <w:rFonts w:cstheme="minorHAnsi"/>
          <w:color w:val="1A1A1A" w:themeColor="background1" w:themeShade="1A"/>
          <w:lang w:val="en-GB"/>
        </w:rPr>
        <w:t xml:space="preserve">.  </w:t>
      </w:r>
    </w:p>
    <w:p w14:paraId="71BCC08D" w14:textId="5DEAF5E5" w:rsidR="002E7369" w:rsidRPr="00970FBA" w:rsidRDefault="002E7369" w:rsidP="00265456">
      <w:pPr>
        <w:spacing w:after="240"/>
        <w:jc w:val="both"/>
        <w:rPr>
          <w:rFonts w:cstheme="minorHAnsi"/>
          <w:color w:val="1A1A1A" w:themeColor="background1" w:themeShade="1A"/>
          <w:lang w:val="en-GB"/>
        </w:rPr>
      </w:pPr>
      <w:r w:rsidRPr="00970FBA">
        <w:rPr>
          <w:rFonts w:cstheme="minorHAnsi"/>
          <w:color w:val="1A1A1A" w:themeColor="background1" w:themeShade="1A"/>
          <w:lang w:val="en-GB"/>
        </w:rPr>
        <w:lastRenderedPageBreak/>
        <w:t xml:space="preserve">The final allocation decisions will be endorsed by the </w:t>
      </w:r>
      <w:r w:rsidR="00292E52" w:rsidRPr="00970FBA">
        <w:rPr>
          <w:rFonts w:cstheme="minorHAnsi"/>
          <w:bCs/>
          <w:color w:val="1A1A1A" w:themeColor="background1" w:themeShade="1A"/>
          <w:lang w:val="en-GB"/>
        </w:rPr>
        <w:t>Grants Management Committee</w:t>
      </w:r>
      <w:r w:rsidRPr="00970FBA">
        <w:rPr>
          <w:rFonts w:cstheme="minorHAnsi"/>
          <w:color w:val="1A1A1A" w:themeColor="background1" w:themeShade="1A"/>
          <w:lang w:val="en-GB"/>
        </w:rPr>
        <w:t>. More information concerning specific parties’ roles and responsibilities and regarding the rules and regulations of disbursement are found in other sections of these Guidelines.</w:t>
      </w:r>
    </w:p>
    <w:p w14:paraId="435908DD" w14:textId="6539C073" w:rsidR="00773D6B" w:rsidRPr="00970FBA" w:rsidRDefault="00773D6B" w:rsidP="00265456">
      <w:pPr>
        <w:pStyle w:val="Heading2"/>
        <w:spacing w:before="0" w:after="240"/>
        <w:rPr>
          <w:rFonts w:asciiTheme="minorHAnsi" w:hAnsiTheme="minorHAnsi" w:cstheme="minorHAnsi"/>
          <w:b/>
          <w:color w:val="1A1A1A" w:themeColor="background1" w:themeShade="1A"/>
          <w:sz w:val="22"/>
          <w:szCs w:val="22"/>
          <w:lang w:val="en-GB"/>
        </w:rPr>
      </w:pPr>
      <w:bookmarkStart w:id="13" w:name="_Toc98409654"/>
      <w:r w:rsidRPr="00970FBA">
        <w:rPr>
          <w:rFonts w:asciiTheme="minorHAnsi" w:hAnsiTheme="minorHAnsi" w:cstheme="minorHAnsi"/>
          <w:b/>
          <w:color w:val="1A1A1A" w:themeColor="background1" w:themeShade="1A"/>
          <w:sz w:val="22"/>
          <w:szCs w:val="22"/>
          <w:lang w:val="en-GB"/>
        </w:rPr>
        <w:t>2.</w:t>
      </w:r>
      <w:r w:rsidR="00085BC2" w:rsidRPr="00970FBA">
        <w:rPr>
          <w:rFonts w:asciiTheme="minorHAnsi" w:hAnsiTheme="minorHAnsi" w:cstheme="minorHAnsi"/>
          <w:b/>
          <w:color w:val="1A1A1A" w:themeColor="background1" w:themeShade="1A"/>
          <w:sz w:val="22"/>
          <w:szCs w:val="22"/>
          <w:lang w:val="en-GB"/>
        </w:rPr>
        <w:t xml:space="preserve">6 </w:t>
      </w:r>
      <w:bookmarkEnd w:id="13"/>
      <w:r w:rsidR="00212A28" w:rsidRPr="00970FBA">
        <w:rPr>
          <w:rFonts w:asciiTheme="minorHAnsi" w:hAnsiTheme="minorHAnsi" w:cstheme="minorHAnsi"/>
          <w:b/>
          <w:color w:val="1A1A1A" w:themeColor="background1" w:themeShade="1A"/>
          <w:sz w:val="22"/>
          <w:szCs w:val="22"/>
          <w:lang w:val="en-GB"/>
        </w:rPr>
        <w:t>Eligibility criteria</w:t>
      </w:r>
    </w:p>
    <w:p w14:paraId="4234F0F6" w14:textId="57FD8C49" w:rsidR="004A767C" w:rsidRPr="00970FBA" w:rsidRDefault="004A767C" w:rsidP="00D750CC">
      <w:pPr>
        <w:pStyle w:val="CommentText"/>
        <w:spacing w:after="0"/>
        <w:rPr>
          <w:rFonts w:cstheme="minorHAnsi"/>
          <w:color w:val="1A1A1A" w:themeColor="background1" w:themeShade="1A"/>
          <w:sz w:val="22"/>
          <w:szCs w:val="22"/>
          <w:u w:val="single"/>
          <w:lang w:val="en-GB" w:bidi="en-GB"/>
        </w:rPr>
      </w:pPr>
      <w:r w:rsidRPr="00970FBA">
        <w:rPr>
          <w:rFonts w:cstheme="minorHAnsi"/>
          <w:color w:val="1A1A1A" w:themeColor="background1" w:themeShade="1A"/>
          <w:sz w:val="22"/>
          <w:szCs w:val="22"/>
          <w:u w:val="single"/>
          <w:lang w:val="en-GB" w:bidi="en-GB"/>
        </w:rPr>
        <w:t>The applicant shall be:</w:t>
      </w:r>
    </w:p>
    <w:p w14:paraId="0E0A8552" w14:textId="129CE393" w:rsidR="004A767C" w:rsidRPr="00970FBA" w:rsidRDefault="004A767C" w:rsidP="00F74E84">
      <w:pPr>
        <w:pStyle w:val="CommentText"/>
        <w:numPr>
          <w:ilvl w:val="0"/>
          <w:numId w:val="14"/>
        </w:numPr>
        <w:spacing w:after="0" w:line="276" w:lineRule="auto"/>
        <w:jc w:val="both"/>
        <w:rPr>
          <w:rFonts w:cstheme="minorHAnsi"/>
          <w:color w:val="1A1A1A" w:themeColor="background1" w:themeShade="1A"/>
          <w:sz w:val="22"/>
          <w:szCs w:val="22"/>
          <w:lang w:val="en-GB" w:bidi="en-GB"/>
        </w:rPr>
      </w:pPr>
      <w:r w:rsidRPr="00970FBA">
        <w:rPr>
          <w:rFonts w:cstheme="minorHAnsi"/>
          <w:color w:val="1A1A1A" w:themeColor="background1" w:themeShade="1A"/>
          <w:sz w:val="22"/>
          <w:szCs w:val="22"/>
          <w:lang w:val="en-GB" w:bidi="en-GB"/>
        </w:rPr>
        <w:t>A non-profit organisation established in Albania.</w:t>
      </w:r>
    </w:p>
    <w:p w14:paraId="23EB753F" w14:textId="7A6954BD" w:rsidR="004A767C" w:rsidRPr="00970FBA" w:rsidRDefault="004A767C" w:rsidP="00F74E84">
      <w:pPr>
        <w:pStyle w:val="CommentText"/>
        <w:numPr>
          <w:ilvl w:val="0"/>
          <w:numId w:val="14"/>
        </w:numPr>
        <w:spacing w:after="0" w:line="276" w:lineRule="auto"/>
        <w:jc w:val="both"/>
        <w:rPr>
          <w:rFonts w:cstheme="minorHAnsi"/>
          <w:color w:val="1A1A1A" w:themeColor="background1" w:themeShade="1A"/>
          <w:sz w:val="22"/>
          <w:szCs w:val="22"/>
          <w:lang w:val="en-GB" w:bidi="en-GB"/>
        </w:rPr>
      </w:pPr>
      <w:r w:rsidRPr="00970FBA">
        <w:rPr>
          <w:rFonts w:cstheme="minorHAnsi"/>
          <w:color w:val="1A1A1A" w:themeColor="background1" w:themeShade="1A"/>
          <w:sz w:val="22"/>
          <w:szCs w:val="22"/>
          <w:lang w:val="en-GB" w:bidi="en-GB"/>
        </w:rPr>
        <w:t xml:space="preserve">An applicant that exercises its activity in the Municipality of </w:t>
      </w:r>
      <w:r w:rsidR="009A3FE7" w:rsidRPr="00970FBA">
        <w:rPr>
          <w:rFonts w:cstheme="minorHAnsi"/>
          <w:color w:val="1A1A1A" w:themeColor="background1" w:themeShade="1A"/>
          <w:sz w:val="22"/>
          <w:szCs w:val="22"/>
          <w:lang w:val="en-GB" w:bidi="en-GB"/>
        </w:rPr>
        <w:t xml:space="preserve">Berat, Devoll, </w:t>
      </w:r>
      <w:proofErr w:type="spellStart"/>
      <w:r w:rsidR="009A3FE7" w:rsidRPr="00970FBA">
        <w:rPr>
          <w:rFonts w:cstheme="minorHAnsi"/>
          <w:color w:val="1A1A1A" w:themeColor="background1" w:themeShade="1A"/>
          <w:sz w:val="22"/>
          <w:szCs w:val="22"/>
          <w:lang w:val="en-GB" w:bidi="en-GB"/>
        </w:rPr>
        <w:t>Fier</w:t>
      </w:r>
      <w:proofErr w:type="spellEnd"/>
      <w:r w:rsidR="007D00CA" w:rsidRPr="00970FBA">
        <w:rPr>
          <w:rFonts w:cstheme="minorHAnsi"/>
          <w:color w:val="1A1A1A" w:themeColor="background1" w:themeShade="1A"/>
          <w:sz w:val="22"/>
          <w:szCs w:val="22"/>
          <w:lang w:val="en-GB" w:bidi="en-GB"/>
        </w:rPr>
        <w:t>.</w:t>
      </w:r>
    </w:p>
    <w:p w14:paraId="155D4314" w14:textId="77777777" w:rsidR="00DB2129" w:rsidRPr="00970FBA" w:rsidRDefault="00DB2129" w:rsidP="00265456">
      <w:pPr>
        <w:pStyle w:val="CommentText"/>
        <w:spacing w:after="0" w:line="276" w:lineRule="auto"/>
        <w:rPr>
          <w:rFonts w:cstheme="minorHAnsi"/>
          <w:color w:val="1A1A1A" w:themeColor="background1" w:themeShade="1A"/>
          <w:sz w:val="22"/>
          <w:szCs w:val="22"/>
          <w:u w:val="single"/>
          <w:lang w:val="en-GB" w:bidi="en-GB"/>
        </w:rPr>
      </w:pPr>
    </w:p>
    <w:p w14:paraId="38782779" w14:textId="708AEFD5" w:rsidR="005A22C4" w:rsidRPr="00970FBA" w:rsidRDefault="005A22C4" w:rsidP="00265456">
      <w:pPr>
        <w:pStyle w:val="CommentText"/>
        <w:spacing w:after="0" w:line="276" w:lineRule="auto"/>
        <w:rPr>
          <w:rFonts w:cstheme="minorHAnsi"/>
          <w:color w:val="1A1A1A" w:themeColor="background1" w:themeShade="1A"/>
          <w:sz w:val="22"/>
          <w:szCs w:val="22"/>
          <w:u w:val="single"/>
          <w:lang w:val="en-GB" w:bidi="en-GB"/>
        </w:rPr>
      </w:pPr>
      <w:r w:rsidRPr="00970FBA">
        <w:rPr>
          <w:rFonts w:cstheme="minorHAnsi"/>
          <w:color w:val="1A1A1A" w:themeColor="background1" w:themeShade="1A"/>
          <w:sz w:val="22"/>
          <w:szCs w:val="22"/>
          <w:u w:val="single"/>
          <w:lang w:val="en-GB" w:bidi="en-GB"/>
        </w:rPr>
        <w:t>The applicant shall possess:</w:t>
      </w:r>
    </w:p>
    <w:p w14:paraId="2F523A01" w14:textId="77777777" w:rsidR="005A22C4" w:rsidRPr="00970FBA" w:rsidRDefault="005A22C4" w:rsidP="00F74E84">
      <w:pPr>
        <w:pStyle w:val="CommentText"/>
        <w:numPr>
          <w:ilvl w:val="0"/>
          <w:numId w:val="13"/>
        </w:numPr>
        <w:spacing w:after="0" w:line="276" w:lineRule="auto"/>
        <w:jc w:val="both"/>
        <w:rPr>
          <w:rFonts w:cstheme="minorHAnsi"/>
          <w:color w:val="1A1A1A" w:themeColor="background1" w:themeShade="1A"/>
          <w:sz w:val="22"/>
          <w:szCs w:val="22"/>
          <w:lang w:val="en-GB" w:bidi="en-GB"/>
        </w:rPr>
      </w:pPr>
      <w:r w:rsidRPr="00970FBA">
        <w:rPr>
          <w:rFonts w:cstheme="minorHAnsi"/>
          <w:color w:val="1A1A1A" w:themeColor="background1" w:themeShade="1A"/>
          <w:sz w:val="22"/>
          <w:szCs w:val="22"/>
          <w:lang w:val="en-GB" w:bidi="en-GB"/>
        </w:rPr>
        <w:t>A court decision certifying the registration of the organisation.</w:t>
      </w:r>
    </w:p>
    <w:p w14:paraId="0087FB21" w14:textId="77777777" w:rsidR="005A22C4" w:rsidRPr="00970FBA" w:rsidRDefault="005A22C4" w:rsidP="00F74E84">
      <w:pPr>
        <w:pStyle w:val="CommentText"/>
        <w:numPr>
          <w:ilvl w:val="0"/>
          <w:numId w:val="13"/>
        </w:numPr>
        <w:spacing w:after="0" w:line="276" w:lineRule="auto"/>
        <w:jc w:val="both"/>
        <w:rPr>
          <w:rFonts w:cstheme="minorHAnsi"/>
          <w:color w:val="1A1A1A" w:themeColor="background1" w:themeShade="1A"/>
          <w:sz w:val="22"/>
          <w:szCs w:val="22"/>
          <w:lang w:val="en-GB" w:bidi="en-GB"/>
        </w:rPr>
      </w:pPr>
      <w:r w:rsidRPr="00970FBA">
        <w:rPr>
          <w:rFonts w:cstheme="minorHAnsi"/>
          <w:color w:val="1A1A1A" w:themeColor="background1" w:themeShade="1A"/>
          <w:sz w:val="22"/>
          <w:szCs w:val="22"/>
          <w:lang w:val="en-GB" w:bidi="en-GB"/>
        </w:rPr>
        <w:t>A Tax ID Certificate.</w:t>
      </w:r>
    </w:p>
    <w:p w14:paraId="30AB0C6F" w14:textId="116438F1" w:rsidR="00D750CC" w:rsidRPr="00376489" w:rsidRDefault="005A22C4" w:rsidP="00F74E84">
      <w:pPr>
        <w:pStyle w:val="CommentText"/>
        <w:numPr>
          <w:ilvl w:val="0"/>
          <w:numId w:val="13"/>
        </w:numPr>
        <w:spacing w:after="0" w:line="276" w:lineRule="auto"/>
        <w:jc w:val="both"/>
        <w:rPr>
          <w:rFonts w:cstheme="minorHAnsi"/>
          <w:i/>
          <w:iCs/>
          <w:color w:val="1A1A1A" w:themeColor="background1" w:themeShade="1A"/>
          <w:sz w:val="22"/>
          <w:szCs w:val="22"/>
          <w:lang w:val="en-GB" w:bidi="en-GB"/>
        </w:rPr>
      </w:pPr>
      <w:r w:rsidRPr="00970FBA">
        <w:rPr>
          <w:rFonts w:cstheme="minorHAnsi"/>
          <w:color w:val="1A1A1A" w:themeColor="background1" w:themeShade="1A"/>
          <w:sz w:val="22"/>
          <w:szCs w:val="22"/>
          <w:lang w:val="en-GB" w:bidi="en-GB"/>
        </w:rPr>
        <w:t xml:space="preserve">A bank account in ALL in the name of the Applicant. </w:t>
      </w:r>
      <w:r w:rsidR="00D750CC" w:rsidRPr="00970FBA">
        <w:rPr>
          <w:rFonts w:cstheme="minorHAnsi"/>
          <w:i/>
          <w:iCs/>
          <w:color w:val="1A1A1A" w:themeColor="background1" w:themeShade="1A"/>
          <w:sz w:val="22"/>
          <w:szCs w:val="22"/>
          <w:lang w:val="en-GB" w:bidi="en-GB"/>
        </w:rPr>
        <w:t xml:space="preserve">(Note: </w:t>
      </w:r>
      <w:r w:rsidR="006570A9">
        <w:rPr>
          <w:rFonts w:cstheme="minorHAnsi"/>
          <w:i/>
          <w:iCs/>
          <w:color w:val="1A1A1A" w:themeColor="background1" w:themeShade="1A"/>
          <w:sz w:val="22"/>
          <w:szCs w:val="22"/>
          <w:lang w:val="en-GB" w:bidi="en-GB"/>
        </w:rPr>
        <w:t>In case of a successful application, t</w:t>
      </w:r>
      <w:r w:rsidR="00D750CC" w:rsidRPr="00970FBA">
        <w:rPr>
          <w:rFonts w:cstheme="minorHAnsi"/>
          <w:i/>
          <w:iCs/>
          <w:color w:val="1A1A1A" w:themeColor="background1" w:themeShade="1A"/>
          <w:sz w:val="22"/>
          <w:szCs w:val="22"/>
          <w:lang w:val="en-GB" w:bidi="en-GB"/>
        </w:rPr>
        <w:t>he applicant should open a separate bank account i</w:t>
      </w:r>
      <w:r w:rsidR="00D750CC">
        <w:rPr>
          <w:rFonts w:cstheme="minorHAnsi"/>
          <w:i/>
          <w:iCs/>
          <w:color w:val="1A1A1A" w:themeColor="background1" w:themeShade="1A"/>
          <w:sz w:val="22"/>
          <w:szCs w:val="22"/>
          <w:lang w:val="en-GB" w:bidi="en-GB"/>
        </w:rPr>
        <w:t xml:space="preserve">n ALL for all transactions under this </w:t>
      </w:r>
      <w:proofErr w:type="spellStart"/>
      <w:r w:rsidR="00D750CC">
        <w:rPr>
          <w:rFonts w:cstheme="minorHAnsi"/>
          <w:i/>
          <w:iCs/>
          <w:color w:val="1A1A1A" w:themeColor="background1" w:themeShade="1A"/>
          <w:sz w:val="22"/>
          <w:szCs w:val="22"/>
          <w:lang w:val="en-GB" w:bidi="en-GB"/>
        </w:rPr>
        <w:t>CfP</w:t>
      </w:r>
      <w:proofErr w:type="spellEnd"/>
      <w:r w:rsidR="00D750CC">
        <w:rPr>
          <w:rFonts w:cstheme="minorHAnsi"/>
          <w:i/>
          <w:iCs/>
          <w:color w:val="1A1A1A" w:themeColor="background1" w:themeShade="1A"/>
          <w:sz w:val="22"/>
          <w:szCs w:val="22"/>
          <w:lang w:val="en-GB" w:bidi="en-GB"/>
        </w:rPr>
        <w:t xml:space="preserve">). </w:t>
      </w:r>
    </w:p>
    <w:p w14:paraId="7BB9CE64" w14:textId="2D08C5CF" w:rsidR="005A22C4" w:rsidRPr="00376489" w:rsidRDefault="005A22C4" w:rsidP="00D750CC">
      <w:pPr>
        <w:pStyle w:val="CommentText"/>
        <w:spacing w:after="0" w:line="276" w:lineRule="auto"/>
        <w:ind w:left="720"/>
        <w:jc w:val="both"/>
        <w:rPr>
          <w:rFonts w:cstheme="minorHAnsi"/>
          <w:color w:val="1A1A1A" w:themeColor="background1" w:themeShade="1A"/>
          <w:sz w:val="22"/>
          <w:szCs w:val="22"/>
          <w:lang w:val="en-GB" w:bidi="en-GB"/>
        </w:rPr>
      </w:pPr>
    </w:p>
    <w:p w14:paraId="5691A772" w14:textId="01A60E26" w:rsidR="00BA1AC0" w:rsidRDefault="00246322" w:rsidP="00265456">
      <w:pPr>
        <w:jc w:val="both"/>
        <w:rPr>
          <w:lang w:val="en-GB"/>
        </w:rPr>
      </w:pPr>
      <w:r w:rsidRPr="005A22C4">
        <w:rPr>
          <w:rFonts w:cstheme="minorHAnsi"/>
          <w:color w:val="1A1A1A" w:themeColor="background1" w:themeShade="1A"/>
          <w:lang w:val="en-GB"/>
        </w:rPr>
        <w:t xml:space="preserve">Applicants from working </w:t>
      </w:r>
      <w:r w:rsidR="00AD6C4A">
        <w:rPr>
          <w:rFonts w:cstheme="minorHAnsi"/>
          <w:color w:val="1A1A1A" w:themeColor="background1" w:themeShade="1A"/>
          <w:lang w:val="en-GB"/>
        </w:rPr>
        <w:t>in</w:t>
      </w:r>
      <w:r w:rsidR="00903947" w:rsidRPr="005A22C4">
        <w:rPr>
          <w:rFonts w:cstheme="minorHAnsi"/>
          <w:color w:val="1A1A1A" w:themeColor="background1" w:themeShade="1A"/>
          <w:lang w:val="en-GB"/>
        </w:rPr>
        <w:t xml:space="preserve"> the same</w:t>
      </w:r>
      <w:r w:rsidRPr="005A22C4">
        <w:rPr>
          <w:rFonts w:cstheme="minorHAnsi"/>
          <w:color w:val="1A1A1A" w:themeColor="background1" w:themeShade="1A"/>
          <w:lang w:val="en-GB"/>
        </w:rPr>
        <w:t xml:space="preserve"> Municipality</w:t>
      </w:r>
      <w:r>
        <w:rPr>
          <w:lang w:val="en-GB"/>
        </w:rPr>
        <w:t xml:space="preserve"> are encouraged to synergise their interventions and avoid overlapping in terms of </w:t>
      </w:r>
      <w:r w:rsidR="00A8557C">
        <w:rPr>
          <w:lang w:val="en-GB"/>
        </w:rPr>
        <w:t xml:space="preserve">persons/families targeted to work, type of </w:t>
      </w:r>
      <w:r w:rsidR="00D94538">
        <w:rPr>
          <w:lang w:val="en-GB"/>
        </w:rPr>
        <w:t>service provided to</w:t>
      </w:r>
      <w:r w:rsidR="00A8557C">
        <w:rPr>
          <w:lang w:val="en-GB"/>
        </w:rPr>
        <w:t xml:space="preserve"> each</w:t>
      </w:r>
      <w:r w:rsidR="00D94538">
        <w:rPr>
          <w:lang w:val="en-GB"/>
        </w:rPr>
        <w:t xml:space="preserve"> returnee’ family or individual</w:t>
      </w:r>
      <w:r w:rsidR="00BA1AC0">
        <w:rPr>
          <w:lang w:val="en-GB"/>
        </w:rPr>
        <w:t xml:space="preserve">, and (whenever applicable) the geographic locations of their projects. The </w:t>
      </w:r>
      <w:r w:rsidR="00292E52" w:rsidRPr="00376489">
        <w:rPr>
          <w:rFonts w:cstheme="minorHAnsi"/>
          <w:bCs/>
          <w:color w:val="1A1A1A" w:themeColor="background1" w:themeShade="1A"/>
          <w:lang w:val="en-GB"/>
        </w:rPr>
        <w:t>Grants Management Committee</w:t>
      </w:r>
      <w:r w:rsidR="00292E52">
        <w:rPr>
          <w:lang w:val="en-GB"/>
        </w:rPr>
        <w:t xml:space="preserve"> </w:t>
      </w:r>
      <w:r w:rsidR="00BA1AC0">
        <w:rPr>
          <w:lang w:val="en-GB"/>
        </w:rPr>
        <w:t xml:space="preserve">will </w:t>
      </w:r>
      <w:r w:rsidR="001724D0">
        <w:rPr>
          <w:lang w:val="en-GB"/>
        </w:rPr>
        <w:t xml:space="preserve">consider these as an advantage, while scoring the applications. </w:t>
      </w:r>
    </w:p>
    <w:p w14:paraId="1A0A7D0F" w14:textId="6E3F969A" w:rsidR="009A0130" w:rsidRPr="00D004D2" w:rsidRDefault="009A0130" w:rsidP="00265456">
      <w:pPr>
        <w:jc w:val="both"/>
        <w:rPr>
          <w:lang w:val="en-GB"/>
        </w:rPr>
      </w:pPr>
      <w:r w:rsidRPr="00D004D2">
        <w:rPr>
          <w:lang w:val="en-GB"/>
        </w:rPr>
        <w:t xml:space="preserve">Applicants shall not be able to participate in this </w:t>
      </w:r>
      <w:proofErr w:type="spellStart"/>
      <w:r w:rsidRPr="00D004D2">
        <w:rPr>
          <w:lang w:val="en-GB"/>
        </w:rPr>
        <w:t>CfP</w:t>
      </w:r>
      <w:proofErr w:type="spellEnd"/>
      <w:r w:rsidRPr="00D004D2">
        <w:rPr>
          <w:lang w:val="en-GB"/>
        </w:rPr>
        <w:t>, nor will they be awarded funds, under the following circumstances:</w:t>
      </w:r>
    </w:p>
    <w:p w14:paraId="1F6C769A" w14:textId="3653B8F8" w:rsidR="009A0130" w:rsidRPr="00D004D2" w:rsidRDefault="009A0130" w:rsidP="00265456">
      <w:pPr>
        <w:spacing w:after="0"/>
        <w:jc w:val="both"/>
        <w:rPr>
          <w:lang w:val="en-GB"/>
        </w:rPr>
      </w:pPr>
      <w:r w:rsidRPr="00D004D2">
        <w:rPr>
          <w:lang w:val="en-GB"/>
        </w:rPr>
        <w:t>(a)</w:t>
      </w:r>
      <w:r w:rsidR="00556D82">
        <w:rPr>
          <w:lang w:val="en-GB"/>
        </w:rPr>
        <w:t xml:space="preserve"> </w:t>
      </w:r>
      <w:r w:rsidRPr="00D004D2">
        <w:rPr>
          <w:lang w:val="en-GB"/>
        </w:rPr>
        <w:t xml:space="preserve">if they are under insolvency or bankruptcy/liquidation proceedings, if they have entered the procedure of negotiating an agreement with creditors, if they have suspended their business </w:t>
      </w:r>
      <w:proofErr w:type="gramStart"/>
      <w:r w:rsidRPr="00D004D2">
        <w:rPr>
          <w:lang w:val="en-GB"/>
        </w:rPr>
        <w:t>activities;</w:t>
      </w:r>
      <w:proofErr w:type="gramEnd"/>
    </w:p>
    <w:p w14:paraId="1F0EB6BB" w14:textId="289A8367" w:rsidR="009A0130" w:rsidRPr="00D004D2" w:rsidRDefault="009A0130" w:rsidP="00265456">
      <w:pPr>
        <w:spacing w:after="0"/>
        <w:jc w:val="both"/>
        <w:rPr>
          <w:lang w:val="en-GB"/>
        </w:rPr>
      </w:pPr>
      <w:r w:rsidRPr="00D004D2">
        <w:rPr>
          <w:lang w:val="en-GB"/>
        </w:rPr>
        <w:t xml:space="preserve">(b) </w:t>
      </w:r>
      <w:r w:rsidR="00556D82">
        <w:rPr>
          <w:lang w:val="en-GB"/>
        </w:rPr>
        <w:t xml:space="preserve"> </w:t>
      </w:r>
      <w:r w:rsidRPr="00D004D2">
        <w:rPr>
          <w:lang w:val="en-GB"/>
        </w:rPr>
        <w:t xml:space="preserve">if they have been convicted of unprofessional conduct and if they have been the subject of a final court decision (res judicata), i.e., decision they cannot </w:t>
      </w:r>
      <w:proofErr w:type="gramStart"/>
      <w:r w:rsidRPr="00D004D2">
        <w:rPr>
          <w:lang w:val="en-GB"/>
        </w:rPr>
        <w:t>appeal;</w:t>
      </w:r>
      <w:proofErr w:type="gramEnd"/>
    </w:p>
    <w:p w14:paraId="1284F409" w14:textId="4AAFC49C" w:rsidR="009A0130" w:rsidRPr="00D004D2" w:rsidRDefault="009A0130" w:rsidP="00265456">
      <w:pPr>
        <w:spacing w:after="0"/>
        <w:jc w:val="both"/>
        <w:rPr>
          <w:lang w:val="en-GB"/>
        </w:rPr>
      </w:pPr>
      <w:r w:rsidRPr="00D004D2">
        <w:rPr>
          <w:lang w:val="en-GB"/>
        </w:rPr>
        <w:t xml:space="preserve">(c) if they are guilty of unprofessional contact that can be </w:t>
      </w:r>
      <w:proofErr w:type="gramStart"/>
      <w:r w:rsidRPr="00D004D2">
        <w:rPr>
          <w:lang w:val="en-GB"/>
        </w:rPr>
        <w:t>proven;</w:t>
      </w:r>
      <w:proofErr w:type="gramEnd"/>
    </w:p>
    <w:p w14:paraId="1192B76B" w14:textId="5416655E" w:rsidR="009A0130" w:rsidRPr="00D004D2" w:rsidRDefault="009A0130" w:rsidP="00265456">
      <w:pPr>
        <w:spacing w:after="0"/>
        <w:jc w:val="both"/>
        <w:rPr>
          <w:lang w:val="en-GB"/>
        </w:rPr>
      </w:pPr>
      <w:r w:rsidRPr="00D004D2">
        <w:rPr>
          <w:lang w:val="en-GB"/>
        </w:rPr>
        <w:t xml:space="preserve">(d) if they have not settled their debt related to social insurance contribution or tax payments, pursuant to legal provisions in the Republic of </w:t>
      </w:r>
      <w:proofErr w:type="gramStart"/>
      <w:r w:rsidR="00454428">
        <w:rPr>
          <w:lang w:val="en-GB"/>
        </w:rPr>
        <w:t>Albania</w:t>
      </w:r>
      <w:r w:rsidRPr="00D004D2">
        <w:rPr>
          <w:lang w:val="en-GB"/>
        </w:rPr>
        <w:t>;</w:t>
      </w:r>
      <w:proofErr w:type="gramEnd"/>
    </w:p>
    <w:p w14:paraId="4493358C" w14:textId="7A3BB909" w:rsidR="009A0130" w:rsidRPr="00D004D2" w:rsidRDefault="009A0130" w:rsidP="00265456">
      <w:pPr>
        <w:spacing w:after="0"/>
        <w:jc w:val="both"/>
        <w:rPr>
          <w:lang w:val="en-GB"/>
        </w:rPr>
      </w:pPr>
      <w:r w:rsidRPr="00D004D2">
        <w:rPr>
          <w:lang w:val="en-GB"/>
        </w:rPr>
        <w:t>(e) if they have been issued a final decision equal to res judicata for fraud, corruption, involvement with criminal organisations or any other illegal activity.</w:t>
      </w:r>
    </w:p>
    <w:p w14:paraId="288E837F" w14:textId="77777777" w:rsidR="00556D82" w:rsidRDefault="00556D82" w:rsidP="00265456">
      <w:pPr>
        <w:spacing w:after="0"/>
        <w:jc w:val="both"/>
        <w:rPr>
          <w:lang w:val="en-GB"/>
        </w:rPr>
      </w:pPr>
    </w:p>
    <w:p w14:paraId="5E7A261B" w14:textId="3087E092" w:rsidR="009A0130" w:rsidRDefault="009A0130" w:rsidP="00265456">
      <w:pPr>
        <w:spacing w:after="0"/>
        <w:jc w:val="both"/>
        <w:rPr>
          <w:lang w:val="en-GB"/>
        </w:rPr>
      </w:pPr>
      <w:r w:rsidRPr="00D004D2">
        <w:rPr>
          <w:lang w:val="en-GB"/>
        </w:rPr>
        <w:t xml:space="preserve">Applicants shall also not be able to participate in the </w:t>
      </w:r>
      <w:proofErr w:type="spellStart"/>
      <w:r w:rsidRPr="00D004D2">
        <w:rPr>
          <w:lang w:val="en-GB"/>
        </w:rPr>
        <w:t>CfP</w:t>
      </w:r>
      <w:proofErr w:type="spellEnd"/>
      <w:r w:rsidRPr="00D004D2">
        <w:rPr>
          <w:lang w:val="en-GB"/>
        </w:rPr>
        <w:t xml:space="preserve"> and they shall not be awarded funds if during the </w:t>
      </w:r>
      <w:proofErr w:type="spellStart"/>
      <w:r w:rsidRPr="00D004D2">
        <w:rPr>
          <w:lang w:val="en-GB"/>
        </w:rPr>
        <w:t>CfP</w:t>
      </w:r>
      <w:proofErr w:type="spellEnd"/>
      <w:r w:rsidRPr="00D004D2">
        <w:rPr>
          <w:lang w:val="en-GB"/>
        </w:rPr>
        <w:t xml:space="preserve"> it is established that:</w:t>
      </w:r>
    </w:p>
    <w:p w14:paraId="67BEFBB5" w14:textId="77777777" w:rsidR="007F239B" w:rsidRPr="00D004D2" w:rsidRDefault="007F239B" w:rsidP="00265456">
      <w:pPr>
        <w:spacing w:after="0"/>
        <w:jc w:val="both"/>
        <w:rPr>
          <w:lang w:val="en-GB"/>
        </w:rPr>
      </w:pPr>
    </w:p>
    <w:p w14:paraId="0F14C961" w14:textId="222BB205" w:rsidR="009A0130" w:rsidRPr="00D004D2" w:rsidRDefault="009A0130" w:rsidP="00265456">
      <w:pPr>
        <w:spacing w:after="0"/>
        <w:jc w:val="both"/>
        <w:rPr>
          <w:lang w:val="en-GB"/>
        </w:rPr>
      </w:pPr>
      <w:r w:rsidRPr="00D004D2">
        <w:rPr>
          <w:lang w:val="en-GB"/>
        </w:rPr>
        <w:t>(g)</w:t>
      </w:r>
      <w:r w:rsidR="007F239B">
        <w:rPr>
          <w:lang w:val="en-GB"/>
        </w:rPr>
        <w:t xml:space="preserve"> </w:t>
      </w:r>
      <w:r w:rsidRPr="00D004D2">
        <w:rPr>
          <w:lang w:val="en-GB"/>
        </w:rPr>
        <w:t>the applicant is in conflict of interest (for the purpose of this document, conflict of interest shall mean the existence of a private interest of the applicant that affects or may affect his/her function in the project, as well as if the applicant has a public function that affects or can affect his/her function in the project, the application itself, or the project);</w:t>
      </w:r>
    </w:p>
    <w:p w14:paraId="2B7E5379" w14:textId="566BCDE3" w:rsidR="009A0130" w:rsidRPr="00D004D2" w:rsidRDefault="009A0130" w:rsidP="00265456">
      <w:pPr>
        <w:spacing w:after="0"/>
        <w:jc w:val="both"/>
        <w:rPr>
          <w:lang w:val="en-GB"/>
        </w:rPr>
      </w:pPr>
      <w:r w:rsidRPr="00D004D2">
        <w:rPr>
          <w:lang w:val="en-GB"/>
        </w:rPr>
        <w:t>(h)</w:t>
      </w:r>
      <w:r w:rsidR="007F239B">
        <w:rPr>
          <w:lang w:val="en-GB"/>
        </w:rPr>
        <w:t xml:space="preserve"> </w:t>
      </w:r>
      <w:r w:rsidRPr="00D004D2">
        <w:rPr>
          <w:lang w:val="en-GB"/>
        </w:rPr>
        <w:t xml:space="preserve">the applicant is guilty of misinterpretation or giving false information required as eligibility criteria for the </w:t>
      </w:r>
      <w:proofErr w:type="spellStart"/>
      <w:r w:rsidRPr="00D004D2">
        <w:rPr>
          <w:lang w:val="en-GB"/>
        </w:rPr>
        <w:t>CfP</w:t>
      </w:r>
      <w:proofErr w:type="spellEnd"/>
      <w:r w:rsidRPr="00D004D2">
        <w:rPr>
          <w:lang w:val="en-GB"/>
        </w:rPr>
        <w:t>; or has not submitted the requested information;</w:t>
      </w:r>
    </w:p>
    <w:p w14:paraId="28551C81" w14:textId="5480436D" w:rsidR="009A0130" w:rsidRPr="00D004D2" w:rsidRDefault="009A0130" w:rsidP="00265456">
      <w:pPr>
        <w:spacing w:after="0"/>
        <w:jc w:val="both"/>
        <w:rPr>
          <w:lang w:val="en-GB"/>
        </w:rPr>
      </w:pPr>
      <w:r w:rsidRPr="00D004D2">
        <w:rPr>
          <w:lang w:val="en-GB"/>
        </w:rPr>
        <w:t>(</w:t>
      </w:r>
      <w:proofErr w:type="spellStart"/>
      <w:r w:rsidRPr="00D004D2">
        <w:rPr>
          <w:lang w:val="en-GB"/>
        </w:rPr>
        <w:t>i</w:t>
      </w:r>
      <w:proofErr w:type="spellEnd"/>
      <w:r w:rsidRPr="00D004D2">
        <w:rPr>
          <w:lang w:val="en-GB"/>
        </w:rPr>
        <w:t>)</w:t>
      </w:r>
      <w:r w:rsidR="007F239B">
        <w:rPr>
          <w:lang w:val="en-GB"/>
        </w:rPr>
        <w:t xml:space="preserve"> </w:t>
      </w:r>
      <w:r w:rsidRPr="00D004D2">
        <w:rPr>
          <w:lang w:val="en-GB"/>
        </w:rPr>
        <w:t xml:space="preserve">the applicant has attempted to reach confidential information or influence the evaluation panel during the process of evaluation of projects within this </w:t>
      </w:r>
      <w:proofErr w:type="spellStart"/>
      <w:r w:rsidRPr="00D004D2">
        <w:rPr>
          <w:lang w:val="en-GB"/>
        </w:rPr>
        <w:t>CfP</w:t>
      </w:r>
      <w:proofErr w:type="spellEnd"/>
      <w:r w:rsidRPr="00D004D2">
        <w:rPr>
          <w:lang w:val="en-GB"/>
        </w:rPr>
        <w:t>.</w:t>
      </w:r>
    </w:p>
    <w:p w14:paraId="54416CC4" w14:textId="77777777" w:rsidR="007F239B" w:rsidRDefault="007F239B" w:rsidP="00265456">
      <w:pPr>
        <w:spacing w:after="0"/>
        <w:jc w:val="both"/>
        <w:rPr>
          <w:lang w:val="en-GB"/>
        </w:rPr>
      </w:pPr>
    </w:p>
    <w:p w14:paraId="643348A5" w14:textId="57A79D11" w:rsidR="009A0130" w:rsidRPr="00D004D2" w:rsidRDefault="009A0130" w:rsidP="00265456">
      <w:pPr>
        <w:spacing w:after="0"/>
        <w:jc w:val="both"/>
        <w:rPr>
          <w:lang w:val="en-GB"/>
        </w:rPr>
      </w:pPr>
      <w:r w:rsidRPr="00D004D2">
        <w:rPr>
          <w:lang w:val="en-GB"/>
        </w:rPr>
        <w:t>Applicants shall submit, alongside their application, a hand-signed statement of not falling under any of the above-mentioned categories (a) to (</w:t>
      </w:r>
      <w:proofErr w:type="spellStart"/>
      <w:r w:rsidRPr="00D004D2">
        <w:rPr>
          <w:lang w:val="en-GB"/>
        </w:rPr>
        <w:t>i</w:t>
      </w:r>
      <w:proofErr w:type="spellEnd"/>
      <w:r w:rsidRPr="00D004D2">
        <w:rPr>
          <w:lang w:val="en-GB"/>
        </w:rPr>
        <w:t>).</w:t>
      </w:r>
    </w:p>
    <w:p w14:paraId="22436781" w14:textId="77777777" w:rsidR="00454428" w:rsidRDefault="00454428" w:rsidP="00265456">
      <w:pPr>
        <w:spacing w:after="0"/>
        <w:jc w:val="both"/>
        <w:rPr>
          <w:lang w:val="en-GB"/>
        </w:rPr>
      </w:pPr>
    </w:p>
    <w:p w14:paraId="537A44C8" w14:textId="00DF2310" w:rsidR="00983B83" w:rsidRPr="00376489" w:rsidRDefault="009A0130" w:rsidP="00265456">
      <w:pPr>
        <w:pStyle w:val="CommentText"/>
        <w:spacing w:after="240" w:line="276" w:lineRule="auto"/>
        <w:jc w:val="both"/>
        <w:rPr>
          <w:rFonts w:cstheme="minorHAnsi"/>
          <w:color w:val="1A1A1A" w:themeColor="background1" w:themeShade="1A"/>
          <w:sz w:val="22"/>
          <w:szCs w:val="22"/>
          <w:lang w:val="en-GB" w:bidi="en-GB"/>
        </w:rPr>
      </w:pPr>
      <w:r w:rsidRPr="00DB2129">
        <w:rPr>
          <w:sz w:val="22"/>
          <w:szCs w:val="22"/>
          <w:lang w:val="en-GB"/>
        </w:rPr>
        <w:t xml:space="preserve">Projects must be implemented </w:t>
      </w:r>
      <w:r w:rsidR="00454428" w:rsidRPr="00DB2129">
        <w:rPr>
          <w:sz w:val="22"/>
          <w:szCs w:val="22"/>
          <w:lang w:val="en-GB"/>
        </w:rPr>
        <w:t xml:space="preserve">ONLY </w:t>
      </w:r>
      <w:r w:rsidRPr="00DB2129">
        <w:rPr>
          <w:sz w:val="22"/>
          <w:szCs w:val="22"/>
          <w:lang w:val="en-GB"/>
        </w:rPr>
        <w:t xml:space="preserve">in the </w:t>
      </w:r>
      <w:r w:rsidR="000150AE" w:rsidRPr="00DB2129">
        <w:rPr>
          <w:sz w:val="22"/>
          <w:szCs w:val="22"/>
          <w:lang w:val="en-GB"/>
        </w:rPr>
        <w:t xml:space="preserve">three targeted </w:t>
      </w:r>
      <w:r w:rsidR="00AD6C4A" w:rsidRPr="00DB2129">
        <w:rPr>
          <w:sz w:val="22"/>
          <w:szCs w:val="22"/>
          <w:lang w:val="en-GB"/>
        </w:rPr>
        <w:t>municipalities of</w:t>
      </w:r>
      <w:r w:rsidR="000150AE" w:rsidRPr="00DB2129">
        <w:rPr>
          <w:sz w:val="22"/>
          <w:szCs w:val="22"/>
          <w:lang w:val="en-GB"/>
        </w:rPr>
        <w:t xml:space="preserve"> </w:t>
      </w:r>
      <w:r w:rsidR="00454428" w:rsidRPr="00DB2129">
        <w:rPr>
          <w:sz w:val="22"/>
          <w:szCs w:val="22"/>
          <w:lang w:val="en-GB"/>
        </w:rPr>
        <w:t xml:space="preserve">Berat, Devoll, </w:t>
      </w:r>
      <w:r w:rsidR="000150AE" w:rsidRPr="00DB2129">
        <w:rPr>
          <w:sz w:val="22"/>
          <w:szCs w:val="22"/>
          <w:lang w:val="en-GB"/>
        </w:rPr>
        <w:t xml:space="preserve">and </w:t>
      </w:r>
      <w:proofErr w:type="spellStart"/>
      <w:r w:rsidR="00454428" w:rsidRPr="00DB2129">
        <w:rPr>
          <w:sz w:val="22"/>
          <w:szCs w:val="22"/>
          <w:lang w:val="en-GB"/>
        </w:rPr>
        <w:t>Fier</w:t>
      </w:r>
      <w:proofErr w:type="spellEnd"/>
      <w:r w:rsidRPr="00DB2129">
        <w:rPr>
          <w:sz w:val="22"/>
          <w:szCs w:val="22"/>
          <w:lang w:val="en-GB"/>
        </w:rPr>
        <w:t>.</w:t>
      </w:r>
      <w:r w:rsidR="00F54065" w:rsidRPr="00DB2129">
        <w:rPr>
          <w:sz w:val="22"/>
          <w:szCs w:val="22"/>
          <w:lang w:val="en-GB"/>
        </w:rPr>
        <w:t xml:space="preserve"> Applicant may apply individually or in partnership. Anyhow, t</w:t>
      </w:r>
      <w:r w:rsidR="00773D6B" w:rsidRPr="00DB2129">
        <w:rPr>
          <w:sz w:val="22"/>
          <w:szCs w:val="22"/>
          <w:lang w:val="en-GB"/>
        </w:rPr>
        <w:t>he Applicants should be directly responsible</w:t>
      </w:r>
      <w:r w:rsidR="00773D6B" w:rsidRPr="00376489">
        <w:rPr>
          <w:rFonts w:cstheme="minorHAnsi"/>
          <w:color w:val="1A1A1A" w:themeColor="background1" w:themeShade="1A"/>
          <w:sz w:val="22"/>
          <w:szCs w:val="22"/>
          <w:lang w:val="en-GB"/>
        </w:rPr>
        <w:t xml:space="preserve"> for the preparation and management of the Project</w:t>
      </w:r>
      <w:r w:rsidR="00AD6C4A" w:rsidRPr="00F54065">
        <w:rPr>
          <w:rFonts w:cstheme="minorHAnsi"/>
          <w:color w:val="1A1A1A" w:themeColor="background1" w:themeShade="1A"/>
          <w:sz w:val="22"/>
          <w:szCs w:val="22"/>
          <w:lang w:val="en-GB"/>
        </w:rPr>
        <w:t xml:space="preserve"> </w:t>
      </w:r>
      <w:r w:rsidR="00773D6B" w:rsidRPr="00376489">
        <w:rPr>
          <w:rFonts w:cstheme="minorHAnsi"/>
          <w:color w:val="1A1A1A" w:themeColor="background1" w:themeShade="1A"/>
          <w:sz w:val="22"/>
          <w:szCs w:val="22"/>
          <w:lang w:val="en-GB"/>
        </w:rPr>
        <w:t>with their partners, not acting as intermediary</w:t>
      </w:r>
      <w:r w:rsidR="00983B83" w:rsidRPr="00376489">
        <w:rPr>
          <w:rFonts w:cstheme="minorHAnsi"/>
          <w:color w:val="1A1A1A" w:themeColor="background1" w:themeShade="1A"/>
          <w:sz w:val="22"/>
          <w:szCs w:val="22"/>
          <w:lang w:val="en-GB"/>
        </w:rPr>
        <w:t xml:space="preserve">, in the one of the targeted municipalities: </w:t>
      </w:r>
      <w:r w:rsidR="00F54065">
        <w:rPr>
          <w:rFonts w:cstheme="minorHAnsi"/>
          <w:color w:val="1A1A1A" w:themeColor="background1" w:themeShade="1A"/>
          <w:sz w:val="22"/>
          <w:szCs w:val="22"/>
          <w:lang w:val="en-GB"/>
        </w:rPr>
        <w:t xml:space="preserve">Berat, Devoll, </w:t>
      </w:r>
      <w:r w:rsidR="00F54065" w:rsidRPr="00F54065">
        <w:rPr>
          <w:rFonts w:cstheme="minorHAnsi"/>
          <w:color w:val="1A1A1A" w:themeColor="background1" w:themeShade="1A"/>
          <w:sz w:val="22"/>
          <w:szCs w:val="22"/>
          <w:lang w:val="en-GB"/>
        </w:rPr>
        <w:t xml:space="preserve">and </w:t>
      </w:r>
      <w:proofErr w:type="spellStart"/>
      <w:r w:rsidR="00F54065">
        <w:rPr>
          <w:rFonts w:cstheme="minorHAnsi"/>
          <w:color w:val="1A1A1A" w:themeColor="background1" w:themeShade="1A"/>
          <w:sz w:val="22"/>
          <w:szCs w:val="22"/>
          <w:lang w:val="en-GB"/>
        </w:rPr>
        <w:t>Fier</w:t>
      </w:r>
      <w:proofErr w:type="spellEnd"/>
      <w:r w:rsidR="00983B83" w:rsidRPr="00376489">
        <w:rPr>
          <w:rFonts w:cstheme="minorHAnsi"/>
          <w:color w:val="1A1A1A" w:themeColor="background1" w:themeShade="1A"/>
          <w:sz w:val="22"/>
          <w:szCs w:val="22"/>
          <w:lang w:val="en-GB"/>
        </w:rPr>
        <w:t>.</w:t>
      </w:r>
    </w:p>
    <w:p w14:paraId="7B3A1A58" w14:textId="4E91C328" w:rsidR="00773D6B" w:rsidRPr="00376489" w:rsidRDefault="00773D6B" w:rsidP="00265456">
      <w:pPr>
        <w:pStyle w:val="Heading2"/>
        <w:spacing w:before="0" w:after="240"/>
        <w:rPr>
          <w:rFonts w:asciiTheme="minorHAnsi" w:hAnsiTheme="minorHAnsi" w:cstheme="minorHAnsi"/>
          <w:b/>
          <w:color w:val="1A1A1A" w:themeColor="background1" w:themeShade="1A"/>
          <w:sz w:val="22"/>
          <w:szCs w:val="22"/>
          <w:lang w:val="en-GB"/>
        </w:rPr>
      </w:pPr>
      <w:bookmarkStart w:id="14" w:name="_Toc98409655"/>
      <w:r w:rsidRPr="00376489">
        <w:rPr>
          <w:rFonts w:asciiTheme="minorHAnsi" w:hAnsiTheme="minorHAnsi" w:cstheme="minorHAnsi"/>
          <w:b/>
          <w:color w:val="1A1A1A" w:themeColor="background1" w:themeShade="1A"/>
          <w:sz w:val="22"/>
          <w:szCs w:val="22"/>
          <w:lang w:val="en-GB"/>
        </w:rPr>
        <w:t>2.</w:t>
      </w:r>
      <w:r w:rsidR="00085BC2">
        <w:rPr>
          <w:rFonts w:asciiTheme="minorHAnsi" w:hAnsiTheme="minorHAnsi" w:cstheme="minorHAnsi"/>
          <w:b/>
          <w:color w:val="1A1A1A" w:themeColor="background1" w:themeShade="1A"/>
          <w:sz w:val="22"/>
          <w:szCs w:val="22"/>
          <w:lang w:val="en-GB"/>
        </w:rPr>
        <w:t>7</w:t>
      </w:r>
      <w:r w:rsidRPr="00376489">
        <w:rPr>
          <w:rFonts w:asciiTheme="minorHAnsi" w:hAnsiTheme="minorHAnsi" w:cstheme="minorHAnsi"/>
          <w:b/>
          <w:color w:val="1A1A1A" w:themeColor="background1" w:themeShade="1A"/>
          <w:sz w:val="22"/>
          <w:szCs w:val="22"/>
          <w:lang w:val="en-GB"/>
        </w:rPr>
        <w:t>.  How to apply</w:t>
      </w:r>
      <w:bookmarkEnd w:id="14"/>
    </w:p>
    <w:p w14:paraId="5EF80CCD" w14:textId="27C0C440" w:rsidR="00773D6B" w:rsidRDefault="00773D6B" w:rsidP="00265456">
      <w:pPr>
        <w:jc w:val="both"/>
        <w:rPr>
          <w:rFonts w:cstheme="minorHAnsi"/>
          <w:color w:val="1A1A1A" w:themeColor="background1" w:themeShade="1A"/>
          <w:lang w:val="en-GB"/>
        </w:rPr>
      </w:pPr>
      <w:bookmarkStart w:id="15" w:name="_Toc531629537"/>
      <w:bookmarkStart w:id="16" w:name="_Toc531629608"/>
      <w:bookmarkStart w:id="17" w:name="_Toc531629856"/>
      <w:bookmarkStart w:id="18" w:name="_Toc532310414"/>
      <w:bookmarkStart w:id="19" w:name="_Toc532310511"/>
      <w:bookmarkStart w:id="20" w:name="_Toc536799389"/>
      <w:r w:rsidRPr="00376489">
        <w:rPr>
          <w:rFonts w:cstheme="minorHAnsi"/>
          <w:color w:val="1A1A1A" w:themeColor="background1" w:themeShade="1A"/>
          <w:lang w:val="en-GB"/>
        </w:rPr>
        <w:t xml:space="preserve">Proposals must be submitted using the </w:t>
      </w:r>
      <w:r w:rsidRPr="00376489">
        <w:rPr>
          <w:rFonts w:cstheme="minorHAnsi"/>
          <w:b/>
          <w:color w:val="1A1A1A" w:themeColor="background1" w:themeShade="1A"/>
          <w:lang w:val="en-GB"/>
        </w:rPr>
        <w:t>Grant Application Form (Annex A).</w:t>
      </w:r>
      <w:bookmarkEnd w:id="15"/>
      <w:bookmarkEnd w:id="16"/>
      <w:bookmarkEnd w:id="17"/>
      <w:bookmarkEnd w:id="18"/>
      <w:bookmarkEnd w:id="19"/>
      <w:bookmarkEnd w:id="20"/>
      <w:r w:rsidRPr="00376489">
        <w:rPr>
          <w:rFonts w:cstheme="minorHAnsi"/>
          <w:color w:val="1A1A1A" w:themeColor="background1" w:themeShade="1A"/>
          <w:lang w:val="en-GB"/>
        </w:rPr>
        <w:t xml:space="preserve"> Clarifications will only be requested by </w:t>
      </w:r>
      <w:r w:rsidR="007D00CA" w:rsidRPr="00376489">
        <w:rPr>
          <w:rFonts w:cstheme="minorHAnsi"/>
          <w:color w:val="1A1A1A" w:themeColor="background1" w:themeShade="1A"/>
          <w:lang w:val="en-GB"/>
        </w:rPr>
        <w:t xml:space="preserve">the </w:t>
      </w:r>
      <w:r w:rsidR="0010214A" w:rsidRPr="00376489">
        <w:rPr>
          <w:rFonts w:cstheme="minorHAnsi"/>
          <w:color w:val="1A1A1A" w:themeColor="background1" w:themeShade="1A"/>
          <w:lang w:val="en-GB"/>
        </w:rPr>
        <w:t>“Strengthen national and local systems to support the effective socio-economic integration of returnees in the Western Balkans”</w:t>
      </w:r>
      <w:r w:rsidR="0010214A">
        <w:rPr>
          <w:rFonts w:cstheme="minorHAnsi"/>
          <w:color w:val="1A1A1A" w:themeColor="background1" w:themeShade="1A"/>
          <w:lang w:val="en-GB"/>
        </w:rPr>
        <w:t xml:space="preserve"> </w:t>
      </w:r>
      <w:r w:rsidR="00C31FD6" w:rsidRPr="00376489">
        <w:rPr>
          <w:rFonts w:cstheme="minorHAnsi"/>
          <w:color w:val="1A1A1A" w:themeColor="background1" w:themeShade="1A"/>
          <w:lang w:val="en-GB"/>
        </w:rPr>
        <w:t xml:space="preserve">project </w:t>
      </w:r>
      <w:r w:rsidRPr="00376489">
        <w:rPr>
          <w:rFonts w:cstheme="minorHAnsi"/>
          <w:color w:val="1A1A1A" w:themeColor="background1" w:themeShade="1A"/>
          <w:lang w:val="en-GB"/>
        </w:rPr>
        <w:t xml:space="preserve">staff </w:t>
      </w:r>
      <w:r w:rsidR="0010214A">
        <w:rPr>
          <w:rFonts w:cstheme="minorHAnsi"/>
          <w:color w:val="1A1A1A" w:themeColor="background1" w:themeShade="1A"/>
          <w:lang w:val="en-GB"/>
        </w:rPr>
        <w:t xml:space="preserve">and/or </w:t>
      </w:r>
      <w:r w:rsidR="00292E52" w:rsidRPr="00376489">
        <w:rPr>
          <w:rFonts w:cstheme="minorHAnsi"/>
          <w:bCs/>
          <w:color w:val="1A1A1A" w:themeColor="background1" w:themeShade="1A"/>
          <w:lang w:val="en-GB"/>
        </w:rPr>
        <w:t xml:space="preserve">Grants Management </w:t>
      </w:r>
      <w:proofErr w:type="gramStart"/>
      <w:r w:rsidR="00292E52" w:rsidRPr="00376489">
        <w:rPr>
          <w:rFonts w:cstheme="minorHAnsi"/>
          <w:bCs/>
          <w:color w:val="1A1A1A" w:themeColor="background1" w:themeShade="1A"/>
          <w:lang w:val="en-GB"/>
        </w:rPr>
        <w:t>Committee</w:t>
      </w:r>
      <w:r w:rsidR="0010214A">
        <w:rPr>
          <w:rFonts w:cstheme="minorHAnsi"/>
          <w:color w:val="1A1A1A" w:themeColor="background1" w:themeShade="1A"/>
          <w:lang w:val="en-GB"/>
        </w:rPr>
        <w:t xml:space="preserve">, </w:t>
      </w:r>
      <w:r w:rsidRPr="00376489">
        <w:rPr>
          <w:rFonts w:cstheme="minorHAnsi"/>
          <w:color w:val="1A1A1A" w:themeColor="background1" w:themeShade="1A"/>
          <w:lang w:val="en-GB"/>
        </w:rPr>
        <w:t>when</w:t>
      </w:r>
      <w:proofErr w:type="gramEnd"/>
      <w:r w:rsidRPr="00376489">
        <w:rPr>
          <w:rFonts w:cstheme="minorHAnsi"/>
          <w:color w:val="1A1A1A" w:themeColor="background1" w:themeShade="1A"/>
          <w:lang w:val="en-GB"/>
        </w:rPr>
        <w:t xml:space="preserve"> the information provided is unclear.</w:t>
      </w:r>
    </w:p>
    <w:p w14:paraId="1B863674" w14:textId="77777777" w:rsidR="0010214A" w:rsidRPr="00D004D2" w:rsidRDefault="0010214A" w:rsidP="00265456">
      <w:pPr>
        <w:jc w:val="both"/>
        <w:rPr>
          <w:lang w:val="en-GB"/>
        </w:rPr>
      </w:pPr>
      <w:r w:rsidRPr="00D004D2">
        <w:rPr>
          <w:lang w:val="en-GB"/>
        </w:rPr>
        <w:t>Please fill in the application forms clearly and precisely, so your applications can be evaluated in the best possible way.</w:t>
      </w:r>
    </w:p>
    <w:p w14:paraId="06E3C574" w14:textId="07D3F7E7" w:rsidR="0010214A" w:rsidRPr="00D004D2" w:rsidRDefault="00431649" w:rsidP="00265456">
      <w:pPr>
        <w:jc w:val="both"/>
        <w:rPr>
          <w:lang w:val="en-GB"/>
        </w:rPr>
      </w:pPr>
      <w:r>
        <w:rPr>
          <w:lang w:val="en-GB"/>
        </w:rPr>
        <w:t>Documents to submit</w:t>
      </w:r>
      <w:r w:rsidR="00773790">
        <w:rPr>
          <w:lang w:val="en-GB"/>
        </w:rPr>
        <w:t xml:space="preserve"> alongside the application package</w:t>
      </w:r>
      <w:r w:rsidR="0010214A" w:rsidRPr="00D004D2">
        <w:rPr>
          <w:lang w:val="en-GB"/>
        </w:rPr>
        <w:t>:</w:t>
      </w:r>
    </w:p>
    <w:p w14:paraId="6B1AA74A" w14:textId="45022A3C" w:rsidR="0010214A" w:rsidRPr="00D004D2" w:rsidRDefault="0010214A" w:rsidP="00F74E84">
      <w:pPr>
        <w:numPr>
          <w:ilvl w:val="0"/>
          <w:numId w:val="17"/>
        </w:numPr>
        <w:tabs>
          <w:tab w:val="left" w:pos="720"/>
        </w:tabs>
        <w:spacing w:after="0"/>
        <w:jc w:val="both"/>
        <w:rPr>
          <w:lang w:val="en-GB"/>
        </w:rPr>
      </w:pPr>
      <w:r w:rsidRPr="00D004D2">
        <w:rPr>
          <w:lang w:val="en-GB"/>
        </w:rPr>
        <w:t xml:space="preserve">Applicant </w:t>
      </w:r>
      <w:r w:rsidR="00774BE6" w:rsidRPr="00D004D2">
        <w:rPr>
          <w:lang w:val="en-GB"/>
        </w:rPr>
        <w:t>Statute</w:t>
      </w:r>
      <w:r w:rsidR="00774BE6">
        <w:rPr>
          <w:lang w:val="en-GB"/>
        </w:rPr>
        <w:t>.</w:t>
      </w:r>
    </w:p>
    <w:p w14:paraId="611FBE05" w14:textId="755860FD" w:rsidR="0010214A" w:rsidRPr="00D004D2" w:rsidRDefault="0010214A" w:rsidP="00F74E84">
      <w:pPr>
        <w:numPr>
          <w:ilvl w:val="0"/>
          <w:numId w:val="17"/>
        </w:numPr>
        <w:tabs>
          <w:tab w:val="left" w:pos="720"/>
        </w:tabs>
        <w:spacing w:after="0"/>
        <w:jc w:val="both"/>
        <w:rPr>
          <w:lang w:val="en-GB"/>
        </w:rPr>
      </w:pPr>
      <w:r w:rsidRPr="00D004D2">
        <w:rPr>
          <w:lang w:val="en-GB"/>
        </w:rPr>
        <w:t>Memorandum of Understanding, signed and authorised by the applicant and partner</w:t>
      </w:r>
      <w:r w:rsidR="001C5BAA">
        <w:rPr>
          <w:lang w:val="en-GB"/>
        </w:rPr>
        <w:t xml:space="preserve"> institutions (municipality or any other partner institution selected from the applicant)</w:t>
      </w:r>
      <w:r w:rsidRPr="00D004D2">
        <w:rPr>
          <w:lang w:val="en-GB"/>
        </w:rPr>
        <w:t xml:space="preserve">, specifying the roles and responsibilities of </w:t>
      </w:r>
      <w:r w:rsidR="00D01B37">
        <w:rPr>
          <w:lang w:val="en-GB"/>
        </w:rPr>
        <w:t>cooperating</w:t>
      </w:r>
      <w:r w:rsidRPr="00D004D2">
        <w:rPr>
          <w:lang w:val="en-GB"/>
        </w:rPr>
        <w:t xml:space="preserve"> </w:t>
      </w:r>
      <w:r w:rsidR="00E2182D" w:rsidRPr="00D004D2">
        <w:rPr>
          <w:lang w:val="en-GB"/>
        </w:rPr>
        <w:t>partners</w:t>
      </w:r>
      <w:r w:rsidR="00E2182D">
        <w:rPr>
          <w:lang w:val="en-GB"/>
        </w:rPr>
        <w:t>.</w:t>
      </w:r>
    </w:p>
    <w:p w14:paraId="19C99E76" w14:textId="1D628869" w:rsidR="0010214A" w:rsidRPr="00D004D2" w:rsidRDefault="003650D2" w:rsidP="00F74E84">
      <w:pPr>
        <w:numPr>
          <w:ilvl w:val="0"/>
          <w:numId w:val="17"/>
        </w:numPr>
        <w:tabs>
          <w:tab w:val="left" w:pos="720"/>
        </w:tabs>
        <w:spacing w:after="0"/>
        <w:jc w:val="both"/>
        <w:rPr>
          <w:lang w:val="en-GB"/>
        </w:rPr>
      </w:pPr>
      <w:r>
        <w:rPr>
          <w:lang w:val="en-GB"/>
        </w:rPr>
        <w:t xml:space="preserve">Court </w:t>
      </w:r>
      <w:r w:rsidR="0010214A" w:rsidRPr="00D004D2">
        <w:rPr>
          <w:lang w:val="en-GB"/>
        </w:rPr>
        <w:t xml:space="preserve">Registration </w:t>
      </w:r>
      <w:r>
        <w:rPr>
          <w:lang w:val="en-GB"/>
        </w:rPr>
        <w:t xml:space="preserve">of the </w:t>
      </w:r>
      <w:proofErr w:type="gramStart"/>
      <w:r>
        <w:rPr>
          <w:lang w:val="en-GB"/>
        </w:rPr>
        <w:t>a</w:t>
      </w:r>
      <w:r w:rsidR="0010214A" w:rsidRPr="00D004D2">
        <w:rPr>
          <w:lang w:val="en-GB"/>
        </w:rPr>
        <w:t>pplicant</w:t>
      </w:r>
      <w:r w:rsidR="004073E1">
        <w:rPr>
          <w:lang w:val="en-GB"/>
        </w:rPr>
        <w:t>;</w:t>
      </w:r>
      <w:proofErr w:type="gramEnd"/>
    </w:p>
    <w:p w14:paraId="66D0C3C5" w14:textId="6AF062FA" w:rsidR="0010214A" w:rsidRPr="00D004D2" w:rsidRDefault="0010214A" w:rsidP="00F74E84">
      <w:pPr>
        <w:numPr>
          <w:ilvl w:val="0"/>
          <w:numId w:val="17"/>
        </w:numPr>
        <w:tabs>
          <w:tab w:val="left" w:pos="720"/>
        </w:tabs>
        <w:spacing w:after="0"/>
        <w:jc w:val="both"/>
        <w:rPr>
          <w:lang w:val="en-GB"/>
        </w:rPr>
      </w:pPr>
      <w:r w:rsidRPr="00D004D2">
        <w:rPr>
          <w:lang w:val="en-GB"/>
        </w:rPr>
        <w:t xml:space="preserve">Financial </w:t>
      </w:r>
      <w:r w:rsidR="003650D2">
        <w:rPr>
          <w:lang w:val="en-GB"/>
        </w:rPr>
        <w:t>statements of the two last years</w:t>
      </w:r>
      <w:r w:rsidRPr="00D004D2">
        <w:rPr>
          <w:lang w:val="en-GB"/>
        </w:rPr>
        <w:t xml:space="preserve"> (accounts receivables and payables, and balance sheet for the previous financial year</w:t>
      </w:r>
      <w:r w:rsidR="00E2182D" w:rsidRPr="00D004D2">
        <w:rPr>
          <w:lang w:val="en-GB"/>
        </w:rPr>
        <w:t>)</w:t>
      </w:r>
      <w:r w:rsidR="00E2182D">
        <w:rPr>
          <w:lang w:val="en-GB"/>
        </w:rPr>
        <w:t>.</w:t>
      </w:r>
    </w:p>
    <w:p w14:paraId="71F35187" w14:textId="647DDD80" w:rsidR="0010214A" w:rsidRPr="00D004D2" w:rsidRDefault="0010214A" w:rsidP="00265456">
      <w:pPr>
        <w:jc w:val="both"/>
        <w:rPr>
          <w:lang w:val="en-GB"/>
        </w:rPr>
      </w:pPr>
      <w:r w:rsidRPr="00D004D2">
        <w:rPr>
          <w:lang w:val="en-GB"/>
        </w:rPr>
        <w:t xml:space="preserve">Other desirable documents </w:t>
      </w:r>
      <w:r w:rsidR="004073E1">
        <w:rPr>
          <w:lang w:val="en-GB"/>
        </w:rPr>
        <w:t xml:space="preserve">may </w:t>
      </w:r>
      <w:r w:rsidRPr="00D004D2">
        <w:rPr>
          <w:lang w:val="en-GB"/>
        </w:rPr>
        <w:t xml:space="preserve">include consents, recommendations, </w:t>
      </w:r>
      <w:r w:rsidR="004073E1">
        <w:rPr>
          <w:lang w:val="en-GB"/>
        </w:rPr>
        <w:t xml:space="preserve">letter of support or recommendation from </w:t>
      </w:r>
      <w:r w:rsidRPr="00D004D2">
        <w:rPr>
          <w:lang w:val="en-GB"/>
        </w:rPr>
        <w:t xml:space="preserve">local </w:t>
      </w:r>
      <w:r w:rsidR="004073E1">
        <w:rPr>
          <w:lang w:val="en-GB"/>
        </w:rPr>
        <w:t>level institutions in the quality of former partners</w:t>
      </w:r>
      <w:r w:rsidRPr="00D004D2">
        <w:rPr>
          <w:lang w:val="en-GB"/>
        </w:rPr>
        <w:t>, as well as any other documents that can help the evaluation of your project proposal. These documents are not required, but desirable.</w:t>
      </w:r>
    </w:p>
    <w:p w14:paraId="6D0FFDE5" w14:textId="09B14710" w:rsidR="00773D6B" w:rsidRPr="00376489" w:rsidRDefault="00773D6B" w:rsidP="00265456">
      <w:pPr>
        <w:pStyle w:val="Heading2"/>
        <w:spacing w:before="0" w:after="240"/>
        <w:rPr>
          <w:rFonts w:asciiTheme="minorHAnsi" w:hAnsiTheme="minorHAnsi" w:cstheme="minorHAnsi"/>
          <w:b/>
          <w:color w:val="1A1A1A" w:themeColor="background1" w:themeShade="1A"/>
          <w:sz w:val="22"/>
          <w:szCs w:val="22"/>
          <w:lang w:val="en-GB"/>
        </w:rPr>
      </w:pPr>
      <w:bookmarkStart w:id="21" w:name="_Toc98409656"/>
      <w:r w:rsidRPr="00376489">
        <w:rPr>
          <w:rFonts w:asciiTheme="minorHAnsi" w:hAnsiTheme="minorHAnsi" w:cstheme="minorHAnsi"/>
          <w:b/>
          <w:color w:val="1A1A1A" w:themeColor="background1" w:themeShade="1A"/>
          <w:sz w:val="22"/>
          <w:szCs w:val="22"/>
          <w:lang w:val="en-GB"/>
        </w:rPr>
        <w:t>2.</w:t>
      </w:r>
      <w:r w:rsidR="00085BC2">
        <w:rPr>
          <w:rFonts w:asciiTheme="minorHAnsi" w:hAnsiTheme="minorHAnsi" w:cstheme="minorHAnsi"/>
          <w:b/>
          <w:color w:val="1A1A1A" w:themeColor="background1" w:themeShade="1A"/>
          <w:sz w:val="22"/>
          <w:szCs w:val="22"/>
          <w:lang w:val="en-GB"/>
        </w:rPr>
        <w:t>8</w:t>
      </w:r>
      <w:r w:rsidRPr="00376489">
        <w:rPr>
          <w:rFonts w:asciiTheme="minorHAnsi" w:hAnsiTheme="minorHAnsi" w:cstheme="minorHAnsi"/>
          <w:b/>
          <w:color w:val="1A1A1A" w:themeColor="background1" w:themeShade="1A"/>
          <w:sz w:val="22"/>
          <w:szCs w:val="22"/>
          <w:lang w:val="en-GB"/>
        </w:rPr>
        <w:t>. How and where to send the Proposals</w:t>
      </w:r>
      <w:bookmarkEnd w:id="21"/>
    </w:p>
    <w:p w14:paraId="198C29D6" w14:textId="60542568" w:rsidR="00773D6B" w:rsidRPr="00376489" w:rsidRDefault="00773D6B" w:rsidP="00265456">
      <w:pPr>
        <w:spacing w:after="240"/>
        <w:jc w:val="both"/>
        <w:rPr>
          <w:rFonts w:cstheme="minorHAnsi"/>
          <w:color w:val="1A1A1A" w:themeColor="background1" w:themeShade="1A"/>
          <w:lang w:val="en-GB"/>
        </w:rPr>
      </w:pPr>
      <w:r w:rsidRPr="00376489">
        <w:rPr>
          <w:rFonts w:cstheme="minorHAnsi"/>
          <w:color w:val="1A1A1A" w:themeColor="background1" w:themeShade="1A"/>
          <w:lang w:val="en-GB"/>
        </w:rPr>
        <w:t xml:space="preserve">Full Proposals must be submitted </w:t>
      </w:r>
      <w:r w:rsidR="009E0AA9" w:rsidRPr="00376489">
        <w:rPr>
          <w:rFonts w:cstheme="minorHAnsi"/>
          <w:color w:val="1A1A1A" w:themeColor="background1" w:themeShade="1A"/>
          <w:lang w:val="en-GB"/>
        </w:rPr>
        <w:t>signed and scanned electronically</w:t>
      </w:r>
      <w:r w:rsidRPr="00376489">
        <w:rPr>
          <w:rFonts w:cstheme="minorHAnsi"/>
          <w:color w:val="1A1A1A" w:themeColor="background1" w:themeShade="1A"/>
          <w:lang w:val="en-GB"/>
        </w:rPr>
        <w:t>. The submitted Project Proposals should be in</w:t>
      </w:r>
      <w:r w:rsidR="00035C03">
        <w:rPr>
          <w:rFonts w:cstheme="minorHAnsi"/>
          <w:color w:val="1A1A1A" w:themeColor="background1" w:themeShade="1A"/>
          <w:lang w:val="en-GB"/>
        </w:rPr>
        <w:t xml:space="preserve"> both English </w:t>
      </w:r>
      <w:proofErr w:type="gramStart"/>
      <w:r w:rsidR="00035C03">
        <w:rPr>
          <w:rFonts w:cstheme="minorHAnsi"/>
          <w:color w:val="1A1A1A" w:themeColor="background1" w:themeShade="1A"/>
          <w:lang w:val="en-GB"/>
        </w:rPr>
        <w:t>or</w:t>
      </w:r>
      <w:proofErr w:type="gramEnd"/>
      <w:r w:rsidRPr="00376489">
        <w:rPr>
          <w:rFonts w:cstheme="minorHAnsi"/>
          <w:color w:val="1A1A1A" w:themeColor="background1" w:themeShade="1A"/>
          <w:lang w:val="en-GB"/>
        </w:rPr>
        <w:t xml:space="preserve"> Albanian language. However, it is obligatory that they also contain a one-page summary in English language comprising objectives, main expected </w:t>
      </w:r>
      <w:proofErr w:type="gramStart"/>
      <w:r w:rsidRPr="00376489">
        <w:rPr>
          <w:rFonts w:cstheme="minorHAnsi"/>
          <w:color w:val="1A1A1A" w:themeColor="background1" w:themeShade="1A"/>
          <w:lang w:val="en-GB"/>
        </w:rPr>
        <w:t>results</w:t>
      </w:r>
      <w:proofErr w:type="gramEnd"/>
      <w:r w:rsidRPr="00376489">
        <w:rPr>
          <w:rFonts w:cstheme="minorHAnsi"/>
          <w:color w:val="1A1A1A" w:themeColor="background1" w:themeShade="1A"/>
          <w:lang w:val="en-GB"/>
        </w:rPr>
        <w:t xml:space="preserve"> and key activities. </w:t>
      </w:r>
    </w:p>
    <w:p w14:paraId="43A24D14" w14:textId="09843943" w:rsidR="00773D6B" w:rsidRPr="00376489" w:rsidRDefault="009E0AA9" w:rsidP="00265456">
      <w:pPr>
        <w:spacing w:after="240"/>
        <w:jc w:val="both"/>
        <w:rPr>
          <w:rFonts w:cstheme="minorHAnsi"/>
          <w:color w:val="1A1A1A" w:themeColor="background1" w:themeShade="1A"/>
          <w:u w:val="single"/>
          <w:lang w:val="en-GB"/>
        </w:rPr>
      </w:pPr>
      <w:r w:rsidRPr="00376489">
        <w:rPr>
          <w:rFonts w:cstheme="minorHAnsi"/>
          <w:color w:val="1A1A1A" w:themeColor="background1" w:themeShade="1A"/>
          <w:u w:val="single"/>
          <w:lang w:val="en-GB"/>
        </w:rPr>
        <w:t xml:space="preserve">Electronic </w:t>
      </w:r>
      <w:r w:rsidR="00773D6B" w:rsidRPr="00376489">
        <w:rPr>
          <w:rFonts w:cstheme="minorHAnsi"/>
          <w:color w:val="1A1A1A" w:themeColor="background1" w:themeShade="1A"/>
          <w:u w:val="single"/>
          <w:lang w:val="en-GB"/>
        </w:rPr>
        <w:t>address</w:t>
      </w:r>
      <w:r w:rsidRPr="00376489">
        <w:rPr>
          <w:rFonts w:cstheme="minorHAnsi"/>
          <w:color w:val="1A1A1A" w:themeColor="background1" w:themeShade="1A"/>
          <w:u w:val="single"/>
          <w:lang w:val="en-GB"/>
        </w:rPr>
        <w:t xml:space="preserve">: </w:t>
      </w:r>
      <w:r w:rsidRPr="00376489">
        <w:rPr>
          <w:rFonts w:cstheme="minorHAnsi"/>
          <w:b/>
          <w:bCs/>
          <w:color w:val="1A1A1A" w:themeColor="background1" w:themeShade="1A"/>
          <w:sz w:val="28"/>
          <w:szCs w:val="28"/>
          <w:lang w:val="en-GB"/>
        </w:rPr>
        <w:tab/>
      </w:r>
      <w:r w:rsidRPr="00376489">
        <w:rPr>
          <w:rFonts w:cstheme="minorHAnsi"/>
          <w:b/>
          <w:bCs/>
          <w:color w:val="1A1A1A" w:themeColor="background1" w:themeShade="1A"/>
          <w:sz w:val="28"/>
          <w:szCs w:val="28"/>
          <w:lang w:val="en-GB"/>
        </w:rPr>
        <w:tab/>
      </w:r>
      <w:hyperlink r:id="rId8" w:history="1">
        <w:r w:rsidR="00CC7CD3" w:rsidRPr="000513B3">
          <w:rPr>
            <w:rStyle w:val="Hyperlink"/>
            <w:rFonts w:cstheme="minorHAnsi"/>
            <w:b/>
            <w:bCs/>
            <w:sz w:val="28"/>
            <w:szCs w:val="28"/>
            <w:lang w:val="en-GB"/>
          </w:rPr>
          <w:t>registry.al@undp.org</w:t>
        </w:r>
      </w:hyperlink>
      <w:r w:rsidR="00CC7CD3">
        <w:rPr>
          <w:rFonts w:cstheme="minorHAnsi"/>
          <w:b/>
          <w:bCs/>
          <w:color w:val="1A1A1A" w:themeColor="background1" w:themeShade="1A"/>
          <w:sz w:val="28"/>
          <w:szCs w:val="28"/>
          <w:lang w:val="en-GB"/>
        </w:rPr>
        <w:t xml:space="preserve"> </w:t>
      </w:r>
    </w:p>
    <w:p w14:paraId="4473DE8B" w14:textId="77777777" w:rsidR="00773D6B" w:rsidRPr="00376489" w:rsidRDefault="00773D6B" w:rsidP="00265456">
      <w:pPr>
        <w:autoSpaceDE w:val="0"/>
        <w:autoSpaceDN w:val="0"/>
        <w:spacing w:after="0"/>
        <w:ind w:left="1440"/>
        <w:rPr>
          <w:rFonts w:eastAsiaTheme="minorEastAsia" w:cstheme="minorHAnsi"/>
          <w:noProof/>
          <w:color w:val="1A1A1A" w:themeColor="background1" w:themeShade="1A"/>
        </w:rPr>
      </w:pPr>
      <w:r w:rsidRPr="00376489">
        <w:rPr>
          <w:rFonts w:eastAsiaTheme="minorEastAsia" w:cstheme="minorHAnsi"/>
          <w:noProof/>
          <w:color w:val="1A1A1A" w:themeColor="background1" w:themeShade="1A"/>
        </w:rPr>
        <w:t>United Nations Development Programme</w:t>
      </w:r>
    </w:p>
    <w:p w14:paraId="3CFBFF8E" w14:textId="77777777" w:rsidR="007D00CA" w:rsidRPr="00376489" w:rsidRDefault="007D00CA" w:rsidP="00265456">
      <w:pPr>
        <w:spacing w:after="0"/>
        <w:ind w:left="1440"/>
        <w:rPr>
          <w:rFonts w:eastAsiaTheme="minorEastAsia" w:cstheme="minorHAnsi"/>
          <w:noProof/>
          <w:color w:val="1A1A1A" w:themeColor="background1" w:themeShade="1A"/>
        </w:rPr>
      </w:pPr>
      <w:r w:rsidRPr="00376489">
        <w:rPr>
          <w:rFonts w:eastAsiaTheme="minorEastAsia" w:cstheme="minorHAnsi"/>
          <w:noProof/>
          <w:color w:val="1A1A1A" w:themeColor="background1" w:themeShade="1A"/>
          <w:lang w:val="en-GB"/>
        </w:rPr>
        <w:t>Strengthening the Social Protection Response after the Earthquake in Albania</w:t>
      </w:r>
      <w:r w:rsidRPr="00376489">
        <w:rPr>
          <w:rFonts w:eastAsiaTheme="minorEastAsia" w:cstheme="minorHAnsi"/>
          <w:noProof/>
          <w:color w:val="1A1A1A" w:themeColor="background1" w:themeShade="1A"/>
        </w:rPr>
        <w:tab/>
      </w:r>
    </w:p>
    <w:p w14:paraId="61B01CEC" w14:textId="77777777" w:rsidR="00773D6B" w:rsidRPr="00376489" w:rsidRDefault="00773D6B" w:rsidP="00265456">
      <w:pPr>
        <w:spacing w:after="0"/>
        <w:ind w:left="1440"/>
        <w:rPr>
          <w:rFonts w:eastAsiaTheme="minorEastAsia" w:cstheme="minorHAnsi"/>
          <w:noProof/>
          <w:color w:val="1A1A1A" w:themeColor="background1" w:themeShade="1A"/>
        </w:rPr>
      </w:pPr>
      <w:r w:rsidRPr="00376489">
        <w:rPr>
          <w:rFonts w:eastAsiaTheme="minorEastAsia" w:cstheme="minorHAnsi"/>
          <w:noProof/>
          <w:color w:val="1A1A1A" w:themeColor="background1" w:themeShade="1A"/>
        </w:rPr>
        <w:t>Rruga Skenderbej,</w:t>
      </w:r>
    </w:p>
    <w:p w14:paraId="3C526FCA" w14:textId="77777777" w:rsidR="00773D6B" w:rsidRPr="00376489" w:rsidRDefault="00773D6B" w:rsidP="00265456">
      <w:pPr>
        <w:spacing w:after="0"/>
        <w:ind w:left="1440"/>
        <w:rPr>
          <w:rFonts w:eastAsiaTheme="minorEastAsia" w:cstheme="minorHAnsi"/>
          <w:noProof/>
          <w:color w:val="1A1A1A" w:themeColor="background1" w:themeShade="1A"/>
        </w:rPr>
      </w:pPr>
      <w:r w:rsidRPr="00376489">
        <w:rPr>
          <w:rFonts w:eastAsiaTheme="minorEastAsia" w:cstheme="minorHAnsi"/>
          <w:noProof/>
          <w:color w:val="1A1A1A" w:themeColor="background1" w:themeShade="1A"/>
        </w:rPr>
        <w:t>Gurten Building, 2</w:t>
      </w:r>
      <w:r w:rsidRPr="00376489">
        <w:rPr>
          <w:rFonts w:eastAsiaTheme="minorEastAsia" w:cstheme="minorHAnsi"/>
          <w:noProof/>
          <w:color w:val="1A1A1A" w:themeColor="background1" w:themeShade="1A"/>
          <w:vertAlign w:val="superscript"/>
        </w:rPr>
        <w:t>nd</w:t>
      </w:r>
      <w:r w:rsidRPr="00376489">
        <w:rPr>
          <w:rFonts w:eastAsiaTheme="minorEastAsia" w:cstheme="minorHAnsi"/>
          <w:noProof/>
          <w:color w:val="1A1A1A" w:themeColor="background1" w:themeShade="1A"/>
        </w:rPr>
        <w:t xml:space="preserve">  floor, </w:t>
      </w:r>
    </w:p>
    <w:p w14:paraId="41975AFF" w14:textId="77777777" w:rsidR="00773D6B" w:rsidRPr="00376489" w:rsidRDefault="00773D6B" w:rsidP="00265456">
      <w:pPr>
        <w:spacing w:after="0"/>
        <w:ind w:left="1440"/>
        <w:rPr>
          <w:rFonts w:eastAsiaTheme="minorEastAsia" w:cstheme="minorHAnsi"/>
          <w:noProof/>
          <w:color w:val="1A1A1A" w:themeColor="background1" w:themeShade="1A"/>
        </w:rPr>
      </w:pPr>
      <w:r w:rsidRPr="00376489">
        <w:rPr>
          <w:rFonts w:eastAsiaTheme="minorEastAsia" w:cstheme="minorHAnsi"/>
          <w:noProof/>
          <w:color w:val="1A1A1A" w:themeColor="background1" w:themeShade="1A"/>
        </w:rPr>
        <w:t>Tirana, Albania</w:t>
      </w:r>
    </w:p>
    <w:p w14:paraId="736F41B2" w14:textId="4F459BD2" w:rsidR="009E0AA9" w:rsidRPr="00376489" w:rsidRDefault="00773D6B" w:rsidP="00265456">
      <w:pPr>
        <w:spacing w:after="240"/>
        <w:ind w:left="1440"/>
        <w:jc w:val="both"/>
        <w:rPr>
          <w:rFonts w:cstheme="minorHAnsi"/>
          <w:color w:val="1A1A1A" w:themeColor="background1" w:themeShade="1A"/>
          <w:lang w:val="en-GB"/>
        </w:rPr>
      </w:pPr>
      <w:r w:rsidRPr="00376489">
        <w:rPr>
          <w:rFonts w:cstheme="minorHAnsi"/>
          <w:color w:val="1A1A1A" w:themeColor="background1" w:themeShade="1A"/>
          <w:lang w:val="en-GB"/>
        </w:rPr>
        <w:lastRenderedPageBreak/>
        <w:t xml:space="preserve">(Re </w:t>
      </w:r>
      <w:r w:rsidR="00797CE5">
        <w:rPr>
          <w:rFonts w:cstheme="minorHAnsi"/>
          <w:color w:val="1A1A1A" w:themeColor="background1" w:themeShade="1A"/>
          <w:lang w:val="en-GB"/>
        </w:rPr>
        <w:t>“</w:t>
      </w:r>
      <w:r w:rsidR="00231D78" w:rsidRPr="00376489">
        <w:rPr>
          <w:rFonts w:cstheme="minorHAnsi"/>
          <w:color w:val="1A1A1A" w:themeColor="background1" w:themeShade="1A"/>
          <w:lang w:val="en-GB"/>
        </w:rPr>
        <w:t>Strengthen national and local systems to support the effective socio-economic integration of returnees in the Western Balkans</w:t>
      </w:r>
      <w:r w:rsidR="00797CE5">
        <w:rPr>
          <w:rFonts w:cstheme="minorHAnsi"/>
          <w:color w:val="1A1A1A" w:themeColor="background1" w:themeShade="1A"/>
          <w:lang w:val="en-GB"/>
        </w:rPr>
        <w:t>” Project</w:t>
      </w:r>
      <w:r w:rsidRPr="00376489">
        <w:rPr>
          <w:rFonts w:cstheme="minorHAnsi"/>
          <w:color w:val="1A1A1A" w:themeColor="background1" w:themeShade="1A"/>
          <w:lang w:val="en-GB"/>
        </w:rPr>
        <w:t>)</w:t>
      </w:r>
      <w:bookmarkStart w:id="22" w:name="_Hlk5095058"/>
      <w:bookmarkStart w:id="23" w:name="_Hlk5095362"/>
    </w:p>
    <w:p w14:paraId="41F0DFDB" w14:textId="397DF3A7" w:rsidR="00773D6B" w:rsidRPr="00376489" w:rsidRDefault="00773D6B" w:rsidP="00265456">
      <w:pPr>
        <w:spacing w:after="240"/>
        <w:jc w:val="both"/>
        <w:rPr>
          <w:rFonts w:cstheme="minorHAnsi"/>
          <w:color w:val="1A1A1A" w:themeColor="background1" w:themeShade="1A"/>
          <w:lang w:val="en-GB"/>
        </w:rPr>
      </w:pPr>
      <w:r w:rsidRPr="00376489">
        <w:rPr>
          <w:rFonts w:cstheme="minorHAnsi"/>
          <w:b/>
          <w:color w:val="1A1A1A" w:themeColor="background1" w:themeShade="1A"/>
        </w:rPr>
        <w:t xml:space="preserve">The deadline for the receipt of </w:t>
      </w:r>
      <w:r w:rsidR="00E659DE" w:rsidRPr="00376489">
        <w:rPr>
          <w:rFonts w:cstheme="minorHAnsi"/>
          <w:b/>
          <w:color w:val="1A1A1A" w:themeColor="background1" w:themeShade="1A"/>
        </w:rPr>
        <w:t>complete</w:t>
      </w:r>
      <w:r w:rsidRPr="00376489">
        <w:rPr>
          <w:rFonts w:cstheme="minorHAnsi"/>
          <w:b/>
          <w:color w:val="1A1A1A" w:themeColor="background1" w:themeShade="1A"/>
        </w:rPr>
        <w:t xml:space="preserve"> </w:t>
      </w:r>
      <w:r w:rsidR="00E659DE" w:rsidRPr="00F5127B">
        <w:rPr>
          <w:rFonts w:cstheme="minorHAnsi"/>
          <w:b/>
          <w:color w:val="1A1A1A" w:themeColor="background1" w:themeShade="1A"/>
        </w:rPr>
        <w:t>p</w:t>
      </w:r>
      <w:r w:rsidRPr="00F5127B">
        <w:rPr>
          <w:rFonts w:cstheme="minorHAnsi"/>
          <w:b/>
          <w:color w:val="1A1A1A" w:themeColor="background1" w:themeShade="1A"/>
        </w:rPr>
        <w:t>roposals is</w:t>
      </w:r>
      <w:bookmarkStart w:id="24" w:name="_Hlk5095047"/>
      <w:bookmarkEnd w:id="22"/>
      <w:bookmarkEnd w:id="23"/>
      <w:r w:rsidR="00D9394D">
        <w:rPr>
          <w:rFonts w:cstheme="minorHAnsi"/>
          <w:b/>
          <w:color w:val="1A1A1A" w:themeColor="background1" w:themeShade="1A"/>
        </w:rPr>
        <w:t xml:space="preserve"> </w:t>
      </w:r>
      <w:r w:rsidR="00D9394D" w:rsidRPr="00D9394D">
        <w:rPr>
          <w:rFonts w:cstheme="minorHAnsi"/>
          <w:b/>
          <w:color w:val="1A1A1A" w:themeColor="background1" w:themeShade="1A"/>
        </w:rPr>
        <w:t xml:space="preserve">31 October </w:t>
      </w:r>
      <w:r w:rsidR="00710D06" w:rsidRPr="00D9394D">
        <w:rPr>
          <w:rFonts w:cstheme="minorHAnsi"/>
          <w:b/>
          <w:color w:val="1A1A1A" w:themeColor="background1" w:themeShade="1A"/>
        </w:rPr>
        <w:t>202</w:t>
      </w:r>
      <w:r w:rsidR="00934A53" w:rsidRPr="00D9394D">
        <w:rPr>
          <w:rFonts w:cstheme="minorHAnsi"/>
          <w:b/>
          <w:color w:val="1A1A1A" w:themeColor="background1" w:themeShade="1A"/>
        </w:rPr>
        <w:t>3</w:t>
      </w:r>
      <w:r w:rsidRPr="00D9394D">
        <w:rPr>
          <w:rFonts w:cstheme="minorHAnsi"/>
          <w:color w:val="1A1A1A" w:themeColor="background1" w:themeShade="1A"/>
        </w:rPr>
        <w:t>.</w:t>
      </w:r>
      <w:r w:rsidRPr="00376489">
        <w:rPr>
          <w:rFonts w:cstheme="minorHAnsi"/>
          <w:color w:val="1A1A1A" w:themeColor="background1" w:themeShade="1A"/>
        </w:rPr>
        <w:t xml:space="preserve"> </w:t>
      </w:r>
      <w:bookmarkEnd w:id="24"/>
    </w:p>
    <w:p w14:paraId="50C8B1FE" w14:textId="655284B3" w:rsidR="00773D6B" w:rsidRDefault="00773D6B" w:rsidP="00265456">
      <w:pPr>
        <w:spacing w:after="240"/>
        <w:jc w:val="both"/>
        <w:rPr>
          <w:rFonts w:cstheme="minorHAnsi"/>
          <w:b/>
          <w:color w:val="1A1A1A" w:themeColor="background1" w:themeShade="1A"/>
          <w:u w:val="single"/>
          <w:lang w:val="en-GB"/>
        </w:rPr>
      </w:pPr>
      <w:r w:rsidRPr="00376489">
        <w:rPr>
          <w:rFonts w:cstheme="minorHAnsi"/>
          <w:b/>
          <w:color w:val="1A1A1A" w:themeColor="background1" w:themeShade="1A"/>
          <w:u w:val="single"/>
          <w:lang w:val="en-GB"/>
        </w:rPr>
        <w:t>Incomplete Proposals will be rejected.</w:t>
      </w:r>
    </w:p>
    <w:p w14:paraId="3E614A85" w14:textId="30C61A6D" w:rsidR="00773D6B" w:rsidRPr="00376489" w:rsidRDefault="00773D6B" w:rsidP="00F74E84">
      <w:pPr>
        <w:pStyle w:val="Heading1"/>
        <w:numPr>
          <w:ilvl w:val="0"/>
          <w:numId w:val="16"/>
        </w:numPr>
        <w:spacing w:line="276" w:lineRule="auto"/>
        <w:rPr>
          <w:rFonts w:cstheme="minorHAnsi"/>
          <w:i w:val="0"/>
          <w:color w:val="1A1A1A" w:themeColor="background1" w:themeShade="1A"/>
          <w:sz w:val="22"/>
          <w:szCs w:val="22"/>
        </w:rPr>
      </w:pPr>
      <w:bookmarkStart w:id="25" w:name="_Toc525722668"/>
      <w:bookmarkStart w:id="26" w:name="_Toc532310416"/>
      <w:bookmarkStart w:id="27" w:name="_Toc98409657"/>
      <w:r w:rsidRPr="00376489">
        <w:rPr>
          <w:rFonts w:cstheme="minorHAnsi"/>
          <w:i w:val="0"/>
          <w:color w:val="1A1A1A" w:themeColor="background1" w:themeShade="1A"/>
          <w:sz w:val="22"/>
          <w:szCs w:val="22"/>
        </w:rPr>
        <w:t>EVALUATION AND SELECTION OF THE PROPOSALS</w:t>
      </w:r>
      <w:bookmarkEnd w:id="25"/>
      <w:bookmarkEnd w:id="26"/>
      <w:bookmarkEnd w:id="27"/>
    </w:p>
    <w:p w14:paraId="1D120DAA" w14:textId="319118AC" w:rsidR="006A27C0" w:rsidRPr="00376489" w:rsidRDefault="006A27C0" w:rsidP="00265456">
      <w:pPr>
        <w:spacing w:after="240"/>
        <w:jc w:val="both"/>
        <w:rPr>
          <w:rFonts w:cstheme="minorHAnsi"/>
          <w:bCs/>
          <w:color w:val="1A1A1A" w:themeColor="background1" w:themeShade="1A"/>
          <w:lang w:val="en-GB"/>
        </w:rPr>
      </w:pPr>
    </w:p>
    <w:p w14:paraId="4596FEFB" w14:textId="0024E039" w:rsidR="00E76A5C" w:rsidRPr="00376489" w:rsidRDefault="00E659DE" w:rsidP="00265456">
      <w:pPr>
        <w:spacing w:after="240"/>
        <w:jc w:val="both"/>
        <w:rPr>
          <w:rFonts w:cstheme="minorHAnsi"/>
          <w:color w:val="1A1A1A" w:themeColor="background1" w:themeShade="1A"/>
        </w:rPr>
      </w:pPr>
      <w:r w:rsidRPr="00376489">
        <w:rPr>
          <w:rFonts w:cstheme="minorHAnsi"/>
          <w:bCs/>
          <w:color w:val="1A1A1A" w:themeColor="background1" w:themeShade="1A"/>
          <w:lang w:val="en-GB"/>
        </w:rPr>
        <w:t xml:space="preserve">The evaluation and selection of proposals will be carried out by a </w:t>
      </w:r>
      <w:r w:rsidR="00105E9F" w:rsidRPr="00376489">
        <w:rPr>
          <w:rFonts w:cstheme="minorHAnsi"/>
          <w:bCs/>
          <w:color w:val="1A1A1A" w:themeColor="background1" w:themeShade="1A"/>
          <w:lang w:val="en-GB"/>
        </w:rPr>
        <w:t>Grants Management Committee</w:t>
      </w:r>
      <w:r w:rsidRPr="00376489">
        <w:rPr>
          <w:rFonts w:cstheme="minorHAnsi"/>
          <w:bCs/>
          <w:color w:val="1A1A1A" w:themeColor="background1" w:themeShade="1A"/>
          <w:lang w:val="en-GB"/>
        </w:rPr>
        <w:t xml:space="preserve">. The </w:t>
      </w:r>
      <w:r w:rsidR="00105E9F" w:rsidRPr="00376489">
        <w:rPr>
          <w:rFonts w:cstheme="minorHAnsi"/>
          <w:bCs/>
          <w:color w:val="1A1A1A" w:themeColor="background1" w:themeShade="1A"/>
          <w:lang w:val="en-GB"/>
        </w:rPr>
        <w:t>composition</w:t>
      </w:r>
      <w:r w:rsidRPr="00376489">
        <w:rPr>
          <w:rFonts w:cstheme="minorHAnsi"/>
          <w:bCs/>
          <w:color w:val="1A1A1A" w:themeColor="background1" w:themeShade="1A"/>
          <w:lang w:val="en-GB"/>
        </w:rPr>
        <w:t xml:space="preserve"> of </w:t>
      </w:r>
      <w:r w:rsidRPr="00376489">
        <w:rPr>
          <w:rFonts w:cstheme="minorHAnsi"/>
          <w:color w:val="1A1A1A" w:themeColor="background1" w:themeShade="1A"/>
        </w:rPr>
        <w:t xml:space="preserve">the </w:t>
      </w:r>
      <w:r w:rsidR="00FC32B5" w:rsidRPr="00376489">
        <w:rPr>
          <w:rFonts w:cstheme="minorHAnsi"/>
          <w:bCs/>
          <w:color w:val="1A1A1A" w:themeColor="background1" w:themeShade="1A"/>
          <w:lang w:val="en-GB"/>
        </w:rPr>
        <w:t xml:space="preserve">Grants </w:t>
      </w:r>
      <w:r w:rsidR="00105E9F" w:rsidRPr="00376489">
        <w:rPr>
          <w:rFonts w:cstheme="minorHAnsi"/>
          <w:bCs/>
          <w:color w:val="1A1A1A" w:themeColor="background1" w:themeShade="1A"/>
          <w:lang w:val="en-GB"/>
        </w:rPr>
        <w:t>Management Committee</w:t>
      </w:r>
      <w:r w:rsidR="00105E9F" w:rsidRPr="00376489">
        <w:rPr>
          <w:rFonts w:cstheme="minorHAnsi"/>
          <w:color w:val="1A1A1A" w:themeColor="background1" w:themeShade="1A"/>
        </w:rPr>
        <w:t xml:space="preserve"> </w:t>
      </w:r>
      <w:r w:rsidRPr="00376489">
        <w:rPr>
          <w:rFonts w:cstheme="minorHAnsi"/>
          <w:color w:val="1A1A1A" w:themeColor="background1" w:themeShade="1A"/>
        </w:rPr>
        <w:t>is as follows</w:t>
      </w:r>
      <w:r w:rsidR="00E76A5C" w:rsidRPr="00376489">
        <w:rPr>
          <w:rFonts w:cstheme="minorHAnsi"/>
          <w:color w:val="1A1A1A" w:themeColor="background1" w:themeShade="1A"/>
        </w:rPr>
        <w:t>:</w:t>
      </w:r>
      <w:r w:rsidR="00105E9F" w:rsidRPr="00376489">
        <w:rPr>
          <w:rFonts w:cstheme="minorHAnsi"/>
          <w:color w:val="1A1A1A" w:themeColor="background1" w:themeShade="1A"/>
        </w:rPr>
        <w:t xml:space="preserve"> </w:t>
      </w:r>
    </w:p>
    <w:p w14:paraId="11DBE869" w14:textId="77777777" w:rsidR="00E659DE" w:rsidRPr="00376489" w:rsidRDefault="00105E9F" w:rsidP="00265456">
      <w:pPr>
        <w:jc w:val="both"/>
        <w:rPr>
          <w:rFonts w:cstheme="minorHAnsi"/>
          <w:bCs/>
          <w:color w:val="1A1A1A" w:themeColor="background1" w:themeShade="1A"/>
          <w:lang w:val="en-GB"/>
        </w:rPr>
      </w:pPr>
      <w:r w:rsidRPr="00376489">
        <w:rPr>
          <w:rFonts w:cstheme="minorHAnsi"/>
          <w:color w:val="1A1A1A" w:themeColor="background1" w:themeShade="1A"/>
          <w:u w:val="single"/>
        </w:rPr>
        <w:t>Chair</w:t>
      </w:r>
      <w:r w:rsidR="00E659DE" w:rsidRPr="00376489">
        <w:rPr>
          <w:rFonts w:cstheme="minorHAnsi"/>
          <w:color w:val="1A1A1A" w:themeColor="background1" w:themeShade="1A"/>
          <w:u w:val="single"/>
        </w:rPr>
        <w:t xml:space="preserve"> of the </w:t>
      </w:r>
      <w:r w:rsidR="00E659DE" w:rsidRPr="00376489">
        <w:rPr>
          <w:rFonts w:cstheme="minorHAnsi"/>
          <w:bCs/>
          <w:color w:val="1A1A1A" w:themeColor="background1" w:themeShade="1A"/>
          <w:u w:val="single"/>
          <w:lang w:val="en-GB"/>
        </w:rPr>
        <w:t>Grants Management Committee</w:t>
      </w:r>
      <w:r w:rsidRPr="00376489">
        <w:rPr>
          <w:rFonts w:cstheme="minorHAnsi"/>
          <w:color w:val="1A1A1A" w:themeColor="background1" w:themeShade="1A"/>
        </w:rPr>
        <w:t xml:space="preserve">: </w:t>
      </w:r>
      <w:r w:rsidRPr="00376489">
        <w:rPr>
          <w:rFonts w:cstheme="minorHAnsi"/>
          <w:bCs/>
          <w:color w:val="1A1A1A" w:themeColor="background1" w:themeShade="1A"/>
          <w:lang w:val="en-GB"/>
        </w:rPr>
        <w:t xml:space="preserve">UNDP specialist. </w:t>
      </w:r>
    </w:p>
    <w:p w14:paraId="77FC2BFA" w14:textId="5189E376" w:rsidR="00105E9F" w:rsidRPr="00376489" w:rsidRDefault="00105E9F" w:rsidP="00265456">
      <w:pPr>
        <w:jc w:val="both"/>
        <w:rPr>
          <w:rFonts w:cstheme="minorHAnsi"/>
          <w:color w:val="1A1A1A" w:themeColor="background1" w:themeShade="1A"/>
        </w:rPr>
      </w:pPr>
      <w:r w:rsidRPr="00376489">
        <w:rPr>
          <w:rFonts w:cstheme="minorHAnsi"/>
          <w:bCs/>
          <w:color w:val="1A1A1A" w:themeColor="background1" w:themeShade="1A"/>
          <w:u w:val="single"/>
          <w:lang w:val="en-GB"/>
        </w:rPr>
        <w:t>Members</w:t>
      </w:r>
      <w:r w:rsidR="00E659DE" w:rsidRPr="00376489">
        <w:rPr>
          <w:rFonts w:cstheme="minorHAnsi"/>
          <w:bCs/>
          <w:color w:val="1A1A1A" w:themeColor="background1" w:themeShade="1A"/>
          <w:u w:val="single"/>
          <w:lang w:val="en-GB"/>
        </w:rPr>
        <w:t xml:space="preserve"> of the Grants Management Committee</w:t>
      </w:r>
      <w:r w:rsidRPr="00376489">
        <w:rPr>
          <w:rFonts w:cstheme="minorHAnsi"/>
          <w:bCs/>
          <w:color w:val="1A1A1A" w:themeColor="background1" w:themeShade="1A"/>
          <w:lang w:val="en-GB"/>
        </w:rPr>
        <w:t xml:space="preserve">: </w:t>
      </w:r>
      <w:r w:rsidR="00452A55">
        <w:rPr>
          <w:rFonts w:cstheme="minorHAnsi"/>
          <w:bCs/>
          <w:color w:val="1A1A1A" w:themeColor="background1" w:themeShade="1A"/>
          <w:lang w:val="en-GB"/>
        </w:rPr>
        <w:t>R</w:t>
      </w:r>
      <w:r w:rsidR="00452A55" w:rsidRPr="00376489">
        <w:rPr>
          <w:rFonts w:cstheme="minorHAnsi"/>
          <w:bCs/>
          <w:color w:val="1A1A1A" w:themeColor="background1" w:themeShade="1A"/>
          <w:lang w:val="en-GB"/>
        </w:rPr>
        <w:t xml:space="preserve">epresentatives </w:t>
      </w:r>
      <w:r w:rsidR="00C31FD6" w:rsidRPr="00376489">
        <w:rPr>
          <w:rFonts w:cstheme="minorHAnsi"/>
          <w:bCs/>
          <w:color w:val="1A1A1A" w:themeColor="background1" w:themeShade="1A"/>
          <w:lang w:val="en-GB"/>
        </w:rPr>
        <w:t>from UNDP</w:t>
      </w:r>
      <w:r w:rsidR="00A40C50">
        <w:rPr>
          <w:rFonts w:cstheme="minorHAnsi"/>
          <w:bCs/>
          <w:color w:val="1A1A1A" w:themeColor="background1" w:themeShade="1A"/>
          <w:lang w:val="en-GB"/>
        </w:rPr>
        <w:t xml:space="preserve">. The </w:t>
      </w:r>
      <w:r w:rsidR="00A40C50" w:rsidRPr="00376489">
        <w:rPr>
          <w:rFonts w:cstheme="minorHAnsi"/>
          <w:bCs/>
          <w:color w:val="1A1A1A" w:themeColor="background1" w:themeShade="1A"/>
          <w:lang w:val="en-GB"/>
        </w:rPr>
        <w:t>Grants Management Committee</w:t>
      </w:r>
      <w:r w:rsidR="00A40C50">
        <w:rPr>
          <w:rFonts w:cstheme="minorHAnsi"/>
          <w:bCs/>
          <w:color w:val="1A1A1A" w:themeColor="background1" w:themeShade="1A"/>
          <w:lang w:val="en-GB"/>
        </w:rPr>
        <w:t xml:space="preserve"> may also include in its composition </w:t>
      </w:r>
      <w:r w:rsidR="00FC32B5" w:rsidRPr="00376489">
        <w:rPr>
          <w:rFonts w:cstheme="minorHAnsi"/>
          <w:bCs/>
          <w:color w:val="1A1A1A" w:themeColor="background1" w:themeShade="1A"/>
          <w:lang w:val="en-GB"/>
        </w:rPr>
        <w:t>representative</w:t>
      </w:r>
      <w:r w:rsidR="00A40C50">
        <w:rPr>
          <w:rFonts w:cstheme="minorHAnsi"/>
          <w:bCs/>
          <w:color w:val="1A1A1A" w:themeColor="background1" w:themeShade="1A"/>
          <w:lang w:val="en-GB"/>
        </w:rPr>
        <w:t xml:space="preserve">s </w:t>
      </w:r>
      <w:r w:rsidR="007D00CA" w:rsidRPr="00376489">
        <w:rPr>
          <w:rFonts w:cstheme="minorHAnsi"/>
          <w:bCs/>
          <w:color w:val="1A1A1A" w:themeColor="background1" w:themeShade="1A"/>
          <w:lang w:val="en-GB"/>
        </w:rPr>
        <w:t>f</w:t>
      </w:r>
      <w:r w:rsidR="00FC32B5" w:rsidRPr="00376489">
        <w:rPr>
          <w:rFonts w:cstheme="minorHAnsi"/>
          <w:bCs/>
          <w:color w:val="1A1A1A" w:themeColor="background1" w:themeShade="1A"/>
          <w:lang w:val="en-GB"/>
        </w:rPr>
        <w:t>r</w:t>
      </w:r>
      <w:r w:rsidR="007D00CA" w:rsidRPr="00376489">
        <w:rPr>
          <w:rFonts w:cstheme="minorHAnsi"/>
          <w:bCs/>
          <w:color w:val="1A1A1A" w:themeColor="background1" w:themeShade="1A"/>
          <w:lang w:val="en-GB"/>
        </w:rPr>
        <w:t>o</w:t>
      </w:r>
      <w:r w:rsidR="00FC32B5" w:rsidRPr="00376489">
        <w:rPr>
          <w:rFonts w:cstheme="minorHAnsi"/>
          <w:bCs/>
          <w:color w:val="1A1A1A" w:themeColor="background1" w:themeShade="1A"/>
          <w:lang w:val="en-GB"/>
        </w:rPr>
        <w:t xml:space="preserve">m </w:t>
      </w:r>
      <w:r w:rsidR="00A40C50">
        <w:rPr>
          <w:rFonts w:cstheme="minorHAnsi"/>
          <w:bCs/>
          <w:color w:val="1A1A1A" w:themeColor="background1" w:themeShade="1A"/>
          <w:lang w:val="en-GB"/>
        </w:rPr>
        <w:t>Ministry of Health and Social Protection</w:t>
      </w:r>
      <w:r w:rsidRPr="00376489">
        <w:rPr>
          <w:rFonts w:cstheme="minorHAnsi"/>
          <w:bCs/>
          <w:color w:val="1A1A1A" w:themeColor="background1" w:themeShade="1A"/>
          <w:lang w:val="en-GB"/>
        </w:rPr>
        <w:t>.</w:t>
      </w:r>
    </w:p>
    <w:p w14:paraId="203009E3" w14:textId="31139196" w:rsidR="00105E9F" w:rsidRPr="00376489" w:rsidRDefault="00105E9F" w:rsidP="00265456">
      <w:pPr>
        <w:jc w:val="both"/>
        <w:rPr>
          <w:rFonts w:cstheme="minorHAnsi"/>
          <w:color w:val="1A1A1A" w:themeColor="background1" w:themeShade="1A"/>
        </w:rPr>
      </w:pPr>
      <w:r w:rsidRPr="00376489">
        <w:rPr>
          <w:rFonts w:cstheme="minorHAnsi"/>
          <w:color w:val="1A1A1A" w:themeColor="background1" w:themeShade="1A"/>
        </w:rPr>
        <w:t xml:space="preserve">All members of the </w:t>
      </w:r>
      <w:r w:rsidR="00292E52">
        <w:rPr>
          <w:rFonts w:cstheme="minorHAnsi"/>
          <w:color w:val="1A1A1A" w:themeColor="background1" w:themeShade="1A"/>
        </w:rPr>
        <w:t>Grants Management Committee</w:t>
      </w:r>
      <w:r w:rsidRPr="00376489">
        <w:rPr>
          <w:rFonts w:cstheme="minorHAnsi"/>
          <w:color w:val="1A1A1A" w:themeColor="background1" w:themeShade="1A"/>
        </w:rPr>
        <w:t xml:space="preserve"> are requested to sign a declaration of impartiality and commit to preserve the confidentiality of the data and results during and after the evaluation process, as well as any conflict of interest with the applicant. </w:t>
      </w:r>
    </w:p>
    <w:p w14:paraId="6DF80AE0" w14:textId="36980734" w:rsidR="00105E9F" w:rsidRPr="00376489" w:rsidRDefault="0088007A" w:rsidP="00265456">
      <w:pPr>
        <w:spacing w:after="240"/>
        <w:jc w:val="both"/>
        <w:rPr>
          <w:rFonts w:cstheme="minorHAnsi"/>
          <w:color w:val="1A1A1A" w:themeColor="background1" w:themeShade="1A"/>
          <w:lang w:val="en-GB"/>
        </w:rPr>
      </w:pPr>
      <w:r w:rsidRPr="00376489">
        <w:rPr>
          <w:rFonts w:cstheme="minorHAnsi"/>
          <w:color w:val="1A1A1A" w:themeColor="background1" w:themeShade="1A"/>
          <w:lang w:val="en-GB"/>
        </w:rPr>
        <w:t xml:space="preserve">The results of </w:t>
      </w:r>
      <w:r w:rsidR="00AB36F0" w:rsidRPr="00376489">
        <w:rPr>
          <w:rFonts w:cstheme="minorHAnsi"/>
          <w:color w:val="1A1A1A" w:themeColor="background1" w:themeShade="1A"/>
          <w:lang w:val="en-GB"/>
        </w:rPr>
        <w:t>a</w:t>
      </w:r>
      <w:r w:rsidR="00105E9F" w:rsidRPr="00376489">
        <w:rPr>
          <w:rFonts w:cstheme="minorHAnsi"/>
          <w:color w:val="1A1A1A" w:themeColor="background1" w:themeShade="1A"/>
          <w:lang w:val="en-GB"/>
        </w:rPr>
        <w:t xml:space="preserve">ll submitted Proposals will be assessed by the </w:t>
      </w:r>
      <w:r w:rsidR="00105E9F" w:rsidRPr="00376489">
        <w:rPr>
          <w:rFonts w:cstheme="minorHAnsi"/>
          <w:bCs/>
          <w:color w:val="1A1A1A" w:themeColor="background1" w:themeShade="1A"/>
          <w:lang w:val="en-GB"/>
        </w:rPr>
        <w:t xml:space="preserve">Grants Management </w:t>
      </w:r>
      <w:r w:rsidR="00105E9F" w:rsidRPr="00376489">
        <w:rPr>
          <w:rFonts w:cstheme="minorHAnsi"/>
          <w:color w:val="1A1A1A" w:themeColor="background1" w:themeShade="1A"/>
          <w:lang w:val="en-GB"/>
        </w:rPr>
        <w:t xml:space="preserve">according to the following </w:t>
      </w:r>
      <w:r w:rsidR="006E72E9">
        <w:rPr>
          <w:rFonts w:cstheme="minorHAnsi"/>
          <w:color w:val="1A1A1A" w:themeColor="background1" w:themeShade="1A"/>
          <w:lang w:val="en-GB"/>
        </w:rPr>
        <w:t>steps and criteria</w:t>
      </w:r>
      <w:r w:rsidR="00105E9F" w:rsidRPr="00376489">
        <w:rPr>
          <w:rFonts w:cstheme="minorHAnsi"/>
          <w:color w:val="1A1A1A" w:themeColor="background1" w:themeShade="1A"/>
          <w:lang w:val="en-GB"/>
        </w:rPr>
        <w:t>:</w:t>
      </w:r>
    </w:p>
    <w:p w14:paraId="56B95D53" w14:textId="71625684" w:rsidR="00773D6B" w:rsidRPr="00376489" w:rsidRDefault="00773D6B" w:rsidP="00265456">
      <w:pPr>
        <w:pStyle w:val="Heading2"/>
        <w:spacing w:after="240"/>
        <w:rPr>
          <w:rFonts w:asciiTheme="minorHAnsi" w:hAnsiTheme="minorHAnsi" w:cstheme="minorHAnsi"/>
          <w:b/>
          <w:color w:val="1A1A1A" w:themeColor="background1" w:themeShade="1A"/>
          <w:sz w:val="22"/>
          <w:szCs w:val="22"/>
        </w:rPr>
      </w:pPr>
      <w:bookmarkStart w:id="28" w:name="_Toc525722669"/>
      <w:bookmarkStart w:id="29" w:name="_Toc530057942"/>
      <w:bookmarkStart w:id="30" w:name="_Toc98409658"/>
      <w:r w:rsidRPr="00376489">
        <w:rPr>
          <w:rFonts w:asciiTheme="minorHAnsi" w:hAnsiTheme="minorHAnsi" w:cstheme="minorHAnsi"/>
          <w:b/>
          <w:color w:val="1A1A1A" w:themeColor="background1" w:themeShade="1A"/>
          <w:sz w:val="22"/>
          <w:szCs w:val="22"/>
        </w:rPr>
        <w:t>Step 1: Administrative Verification</w:t>
      </w:r>
      <w:bookmarkEnd w:id="28"/>
      <w:bookmarkEnd w:id="29"/>
      <w:bookmarkEnd w:id="30"/>
    </w:p>
    <w:p w14:paraId="203E1BAF" w14:textId="77777777" w:rsidR="00773D6B" w:rsidRPr="00376489" w:rsidRDefault="00773D6B" w:rsidP="00265456">
      <w:pPr>
        <w:spacing w:after="240"/>
        <w:jc w:val="both"/>
        <w:rPr>
          <w:rFonts w:cstheme="minorHAnsi"/>
          <w:color w:val="1A1A1A" w:themeColor="background1" w:themeShade="1A"/>
        </w:rPr>
      </w:pPr>
      <w:r w:rsidRPr="00376489">
        <w:rPr>
          <w:rFonts w:cstheme="minorHAnsi"/>
          <w:color w:val="1A1A1A" w:themeColor="background1" w:themeShade="1A"/>
        </w:rPr>
        <w:t>In carrying out the Administrative Verification the following will be assessed:</w:t>
      </w:r>
    </w:p>
    <w:p w14:paraId="09B8DCF2" w14:textId="77777777" w:rsidR="00773D6B" w:rsidRPr="00376489" w:rsidRDefault="00773D6B" w:rsidP="00265456">
      <w:pPr>
        <w:pStyle w:val="ListParagraph"/>
        <w:numPr>
          <w:ilvl w:val="0"/>
          <w:numId w:val="2"/>
        </w:numPr>
        <w:autoSpaceDE w:val="0"/>
        <w:autoSpaceDN w:val="0"/>
        <w:adjustRightInd w:val="0"/>
        <w:spacing w:after="240"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u w:val="single"/>
        </w:rPr>
        <w:t xml:space="preserve">Missing or incorrect </w:t>
      </w:r>
      <w:r w:rsidRPr="00376489">
        <w:rPr>
          <w:rFonts w:asciiTheme="minorHAnsi" w:hAnsiTheme="minorHAnsi" w:cstheme="minorHAnsi"/>
          <w:color w:val="1A1A1A" w:themeColor="background1" w:themeShade="1A"/>
          <w:sz w:val="22"/>
          <w:szCs w:val="22"/>
          <w:u w:val="single"/>
          <w:lang w:val="en-US"/>
        </w:rPr>
        <w:t>documentation and/or information.</w:t>
      </w:r>
      <w:r w:rsidRPr="00376489">
        <w:rPr>
          <w:rFonts w:asciiTheme="minorHAnsi" w:hAnsiTheme="minorHAnsi" w:cstheme="minorHAnsi"/>
          <w:color w:val="1A1A1A" w:themeColor="background1" w:themeShade="1A"/>
          <w:sz w:val="22"/>
          <w:szCs w:val="22"/>
          <w:lang w:val="en-US"/>
        </w:rPr>
        <w:t xml:space="preserve"> </w:t>
      </w:r>
      <w:r w:rsidRPr="00376489">
        <w:rPr>
          <w:rFonts w:asciiTheme="minorHAnsi" w:hAnsiTheme="minorHAnsi" w:cstheme="minorHAnsi"/>
          <w:color w:val="1A1A1A" w:themeColor="background1" w:themeShade="1A"/>
          <w:sz w:val="22"/>
          <w:szCs w:val="22"/>
        </w:rPr>
        <w:t xml:space="preserve">If any of the requested </w:t>
      </w:r>
      <w:r w:rsidRPr="00376489">
        <w:rPr>
          <w:rFonts w:asciiTheme="minorHAnsi" w:hAnsiTheme="minorHAnsi" w:cstheme="minorHAnsi"/>
          <w:color w:val="1A1A1A" w:themeColor="background1" w:themeShade="1A"/>
          <w:sz w:val="22"/>
          <w:szCs w:val="22"/>
          <w:lang w:val="en-US"/>
        </w:rPr>
        <w:t xml:space="preserve">documents (including annexes) or information </w:t>
      </w:r>
      <w:r w:rsidRPr="00376489">
        <w:rPr>
          <w:rFonts w:asciiTheme="minorHAnsi" w:hAnsiTheme="minorHAnsi" w:cstheme="minorHAnsi"/>
          <w:color w:val="1A1A1A" w:themeColor="background1" w:themeShade="1A"/>
          <w:sz w:val="22"/>
          <w:szCs w:val="22"/>
        </w:rPr>
        <w:t>is missing</w:t>
      </w:r>
      <w:r w:rsidRPr="00376489">
        <w:rPr>
          <w:rFonts w:asciiTheme="minorHAnsi" w:hAnsiTheme="minorHAnsi" w:cstheme="minorHAnsi"/>
          <w:color w:val="1A1A1A" w:themeColor="background1" w:themeShade="1A"/>
          <w:sz w:val="22"/>
          <w:szCs w:val="22"/>
          <w:lang w:val="en-US"/>
        </w:rPr>
        <w:t xml:space="preserve"> </w:t>
      </w:r>
      <w:r w:rsidRPr="00376489">
        <w:rPr>
          <w:rFonts w:asciiTheme="minorHAnsi" w:hAnsiTheme="minorHAnsi" w:cstheme="minorHAnsi"/>
          <w:color w:val="1A1A1A" w:themeColor="background1" w:themeShade="1A"/>
          <w:sz w:val="22"/>
          <w:szCs w:val="22"/>
        </w:rPr>
        <w:t xml:space="preserve">the proposal </w:t>
      </w:r>
      <w:r w:rsidRPr="00376489">
        <w:rPr>
          <w:rFonts w:asciiTheme="minorHAnsi" w:hAnsiTheme="minorHAnsi" w:cstheme="minorHAnsi"/>
          <w:color w:val="1A1A1A" w:themeColor="background1" w:themeShade="1A"/>
          <w:sz w:val="22"/>
          <w:szCs w:val="22"/>
          <w:lang w:val="en-US"/>
        </w:rPr>
        <w:t>may</w:t>
      </w:r>
      <w:r w:rsidRPr="00376489">
        <w:rPr>
          <w:rFonts w:asciiTheme="minorHAnsi" w:hAnsiTheme="minorHAnsi" w:cstheme="minorHAnsi"/>
          <w:color w:val="1A1A1A" w:themeColor="background1" w:themeShade="1A"/>
          <w:sz w:val="22"/>
          <w:szCs w:val="22"/>
        </w:rPr>
        <w:t xml:space="preserve"> be rejected.</w:t>
      </w:r>
      <w:r w:rsidRPr="00376489">
        <w:rPr>
          <w:rFonts w:asciiTheme="minorHAnsi" w:hAnsiTheme="minorHAnsi" w:cstheme="minorHAnsi"/>
          <w:color w:val="1A1A1A" w:themeColor="background1" w:themeShade="1A"/>
          <w:sz w:val="22"/>
          <w:szCs w:val="22"/>
          <w:lang w:val="en-US"/>
        </w:rPr>
        <w:t xml:space="preserve"> </w:t>
      </w:r>
    </w:p>
    <w:p w14:paraId="1400F7A0" w14:textId="77777777" w:rsidR="00773D6B" w:rsidRPr="00376489" w:rsidRDefault="00773D6B" w:rsidP="00265456">
      <w:pPr>
        <w:pStyle w:val="Heading2"/>
        <w:spacing w:after="240"/>
        <w:rPr>
          <w:rFonts w:asciiTheme="minorHAnsi" w:hAnsiTheme="minorHAnsi" w:cstheme="minorHAnsi"/>
          <w:b/>
          <w:color w:val="1A1A1A" w:themeColor="background1" w:themeShade="1A"/>
          <w:sz w:val="22"/>
          <w:szCs w:val="22"/>
        </w:rPr>
      </w:pPr>
      <w:bookmarkStart w:id="31" w:name="_Toc525722670"/>
      <w:bookmarkStart w:id="32" w:name="_Toc530057943"/>
      <w:bookmarkStart w:id="33" w:name="_Toc98409659"/>
      <w:r w:rsidRPr="00376489">
        <w:rPr>
          <w:rFonts w:asciiTheme="minorHAnsi" w:hAnsiTheme="minorHAnsi" w:cstheme="minorHAnsi"/>
          <w:b/>
          <w:color w:val="1A1A1A" w:themeColor="background1" w:themeShade="1A"/>
          <w:sz w:val="22"/>
          <w:szCs w:val="22"/>
        </w:rPr>
        <w:t>Step 2: Evaluation of Eligibility and Evaluation of Proposals</w:t>
      </w:r>
      <w:bookmarkEnd w:id="31"/>
      <w:r w:rsidRPr="00376489">
        <w:rPr>
          <w:rFonts w:asciiTheme="minorHAnsi" w:hAnsiTheme="minorHAnsi" w:cstheme="minorHAnsi"/>
          <w:b/>
          <w:color w:val="1A1A1A" w:themeColor="background1" w:themeShade="1A"/>
          <w:sz w:val="22"/>
          <w:szCs w:val="22"/>
        </w:rPr>
        <w:t>/Scoring Criteria</w:t>
      </w:r>
      <w:bookmarkEnd w:id="32"/>
      <w:bookmarkEnd w:id="33"/>
    </w:p>
    <w:p w14:paraId="1C4798DF" w14:textId="77777777" w:rsidR="00773D6B" w:rsidRPr="00376489" w:rsidRDefault="00773D6B" w:rsidP="00265456">
      <w:pPr>
        <w:rPr>
          <w:rFonts w:cstheme="minorHAnsi"/>
          <w:b/>
          <w:color w:val="1A1A1A" w:themeColor="background1" w:themeShade="1A"/>
        </w:rPr>
      </w:pPr>
      <w:bookmarkStart w:id="34" w:name="_Toc531629613"/>
      <w:bookmarkStart w:id="35" w:name="_Toc531629861"/>
      <w:bookmarkStart w:id="36" w:name="_Toc532310419"/>
      <w:bookmarkStart w:id="37" w:name="_Toc532310516"/>
      <w:bookmarkStart w:id="38" w:name="_Toc536799394"/>
      <w:r w:rsidRPr="00376489">
        <w:rPr>
          <w:rFonts w:cstheme="minorHAnsi"/>
          <w:b/>
          <w:color w:val="1A1A1A" w:themeColor="background1" w:themeShade="1A"/>
        </w:rPr>
        <w:t>Projects not eligible</w:t>
      </w:r>
      <w:bookmarkEnd w:id="34"/>
      <w:bookmarkEnd w:id="35"/>
      <w:bookmarkEnd w:id="36"/>
      <w:bookmarkEnd w:id="37"/>
      <w:bookmarkEnd w:id="38"/>
    </w:p>
    <w:p w14:paraId="01C0634E"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t>The following types of Projects are ineligible:</w:t>
      </w:r>
    </w:p>
    <w:p w14:paraId="4CAE54F8" w14:textId="77777777" w:rsidR="00773D6B" w:rsidRPr="00376489" w:rsidRDefault="00773D6B" w:rsidP="00265456">
      <w:pPr>
        <w:pStyle w:val="ListParagraph"/>
        <w:numPr>
          <w:ilvl w:val="0"/>
          <w:numId w:val="1"/>
        </w:numPr>
        <w:autoSpaceDE w:val="0"/>
        <w:autoSpaceDN w:val="0"/>
        <w:adjustRightInd w:val="0"/>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 xml:space="preserve">Projects concerned only or mainly with sponsorships for participation in workshops, seminars, conferences, </w:t>
      </w:r>
      <w:proofErr w:type="gramStart"/>
      <w:r w:rsidRPr="00376489">
        <w:rPr>
          <w:rFonts w:asciiTheme="minorHAnsi" w:hAnsiTheme="minorHAnsi" w:cstheme="minorHAnsi"/>
          <w:color w:val="1A1A1A" w:themeColor="background1" w:themeShade="1A"/>
          <w:sz w:val="22"/>
          <w:szCs w:val="22"/>
          <w:lang w:val="en-GB"/>
        </w:rPr>
        <w:t>congresses;</w:t>
      </w:r>
      <w:proofErr w:type="gramEnd"/>
    </w:p>
    <w:p w14:paraId="56FE7953" w14:textId="77777777" w:rsidR="00773D6B" w:rsidRPr="00376489" w:rsidRDefault="00773D6B" w:rsidP="00265456">
      <w:pPr>
        <w:pStyle w:val="ListParagraph"/>
        <w:numPr>
          <w:ilvl w:val="0"/>
          <w:numId w:val="1"/>
        </w:numPr>
        <w:autoSpaceDE w:val="0"/>
        <w:autoSpaceDN w:val="0"/>
        <w:adjustRightInd w:val="0"/>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 xml:space="preserve">Projects concerned only or mainly with scholarships for studies, part of long-term study </w:t>
      </w:r>
      <w:proofErr w:type="gramStart"/>
      <w:r w:rsidRPr="00376489">
        <w:rPr>
          <w:rFonts w:asciiTheme="minorHAnsi" w:hAnsiTheme="minorHAnsi" w:cstheme="minorHAnsi"/>
          <w:color w:val="1A1A1A" w:themeColor="background1" w:themeShade="1A"/>
          <w:sz w:val="22"/>
          <w:szCs w:val="22"/>
          <w:lang w:val="en-GB"/>
        </w:rPr>
        <w:t>programmes;</w:t>
      </w:r>
      <w:proofErr w:type="gramEnd"/>
    </w:p>
    <w:p w14:paraId="7B813DB7" w14:textId="77777777" w:rsidR="00773D6B" w:rsidRPr="00376489" w:rsidRDefault="00773D6B" w:rsidP="00265456">
      <w:pPr>
        <w:pStyle w:val="ListParagraph"/>
        <w:numPr>
          <w:ilvl w:val="0"/>
          <w:numId w:val="1"/>
        </w:numPr>
        <w:autoSpaceDE w:val="0"/>
        <w:autoSpaceDN w:val="0"/>
        <w:adjustRightInd w:val="0"/>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 xml:space="preserve">Projects which consist entirely or in most part of preparatory works or </w:t>
      </w:r>
      <w:proofErr w:type="gramStart"/>
      <w:r w:rsidRPr="00376489">
        <w:rPr>
          <w:rFonts w:asciiTheme="minorHAnsi" w:hAnsiTheme="minorHAnsi" w:cstheme="minorHAnsi"/>
          <w:color w:val="1A1A1A" w:themeColor="background1" w:themeShade="1A"/>
          <w:sz w:val="22"/>
          <w:szCs w:val="22"/>
          <w:lang w:val="en-GB"/>
        </w:rPr>
        <w:t>studies;</w:t>
      </w:r>
      <w:proofErr w:type="gramEnd"/>
    </w:p>
    <w:p w14:paraId="28298A25" w14:textId="77777777" w:rsidR="00773D6B" w:rsidRPr="00376489" w:rsidRDefault="00773D6B" w:rsidP="00265456">
      <w:pPr>
        <w:pStyle w:val="ListParagraph"/>
        <w:numPr>
          <w:ilvl w:val="0"/>
          <w:numId w:val="1"/>
        </w:numPr>
        <w:autoSpaceDE w:val="0"/>
        <w:autoSpaceDN w:val="0"/>
        <w:adjustRightInd w:val="0"/>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 xml:space="preserve">Projects supporting political </w:t>
      </w:r>
      <w:proofErr w:type="gramStart"/>
      <w:r w:rsidRPr="00376489">
        <w:rPr>
          <w:rFonts w:asciiTheme="minorHAnsi" w:hAnsiTheme="minorHAnsi" w:cstheme="minorHAnsi"/>
          <w:color w:val="1A1A1A" w:themeColor="background1" w:themeShade="1A"/>
          <w:sz w:val="22"/>
          <w:szCs w:val="22"/>
          <w:lang w:val="en-GB"/>
        </w:rPr>
        <w:t>parties;</w:t>
      </w:r>
      <w:proofErr w:type="gramEnd"/>
    </w:p>
    <w:p w14:paraId="5CA5803C" w14:textId="6E7BB493" w:rsidR="00773D6B" w:rsidRPr="00376489" w:rsidRDefault="00773D6B" w:rsidP="00265456">
      <w:pPr>
        <w:pStyle w:val="ListParagraph"/>
        <w:numPr>
          <w:ilvl w:val="0"/>
          <w:numId w:val="1"/>
        </w:numPr>
        <w:autoSpaceDE w:val="0"/>
        <w:autoSpaceDN w:val="0"/>
        <w:adjustRightInd w:val="0"/>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 xml:space="preserve">Purchase of land, building and </w:t>
      </w:r>
      <w:proofErr w:type="gramStart"/>
      <w:r w:rsidRPr="00376489">
        <w:rPr>
          <w:rFonts w:asciiTheme="minorHAnsi" w:hAnsiTheme="minorHAnsi" w:cstheme="minorHAnsi"/>
          <w:color w:val="1A1A1A" w:themeColor="background1" w:themeShade="1A"/>
          <w:sz w:val="22"/>
          <w:szCs w:val="22"/>
          <w:lang w:val="en-GB"/>
        </w:rPr>
        <w:t>offices;</w:t>
      </w:r>
      <w:proofErr w:type="gramEnd"/>
    </w:p>
    <w:p w14:paraId="1ACB6B15" w14:textId="0D207217" w:rsidR="00E27CFA" w:rsidRPr="00376489" w:rsidRDefault="0088007A" w:rsidP="00265456">
      <w:pPr>
        <w:pStyle w:val="ListParagraph"/>
        <w:numPr>
          <w:ilvl w:val="0"/>
          <w:numId w:val="1"/>
        </w:numPr>
        <w:autoSpaceDE w:val="0"/>
        <w:autoSpaceDN w:val="0"/>
        <w:adjustRightInd w:val="0"/>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Projects consisting only of r</w:t>
      </w:r>
      <w:r w:rsidR="00E27CFA" w:rsidRPr="00376489">
        <w:rPr>
          <w:rFonts w:asciiTheme="minorHAnsi" w:hAnsiTheme="minorHAnsi" w:cstheme="minorHAnsi"/>
          <w:color w:val="1A1A1A" w:themeColor="background1" w:themeShade="1A"/>
          <w:sz w:val="22"/>
          <w:szCs w:val="22"/>
          <w:lang w:val="en-GB"/>
        </w:rPr>
        <w:t xml:space="preserve">econstruction and rehabilitation </w:t>
      </w:r>
      <w:proofErr w:type="gramStart"/>
      <w:r w:rsidR="00E27CFA" w:rsidRPr="00376489">
        <w:rPr>
          <w:rFonts w:asciiTheme="minorHAnsi" w:hAnsiTheme="minorHAnsi" w:cstheme="minorHAnsi"/>
          <w:color w:val="1A1A1A" w:themeColor="background1" w:themeShade="1A"/>
          <w:sz w:val="22"/>
          <w:szCs w:val="22"/>
          <w:lang w:val="en-GB"/>
        </w:rPr>
        <w:t>works</w:t>
      </w:r>
      <w:r w:rsidR="00105E9F" w:rsidRPr="00376489">
        <w:rPr>
          <w:rFonts w:asciiTheme="minorHAnsi" w:hAnsiTheme="minorHAnsi" w:cstheme="minorHAnsi"/>
          <w:color w:val="1A1A1A" w:themeColor="background1" w:themeShade="1A"/>
          <w:sz w:val="22"/>
          <w:szCs w:val="22"/>
          <w:lang w:val="en-GB"/>
        </w:rPr>
        <w:t>;</w:t>
      </w:r>
      <w:proofErr w:type="gramEnd"/>
    </w:p>
    <w:p w14:paraId="543572FC" w14:textId="77777777" w:rsidR="00773D6B" w:rsidRPr="00376489" w:rsidRDefault="00773D6B" w:rsidP="00265456">
      <w:pPr>
        <w:pStyle w:val="ListParagraph"/>
        <w:numPr>
          <w:ilvl w:val="0"/>
          <w:numId w:val="1"/>
        </w:numPr>
        <w:autoSpaceDE w:val="0"/>
        <w:autoSpaceDN w:val="0"/>
        <w:adjustRightInd w:val="0"/>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Retroactive financing for projects that are already in implementation or completed.</w:t>
      </w:r>
    </w:p>
    <w:p w14:paraId="21890AAF" w14:textId="2E3EAEA3" w:rsidR="00773D6B" w:rsidRPr="00376489" w:rsidRDefault="00773D6B" w:rsidP="00265456">
      <w:pPr>
        <w:rPr>
          <w:rFonts w:cstheme="minorHAnsi"/>
          <w:b/>
          <w:color w:val="1A1A1A" w:themeColor="background1" w:themeShade="1A"/>
        </w:rPr>
      </w:pPr>
      <w:r w:rsidRPr="00376489">
        <w:rPr>
          <w:rFonts w:cstheme="minorHAnsi"/>
          <w:b/>
          <w:color w:val="1A1A1A" w:themeColor="background1" w:themeShade="1A"/>
        </w:rPr>
        <w:t>Scoring criteria</w:t>
      </w:r>
    </w:p>
    <w:p w14:paraId="216BACF3"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lastRenderedPageBreak/>
        <w:t xml:space="preserve">The following criteria will be used in the evaluation of the project proposals: </w:t>
      </w:r>
    </w:p>
    <w:p w14:paraId="13D1C499" w14:textId="62553C67" w:rsidR="00843E4A" w:rsidRPr="00376489" w:rsidRDefault="00843E4A" w:rsidP="00265456">
      <w:pPr>
        <w:rPr>
          <w:rFonts w:cstheme="minorHAnsi"/>
          <w:b/>
          <w:color w:val="1A1A1A" w:themeColor="background1" w:themeShade="1A"/>
          <w:lang w:val="en-GB"/>
        </w:rPr>
      </w:pPr>
      <w:bookmarkStart w:id="39" w:name="_Toc531629618"/>
      <w:bookmarkStart w:id="40" w:name="_Toc531629866"/>
      <w:bookmarkStart w:id="41" w:name="_Toc532310424"/>
      <w:bookmarkStart w:id="42" w:name="_Toc532310521"/>
      <w:r w:rsidRPr="00376489">
        <w:rPr>
          <w:rFonts w:cstheme="minorHAnsi"/>
          <w:b/>
          <w:color w:val="1A1A1A" w:themeColor="background1" w:themeShade="1A"/>
          <w:lang w:val="en-GB"/>
        </w:rPr>
        <w:t>(a) The Project Proposal</w:t>
      </w:r>
      <w:bookmarkEnd w:id="39"/>
      <w:bookmarkEnd w:id="40"/>
      <w:r w:rsidRPr="00376489">
        <w:rPr>
          <w:rFonts w:cstheme="minorHAnsi"/>
          <w:b/>
          <w:color w:val="1A1A1A" w:themeColor="background1" w:themeShade="1A"/>
          <w:lang w:val="en-GB"/>
        </w:rPr>
        <w:t xml:space="preserve"> quality</w:t>
      </w:r>
      <w:bookmarkEnd w:id="41"/>
      <w:bookmarkEnd w:id="42"/>
      <w:r w:rsidRPr="00376489">
        <w:rPr>
          <w:rFonts w:cstheme="minorHAnsi"/>
          <w:b/>
          <w:color w:val="1A1A1A" w:themeColor="background1" w:themeShade="1A"/>
          <w:lang w:val="en-GB"/>
        </w:rPr>
        <w:t xml:space="preserve">  </w:t>
      </w:r>
    </w:p>
    <w:p w14:paraId="48354626" w14:textId="1C8B5BB4" w:rsidR="00CE4AA6" w:rsidRPr="00376489" w:rsidRDefault="00843E4A" w:rsidP="00C034A4">
      <w:pPr>
        <w:spacing w:after="0"/>
        <w:ind w:left="720"/>
        <w:rPr>
          <w:rFonts w:cstheme="minorHAnsi"/>
          <w:bCs/>
          <w:color w:val="1A1A1A" w:themeColor="background1" w:themeShade="1A"/>
          <w:lang w:val="en-GB"/>
        </w:rPr>
      </w:pPr>
      <w:bookmarkStart w:id="43" w:name="_Toc531629619"/>
      <w:bookmarkStart w:id="44" w:name="_Toc531629867"/>
      <w:bookmarkStart w:id="45" w:name="_Toc532310425"/>
      <w:bookmarkStart w:id="46" w:name="_Toc532310522"/>
      <w:r w:rsidRPr="00376489">
        <w:rPr>
          <w:rFonts w:cstheme="minorHAnsi"/>
          <w:bCs/>
          <w:color w:val="1A1A1A" w:themeColor="background1" w:themeShade="1A"/>
          <w:u w:val="single"/>
          <w:lang w:val="en-GB"/>
        </w:rPr>
        <w:t xml:space="preserve">a.1 </w:t>
      </w:r>
      <w:r w:rsidRPr="00376489">
        <w:rPr>
          <w:rFonts w:cstheme="minorHAnsi"/>
          <w:color w:val="1A1A1A" w:themeColor="background1" w:themeShade="1A"/>
          <w:u w:val="single"/>
          <w:lang w:val="en-GB"/>
        </w:rPr>
        <w:t xml:space="preserve">Relevance – the proposal is in line with </w:t>
      </w:r>
      <w:bookmarkEnd w:id="43"/>
      <w:bookmarkEnd w:id="44"/>
      <w:bookmarkEnd w:id="45"/>
      <w:bookmarkEnd w:id="46"/>
      <w:r w:rsidR="007850F5" w:rsidRPr="00376489">
        <w:rPr>
          <w:rFonts w:cstheme="minorHAnsi"/>
          <w:color w:val="1A1A1A" w:themeColor="background1" w:themeShade="1A"/>
          <w:u w:val="single"/>
          <w:lang w:val="en-GB"/>
        </w:rPr>
        <w:t>the Strengthen</w:t>
      </w:r>
      <w:r w:rsidR="00072A8D" w:rsidRPr="00376489">
        <w:rPr>
          <w:rFonts w:cstheme="minorHAnsi"/>
          <w:color w:val="1A1A1A" w:themeColor="background1" w:themeShade="1A"/>
          <w:lang w:val="en-GB"/>
        </w:rPr>
        <w:t xml:space="preserve"> national and local systems to support the effective socio-economic integration of returnees in the Western Balkans</w:t>
      </w:r>
      <w:r w:rsidR="00072A8D">
        <w:rPr>
          <w:rFonts w:cstheme="minorHAnsi"/>
          <w:color w:val="1A1A1A" w:themeColor="background1" w:themeShade="1A"/>
          <w:lang w:val="en-GB"/>
        </w:rPr>
        <w:t xml:space="preserve">” Project </w:t>
      </w:r>
      <w:r w:rsidR="00C034A4">
        <w:rPr>
          <w:rFonts w:cstheme="minorHAnsi"/>
          <w:color w:val="1A1A1A" w:themeColor="background1" w:themeShade="1A"/>
          <w:lang w:val="en-GB"/>
        </w:rPr>
        <w:t xml:space="preserve">activities under which this </w:t>
      </w:r>
      <w:proofErr w:type="spellStart"/>
      <w:r w:rsidR="00C034A4">
        <w:rPr>
          <w:rFonts w:cstheme="minorHAnsi"/>
          <w:color w:val="1A1A1A" w:themeColor="background1" w:themeShade="1A"/>
          <w:lang w:val="en-GB"/>
        </w:rPr>
        <w:t>CfP</w:t>
      </w:r>
      <w:proofErr w:type="spellEnd"/>
      <w:r w:rsidR="00C034A4">
        <w:rPr>
          <w:rFonts w:cstheme="minorHAnsi"/>
          <w:color w:val="1A1A1A" w:themeColor="background1" w:themeShade="1A"/>
          <w:lang w:val="en-GB"/>
        </w:rPr>
        <w:t xml:space="preserve"> is launched. </w:t>
      </w:r>
      <w:r w:rsidRPr="00376489">
        <w:rPr>
          <w:rFonts w:cstheme="minorHAnsi"/>
          <w:bCs/>
          <w:color w:val="1A1A1A" w:themeColor="background1" w:themeShade="1A"/>
          <w:lang w:val="en-GB"/>
        </w:rPr>
        <w:t xml:space="preserve">The proposal should seek to address </w:t>
      </w:r>
      <w:r w:rsidR="00C034A4">
        <w:rPr>
          <w:rFonts w:cstheme="minorHAnsi"/>
          <w:bCs/>
          <w:color w:val="1A1A1A" w:themeColor="background1" w:themeShade="1A"/>
          <w:lang w:val="en-GB"/>
        </w:rPr>
        <w:t xml:space="preserve">needs for socio-economic integration of </w:t>
      </w:r>
      <w:r w:rsidR="00452A55">
        <w:rPr>
          <w:rFonts w:cstheme="minorHAnsi"/>
          <w:bCs/>
          <w:color w:val="1A1A1A" w:themeColor="background1" w:themeShade="1A"/>
          <w:lang w:val="en-GB"/>
        </w:rPr>
        <w:t xml:space="preserve">Roma and Egyptian (not exclusively) </w:t>
      </w:r>
      <w:r w:rsidR="00C034A4">
        <w:rPr>
          <w:rFonts w:cstheme="minorHAnsi"/>
          <w:bCs/>
          <w:color w:val="1A1A1A" w:themeColor="background1" w:themeShade="1A"/>
          <w:lang w:val="en-GB"/>
        </w:rPr>
        <w:t xml:space="preserve">returnees in three selected municipalities and address the issues of access to local services, by </w:t>
      </w:r>
      <w:r w:rsidR="00792B76">
        <w:rPr>
          <w:rFonts w:cstheme="minorHAnsi"/>
          <w:bCs/>
          <w:color w:val="1A1A1A" w:themeColor="background1" w:themeShade="1A"/>
          <w:lang w:val="en-GB"/>
        </w:rPr>
        <w:t xml:space="preserve">targeting </w:t>
      </w:r>
      <w:r w:rsidR="00D23137" w:rsidRPr="00376489">
        <w:rPr>
          <w:rFonts w:cstheme="minorHAnsi"/>
          <w:bCs/>
          <w:color w:val="1A1A1A" w:themeColor="background1" w:themeShade="1A"/>
          <w:lang w:val="en-GB"/>
        </w:rPr>
        <w:t xml:space="preserve">women, men, </w:t>
      </w:r>
      <w:proofErr w:type="gramStart"/>
      <w:r w:rsidR="00D23137" w:rsidRPr="00376489">
        <w:rPr>
          <w:rFonts w:cstheme="minorHAnsi"/>
          <w:bCs/>
          <w:color w:val="1A1A1A" w:themeColor="background1" w:themeShade="1A"/>
          <w:lang w:val="en-GB"/>
        </w:rPr>
        <w:t>girls</w:t>
      </w:r>
      <w:proofErr w:type="gramEnd"/>
      <w:r w:rsidR="00D23137" w:rsidRPr="00376489">
        <w:rPr>
          <w:rFonts w:cstheme="minorHAnsi"/>
          <w:bCs/>
          <w:color w:val="1A1A1A" w:themeColor="background1" w:themeShade="1A"/>
          <w:lang w:val="en-GB"/>
        </w:rPr>
        <w:t xml:space="preserve"> and boys</w:t>
      </w:r>
      <w:r w:rsidR="00452A55">
        <w:rPr>
          <w:rFonts w:cstheme="minorHAnsi"/>
          <w:bCs/>
          <w:color w:val="1A1A1A" w:themeColor="background1" w:themeShade="1A"/>
          <w:lang w:val="en-GB"/>
        </w:rPr>
        <w:t>.</w:t>
      </w:r>
      <w:r w:rsidR="00D23137" w:rsidRPr="00376489">
        <w:rPr>
          <w:rFonts w:cstheme="minorHAnsi"/>
          <w:bCs/>
          <w:color w:val="1A1A1A" w:themeColor="background1" w:themeShade="1A"/>
          <w:lang w:val="en-GB"/>
        </w:rPr>
        <w:t xml:space="preserve"> </w:t>
      </w:r>
    </w:p>
    <w:p w14:paraId="2DD0A37F" w14:textId="646E38F8" w:rsidR="00843E4A" w:rsidRPr="00376489" w:rsidRDefault="00843E4A" w:rsidP="00265456">
      <w:pPr>
        <w:spacing w:after="0"/>
        <w:ind w:left="720"/>
        <w:rPr>
          <w:rFonts w:cstheme="minorHAnsi"/>
          <w:bCs/>
          <w:color w:val="1A1A1A" w:themeColor="background1" w:themeShade="1A"/>
          <w:u w:val="single"/>
          <w:lang w:val="en-GB"/>
        </w:rPr>
      </w:pPr>
      <w:bookmarkStart w:id="47" w:name="_Toc531629620"/>
      <w:bookmarkStart w:id="48" w:name="_Toc531629868"/>
      <w:bookmarkStart w:id="49" w:name="_Toc532310426"/>
      <w:bookmarkStart w:id="50" w:name="_Toc532310523"/>
      <w:r w:rsidRPr="00376489">
        <w:rPr>
          <w:rFonts w:cstheme="minorHAnsi"/>
          <w:bCs/>
          <w:color w:val="1A1A1A" w:themeColor="background1" w:themeShade="1A"/>
          <w:u w:val="single"/>
          <w:lang w:val="en-GB"/>
        </w:rPr>
        <w:t>a.2 Innovation and replicability</w:t>
      </w:r>
      <w:bookmarkEnd w:id="47"/>
      <w:bookmarkEnd w:id="48"/>
      <w:bookmarkEnd w:id="49"/>
      <w:bookmarkEnd w:id="50"/>
    </w:p>
    <w:p w14:paraId="381D00ED" w14:textId="10688348" w:rsidR="00843E4A" w:rsidRPr="00376489" w:rsidRDefault="00843E4A" w:rsidP="003E75E3">
      <w:pPr>
        <w:spacing w:after="0"/>
        <w:ind w:left="720"/>
        <w:jc w:val="both"/>
        <w:rPr>
          <w:rFonts w:cstheme="minorHAnsi"/>
          <w:bCs/>
          <w:color w:val="1A1A1A" w:themeColor="background1" w:themeShade="1A"/>
          <w:lang w:val="en-GB"/>
        </w:rPr>
      </w:pPr>
      <w:r w:rsidRPr="00376489">
        <w:rPr>
          <w:rFonts w:cstheme="minorHAnsi"/>
          <w:color w:val="1A1A1A" w:themeColor="background1" w:themeShade="1A"/>
          <w:lang w:val="en-GB"/>
        </w:rPr>
        <w:t xml:space="preserve">This criterion requires </w:t>
      </w:r>
      <w:r w:rsidR="008507E7">
        <w:rPr>
          <w:rFonts w:cstheme="minorHAnsi"/>
          <w:color w:val="1A1A1A" w:themeColor="background1" w:themeShade="1A"/>
          <w:lang w:val="en-GB"/>
        </w:rPr>
        <w:t xml:space="preserve">that the proposed projects and its activities </w:t>
      </w:r>
      <w:r w:rsidRPr="00376489">
        <w:rPr>
          <w:rFonts w:cstheme="minorHAnsi"/>
          <w:color w:val="1A1A1A" w:themeColor="background1" w:themeShade="1A"/>
          <w:lang w:val="en-GB"/>
        </w:rPr>
        <w:t>are both innovative and with the potential to be replicated or upscaled</w:t>
      </w:r>
      <w:r w:rsidR="008507E7">
        <w:rPr>
          <w:rFonts w:cstheme="minorHAnsi"/>
          <w:color w:val="1A1A1A" w:themeColor="background1" w:themeShade="1A"/>
          <w:lang w:val="en-GB"/>
        </w:rPr>
        <w:t xml:space="preserve">. </w:t>
      </w:r>
      <w:r w:rsidRPr="00376489">
        <w:rPr>
          <w:rFonts w:cstheme="minorHAnsi"/>
          <w:color w:val="1A1A1A" w:themeColor="background1" w:themeShade="1A"/>
          <w:lang w:val="en-GB"/>
        </w:rPr>
        <w:t xml:space="preserve">Innovation is defined as the process of introducing methods or ideas of work that are new to a territory. </w:t>
      </w:r>
      <w:r w:rsidRPr="00376489">
        <w:rPr>
          <w:rFonts w:cstheme="minorHAnsi"/>
          <w:bCs/>
          <w:color w:val="1A1A1A" w:themeColor="background1" w:themeShade="1A"/>
          <w:lang w:val="en-GB"/>
        </w:rPr>
        <w:t xml:space="preserve">Replicability of good practices identified and tested elsewhere is supposed to produce similar results and is anticipated by the expressed support of relevant authorities within the benefiting municipality. </w:t>
      </w:r>
    </w:p>
    <w:p w14:paraId="4BB94A01" w14:textId="38416D0A" w:rsidR="00843E4A" w:rsidRPr="00376489" w:rsidRDefault="00843E4A" w:rsidP="00265456">
      <w:pPr>
        <w:spacing w:after="0"/>
        <w:ind w:left="720"/>
        <w:rPr>
          <w:rFonts w:cstheme="minorHAnsi"/>
          <w:bCs/>
          <w:color w:val="1A1A1A" w:themeColor="background1" w:themeShade="1A"/>
          <w:u w:val="single"/>
          <w:lang w:val="en-GB"/>
        </w:rPr>
      </w:pPr>
      <w:bookmarkStart w:id="51" w:name="_Toc531629621"/>
      <w:bookmarkStart w:id="52" w:name="_Toc531629869"/>
      <w:bookmarkStart w:id="53" w:name="_Toc532310427"/>
      <w:bookmarkStart w:id="54" w:name="_Toc532310524"/>
      <w:r w:rsidRPr="00376489">
        <w:rPr>
          <w:rFonts w:cstheme="minorHAnsi"/>
          <w:bCs/>
          <w:color w:val="1A1A1A" w:themeColor="background1" w:themeShade="1A"/>
          <w:u w:val="single"/>
          <w:lang w:val="en-GB"/>
        </w:rPr>
        <w:t>a.3 Effectiveness</w:t>
      </w:r>
      <w:bookmarkEnd w:id="51"/>
      <w:bookmarkEnd w:id="52"/>
      <w:bookmarkEnd w:id="53"/>
      <w:bookmarkEnd w:id="54"/>
      <w:r w:rsidRPr="00376489">
        <w:rPr>
          <w:rFonts w:cstheme="minorHAnsi"/>
          <w:bCs/>
          <w:color w:val="1A1A1A" w:themeColor="background1" w:themeShade="1A"/>
          <w:u w:val="single"/>
          <w:lang w:val="en-GB"/>
        </w:rPr>
        <w:t xml:space="preserve"> </w:t>
      </w:r>
    </w:p>
    <w:p w14:paraId="1E58F443" w14:textId="4D84119D" w:rsidR="00843E4A" w:rsidRPr="00376489" w:rsidRDefault="00843E4A" w:rsidP="003E75E3">
      <w:pPr>
        <w:spacing w:after="0"/>
        <w:ind w:left="720"/>
        <w:jc w:val="both"/>
        <w:rPr>
          <w:rFonts w:cstheme="minorHAnsi"/>
          <w:color w:val="1A1A1A" w:themeColor="background1" w:themeShade="1A"/>
          <w:lang w:val="en-GB"/>
        </w:rPr>
      </w:pPr>
      <w:r w:rsidRPr="00376489">
        <w:rPr>
          <w:rFonts w:cstheme="minorHAnsi"/>
          <w:color w:val="1A1A1A" w:themeColor="background1" w:themeShade="1A"/>
          <w:lang w:val="en-GB"/>
        </w:rPr>
        <w:t xml:space="preserve">According to this criterion, it will be assessed to what extent: a) the activities included in the Project Proposal are appropriate, </w:t>
      </w:r>
      <w:r w:rsidR="00862E0E" w:rsidRPr="00376489">
        <w:rPr>
          <w:rFonts w:cstheme="minorHAnsi"/>
          <w:color w:val="1A1A1A" w:themeColor="background1" w:themeShade="1A"/>
          <w:lang w:val="en-GB"/>
        </w:rPr>
        <w:t>practical,</w:t>
      </w:r>
      <w:r w:rsidRPr="00376489">
        <w:rPr>
          <w:rFonts w:cstheme="minorHAnsi"/>
          <w:color w:val="1A1A1A" w:themeColor="background1" w:themeShade="1A"/>
          <w:lang w:val="en-GB"/>
        </w:rPr>
        <w:t xml:space="preserve"> and consistent with the objectives and expected results, and b) the identified results are measurable through objectively verifiable indicators.</w:t>
      </w:r>
      <w:r w:rsidRPr="00376489">
        <w:rPr>
          <w:rFonts w:cstheme="minorHAnsi"/>
          <w:bCs/>
          <w:color w:val="1A1A1A" w:themeColor="background1" w:themeShade="1A"/>
          <w:lang w:val="en-GB"/>
        </w:rPr>
        <w:t xml:space="preserve"> </w:t>
      </w:r>
    </w:p>
    <w:p w14:paraId="559F7765" w14:textId="11735EDF" w:rsidR="00843E4A" w:rsidRPr="00376489" w:rsidRDefault="00843E4A" w:rsidP="00265456">
      <w:pPr>
        <w:spacing w:after="0"/>
        <w:ind w:left="720"/>
        <w:rPr>
          <w:rFonts w:cstheme="minorHAnsi"/>
          <w:bCs/>
          <w:color w:val="1A1A1A" w:themeColor="background1" w:themeShade="1A"/>
          <w:u w:val="single"/>
          <w:lang w:val="en-GB"/>
        </w:rPr>
      </w:pPr>
      <w:bookmarkStart w:id="55" w:name="_Toc531629622"/>
      <w:bookmarkStart w:id="56" w:name="_Toc531629870"/>
      <w:bookmarkStart w:id="57" w:name="_Toc532310428"/>
      <w:bookmarkStart w:id="58" w:name="_Toc532310525"/>
      <w:r w:rsidRPr="00376489">
        <w:rPr>
          <w:rFonts w:cstheme="minorHAnsi"/>
          <w:bCs/>
          <w:color w:val="1A1A1A" w:themeColor="background1" w:themeShade="1A"/>
          <w:u w:val="single"/>
          <w:lang w:val="en-GB"/>
        </w:rPr>
        <w:t>a.4 Sustainability</w:t>
      </w:r>
      <w:bookmarkEnd w:id="55"/>
      <w:bookmarkEnd w:id="56"/>
      <w:bookmarkEnd w:id="57"/>
      <w:bookmarkEnd w:id="58"/>
      <w:r w:rsidRPr="00376489">
        <w:rPr>
          <w:rFonts w:cstheme="minorHAnsi"/>
          <w:bCs/>
          <w:color w:val="1A1A1A" w:themeColor="background1" w:themeShade="1A"/>
          <w:u w:val="single"/>
          <w:lang w:val="en-GB"/>
        </w:rPr>
        <w:t xml:space="preserve"> </w:t>
      </w:r>
    </w:p>
    <w:p w14:paraId="61B43B5A" w14:textId="7D537CCB" w:rsidR="00843E4A" w:rsidRPr="00376489" w:rsidRDefault="00843E4A" w:rsidP="00265456">
      <w:pPr>
        <w:spacing w:after="240"/>
        <w:ind w:left="720"/>
        <w:jc w:val="both"/>
        <w:rPr>
          <w:rFonts w:cstheme="minorHAnsi"/>
          <w:color w:val="1A1A1A" w:themeColor="background1" w:themeShade="1A"/>
        </w:rPr>
      </w:pPr>
      <w:r w:rsidRPr="00376489">
        <w:rPr>
          <w:rFonts w:cstheme="minorHAnsi"/>
          <w:color w:val="1A1A1A" w:themeColor="background1" w:themeShade="1A"/>
          <w:lang w:val="en-GB"/>
        </w:rPr>
        <w:t xml:space="preserve">Sustainability is concerned with measuring whether the benefits of an activity are likely to continue after external funding has been withdrawn. The results of the Project need to be institutionally, socially as well as financially sustainable. Therefore, the application must contain detail regarding the institutional arrangements in place that guarantee sustainability beyond the lifetime of the project, and, finally, discuss how </w:t>
      </w:r>
      <w:bookmarkStart w:id="59" w:name="_Hlk531640381"/>
      <w:r w:rsidRPr="00376489">
        <w:rPr>
          <w:rFonts w:cstheme="minorHAnsi"/>
          <w:color w:val="1A1A1A" w:themeColor="background1" w:themeShade="1A"/>
          <w:lang w:val="en-GB"/>
        </w:rPr>
        <w:t xml:space="preserve">the final beneficiaries will be involved in execution, </w:t>
      </w:r>
      <w:r w:rsidR="00862E0E" w:rsidRPr="00376489">
        <w:rPr>
          <w:rFonts w:cstheme="minorHAnsi"/>
          <w:color w:val="1A1A1A" w:themeColor="background1" w:themeShade="1A"/>
          <w:lang w:val="en-GB"/>
        </w:rPr>
        <w:t>monitoring,</w:t>
      </w:r>
      <w:r w:rsidRPr="00376489">
        <w:rPr>
          <w:rFonts w:cstheme="minorHAnsi"/>
          <w:color w:val="1A1A1A" w:themeColor="background1" w:themeShade="1A"/>
          <w:lang w:val="en-GB"/>
        </w:rPr>
        <w:t xml:space="preserve"> and evaluation</w:t>
      </w:r>
      <w:bookmarkEnd w:id="59"/>
      <w:r w:rsidRPr="00376489">
        <w:rPr>
          <w:rFonts w:cstheme="minorHAnsi"/>
          <w:color w:val="1A1A1A" w:themeColor="background1" w:themeShade="1A"/>
          <w:lang w:val="en-GB"/>
        </w:rPr>
        <w:t xml:space="preserve"> of the final project results.</w:t>
      </w:r>
      <w:r w:rsidRPr="00376489">
        <w:rPr>
          <w:rStyle w:val="FootnoteReference"/>
          <w:rFonts w:cstheme="minorHAnsi"/>
          <w:color w:val="1A1A1A" w:themeColor="background1" w:themeShade="1A"/>
          <w:lang w:val="en-GB"/>
        </w:rPr>
        <w:footnoteReference w:id="4"/>
      </w:r>
      <w:r w:rsidR="003D4D35" w:rsidRPr="00376489">
        <w:rPr>
          <w:rFonts w:cstheme="minorHAnsi"/>
          <w:color w:val="1A1A1A" w:themeColor="background1" w:themeShade="1A"/>
          <w:lang w:val="en-GB"/>
        </w:rPr>
        <w:t xml:space="preserve"> </w:t>
      </w:r>
    </w:p>
    <w:p w14:paraId="69A1E2F5" w14:textId="5A176F53" w:rsidR="00F849D7" w:rsidRPr="00376489" w:rsidRDefault="00843E4A" w:rsidP="00265456">
      <w:pPr>
        <w:rPr>
          <w:rFonts w:cstheme="minorHAnsi"/>
          <w:b/>
          <w:color w:val="1A1A1A" w:themeColor="background1" w:themeShade="1A"/>
          <w:lang w:val="en-GB"/>
        </w:rPr>
      </w:pPr>
      <w:r w:rsidRPr="00376489">
        <w:rPr>
          <w:rFonts w:cstheme="minorHAnsi"/>
          <w:b/>
          <w:color w:val="1A1A1A" w:themeColor="background1" w:themeShade="1A"/>
          <w:lang w:val="en-GB"/>
        </w:rPr>
        <w:t xml:space="preserve"> </w:t>
      </w:r>
      <w:r w:rsidR="00773D6B" w:rsidRPr="00376489">
        <w:rPr>
          <w:rFonts w:cstheme="minorHAnsi"/>
          <w:b/>
          <w:color w:val="1A1A1A" w:themeColor="background1" w:themeShade="1A"/>
          <w:lang w:val="en-GB"/>
        </w:rPr>
        <w:t>(</w:t>
      </w:r>
      <w:r w:rsidRPr="00376489">
        <w:rPr>
          <w:rFonts w:cstheme="minorHAnsi"/>
          <w:b/>
          <w:color w:val="1A1A1A" w:themeColor="background1" w:themeShade="1A"/>
          <w:lang w:val="en-GB"/>
        </w:rPr>
        <w:t>b</w:t>
      </w:r>
      <w:r w:rsidR="00773D6B" w:rsidRPr="00376489">
        <w:rPr>
          <w:rFonts w:cstheme="minorHAnsi"/>
          <w:b/>
          <w:color w:val="1A1A1A" w:themeColor="background1" w:themeShade="1A"/>
          <w:lang w:val="en-GB"/>
        </w:rPr>
        <w:t xml:space="preserve">) </w:t>
      </w:r>
      <w:r w:rsidR="00092189" w:rsidRPr="00376489">
        <w:rPr>
          <w:rFonts w:cstheme="minorHAnsi"/>
          <w:b/>
          <w:color w:val="1A1A1A" w:themeColor="background1" w:themeShade="1A"/>
          <w:lang w:val="en-GB"/>
        </w:rPr>
        <w:t>Applicants’</w:t>
      </w:r>
      <w:r w:rsidR="00773D6B" w:rsidRPr="00376489">
        <w:rPr>
          <w:rFonts w:cstheme="minorHAnsi"/>
          <w:b/>
          <w:color w:val="1A1A1A" w:themeColor="background1" w:themeShade="1A"/>
          <w:lang w:val="en-GB"/>
        </w:rPr>
        <w:t xml:space="preserve"> capacities </w:t>
      </w:r>
    </w:p>
    <w:p w14:paraId="532E2753" w14:textId="5DE00236" w:rsidR="00D23137" w:rsidRPr="00376489" w:rsidRDefault="00F849D7" w:rsidP="00265456">
      <w:pPr>
        <w:spacing w:after="0"/>
        <w:ind w:left="720"/>
        <w:rPr>
          <w:rFonts w:cstheme="minorHAnsi"/>
          <w:bCs/>
          <w:color w:val="1A1A1A" w:themeColor="background1" w:themeShade="1A"/>
          <w:u w:val="single"/>
          <w:lang w:val="en-GB"/>
        </w:rPr>
      </w:pPr>
      <w:bookmarkStart w:id="60" w:name="_Toc531629614"/>
      <w:bookmarkStart w:id="61" w:name="_Toc531629862"/>
      <w:bookmarkStart w:id="62" w:name="_Toc532310420"/>
      <w:bookmarkStart w:id="63" w:name="_Toc532310517"/>
      <w:bookmarkStart w:id="64" w:name="_Hlk536722334"/>
      <w:bookmarkStart w:id="65" w:name="_Toc525722673"/>
      <w:bookmarkStart w:id="66" w:name="_Toc530057944"/>
      <w:r w:rsidRPr="00376489">
        <w:rPr>
          <w:rFonts w:cstheme="minorHAnsi"/>
          <w:bCs/>
          <w:color w:val="1A1A1A" w:themeColor="background1" w:themeShade="1A"/>
          <w:u w:val="single"/>
          <w:lang w:val="en-GB"/>
        </w:rPr>
        <w:t>b</w:t>
      </w:r>
      <w:r w:rsidR="00D23137" w:rsidRPr="00376489">
        <w:rPr>
          <w:rFonts w:cstheme="minorHAnsi"/>
          <w:bCs/>
          <w:color w:val="1A1A1A" w:themeColor="background1" w:themeShade="1A"/>
          <w:u w:val="single"/>
          <w:lang w:val="en-GB"/>
        </w:rPr>
        <w:t>.1 Demonstrated experience in managing</w:t>
      </w:r>
      <w:r w:rsidR="0088007A" w:rsidRPr="00376489">
        <w:rPr>
          <w:rFonts w:cstheme="minorHAnsi"/>
          <w:bCs/>
          <w:color w:val="1A1A1A" w:themeColor="background1" w:themeShade="1A"/>
          <w:u w:val="single"/>
          <w:lang w:val="en-GB"/>
        </w:rPr>
        <w:t xml:space="preserve"> or </w:t>
      </w:r>
      <w:r w:rsidR="00E76A5C" w:rsidRPr="00376489">
        <w:rPr>
          <w:rFonts w:cstheme="minorHAnsi"/>
          <w:bCs/>
          <w:color w:val="1A1A1A" w:themeColor="background1" w:themeShade="1A"/>
          <w:u w:val="single"/>
          <w:lang w:val="en-GB"/>
        </w:rPr>
        <w:t xml:space="preserve">coordinating </w:t>
      </w:r>
      <w:r w:rsidR="00A730F0">
        <w:rPr>
          <w:rFonts w:cstheme="minorHAnsi"/>
          <w:bCs/>
          <w:color w:val="1A1A1A" w:themeColor="background1" w:themeShade="1A"/>
          <w:u w:val="single"/>
          <w:lang w:val="en-GB"/>
        </w:rPr>
        <w:t xml:space="preserve">employment and </w:t>
      </w:r>
      <w:r w:rsidR="00E76A5C" w:rsidRPr="00376489">
        <w:rPr>
          <w:rFonts w:cstheme="minorHAnsi"/>
          <w:bCs/>
          <w:color w:val="1A1A1A" w:themeColor="background1" w:themeShade="1A"/>
          <w:u w:val="single"/>
          <w:lang w:val="en-GB"/>
        </w:rPr>
        <w:t>social</w:t>
      </w:r>
      <w:r w:rsidRPr="00376489">
        <w:rPr>
          <w:rFonts w:cstheme="minorHAnsi"/>
          <w:bCs/>
          <w:color w:val="1A1A1A" w:themeColor="background1" w:themeShade="1A"/>
          <w:u w:val="single"/>
          <w:lang w:val="en-GB"/>
        </w:rPr>
        <w:t xml:space="preserve"> care interventions </w:t>
      </w:r>
      <w:bookmarkEnd w:id="60"/>
      <w:bookmarkEnd w:id="61"/>
      <w:bookmarkEnd w:id="62"/>
      <w:bookmarkEnd w:id="63"/>
    </w:p>
    <w:p w14:paraId="2CA78088" w14:textId="5835AD35" w:rsidR="00D23137" w:rsidRPr="00376489" w:rsidRDefault="00D23137" w:rsidP="00E412B5">
      <w:pPr>
        <w:spacing w:after="0"/>
        <w:ind w:left="720"/>
        <w:jc w:val="both"/>
        <w:rPr>
          <w:rFonts w:cstheme="minorHAnsi"/>
          <w:color w:val="1A1A1A" w:themeColor="background1" w:themeShade="1A"/>
          <w:lang w:val="en-GB"/>
        </w:rPr>
      </w:pPr>
      <w:r w:rsidRPr="00376489">
        <w:rPr>
          <w:rFonts w:cstheme="minorHAnsi"/>
          <w:color w:val="1A1A1A" w:themeColor="background1" w:themeShade="1A"/>
          <w:lang w:val="en-GB"/>
        </w:rPr>
        <w:t xml:space="preserve">This criterion serves to assess the degree of the applicant’s commitment/engagement to </w:t>
      </w:r>
      <w:r w:rsidR="00862E0E" w:rsidRPr="00376489">
        <w:rPr>
          <w:rFonts w:cstheme="minorHAnsi"/>
          <w:color w:val="1A1A1A" w:themeColor="background1" w:themeShade="1A"/>
          <w:lang w:val="en-GB"/>
        </w:rPr>
        <w:t xml:space="preserve">manage </w:t>
      </w:r>
      <w:r w:rsidR="00A730F0">
        <w:rPr>
          <w:rFonts w:cstheme="minorHAnsi"/>
          <w:color w:val="1A1A1A" w:themeColor="background1" w:themeShade="1A"/>
          <w:lang w:val="en-GB"/>
        </w:rPr>
        <w:t xml:space="preserve">employment and social care </w:t>
      </w:r>
      <w:r w:rsidR="00F60F0F">
        <w:rPr>
          <w:rFonts w:cstheme="minorHAnsi"/>
          <w:color w:val="1A1A1A" w:themeColor="background1" w:themeShade="1A"/>
          <w:lang w:val="en-GB"/>
        </w:rPr>
        <w:t>projects</w:t>
      </w:r>
      <w:r w:rsidR="00862E0E" w:rsidRPr="00376489">
        <w:rPr>
          <w:rFonts w:cstheme="minorHAnsi"/>
          <w:color w:val="1A1A1A" w:themeColor="background1" w:themeShade="1A"/>
          <w:lang w:val="en-GB"/>
        </w:rPr>
        <w:t xml:space="preserve"> and activism </w:t>
      </w:r>
      <w:r w:rsidRPr="00376489">
        <w:rPr>
          <w:rFonts w:cstheme="minorHAnsi"/>
          <w:color w:val="1A1A1A" w:themeColor="background1" w:themeShade="1A"/>
          <w:lang w:val="en-GB"/>
        </w:rPr>
        <w:t xml:space="preserve">by itself, with little or no support from external partners. The discussion on engagement should comprise those technical, </w:t>
      </w:r>
      <w:proofErr w:type="gramStart"/>
      <w:r w:rsidRPr="00376489">
        <w:rPr>
          <w:rFonts w:cstheme="minorHAnsi"/>
          <w:color w:val="1A1A1A" w:themeColor="background1" w:themeShade="1A"/>
          <w:lang w:val="en-GB"/>
        </w:rPr>
        <w:t>human</w:t>
      </w:r>
      <w:proofErr w:type="gramEnd"/>
      <w:r w:rsidRPr="00376489">
        <w:rPr>
          <w:rFonts w:cstheme="minorHAnsi"/>
          <w:color w:val="1A1A1A" w:themeColor="background1" w:themeShade="1A"/>
          <w:lang w:val="en-GB"/>
        </w:rPr>
        <w:t xml:space="preserve"> and financial. </w:t>
      </w:r>
      <w:r w:rsidR="007850F5">
        <w:t xml:space="preserve">The applicant brings convincing evidence (including data and relevant information, </w:t>
      </w:r>
      <w:proofErr w:type="gramStart"/>
      <w:r w:rsidR="007850F5">
        <w:t>e.g.</w:t>
      </w:r>
      <w:proofErr w:type="gramEnd"/>
      <w:r w:rsidR="007850F5">
        <w:t xml:space="preserve"> organigrams, CVs, etc.) of being led by or involving human resources expertise of Roma and Egyptian minority individuals.</w:t>
      </w:r>
    </w:p>
    <w:p w14:paraId="30FAB208" w14:textId="1B50CB51" w:rsidR="00D23137" w:rsidRPr="00376489" w:rsidRDefault="00F849D7" w:rsidP="00265456">
      <w:pPr>
        <w:spacing w:after="0"/>
        <w:ind w:left="720"/>
        <w:rPr>
          <w:rFonts w:cstheme="minorHAnsi"/>
          <w:bCs/>
          <w:color w:val="1A1A1A" w:themeColor="background1" w:themeShade="1A"/>
          <w:u w:val="single"/>
          <w:lang w:val="en-GB"/>
        </w:rPr>
      </w:pPr>
      <w:bookmarkStart w:id="67" w:name="_Toc531629615"/>
      <w:bookmarkStart w:id="68" w:name="_Toc531629863"/>
      <w:bookmarkStart w:id="69" w:name="_Toc532310421"/>
      <w:bookmarkStart w:id="70" w:name="_Toc532310518"/>
      <w:r w:rsidRPr="00376489">
        <w:rPr>
          <w:rFonts w:cstheme="minorHAnsi"/>
          <w:bCs/>
          <w:color w:val="1A1A1A" w:themeColor="background1" w:themeShade="1A"/>
          <w:u w:val="single"/>
          <w:lang w:val="en-GB"/>
        </w:rPr>
        <w:t>b</w:t>
      </w:r>
      <w:r w:rsidR="00D23137" w:rsidRPr="00376489">
        <w:rPr>
          <w:rFonts w:cstheme="minorHAnsi"/>
          <w:bCs/>
          <w:color w:val="1A1A1A" w:themeColor="background1" w:themeShade="1A"/>
          <w:u w:val="single"/>
          <w:lang w:val="en-GB"/>
        </w:rPr>
        <w:t>.2 Commitment for co-financing the proposed project</w:t>
      </w:r>
      <w:bookmarkEnd w:id="67"/>
      <w:bookmarkEnd w:id="68"/>
      <w:bookmarkEnd w:id="69"/>
      <w:bookmarkEnd w:id="70"/>
    </w:p>
    <w:p w14:paraId="1C8CA178" w14:textId="4D5C97FB" w:rsidR="00D23137" w:rsidRPr="00376489" w:rsidRDefault="00D23137" w:rsidP="00E412B5">
      <w:pPr>
        <w:spacing w:after="0"/>
        <w:ind w:left="720"/>
        <w:jc w:val="both"/>
        <w:rPr>
          <w:rFonts w:cstheme="minorHAnsi"/>
          <w:color w:val="1A1A1A" w:themeColor="background1" w:themeShade="1A"/>
          <w:lang w:val="en-GB"/>
        </w:rPr>
      </w:pPr>
      <w:r w:rsidRPr="00376489">
        <w:rPr>
          <w:rFonts w:cstheme="minorHAnsi"/>
          <w:color w:val="1A1A1A" w:themeColor="background1" w:themeShade="1A"/>
          <w:lang w:val="en-GB"/>
        </w:rPr>
        <w:t xml:space="preserve">The Applicants are encouraged for cost-sharing and direct contribution of financial nature or in kind consisting in project inputs and/or activities. Each applicant is encouraged to commit their own resources up to </w:t>
      </w:r>
      <w:r w:rsidR="005F7646">
        <w:rPr>
          <w:rFonts w:cstheme="minorHAnsi"/>
          <w:color w:val="1A1A1A" w:themeColor="background1" w:themeShade="1A"/>
          <w:lang w:val="en-GB"/>
        </w:rPr>
        <w:t>10</w:t>
      </w:r>
      <w:r w:rsidRPr="00376489">
        <w:rPr>
          <w:rFonts w:cstheme="minorHAnsi"/>
          <w:color w:val="1A1A1A" w:themeColor="background1" w:themeShade="1A"/>
          <w:lang w:val="en-GB"/>
        </w:rPr>
        <w:t xml:space="preserve">% of the total budget value of the proposal in order to match those requested from the grant scheme. Clearly stated and trackable commitments will receive higher scores. Direct contributions of financial nature or in kind for the staff assigned to the Project may </w:t>
      </w:r>
      <w:r w:rsidR="005F7646">
        <w:rPr>
          <w:rFonts w:cstheme="minorHAnsi"/>
          <w:color w:val="1A1A1A" w:themeColor="background1" w:themeShade="1A"/>
          <w:lang w:val="en-GB"/>
        </w:rPr>
        <w:t xml:space="preserve">also </w:t>
      </w:r>
      <w:r w:rsidRPr="00376489">
        <w:rPr>
          <w:rFonts w:cstheme="minorHAnsi"/>
          <w:color w:val="1A1A1A" w:themeColor="background1" w:themeShade="1A"/>
          <w:lang w:val="en-GB"/>
        </w:rPr>
        <w:t xml:space="preserve">be considered as co-financing in the budget for the Project when paid by the Applicant or its partners. </w:t>
      </w:r>
      <w:r w:rsidR="005F7646">
        <w:rPr>
          <w:rFonts w:cstheme="minorHAnsi"/>
          <w:color w:val="1A1A1A" w:themeColor="background1" w:themeShade="1A"/>
          <w:lang w:val="en-GB"/>
        </w:rPr>
        <w:t>The in-kind contributions should be clearly iden</w:t>
      </w:r>
      <w:r w:rsidR="00175BBC">
        <w:rPr>
          <w:rFonts w:cstheme="minorHAnsi"/>
          <w:color w:val="1A1A1A" w:themeColor="background1" w:themeShade="1A"/>
          <w:lang w:val="en-GB"/>
        </w:rPr>
        <w:t xml:space="preserve">tifiable in the project proposal and its budget. </w:t>
      </w:r>
    </w:p>
    <w:p w14:paraId="5A1B33C9" w14:textId="32C2D403" w:rsidR="00D23137" w:rsidRPr="00376489" w:rsidRDefault="00F849D7" w:rsidP="00265456">
      <w:pPr>
        <w:spacing w:after="0"/>
        <w:ind w:left="720"/>
        <w:rPr>
          <w:rFonts w:cstheme="minorHAnsi"/>
          <w:bCs/>
          <w:color w:val="1A1A1A" w:themeColor="background1" w:themeShade="1A"/>
          <w:u w:val="single"/>
          <w:lang w:val="en-GB"/>
        </w:rPr>
      </w:pPr>
      <w:bookmarkStart w:id="71" w:name="_Toc531629616"/>
      <w:bookmarkStart w:id="72" w:name="_Toc531629864"/>
      <w:bookmarkStart w:id="73" w:name="_Toc532310422"/>
      <w:bookmarkStart w:id="74" w:name="_Toc532310519"/>
      <w:r w:rsidRPr="00376489">
        <w:rPr>
          <w:rFonts w:cstheme="minorHAnsi"/>
          <w:bCs/>
          <w:color w:val="1A1A1A" w:themeColor="background1" w:themeShade="1A"/>
          <w:u w:val="single"/>
          <w:lang w:val="en-GB"/>
        </w:rPr>
        <w:lastRenderedPageBreak/>
        <w:t>b</w:t>
      </w:r>
      <w:r w:rsidR="00D23137" w:rsidRPr="00376489">
        <w:rPr>
          <w:rFonts w:cstheme="minorHAnsi"/>
          <w:bCs/>
          <w:color w:val="1A1A1A" w:themeColor="background1" w:themeShade="1A"/>
          <w:u w:val="single"/>
          <w:lang w:val="en-GB"/>
        </w:rPr>
        <w:t>.3 Degree of direct management and implementation responsibility</w:t>
      </w:r>
      <w:bookmarkEnd w:id="71"/>
      <w:bookmarkEnd w:id="72"/>
      <w:bookmarkEnd w:id="73"/>
      <w:bookmarkEnd w:id="74"/>
      <w:r w:rsidR="00D23137" w:rsidRPr="00376489">
        <w:rPr>
          <w:rFonts w:cstheme="minorHAnsi"/>
          <w:bCs/>
          <w:color w:val="1A1A1A" w:themeColor="background1" w:themeShade="1A"/>
          <w:u w:val="single"/>
          <w:lang w:val="en-GB"/>
        </w:rPr>
        <w:t xml:space="preserve"> </w:t>
      </w:r>
    </w:p>
    <w:p w14:paraId="18E90C68" w14:textId="5C01EC40" w:rsidR="00535F94" w:rsidRPr="00376489" w:rsidRDefault="00D23137" w:rsidP="00265456">
      <w:pPr>
        <w:ind w:left="720"/>
        <w:jc w:val="both"/>
        <w:rPr>
          <w:rFonts w:cstheme="minorHAnsi"/>
          <w:color w:val="1A1A1A" w:themeColor="background1" w:themeShade="1A"/>
          <w:lang w:val="en-GB"/>
        </w:rPr>
      </w:pPr>
      <w:bookmarkStart w:id="75" w:name="_Toc531629617"/>
      <w:bookmarkStart w:id="76" w:name="_Toc531629865"/>
      <w:bookmarkStart w:id="77" w:name="_Toc532310423"/>
      <w:bookmarkStart w:id="78" w:name="_Toc532310520"/>
      <w:bookmarkStart w:id="79" w:name="_Toc536799404"/>
      <w:r w:rsidRPr="00376489">
        <w:rPr>
          <w:rFonts w:cstheme="minorHAnsi"/>
          <w:color w:val="1A1A1A" w:themeColor="background1" w:themeShade="1A"/>
          <w:lang w:val="en-GB"/>
        </w:rPr>
        <w:t xml:space="preserve">The applicant that keeps management and implementation responsibility regardless the implementation modality – by the </w:t>
      </w:r>
      <w:r w:rsidR="00456430" w:rsidRPr="00376489">
        <w:rPr>
          <w:rFonts w:cstheme="minorHAnsi"/>
          <w:color w:val="1A1A1A" w:themeColor="background1" w:themeShade="1A"/>
          <w:lang w:val="en-GB"/>
        </w:rPr>
        <w:t>Applicant</w:t>
      </w:r>
      <w:r w:rsidRPr="00376489">
        <w:rPr>
          <w:rFonts w:cstheme="minorHAnsi"/>
          <w:color w:val="1A1A1A" w:themeColor="background1" w:themeShade="1A"/>
          <w:lang w:val="en-GB"/>
        </w:rPr>
        <w:t xml:space="preserve"> alone or in partnership with a third party</w:t>
      </w:r>
      <w:bookmarkEnd w:id="75"/>
      <w:bookmarkEnd w:id="76"/>
      <w:bookmarkEnd w:id="77"/>
      <w:bookmarkEnd w:id="78"/>
      <w:bookmarkEnd w:id="79"/>
      <w:r w:rsidR="00535F94" w:rsidRPr="00376489">
        <w:rPr>
          <w:rFonts w:cstheme="minorHAnsi"/>
          <w:color w:val="1A1A1A" w:themeColor="background1" w:themeShade="1A"/>
          <w:lang w:val="en-GB"/>
        </w:rPr>
        <w:t xml:space="preserve"> </w:t>
      </w:r>
      <w:r w:rsidRPr="00376489">
        <w:rPr>
          <w:rFonts w:cstheme="minorHAnsi"/>
          <w:color w:val="1A1A1A" w:themeColor="background1" w:themeShade="1A"/>
          <w:lang w:val="en-GB"/>
        </w:rPr>
        <w:t xml:space="preserve">and that keeps the main responsibility for the delivery of the services, will receive higher scores.   </w:t>
      </w:r>
      <w:bookmarkEnd w:id="64"/>
    </w:p>
    <w:p w14:paraId="1D93BF27" w14:textId="3E0675FC" w:rsidR="00773D6B" w:rsidRPr="00376489" w:rsidRDefault="00773D6B" w:rsidP="00265456">
      <w:pPr>
        <w:pStyle w:val="Heading2"/>
        <w:spacing w:after="240"/>
        <w:rPr>
          <w:rFonts w:asciiTheme="minorHAnsi" w:hAnsiTheme="minorHAnsi" w:cstheme="minorHAnsi"/>
          <w:b/>
          <w:color w:val="1A1A1A" w:themeColor="background1" w:themeShade="1A"/>
          <w:sz w:val="22"/>
          <w:szCs w:val="22"/>
        </w:rPr>
      </w:pPr>
      <w:bookmarkStart w:id="80" w:name="_Toc98409660"/>
      <w:r w:rsidRPr="00376489">
        <w:rPr>
          <w:rFonts w:asciiTheme="minorHAnsi" w:hAnsiTheme="minorHAnsi" w:cstheme="minorHAnsi"/>
          <w:b/>
          <w:color w:val="1A1A1A" w:themeColor="background1" w:themeShade="1A"/>
          <w:sz w:val="22"/>
          <w:szCs w:val="22"/>
        </w:rPr>
        <w:t>Step 3. Short-listing and final selection</w:t>
      </w:r>
      <w:bookmarkEnd w:id="65"/>
      <w:bookmarkEnd w:id="66"/>
      <w:bookmarkEnd w:id="80"/>
      <w:r w:rsidRPr="00376489">
        <w:rPr>
          <w:rFonts w:asciiTheme="minorHAnsi" w:hAnsiTheme="minorHAnsi" w:cstheme="minorHAnsi"/>
          <w:b/>
          <w:color w:val="1A1A1A" w:themeColor="background1" w:themeShade="1A"/>
          <w:sz w:val="22"/>
          <w:szCs w:val="22"/>
        </w:rPr>
        <w:t xml:space="preserve"> </w:t>
      </w:r>
    </w:p>
    <w:p w14:paraId="4818FA2F" w14:textId="728EF54C" w:rsidR="00773D6B" w:rsidRDefault="00773D6B" w:rsidP="00265456">
      <w:pPr>
        <w:pStyle w:val="CommentText"/>
        <w:spacing w:line="276" w:lineRule="auto"/>
        <w:jc w:val="both"/>
        <w:rPr>
          <w:rFonts w:cstheme="minorHAnsi"/>
          <w:color w:val="1A1A1A" w:themeColor="background1" w:themeShade="1A"/>
          <w:sz w:val="22"/>
          <w:szCs w:val="22"/>
          <w:lang w:val="en-GB"/>
        </w:rPr>
      </w:pPr>
      <w:r w:rsidRPr="00376489">
        <w:rPr>
          <w:rFonts w:cstheme="minorHAnsi"/>
          <w:color w:val="1A1A1A" w:themeColor="background1" w:themeShade="1A"/>
          <w:sz w:val="22"/>
          <w:szCs w:val="22"/>
          <w:lang w:val="en-GB"/>
        </w:rPr>
        <w:t>The project proposals that will be short-listed for the final selection will be ranked according to the highest scores received. The best rated proposals will be proposed for funding</w:t>
      </w:r>
      <w:bookmarkStart w:id="81" w:name="_Toc525722674"/>
      <w:r w:rsidR="003C139D" w:rsidRPr="00376489">
        <w:rPr>
          <w:rFonts w:cstheme="minorHAnsi"/>
          <w:color w:val="1A1A1A" w:themeColor="background1" w:themeShade="1A"/>
          <w:sz w:val="22"/>
          <w:szCs w:val="22"/>
          <w:lang w:val="en-GB"/>
        </w:rPr>
        <w:t xml:space="preserve">. A report with full details on all proposals received and proposals proposed for grant funding will be submitted to the </w:t>
      </w:r>
      <w:r w:rsidR="00F94C1C">
        <w:rPr>
          <w:rFonts w:cstheme="minorHAnsi"/>
          <w:color w:val="1A1A1A" w:themeColor="background1" w:themeShade="1A"/>
          <w:sz w:val="22"/>
          <w:szCs w:val="22"/>
          <w:lang w:val="en-GB"/>
        </w:rPr>
        <w:t>UNDP hierarchy</w:t>
      </w:r>
      <w:r w:rsidR="003C139D" w:rsidRPr="00376489">
        <w:rPr>
          <w:rFonts w:cstheme="minorHAnsi"/>
          <w:color w:val="1A1A1A" w:themeColor="background1" w:themeShade="1A"/>
          <w:sz w:val="22"/>
          <w:szCs w:val="22"/>
          <w:lang w:val="en-GB"/>
        </w:rPr>
        <w:t xml:space="preserve"> for endorsement.  </w:t>
      </w:r>
    </w:p>
    <w:p w14:paraId="760E7095" w14:textId="5720FE3C" w:rsidR="00773D6B" w:rsidRPr="00376489" w:rsidRDefault="00773D6B" w:rsidP="00265456">
      <w:pPr>
        <w:pStyle w:val="Heading2"/>
        <w:spacing w:after="240"/>
        <w:rPr>
          <w:rFonts w:asciiTheme="minorHAnsi" w:hAnsiTheme="minorHAnsi" w:cstheme="minorHAnsi"/>
          <w:b/>
          <w:color w:val="1A1A1A" w:themeColor="background1" w:themeShade="1A"/>
          <w:sz w:val="22"/>
          <w:szCs w:val="22"/>
        </w:rPr>
      </w:pPr>
      <w:bookmarkStart w:id="82" w:name="_Toc530057945"/>
      <w:bookmarkStart w:id="83" w:name="_Toc98409661"/>
      <w:r w:rsidRPr="00376489">
        <w:rPr>
          <w:rFonts w:asciiTheme="minorHAnsi" w:hAnsiTheme="minorHAnsi" w:cstheme="minorHAnsi"/>
          <w:b/>
          <w:color w:val="1A1A1A" w:themeColor="background1" w:themeShade="1A"/>
          <w:sz w:val="22"/>
          <w:szCs w:val="22"/>
        </w:rPr>
        <w:t>Step 4. Notification of the Grants Management Committee’s decision</w:t>
      </w:r>
      <w:bookmarkEnd w:id="81"/>
      <w:bookmarkEnd w:id="82"/>
      <w:bookmarkEnd w:id="83"/>
    </w:p>
    <w:p w14:paraId="0E0DF365" w14:textId="4418DFFC" w:rsidR="003C139D" w:rsidRPr="00376489" w:rsidRDefault="003C139D" w:rsidP="00265456">
      <w:pPr>
        <w:autoSpaceDE w:val="0"/>
        <w:autoSpaceDN w:val="0"/>
        <w:adjustRightInd w:val="0"/>
        <w:spacing w:after="240"/>
        <w:jc w:val="both"/>
        <w:rPr>
          <w:rFonts w:cstheme="minorHAnsi"/>
          <w:bCs/>
          <w:color w:val="1A1A1A" w:themeColor="background1" w:themeShade="1A"/>
          <w:lang w:val="en-GB"/>
        </w:rPr>
      </w:pPr>
      <w:r w:rsidRPr="00376489">
        <w:rPr>
          <w:rFonts w:cstheme="minorHAnsi"/>
          <w:color w:val="1A1A1A" w:themeColor="background1" w:themeShade="1A"/>
        </w:rPr>
        <w:t>Upon endorsement of the proposals that will receive grant funding, all a</w:t>
      </w:r>
      <w:r w:rsidR="00773D6B" w:rsidRPr="00376489">
        <w:rPr>
          <w:rFonts w:cstheme="minorHAnsi"/>
          <w:color w:val="1A1A1A" w:themeColor="background1" w:themeShade="1A"/>
        </w:rPr>
        <w:t xml:space="preserve">pplicants will be informed in writing by </w:t>
      </w:r>
      <w:r w:rsidR="00773D6B" w:rsidRPr="00376489">
        <w:rPr>
          <w:rFonts w:cstheme="minorHAnsi"/>
          <w:bCs/>
          <w:color w:val="1A1A1A" w:themeColor="background1" w:themeShade="1A"/>
          <w:lang w:val="en-GB"/>
        </w:rPr>
        <w:t xml:space="preserve">the </w:t>
      </w:r>
      <w:r w:rsidR="0030318A" w:rsidRPr="00376489">
        <w:rPr>
          <w:rFonts w:cstheme="minorHAnsi"/>
          <w:bCs/>
          <w:color w:val="1A1A1A" w:themeColor="background1" w:themeShade="1A"/>
          <w:lang w:val="en-GB"/>
        </w:rPr>
        <w:t>Project</w:t>
      </w:r>
      <w:r w:rsidR="00456430" w:rsidRPr="00376489">
        <w:rPr>
          <w:rFonts w:cstheme="minorHAnsi"/>
          <w:bCs/>
          <w:color w:val="1A1A1A" w:themeColor="background1" w:themeShade="1A"/>
          <w:lang w:val="en-GB"/>
        </w:rPr>
        <w:t xml:space="preserve"> </w:t>
      </w:r>
      <w:r w:rsidR="00773D6B" w:rsidRPr="00376489">
        <w:rPr>
          <w:rFonts w:cstheme="minorHAnsi"/>
          <w:bCs/>
          <w:color w:val="1A1A1A" w:themeColor="background1" w:themeShade="1A"/>
          <w:lang w:val="en-GB"/>
        </w:rPr>
        <w:t>team</w:t>
      </w:r>
      <w:r w:rsidRPr="00376489">
        <w:rPr>
          <w:rFonts w:cstheme="minorHAnsi"/>
          <w:bCs/>
          <w:color w:val="1A1A1A" w:themeColor="background1" w:themeShade="1A"/>
          <w:lang w:val="en-GB"/>
        </w:rPr>
        <w:t xml:space="preserve">. </w:t>
      </w:r>
    </w:p>
    <w:p w14:paraId="209520C5" w14:textId="205F50E0" w:rsidR="00773D6B" w:rsidRPr="00376489" w:rsidRDefault="00301FAD" w:rsidP="00265456">
      <w:pPr>
        <w:autoSpaceDE w:val="0"/>
        <w:autoSpaceDN w:val="0"/>
        <w:adjustRightInd w:val="0"/>
        <w:spacing w:after="240"/>
        <w:jc w:val="both"/>
        <w:rPr>
          <w:rFonts w:cstheme="minorHAnsi"/>
          <w:color w:val="1A1A1A" w:themeColor="background1" w:themeShade="1A"/>
        </w:rPr>
      </w:pPr>
      <w:r w:rsidRPr="00376489">
        <w:rPr>
          <w:rFonts w:cstheme="minorHAnsi"/>
          <w:color w:val="1A1A1A" w:themeColor="background1" w:themeShade="1A"/>
        </w:rPr>
        <w:t xml:space="preserve">Standard </w:t>
      </w:r>
      <w:r w:rsidR="00456430" w:rsidRPr="00376489">
        <w:rPr>
          <w:rFonts w:cstheme="minorHAnsi"/>
          <w:color w:val="1A1A1A" w:themeColor="background1" w:themeShade="1A"/>
        </w:rPr>
        <w:t xml:space="preserve">Low Value </w:t>
      </w:r>
      <w:r w:rsidR="0030318A" w:rsidRPr="00376489">
        <w:rPr>
          <w:rFonts w:cstheme="minorHAnsi"/>
          <w:color w:val="1A1A1A" w:themeColor="background1" w:themeShade="1A"/>
        </w:rPr>
        <w:t xml:space="preserve">Grant </w:t>
      </w:r>
      <w:r w:rsidR="00456430" w:rsidRPr="00376489">
        <w:rPr>
          <w:rFonts w:cstheme="minorHAnsi"/>
          <w:color w:val="1A1A1A" w:themeColor="background1" w:themeShade="1A"/>
        </w:rPr>
        <w:t>Agreement will be signed</w:t>
      </w:r>
      <w:r w:rsidRPr="00376489">
        <w:rPr>
          <w:rFonts w:cstheme="minorHAnsi"/>
          <w:color w:val="1A1A1A" w:themeColor="background1" w:themeShade="1A"/>
        </w:rPr>
        <w:t xml:space="preserve"> between UNDP and </w:t>
      </w:r>
      <w:r w:rsidR="00456430" w:rsidRPr="00376489">
        <w:rPr>
          <w:rFonts w:cstheme="minorHAnsi"/>
          <w:color w:val="1A1A1A" w:themeColor="background1" w:themeShade="1A"/>
        </w:rPr>
        <w:t>Applicant</w:t>
      </w:r>
      <w:r w:rsidRPr="00376489">
        <w:rPr>
          <w:rFonts w:cstheme="minorHAnsi"/>
          <w:color w:val="1A1A1A" w:themeColor="background1" w:themeShade="1A"/>
        </w:rPr>
        <w:t xml:space="preserve"> </w:t>
      </w:r>
      <w:r w:rsidR="00862E0E" w:rsidRPr="00376489">
        <w:rPr>
          <w:rFonts w:cstheme="minorHAnsi"/>
          <w:color w:val="1A1A1A" w:themeColor="background1" w:themeShade="1A"/>
        </w:rPr>
        <w:t>regarding</w:t>
      </w:r>
      <w:r w:rsidRPr="00376489">
        <w:rPr>
          <w:rFonts w:cstheme="minorHAnsi"/>
          <w:color w:val="1A1A1A" w:themeColor="background1" w:themeShade="1A"/>
        </w:rPr>
        <w:t xml:space="preserve"> the realization of the </w:t>
      </w:r>
      <w:r w:rsidR="00C95AB0" w:rsidRPr="00376489">
        <w:rPr>
          <w:rFonts w:cstheme="minorHAnsi"/>
          <w:color w:val="1A1A1A" w:themeColor="background1" w:themeShade="1A"/>
        </w:rPr>
        <w:t xml:space="preserve">activities foreseen in the </w:t>
      </w:r>
      <w:r w:rsidR="003C139D" w:rsidRPr="00376489">
        <w:rPr>
          <w:rFonts w:cstheme="minorHAnsi"/>
          <w:color w:val="1A1A1A" w:themeColor="background1" w:themeShade="1A"/>
        </w:rPr>
        <w:t>proposal</w:t>
      </w:r>
      <w:r w:rsidR="00C95AB0" w:rsidRPr="00376489">
        <w:rPr>
          <w:rFonts w:cstheme="minorHAnsi"/>
          <w:color w:val="1A1A1A" w:themeColor="background1" w:themeShade="1A"/>
        </w:rPr>
        <w:t xml:space="preserve">. </w:t>
      </w:r>
    </w:p>
    <w:p w14:paraId="27E2AB22" w14:textId="061AB9DA" w:rsidR="0066086B" w:rsidRPr="0066086B" w:rsidRDefault="0066086B" w:rsidP="0066086B">
      <w:pPr>
        <w:spacing w:after="160" w:line="259" w:lineRule="auto"/>
        <w:rPr>
          <w:rFonts w:eastAsiaTheme="majorEastAsia" w:cstheme="minorHAnsi"/>
          <w:b/>
          <w:color w:val="1A1A1A" w:themeColor="background1" w:themeShade="1A"/>
        </w:rPr>
      </w:pPr>
      <w:bookmarkStart w:id="84" w:name="_Toc98409662"/>
      <w:bookmarkStart w:id="85" w:name="_Toc525722676"/>
      <w:r w:rsidRPr="0066086B">
        <w:rPr>
          <w:rFonts w:eastAsiaTheme="majorEastAsia" w:cstheme="minorHAnsi"/>
          <w:b/>
          <w:color w:val="1A1A1A" w:themeColor="background1" w:themeShade="1A"/>
        </w:rPr>
        <w:t>Assessment scale</w:t>
      </w:r>
    </w:p>
    <w:p w14:paraId="025E6594" w14:textId="5C118F71" w:rsidR="0066086B" w:rsidRPr="00C51336" w:rsidRDefault="0066086B" w:rsidP="000679B5">
      <w:pPr>
        <w:jc w:val="both"/>
        <w:rPr>
          <w:rFonts w:cstheme="minorHAnsi"/>
          <w:color w:val="1A1A1A" w:themeColor="background1" w:themeShade="1A"/>
        </w:rPr>
      </w:pPr>
      <w:r w:rsidRPr="00D004D2">
        <w:rPr>
          <w:lang w:val="en-GB"/>
        </w:rPr>
        <w:t>The total maximum score that a project proposal can get is 100.</w:t>
      </w:r>
      <w:r w:rsidR="000679B5">
        <w:rPr>
          <w:lang w:val="en-GB"/>
        </w:rPr>
        <w:t xml:space="preserve"> </w:t>
      </w:r>
      <w:r w:rsidR="00C51336" w:rsidRPr="00C51336">
        <w:rPr>
          <w:rFonts w:cstheme="minorHAnsi"/>
          <w:color w:val="1A1A1A" w:themeColor="background1" w:themeShade="1A"/>
        </w:rPr>
        <w:t xml:space="preserve">The assessment scale is provided in this </w:t>
      </w:r>
      <w:proofErr w:type="spellStart"/>
      <w:r w:rsidR="00C51336" w:rsidRPr="00C51336">
        <w:rPr>
          <w:rFonts w:cstheme="minorHAnsi"/>
          <w:color w:val="1A1A1A" w:themeColor="background1" w:themeShade="1A"/>
        </w:rPr>
        <w:t>CfP</w:t>
      </w:r>
      <w:proofErr w:type="spellEnd"/>
      <w:r w:rsidR="00C51336" w:rsidRPr="00C51336">
        <w:rPr>
          <w:rFonts w:cstheme="minorHAnsi"/>
          <w:color w:val="1A1A1A" w:themeColor="background1" w:themeShade="1A"/>
        </w:rPr>
        <w:t xml:space="preserve">, at Annex D. </w:t>
      </w:r>
    </w:p>
    <w:p w14:paraId="12A3811E" w14:textId="7A6B899F" w:rsidR="007F2502" w:rsidRPr="00376489" w:rsidRDefault="007F2502" w:rsidP="00265456">
      <w:pPr>
        <w:pStyle w:val="Heading2"/>
        <w:spacing w:after="240"/>
        <w:rPr>
          <w:rFonts w:asciiTheme="minorHAnsi" w:hAnsiTheme="minorHAnsi" w:cstheme="minorHAnsi"/>
          <w:b/>
          <w:color w:val="1A1A1A" w:themeColor="background1" w:themeShade="1A"/>
          <w:sz w:val="22"/>
          <w:szCs w:val="22"/>
        </w:rPr>
      </w:pPr>
      <w:r w:rsidRPr="00376489">
        <w:rPr>
          <w:rFonts w:asciiTheme="minorHAnsi" w:hAnsiTheme="minorHAnsi" w:cstheme="minorHAnsi"/>
          <w:b/>
          <w:color w:val="1A1A1A" w:themeColor="background1" w:themeShade="1A"/>
          <w:sz w:val="22"/>
          <w:szCs w:val="22"/>
        </w:rPr>
        <w:t>Important Deadlines</w:t>
      </w:r>
      <w:bookmarkEnd w:id="84"/>
    </w:p>
    <w:p w14:paraId="169739B6" w14:textId="6213F738" w:rsidR="007F2502" w:rsidRPr="00E5188A" w:rsidRDefault="007F2502" w:rsidP="00F74E84">
      <w:pPr>
        <w:pStyle w:val="ListParagraph"/>
        <w:numPr>
          <w:ilvl w:val="0"/>
          <w:numId w:val="12"/>
        </w:numPr>
        <w:spacing w:line="276" w:lineRule="auto"/>
        <w:jc w:val="both"/>
        <w:rPr>
          <w:rFonts w:asciiTheme="minorHAnsi" w:hAnsiTheme="minorHAnsi" w:cstheme="minorHAnsi"/>
          <w:color w:val="1A1A1A" w:themeColor="background1" w:themeShade="1A"/>
          <w:sz w:val="22"/>
          <w:szCs w:val="22"/>
          <w:lang w:val="en-GB"/>
        </w:rPr>
      </w:pPr>
      <w:bookmarkStart w:id="86" w:name="_Hlk5095639"/>
      <w:r w:rsidRPr="00E5188A">
        <w:rPr>
          <w:rFonts w:asciiTheme="minorHAnsi" w:hAnsiTheme="minorHAnsi" w:cstheme="minorHAnsi"/>
          <w:color w:val="1A1A1A" w:themeColor="background1" w:themeShade="1A"/>
          <w:sz w:val="22"/>
          <w:szCs w:val="22"/>
          <w:lang w:val="en-GB"/>
        </w:rPr>
        <w:t xml:space="preserve">Date of Launching the call: </w:t>
      </w:r>
      <w:r w:rsidR="00E5188A" w:rsidRPr="00E5188A">
        <w:rPr>
          <w:rFonts w:asciiTheme="minorHAnsi" w:hAnsiTheme="minorHAnsi" w:cstheme="minorHAnsi"/>
          <w:b/>
          <w:color w:val="1A1A1A" w:themeColor="background1" w:themeShade="1A"/>
          <w:sz w:val="22"/>
          <w:szCs w:val="22"/>
          <w:lang w:val="en-GB"/>
        </w:rPr>
        <w:t>10</w:t>
      </w:r>
      <w:r w:rsidR="00D9394D" w:rsidRPr="00E5188A">
        <w:rPr>
          <w:rFonts w:asciiTheme="minorHAnsi" w:hAnsiTheme="minorHAnsi" w:cstheme="minorHAnsi"/>
          <w:b/>
          <w:color w:val="1A1A1A" w:themeColor="background1" w:themeShade="1A"/>
          <w:sz w:val="22"/>
          <w:szCs w:val="22"/>
          <w:lang w:val="en-GB"/>
        </w:rPr>
        <w:t xml:space="preserve"> October</w:t>
      </w:r>
      <w:r w:rsidR="002B45E2" w:rsidRPr="00E5188A">
        <w:rPr>
          <w:rFonts w:asciiTheme="minorHAnsi" w:hAnsiTheme="minorHAnsi" w:cstheme="minorHAnsi"/>
          <w:b/>
          <w:color w:val="1A1A1A" w:themeColor="background1" w:themeShade="1A"/>
          <w:sz w:val="22"/>
          <w:szCs w:val="22"/>
          <w:lang w:val="en-GB"/>
        </w:rPr>
        <w:t xml:space="preserve"> </w:t>
      </w:r>
      <w:r w:rsidR="00937AB7" w:rsidRPr="00E5188A">
        <w:rPr>
          <w:rFonts w:asciiTheme="minorHAnsi" w:hAnsiTheme="minorHAnsi" w:cstheme="minorHAnsi"/>
          <w:b/>
          <w:color w:val="1A1A1A" w:themeColor="background1" w:themeShade="1A"/>
          <w:sz w:val="22"/>
          <w:szCs w:val="22"/>
          <w:lang w:val="en-GB"/>
        </w:rPr>
        <w:t>202</w:t>
      </w:r>
      <w:r w:rsidR="002B45E2" w:rsidRPr="00E5188A">
        <w:rPr>
          <w:rFonts w:asciiTheme="minorHAnsi" w:hAnsiTheme="minorHAnsi" w:cstheme="minorHAnsi"/>
          <w:b/>
          <w:color w:val="1A1A1A" w:themeColor="background1" w:themeShade="1A"/>
          <w:sz w:val="22"/>
          <w:szCs w:val="22"/>
          <w:lang w:val="en-GB"/>
        </w:rPr>
        <w:t>3</w:t>
      </w:r>
    </w:p>
    <w:p w14:paraId="428DC18D" w14:textId="1949BC0A" w:rsidR="007F2502" w:rsidRPr="00E5188A" w:rsidRDefault="00E76A5C" w:rsidP="00F74E84">
      <w:pPr>
        <w:pStyle w:val="ListParagraph"/>
        <w:numPr>
          <w:ilvl w:val="0"/>
          <w:numId w:val="12"/>
        </w:numPr>
        <w:spacing w:line="276" w:lineRule="auto"/>
        <w:jc w:val="both"/>
        <w:rPr>
          <w:rFonts w:asciiTheme="minorHAnsi" w:hAnsiTheme="minorHAnsi" w:cstheme="minorHAnsi"/>
          <w:color w:val="1A1A1A" w:themeColor="background1" w:themeShade="1A"/>
          <w:sz w:val="22"/>
          <w:szCs w:val="22"/>
          <w:lang w:val="en-GB"/>
        </w:rPr>
      </w:pPr>
      <w:r w:rsidRPr="00E5188A">
        <w:rPr>
          <w:rFonts w:asciiTheme="minorHAnsi" w:hAnsiTheme="minorHAnsi" w:cstheme="minorHAnsi"/>
          <w:color w:val="1A1A1A" w:themeColor="background1" w:themeShade="1A"/>
          <w:sz w:val="22"/>
          <w:szCs w:val="22"/>
          <w:lang w:val="en-GB"/>
        </w:rPr>
        <w:t>Deadline</w:t>
      </w:r>
      <w:r w:rsidR="007F2502" w:rsidRPr="00E5188A">
        <w:rPr>
          <w:rFonts w:asciiTheme="minorHAnsi" w:hAnsiTheme="minorHAnsi" w:cstheme="minorHAnsi"/>
          <w:color w:val="1A1A1A" w:themeColor="background1" w:themeShade="1A"/>
          <w:sz w:val="22"/>
          <w:szCs w:val="22"/>
          <w:lang w:val="en-GB"/>
        </w:rPr>
        <w:t xml:space="preserve"> for receipt of questions: </w:t>
      </w:r>
      <w:r w:rsidR="00D9394D" w:rsidRPr="00E5188A">
        <w:rPr>
          <w:rFonts w:asciiTheme="minorHAnsi" w:hAnsiTheme="minorHAnsi" w:cstheme="minorHAnsi"/>
          <w:b/>
          <w:bCs/>
          <w:color w:val="1A1A1A" w:themeColor="background1" w:themeShade="1A"/>
          <w:sz w:val="22"/>
          <w:szCs w:val="22"/>
          <w:lang w:val="en-GB"/>
        </w:rPr>
        <w:t>18 October</w:t>
      </w:r>
      <w:r w:rsidR="00FE2D5B" w:rsidRPr="00E5188A">
        <w:rPr>
          <w:rFonts w:asciiTheme="minorHAnsi" w:hAnsiTheme="minorHAnsi" w:cstheme="minorHAnsi"/>
          <w:color w:val="1A1A1A" w:themeColor="background1" w:themeShade="1A"/>
          <w:sz w:val="22"/>
          <w:szCs w:val="22"/>
          <w:lang w:val="en-GB"/>
        </w:rPr>
        <w:t xml:space="preserve"> </w:t>
      </w:r>
      <w:r w:rsidR="00881D64" w:rsidRPr="00E5188A">
        <w:rPr>
          <w:rFonts w:asciiTheme="minorHAnsi" w:hAnsiTheme="minorHAnsi" w:cstheme="minorHAnsi"/>
          <w:b/>
          <w:color w:val="1A1A1A" w:themeColor="background1" w:themeShade="1A"/>
          <w:sz w:val="22"/>
          <w:szCs w:val="22"/>
          <w:lang w:val="en-GB"/>
        </w:rPr>
        <w:t>202</w:t>
      </w:r>
      <w:r w:rsidR="002B45E2" w:rsidRPr="00E5188A">
        <w:rPr>
          <w:rFonts w:asciiTheme="minorHAnsi" w:hAnsiTheme="minorHAnsi" w:cstheme="minorHAnsi"/>
          <w:b/>
          <w:color w:val="1A1A1A" w:themeColor="background1" w:themeShade="1A"/>
          <w:sz w:val="22"/>
          <w:szCs w:val="22"/>
          <w:lang w:val="en-GB"/>
        </w:rPr>
        <w:t>3</w:t>
      </w:r>
      <w:r w:rsidR="007F2502" w:rsidRPr="00E5188A">
        <w:rPr>
          <w:rFonts w:asciiTheme="minorHAnsi" w:hAnsiTheme="minorHAnsi" w:cstheme="minorHAnsi"/>
          <w:color w:val="1A1A1A" w:themeColor="background1" w:themeShade="1A"/>
          <w:sz w:val="22"/>
          <w:szCs w:val="22"/>
          <w:lang w:val="en-GB"/>
        </w:rPr>
        <w:t xml:space="preserve"> </w:t>
      </w:r>
    </w:p>
    <w:p w14:paraId="53470E2C" w14:textId="34B5E7DA" w:rsidR="007F2502" w:rsidRPr="00E5188A" w:rsidRDefault="007F2502" w:rsidP="00F74E84">
      <w:pPr>
        <w:pStyle w:val="ListParagraph"/>
        <w:numPr>
          <w:ilvl w:val="0"/>
          <w:numId w:val="12"/>
        </w:numPr>
        <w:spacing w:line="276" w:lineRule="auto"/>
        <w:jc w:val="both"/>
        <w:rPr>
          <w:rFonts w:asciiTheme="minorHAnsi" w:hAnsiTheme="minorHAnsi" w:cstheme="minorHAnsi"/>
          <w:color w:val="1A1A1A" w:themeColor="background1" w:themeShade="1A"/>
          <w:sz w:val="22"/>
          <w:szCs w:val="22"/>
          <w:lang w:val="en-GB"/>
        </w:rPr>
      </w:pPr>
      <w:r w:rsidRPr="00E5188A">
        <w:rPr>
          <w:rFonts w:asciiTheme="minorHAnsi" w:hAnsiTheme="minorHAnsi" w:cstheme="minorHAnsi"/>
          <w:color w:val="1A1A1A" w:themeColor="background1" w:themeShade="1A"/>
          <w:sz w:val="22"/>
          <w:szCs w:val="22"/>
          <w:lang w:val="en-GB"/>
        </w:rPr>
        <w:t xml:space="preserve">Deadline for receipt of Applications: </w:t>
      </w:r>
      <w:r w:rsidR="00D9394D" w:rsidRPr="00E5188A">
        <w:rPr>
          <w:rFonts w:asciiTheme="minorHAnsi" w:hAnsiTheme="minorHAnsi" w:cstheme="minorHAnsi"/>
          <w:b/>
          <w:color w:val="1A1A1A" w:themeColor="background1" w:themeShade="1A"/>
          <w:sz w:val="22"/>
          <w:szCs w:val="22"/>
          <w:lang w:val="en-GB"/>
        </w:rPr>
        <w:t>31 October</w:t>
      </w:r>
      <w:r w:rsidR="002B45E2" w:rsidRPr="00E5188A">
        <w:rPr>
          <w:rFonts w:asciiTheme="minorHAnsi" w:hAnsiTheme="minorHAnsi" w:cstheme="minorHAnsi"/>
          <w:b/>
          <w:color w:val="1A1A1A" w:themeColor="background1" w:themeShade="1A"/>
          <w:sz w:val="22"/>
          <w:szCs w:val="22"/>
          <w:lang w:val="en-GB"/>
        </w:rPr>
        <w:t xml:space="preserve"> </w:t>
      </w:r>
      <w:r w:rsidR="00D77AB7" w:rsidRPr="00E5188A">
        <w:rPr>
          <w:rFonts w:asciiTheme="minorHAnsi" w:hAnsiTheme="minorHAnsi" w:cstheme="minorHAnsi"/>
          <w:b/>
          <w:color w:val="1A1A1A" w:themeColor="background1" w:themeShade="1A"/>
          <w:sz w:val="22"/>
          <w:szCs w:val="22"/>
          <w:lang w:val="en-GB"/>
        </w:rPr>
        <w:t>202</w:t>
      </w:r>
      <w:r w:rsidR="002B45E2" w:rsidRPr="00E5188A">
        <w:rPr>
          <w:rFonts w:asciiTheme="minorHAnsi" w:hAnsiTheme="minorHAnsi" w:cstheme="minorHAnsi"/>
          <w:b/>
          <w:color w:val="1A1A1A" w:themeColor="background1" w:themeShade="1A"/>
          <w:sz w:val="22"/>
          <w:szCs w:val="22"/>
          <w:lang w:val="en-GB"/>
        </w:rPr>
        <w:t>3</w:t>
      </w:r>
    </w:p>
    <w:bookmarkEnd w:id="86"/>
    <w:p w14:paraId="093B4028" w14:textId="77777777" w:rsidR="0096264D" w:rsidRPr="00376489" w:rsidRDefault="0096264D" w:rsidP="00265456">
      <w:pPr>
        <w:spacing w:after="0"/>
        <w:jc w:val="both"/>
        <w:rPr>
          <w:rFonts w:cstheme="minorHAnsi"/>
          <w:color w:val="1A1A1A" w:themeColor="background1" w:themeShade="1A"/>
          <w:lang w:val="en-GB"/>
        </w:rPr>
      </w:pPr>
    </w:p>
    <w:p w14:paraId="43669832" w14:textId="77777777" w:rsidR="0096264D" w:rsidRPr="00376489" w:rsidRDefault="0096264D" w:rsidP="00265456">
      <w:pPr>
        <w:pStyle w:val="Heading2"/>
        <w:spacing w:after="240"/>
        <w:rPr>
          <w:rFonts w:asciiTheme="minorHAnsi" w:hAnsiTheme="minorHAnsi" w:cstheme="minorHAnsi"/>
          <w:b/>
          <w:color w:val="1A1A1A" w:themeColor="background1" w:themeShade="1A"/>
          <w:sz w:val="22"/>
          <w:szCs w:val="22"/>
        </w:rPr>
      </w:pPr>
      <w:bookmarkStart w:id="87" w:name="_Toc98409663"/>
      <w:r w:rsidRPr="00376489">
        <w:rPr>
          <w:rFonts w:asciiTheme="minorHAnsi" w:hAnsiTheme="minorHAnsi" w:cstheme="minorHAnsi"/>
          <w:b/>
          <w:color w:val="1A1A1A" w:themeColor="background1" w:themeShade="1A"/>
          <w:sz w:val="22"/>
          <w:szCs w:val="22"/>
        </w:rPr>
        <w:t>Further information</w:t>
      </w:r>
      <w:bookmarkEnd w:id="87"/>
    </w:p>
    <w:p w14:paraId="5DBAEE3E" w14:textId="4E9C258E" w:rsidR="00773D6B" w:rsidRPr="00376489" w:rsidRDefault="00773D6B" w:rsidP="00265456">
      <w:pPr>
        <w:spacing w:after="240"/>
        <w:jc w:val="both"/>
        <w:rPr>
          <w:rFonts w:cstheme="minorHAnsi"/>
          <w:color w:val="1A1A1A" w:themeColor="background1" w:themeShade="1A"/>
          <w:lang w:val="en-GB"/>
        </w:rPr>
      </w:pPr>
      <w:bookmarkStart w:id="88" w:name="_Hlk5095833"/>
      <w:r w:rsidRPr="00376489">
        <w:rPr>
          <w:rFonts w:cstheme="minorHAnsi"/>
          <w:color w:val="1A1A1A" w:themeColor="background1" w:themeShade="1A"/>
          <w:lang w:val="en-GB"/>
        </w:rPr>
        <w:t xml:space="preserve">Questions may be sent </w:t>
      </w:r>
      <w:r w:rsidR="00ED7C4C" w:rsidRPr="00376489">
        <w:rPr>
          <w:rFonts w:cstheme="minorHAnsi"/>
          <w:color w:val="1A1A1A" w:themeColor="background1" w:themeShade="1A"/>
          <w:u w:val="single"/>
          <w:lang w:val="en-GB"/>
        </w:rPr>
        <w:t>only</w:t>
      </w:r>
      <w:r w:rsidR="00ED7C4C" w:rsidRPr="00376489">
        <w:rPr>
          <w:rFonts w:cstheme="minorHAnsi"/>
          <w:color w:val="1A1A1A" w:themeColor="background1" w:themeShade="1A"/>
          <w:lang w:val="en-GB"/>
        </w:rPr>
        <w:t xml:space="preserve"> </w:t>
      </w:r>
      <w:r w:rsidRPr="00376489">
        <w:rPr>
          <w:rFonts w:cstheme="minorHAnsi"/>
          <w:color w:val="1A1A1A" w:themeColor="background1" w:themeShade="1A"/>
          <w:lang w:val="en-GB"/>
        </w:rPr>
        <w:t xml:space="preserve">by e-mail to </w:t>
      </w:r>
      <w:r w:rsidR="00ED7C4C" w:rsidRPr="00376489">
        <w:rPr>
          <w:rFonts w:cstheme="minorHAnsi"/>
          <w:color w:val="1A1A1A" w:themeColor="background1" w:themeShade="1A"/>
          <w:lang w:val="en-GB"/>
        </w:rPr>
        <w:t xml:space="preserve">this </w:t>
      </w:r>
      <w:r w:rsidRPr="00376489">
        <w:rPr>
          <w:rFonts w:cstheme="minorHAnsi"/>
          <w:color w:val="1A1A1A" w:themeColor="background1" w:themeShade="1A"/>
          <w:lang w:val="en-GB"/>
        </w:rPr>
        <w:t xml:space="preserve">address </w:t>
      </w:r>
      <w:hyperlink r:id="rId9" w:history="1">
        <w:r w:rsidR="00ED7C4C" w:rsidRPr="00376489">
          <w:rPr>
            <w:rStyle w:val="Hyperlink"/>
            <w:rFonts w:cstheme="minorHAnsi"/>
            <w:color w:val="1A1A1A" w:themeColor="background1" w:themeShade="1A"/>
            <w:lang w:val="en-GB"/>
          </w:rPr>
          <w:t>registry.al@undp.org</w:t>
        </w:r>
      </w:hyperlink>
      <w:r w:rsidR="00ED7C4C" w:rsidRPr="00376489">
        <w:rPr>
          <w:rStyle w:val="Hyperlink"/>
          <w:rFonts w:cstheme="minorHAnsi"/>
          <w:color w:val="1A1A1A" w:themeColor="background1" w:themeShade="1A"/>
          <w:lang w:val="en-GB"/>
        </w:rPr>
        <w:t xml:space="preserve"> </w:t>
      </w:r>
      <w:proofErr w:type="gramStart"/>
      <w:r w:rsidRPr="00376489">
        <w:rPr>
          <w:rFonts w:cstheme="minorHAnsi"/>
          <w:color w:val="1A1A1A" w:themeColor="background1" w:themeShade="1A"/>
          <w:lang w:val="en-GB"/>
        </w:rPr>
        <w:t>indicating clearly</w:t>
      </w:r>
      <w:proofErr w:type="gramEnd"/>
      <w:r w:rsidRPr="00376489">
        <w:rPr>
          <w:rFonts w:cstheme="minorHAnsi"/>
          <w:color w:val="1A1A1A" w:themeColor="background1" w:themeShade="1A"/>
          <w:lang w:val="en-GB"/>
        </w:rPr>
        <w:t xml:space="preserve"> the reference of the call for proposals</w:t>
      </w:r>
      <w:r w:rsidR="00ED7C4C" w:rsidRPr="00376489">
        <w:rPr>
          <w:rFonts w:cstheme="minorHAnsi"/>
          <w:color w:val="1A1A1A" w:themeColor="background1" w:themeShade="1A"/>
          <w:lang w:val="en-GB"/>
        </w:rPr>
        <w:t xml:space="preserve">. </w:t>
      </w:r>
      <w:bookmarkEnd w:id="88"/>
      <w:r w:rsidRPr="00376489">
        <w:rPr>
          <w:rFonts w:cstheme="minorHAnsi"/>
          <w:color w:val="1A1A1A" w:themeColor="background1" w:themeShade="1A"/>
          <w:lang w:val="en-GB"/>
        </w:rPr>
        <w:t xml:space="preserve">Replies will be given </w:t>
      </w:r>
      <w:r w:rsidR="00ED7C4C" w:rsidRPr="00376489">
        <w:rPr>
          <w:rFonts w:cstheme="minorHAnsi"/>
          <w:color w:val="1A1A1A" w:themeColor="background1" w:themeShade="1A"/>
          <w:lang w:val="en-GB"/>
        </w:rPr>
        <w:t xml:space="preserve">to questions submitted </w:t>
      </w:r>
      <w:r w:rsidRPr="00376489">
        <w:rPr>
          <w:rFonts w:cstheme="minorHAnsi"/>
          <w:color w:val="1A1A1A" w:themeColor="background1" w:themeShade="1A"/>
          <w:lang w:val="en-GB"/>
        </w:rPr>
        <w:t xml:space="preserve">no later than 10 days before the deadline </w:t>
      </w:r>
      <w:r w:rsidR="00ED7C4C" w:rsidRPr="00376489">
        <w:rPr>
          <w:rFonts w:cstheme="minorHAnsi"/>
          <w:color w:val="1A1A1A" w:themeColor="background1" w:themeShade="1A"/>
          <w:lang w:val="en-GB"/>
        </w:rPr>
        <w:t>of</w:t>
      </w:r>
      <w:r w:rsidRPr="00376489">
        <w:rPr>
          <w:rFonts w:cstheme="minorHAnsi"/>
          <w:color w:val="1A1A1A" w:themeColor="background1" w:themeShade="1A"/>
          <w:lang w:val="en-GB"/>
        </w:rPr>
        <w:t xml:space="preserve"> the receipt of </w:t>
      </w:r>
      <w:r w:rsidR="00ED7C4C" w:rsidRPr="00376489">
        <w:rPr>
          <w:rFonts w:cstheme="minorHAnsi"/>
          <w:color w:val="1A1A1A" w:themeColor="background1" w:themeShade="1A"/>
          <w:lang w:val="en-GB"/>
        </w:rPr>
        <w:t>applications</w:t>
      </w:r>
      <w:r w:rsidR="007F2502" w:rsidRPr="00376489">
        <w:rPr>
          <w:rFonts w:cstheme="minorHAnsi"/>
          <w:color w:val="1A1A1A" w:themeColor="background1" w:themeShade="1A"/>
          <w:lang w:val="en-GB"/>
        </w:rPr>
        <w:t>.</w:t>
      </w:r>
    </w:p>
    <w:p w14:paraId="6752B137"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br w:type="page"/>
      </w:r>
    </w:p>
    <w:p w14:paraId="6A656C03" w14:textId="77777777" w:rsidR="00773D6B" w:rsidRPr="00376489" w:rsidRDefault="00773D6B" w:rsidP="00F74E84">
      <w:pPr>
        <w:pStyle w:val="Heading1"/>
        <w:numPr>
          <w:ilvl w:val="0"/>
          <w:numId w:val="16"/>
        </w:numPr>
        <w:spacing w:before="0" w:after="240" w:line="276" w:lineRule="auto"/>
        <w:rPr>
          <w:rFonts w:cstheme="minorHAnsi"/>
          <w:color w:val="1A1A1A" w:themeColor="background1" w:themeShade="1A"/>
          <w:sz w:val="22"/>
          <w:szCs w:val="22"/>
        </w:rPr>
      </w:pPr>
      <w:bookmarkStart w:id="89" w:name="_Toc98409664"/>
      <w:r w:rsidRPr="00376489">
        <w:rPr>
          <w:rFonts w:cstheme="minorHAnsi"/>
          <w:color w:val="1A1A1A" w:themeColor="background1" w:themeShade="1A"/>
          <w:sz w:val="22"/>
          <w:szCs w:val="22"/>
        </w:rPr>
        <w:lastRenderedPageBreak/>
        <w:t>ANNEXES</w:t>
      </w:r>
      <w:bookmarkEnd w:id="85"/>
      <w:bookmarkEnd w:id="89"/>
    </w:p>
    <w:p w14:paraId="39531A47" w14:textId="77777777" w:rsidR="00B82D76" w:rsidRPr="00376489" w:rsidRDefault="00B82D76" w:rsidP="00265456">
      <w:pPr>
        <w:pStyle w:val="Heading2"/>
        <w:rPr>
          <w:rFonts w:asciiTheme="minorHAnsi" w:hAnsiTheme="minorHAnsi" w:cstheme="minorHAnsi"/>
          <w:b/>
          <w:color w:val="1A1A1A" w:themeColor="background1" w:themeShade="1A"/>
          <w:sz w:val="22"/>
          <w:szCs w:val="22"/>
        </w:rPr>
      </w:pPr>
      <w:bookmarkStart w:id="90" w:name="_Toc98409665"/>
      <w:r w:rsidRPr="00376489">
        <w:rPr>
          <w:rFonts w:asciiTheme="minorHAnsi" w:hAnsiTheme="minorHAnsi" w:cstheme="minorHAnsi"/>
          <w:b/>
          <w:color w:val="1A1A1A" w:themeColor="background1" w:themeShade="1A"/>
          <w:sz w:val="22"/>
          <w:szCs w:val="22"/>
        </w:rPr>
        <w:t>ANNEX A: Grant Application Form</w:t>
      </w:r>
      <w:bookmarkEnd w:id="90"/>
    </w:p>
    <w:p w14:paraId="67F57542" w14:textId="77777777" w:rsidR="00773D6B" w:rsidRPr="00376489" w:rsidRDefault="00773D6B" w:rsidP="00265456">
      <w:pPr>
        <w:tabs>
          <w:tab w:val="left" w:pos="1236"/>
          <w:tab w:val="center" w:pos="4680"/>
        </w:tabs>
        <w:spacing w:after="0"/>
        <w:rPr>
          <w:rFonts w:cstheme="minorHAnsi"/>
          <w:color w:val="1A1A1A" w:themeColor="background1" w:themeShade="1A"/>
          <w:lang w:val="en-GB"/>
        </w:rPr>
      </w:pPr>
      <w:r w:rsidRPr="00376489">
        <w:rPr>
          <w:rFonts w:cstheme="minorHAnsi"/>
          <w:color w:val="1A1A1A" w:themeColor="background1" w:themeShade="1A"/>
          <w:lang w:val="en-GB"/>
        </w:rPr>
        <w:tab/>
      </w:r>
      <w:bookmarkStart w:id="91" w:name="_Hlk525720897"/>
      <w:r w:rsidRPr="00376489">
        <w:rPr>
          <w:rFonts w:cstheme="minorHAnsi"/>
          <w:color w:val="1A1A1A" w:themeColor="background1" w:themeShade="1A"/>
          <w:lang w:val="en-GB"/>
        </w:rPr>
        <w:tab/>
      </w:r>
      <w:bookmarkEnd w:id="91"/>
    </w:p>
    <w:p w14:paraId="4EA0572B" w14:textId="77777777" w:rsidR="00773D6B" w:rsidRPr="00376489" w:rsidRDefault="00773D6B" w:rsidP="00265456">
      <w:pPr>
        <w:spacing w:after="0"/>
        <w:rPr>
          <w:rFonts w:cstheme="minorHAnsi"/>
          <w:color w:val="1A1A1A" w:themeColor="background1" w:themeShade="1A"/>
          <w:lang w:val="en-GB"/>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290"/>
        <w:gridCol w:w="5670"/>
      </w:tblGrid>
      <w:tr w:rsidR="000D7063" w:rsidRPr="00376489" w14:paraId="52868FBB" w14:textId="77777777" w:rsidTr="00881D64">
        <w:trPr>
          <w:trHeight w:val="388"/>
        </w:trPr>
        <w:tc>
          <w:tcPr>
            <w:tcW w:w="3510" w:type="dxa"/>
            <w:gridSpan w:val="2"/>
            <w:shd w:val="clear" w:color="auto" w:fill="BFBFBF" w:themeFill="background1" w:themeFillShade="BF"/>
            <w:vAlign w:val="center"/>
          </w:tcPr>
          <w:p w14:paraId="783CDF90" w14:textId="77777777" w:rsidR="00773D6B" w:rsidRPr="00376489" w:rsidRDefault="00773D6B" w:rsidP="00265456">
            <w:pPr>
              <w:spacing w:after="0"/>
              <w:rPr>
                <w:rFonts w:cstheme="minorHAnsi"/>
                <w:b/>
                <w:color w:val="1A1A1A" w:themeColor="background1" w:themeShade="1A"/>
              </w:rPr>
            </w:pPr>
            <w:r w:rsidRPr="00376489">
              <w:rPr>
                <w:rFonts w:cstheme="minorHAnsi"/>
                <w:b/>
                <w:color w:val="1A1A1A" w:themeColor="background1" w:themeShade="1A"/>
              </w:rPr>
              <w:t>Name of applicant:</w:t>
            </w:r>
          </w:p>
        </w:tc>
        <w:tc>
          <w:tcPr>
            <w:tcW w:w="5670" w:type="dxa"/>
            <w:shd w:val="clear" w:color="auto" w:fill="BFBFBF" w:themeFill="background1" w:themeFillShade="BF"/>
            <w:vAlign w:val="center"/>
          </w:tcPr>
          <w:p w14:paraId="52599A70" w14:textId="14388B67" w:rsidR="00773D6B" w:rsidRPr="00376489" w:rsidRDefault="00773D6B" w:rsidP="00265456">
            <w:pPr>
              <w:spacing w:after="0"/>
              <w:rPr>
                <w:rFonts w:cstheme="minorHAnsi"/>
                <w:color w:val="1A1A1A" w:themeColor="background1" w:themeShade="1A"/>
              </w:rPr>
            </w:pPr>
          </w:p>
        </w:tc>
      </w:tr>
      <w:tr w:rsidR="000D7063" w:rsidRPr="00376489" w14:paraId="03088D44" w14:textId="77777777" w:rsidTr="00881D64">
        <w:trPr>
          <w:trHeight w:val="416"/>
        </w:trPr>
        <w:tc>
          <w:tcPr>
            <w:tcW w:w="3510" w:type="dxa"/>
            <w:gridSpan w:val="2"/>
          </w:tcPr>
          <w:p w14:paraId="0F44D8FF" w14:textId="77777777" w:rsidR="00773D6B" w:rsidRPr="00376489" w:rsidRDefault="00773D6B" w:rsidP="00265456">
            <w:pPr>
              <w:tabs>
                <w:tab w:val="right" w:pos="8789"/>
              </w:tabs>
              <w:suppressAutoHyphens/>
              <w:spacing w:after="0"/>
              <w:rPr>
                <w:rStyle w:val="FootnoteReference"/>
                <w:rFonts w:cstheme="minorHAnsi"/>
                <w:color w:val="1A1A1A" w:themeColor="background1" w:themeShade="1A"/>
                <w:spacing w:val="-2"/>
                <w:lang w:val="en-GB"/>
              </w:rPr>
            </w:pPr>
            <w:r w:rsidRPr="00376489">
              <w:rPr>
                <w:rFonts w:cstheme="minorHAnsi"/>
                <w:b/>
                <w:color w:val="1A1A1A" w:themeColor="background1" w:themeShade="1A"/>
                <w:spacing w:val="-2"/>
                <w:lang w:val="en-GB"/>
              </w:rPr>
              <w:t>Official postal address:</w:t>
            </w:r>
          </w:p>
        </w:tc>
        <w:tc>
          <w:tcPr>
            <w:tcW w:w="5670" w:type="dxa"/>
            <w:vAlign w:val="center"/>
          </w:tcPr>
          <w:p w14:paraId="5F455CDE" w14:textId="77777777" w:rsidR="00773D6B" w:rsidRPr="00376489" w:rsidRDefault="00773D6B" w:rsidP="00265456">
            <w:pPr>
              <w:tabs>
                <w:tab w:val="right" w:pos="8789"/>
              </w:tabs>
              <w:suppressAutoHyphens/>
              <w:spacing w:after="0"/>
              <w:rPr>
                <w:rStyle w:val="FootnoteReference"/>
                <w:rFonts w:cstheme="minorHAnsi"/>
                <w:color w:val="1A1A1A" w:themeColor="background1" w:themeShade="1A"/>
                <w:spacing w:val="-2"/>
                <w:lang w:val="en-GB"/>
              </w:rPr>
            </w:pPr>
          </w:p>
        </w:tc>
      </w:tr>
      <w:tr w:rsidR="000D7063" w:rsidRPr="00376489" w14:paraId="0C9846A0" w14:textId="77777777" w:rsidTr="00881D64">
        <w:trPr>
          <w:trHeight w:val="517"/>
        </w:trPr>
        <w:tc>
          <w:tcPr>
            <w:tcW w:w="3510" w:type="dxa"/>
            <w:gridSpan w:val="2"/>
          </w:tcPr>
          <w:p w14:paraId="7A200A4B" w14:textId="77777777" w:rsidR="00773D6B" w:rsidRPr="00376489" w:rsidRDefault="00773D6B" w:rsidP="00265456">
            <w:pPr>
              <w:tabs>
                <w:tab w:val="right" w:pos="8789"/>
              </w:tabs>
              <w:suppressAutoHyphens/>
              <w:spacing w:after="0"/>
              <w:rPr>
                <w:rStyle w:val="FootnoteReference"/>
                <w:rFonts w:cstheme="minorHAnsi"/>
                <w:b/>
                <w:color w:val="1A1A1A" w:themeColor="background1" w:themeShade="1A"/>
                <w:spacing w:val="-2"/>
                <w:lang w:val="en-GB"/>
              </w:rPr>
            </w:pPr>
            <w:r w:rsidRPr="00376489">
              <w:rPr>
                <w:rFonts w:cstheme="minorHAnsi"/>
                <w:b/>
                <w:color w:val="1A1A1A" w:themeColor="background1" w:themeShade="1A"/>
                <w:spacing w:val="-2"/>
                <w:lang w:val="en-GB"/>
              </w:rPr>
              <w:t>Official e-mail address of the Applicant:</w:t>
            </w:r>
          </w:p>
        </w:tc>
        <w:tc>
          <w:tcPr>
            <w:tcW w:w="5670" w:type="dxa"/>
            <w:vAlign w:val="center"/>
          </w:tcPr>
          <w:p w14:paraId="3A37DFFA" w14:textId="77777777" w:rsidR="00773D6B" w:rsidRPr="00376489" w:rsidRDefault="00773D6B" w:rsidP="00265456">
            <w:pPr>
              <w:tabs>
                <w:tab w:val="right" w:pos="8789"/>
              </w:tabs>
              <w:suppressAutoHyphens/>
              <w:spacing w:after="0"/>
              <w:rPr>
                <w:rStyle w:val="FootnoteReference"/>
                <w:rFonts w:cstheme="minorHAnsi"/>
                <w:color w:val="1A1A1A" w:themeColor="background1" w:themeShade="1A"/>
                <w:spacing w:val="-2"/>
                <w:lang w:val="en-GB"/>
              </w:rPr>
            </w:pPr>
          </w:p>
        </w:tc>
      </w:tr>
      <w:tr w:rsidR="000D7063" w:rsidRPr="00376489" w14:paraId="38EF629F" w14:textId="77777777" w:rsidTr="00881D64">
        <w:trPr>
          <w:trHeight w:val="371"/>
        </w:trPr>
        <w:tc>
          <w:tcPr>
            <w:tcW w:w="3510" w:type="dxa"/>
            <w:gridSpan w:val="2"/>
          </w:tcPr>
          <w:p w14:paraId="48DA2292" w14:textId="77777777" w:rsidR="00773D6B" w:rsidRPr="00376489" w:rsidRDefault="00773D6B" w:rsidP="00265456">
            <w:pPr>
              <w:tabs>
                <w:tab w:val="right" w:pos="8789"/>
              </w:tabs>
              <w:suppressAutoHyphens/>
              <w:spacing w:after="0"/>
              <w:rPr>
                <w:rFonts w:cstheme="minorHAnsi"/>
                <w:b/>
                <w:color w:val="1A1A1A" w:themeColor="background1" w:themeShade="1A"/>
                <w:spacing w:val="-2"/>
                <w:lang w:val="en-GB"/>
              </w:rPr>
            </w:pPr>
            <w:r w:rsidRPr="00376489">
              <w:rPr>
                <w:rFonts w:cstheme="minorHAnsi"/>
                <w:b/>
                <w:color w:val="1A1A1A" w:themeColor="background1" w:themeShade="1A"/>
                <w:spacing w:val="-2"/>
                <w:lang w:val="en-GB"/>
              </w:rPr>
              <w:t>Website of the Applicant:</w:t>
            </w:r>
          </w:p>
        </w:tc>
        <w:tc>
          <w:tcPr>
            <w:tcW w:w="5670" w:type="dxa"/>
            <w:vAlign w:val="center"/>
          </w:tcPr>
          <w:p w14:paraId="736D0896" w14:textId="77777777" w:rsidR="00773D6B" w:rsidRPr="00376489" w:rsidRDefault="00773D6B" w:rsidP="00265456">
            <w:pPr>
              <w:tabs>
                <w:tab w:val="right" w:pos="8789"/>
              </w:tabs>
              <w:suppressAutoHyphens/>
              <w:spacing w:after="0"/>
              <w:rPr>
                <w:rStyle w:val="FootnoteReference"/>
                <w:rFonts w:cstheme="minorHAnsi"/>
                <w:color w:val="1A1A1A" w:themeColor="background1" w:themeShade="1A"/>
                <w:spacing w:val="-2"/>
                <w:lang w:val="en-GB"/>
              </w:rPr>
            </w:pPr>
          </w:p>
        </w:tc>
      </w:tr>
      <w:tr w:rsidR="000D7063" w:rsidRPr="00376489" w14:paraId="01EBBCA9" w14:textId="77777777" w:rsidTr="00881D64">
        <w:trPr>
          <w:trHeight w:val="363"/>
        </w:trPr>
        <w:tc>
          <w:tcPr>
            <w:tcW w:w="3510" w:type="dxa"/>
            <w:gridSpan w:val="2"/>
          </w:tcPr>
          <w:p w14:paraId="52A7389D" w14:textId="77777777" w:rsidR="00773D6B" w:rsidRPr="00376489" w:rsidRDefault="00773D6B" w:rsidP="00265456">
            <w:pPr>
              <w:tabs>
                <w:tab w:val="right" w:pos="8789"/>
              </w:tabs>
              <w:suppressAutoHyphens/>
              <w:spacing w:after="0"/>
              <w:rPr>
                <w:rFonts w:cstheme="minorHAnsi"/>
                <w:b/>
                <w:color w:val="1A1A1A" w:themeColor="background1" w:themeShade="1A"/>
                <w:spacing w:val="-2"/>
                <w:lang w:val="en-GB"/>
              </w:rPr>
            </w:pPr>
            <w:r w:rsidRPr="00376489">
              <w:rPr>
                <w:rFonts w:cstheme="minorHAnsi"/>
                <w:b/>
                <w:color w:val="1A1A1A" w:themeColor="background1" w:themeShade="1A"/>
                <w:spacing w:val="-2"/>
                <w:lang w:val="en-GB"/>
              </w:rPr>
              <w:t>Contact person for this project:</w:t>
            </w:r>
          </w:p>
        </w:tc>
        <w:tc>
          <w:tcPr>
            <w:tcW w:w="5670" w:type="dxa"/>
            <w:vAlign w:val="center"/>
          </w:tcPr>
          <w:p w14:paraId="7433CA7B" w14:textId="77777777" w:rsidR="00773D6B" w:rsidRPr="00376489" w:rsidRDefault="00773D6B" w:rsidP="00265456">
            <w:pPr>
              <w:tabs>
                <w:tab w:val="right" w:pos="8789"/>
              </w:tabs>
              <w:suppressAutoHyphens/>
              <w:spacing w:after="0"/>
              <w:rPr>
                <w:rStyle w:val="FootnoteReference"/>
                <w:rFonts w:cstheme="minorHAnsi"/>
                <w:color w:val="1A1A1A" w:themeColor="background1" w:themeShade="1A"/>
                <w:spacing w:val="-2"/>
                <w:lang w:val="en-GB"/>
              </w:rPr>
            </w:pPr>
          </w:p>
        </w:tc>
      </w:tr>
      <w:tr w:rsidR="000D7063" w:rsidRPr="00376489" w14:paraId="5DDC922E" w14:textId="77777777" w:rsidTr="00881D64">
        <w:trPr>
          <w:trHeight w:val="517"/>
        </w:trPr>
        <w:tc>
          <w:tcPr>
            <w:tcW w:w="3510" w:type="dxa"/>
            <w:gridSpan w:val="2"/>
          </w:tcPr>
          <w:p w14:paraId="4BB14921" w14:textId="77777777" w:rsidR="00773D6B" w:rsidRPr="00376489" w:rsidRDefault="00773D6B" w:rsidP="00265456">
            <w:pPr>
              <w:tabs>
                <w:tab w:val="right" w:pos="8789"/>
              </w:tabs>
              <w:suppressAutoHyphens/>
              <w:spacing w:after="0"/>
              <w:rPr>
                <w:rFonts w:cstheme="minorHAnsi"/>
                <w:b/>
                <w:color w:val="1A1A1A" w:themeColor="background1" w:themeShade="1A"/>
                <w:spacing w:val="-2"/>
                <w:lang w:val="en-GB"/>
              </w:rPr>
            </w:pPr>
            <w:r w:rsidRPr="00376489">
              <w:rPr>
                <w:rFonts w:cstheme="minorHAnsi"/>
                <w:b/>
                <w:color w:val="1A1A1A" w:themeColor="background1" w:themeShade="1A"/>
                <w:spacing w:val="-2"/>
                <w:lang w:val="en-GB"/>
              </w:rPr>
              <w:t>Contact person’s telephone number and email address:</w:t>
            </w:r>
          </w:p>
        </w:tc>
        <w:tc>
          <w:tcPr>
            <w:tcW w:w="5670" w:type="dxa"/>
            <w:vAlign w:val="center"/>
          </w:tcPr>
          <w:p w14:paraId="6B4F577F" w14:textId="77777777" w:rsidR="00773D6B" w:rsidRPr="00376489" w:rsidRDefault="00773D6B" w:rsidP="00265456">
            <w:pPr>
              <w:tabs>
                <w:tab w:val="right" w:pos="8789"/>
              </w:tabs>
              <w:suppressAutoHyphens/>
              <w:spacing w:after="0"/>
              <w:rPr>
                <w:rStyle w:val="FootnoteReference"/>
                <w:rFonts w:cstheme="minorHAnsi"/>
                <w:color w:val="1A1A1A" w:themeColor="background1" w:themeShade="1A"/>
                <w:spacing w:val="-2"/>
                <w:lang w:val="en-GB"/>
              </w:rPr>
            </w:pPr>
          </w:p>
        </w:tc>
      </w:tr>
      <w:tr w:rsidR="000D7063" w:rsidRPr="00376489" w14:paraId="24356E7A" w14:textId="77777777" w:rsidTr="00881D64">
        <w:trPr>
          <w:trHeight w:val="517"/>
        </w:trPr>
        <w:tc>
          <w:tcPr>
            <w:tcW w:w="3510" w:type="dxa"/>
            <w:gridSpan w:val="2"/>
          </w:tcPr>
          <w:p w14:paraId="065AD848" w14:textId="0C93D921" w:rsidR="00456430" w:rsidRPr="00376489" w:rsidRDefault="00456430" w:rsidP="00265456">
            <w:pPr>
              <w:tabs>
                <w:tab w:val="right" w:pos="8789"/>
              </w:tabs>
              <w:suppressAutoHyphens/>
              <w:spacing w:after="0"/>
              <w:rPr>
                <w:rFonts w:cstheme="minorHAnsi"/>
                <w:b/>
                <w:color w:val="1A1A1A" w:themeColor="background1" w:themeShade="1A"/>
                <w:spacing w:val="-2"/>
                <w:lang w:val="en-GB"/>
              </w:rPr>
            </w:pPr>
            <w:r w:rsidRPr="00376489">
              <w:rPr>
                <w:rFonts w:cstheme="minorHAnsi"/>
                <w:b/>
                <w:color w:val="1A1A1A" w:themeColor="background1" w:themeShade="1A"/>
                <w:spacing w:val="-2"/>
                <w:lang w:val="en-GB"/>
              </w:rPr>
              <w:t>Targeted municipality</w:t>
            </w:r>
          </w:p>
        </w:tc>
        <w:tc>
          <w:tcPr>
            <w:tcW w:w="5670" w:type="dxa"/>
            <w:vAlign w:val="center"/>
          </w:tcPr>
          <w:p w14:paraId="6627E97E" w14:textId="77777777" w:rsidR="00456430" w:rsidRPr="00376489" w:rsidRDefault="00456430" w:rsidP="00265456">
            <w:pPr>
              <w:tabs>
                <w:tab w:val="right" w:pos="8789"/>
              </w:tabs>
              <w:suppressAutoHyphens/>
              <w:spacing w:after="0"/>
              <w:rPr>
                <w:rStyle w:val="FootnoteReference"/>
                <w:rFonts w:cstheme="minorHAnsi"/>
                <w:color w:val="1A1A1A" w:themeColor="background1" w:themeShade="1A"/>
                <w:spacing w:val="-2"/>
                <w:lang w:val="en-GB"/>
              </w:rPr>
            </w:pPr>
          </w:p>
        </w:tc>
      </w:tr>
      <w:tr w:rsidR="000D7063" w:rsidRPr="00376489" w14:paraId="291679CC" w14:textId="77777777" w:rsidTr="00881D64">
        <w:trPr>
          <w:trHeight w:val="517"/>
        </w:trPr>
        <w:tc>
          <w:tcPr>
            <w:tcW w:w="3510" w:type="dxa"/>
            <w:gridSpan w:val="2"/>
            <w:shd w:val="clear" w:color="auto" w:fill="BFBFBF" w:themeFill="background1" w:themeFillShade="BF"/>
          </w:tcPr>
          <w:p w14:paraId="71E0D00A" w14:textId="77777777" w:rsidR="00773D6B" w:rsidRPr="00376489" w:rsidRDefault="00773D6B" w:rsidP="00265456">
            <w:pPr>
              <w:tabs>
                <w:tab w:val="right" w:pos="8789"/>
              </w:tabs>
              <w:suppressAutoHyphens/>
              <w:spacing w:after="0"/>
              <w:rPr>
                <w:rFonts w:cstheme="minorHAnsi"/>
                <w:b/>
                <w:color w:val="1A1A1A" w:themeColor="background1" w:themeShade="1A"/>
                <w:spacing w:val="-2"/>
                <w:lang w:val="en-GB"/>
              </w:rPr>
            </w:pPr>
            <w:r w:rsidRPr="00376489">
              <w:rPr>
                <w:rFonts w:cstheme="minorHAnsi"/>
                <w:b/>
                <w:color w:val="1A1A1A" w:themeColor="background1" w:themeShade="1A"/>
              </w:rPr>
              <w:t>Name of Partners</w:t>
            </w:r>
            <w:r w:rsidRPr="00376489">
              <w:rPr>
                <w:rStyle w:val="FootnoteReference"/>
                <w:rFonts w:cstheme="minorHAnsi"/>
                <w:color w:val="1A1A1A" w:themeColor="background1" w:themeShade="1A"/>
              </w:rPr>
              <w:footnoteReference w:id="5"/>
            </w:r>
          </w:p>
        </w:tc>
        <w:tc>
          <w:tcPr>
            <w:tcW w:w="5670" w:type="dxa"/>
            <w:shd w:val="clear" w:color="auto" w:fill="BFBFBF" w:themeFill="background1" w:themeFillShade="BF"/>
            <w:vAlign w:val="center"/>
          </w:tcPr>
          <w:p w14:paraId="589A0DF6" w14:textId="77777777" w:rsidR="00773D6B" w:rsidRPr="00376489" w:rsidRDefault="00773D6B" w:rsidP="00265456">
            <w:pPr>
              <w:tabs>
                <w:tab w:val="right" w:pos="8789"/>
              </w:tabs>
              <w:suppressAutoHyphens/>
              <w:spacing w:after="0"/>
              <w:rPr>
                <w:rStyle w:val="FootnoteReference"/>
                <w:rFonts w:cstheme="minorHAnsi"/>
                <w:color w:val="1A1A1A" w:themeColor="background1" w:themeShade="1A"/>
                <w:spacing w:val="-2"/>
                <w:lang w:val="en-GB"/>
              </w:rPr>
            </w:pPr>
            <w:r w:rsidRPr="00376489">
              <w:rPr>
                <w:rFonts w:cstheme="minorHAnsi"/>
                <w:color w:val="1A1A1A" w:themeColor="background1" w:themeShade="1A"/>
                <w:lang w:val="en-GB"/>
              </w:rPr>
              <w:t>Partner (s)</w:t>
            </w:r>
          </w:p>
        </w:tc>
      </w:tr>
      <w:tr w:rsidR="000D7063" w:rsidRPr="00376489" w14:paraId="491DEE97" w14:textId="77777777" w:rsidTr="00881D64">
        <w:tblPrEx>
          <w:jc w:val="center"/>
          <w:tblInd w:w="0" w:type="dxa"/>
        </w:tblPrEx>
        <w:trPr>
          <w:trHeight w:val="379"/>
          <w:jc w:val="center"/>
        </w:trPr>
        <w:tc>
          <w:tcPr>
            <w:tcW w:w="3220" w:type="dxa"/>
          </w:tcPr>
          <w:p w14:paraId="5E4B625F"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Full legal name</w:t>
            </w:r>
          </w:p>
        </w:tc>
        <w:tc>
          <w:tcPr>
            <w:tcW w:w="5960" w:type="dxa"/>
            <w:gridSpan w:val="2"/>
          </w:tcPr>
          <w:p w14:paraId="0D09B97F" w14:textId="77777777" w:rsidR="00773D6B" w:rsidRPr="00376489" w:rsidRDefault="00773D6B" w:rsidP="00265456">
            <w:pPr>
              <w:spacing w:after="0"/>
              <w:rPr>
                <w:rFonts w:cstheme="minorHAnsi"/>
                <w:color w:val="1A1A1A" w:themeColor="background1" w:themeShade="1A"/>
                <w:lang w:val="en-GB"/>
              </w:rPr>
            </w:pPr>
          </w:p>
        </w:tc>
      </w:tr>
      <w:tr w:rsidR="000D7063" w:rsidRPr="00376489" w14:paraId="7C182130" w14:textId="77777777" w:rsidTr="00881D64">
        <w:tblPrEx>
          <w:jc w:val="center"/>
          <w:tblInd w:w="0" w:type="dxa"/>
        </w:tblPrEx>
        <w:trPr>
          <w:trHeight w:val="388"/>
          <w:jc w:val="center"/>
        </w:trPr>
        <w:tc>
          <w:tcPr>
            <w:tcW w:w="3220" w:type="dxa"/>
          </w:tcPr>
          <w:p w14:paraId="1C56EC34"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Legal status</w:t>
            </w:r>
          </w:p>
        </w:tc>
        <w:tc>
          <w:tcPr>
            <w:tcW w:w="5960" w:type="dxa"/>
            <w:gridSpan w:val="2"/>
          </w:tcPr>
          <w:p w14:paraId="4DB03618" w14:textId="77777777" w:rsidR="00773D6B" w:rsidRPr="00376489" w:rsidRDefault="00773D6B" w:rsidP="00265456">
            <w:pPr>
              <w:spacing w:after="0"/>
              <w:rPr>
                <w:rFonts w:cstheme="minorHAnsi"/>
                <w:color w:val="1A1A1A" w:themeColor="background1" w:themeShade="1A"/>
                <w:lang w:val="en-GB"/>
              </w:rPr>
            </w:pPr>
          </w:p>
        </w:tc>
      </w:tr>
      <w:tr w:rsidR="000D7063" w:rsidRPr="00376489" w14:paraId="459FD368" w14:textId="77777777" w:rsidTr="00881D64">
        <w:tblPrEx>
          <w:jc w:val="center"/>
          <w:tblInd w:w="0" w:type="dxa"/>
        </w:tblPrEx>
        <w:trPr>
          <w:trHeight w:val="379"/>
          <w:jc w:val="center"/>
        </w:trPr>
        <w:tc>
          <w:tcPr>
            <w:tcW w:w="3220" w:type="dxa"/>
          </w:tcPr>
          <w:p w14:paraId="44BE32E9"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Official postal address</w:t>
            </w:r>
          </w:p>
        </w:tc>
        <w:tc>
          <w:tcPr>
            <w:tcW w:w="5960" w:type="dxa"/>
            <w:gridSpan w:val="2"/>
          </w:tcPr>
          <w:p w14:paraId="4FB3F3E1" w14:textId="77777777" w:rsidR="00773D6B" w:rsidRPr="00376489" w:rsidRDefault="00773D6B" w:rsidP="00265456">
            <w:pPr>
              <w:spacing w:after="0"/>
              <w:rPr>
                <w:rFonts w:cstheme="minorHAnsi"/>
                <w:color w:val="1A1A1A" w:themeColor="background1" w:themeShade="1A"/>
                <w:lang w:val="en-GB"/>
              </w:rPr>
            </w:pPr>
          </w:p>
        </w:tc>
      </w:tr>
      <w:tr w:rsidR="000D7063" w:rsidRPr="00376489" w14:paraId="21EA7881" w14:textId="77777777" w:rsidTr="00881D64">
        <w:tblPrEx>
          <w:jc w:val="center"/>
          <w:tblInd w:w="0" w:type="dxa"/>
        </w:tblPrEx>
        <w:trPr>
          <w:trHeight w:val="388"/>
          <w:jc w:val="center"/>
        </w:trPr>
        <w:tc>
          <w:tcPr>
            <w:tcW w:w="3220" w:type="dxa"/>
          </w:tcPr>
          <w:p w14:paraId="1F7E205D"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Contact person</w:t>
            </w:r>
          </w:p>
        </w:tc>
        <w:tc>
          <w:tcPr>
            <w:tcW w:w="5960" w:type="dxa"/>
            <w:gridSpan w:val="2"/>
          </w:tcPr>
          <w:p w14:paraId="44AC529F" w14:textId="77777777" w:rsidR="00773D6B" w:rsidRPr="00376489" w:rsidRDefault="00773D6B" w:rsidP="00265456">
            <w:pPr>
              <w:spacing w:after="0"/>
              <w:rPr>
                <w:rFonts w:cstheme="minorHAnsi"/>
                <w:color w:val="1A1A1A" w:themeColor="background1" w:themeShade="1A"/>
                <w:lang w:val="en-GB"/>
              </w:rPr>
            </w:pPr>
          </w:p>
        </w:tc>
      </w:tr>
      <w:tr w:rsidR="000D7063" w:rsidRPr="00376489" w14:paraId="20B3A40B" w14:textId="77777777" w:rsidTr="00881D64">
        <w:tblPrEx>
          <w:jc w:val="center"/>
          <w:tblInd w:w="0" w:type="dxa"/>
        </w:tblPrEx>
        <w:trPr>
          <w:trHeight w:val="379"/>
          <w:jc w:val="center"/>
        </w:trPr>
        <w:tc>
          <w:tcPr>
            <w:tcW w:w="3220" w:type="dxa"/>
          </w:tcPr>
          <w:p w14:paraId="3B1D9F11"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Telephone number</w:t>
            </w:r>
          </w:p>
        </w:tc>
        <w:tc>
          <w:tcPr>
            <w:tcW w:w="5960" w:type="dxa"/>
            <w:gridSpan w:val="2"/>
          </w:tcPr>
          <w:p w14:paraId="7A6C1D79" w14:textId="77777777" w:rsidR="00773D6B" w:rsidRPr="00376489" w:rsidRDefault="00773D6B" w:rsidP="00265456">
            <w:pPr>
              <w:spacing w:after="0"/>
              <w:rPr>
                <w:rFonts w:cstheme="minorHAnsi"/>
                <w:color w:val="1A1A1A" w:themeColor="background1" w:themeShade="1A"/>
                <w:lang w:val="en-GB"/>
              </w:rPr>
            </w:pPr>
          </w:p>
        </w:tc>
      </w:tr>
      <w:tr w:rsidR="000D7063" w:rsidRPr="00376489" w14:paraId="1CE0D824" w14:textId="77777777" w:rsidTr="00881D64">
        <w:tblPrEx>
          <w:jc w:val="center"/>
          <w:tblInd w:w="0" w:type="dxa"/>
        </w:tblPrEx>
        <w:trPr>
          <w:trHeight w:val="388"/>
          <w:jc w:val="center"/>
        </w:trPr>
        <w:tc>
          <w:tcPr>
            <w:tcW w:w="3220" w:type="dxa"/>
          </w:tcPr>
          <w:p w14:paraId="26A901DB"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E-mail address</w:t>
            </w:r>
          </w:p>
        </w:tc>
        <w:tc>
          <w:tcPr>
            <w:tcW w:w="5960" w:type="dxa"/>
            <w:gridSpan w:val="2"/>
          </w:tcPr>
          <w:p w14:paraId="3CB8E974" w14:textId="77777777" w:rsidR="00773D6B" w:rsidRPr="00376489" w:rsidRDefault="00773D6B" w:rsidP="00265456">
            <w:pPr>
              <w:spacing w:after="0"/>
              <w:rPr>
                <w:rFonts w:cstheme="minorHAnsi"/>
                <w:color w:val="1A1A1A" w:themeColor="background1" w:themeShade="1A"/>
                <w:lang w:val="en-GB"/>
              </w:rPr>
            </w:pPr>
          </w:p>
        </w:tc>
      </w:tr>
    </w:tbl>
    <w:p w14:paraId="78D09E1D" w14:textId="77777777" w:rsidR="00773D6B" w:rsidRPr="00376489" w:rsidRDefault="00773D6B" w:rsidP="00265456">
      <w:pPr>
        <w:spacing w:after="0"/>
        <w:rPr>
          <w:rFonts w:cstheme="minorHAnsi"/>
          <w:color w:val="1A1A1A" w:themeColor="background1" w:themeShade="1A"/>
          <w:lang w:val="en-GB"/>
        </w:rPr>
      </w:pPr>
    </w:p>
    <w:p w14:paraId="764EB1D9" w14:textId="77777777" w:rsidR="00773D6B" w:rsidRPr="00376489" w:rsidRDefault="00773D6B" w:rsidP="00F74E84">
      <w:pPr>
        <w:pStyle w:val="ListParagraph"/>
        <w:numPr>
          <w:ilvl w:val="0"/>
          <w:numId w:val="4"/>
        </w:numPr>
        <w:shd w:val="clear" w:color="auto" w:fill="FFFFFF" w:themeFill="background1"/>
        <w:spacing w:line="276" w:lineRule="auto"/>
        <w:ind w:left="0" w:firstLine="0"/>
        <w:rPr>
          <w:rFonts w:asciiTheme="minorHAnsi" w:hAnsiTheme="minorHAnsi" w:cstheme="minorHAnsi"/>
          <w:b/>
          <w:color w:val="1A1A1A" w:themeColor="background1" w:themeShade="1A"/>
          <w:sz w:val="22"/>
          <w:szCs w:val="22"/>
        </w:rPr>
      </w:pPr>
      <w:r w:rsidRPr="00376489">
        <w:rPr>
          <w:rFonts w:asciiTheme="minorHAnsi" w:hAnsiTheme="minorHAnsi" w:cstheme="minorHAnsi"/>
          <w:b/>
          <w:color w:val="1A1A1A" w:themeColor="background1" w:themeShade="1A"/>
          <w:sz w:val="22"/>
          <w:szCs w:val="22"/>
        </w:rPr>
        <w:t>PROJECT NARRATIVE</w:t>
      </w:r>
    </w:p>
    <w:p w14:paraId="4409C0A7" w14:textId="77777777" w:rsidR="00773D6B" w:rsidRPr="00376489" w:rsidRDefault="00773D6B" w:rsidP="00265456">
      <w:pPr>
        <w:spacing w:after="0"/>
        <w:rPr>
          <w:rFonts w:cstheme="minorHAnsi"/>
          <w:color w:val="1A1A1A" w:themeColor="background1" w:themeShade="1A"/>
          <w:lang w:val="en-GB"/>
        </w:rPr>
      </w:pPr>
    </w:p>
    <w:p w14:paraId="45309305"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b/>
          <w:color w:val="1A1A1A" w:themeColor="background1" w:themeShade="1A"/>
          <w:sz w:val="22"/>
          <w:szCs w:val="22"/>
        </w:rPr>
      </w:pPr>
      <w:r w:rsidRPr="00376489">
        <w:rPr>
          <w:rFonts w:asciiTheme="minorHAnsi" w:hAnsiTheme="minorHAnsi" w:cstheme="minorHAnsi"/>
          <w:b/>
          <w:color w:val="1A1A1A" w:themeColor="background1" w:themeShade="1A"/>
          <w:sz w:val="22"/>
          <w:szCs w:val="22"/>
        </w:rPr>
        <w:t>Title …………………………………………………………………………………………...</w:t>
      </w:r>
    </w:p>
    <w:p w14:paraId="7385042D" w14:textId="77777777" w:rsidR="00773D6B" w:rsidRPr="00376489" w:rsidRDefault="00773D6B" w:rsidP="005C75A5">
      <w:pPr>
        <w:spacing w:after="0"/>
        <w:rPr>
          <w:rFonts w:cstheme="minorHAnsi"/>
          <w:color w:val="1A1A1A" w:themeColor="background1" w:themeShade="1A"/>
          <w:lang w:val="en-GB"/>
        </w:rPr>
      </w:pPr>
    </w:p>
    <w:p w14:paraId="50FE18A0"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b/>
          <w:color w:val="1A1A1A" w:themeColor="background1" w:themeShade="1A"/>
          <w:sz w:val="22"/>
          <w:szCs w:val="22"/>
        </w:rPr>
      </w:pPr>
      <w:r w:rsidRPr="00376489">
        <w:rPr>
          <w:rFonts w:asciiTheme="minorHAnsi" w:hAnsiTheme="minorHAnsi" w:cstheme="minorHAnsi"/>
          <w:b/>
          <w:color w:val="1A1A1A" w:themeColor="background1" w:themeShade="1A"/>
          <w:sz w:val="22"/>
          <w:szCs w:val="22"/>
        </w:rPr>
        <w:t>Location ………………………………………………………………………………………</w:t>
      </w:r>
    </w:p>
    <w:p w14:paraId="3F0389B7" w14:textId="77777777" w:rsidR="00773D6B" w:rsidRPr="00376489" w:rsidRDefault="00773D6B" w:rsidP="005C75A5">
      <w:pPr>
        <w:spacing w:after="0"/>
        <w:rPr>
          <w:rFonts w:cstheme="minorHAnsi"/>
          <w:color w:val="1A1A1A" w:themeColor="background1" w:themeShade="1A"/>
          <w:lang w:val="en-GB"/>
        </w:rPr>
      </w:pPr>
    </w:p>
    <w:p w14:paraId="643B8957" w14:textId="1D4FB5A5" w:rsidR="00773D6B" w:rsidRPr="001A049C" w:rsidRDefault="00773D6B" w:rsidP="00F74E84">
      <w:pPr>
        <w:pStyle w:val="Heading1"/>
        <w:numPr>
          <w:ilvl w:val="0"/>
          <w:numId w:val="3"/>
        </w:numPr>
        <w:spacing w:after="240" w:line="276" w:lineRule="auto"/>
        <w:ind w:left="0" w:firstLine="0"/>
        <w:rPr>
          <w:rFonts w:cstheme="minorHAnsi"/>
          <w:color w:val="1A1A1A" w:themeColor="background1" w:themeShade="1A"/>
          <w:sz w:val="22"/>
          <w:szCs w:val="22"/>
        </w:rPr>
      </w:pPr>
      <w:r w:rsidRPr="001A049C">
        <w:rPr>
          <w:rFonts w:cstheme="minorHAnsi"/>
          <w:bCs w:val="0"/>
          <w:i w:val="0"/>
          <w:color w:val="1A1A1A" w:themeColor="background1" w:themeShade="1A"/>
          <w:kern w:val="0"/>
          <w:sz w:val="22"/>
          <w:szCs w:val="22"/>
          <w:lang w:val="bg-BG"/>
        </w:rPr>
        <w:t xml:space="preserve">Cost of the project and amount requested from the </w:t>
      </w:r>
      <w:r w:rsidR="005C75A5" w:rsidRPr="001A049C">
        <w:rPr>
          <w:rFonts w:cstheme="minorHAnsi"/>
          <w:bCs w:val="0"/>
          <w:i w:val="0"/>
          <w:color w:val="1A1A1A" w:themeColor="background1" w:themeShade="1A"/>
          <w:kern w:val="0"/>
          <w:sz w:val="22"/>
          <w:szCs w:val="22"/>
          <w:lang w:val="en-US"/>
        </w:rPr>
        <w:t xml:space="preserve">UNDP </w:t>
      </w:r>
      <w:r w:rsidR="005C75A5" w:rsidRPr="001A049C">
        <w:rPr>
          <w:rFonts w:cstheme="minorHAnsi"/>
          <w:bCs w:val="0"/>
          <w:i w:val="0"/>
          <w:color w:val="1A1A1A" w:themeColor="background1" w:themeShade="1A"/>
          <w:kern w:val="0"/>
          <w:sz w:val="22"/>
          <w:szCs w:val="22"/>
          <w:lang w:val="bg-BG"/>
        </w:rPr>
        <w:t xml:space="preserve">grants scheme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119"/>
      </w:tblGrid>
      <w:tr w:rsidR="000D7063" w:rsidRPr="00376489" w14:paraId="5C159DF9" w14:textId="77777777" w:rsidTr="00240533">
        <w:trPr>
          <w:cantSplit/>
          <w:jc w:val="center"/>
        </w:trPr>
        <w:tc>
          <w:tcPr>
            <w:tcW w:w="3119" w:type="dxa"/>
            <w:shd w:val="clear" w:color="auto" w:fill="E6E6E6"/>
          </w:tcPr>
          <w:p w14:paraId="5B10B747"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Total cost of the Project</w:t>
            </w:r>
          </w:p>
        </w:tc>
        <w:tc>
          <w:tcPr>
            <w:tcW w:w="3119" w:type="dxa"/>
            <w:shd w:val="clear" w:color="auto" w:fill="E6E6E6"/>
          </w:tcPr>
          <w:p w14:paraId="2B54157B" w14:textId="60450D91"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 xml:space="preserve">Amount </w:t>
            </w:r>
            <w:r w:rsidRPr="005C75A5">
              <w:rPr>
                <w:rFonts w:cstheme="minorHAnsi"/>
                <w:color w:val="1A1A1A" w:themeColor="background1" w:themeShade="1A"/>
                <w:lang w:val="en-GB"/>
              </w:rPr>
              <w:t xml:space="preserve">requested from the </w:t>
            </w:r>
            <w:r w:rsidR="005C75A5" w:rsidRPr="005C75A5">
              <w:rPr>
                <w:rFonts w:cstheme="minorHAnsi"/>
                <w:bCs/>
                <w:color w:val="1A1A1A" w:themeColor="background1" w:themeShade="1A"/>
              </w:rPr>
              <w:t xml:space="preserve">UNDP </w:t>
            </w:r>
            <w:r w:rsidR="005C75A5" w:rsidRPr="005C75A5">
              <w:rPr>
                <w:rFonts w:cstheme="minorHAnsi"/>
                <w:bCs/>
                <w:color w:val="1A1A1A" w:themeColor="background1" w:themeShade="1A"/>
                <w:lang w:val="bg-BG"/>
              </w:rPr>
              <w:t xml:space="preserve">grants scheme </w:t>
            </w:r>
          </w:p>
        </w:tc>
        <w:tc>
          <w:tcPr>
            <w:tcW w:w="3119" w:type="dxa"/>
            <w:shd w:val="clear" w:color="auto" w:fill="E6E6E6"/>
          </w:tcPr>
          <w:p w14:paraId="53C8DEBB"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 of requested grant</w:t>
            </w:r>
          </w:p>
        </w:tc>
      </w:tr>
      <w:tr w:rsidR="00773D6B" w:rsidRPr="00376489" w14:paraId="7720A016" w14:textId="77777777" w:rsidTr="00240533">
        <w:trPr>
          <w:cantSplit/>
          <w:jc w:val="center"/>
        </w:trPr>
        <w:tc>
          <w:tcPr>
            <w:tcW w:w="3119" w:type="dxa"/>
          </w:tcPr>
          <w:p w14:paraId="445A44D4"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 xml:space="preserve">……………... Albanian LEK </w:t>
            </w:r>
          </w:p>
        </w:tc>
        <w:tc>
          <w:tcPr>
            <w:tcW w:w="3119" w:type="dxa"/>
          </w:tcPr>
          <w:p w14:paraId="560F5E05"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 xml:space="preserve">……………... Albanian LEK </w:t>
            </w:r>
          </w:p>
        </w:tc>
        <w:tc>
          <w:tcPr>
            <w:tcW w:w="3119" w:type="dxa"/>
          </w:tcPr>
          <w:p w14:paraId="2696B9F6" w14:textId="77777777" w:rsidR="00773D6B" w:rsidRPr="00376489" w:rsidRDefault="00773D6B" w:rsidP="00265456">
            <w:pPr>
              <w:spacing w:after="0"/>
              <w:rPr>
                <w:rFonts w:cstheme="minorHAnsi"/>
                <w:color w:val="1A1A1A" w:themeColor="background1" w:themeShade="1A"/>
                <w:lang w:val="en-GB"/>
              </w:rPr>
            </w:pPr>
            <w:r w:rsidRPr="00376489">
              <w:rPr>
                <w:rFonts w:cstheme="minorHAnsi"/>
                <w:color w:val="1A1A1A" w:themeColor="background1" w:themeShade="1A"/>
                <w:lang w:val="en-GB"/>
              </w:rPr>
              <w:t>… %</w:t>
            </w:r>
          </w:p>
          <w:p w14:paraId="7F68EB87" w14:textId="77777777" w:rsidR="00773D6B" w:rsidRPr="00376489" w:rsidRDefault="00773D6B" w:rsidP="00265456">
            <w:pPr>
              <w:spacing w:after="0"/>
              <w:rPr>
                <w:rFonts w:cstheme="minorHAnsi"/>
                <w:color w:val="1A1A1A" w:themeColor="background1" w:themeShade="1A"/>
                <w:lang w:val="en-GB"/>
              </w:rPr>
            </w:pPr>
          </w:p>
        </w:tc>
      </w:tr>
    </w:tbl>
    <w:p w14:paraId="59C64EC1"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b/>
          <w:color w:val="1A1A1A" w:themeColor="background1" w:themeShade="1A"/>
          <w:sz w:val="22"/>
          <w:szCs w:val="22"/>
        </w:rPr>
      </w:pPr>
      <w:r w:rsidRPr="00376489">
        <w:rPr>
          <w:rFonts w:asciiTheme="minorHAnsi" w:hAnsiTheme="minorHAnsi" w:cstheme="minorHAnsi"/>
          <w:b/>
          <w:color w:val="1A1A1A" w:themeColor="background1" w:themeShade="1A"/>
          <w:sz w:val="22"/>
          <w:szCs w:val="22"/>
        </w:rPr>
        <w:t>Summary (in English language)</w:t>
      </w:r>
    </w:p>
    <w:p w14:paraId="27C83069" w14:textId="233D125E" w:rsidR="00773D6B" w:rsidRPr="00376489" w:rsidRDefault="00773D6B" w:rsidP="00265456">
      <w:pPr>
        <w:spacing w:after="0"/>
        <w:rPr>
          <w:rFonts w:cstheme="minorHAnsi"/>
          <w:i/>
          <w:color w:val="1A1A1A" w:themeColor="background1" w:themeShade="1A"/>
          <w:lang w:val="en-GB"/>
        </w:rPr>
      </w:pPr>
      <w:r w:rsidRPr="00376489">
        <w:rPr>
          <w:rFonts w:cstheme="minorHAnsi"/>
          <w:i/>
          <w:color w:val="1A1A1A" w:themeColor="background1" w:themeShade="1A"/>
          <w:lang w:val="en-GB"/>
        </w:rPr>
        <w:t>Maximum 1 page. Please fill in the table below.</w:t>
      </w:r>
    </w:p>
    <w:p w14:paraId="78F66049" w14:textId="77777777" w:rsidR="00FB2064" w:rsidRPr="00376489" w:rsidRDefault="00FB2064" w:rsidP="00265456">
      <w:pPr>
        <w:spacing w:after="0"/>
        <w:rPr>
          <w:rFonts w:cstheme="minorHAnsi"/>
          <w:i/>
          <w:color w:val="1A1A1A" w:themeColor="background1" w:themeShade="1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6461"/>
      </w:tblGrid>
      <w:tr w:rsidR="000D7063" w:rsidRPr="00376489" w14:paraId="07F7F8A4" w14:textId="77777777" w:rsidTr="00FB2064">
        <w:tc>
          <w:tcPr>
            <w:tcW w:w="3145" w:type="dxa"/>
            <w:shd w:val="pct10" w:color="auto" w:fill="FFFFFF"/>
          </w:tcPr>
          <w:p w14:paraId="45F5EE02"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lastRenderedPageBreak/>
              <w:t>Project Goal</w:t>
            </w:r>
          </w:p>
        </w:tc>
        <w:tc>
          <w:tcPr>
            <w:tcW w:w="6461" w:type="dxa"/>
          </w:tcPr>
          <w:p w14:paraId="06B88F9B" w14:textId="77777777" w:rsidR="00773D6B" w:rsidRPr="00376489" w:rsidRDefault="00773D6B" w:rsidP="00265456">
            <w:pPr>
              <w:rPr>
                <w:rFonts w:cstheme="minorHAnsi"/>
                <w:color w:val="1A1A1A" w:themeColor="background1" w:themeShade="1A"/>
                <w:lang w:val="en-GB"/>
              </w:rPr>
            </w:pPr>
          </w:p>
          <w:p w14:paraId="7169EEB8" w14:textId="77777777" w:rsidR="00773D6B" w:rsidRPr="00376489" w:rsidRDefault="00773D6B" w:rsidP="00265456">
            <w:pPr>
              <w:rPr>
                <w:rFonts w:cstheme="minorHAnsi"/>
                <w:color w:val="1A1A1A" w:themeColor="background1" w:themeShade="1A"/>
                <w:lang w:val="en-GB"/>
              </w:rPr>
            </w:pPr>
          </w:p>
        </w:tc>
      </w:tr>
      <w:tr w:rsidR="000D7063" w:rsidRPr="00376489" w14:paraId="095F47B0" w14:textId="77777777" w:rsidTr="00FB2064">
        <w:tc>
          <w:tcPr>
            <w:tcW w:w="3145" w:type="dxa"/>
            <w:shd w:val="pct10" w:color="auto" w:fill="FFFFFF"/>
          </w:tcPr>
          <w:p w14:paraId="4F0A5F5A"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t>Duration of the Project</w:t>
            </w:r>
          </w:p>
        </w:tc>
        <w:tc>
          <w:tcPr>
            <w:tcW w:w="6461" w:type="dxa"/>
          </w:tcPr>
          <w:p w14:paraId="5BF8ED3D"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t xml:space="preserve">… months </w:t>
            </w:r>
          </w:p>
          <w:p w14:paraId="77B22C6D" w14:textId="77777777" w:rsidR="00773D6B" w:rsidRPr="00376489" w:rsidRDefault="00773D6B" w:rsidP="00265456">
            <w:pPr>
              <w:rPr>
                <w:rFonts w:cstheme="minorHAnsi"/>
                <w:color w:val="1A1A1A" w:themeColor="background1" w:themeShade="1A"/>
                <w:lang w:val="en-GB"/>
              </w:rPr>
            </w:pPr>
          </w:p>
        </w:tc>
      </w:tr>
      <w:tr w:rsidR="000D7063" w:rsidRPr="00376489" w14:paraId="7A5DFF52" w14:textId="77777777" w:rsidTr="00FB2064">
        <w:tc>
          <w:tcPr>
            <w:tcW w:w="3145" w:type="dxa"/>
            <w:shd w:val="pct10" w:color="auto" w:fill="FFFFFF"/>
          </w:tcPr>
          <w:p w14:paraId="274DE89B"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t>Partner(s</w:t>
            </w:r>
            <w:proofErr w:type="gramStart"/>
            <w:r w:rsidRPr="00376489">
              <w:rPr>
                <w:rFonts w:cstheme="minorHAnsi"/>
                <w:color w:val="1A1A1A" w:themeColor="background1" w:themeShade="1A"/>
                <w:lang w:val="en-GB"/>
              </w:rPr>
              <w:t>), if</w:t>
            </w:r>
            <w:proofErr w:type="gramEnd"/>
            <w:r w:rsidRPr="00376489">
              <w:rPr>
                <w:rFonts w:cstheme="minorHAnsi"/>
                <w:color w:val="1A1A1A" w:themeColor="background1" w:themeShade="1A"/>
                <w:lang w:val="en-GB"/>
              </w:rPr>
              <w:t xml:space="preserve"> any</w:t>
            </w:r>
          </w:p>
        </w:tc>
        <w:tc>
          <w:tcPr>
            <w:tcW w:w="6461" w:type="dxa"/>
          </w:tcPr>
          <w:p w14:paraId="72E14897" w14:textId="77777777" w:rsidR="00773D6B" w:rsidRPr="00376489" w:rsidRDefault="00773D6B" w:rsidP="00265456">
            <w:pPr>
              <w:rPr>
                <w:rFonts w:cstheme="minorHAnsi"/>
                <w:color w:val="1A1A1A" w:themeColor="background1" w:themeShade="1A"/>
                <w:lang w:val="en-GB"/>
              </w:rPr>
            </w:pPr>
          </w:p>
          <w:p w14:paraId="47AAB13B" w14:textId="77777777" w:rsidR="00773D6B" w:rsidRPr="00376489" w:rsidRDefault="00773D6B" w:rsidP="00265456">
            <w:pPr>
              <w:rPr>
                <w:rFonts w:cstheme="minorHAnsi"/>
                <w:color w:val="1A1A1A" w:themeColor="background1" w:themeShade="1A"/>
                <w:lang w:val="en-GB"/>
              </w:rPr>
            </w:pPr>
          </w:p>
        </w:tc>
      </w:tr>
      <w:tr w:rsidR="000D7063" w:rsidRPr="00376489" w14:paraId="30EAEE04" w14:textId="77777777" w:rsidTr="00FB2064">
        <w:tc>
          <w:tcPr>
            <w:tcW w:w="3145" w:type="dxa"/>
            <w:shd w:val="pct10" w:color="auto" w:fill="FFFFFF"/>
          </w:tcPr>
          <w:p w14:paraId="0318D34C"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t>Target group(s)</w:t>
            </w:r>
          </w:p>
        </w:tc>
        <w:tc>
          <w:tcPr>
            <w:tcW w:w="6461" w:type="dxa"/>
          </w:tcPr>
          <w:p w14:paraId="6A6EAA4D" w14:textId="77777777" w:rsidR="00773D6B" w:rsidRPr="00376489" w:rsidRDefault="00773D6B" w:rsidP="00265456">
            <w:pPr>
              <w:rPr>
                <w:rFonts w:cstheme="minorHAnsi"/>
                <w:color w:val="1A1A1A" w:themeColor="background1" w:themeShade="1A"/>
                <w:lang w:val="en-GB"/>
              </w:rPr>
            </w:pPr>
          </w:p>
          <w:p w14:paraId="328845CF" w14:textId="77777777" w:rsidR="00773D6B" w:rsidRPr="00376489" w:rsidRDefault="00773D6B" w:rsidP="00265456">
            <w:pPr>
              <w:rPr>
                <w:rFonts w:cstheme="minorHAnsi"/>
                <w:color w:val="1A1A1A" w:themeColor="background1" w:themeShade="1A"/>
                <w:lang w:val="en-GB"/>
              </w:rPr>
            </w:pPr>
          </w:p>
        </w:tc>
      </w:tr>
      <w:tr w:rsidR="000D7063" w:rsidRPr="00376489" w14:paraId="59FF95E6" w14:textId="77777777" w:rsidTr="00FB2064">
        <w:tc>
          <w:tcPr>
            <w:tcW w:w="3145" w:type="dxa"/>
            <w:shd w:val="pct10" w:color="auto" w:fill="FFFFFF"/>
          </w:tcPr>
          <w:p w14:paraId="3FB9E4CC"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t xml:space="preserve">Beneficiaries </w:t>
            </w:r>
          </w:p>
        </w:tc>
        <w:tc>
          <w:tcPr>
            <w:tcW w:w="6461" w:type="dxa"/>
          </w:tcPr>
          <w:p w14:paraId="598B3BAD" w14:textId="77777777" w:rsidR="00773D6B" w:rsidRPr="00376489" w:rsidRDefault="00773D6B" w:rsidP="00265456">
            <w:pPr>
              <w:rPr>
                <w:rFonts w:cstheme="minorHAnsi"/>
                <w:color w:val="1A1A1A" w:themeColor="background1" w:themeShade="1A"/>
                <w:lang w:val="en-GB"/>
              </w:rPr>
            </w:pPr>
          </w:p>
          <w:p w14:paraId="4D7D4652" w14:textId="77777777" w:rsidR="00773D6B" w:rsidRPr="00376489" w:rsidRDefault="00773D6B" w:rsidP="00265456">
            <w:pPr>
              <w:rPr>
                <w:rFonts w:cstheme="minorHAnsi"/>
                <w:color w:val="1A1A1A" w:themeColor="background1" w:themeShade="1A"/>
                <w:lang w:val="en-GB"/>
              </w:rPr>
            </w:pPr>
          </w:p>
        </w:tc>
      </w:tr>
      <w:tr w:rsidR="000D7063" w:rsidRPr="00376489" w14:paraId="0401EE2D" w14:textId="77777777" w:rsidTr="00FB2064">
        <w:tc>
          <w:tcPr>
            <w:tcW w:w="3145" w:type="dxa"/>
            <w:shd w:val="pct10" w:color="auto" w:fill="FFFFFF"/>
          </w:tcPr>
          <w:p w14:paraId="3D2677CA"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t>Key expected results</w:t>
            </w:r>
          </w:p>
        </w:tc>
        <w:tc>
          <w:tcPr>
            <w:tcW w:w="6461" w:type="dxa"/>
          </w:tcPr>
          <w:p w14:paraId="07CE550E" w14:textId="77777777" w:rsidR="00773D6B" w:rsidRPr="00376489" w:rsidRDefault="00773D6B" w:rsidP="00265456">
            <w:pPr>
              <w:rPr>
                <w:rFonts w:cstheme="minorHAnsi"/>
                <w:color w:val="1A1A1A" w:themeColor="background1" w:themeShade="1A"/>
                <w:lang w:val="en-GB"/>
              </w:rPr>
            </w:pPr>
          </w:p>
          <w:p w14:paraId="11A1B74E" w14:textId="77777777" w:rsidR="00773D6B" w:rsidRPr="00376489" w:rsidRDefault="00773D6B" w:rsidP="00265456">
            <w:pPr>
              <w:rPr>
                <w:rFonts w:cstheme="minorHAnsi"/>
                <w:color w:val="1A1A1A" w:themeColor="background1" w:themeShade="1A"/>
                <w:lang w:val="en-GB"/>
              </w:rPr>
            </w:pPr>
          </w:p>
        </w:tc>
      </w:tr>
      <w:tr w:rsidR="000D7063" w:rsidRPr="00376489" w14:paraId="69D54F3A" w14:textId="77777777" w:rsidTr="00FB2064">
        <w:tc>
          <w:tcPr>
            <w:tcW w:w="3145" w:type="dxa"/>
            <w:shd w:val="pct10" w:color="auto" w:fill="FFFFFF"/>
          </w:tcPr>
          <w:p w14:paraId="591AE8B9" w14:textId="77777777" w:rsidR="00773D6B" w:rsidRPr="00376489" w:rsidRDefault="00773D6B" w:rsidP="00265456">
            <w:pPr>
              <w:rPr>
                <w:rFonts w:cstheme="minorHAnsi"/>
                <w:color w:val="1A1A1A" w:themeColor="background1" w:themeShade="1A"/>
                <w:lang w:val="en-GB"/>
              </w:rPr>
            </w:pPr>
            <w:r w:rsidRPr="00376489">
              <w:rPr>
                <w:rFonts w:cstheme="minorHAnsi"/>
                <w:color w:val="1A1A1A" w:themeColor="background1" w:themeShade="1A"/>
                <w:lang w:val="en-GB"/>
              </w:rPr>
              <w:t xml:space="preserve">Main activities </w:t>
            </w:r>
            <w:r w:rsidRPr="00376489">
              <w:rPr>
                <w:rFonts w:cstheme="minorHAnsi"/>
                <w:i/>
                <w:color w:val="1A1A1A" w:themeColor="background1" w:themeShade="1A"/>
                <w:lang w:val="en-GB"/>
              </w:rPr>
              <w:t>(bullet points)</w:t>
            </w:r>
          </w:p>
        </w:tc>
        <w:tc>
          <w:tcPr>
            <w:tcW w:w="6461" w:type="dxa"/>
          </w:tcPr>
          <w:p w14:paraId="785ED9C5" w14:textId="77777777" w:rsidR="00773D6B" w:rsidRPr="00376489" w:rsidRDefault="00773D6B" w:rsidP="00265456">
            <w:pPr>
              <w:rPr>
                <w:rFonts w:cstheme="minorHAnsi"/>
                <w:color w:val="1A1A1A" w:themeColor="background1" w:themeShade="1A"/>
                <w:lang w:val="en-GB"/>
              </w:rPr>
            </w:pPr>
          </w:p>
        </w:tc>
      </w:tr>
    </w:tbl>
    <w:p w14:paraId="374D5D3B" w14:textId="77777777" w:rsidR="00773D6B" w:rsidRPr="00376489" w:rsidRDefault="00773D6B" w:rsidP="00265456">
      <w:pPr>
        <w:spacing w:after="0"/>
        <w:rPr>
          <w:rFonts w:cstheme="minorHAnsi"/>
          <w:color w:val="1A1A1A" w:themeColor="background1" w:themeShade="1A"/>
          <w:lang w:val="en-GB"/>
        </w:rPr>
      </w:pPr>
    </w:p>
    <w:p w14:paraId="2DFE6F42" w14:textId="77777777" w:rsidR="00773D6B" w:rsidRPr="00376489" w:rsidRDefault="00773D6B" w:rsidP="00265456">
      <w:pPr>
        <w:spacing w:after="0"/>
        <w:rPr>
          <w:rFonts w:cstheme="minorHAnsi"/>
          <w:b/>
          <w:color w:val="1A1A1A" w:themeColor="background1" w:themeShade="1A"/>
          <w:lang w:val="en-GB"/>
        </w:rPr>
      </w:pPr>
      <w:r w:rsidRPr="00376489">
        <w:rPr>
          <w:rFonts w:cstheme="minorHAnsi"/>
          <w:b/>
          <w:color w:val="1A1A1A" w:themeColor="background1" w:themeShade="1A"/>
          <w:lang w:val="en-GB"/>
        </w:rPr>
        <w:t xml:space="preserve">From here and onwards, the proposal will be in Albanian </w:t>
      </w:r>
      <w:proofErr w:type="gramStart"/>
      <w:r w:rsidRPr="00376489">
        <w:rPr>
          <w:rFonts w:cstheme="minorHAnsi"/>
          <w:b/>
          <w:color w:val="1A1A1A" w:themeColor="background1" w:themeShade="1A"/>
          <w:lang w:val="en-GB"/>
        </w:rPr>
        <w:t>language</w:t>
      </w:r>
      <w:proofErr w:type="gramEnd"/>
    </w:p>
    <w:p w14:paraId="14FF141E" w14:textId="77777777" w:rsidR="00773D6B" w:rsidRPr="00376489" w:rsidRDefault="00773D6B" w:rsidP="00265456">
      <w:pPr>
        <w:spacing w:after="0"/>
        <w:rPr>
          <w:rFonts w:cstheme="minorHAnsi"/>
          <w:color w:val="1A1A1A" w:themeColor="background1" w:themeShade="1A"/>
          <w:lang w:val="en-GB"/>
        </w:rPr>
      </w:pPr>
    </w:p>
    <w:p w14:paraId="18B36DE9"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b/>
          <w:color w:val="1A1A1A" w:themeColor="background1" w:themeShade="1A"/>
          <w:sz w:val="22"/>
          <w:szCs w:val="22"/>
        </w:rPr>
      </w:pPr>
      <w:r w:rsidRPr="00376489">
        <w:rPr>
          <w:rFonts w:asciiTheme="minorHAnsi" w:hAnsiTheme="minorHAnsi" w:cstheme="minorHAnsi"/>
          <w:b/>
          <w:color w:val="1A1A1A" w:themeColor="background1" w:themeShade="1A"/>
          <w:sz w:val="22"/>
          <w:szCs w:val="22"/>
        </w:rPr>
        <w:t>Brief description:</w:t>
      </w:r>
      <w:r w:rsidRPr="00376489">
        <w:rPr>
          <w:rFonts w:asciiTheme="minorHAnsi" w:hAnsiTheme="minorHAnsi" w:cstheme="minorHAnsi"/>
          <w:color w:val="1A1A1A" w:themeColor="background1" w:themeShade="1A"/>
          <w:sz w:val="22"/>
          <w:szCs w:val="22"/>
        </w:rPr>
        <w:t xml:space="preserve"> Maximum one page</w:t>
      </w:r>
    </w:p>
    <w:p w14:paraId="368C4129"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3DACA09B" w14:textId="77777777" w:rsidR="00773D6B" w:rsidRPr="00376489" w:rsidRDefault="00773D6B" w:rsidP="00F74E84">
      <w:pPr>
        <w:pStyle w:val="ListParagraph"/>
        <w:numPr>
          <w:ilvl w:val="0"/>
          <w:numId w:val="5"/>
        </w:numPr>
        <w:spacing w:line="276" w:lineRule="auto"/>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 xml:space="preserve">What is this project about? </w:t>
      </w:r>
    </w:p>
    <w:p w14:paraId="229A2491"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0E798261"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b/>
          <w:color w:val="1A1A1A" w:themeColor="background1" w:themeShade="1A"/>
          <w:sz w:val="22"/>
          <w:szCs w:val="22"/>
        </w:rPr>
      </w:pPr>
      <w:r w:rsidRPr="00376489">
        <w:rPr>
          <w:rFonts w:asciiTheme="minorHAnsi" w:hAnsiTheme="minorHAnsi" w:cstheme="minorHAnsi"/>
          <w:b/>
          <w:color w:val="1A1A1A" w:themeColor="background1" w:themeShade="1A"/>
          <w:sz w:val="22"/>
          <w:szCs w:val="22"/>
        </w:rPr>
        <w:t xml:space="preserve">Situation Analysis and Justification: </w:t>
      </w:r>
      <w:r w:rsidRPr="00376489">
        <w:rPr>
          <w:rFonts w:asciiTheme="minorHAnsi" w:hAnsiTheme="minorHAnsi" w:cstheme="minorHAnsi"/>
          <w:color w:val="1A1A1A" w:themeColor="background1" w:themeShade="1A"/>
          <w:sz w:val="22"/>
          <w:szCs w:val="22"/>
        </w:rPr>
        <w:t>Maximum 1 Page</w:t>
      </w:r>
      <w:r w:rsidRPr="00376489">
        <w:rPr>
          <w:rFonts w:asciiTheme="minorHAnsi" w:hAnsiTheme="minorHAnsi" w:cstheme="minorHAnsi"/>
          <w:b/>
          <w:color w:val="1A1A1A" w:themeColor="background1" w:themeShade="1A"/>
          <w:sz w:val="22"/>
          <w:szCs w:val="22"/>
        </w:rPr>
        <w:t xml:space="preserve"> </w:t>
      </w:r>
    </w:p>
    <w:p w14:paraId="668B8373" w14:textId="77777777" w:rsidR="00773D6B" w:rsidRPr="00376489" w:rsidRDefault="00773D6B" w:rsidP="00265456">
      <w:pPr>
        <w:pStyle w:val="ListParagraph"/>
        <w:spacing w:line="276" w:lineRule="auto"/>
        <w:ind w:left="0"/>
        <w:rPr>
          <w:rFonts w:asciiTheme="minorHAnsi" w:hAnsiTheme="minorHAnsi" w:cstheme="minorHAnsi"/>
          <w:b/>
          <w:color w:val="1A1A1A" w:themeColor="background1" w:themeShade="1A"/>
          <w:sz w:val="22"/>
          <w:szCs w:val="22"/>
        </w:rPr>
      </w:pPr>
    </w:p>
    <w:p w14:paraId="113EC62C" w14:textId="77777777" w:rsidR="00773D6B" w:rsidRPr="00376489" w:rsidRDefault="00773D6B" w:rsidP="00F74E84">
      <w:pPr>
        <w:pStyle w:val="ListParagraph"/>
        <w:numPr>
          <w:ilvl w:val="0"/>
          <w:numId w:val="5"/>
        </w:numPr>
        <w:spacing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 xml:space="preserve">Why is the project being undertaken? </w:t>
      </w:r>
    </w:p>
    <w:p w14:paraId="30452EF9" w14:textId="54266EC8" w:rsidR="00773D6B" w:rsidRPr="00376489" w:rsidRDefault="00773D6B" w:rsidP="00F74E84">
      <w:pPr>
        <w:pStyle w:val="ListParagraph"/>
        <w:numPr>
          <w:ilvl w:val="0"/>
          <w:numId w:val="5"/>
        </w:numPr>
        <w:spacing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 xml:space="preserve">Describe an opportunity or problem that the project is to address and the relevance of the Project to the Objectives of this </w:t>
      </w:r>
      <w:r w:rsidR="005C75A5" w:rsidRPr="005C75A5">
        <w:rPr>
          <w:rFonts w:asciiTheme="minorHAnsi" w:hAnsiTheme="minorHAnsi" w:cstheme="minorHAnsi"/>
          <w:color w:val="1A1A1A" w:themeColor="background1" w:themeShade="1A"/>
          <w:sz w:val="22"/>
          <w:szCs w:val="22"/>
        </w:rPr>
        <w:t>grants scheme</w:t>
      </w:r>
      <w:r w:rsidRPr="00376489">
        <w:rPr>
          <w:rFonts w:asciiTheme="minorHAnsi" w:hAnsiTheme="minorHAnsi" w:cstheme="minorHAnsi"/>
          <w:color w:val="1A1A1A" w:themeColor="background1" w:themeShade="1A"/>
          <w:sz w:val="22"/>
          <w:szCs w:val="22"/>
        </w:rPr>
        <w:t>;</w:t>
      </w:r>
    </w:p>
    <w:p w14:paraId="6927C7A4" w14:textId="77777777" w:rsidR="00773D6B" w:rsidRPr="00376489" w:rsidRDefault="00773D6B" w:rsidP="00F74E84">
      <w:pPr>
        <w:pStyle w:val="ListParagraph"/>
        <w:numPr>
          <w:ilvl w:val="0"/>
          <w:numId w:val="5"/>
        </w:numPr>
        <w:spacing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Key information on the context (economic, social, environmental) relevant for the project and linked with the intended changes of the intervention</w:t>
      </w:r>
    </w:p>
    <w:p w14:paraId="3622DFD5" w14:textId="77777777" w:rsidR="00773D6B" w:rsidRPr="00376489" w:rsidRDefault="00773D6B" w:rsidP="00265456">
      <w:pPr>
        <w:pStyle w:val="ListParagraph"/>
        <w:spacing w:line="276" w:lineRule="auto"/>
        <w:rPr>
          <w:rFonts w:asciiTheme="minorHAnsi" w:hAnsiTheme="minorHAnsi" w:cstheme="minorHAnsi"/>
          <w:color w:val="1A1A1A" w:themeColor="background1" w:themeShade="1A"/>
          <w:sz w:val="22"/>
          <w:szCs w:val="22"/>
        </w:rPr>
      </w:pPr>
    </w:p>
    <w:p w14:paraId="3CC0EA60"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b/>
          <w:color w:val="1A1A1A" w:themeColor="background1" w:themeShade="1A"/>
          <w:sz w:val="22"/>
          <w:szCs w:val="22"/>
        </w:rPr>
      </w:pPr>
      <w:r w:rsidRPr="00376489">
        <w:rPr>
          <w:rFonts w:asciiTheme="minorHAnsi" w:hAnsiTheme="minorHAnsi" w:cstheme="minorHAnsi"/>
          <w:b/>
          <w:color w:val="1A1A1A" w:themeColor="background1" w:themeShade="1A"/>
          <w:sz w:val="22"/>
          <w:szCs w:val="22"/>
        </w:rPr>
        <w:t xml:space="preserve">Objectives: </w:t>
      </w:r>
      <w:r w:rsidRPr="00376489">
        <w:rPr>
          <w:rFonts w:asciiTheme="minorHAnsi" w:hAnsiTheme="minorHAnsi" w:cstheme="minorHAnsi"/>
          <w:color w:val="1A1A1A" w:themeColor="background1" w:themeShade="1A"/>
          <w:sz w:val="22"/>
          <w:szCs w:val="22"/>
        </w:rPr>
        <w:t>Maximum 1 page</w:t>
      </w:r>
    </w:p>
    <w:p w14:paraId="4FEC386B" w14:textId="77777777" w:rsidR="00773D6B" w:rsidRPr="00376489" w:rsidRDefault="00773D6B" w:rsidP="00265456">
      <w:pPr>
        <w:pStyle w:val="ListParagraph"/>
        <w:spacing w:line="276" w:lineRule="auto"/>
        <w:rPr>
          <w:rFonts w:asciiTheme="minorHAnsi" w:hAnsiTheme="minorHAnsi" w:cstheme="minorHAnsi"/>
          <w:color w:val="1A1A1A" w:themeColor="background1" w:themeShade="1A"/>
          <w:sz w:val="22"/>
          <w:szCs w:val="22"/>
        </w:rPr>
      </w:pPr>
    </w:p>
    <w:p w14:paraId="343D4F04" w14:textId="77777777" w:rsidR="00773D6B" w:rsidRPr="00376489" w:rsidRDefault="00773D6B" w:rsidP="00F74E84">
      <w:pPr>
        <w:pStyle w:val="ListParagraph"/>
        <w:numPr>
          <w:ilvl w:val="0"/>
          <w:numId w:val="5"/>
        </w:numPr>
        <w:spacing w:line="276" w:lineRule="auto"/>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specific &amp; measurable objective 1</w:t>
      </w:r>
    </w:p>
    <w:p w14:paraId="2F0D26BE" w14:textId="77777777" w:rsidR="00773D6B" w:rsidRPr="00376489" w:rsidRDefault="00773D6B" w:rsidP="00F74E84">
      <w:pPr>
        <w:pStyle w:val="ListParagraph"/>
        <w:numPr>
          <w:ilvl w:val="0"/>
          <w:numId w:val="5"/>
        </w:numPr>
        <w:spacing w:line="276" w:lineRule="auto"/>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specific &amp; measurable objective 2</w:t>
      </w:r>
    </w:p>
    <w:p w14:paraId="26941C25" w14:textId="56E3431D" w:rsidR="00773D6B" w:rsidRPr="00376489" w:rsidRDefault="00773D6B" w:rsidP="00F74E84">
      <w:pPr>
        <w:pStyle w:val="ListParagraph"/>
        <w:numPr>
          <w:ilvl w:val="0"/>
          <w:numId w:val="5"/>
        </w:numPr>
        <w:spacing w:line="276" w:lineRule="auto"/>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specific &amp; measurable objective 3</w:t>
      </w:r>
      <w:r w:rsidR="005C75A5">
        <w:rPr>
          <w:rFonts w:asciiTheme="minorHAnsi" w:hAnsiTheme="minorHAnsi" w:cstheme="minorHAnsi"/>
          <w:color w:val="1A1A1A" w:themeColor="background1" w:themeShade="1A"/>
          <w:sz w:val="22"/>
          <w:szCs w:val="22"/>
          <w:lang w:val="en-US"/>
        </w:rPr>
        <w:t xml:space="preserve"> (include as many objectives as relevant for your project)</w:t>
      </w:r>
    </w:p>
    <w:p w14:paraId="731DCB24"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Expected Results</w:t>
      </w:r>
      <w:r w:rsidRPr="00376489">
        <w:rPr>
          <w:rFonts w:asciiTheme="minorHAnsi" w:hAnsiTheme="minorHAnsi" w:cstheme="minorHAnsi"/>
          <w:color w:val="1A1A1A" w:themeColor="background1" w:themeShade="1A"/>
          <w:sz w:val="22"/>
          <w:szCs w:val="22"/>
        </w:rPr>
        <w:t xml:space="preserve">: Maximum 1 page. </w:t>
      </w:r>
    </w:p>
    <w:p w14:paraId="59070DE0"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7EAC367E" w14:textId="77777777" w:rsidR="00773D6B" w:rsidRPr="00376489" w:rsidRDefault="00773D6B" w:rsidP="00F74E84">
      <w:pPr>
        <w:pStyle w:val="ListParagraph"/>
        <w:numPr>
          <w:ilvl w:val="0"/>
          <w:numId w:val="5"/>
        </w:numPr>
        <w:spacing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lastRenderedPageBreak/>
        <w:t xml:space="preserve">For each project objective, include a detailed description of the expected impact on target groups/beneficiaries. Be specific and quantify results as much as possible. </w:t>
      </w:r>
    </w:p>
    <w:p w14:paraId="2FB38419"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14DF8488"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 xml:space="preserve">Direct and indirect beneficiaries: </w:t>
      </w:r>
      <w:r w:rsidRPr="00376489">
        <w:rPr>
          <w:rFonts w:asciiTheme="minorHAnsi" w:hAnsiTheme="minorHAnsi" w:cstheme="minorHAnsi"/>
          <w:color w:val="1A1A1A" w:themeColor="background1" w:themeShade="1A"/>
          <w:sz w:val="22"/>
          <w:szCs w:val="22"/>
        </w:rPr>
        <w:t>Maximum 1 paragraph</w:t>
      </w:r>
    </w:p>
    <w:p w14:paraId="5DEC19E4"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45AA1A6B" w14:textId="77777777" w:rsidR="00773D6B" w:rsidRPr="00376489" w:rsidRDefault="00773D6B" w:rsidP="00F74E84">
      <w:pPr>
        <w:pStyle w:val="ListParagraph"/>
        <w:numPr>
          <w:ilvl w:val="0"/>
          <w:numId w:val="5"/>
        </w:numPr>
        <w:spacing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 xml:space="preserve">Who will benefit from the implementation of the project - direct and indirect. Be specific and quantify as much as possible. </w:t>
      </w:r>
    </w:p>
    <w:p w14:paraId="735B7FA8" w14:textId="1883D537" w:rsidR="00F849D7" w:rsidRPr="00376489" w:rsidRDefault="00F849D7" w:rsidP="00F74E84">
      <w:pPr>
        <w:pStyle w:val="ListParagraph"/>
        <w:numPr>
          <w:ilvl w:val="0"/>
          <w:numId w:val="5"/>
        </w:numPr>
        <w:spacing w:after="240" w:line="276" w:lineRule="auto"/>
        <w:jc w:val="both"/>
        <w:rPr>
          <w:rFonts w:asciiTheme="minorHAnsi" w:hAnsiTheme="minorHAnsi" w:cstheme="minorHAnsi"/>
          <w:color w:val="1A1A1A" w:themeColor="background1" w:themeShade="1A"/>
          <w:sz w:val="22"/>
          <w:szCs w:val="22"/>
        </w:rPr>
      </w:pPr>
      <w:bookmarkStart w:id="92" w:name="_Hlk536723131"/>
      <w:r w:rsidRPr="00376489">
        <w:rPr>
          <w:rFonts w:asciiTheme="minorHAnsi" w:hAnsiTheme="minorHAnsi" w:cstheme="minorHAnsi"/>
          <w:color w:val="1A1A1A" w:themeColor="background1" w:themeShade="1A"/>
          <w:sz w:val="22"/>
          <w:szCs w:val="22"/>
        </w:rPr>
        <w:t xml:space="preserve">How will the project ensure, or intends to ensure, gender equality, </w:t>
      </w:r>
      <w:r w:rsidR="00E05068">
        <w:rPr>
          <w:rFonts w:asciiTheme="minorHAnsi" w:hAnsiTheme="minorHAnsi" w:cstheme="minorHAnsi"/>
          <w:color w:val="1A1A1A" w:themeColor="background1" w:themeShade="1A"/>
          <w:sz w:val="22"/>
          <w:szCs w:val="22"/>
          <w:lang w:val="en-US"/>
        </w:rPr>
        <w:t xml:space="preserve">inclusiveness, </w:t>
      </w:r>
      <w:r w:rsidRPr="00376489">
        <w:rPr>
          <w:rFonts w:asciiTheme="minorHAnsi" w:hAnsiTheme="minorHAnsi" w:cstheme="minorHAnsi"/>
          <w:color w:val="1A1A1A" w:themeColor="background1" w:themeShade="1A"/>
          <w:sz w:val="22"/>
          <w:szCs w:val="22"/>
        </w:rPr>
        <w:t xml:space="preserve">equal ease of access to resources and opportunities </w:t>
      </w:r>
      <w:r w:rsidR="006570C0" w:rsidRPr="00376489">
        <w:rPr>
          <w:rFonts w:asciiTheme="minorHAnsi" w:hAnsiTheme="minorHAnsi" w:cstheme="minorHAnsi"/>
          <w:color w:val="1A1A1A" w:themeColor="background1" w:themeShade="1A"/>
          <w:sz w:val="22"/>
          <w:szCs w:val="22"/>
          <w:lang w:val="en-US"/>
        </w:rPr>
        <w:t xml:space="preserve">for </w:t>
      </w:r>
      <w:r w:rsidRPr="00376489">
        <w:rPr>
          <w:rFonts w:asciiTheme="minorHAnsi" w:hAnsiTheme="minorHAnsi" w:cstheme="minorHAnsi"/>
          <w:color w:val="1A1A1A" w:themeColor="background1" w:themeShade="1A"/>
          <w:sz w:val="22"/>
          <w:szCs w:val="22"/>
        </w:rPr>
        <w:t>both men and women</w:t>
      </w:r>
      <w:r w:rsidR="00E05068">
        <w:rPr>
          <w:rFonts w:asciiTheme="minorHAnsi" w:hAnsiTheme="minorHAnsi" w:cstheme="minorHAnsi"/>
          <w:color w:val="1A1A1A" w:themeColor="background1" w:themeShade="1A"/>
          <w:sz w:val="22"/>
          <w:szCs w:val="22"/>
          <w:lang w:val="en-US"/>
        </w:rPr>
        <w:t xml:space="preserve"> or different age groups</w:t>
      </w:r>
      <w:r w:rsidRPr="00376489">
        <w:rPr>
          <w:rFonts w:asciiTheme="minorHAnsi" w:hAnsiTheme="minorHAnsi" w:cstheme="minorHAnsi"/>
          <w:color w:val="1A1A1A" w:themeColor="background1" w:themeShade="1A"/>
          <w:sz w:val="22"/>
          <w:szCs w:val="22"/>
          <w:lang w:val="en-US"/>
        </w:rPr>
        <w:t>,</w:t>
      </w:r>
      <w:r w:rsidRPr="00376489">
        <w:rPr>
          <w:rFonts w:asciiTheme="minorHAnsi" w:hAnsiTheme="minorHAnsi" w:cstheme="minorHAnsi"/>
          <w:color w:val="1A1A1A" w:themeColor="background1" w:themeShade="1A"/>
          <w:sz w:val="22"/>
          <w:szCs w:val="22"/>
        </w:rPr>
        <w:t xml:space="preserve"> as well as plan to ensure they can have the opportunity to benefit from all activities.</w:t>
      </w:r>
    </w:p>
    <w:bookmarkEnd w:id="92"/>
    <w:p w14:paraId="69AB160A"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637975F7" w14:textId="77777777" w:rsidR="00773D6B" w:rsidRPr="00376489" w:rsidRDefault="00773D6B" w:rsidP="00F74E84">
      <w:pPr>
        <w:pStyle w:val="ListParagraph"/>
        <w:numPr>
          <w:ilvl w:val="0"/>
          <w:numId w:val="3"/>
        </w:numPr>
        <w:spacing w:line="276" w:lineRule="auto"/>
        <w:ind w:left="0" w:firstLine="0"/>
        <w:jc w:val="both"/>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 xml:space="preserve">Description of Activities:  </w:t>
      </w:r>
      <w:r w:rsidRPr="00376489">
        <w:rPr>
          <w:rFonts w:asciiTheme="minorHAnsi" w:hAnsiTheme="minorHAnsi" w:cstheme="minorHAnsi"/>
          <w:color w:val="1A1A1A" w:themeColor="background1" w:themeShade="1A"/>
          <w:sz w:val="22"/>
          <w:szCs w:val="22"/>
        </w:rPr>
        <w:t>Maximum 2 pages</w:t>
      </w:r>
    </w:p>
    <w:p w14:paraId="45AF79FE" w14:textId="77777777" w:rsidR="00773D6B" w:rsidRPr="00376489" w:rsidRDefault="00773D6B" w:rsidP="00265456">
      <w:pPr>
        <w:pStyle w:val="ListParagraph"/>
        <w:spacing w:line="276" w:lineRule="auto"/>
        <w:ind w:left="0"/>
        <w:jc w:val="both"/>
        <w:rPr>
          <w:rFonts w:asciiTheme="minorHAnsi" w:hAnsiTheme="minorHAnsi" w:cstheme="minorHAnsi"/>
          <w:color w:val="1A1A1A" w:themeColor="background1" w:themeShade="1A"/>
          <w:sz w:val="22"/>
          <w:szCs w:val="22"/>
        </w:rPr>
      </w:pPr>
    </w:p>
    <w:p w14:paraId="77E7E960" w14:textId="77777777" w:rsidR="00773D6B" w:rsidRPr="00376489" w:rsidRDefault="00773D6B" w:rsidP="00F74E84">
      <w:pPr>
        <w:pStyle w:val="ListParagraph"/>
        <w:numPr>
          <w:ilvl w:val="0"/>
          <w:numId w:val="5"/>
        </w:numPr>
        <w:spacing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For each project objective include a detailed description of activities to be undertaken to produce the results.</w:t>
      </w:r>
    </w:p>
    <w:p w14:paraId="16F0FB7E" w14:textId="77777777" w:rsidR="00773D6B" w:rsidRPr="00376489" w:rsidRDefault="00773D6B" w:rsidP="00265456">
      <w:pPr>
        <w:pStyle w:val="ListParagraph"/>
        <w:spacing w:line="276" w:lineRule="auto"/>
        <w:ind w:left="0"/>
        <w:jc w:val="both"/>
        <w:rPr>
          <w:rFonts w:asciiTheme="minorHAnsi" w:hAnsiTheme="minorHAnsi" w:cstheme="minorHAnsi"/>
          <w:color w:val="1A1A1A" w:themeColor="background1" w:themeShade="1A"/>
          <w:sz w:val="22"/>
          <w:szCs w:val="22"/>
        </w:rPr>
      </w:pPr>
    </w:p>
    <w:p w14:paraId="35ECCEBD" w14:textId="77777777" w:rsidR="00773D6B" w:rsidRPr="00376489" w:rsidRDefault="00773D6B" w:rsidP="00F74E84">
      <w:pPr>
        <w:pStyle w:val="ListParagraph"/>
        <w:numPr>
          <w:ilvl w:val="0"/>
          <w:numId w:val="3"/>
        </w:numPr>
        <w:spacing w:line="276" w:lineRule="auto"/>
        <w:ind w:left="0" w:firstLine="0"/>
        <w:jc w:val="both"/>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Monitoring and Evaluation:</w:t>
      </w:r>
      <w:r w:rsidRPr="00376489">
        <w:rPr>
          <w:rFonts w:asciiTheme="minorHAnsi" w:hAnsiTheme="minorHAnsi" w:cstheme="minorHAnsi"/>
          <w:color w:val="1A1A1A" w:themeColor="background1" w:themeShade="1A"/>
          <w:sz w:val="22"/>
          <w:szCs w:val="22"/>
        </w:rPr>
        <w:t xml:space="preserve"> Maximum half page</w:t>
      </w:r>
    </w:p>
    <w:p w14:paraId="58C40AD1" w14:textId="77777777" w:rsidR="00773D6B" w:rsidRPr="00376489" w:rsidRDefault="00773D6B" w:rsidP="00265456">
      <w:pPr>
        <w:pStyle w:val="ListParagraph"/>
        <w:spacing w:line="276" w:lineRule="auto"/>
        <w:ind w:left="0"/>
        <w:jc w:val="both"/>
        <w:rPr>
          <w:rFonts w:asciiTheme="minorHAnsi" w:hAnsiTheme="minorHAnsi" w:cstheme="minorHAnsi"/>
          <w:color w:val="1A1A1A" w:themeColor="background1" w:themeShade="1A"/>
          <w:sz w:val="22"/>
          <w:szCs w:val="22"/>
        </w:rPr>
      </w:pPr>
    </w:p>
    <w:p w14:paraId="73DFCBD0" w14:textId="7AE04F53" w:rsidR="00773D6B" w:rsidRPr="00376489" w:rsidRDefault="00773D6B" w:rsidP="00F74E84">
      <w:pPr>
        <w:pStyle w:val="ListParagraph"/>
        <w:numPr>
          <w:ilvl w:val="0"/>
          <w:numId w:val="5"/>
        </w:numPr>
        <w:spacing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Describe how progress will be evaluated throughout and at the end of the project. For each objective formulate clear indicators for measuring results.</w:t>
      </w:r>
      <w:r w:rsidR="00E05068">
        <w:rPr>
          <w:rFonts w:asciiTheme="minorHAnsi" w:hAnsiTheme="minorHAnsi" w:cstheme="minorHAnsi"/>
          <w:color w:val="1A1A1A" w:themeColor="background1" w:themeShade="1A"/>
          <w:sz w:val="22"/>
          <w:szCs w:val="22"/>
          <w:lang w:val="en-US"/>
        </w:rPr>
        <w:t xml:space="preserve"> </w:t>
      </w:r>
    </w:p>
    <w:p w14:paraId="6B9AED3C" w14:textId="77777777" w:rsidR="00773D6B" w:rsidRPr="00376489" w:rsidRDefault="00773D6B" w:rsidP="00265456">
      <w:pPr>
        <w:pStyle w:val="ListParagraph"/>
        <w:spacing w:line="276" w:lineRule="auto"/>
        <w:ind w:left="0"/>
        <w:jc w:val="both"/>
        <w:rPr>
          <w:rFonts w:asciiTheme="minorHAnsi" w:hAnsiTheme="minorHAnsi" w:cstheme="minorHAnsi"/>
          <w:color w:val="1A1A1A" w:themeColor="background1" w:themeShade="1A"/>
          <w:sz w:val="22"/>
          <w:szCs w:val="22"/>
        </w:rPr>
      </w:pPr>
    </w:p>
    <w:p w14:paraId="318C0E9C" w14:textId="77777777" w:rsidR="00773D6B" w:rsidRPr="00376489" w:rsidRDefault="00773D6B" w:rsidP="00F74E84">
      <w:pPr>
        <w:pStyle w:val="ListParagraph"/>
        <w:numPr>
          <w:ilvl w:val="0"/>
          <w:numId w:val="3"/>
        </w:numPr>
        <w:spacing w:line="276" w:lineRule="auto"/>
        <w:ind w:left="0" w:firstLine="0"/>
        <w:jc w:val="both"/>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 xml:space="preserve">Organization and Management: </w:t>
      </w:r>
      <w:r w:rsidRPr="00376489">
        <w:rPr>
          <w:rFonts w:asciiTheme="minorHAnsi" w:hAnsiTheme="minorHAnsi" w:cstheme="minorHAnsi"/>
          <w:color w:val="1A1A1A" w:themeColor="background1" w:themeShade="1A"/>
          <w:sz w:val="22"/>
          <w:szCs w:val="22"/>
        </w:rPr>
        <w:t>Maximum half page</w:t>
      </w:r>
    </w:p>
    <w:p w14:paraId="65193B3B" w14:textId="77777777" w:rsidR="00773D6B" w:rsidRPr="00376489" w:rsidRDefault="00773D6B" w:rsidP="00265456">
      <w:pPr>
        <w:pStyle w:val="ListParagraph"/>
        <w:spacing w:line="276" w:lineRule="auto"/>
        <w:ind w:left="0"/>
        <w:jc w:val="both"/>
        <w:rPr>
          <w:rFonts w:asciiTheme="minorHAnsi" w:hAnsiTheme="minorHAnsi" w:cstheme="minorHAnsi"/>
          <w:color w:val="1A1A1A" w:themeColor="background1" w:themeShade="1A"/>
          <w:sz w:val="22"/>
          <w:szCs w:val="22"/>
        </w:rPr>
      </w:pPr>
    </w:p>
    <w:p w14:paraId="140227FE" w14:textId="108FAC67" w:rsidR="00773D6B" w:rsidRPr="00376489" w:rsidRDefault="00773D6B" w:rsidP="00F74E84">
      <w:pPr>
        <w:pStyle w:val="ListParagraph"/>
        <w:numPr>
          <w:ilvl w:val="0"/>
          <w:numId w:val="5"/>
        </w:numPr>
        <w:spacing w:line="276" w:lineRule="auto"/>
        <w:jc w:val="both"/>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 xml:space="preserve">Explain the organizational structure and the roles and responsibilities </w:t>
      </w:r>
      <w:r w:rsidR="00456430" w:rsidRPr="00376489">
        <w:rPr>
          <w:rFonts w:asciiTheme="minorHAnsi" w:hAnsiTheme="minorHAnsi" w:cstheme="minorHAnsi"/>
          <w:color w:val="1A1A1A" w:themeColor="background1" w:themeShade="1A"/>
          <w:sz w:val="22"/>
          <w:szCs w:val="22"/>
          <w:lang w:val="en-US"/>
        </w:rPr>
        <w:t xml:space="preserve">within the applicant structure </w:t>
      </w:r>
      <w:r w:rsidR="00AD6D40" w:rsidRPr="00376489">
        <w:rPr>
          <w:rFonts w:asciiTheme="minorHAnsi" w:hAnsiTheme="minorHAnsi" w:cstheme="minorHAnsi"/>
          <w:color w:val="1A1A1A" w:themeColor="background1" w:themeShade="1A"/>
          <w:sz w:val="22"/>
          <w:szCs w:val="22"/>
          <w:lang w:val="en-US"/>
        </w:rPr>
        <w:t>and its</w:t>
      </w:r>
      <w:r w:rsidR="00A46AF3" w:rsidRPr="00376489">
        <w:rPr>
          <w:rFonts w:asciiTheme="minorHAnsi" w:hAnsiTheme="minorHAnsi" w:cstheme="minorHAnsi"/>
          <w:color w:val="1A1A1A" w:themeColor="background1" w:themeShade="1A"/>
          <w:sz w:val="22"/>
          <w:szCs w:val="22"/>
          <w:lang w:val="en-US"/>
        </w:rPr>
        <w:t xml:space="preserve"> </w:t>
      </w:r>
      <w:r w:rsidRPr="00376489">
        <w:rPr>
          <w:rFonts w:asciiTheme="minorHAnsi" w:hAnsiTheme="minorHAnsi" w:cstheme="minorHAnsi"/>
          <w:color w:val="1A1A1A" w:themeColor="background1" w:themeShade="1A"/>
          <w:sz w:val="22"/>
          <w:szCs w:val="22"/>
        </w:rPr>
        <w:t>partners</w:t>
      </w:r>
      <w:r w:rsidR="00AD6D40" w:rsidRPr="00376489">
        <w:rPr>
          <w:rFonts w:asciiTheme="minorHAnsi" w:hAnsiTheme="minorHAnsi" w:cstheme="minorHAnsi"/>
          <w:color w:val="1A1A1A" w:themeColor="background1" w:themeShade="1A"/>
          <w:sz w:val="22"/>
          <w:szCs w:val="22"/>
          <w:lang w:val="en-US"/>
        </w:rPr>
        <w:t xml:space="preserve"> (if any) </w:t>
      </w:r>
      <w:r w:rsidRPr="00376489">
        <w:rPr>
          <w:rFonts w:asciiTheme="minorHAnsi" w:hAnsiTheme="minorHAnsi" w:cstheme="minorHAnsi"/>
          <w:color w:val="1A1A1A" w:themeColor="background1" w:themeShade="1A"/>
          <w:sz w:val="22"/>
          <w:szCs w:val="22"/>
        </w:rPr>
        <w:t>and of the key project personnel involved in the project.</w:t>
      </w:r>
    </w:p>
    <w:p w14:paraId="31C501C8" w14:textId="77777777" w:rsidR="00773D6B" w:rsidRPr="00376489" w:rsidRDefault="00773D6B" w:rsidP="00265456">
      <w:pPr>
        <w:spacing w:after="0"/>
        <w:rPr>
          <w:rFonts w:cstheme="minorHAnsi"/>
          <w:color w:val="1A1A1A" w:themeColor="background1" w:themeShade="1A"/>
          <w:lang w:val="en-GB"/>
        </w:rPr>
      </w:pPr>
    </w:p>
    <w:p w14:paraId="6DE22C92"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Work Plan:</w:t>
      </w:r>
      <w:r w:rsidRPr="00376489">
        <w:rPr>
          <w:rFonts w:asciiTheme="minorHAnsi" w:hAnsiTheme="minorHAnsi" w:cstheme="minorHAnsi"/>
          <w:color w:val="1A1A1A" w:themeColor="background1" w:themeShade="1A"/>
          <w:sz w:val="22"/>
          <w:szCs w:val="22"/>
        </w:rPr>
        <w:t xml:space="preserve"> </w:t>
      </w:r>
    </w:p>
    <w:p w14:paraId="18D4D1DB"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378378EE" w14:textId="27748694" w:rsidR="00773D6B" w:rsidRPr="00376489" w:rsidRDefault="00773D6B" w:rsidP="00F74E84">
      <w:pPr>
        <w:pStyle w:val="ListParagraph"/>
        <w:numPr>
          <w:ilvl w:val="0"/>
          <w:numId w:val="5"/>
        </w:numPr>
        <w:spacing w:line="276" w:lineRule="auto"/>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Use the table format (</w:t>
      </w:r>
      <w:r w:rsidR="00EE41BE">
        <w:rPr>
          <w:rFonts w:asciiTheme="minorHAnsi" w:hAnsiTheme="minorHAnsi" w:cstheme="minorHAnsi"/>
          <w:color w:val="1A1A1A" w:themeColor="background1" w:themeShade="1A"/>
          <w:sz w:val="22"/>
          <w:szCs w:val="22"/>
          <w:lang w:val="en-US"/>
        </w:rPr>
        <w:t xml:space="preserve">below </w:t>
      </w:r>
      <w:r w:rsidR="00E05068">
        <w:rPr>
          <w:rFonts w:asciiTheme="minorHAnsi" w:hAnsiTheme="minorHAnsi" w:cstheme="minorHAnsi"/>
          <w:color w:val="1A1A1A" w:themeColor="background1" w:themeShade="1A"/>
          <w:sz w:val="22"/>
          <w:szCs w:val="22"/>
          <w:lang w:val="en-US"/>
        </w:rPr>
        <w:t>in the following page</w:t>
      </w:r>
      <w:r w:rsidRPr="00376489">
        <w:rPr>
          <w:rFonts w:asciiTheme="minorHAnsi" w:hAnsiTheme="minorHAnsi" w:cstheme="minorHAnsi"/>
          <w:color w:val="1A1A1A" w:themeColor="background1" w:themeShade="1A"/>
          <w:sz w:val="22"/>
          <w:szCs w:val="22"/>
        </w:rPr>
        <w:t>)</w:t>
      </w:r>
    </w:p>
    <w:p w14:paraId="49C3090B"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5A3EC8E1"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 xml:space="preserve">Sustainability: </w:t>
      </w:r>
      <w:r w:rsidRPr="00376489">
        <w:rPr>
          <w:rFonts w:asciiTheme="minorHAnsi" w:hAnsiTheme="minorHAnsi" w:cstheme="minorHAnsi"/>
          <w:color w:val="1A1A1A" w:themeColor="background1" w:themeShade="1A"/>
          <w:sz w:val="22"/>
          <w:szCs w:val="22"/>
        </w:rPr>
        <w:t>Maximum half page</w:t>
      </w:r>
    </w:p>
    <w:p w14:paraId="35AD506E" w14:textId="77777777" w:rsidR="00773D6B" w:rsidRPr="00376489" w:rsidRDefault="00773D6B" w:rsidP="00265456">
      <w:pPr>
        <w:pStyle w:val="ListParagraph"/>
        <w:spacing w:line="276" w:lineRule="auto"/>
        <w:ind w:left="0"/>
        <w:rPr>
          <w:rFonts w:asciiTheme="minorHAnsi" w:hAnsiTheme="minorHAnsi" w:cstheme="minorHAnsi"/>
          <w:color w:val="1A1A1A" w:themeColor="background1" w:themeShade="1A"/>
          <w:sz w:val="22"/>
          <w:szCs w:val="22"/>
        </w:rPr>
      </w:pPr>
    </w:p>
    <w:p w14:paraId="54F36CFE" w14:textId="5445644F" w:rsidR="00773D6B" w:rsidRPr="00376489" w:rsidRDefault="00773D6B" w:rsidP="00F74E84">
      <w:pPr>
        <w:pStyle w:val="ListParagraph"/>
        <w:numPr>
          <w:ilvl w:val="0"/>
          <w:numId w:val="5"/>
        </w:numPr>
        <w:spacing w:line="276" w:lineRule="auto"/>
        <w:rPr>
          <w:rFonts w:asciiTheme="minorHAnsi" w:hAnsiTheme="minorHAnsi" w:cstheme="minorHAnsi"/>
          <w:color w:val="1A1A1A" w:themeColor="background1" w:themeShade="1A"/>
          <w:sz w:val="22"/>
          <w:szCs w:val="22"/>
        </w:rPr>
      </w:pPr>
      <w:r w:rsidRPr="00376489">
        <w:rPr>
          <w:rFonts w:asciiTheme="minorHAnsi" w:hAnsiTheme="minorHAnsi" w:cstheme="minorHAnsi"/>
          <w:color w:val="1A1A1A" w:themeColor="background1" w:themeShade="1A"/>
          <w:sz w:val="22"/>
          <w:szCs w:val="22"/>
        </w:rPr>
        <w:t xml:space="preserve">How will the activities </w:t>
      </w:r>
      <w:r w:rsidR="00A26B7F" w:rsidRPr="00376489">
        <w:rPr>
          <w:rFonts w:asciiTheme="minorHAnsi" w:hAnsiTheme="minorHAnsi" w:cstheme="minorHAnsi"/>
          <w:color w:val="1A1A1A" w:themeColor="background1" w:themeShade="1A"/>
          <w:sz w:val="22"/>
          <w:szCs w:val="22"/>
          <w:lang w:val="en-US"/>
        </w:rPr>
        <w:t>proceed after the end</w:t>
      </w:r>
      <w:r w:rsidRPr="00376489">
        <w:rPr>
          <w:rFonts w:asciiTheme="minorHAnsi" w:hAnsiTheme="minorHAnsi" w:cstheme="minorHAnsi"/>
          <w:color w:val="1A1A1A" w:themeColor="background1" w:themeShade="1A"/>
          <w:sz w:val="22"/>
          <w:szCs w:val="22"/>
        </w:rPr>
        <w:t xml:space="preserve"> of the project?</w:t>
      </w:r>
    </w:p>
    <w:p w14:paraId="19A92EBB" w14:textId="77777777" w:rsidR="00773D6B" w:rsidRPr="00376489" w:rsidRDefault="00773D6B" w:rsidP="00265456">
      <w:pPr>
        <w:pStyle w:val="BodyTextIndent"/>
        <w:tabs>
          <w:tab w:val="clear" w:pos="8789"/>
        </w:tabs>
        <w:suppressAutoHyphens w:val="0"/>
        <w:spacing w:before="0" w:line="276" w:lineRule="auto"/>
        <w:rPr>
          <w:rFonts w:asciiTheme="minorHAnsi" w:hAnsiTheme="minorHAnsi" w:cstheme="minorHAnsi"/>
          <w:color w:val="1A1A1A" w:themeColor="background1" w:themeShade="1A"/>
          <w:sz w:val="22"/>
          <w:szCs w:val="22"/>
          <w:lang w:val="en-GB"/>
        </w:rPr>
      </w:pPr>
    </w:p>
    <w:p w14:paraId="0A728957" w14:textId="77777777" w:rsidR="00773D6B" w:rsidRPr="00376489" w:rsidRDefault="00773D6B" w:rsidP="00F74E84">
      <w:pPr>
        <w:pStyle w:val="ListParagraph"/>
        <w:numPr>
          <w:ilvl w:val="0"/>
          <w:numId w:val="3"/>
        </w:numPr>
        <w:spacing w:line="276" w:lineRule="auto"/>
        <w:ind w:left="0" w:firstLine="0"/>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Detailed budget</w:t>
      </w:r>
      <w:r w:rsidRPr="00376489">
        <w:rPr>
          <w:rFonts w:asciiTheme="minorHAnsi" w:hAnsiTheme="minorHAnsi" w:cstheme="minorHAnsi"/>
          <w:color w:val="1A1A1A" w:themeColor="background1" w:themeShade="1A"/>
          <w:sz w:val="22"/>
          <w:szCs w:val="22"/>
        </w:rPr>
        <w:t>: Annex C</w:t>
      </w:r>
    </w:p>
    <w:p w14:paraId="2117C289" w14:textId="77777777" w:rsidR="00AA5707" w:rsidRPr="00376489" w:rsidRDefault="00AA5707" w:rsidP="00265456">
      <w:pPr>
        <w:pStyle w:val="ListParagraph"/>
        <w:autoSpaceDE w:val="0"/>
        <w:autoSpaceDN w:val="0"/>
        <w:adjustRightInd w:val="0"/>
        <w:spacing w:line="276" w:lineRule="auto"/>
        <w:rPr>
          <w:rFonts w:asciiTheme="minorHAnsi" w:hAnsiTheme="minorHAnsi" w:cstheme="minorHAnsi"/>
          <w:color w:val="1A1A1A" w:themeColor="background1" w:themeShade="1A"/>
          <w:sz w:val="22"/>
          <w:szCs w:val="22"/>
        </w:rPr>
      </w:pPr>
    </w:p>
    <w:p w14:paraId="3D70A97C" w14:textId="52A8C8A9" w:rsidR="00773D6B" w:rsidRPr="00376489" w:rsidRDefault="00773D6B" w:rsidP="00F74E84">
      <w:pPr>
        <w:pStyle w:val="ListParagraph"/>
        <w:numPr>
          <w:ilvl w:val="0"/>
          <w:numId w:val="3"/>
        </w:numPr>
        <w:spacing w:line="276" w:lineRule="auto"/>
        <w:ind w:left="0" w:firstLine="0"/>
        <w:rPr>
          <w:rFonts w:asciiTheme="minorHAnsi" w:hAnsiTheme="minorHAnsi" w:cstheme="minorHAnsi"/>
          <w:color w:val="1A1A1A" w:themeColor="background1" w:themeShade="1A"/>
          <w:sz w:val="22"/>
          <w:szCs w:val="22"/>
        </w:rPr>
      </w:pPr>
      <w:r w:rsidRPr="00376489">
        <w:rPr>
          <w:rFonts w:asciiTheme="minorHAnsi" w:hAnsiTheme="minorHAnsi" w:cstheme="minorHAnsi"/>
          <w:b/>
          <w:color w:val="1A1A1A" w:themeColor="background1" w:themeShade="1A"/>
          <w:sz w:val="22"/>
          <w:szCs w:val="22"/>
        </w:rPr>
        <w:t>Experience in managing</w:t>
      </w:r>
      <w:r w:rsidR="006570C0" w:rsidRPr="00376489">
        <w:rPr>
          <w:rFonts w:asciiTheme="minorHAnsi" w:hAnsiTheme="minorHAnsi" w:cstheme="minorHAnsi"/>
          <w:b/>
          <w:color w:val="1A1A1A" w:themeColor="background1" w:themeShade="1A"/>
          <w:sz w:val="22"/>
          <w:szCs w:val="22"/>
          <w:lang w:val="en-US"/>
        </w:rPr>
        <w:t xml:space="preserve"> or coordinating </w:t>
      </w:r>
      <w:r w:rsidR="00AA5707" w:rsidRPr="00376489">
        <w:rPr>
          <w:rFonts w:asciiTheme="minorHAnsi" w:hAnsiTheme="minorHAnsi" w:cstheme="minorHAnsi"/>
          <w:b/>
          <w:color w:val="1A1A1A" w:themeColor="background1" w:themeShade="1A"/>
          <w:sz w:val="22"/>
          <w:szCs w:val="22"/>
        </w:rPr>
        <w:t xml:space="preserve"> </w:t>
      </w:r>
      <w:r w:rsidR="00EE41BE">
        <w:rPr>
          <w:rFonts w:asciiTheme="minorHAnsi" w:hAnsiTheme="minorHAnsi" w:cstheme="minorHAnsi"/>
          <w:b/>
          <w:color w:val="1A1A1A" w:themeColor="background1" w:themeShade="1A"/>
          <w:sz w:val="22"/>
          <w:szCs w:val="22"/>
          <w:lang w:val="en-US"/>
        </w:rPr>
        <w:t>social cohesion programs or programs for returnees</w:t>
      </w:r>
      <w:r w:rsidRPr="00376489">
        <w:rPr>
          <w:rFonts w:asciiTheme="minorHAnsi" w:hAnsiTheme="minorHAnsi" w:cstheme="minorHAnsi"/>
          <w:b/>
          <w:color w:val="1A1A1A" w:themeColor="background1" w:themeShade="1A"/>
          <w:sz w:val="22"/>
          <w:szCs w:val="22"/>
        </w:rPr>
        <w:t xml:space="preserve">: </w:t>
      </w:r>
      <w:r w:rsidRPr="00376489">
        <w:rPr>
          <w:rFonts w:asciiTheme="minorHAnsi" w:hAnsiTheme="minorHAnsi" w:cstheme="minorHAnsi"/>
          <w:color w:val="1A1A1A" w:themeColor="background1" w:themeShade="1A"/>
          <w:sz w:val="22"/>
          <w:szCs w:val="22"/>
        </w:rPr>
        <w:t xml:space="preserve">Maximum 1 page. </w:t>
      </w:r>
    </w:p>
    <w:p w14:paraId="53B37E49" w14:textId="77777777" w:rsidR="00AB36F0" w:rsidRPr="00376489" w:rsidRDefault="00AB36F0" w:rsidP="00265456">
      <w:pPr>
        <w:spacing w:after="0"/>
        <w:rPr>
          <w:rFonts w:cstheme="minorHAnsi"/>
          <w:color w:val="1A1A1A" w:themeColor="background1" w:themeShade="1A"/>
          <w:lang w:val="en-GB"/>
        </w:rPr>
      </w:pPr>
    </w:p>
    <w:p w14:paraId="2622D6CF" w14:textId="2BFDD232" w:rsidR="00773D6B" w:rsidRPr="00376489" w:rsidRDefault="00773D6B" w:rsidP="00265456">
      <w:pPr>
        <w:spacing w:after="0"/>
        <w:rPr>
          <w:rFonts w:cstheme="minorHAnsi"/>
          <w:color w:val="1A1A1A" w:themeColor="background1" w:themeShade="1A"/>
          <w:lang w:val="en-GB"/>
        </w:rPr>
        <w:sectPr w:rsidR="00773D6B" w:rsidRPr="00376489" w:rsidSect="00240533">
          <w:footerReference w:type="default" r:id="rId10"/>
          <w:headerReference w:type="first" r:id="rId11"/>
          <w:pgSz w:w="11907" w:h="16839" w:code="9"/>
          <w:pgMar w:top="1620" w:right="1080" w:bottom="1440" w:left="1080" w:header="720" w:footer="720" w:gutter="0"/>
          <w:cols w:space="720"/>
          <w:titlePg/>
          <w:docGrid w:linePitch="360"/>
        </w:sectPr>
      </w:pPr>
      <w:r w:rsidRPr="00376489">
        <w:rPr>
          <w:rFonts w:cstheme="minorHAnsi"/>
          <w:color w:val="1A1A1A" w:themeColor="background1" w:themeShade="1A"/>
          <w:lang w:val="en-GB"/>
        </w:rPr>
        <w:t xml:space="preserve">Provide a short description of similar projects managed by your </w:t>
      </w:r>
      <w:r w:rsidR="00456430" w:rsidRPr="00376489">
        <w:rPr>
          <w:rFonts w:cstheme="minorHAnsi"/>
          <w:color w:val="1A1A1A" w:themeColor="background1" w:themeShade="1A"/>
          <w:lang w:val="en-GB"/>
        </w:rPr>
        <w:t>institution</w:t>
      </w:r>
      <w:r w:rsidRPr="00376489">
        <w:rPr>
          <w:rFonts w:cstheme="minorHAnsi"/>
          <w:color w:val="1A1A1A" w:themeColor="background1" w:themeShade="1A"/>
          <w:lang w:val="en-GB"/>
        </w:rPr>
        <w:t xml:space="preserve"> over the past three (3) years in the field covered by this Grants scheme</w:t>
      </w:r>
    </w:p>
    <w:tbl>
      <w:tblPr>
        <w:tblW w:w="13088" w:type="dxa"/>
        <w:tblInd w:w="-10" w:type="dxa"/>
        <w:tblLook w:val="04A0" w:firstRow="1" w:lastRow="0" w:firstColumn="1" w:lastColumn="0" w:noHBand="0" w:noVBand="1"/>
      </w:tblPr>
      <w:tblGrid>
        <w:gridCol w:w="1910"/>
        <w:gridCol w:w="3154"/>
        <w:gridCol w:w="847"/>
        <w:gridCol w:w="818"/>
        <w:gridCol w:w="727"/>
        <w:gridCol w:w="856"/>
        <w:gridCol w:w="723"/>
        <w:gridCol w:w="728"/>
        <w:gridCol w:w="2358"/>
        <w:gridCol w:w="967"/>
      </w:tblGrid>
      <w:tr w:rsidR="000D7063" w:rsidRPr="00376489" w14:paraId="4FB2A2D7" w14:textId="77777777" w:rsidTr="001E5B5E">
        <w:trPr>
          <w:trHeight w:hRule="exact" w:val="302"/>
        </w:trPr>
        <w:tc>
          <w:tcPr>
            <w:tcW w:w="13088" w:type="dxa"/>
            <w:gridSpan w:val="10"/>
            <w:tcBorders>
              <w:top w:val="single" w:sz="8" w:space="0" w:color="auto"/>
              <w:left w:val="single" w:sz="8" w:space="0" w:color="auto"/>
              <w:bottom w:val="nil"/>
              <w:right w:val="single" w:sz="8" w:space="0" w:color="000000"/>
            </w:tcBorders>
            <w:shd w:val="clear" w:color="000000" w:fill="FFFF99"/>
          </w:tcPr>
          <w:p w14:paraId="21979818" w14:textId="77777777" w:rsidR="00773D6B" w:rsidRPr="00376489" w:rsidRDefault="00773D6B" w:rsidP="00265456">
            <w:pPr>
              <w:spacing w:after="0"/>
              <w:jc w:val="center"/>
              <w:rPr>
                <w:rFonts w:cstheme="minorHAnsi"/>
                <w:b/>
                <w:bCs/>
                <w:color w:val="1A1A1A" w:themeColor="background1" w:themeShade="1A"/>
              </w:rPr>
            </w:pPr>
            <w:r w:rsidRPr="00376489">
              <w:rPr>
                <w:rFonts w:cstheme="minorHAnsi"/>
                <w:b/>
                <w:color w:val="1A1A1A" w:themeColor="background1" w:themeShade="1A"/>
              </w:rPr>
              <w:lastRenderedPageBreak/>
              <w:t>Work Plan</w:t>
            </w:r>
          </w:p>
        </w:tc>
      </w:tr>
      <w:tr w:rsidR="000D7063" w:rsidRPr="00376489" w14:paraId="7614D3F8" w14:textId="77777777" w:rsidTr="001E5B5E">
        <w:trPr>
          <w:trHeight w:hRule="exact" w:val="302"/>
        </w:trPr>
        <w:tc>
          <w:tcPr>
            <w:tcW w:w="1910" w:type="dxa"/>
            <w:tcBorders>
              <w:top w:val="single" w:sz="8" w:space="0" w:color="auto"/>
              <w:left w:val="single" w:sz="8" w:space="0" w:color="auto"/>
              <w:bottom w:val="nil"/>
              <w:right w:val="single" w:sz="8" w:space="0" w:color="auto"/>
            </w:tcBorders>
            <w:shd w:val="clear" w:color="000000" w:fill="FFFF99"/>
            <w:vAlign w:val="center"/>
            <w:hideMark/>
          </w:tcPr>
          <w:p w14:paraId="18E660A6" w14:textId="77777777" w:rsidR="00773D6B" w:rsidRPr="00376489" w:rsidRDefault="00773D6B" w:rsidP="00265456">
            <w:pPr>
              <w:spacing w:after="0"/>
              <w:jc w:val="center"/>
              <w:rPr>
                <w:rFonts w:cstheme="minorHAnsi"/>
                <w:b/>
                <w:bCs/>
                <w:color w:val="1A1A1A" w:themeColor="background1" w:themeShade="1A"/>
              </w:rPr>
            </w:pPr>
            <w:r w:rsidRPr="00376489">
              <w:rPr>
                <w:rFonts w:cstheme="minorHAnsi"/>
                <w:b/>
                <w:bCs/>
                <w:color w:val="1A1A1A" w:themeColor="background1" w:themeShade="1A"/>
              </w:rPr>
              <w:t>EXPECTED RESULTS</w:t>
            </w:r>
          </w:p>
          <w:p w14:paraId="131DEEF2" w14:textId="48484E08" w:rsidR="004B048C" w:rsidRPr="00376489" w:rsidRDefault="004B048C" w:rsidP="00265456">
            <w:pPr>
              <w:spacing w:after="0"/>
              <w:jc w:val="center"/>
              <w:rPr>
                <w:rFonts w:cstheme="minorHAnsi"/>
                <w:b/>
                <w:bCs/>
                <w:color w:val="1A1A1A" w:themeColor="background1" w:themeShade="1A"/>
              </w:rPr>
            </w:pPr>
          </w:p>
        </w:tc>
        <w:tc>
          <w:tcPr>
            <w:tcW w:w="3154" w:type="dxa"/>
            <w:tcBorders>
              <w:top w:val="single" w:sz="8" w:space="0" w:color="auto"/>
              <w:left w:val="nil"/>
              <w:bottom w:val="nil"/>
              <w:right w:val="single" w:sz="4" w:space="0" w:color="auto"/>
            </w:tcBorders>
            <w:shd w:val="clear" w:color="000000" w:fill="FFFF99"/>
            <w:vAlign w:val="center"/>
            <w:hideMark/>
          </w:tcPr>
          <w:p w14:paraId="7E646F69" w14:textId="77777777" w:rsidR="00773D6B" w:rsidRPr="00376489" w:rsidRDefault="00773D6B" w:rsidP="00265456">
            <w:pPr>
              <w:spacing w:after="0"/>
              <w:jc w:val="center"/>
              <w:rPr>
                <w:rFonts w:cstheme="minorHAnsi"/>
                <w:b/>
                <w:bCs/>
                <w:color w:val="1A1A1A" w:themeColor="background1" w:themeShade="1A"/>
              </w:rPr>
            </w:pPr>
            <w:r w:rsidRPr="00376489">
              <w:rPr>
                <w:rFonts w:cstheme="minorHAnsi"/>
                <w:b/>
                <w:bCs/>
                <w:color w:val="1A1A1A" w:themeColor="background1" w:themeShade="1A"/>
              </w:rPr>
              <w:t>PLANNED ACTIVITIES</w:t>
            </w:r>
          </w:p>
        </w:tc>
        <w:tc>
          <w:tcPr>
            <w:tcW w:w="4699" w:type="dxa"/>
            <w:gridSpan w:val="6"/>
            <w:tcBorders>
              <w:top w:val="single" w:sz="4" w:space="0" w:color="auto"/>
              <w:left w:val="single" w:sz="4" w:space="0" w:color="auto"/>
              <w:bottom w:val="single" w:sz="4" w:space="0" w:color="auto"/>
              <w:right w:val="single" w:sz="8" w:space="0" w:color="000000"/>
            </w:tcBorders>
            <w:shd w:val="clear" w:color="000000" w:fill="FFFF99"/>
          </w:tcPr>
          <w:p w14:paraId="6E130381" w14:textId="77777777" w:rsidR="00773D6B" w:rsidRPr="00376489" w:rsidRDefault="00773D6B" w:rsidP="00265456">
            <w:pPr>
              <w:spacing w:after="0"/>
              <w:jc w:val="center"/>
              <w:rPr>
                <w:rFonts w:cstheme="minorHAnsi"/>
                <w:b/>
                <w:bCs/>
                <w:color w:val="1A1A1A" w:themeColor="background1" w:themeShade="1A"/>
              </w:rPr>
            </w:pPr>
            <w:r w:rsidRPr="00376489">
              <w:rPr>
                <w:rFonts w:cstheme="minorHAnsi"/>
                <w:b/>
                <w:bCs/>
                <w:color w:val="1A1A1A" w:themeColor="background1" w:themeShade="1A"/>
              </w:rPr>
              <w:t>TIMEFRAME</w:t>
            </w:r>
          </w:p>
        </w:tc>
        <w:tc>
          <w:tcPr>
            <w:tcW w:w="3324" w:type="dxa"/>
            <w:gridSpan w:val="2"/>
            <w:tcBorders>
              <w:top w:val="single" w:sz="8" w:space="0" w:color="auto"/>
              <w:left w:val="nil"/>
              <w:bottom w:val="single" w:sz="8" w:space="0" w:color="auto"/>
              <w:right w:val="single" w:sz="8" w:space="0" w:color="000000"/>
            </w:tcBorders>
            <w:shd w:val="clear" w:color="000000" w:fill="FFFF99"/>
            <w:vAlign w:val="center"/>
            <w:hideMark/>
          </w:tcPr>
          <w:p w14:paraId="6A7A6F83" w14:textId="77777777" w:rsidR="00773D6B" w:rsidRPr="00376489" w:rsidRDefault="00773D6B" w:rsidP="00265456">
            <w:pPr>
              <w:spacing w:after="0"/>
              <w:jc w:val="center"/>
              <w:rPr>
                <w:rFonts w:cstheme="minorHAnsi"/>
                <w:b/>
                <w:bCs/>
                <w:color w:val="1A1A1A" w:themeColor="background1" w:themeShade="1A"/>
              </w:rPr>
            </w:pPr>
            <w:r w:rsidRPr="00376489">
              <w:rPr>
                <w:rFonts w:cstheme="minorHAnsi"/>
                <w:b/>
                <w:bCs/>
                <w:color w:val="1A1A1A" w:themeColor="background1" w:themeShade="1A"/>
              </w:rPr>
              <w:t> </w:t>
            </w:r>
          </w:p>
        </w:tc>
      </w:tr>
      <w:tr w:rsidR="000D7063" w:rsidRPr="00376489" w14:paraId="19950E51" w14:textId="77777777" w:rsidTr="001E5B5E">
        <w:trPr>
          <w:trHeight w:hRule="exact" w:val="302"/>
        </w:trPr>
        <w:tc>
          <w:tcPr>
            <w:tcW w:w="1910" w:type="dxa"/>
            <w:tcBorders>
              <w:top w:val="nil"/>
              <w:left w:val="single" w:sz="8" w:space="0" w:color="auto"/>
              <w:bottom w:val="nil"/>
              <w:right w:val="single" w:sz="8" w:space="0" w:color="auto"/>
            </w:tcBorders>
            <w:shd w:val="clear" w:color="000000" w:fill="FFFF99"/>
            <w:vAlign w:val="center"/>
            <w:hideMark/>
          </w:tcPr>
          <w:p w14:paraId="1814DA11" w14:textId="77777777" w:rsidR="00773D6B" w:rsidRPr="00376489" w:rsidRDefault="00773D6B" w:rsidP="00265456">
            <w:pPr>
              <w:spacing w:after="0"/>
              <w:rPr>
                <w:rFonts w:cstheme="minorHAnsi"/>
                <w:b/>
                <w:iCs/>
                <w:color w:val="1A1A1A" w:themeColor="background1" w:themeShade="1A"/>
              </w:rPr>
            </w:pPr>
            <w:r w:rsidRPr="00376489">
              <w:rPr>
                <w:rFonts w:cstheme="minorHAnsi"/>
                <w:b/>
                <w:iCs/>
                <w:color w:val="1A1A1A" w:themeColor="background1" w:themeShade="1A"/>
              </w:rPr>
              <w:t>and indicators</w:t>
            </w:r>
          </w:p>
        </w:tc>
        <w:tc>
          <w:tcPr>
            <w:tcW w:w="3154" w:type="dxa"/>
            <w:tcBorders>
              <w:top w:val="nil"/>
              <w:left w:val="nil"/>
              <w:bottom w:val="nil"/>
              <w:right w:val="single" w:sz="4" w:space="0" w:color="auto"/>
            </w:tcBorders>
            <w:shd w:val="clear" w:color="000000" w:fill="FFFF99"/>
            <w:vAlign w:val="center"/>
            <w:hideMark/>
          </w:tcPr>
          <w:p w14:paraId="72FE7326" w14:textId="77777777" w:rsidR="00773D6B" w:rsidRPr="00376489" w:rsidRDefault="00773D6B" w:rsidP="00265456">
            <w:pPr>
              <w:spacing w:after="0"/>
              <w:jc w:val="center"/>
              <w:rPr>
                <w:rFonts w:cstheme="minorHAnsi"/>
                <w:i/>
                <w:iCs/>
                <w:color w:val="1A1A1A" w:themeColor="background1" w:themeShade="1A"/>
              </w:rPr>
            </w:pPr>
            <w:r w:rsidRPr="00376489">
              <w:rPr>
                <w:rFonts w:cstheme="minorHAnsi"/>
                <w:i/>
                <w:iCs/>
                <w:color w:val="1A1A1A" w:themeColor="background1" w:themeShade="1A"/>
              </w:rPr>
              <w:t xml:space="preserve">List activities and associated actions </w:t>
            </w:r>
          </w:p>
        </w:tc>
        <w:tc>
          <w:tcPr>
            <w:tcW w:w="847" w:type="dxa"/>
            <w:tcBorders>
              <w:top w:val="single" w:sz="4" w:space="0" w:color="auto"/>
              <w:left w:val="single" w:sz="4" w:space="0" w:color="auto"/>
              <w:bottom w:val="single" w:sz="4" w:space="0" w:color="auto"/>
              <w:right w:val="single" w:sz="4" w:space="0" w:color="auto"/>
            </w:tcBorders>
            <w:shd w:val="clear" w:color="000000" w:fill="FFFF99"/>
            <w:vAlign w:val="center"/>
          </w:tcPr>
          <w:p w14:paraId="269462C1" w14:textId="77777777" w:rsidR="00773D6B" w:rsidRPr="00376489" w:rsidRDefault="00773D6B" w:rsidP="00265456">
            <w:pPr>
              <w:spacing w:after="0"/>
              <w:jc w:val="center"/>
              <w:rPr>
                <w:rFonts w:cstheme="minorHAnsi"/>
                <w:color w:val="1A1A1A" w:themeColor="background1" w:themeShade="1A"/>
              </w:rPr>
            </w:pPr>
            <w:r w:rsidRPr="00376489">
              <w:rPr>
                <w:rFonts w:cstheme="minorHAnsi"/>
                <w:color w:val="1A1A1A" w:themeColor="background1" w:themeShade="1A"/>
              </w:rPr>
              <w:t>Q1</w:t>
            </w:r>
          </w:p>
        </w:tc>
        <w:tc>
          <w:tcPr>
            <w:tcW w:w="818" w:type="dxa"/>
            <w:tcBorders>
              <w:top w:val="single" w:sz="4" w:space="0" w:color="auto"/>
              <w:left w:val="single" w:sz="4" w:space="0" w:color="auto"/>
              <w:bottom w:val="single" w:sz="4" w:space="0" w:color="auto"/>
              <w:right w:val="single" w:sz="4" w:space="0" w:color="auto"/>
            </w:tcBorders>
            <w:shd w:val="clear" w:color="000000" w:fill="FFFF99"/>
            <w:vAlign w:val="center"/>
          </w:tcPr>
          <w:p w14:paraId="259D59F6" w14:textId="77777777" w:rsidR="00773D6B" w:rsidRPr="00376489" w:rsidRDefault="00773D6B" w:rsidP="00265456">
            <w:pPr>
              <w:spacing w:after="0"/>
              <w:jc w:val="center"/>
              <w:rPr>
                <w:rFonts w:cstheme="minorHAnsi"/>
                <w:color w:val="1A1A1A" w:themeColor="background1" w:themeShade="1A"/>
              </w:rPr>
            </w:pPr>
            <w:r w:rsidRPr="00376489">
              <w:rPr>
                <w:rFonts w:cstheme="minorHAnsi"/>
                <w:color w:val="1A1A1A" w:themeColor="background1" w:themeShade="1A"/>
              </w:rPr>
              <w:t>Q2</w:t>
            </w:r>
          </w:p>
        </w:tc>
        <w:tc>
          <w:tcPr>
            <w:tcW w:w="727" w:type="dxa"/>
            <w:tcBorders>
              <w:top w:val="nil"/>
              <w:left w:val="single" w:sz="4" w:space="0" w:color="auto"/>
              <w:bottom w:val="nil"/>
              <w:right w:val="single" w:sz="8" w:space="0" w:color="auto"/>
            </w:tcBorders>
            <w:shd w:val="clear" w:color="000000" w:fill="FFFF99"/>
            <w:vAlign w:val="center"/>
            <w:hideMark/>
          </w:tcPr>
          <w:p w14:paraId="2090EFA9" w14:textId="77777777" w:rsidR="00773D6B" w:rsidRPr="00376489" w:rsidRDefault="00773D6B" w:rsidP="00265456">
            <w:pPr>
              <w:spacing w:after="0"/>
              <w:jc w:val="center"/>
              <w:rPr>
                <w:rFonts w:cstheme="minorHAnsi"/>
                <w:color w:val="1A1A1A" w:themeColor="background1" w:themeShade="1A"/>
              </w:rPr>
            </w:pPr>
            <w:r w:rsidRPr="00376489">
              <w:rPr>
                <w:rFonts w:cstheme="minorHAnsi"/>
                <w:color w:val="1A1A1A" w:themeColor="background1" w:themeShade="1A"/>
              </w:rPr>
              <w:t>Q3</w:t>
            </w:r>
          </w:p>
        </w:tc>
        <w:tc>
          <w:tcPr>
            <w:tcW w:w="856" w:type="dxa"/>
            <w:tcBorders>
              <w:top w:val="nil"/>
              <w:left w:val="nil"/>
              <w:bottom w:val="nil"/>
              <w:right w:val="single" w:sz="8" w:space="0" w:color="auto"/>
            </w:tcBorders>
            <w:shd w:val="clear" w:color="000000" w:fill="FFFF99"/>
            <w:vAlign w:val="center"/>
            <w:hideMark/>
          </w:tcPr>
          <w:p w14:paraId="7346F032" w14:textId="77777777" w:rsidR="00773D6B" w:rsidRPr="00376489" w:rsidRDefault="00773D6B" w:rsidP="00265456">
            <w:pPr>
              <w:spacing w:after="0"/>
              <w:jc w:val="center"/>
              <w:rPr>
                <w:rFonts w:cstheme="minorHAnsi"/>
                <w:color w:val="1A1A1A" w:themeColor="background1" w:themeShade="1A"/>
              </w:rPr>
            </w:pPr>
            <w:r w:rsidRPr="00376489">
              <w:rPr>
                <w:rFonts w:cstheme="minorHAnsi"/>
                <w:color w:val="1A1A1A" w:themeColor="background1" w:themeShade="1A"/>
              </w:rPr>
              <w:t>Q4</w:t>
            </w:r>
          </w:p>
        </w:tc>
        <w:tc>
          <w:tcPr>
            <w:tcW w:w="723" w:type="dxa"/>
            <w:tcBorders>
              <w:top w:val="nil"/>
              <w:left w:val="nil"/>
              <w:bottom w:val="nil"/>
              <w:right w:val="single" w:sz="8" w:space="0" w:color="auto"/>
            </w:tcBorders>
            <w:shd w:val="clear" w:color="000000" w:fill="FFFF99"/>
            <w:vAlign w:val="center"/>
            <w:hideMark/>
          </w:tcPr>
          <w:p w14:paraId="0379AB26" w14:textId="77777777" w:rsidR="00773D6B" w:rsidRPr="00376489" w:rsidRDefault="00773D6B" w:rsidP="00265456">
            <w:pPr>
              <w:spacing w:after="0"/>
              <w:jc w:val="center"/>
              <w:rPr>
                <w:rFonts w:cstheme="minorHAnsi"/>
                <w:color w:val="1A1A1A" w:themeColor="background1" w:themeShade="1A"/>
              </w:rPr>
            </w:pPr>
            <w:r w:rsidRPr="00376489">
              <w:rPr>
                <w:rFonts w:cstheme="minorHAnsi"/>
                <w:color w:val="1A1A1A" w:themeColor="background1" w:themeShade="1A"/>
              </w:rPr>
              <w:t>Q5</w:t>
            </w:r>
          </w:p>
        </w:tc>
        <w:tc>
          <w:tcPr>
            <w:tcW w:w="725" w:type="dxa"/>
            <w:tcBorders>
              <w:top w:val="nil"/>
              <w:left w:val="nil"/>
              <w:bottom w:val="nil"/>
              <w:right w:val="single" w:sz="8" w:space="0" w:color="auto"/>
            </w:tcBorders>
            <w:shd w:val="clear" w:color="000000" w:fill="FFFF99"/>
            <w:vAlign w:val="center"/>
            <w:hideMark/>
          </w:tcPr>
          <w:p w14:paraId="6DA78361" w14:textId="77777777" w:rsidR="00773D6B" w:rsidRPr="00376489" w:rsidRDefault="00773D6B" w:rsidP="00265456">
            <w:pPr>
              <w:spacing w:after="0"/>
              <w:jc w:val="center"/>
              <w:rPr>
                <w:rFonts w:cstheme="minorHAnsi"/>
                <w:color w:val="1A1A1A" w:themeColor="background1" w:themeShade="1A"/>
              </w:rPr>
            </w:pPr>
            <w:r w:rsidRPr="00376489">
              <w:rPr>
                <w:rFonts w:cstheme="minorHAnsi"/>
                <w:color w:val="1A1A1A" w:themeColor="background1" w:themeShade="1A"/>
              </w:rPr>
              <w:t>Q6</w:t>
            </w:r>
          </w:p>
        </w:tc>
        <w:tc>
          <w:tcPr>
            <w:tcW w:w="2358" w:type="dxa"/>
            <w:tcBorders>
              <w:top w:val="nil"/>
              <w:left w:val="nil"/>
              <w:bottom w:val="nil"/>
              <w:right w:val="single" w:sz="8" w:space="0" w:color="auto"/>
            </w:tcBorders>
            <w:shd w:val="clear" w:color="000000" w:fill="FFFF99"/>
            <w:vAlign w:val="center"/>
            <w:hideMark/>
          </w:tcPr>
          <w:p w14:paraId="4E681161" w14:textId="77777777" w:rsidR="00773D6B" w:rsidRPr="00376489" w:rsidRDefault="00773D6B" w:rsidP="00265456">
            <w:pPr>
              <w:spacing w:after="0"/>
              <w:jc w:val="center"/>
              <w:rPr>
                <w:rFonts w:cstheme="minorHAnsi"/>
                <w:color w:val="1A1A1A" w:themeColor="background1" w:themeShade="1A"/>
              </w:rPr>
            </w:pPr>
            <w:r w:rsidRPr="00376489">
              <w:rPr>
                <w:rFonts w:cstheme="minorHAnsi"/>
                <w:color w:val="1A1A1A" w:themeColor="background1" w:themeShade="1A"/>
              </w:rPr>
              <w:t>Budget Description</w:t>
            </w:r>
          </w:p>
        </w:tc>
        <w:tc>
          <w:tcPr>
            <w:tcW w:w="965" w:type="dxa"/>
            <w:tcBorders>
              <w:top w:val="nil"/>
              <w:left w:val="nil"/>
              <w:bottom w:val="nil"/>
              <w:right w:val="single" w:sz="8" w:space="0" w:color="auto"/>
            </w:tcBorders>
            <w:shd w:val="clear" w:color="000000" w:fill="FFFF99"/>
            <w:vAlign w:val="center"/>
            <w:hideMark/>
          </w:tcPr>
          <w:p w14:paraId="096F9ADF" w14:textId="77777777" w:rsidR="00773D6B" w:rsidRPr="00376489" w:rsidRDefault="00773D6B" w:rsidP="00265456">
            <w:pPr>
              <w:spacing w:after="0"/>
              <w:jc w:val="center"/>
              <w:rPr>
                <w:rFonts w:cstheme="minorHAnsi"/>
                <w:color w:val="1A1A1A" w:themeColor="background1" w:themeShade="1A"/>
              </w:rPr>
            </w:pPr>
            <w:r w:rsidRPr="00376489">
              <w:rPr>
                <w:rFonts w:cstheme="minorHAnsi"/>
                <w:color w:val="1A1A1A" w:themeColor="background1" w:themeShade="1A"/>
              </w:rPr>
              <w:t>Amount</w:t>
            </w:r>
          </w:p>
        </w:tc>
      </w:tr>
      <w:tr w:rsidR="000D7063" w:rsidRPr="00376489" w14:paraId="31083638" w14:textId="77777777" w:rsidTr="001E5B5E">
        <w:trPr>
          <w:trHeight w:hRule="exact" w:val="302"/>
        </w:trPr>
        <w:tc>
          <w:tcPr>
            <w:tcW w:w="1910" w:type="dxa"/>
            <w:tcBorders>
              <w:top w:val="single" w:sz="4" w:space="0" w:color="auto"/>
              <w:left w:val="single" w:sz="8" w:space="0" w:color="auto"/>
              <w:bottom w:val="nil"/>
              <w:right w:val="single" w:sz="4" w:space="0" w:color="auto"/>
            </w:tcBorders>
            <w:shd w:val="clear" w:color="auto" w:fill="auto"/>
            <w:vAlign w:val="center"/>
            <w:hideMark/>
          </w:tcPr>
          <w:p w14:paraId="065300D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Result 1</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3953C93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1.1.       Activity</w:t>
            </w:r>
          </w:p>
        </w:tc>
        <w:tc>
          <w:tcPr>
            <w:tcW w:w="847" w:type="dxa"/>
            <w:tcBorders>
              <w:top w:val="single" w:sz="4" w:space="0" w:color="auto"/>
              <w:left w:val="nil"/>
              <w:bottom w:val="single" w:sz="4" w:space="0" w:color="auto"/>
              <w:right w:val="single" w:sz="4" w:space="0" w:color="auto"/>
            </w:tcBorders>
          </w:tcPr>
          <w:p w14:paraId="5E5A2029"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4290AA0C" w14:textId="77777777" w:rsidR="00773D6B" w:rsidRPr="00376489" w:rsidRDefault="00773D6B" w:rsidP="00265456">
            <w:pPr>
              <w:spacing w:after="0"/>
              <w:rPr>
                <w:rFonts w:cstheme="minorHAnsi"/>
                <w:color w:val="1A1A1A" w:themeColor="background1" w:themeShade="1A"/>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8707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45E6FF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35FA83E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14:paraId="66A292E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14:paraId="05EA6FE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single" w:sz="4" w:space="0" w:color="auto"/>
              <w:left w:val="nil"/>
              <w:bottom w:val="single" w:sz="4" w:space="0" w:color="auto"/>
              <w:right w:val="single" w:sz="8" w:space="0" w:color="auto"/>
            </w:tcBorders>
            <w:shd w:val="clear" w:color="auto" w:fill="auto"/>
            <w:vAlign w:val="center"/>
            <w:hideMark/>
          </w:tcPr>
          <w:p w14:paraId="0DD49FE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3AB79C25"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2314C422" w14:textId="77777777" w:rsidR="00773D6B" w:rsidRPr="00376489" w:rsidRDefault="00773D6B" w:rsidP="00265456">
            <w:pPr>
              <w:spacing w:after="0"/>
              <w:rPr>
                <w:rFonts w:cstheme="minorHAnsi"/>
                <w:i/>
                <w:iCs/>
                <w:color w:val="1A1A1A" w:themeColor="background1" w:themeShade="1A"/>
              </w:rPr>
            </w:pPr>
          </w:p>
        </w:tc>
        <w:tc>
          <w:tcPr>
            <w:tcW w:w="3154" w:type="dxa"/>
            <w:tcBorders>
              <w:top w:val="nil"/>
              <w:left w:val="nil"/>
              <w:bottom w:val="single" w:sz="4" w:space="0" w:color="auto"/>
              <w:right w:val="single" w:sz="4" w:space="0" w:color="auto"/>
            </w:tcBorders>
            <w:shd w:val="clear" w:color="auto" w:fill="auto"/>
            <w:vAlign w:val="center"/>
            <w:hideMark/>
          </w:tcPr>
          <w:p w14:paraId="6EB5124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338A59E0"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5DA6AF6E"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5EA4EC9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78166B8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0F28C74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2A70E9F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8CBC0E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4BB35B0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43465FA6"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30EDFC4D" w14:textId="77777777" w:rsidR="00773D6B" w:rsidRPr="00376489" w:rsidRDefault="00773D6B" w:rsidP="00265456">
            <w:pPr>
              <w:spacing w:after="0"/>
              <w:rPr>
                <w:rFonts w:cstheme="minorHAnsi"/>
                <w:i/>
                <w:iCs/>
                <w:color w:val="1A1A1A" w:themeColor="background1" w:themeShade="1A"/>
              </w:rPr>
            </w:pPr>
            <w:r w:rsidRPr="00376489">
              <w:rPr>
                <w:rFonts w:cstheme="minorHAnsi"/>
                <w:i/>
                <w:iCs/>
                <w:color w:val="1A1A1A" w:themeColor="background1" w:themeShade="1A"/>
              </w:rPr>
              <w:t xml:space="preserve"> Indicators:</w:t>
            </w:r>
          </w:p>
        </w:tc>
        <w:tc>
          <w:tcPr>
            <w:tcW w:w="3154" w:type="dxa"/>
            <w:tcBorders>
              <w:top w:val="nil"/>
              <w:left w:val="nil"/>
              <w:bottom w:val="single" w:sz="4" w:space="0" w:color="auto"/>
              <w:right w:val="single" w:sz="4" w:space="0" w:color="auto"/>
            </w:tcBorders>
            <w:shd w:val="clear" w:color="auto" w:fill="auto"/>
            <w:vAlign w:val="center"/>
            <w:hideMark/>
          </w:tcPr>
          <w:p w14:paraId="34F4ED0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1.2.</w:t>
            </w:r>
            <w:r w:rsidRPr="00376489">
              <w:rPr>
                <w:rFonts w:cstheme="minorHAnsi"/>
                <w:i/>
                <w:iCs/>
                <w:color w:val="1A1A1A" w:themeColor="background1" w:themeShade="1A"/>
              </w:rPr>
              <w:t xml:space="preserve">       </w:t>
            </w:r>
            <w:r w:rsidRPr="00376489">
              <w:rPr>
                <w:rFonts w:cstheme="minorHAnsi"/>
                <w:color w:val="1A1A1A" w:themeColor="background1" w:themeShade="1A"/>
              </w:rPr>
              <w:t xml:space="preserve">Activity </w:t>
            </w:r>
          </w:p>
        </w:tc>
        <w:tc>
          <w:tcPr>
            <w:tcW w:w="847" w:type="dxa"/>
            <w:tcBorders>
              <w:top w:val="single" w:sz="4" w:space="0" w:color="auto"/>
              <w:left w:val="nil"/>
              <w:bottom w:val="single" w:sz="4" w:space="0" w:color="auto"/>
              <w:right w:val="single" w:sz="4" w:space="0" w:color="auto"/>
            </w:tcBorders>
          </w:tcPr>
          <w:p w14:paraId="33367505"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4B34193B"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28B8D32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5589A6D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1CD30D0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67A7ADD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26C50B5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04FDFB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73A1E3C0" w14:textId="77777777" w:rsidTr="001E5B5E">
        <w:trPr>
          <w:trHeight w:hRule="exact" w:val="302"/>
        </w:trPr>
        <w:tc>
          <w:tcPr>
            <w:tcW w:w="1910" w:type="dxa"/>
            <w:tcBorders>
              <w:top w:val="nil"/>
              <w:left w:val="single" w:sz="8" w:space="0" w:color="auto"/>
              <w:bottom w:val="nil"/>
              <w:right w:val="single" w:sz="4" w:space="0" w:color="auto"/>
            </w:tcBorders>
            <w:shd w:val="clear" w:color="auto" w:fill="auto"/>
            <w:noWrap/>
            <w:vAlign w:val="bottom"/>
            <w:hideMark/>
          </w:tcPr>
          <w:p w14:paraId="7DD039F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bottom"/>
            <w:hideMark/>
          </w:tcPr>
          <w:p w14:paraId="384DCB8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1B868085"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11FD2CCF"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noWrap/>
            <w:vAlign w:val="bottom"/>
            <w:hideMark/>
          </w:tcPr>
          <w:p w14:paraId="38ACC76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noWrap/>
            <w:vAlign w:val="bottom"/>
            <w:hideMark/>
          </w:tcPr>
          <w:p w14:paraId="576AC23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noWrap/>
            <w:vAlign w:val="bottom"/>
            <w:hideMark/>
          </w:tcPr>
          <w:p w14:paraId="35A88A5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noWrap/>
            <w:vAlign w:val="bottom"/>
            <w:hideMark/>
          </w:tcPr>
          <w:p w14:paraId="1DD13DA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noWrap/>
            <w:vAlign w:val="bottom"/>
            <w:hideMark/>
          </w:tcPr>
          <w:p w14:paraId="7F37BD2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noWrap/>
            <w:vAlign w:val="bottom"/>
            <w:hideMark/>
          </w:tcPr>
          <w:p w14:paraId="18619BC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4255AE61"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24AB416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58F7C6D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1.3.       Activity</w:t>
            </w:r>
          </w:p>
        </w:tc>
        <w:tc>
          <w:tcPr>
            <w:tcW w:w="847" w:type="dxa"/>
            <w:tcBorders>
              <w:top w:val="single" w:sz="4" w:space="0" w:color="auto"/>
              <w:left w:val="nil"/>
              <w:bottom w:val="single" w:sz="4" w:space="0" w:color="auto"/>
              <w:right w:val="single" w:sz="4" w:space="0" w:color="auto"/>
            </w:tcBorders>
          </w:tcPr>
          <w:p w14:paraId="3493B3BE"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21635C1D"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7BD1811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2F51AD1D"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6B6B0B1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0494B41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57CCB3D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631BF36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65248CE0"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6C0F91A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2C53D2B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26C88E7A"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770EB4C9"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0A3A746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7F8FCD0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4ABAA32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7511B57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36B1C6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F2C64D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423A080B"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463D5D6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3B34B45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1.4.</w:t>
            </w:r>
            <w:r w:rsidRPr="00376489">
              <w:rPr>
                <w:rFonts w:cstheme="minorHAnsi"/>
                <w:i/>
                <w:iCs/>
                <w:color w:val="1A1A1A" w:themeColor="background1" w:themeShade="1A"/>
              </w:rPr>
              <w:t xml:space="preserve">       </w:t>
            </w:r>
            <w:r w:rsidRPr="00376489">
              <w:rPr>
                <w:rFonts w:cstheme="minorHAnsi"/>
                <w:color w:val="1A1A1A" w:themeColor="background1" w:themeShade="1A"/>
              </w:rPr>
              <w:t xml:space="preserve">Activity </w:t>
            </w:r>
          </w:p>
        </w:tc>
        <w:tc>
          <w:tcPr>
            <w:tcW w:w="847" w:type="dxa"/>
            <w:tcBorders>
              <w:top w:val="single" w:sz="4" w:space="0" w:color="auto"/>
              <w:left w:val="nil"/>
              <w:bottom w:val="single" w:sz="4" w:space="0" w:color="auto"/>
              <w:right w:val="single" w:sz="4" w:space="0" w:color="auto"/>
            </w:tcBorders>
          </w:tcPr>
          <w:p w14:paraId="6FF881B1"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2B9453B2"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745B98D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7902A33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753CDA7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3A96AEF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1C35DE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EF6196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1499A5AD" w14:textId="77777777" w:rsidTr="001E5B5E">
        <w:trPr>
          <w:trHeight w:hRule="exact" w:val="302"/>
        </w:trPr>
        <w:tc>
          <w:tcPr>
            <w:tcW w:w="1910" w:type="dxa"/>
            <w:tcBorders>
              <w:top w:val="nil"/>
              <w:left w:val="single" w:sz="8" w:space="0" w:color="auto"/>
              <w:bottom w:val="single" w:sz="4" w:space="0" w:color="auto"/>
              <w:right w:val="single" w:sz="4" w:space="0" w:color="auto"/>
            </w:tcBorders>
            <w:shd w:val="clear" w:color="auto" w:fill="auto"/>
            <w:noWrap/>
            <w:vAlign w:val="bottom"/>
            <w:hideMark/>
          </w:tcPr>
          <w:p w14:paraId="475376A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7FC74C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tcPr>
          <w:p w14:paraId="5B19F83F"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7AEE"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059C17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D9D9D9" w:themeFill="background1" w:themeFillShade="D9"/>
            <w:noWrap/>
            <w:vAlign w:val="bottom"/>
            <w:hideMark/>
          </w:tcPr>
          <w:p w14:paraId="0E5FFD9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1390AAB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D9D9D9" w:themeFill="background1" w:themeFillShade="D9"/>
            <w:noWrap/>
            <w:vAlign w:val="bottom"/>
            <w:hideMark/>
          </w:tcPr>
          <w:p w14:paraId="2FF2891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D9D9D9" w:themeFill="background1" w:themeFillShade="D9"/>
            <w:noWrap/>
            <w:vAlign w:val="bottom"/>
            <w:hideMark/>
          </w:tcPr>
          <w:p w14:paraId="06828D3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D9D9D9" w:themeFill="background1" w:themeFillShade="D9"/>
            <w:noWrap/>
            <w:vAlign w:val="bottom"/>
            <w:hideMark/>
          </w:tcPr>
          <w:p w14:paraId="596F0ED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41C74B8D"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6575A79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Result 2:</w:t>
            </w:r>
          </w:p>
        </w:tc>
        <w:tc>
          <w:tcPr>
            <w:tcW w:w="3154" w:type="dxa"/>
            <w:tcBorders>
              <w:top w:val="nil"/>
              <w:left w:val="nil"/>
              <w:bottom w:val="single" w:sz="4" w:space="0" w:color="auto"/>
              <w:right w:val="single" w:sz="4" w:space="0" w:color="auto"/>
            </w:tcBorders>
            <w:shd w:val="clear" w:color="auto" w:fill="auto"/>
            <w:vAlign w:val="center"/>
            <w:hideMark/>
          </w:tcPr>
          <w:p w14:paraId="6DAAA86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2.1.       Activity</w:t>
            </w:r>
          </w:p>
        </w:tc>
        <w:tc>
          <w:tcPr>
            <w:tcW w:w="847" w:type="dxa"/>
            <w:tcBorders>
              <w:top w:val="single" w:sz="4" w:space="0" w:color="auto"/>
              <w:left w:val="nil"/>
              <w:bottom w:val="single" w:sz="4" w:space="0" w:color="auto"/>
              <w:right w:val="single" w:sz="4" w:space="0" w:color="auto"/>
            </w:tcBorders>
          </w:tcPr>
          <w:p w14:paraId="470BC792"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29F3F698"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0F47F4C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5686E5D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102C37A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0B5F031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5707516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4ECA4BB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07986698"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15AA302D" w14:textId="77777777" w:rsidR="00773D6B" w:rsidRPr="00376489" w:rsidRDefault="00773D6B" w:rsidP="00265456">
            <w:pPr>
              <w:spacing w:after="0"/>
              <w:rPr>
                <w:rFonts w:cstheme="minorHAnsi"/>
                <w:i/>
                <w:iCs/>
                <w:color w:val="1A1A1A" w:themeColor="background1" w:themeShade="1A"/>
              </w:rPr>
            </w:pPr>
          </w:p>
        </w:tc>
        <w:tc>
          <w:tcPr>
            <w:tcW w:w="3154" w:type="dxa"/>
            <w:tcBorders>
              <w:top w:val="nil"/>
              <w:left w:val="nil"/>
              <w:bottom w:val="single" w:sz="4" w:space="0" w:color="auto"/>
              <w:right w:val="single" w:sz="4" w:space="0" w:color="auto"/>
            </w:tcBorders>
            <w:shd w:val="clear" w:color="auto" w:fill="auto"/>
            <w:vAlign w:val="center"/>
            <w:hideMark/>
          </w:tcPr>
          <w:p w14:paraId="3D06DA8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4AFB59DE"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27B38326"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2CBB190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20BCF62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0C3C9F6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0CBCB6D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3EC04B2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210BFB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3FD97AA1"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7CA479D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r w:rsidRPr="00376489">
              <w:rPr>
                <w:rFonts w:cstheme="minorHAnsi"/>
                <w:i/>
                <w:iCs/>
                <w:color w:val="1A1A1A" w:themeColor="background1" w:themeShade="1A"/>
              </w:rPr>
              <w:t>Indicators:</w:t>
            </w:r>
          </w:p>
        </w:tc>
        <w:tc>
          <w:tcPr>
            <w:tcW w:w="3154" w:type="dxa"/>
            <w:tcBorders>
              <w:top w:val="nil"/>
              <w:left w:val="nil"/>
              <w:bottom w:val="single" w:sz="4" w:space="0" w:color="auto"/>
              <w:right w:val="single" w:sz="4" w:space="0" w:color="auto"/>
            </w:tcBorders>
            <w:shd w:val="clear" w:color="auto" w:fill="auto"/>
            <w:vAlign w:val="center"/>
            <w:hideMark/>
          </w:tcPr>
          <w:p w14:paraId="4CE3BFF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2.2.</w:t>
            </w:r>
            <w:r w:rsidRPr="00376489">
              <w:rPr>
                <w:rFonts w:cstheme="minorHAnsi"/>
                <w:i/>
                <w:iCs/>
                <w:color w:val="1A1A1A" w:themeColor="background1" w:themeShade="1A"/>
              </w:rPr>
              <w:t xml:space="preserve">       </w:t>
            </w:r>
            <w:r w:rsidRPr="00376489">
              <w:rPr>
                <w:rFonts w:cstheme="minorHAnsi"/>
                <w:color w:val="1A1A1A" w:themeColor="background1" w:themeShade="1A"/>
              </w:rPr>
              <w:t xml:space="preserve">Activity </w:t>
            </w:r>
          </w:p>
        </w:tc>
        <w:tc>
          <w:tcPr>
            <w:tcW w:w="847" w:type="dxa"/>
            <w:tcBorders>
              <w:top w:val="single" w:sz="4" w:space="0" w:color="auto"/>
              <w:left w:val="nil"/>
              <w:bottom w:val="single" w:sz="4" w:space="0" w:color="auto"/>
              <w:right w:val="single" w:sz="4" w:space="0" w:color="auto"/>
            </w:tcBorders>
          </w:tcPr>
          <w:p w14:paraId="58476447"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45DEEEEE"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1480F2F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31F57A5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3162630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267E933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60E3306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06C49D7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79EEEB88"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1542464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center"/>
            <w:hideMark/>
          </w:tcPr>
          <w:p w14:paraId="2A8E2EAA" w14:textId="77777777" w:rsidR="00773D6B" w:rsidRPr="00376489" w:rsidRDefault="00773D6B" w:rsidP="00265456">
            <w:pPr>
              <w:spacing w:after="0"/>
              <w:rPr>
                <w:rFonts w:cstheme="minorHAnsi"/>
                <w:i/>
                <w:iCs/>
                <w:color w:val="1A1A1A" w:themeColor="background1" w:themeShade="1A"/>
              </w:rPr>
            </w:pPr>
            <w:r w:rsidRPr="00376489">
              <w:rPr>
                <w:rFonts w:cstheme="minorHAnsi"/>
                <w:i/>
                <w:iCs/>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2BA0FDAF"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5A30F8D1"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23C6466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0887235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4363EFF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6BF8A58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3CF2EFA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4EDFC75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67A049CB"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5DCEB09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5D58CE1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2.3.       Activity</w:t>
            </w:r>
          </w:p>
        </w:tc>
        <w:tc>
          <w:tcPr>
            <w:tcW w:w="847" w:type="dxa"/>
            <w:tcBorders>
              <w:top w:val="single" w:sz="4" w:space="0" w:color="auto"/>
              <w:left w:val="nil"/>
              <w:bottom w:val="single" w:sz="4" w:space="0" w:color="auto"/>
              <w:right w:val="single" w:sz="4" w:space="0" w:color="auto"/>
            </w:tcBorders>
          </w:tcPr>
          <w:p w14:paraId="32E74EA1"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6EC03D25"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5FF6994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1263BEF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17A1F91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3BDD249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2DD1BB2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6204A7A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3E763EDF"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0B3BDD5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center"/>
            <w:hideMark/>
          </w:tcPr>
          <w:p w14:paraId="12A64DD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1104C351"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7EC5B338"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01795F6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284E008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5378376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45F169E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5977B29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600BC44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1355B626"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5956D1B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72B952F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2.4.       Activity</w:t>
            </w:r>
          </w:p>
        </w:tc>
        <w:tc>
          <w:tcPr>
            <w:tcW w:w="847" w:type="dxa"/>
            <w:tcBorders>
              <w:top w:val="single" w:sz="4" w:space="0" w:color="auto"/>
              <w:left w:val="nil"/>
              <w:bottom w:val="single" w:sz="4" w:space="0" w:color="auto"/>
              <w:right w:val="single" w:sz="4" w:space="0" w:color="auto"/>
            </w:tcBorders>
          </w:tcPr>
          <w:p w14:paraId="4AB0D1FB"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7C745496"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15DDE67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7CE04E1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442155F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4DEB13B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E60DF9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56DE0C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00103829" w14:textId="77777777" w:rsidTr="001E5B5E">
        <w:trPr>
          <w:trHeight w:hRule="exact" w:val="302"/>
        </w:trPr>
        <w:tc>
          <w:tcPr>
            <w:tcW w:w="1910" w:type="dxa"/>
            <w:tcBorders>
              <w:top w:val="nil"/>
              <w:left w:val="single" w:sz="8" w:space="0" w:color="auto"/>
              <w:bottom w:val="single" w:sz="4" w:space="0" w:color="auto"/>
              <w:right w:val="single" w:sz="4" w:space="0" w:color="auto"/>
            </w:tcBorders>
            <w:shd w:val="clear" w:color="auto" w:fill="auto"/>
            <w:hideMark/>
          </w:tcPr>
          <w:p w14:paraId="5A39809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D9D9D9" w:themeFill="background1" w:themeFillShade="D9"/>
            <w:noWrap/>
            <w:vAlign w:val="center"/>
            <w:hideMark/>
          </w:tcPr>
          <w:p w14:paraId="6B06B77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tcPr>
          <w:p w14:paraId="7BB9E457"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9C4C9"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7F0B2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D9D9D9" w:themeFill="background1" w:themeFillShade="D9"/>
            <w:vAlign w:val="center"/>
            <w:hideMark/>
          </w:tcPr>
          <w:p w14:paraId="63DB3FC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6D2B0EC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D9D9D9" w:themeFill="background1" w:themeFillShade="D9"/>
            <w:vAlign w:val="center"/>
            <w:hideMark/>
          </w:tcPr>
          <w:p w14:paraId="27E400A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D9D9D9" w:themeFill="background1" w:themeFillShade="D9"/>
            <w:vAlign w:val="center"/>
            <w:hideMark/>
          </w:tcPr>
          <w:p w14:paraId="70F9DE6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D9D9D9" w:themeFill="background1" w:themeFillShade="D9"/>
            <w:vAlign w:val="center"/>
            <w:hideMark/>
          </w:tcPr>
          <w:p w14:paraId="3CD6308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27A8D1C0"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0947283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Result 3:</w:t>
            </w:r>
          </w:p>
        </w:tc>
        <w:tc>
          <w:tcPr>
            <w:tcW w:w="3154" w:type="dxa"/>
            <w:tcBorders>
              <w:top w:val="nil"/>
              <w:left w:val="nil"/>
              <w:bottom w:val="single" w:sz="4" w:space="0" w:color="auto"/>
              <w:right w:val="single" w:sz="4" w:space="0" w:color="auto"/>
            </w:tcBorders>
            <w:shd w:val="clear" w:color="auto" w:fill="auto"/>
            <w:vAlign w:val="center"/>
            <w:hideMark/>
          </w:tcPr>
          <w:p w14:paraId="09DE2C4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3.1.       Activity</w:t>
            </w:r>
          </w:p>
        </w:tc>
        <w:tc>
          <w:tcPr>
            <w:tcW w:w="847" w:type="dxa"/>
            <w:tcBorders>
              <w:top w:val="single" w:sz="4" w:space="0" w:color="auto"/>
              <w:left w:val="nil"/>
              <w:bottom w:val="single" w:sz="4" w:space="0" w:color="auto"/>
              <w:right w:val="single" w:sz="4" w:space="0" w:color="auto"/>
            </w:tcBorders>
          </w:tcPr>
          <w:p w14:paraId="2B55A20A"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0F361FCA"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2A6E349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60E4652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3508D93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2F81E33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24F7168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362795C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4ED59A14"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128374EA" w14:textId="77777777" w:rsidR="00773D6B" w:rsidRPr="00376489" w:rsidRDefault="00773D6B" w:rsidP="00265456">
            <w:pPr>
              <w:spacing w:after="0"/>
              <w:rPr>
                <w:rFonts w:cstheme="minorHAnsi"/>
                <w:i/>
                <w:iCs/>
                <w:color w:val="1A1A1A" w:themeColor="background1" w:themeShade="1A"/>
              </w:rPr>
            </w:pPr>
          </w:p>
        </w:tc>
        <w:tc>
          <w:tcPr>
            <w:tcW w:w="3154" w:type="dxa"/>
            <w:tcBorders>
              <w:top w:val="nil"/>
              <w:left w:val="nil"/>
              <w:bottom w:val="single" w:sz="4" w:space="0" w:color="auto"/>
              <w:right w:val="single" w:sz="4" w:space="0" w:color="auto"/>
            </w:tcBorders>
            <w:shd w:val="clear" w:color="auto" w:fill="auto"/>
            <w:noWrap/>
            <w:vAlign w:val="center"/>
            <w:hideMark/>
          </w:tcPr>
          <w:p w14:paraId="5828F76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36A7B4FC"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5AD6F279"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0320FE6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23CB6A5D"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4DBC422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4A43F21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2BAB679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69B1389C"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3F489311"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7384D03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r w:rsidRPr="00376489">
              <w:rPr>
                <w:rFonts w:cstheme="minorHAnsi"/>
                <w:i/>
                <w:iCs/>
                <w:color w:val="1A1A1A" w:themeColor="background1" w:themeShade="1A"/>
              </w:rPr>
              <w:t>Indicators:</w:t>
            </w:r>
          </w:p>
        </w:tc>
        <w:tc>
          <w:tcPr>
            <w:tcW w:w="3154" w:type="dxa"/>
            <w:tcBorders>
              <w:top w:val="nil"/>
              <w:left w:val="nil"/>
              <w:bottom w:val="single" w:sz="4" w:space="0" w:color="auto"/>
              <w:right w:val="single" w:sz="4" w:space="0" w:color="auto"/>
            </w:tcBorders>
            <w:shd w:val="clear" w:color="auto" w:fill="auto"/>
            <w:vAlign w:val="center"/>
            <w:hideMark/>
          </w:tcPr>
          <w:p w14:paraId="493413B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3.2.</w:t>
            </w:r>
            <w:r w:rsidRPr="00376489">
              <w:rPr>
                <w:rFonts w:cstheme="minorHAnsi"/>
                <w:i/>
                <w:iCs/>
                <w:color w:val="1A1A1A" w:themeColor="background1" w:themeShade="1A"/>
              </w:rPr>
              <w:t xml:space="preserve">    </w:t>
            </w:r>
            <w:r w:rsidRPr="00376489">
              <w:rPr>
                <w:rFonts w:cstheme="minorHAnsi"/>
                <w:color w:val="1A1A1A" w:themeColor="background1" w:themeShade="1A"/>
              </w:rPr>
              <w:t xml:space="preserve">Activity </w:t>
            </w:r>
          </w:p>
        </w:tc>
        <w:tc>
          <w:tcPr>
            <w:tcW w:w="847" w:type="dxa"/>
            <w:tcBorders>
              <w:top w:val="single" w:sz="4" w:space="0" w:color="auto"/>
              <w:left w:val="nil"/>
              <w:bottom w:val="single" w:sz="4" w:space="0" w:color="auto"/>
              <w:right w:val="single" w:sz="4" w:space="0" w:color="auto"/>
            </w:tcBorders>
          </w:tcPr>
          <w:p w14:paraId="6DE414C9"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61FE58A8"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759C05C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7D95F6C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7D295B0D"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3697006D"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59F8356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2226A30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5B733034" w14:textId="77777777" w:rsidTr="001E5B5E">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5E3EB90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center"/>
            <w:hideMark/>
          </w:tcPr>
          <w:p w14:paraId="274C66A8" w14:textId="77777777" w:rsidR="00773D6B" w:rsidRPr="00376489" w:rsidRDefault="00773D6B" w:rsidP="00265456">
            <w:pPr>
              <w:spacing w:after="0"/>
              <w:rPr>
                <w:rFonts w:cstheme="minorHAnsi"/>
                <w:i/>
                <w:iCs/>
                <w:color w:val="1A1A1A" w:themeColor="background1" w:themeShade="1A"/>
              </w:rPr>
            </w:pPr>
            <w:r w:rsidRPr="00376489">
              <w:rPr>
                <w:rFonts w:cstheme="minorHAnsi"/>
                <w:i/>
                <w:iCs/>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390B0835"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7746B689"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6ED5AB7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161EE9B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3AF7E47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5304C02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784BD1C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0FBCDCE6"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45F51F3F"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6D0D341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2E95856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3.3.    Activity</w:t>
            </w:r>
          </w:p>
        </w:tc>
        <w:tc>
          <w:tcPr>
            <w:tcW w:w="847" w:type="dxa"/>
            <w:tcBorders>
              <w:top w:val="single" w:sz="4" w:space="0" w:color="auto"/>
              <w:left w:val="nil"/>
              <w:bottom w:val="single" w:sz="4" w:space="0" w:color="auto"/>
              <w:right w:val="single" w:sz="4" w:space="0" w:color="auto"/>
            </w:tcBorders>
          </w:tcPr>
          <w:p w14:paraId="392C32F6"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6FABE014"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2FC061D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02774C3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35B3367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373D4954"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532DAA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4AFC23C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4D9B43D2"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67BC963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center"/>
            <w:hideMark/>
          </w:tcPr>
          <w:p w14:paraId="48DABBA1"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tcPr>
          <w:p w14:paraId="0A5CE390"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2892B726"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1F88EA4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628F4AA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2E2ED0DD"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550F87F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FE0458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69D93A37"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28BD4DCC" w14:textId="77777777" w:rsidTr="001E5B5E">
        <w:trPr>
          <w:trHeight w:hRule="exact" w:val="302"/>
        </w:trPr>
        <w:tc>
          <w:tcPr>
            <w:tcW w:w="1910" w:type="dxa"/>
            <w:tcBorders>
              <w:top w:val="nil"/>
              <w:left w:val="single" w:sz="8" w:space="0" w:color="auto"/>
              <w:bottom w:val="nil"/>
              <w:right w:val="single" w:sz="4" w:space="0" w:color="auto"/>
            </w:tcBorders>
            <w:shd w:val="clear" w:color="auto" w:fill="auto"/>
            <w:hideMark/>
          </w:tcPr>
          <w:p w14:paraId="5885A215" w14:textId="77777777" w:rsidR="00773D6B" w:rsidRPr="00376489" w:rsidRDefault="00773D6B" w:rsidP="00265456">
            <w:pPr>
              <w:spacing w:after="0"/>
              <w:rPr>
                <w:rFonts w:cstheme="minorHAnsi"/>
                <w:color w:val="1A1A1A" w:themeColor="background1" w:themeShade="1A"/>
              </w:rPr>
            </w:pPr>
          </w:p>
        </w:tc>
        <w:tc>
          <w:tcPr>
            <w:tcW w:w="3154" w:type="dxa"/>
            <w:tcBorders>
              <w:top w:val="nil"/>
              <w:left w:val="nil"/>
              <w:bottom w:val="single" w:sz="4" w:space="0" w:color="auto"/>
              <w:right w:val="single" w:sz="4" w:space="0" w:color="auto"/>
            </w:tcBorders>
            <w:shd w:val="clear" w:color="auto" w:fill="auto"/>
            <w:vAlign w:val="center"/>
            <w:hideMark/>
          </w:tcPr>
          <w:p w14:paraId="19A7F4D2"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3.4.    Activity</w:t>
            </w:r>
          </w:p>
        </w:tc>
        <w:tc>
          <w:tcPr>
            <w:tcW w:w="847" w:type="dxa"/>
            <w:tcBorders>
              <w:top w:val="single" w:sz="4" w:space="0" w:color="auto"/>
              <w:left w:val="nil"/>
              <w:bottom w:val="single" w:sz="4" w:space="0" w:color="auto"/>
              <w:right w:val="single" w:sz="4" w:space="0" w:color="auto"/>
            </w:tcBorders>
          </w:tcPr>
          <w:p w14:paraId="5B67D30F"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tcPr>
          <w:p w14:paraId="3918DE2F"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0A1094F5"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single" w:sz="4" w:space="0" w:color="auto"/>
              <w:right w:val="single" w:sz="4" w:space="0" w:color="auto"/>
            </w:tcBorders>
            <w:shd w:val="clear" w:color="auto" w:fill="auto"/>
            <w:vAlign w:val="center"/>
            <w:hideMark/>
          </w:tcPr>
          <w:p w14:paraId="392F335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single" w:sz="4" w:space="0" w:color="auto"/>
              <w:right w:val="single" w:sz="4" w:space="0" w:color="auto"/>
            </w:tcBorders>
            <w:shd w:val="clear" w:color="auto" w:fill="auto"/>
            <w:vAlign w:val="center"/>
            <w:hideMark/>
          </w:tcPr>
          <w:p w14:paraId="62D1CDF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single" w:sz="4" w:space="0" w:color="auto"/>
              <w:right w:val="single" w:sz="4" w:space="0" w:color="auto"/>
            </w:tcBorders>
            <w:shd w:val="clear" w:color="auto" w:fill="auto"/>
            <w:vAlign w:val="center"/>
            <w:hideMark/>
          </w:tcPr>
          <w:p w14:paraId="25D6BD58"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3A2A992F"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0F436D1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0D638B52" w14:textId="77777777" w:rsidTr="001E5B5E">
        <w:trPr>
          <w:trHeight w:hRule="exact" w:val="302"/>
        </w:trPr>
        <w:tc>
          <w:tcPr>
            <w:tcW w:w="1910" w:type="dxa"/>
            <w:tcBorders>
              <w:top w:val="nil"/>
              <w:left w:val="single" w:sz="8" w:space="0" w:color="auto"/>
              <w:bottom w:val="single" w:sz="4" w:space="0" w:color="auto"/>
              <w:right w:val="single" w:sz="4" w:space="0" w:color="auto"/>
            </w:tcBorders>
            <w:shd w:val="clear" w:color="auto" w:fill="auto"/>
            <w:hideMark/>
          </w:tcPr>
          <w:p w14:paraId="015E4C4D"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3154" w:type="dxa"/>
            <w:tcBorders>
              <w:top w:val="nil"/>
              <w:left w:val="nil"/>
              <w:bottom w:val="nil"/>
              <w:right w:val="single" w:sz="4" w:space="0" w:color="auto"/>
            </w:tcBorders>
            <w:shd w:val="clear" w:color="auto" w:fill="D9D9D9" w:themeFill="background1" w:themeFillShade="D9"/>
            <w:noWrap/>
            <w:vAlign w:val="center"/>
            <w:hideMark/>
          </w:tcPr>
          <w:p w14:paraId="19A1DA80"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tcPr>
          <w:p w14:paraId="714820A3" w14:textId="77777777" w:rsidR="00773D6B" w:rsidRPr="00376489" w:rsidRDefault="00773D6B" w:rsidP="00265456">
            <w:pPr>
              <w:spacing w:after="0"/>
              <w:rPr>
                <w:rFonts w:cstheme="minorHAnsi"/>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90522" w14:textId="77777777" w:rsidR="00773D6B" w:rsidRPr="00376489" w:rsidRDefault="00773D6B" w:rsidP="00265456">
            <w:pPr>
              <w:spacing w:after="0"/>
              <w:rPr>
                <w:rFonts w:cstheme="minorHAnsi"/>
                <w:color w:val="1A1A1A" w:themeColor="background1" w:themeShade="1A"/>
              </w:rPr>
            </w:pPr>
          </w:p>
        </w:tc>
        <w:tc>
          <w:tcPr>
            <w:tcW w:w="727" w:type="dxa"/>
            <w:tcBorders>
              <w:top w:val="nil"/>
              <w:left w:val="single" w:sz="4" w:space="0" w:color="auto"/>
              <w:bottom w:val="nil"/>
              <w:right w:val="single" w:sz="4" w:space="0" w:color="auto"/>
            </w:tcBorders>
            <w:shd w:val="clear" w:color="auto" w:fill="D9D9D9" w:themeFill="background1" w:themeFillShade="D9"/>
            <w:vAlign w:val="center"/>
            <w:hideMark/>
          </w:tcPr>
          <w:p w14:paraId="15E6F1F3"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856" w:type="dxa"/>
            <w:tcBorders>
              <w:top w:val="nil"/>
              <w:left w:val="nil"/>
              <w:bottom w:val="nil"/>
              <w:right w:val="single" w:sz="4" w:space="0" w:color="auto"/>
            </w:tcBorders>
            <w:shd w:val="clear" w:color="auto" w:fill="D9D9D9" w:themeFill="background1" w:themeFillShade="D9"/>
            <w:vAlign w:val="center"/>
            <w:hideMark/>
          </w:tcPr>
          <w:p w14:paraId="57DCAFD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3" w:type="dxa"/>
            <w:tcBorders>
              <w:top w:val="nil"/>
              <w:left w:val="nil"/>
              <w:bottom w:val="nil"/>
              <w:right w:val="single" w:sz="4" w:space="0" w:color="auto"/>
            </w:tcBorders>
            <w:shd w:val="clear" w:color="auto" w:fill="D9D9D9" w:themeFill="background1" w:themeFillShade="D9"/>
            <w:vAlign w:val="center"/>
            <w:hideMark/>
          </w:tcPr>
          <w:p w14:paraId="4852F6FE"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725" w:type="dxa"/>
            <w:tcBorders>
              <w:top w:val="nil"/>
              <w:left w:val="nil"/>
              <w:bottom w:val="nil"/>
              <w:right w:val="single" w:sz="4" w:space="0" w:color="auto"/>
            </w:tcBorders>
            <w:shd w:val="clear" w:color="auto" w:fill="D9D9D9" w:themeFill="background1" w:themeFillShade="D9"/>
            <w:vAlign w:val="center"/>
            <w:hideMark/>
          </w:tcPr>
          <w:p w14:paraId="31DA3BFA"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2358" w:type="dxa"/>
            <w:tcBorders>
              <w:top w:val="nil"/>
              <w:left w:val="nil"/>
              <w:bottom w:val="nil"/>
              <w:right w:val="single" w:sz="4" w:space="0" w:color="auto"/>
            </w:tcBorders>
            <w:shd w:val="clear" w:color="auto" w:fill="D9D9D9" w:themeFill="background1" w:themeFillShade="D9"/>
            <w:vAlign w:val="center"/>
            <w:hideMark/>
          </w:tcPr>
          <w:p w14:paraId="1C3BA729"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c>
          <w:tcPr>
            <w:tcW w:w="965" w:type="dxa"/>
            <w:tcBorders>
              <w:top w:val="nil"/>
              <w:left w:val="nil"/>
              <w:bottom w:val="nil"/>
              <w:right w:val="single" w:sz="8" w:space="0" w:color="auto"/>
            </w:tcBorders>
            <w:shd w:val="clear" w:color="auto" w:fill="D9D9D9" w:themeFill="background1" w:themeFillShade="D9"/>
            <w:vAlign w:val="center"/>
            <w:hideMark/>
          </w:tcPr>
          <w:p w14:paraId="3788925B" w14:textId="77777777" w:rsidR="00773D6B" w:rsidRPr="00376489" w:rsidRDefault="00773D6B" w:rsidP="00265456">
            <w:pPr>
              <w:spacing w:after="0"/>
              <w:rPr>
                <w:rFonts w:cstheme="minorHAnsi"/>
                <w:color w:val="1A1A1A" w:themeColor="background1" w:themeShade="1A"/>
              </w:rPr>
            </w:pPr>
            <w:r w:rsidRPr="00376489">
              <w:rPr>
                <w:rFonts w:cstheme="minorHAnsi"/>
                <w:color w:val="1A1A1A" w:themeColor="background1" w:themeShade="1A"/>
              </w:rPr>
              <w:t> </w:t>
            </w:r>
          </w:p>
        </w:tc>
      </w:tr>
      <w:tr w:rsidR="000D7063" w:rsidRPr="00376489" w14:paraId="32BC7082" w14:textId="77777777" w:rsidTr="001E5B5E">
        <w:trPr>
          <w:trHeight w:hRule="exact" w:val="302"/>
        </w:trPr>
        <w:tc>
          <w:tcPr>
            <w:tcW w:w="1910" w:type="dxa"/>
            <w:tcBorders>
              <w:top w:val="nil"/>
              <w:left w:val="single" w:sz="8" w:space="0" w:color="auto"/>
              <w:bottom w:val="single" w:sz="8" w:space="0" w:color="auto"/>
              <w:right w:val="single" w:sz="4" w:space="0" w:color="auto"/>
            </w:tcBorders>
            <w:shd w:val="clear" w:color="auto" w:fill="FBF49D"/>
            <w:vAlign w:val="center"/>
          </w:tcPr>
          <w:p w14:paraId="3EE48F99" w14:textId="77777777" w:rsidR="00773D6B" w:rsidRPr="00376489" w:rsidRDefault="00773D6B" w:rsidP="00265456">
            <w:pPr>
              <w:spacing w:after="0"/>
              <w:jc w:val="center"/>
              <w:rPr>
                <w:rFonts w:cstheme="minorHAnsi"/>
                <w:b/>
                <w:bCs/>
                <w:color w:val="1A1A1A" w:themeColor="background1" w:themeShade="1A"/>
              </w:rPr>
            </w:pPr>
          </w:p>
        </w:tc>
        <w:tc>
          <w:tcPr>
            <w:tcW w:w="3154" w:type="dxa"/>
            <w:tcBorders>
              <w:top w:val="single" w:sz="4" w:space="0" w:color="auto"/>
              <w:left w:val="nil"/>
              <w:bottom w:val="single" w:sz="8" w:space="0" w:color="auto"/>
              <w:right w:val="single" w:sz="4" w:space="0" w:color="auto"/>
            </w:tcBorders>
            <w:shd w:val="clear" w:color="auto" w:fill="FBF49D"/>
            <w:vAlign w:val="center"/>
          </w:tcPr>
          <w:p w14:paraId="6165AD02" w14:textId="77777777" w:rsidR="00773D6B" w:rsidRPr="00376489" w:rsidRDefault="00773D6B" w:rsidP="00265456">
            <w:pPr>
              <w:spacing w:after="0"/>
              <w:jc w:val="center"/>
              <w:rPr>
                <w:rFonts w:cstheme="minorHAnsi"/>
                <w:b/>
                <w:bCs/>
                <w:color w:val="1A1A1A" w:themeColor="background1" w:themeShade="1A"/>
              </w:rPr>
            </w:pPr>
          </w:p>
        </w:tc>
        <w:tc>
          <w:tcPr>
            <w:tcW w:w="847" w:type="dxa"/>
            <w:tcBorders>
              <w:top w:val="single" w:sz="4" w:space="0" w:color="auto"/>
              <w:left w:val="nil"/>
              <w:bottom w:val="single" w:sz="4" w:space="0" w:color="auto"/>
              <w:right w:val="single" w:sz="4" w:space="0" w:color="auto"/>
            </w:tcBorders>
            <w:shd w:val="clear" w:color="auto" w:fill="FBF49D"/>
          </w:tcPr>
          <w:p w14:paraId="14AB0A0F" w14:textId="77777777" w:rsidR="00773D6B" w:rsidRPr="00376489" w:rsidRDefault="00773D6B" w:rsidP="00265456">
            <w:pPr>
              <w:spacing w:after="0"/>
              <w:jc w:val="center"/>
              <w:rPr>
                <w:rFonts w:cstheme="minorHAnsi"/>
                <w:b/>
                <w:bCs/>
                <w:color w:val="1A1A1A" w:themeColor="background1" w:themeShade="1A"/>
              </w:rPr>
            </w:pPr>
          </w:p>
        </w:tc>
        <w:tc>
          <w:tcPr>
            <w:tcW w:w="818" w:type="dxa"/>
            <w:tcBorders>
              <w:top w:val="single" w:sz="4" w:space="0" w:color="auto"/>
              <w:left w:val="single" w:sz="4" w:space="0" w:color="auto"/>
              <w:bottom w:val="single" w:sz="4" w:space="0" w:color="auto"/>
              <w:right w:val="single" w:sz="4" w:space="0" w:color="auto"/>
            </w:tcBorders>
            <w:shd w:val="clear" w:color="auto" w:fill="FBF49D"/>
          </w:tcPr>
          <w:p w14:paraId="00AD9D3F" w14:textId="77777777" w:rsidR="00773D6B" w:rsidRPr="00376489" w:rsidRDefault="00773D6B" w:rsidP="00265456">
            <w:pPr>
              <w:spacing w:after="0"/>
              <w:jc w:val="center"/>
              <w:rPr>
                <w:rFonts w:cstheme="minorHAnsi"/>
                <w:b/>
                <w:bCs/>
                <w:color w:val="1A1A1A" w:themeColor="background1" w:themeShade="1A"/>
              </w:rPr>
            </w:pPr>
          </w:p>
        </w:tc>
        <w:tc>
          <w:tcPr>
            <w:tcW w:w="727" w:type="dxa"/>
            <w:tcBorders>
              <w:top w:val="single" w:sz="4" w:space="0" w:color="auto"/>
              <w:left w:val="single" w:sz="4" w:space="0" w:color="auto"/>
              <w:bottom w:val="single" w:sz="8" w:space="0" w:color="auto"/>
              <w:right w:val="single" w:sz="4" w:space="0" w:color="auto"/>
            </w:tcBorders>
            <w:shd w:val="clear" w:color="auto" w:fill="FBF49D"/>
            <w:vAlign w:val="center"/>
          </w:tcPr>
          <w:p w14:paraId="1F762B6B" w14:textId="77777777" w:rsidR="00773D6B" w:rsidRPr="00376489" w:rsidRDefault="00773D6B" w:rsidP="00265456">
            <w:pPr>
              <w:spacing w:after="0"/>
              <w:jc w:val="center"/>
              <w:rPr>
                <w:rFonts w:cstheme="minorHAnsi"/>
                <w:b/>
                <w:bCs/>
                <w:color w:val="1A1A1A" w:themeColor="background1" w:themeShade="1A"/>
              </w:rPr>
            </w:pPr>
          </w:p>
        </w:tc>
        <w:tc>
          <w:tcPr>
            <w:tcW w:w="856" w:type="dxa"/>
            <w:tcBorders>
              <w:top w:val="single" w:sz="4" w:space="0" w:color="auto"/>
              <w:left w:val="nil"/>
              <w:bottom w:val="single" w:sz="8" w:space="0" w:color="auto"/>
              <w:right w:val="single" w:sz="4" w:space="0" w:color="auto"/>
            </w:tcBorders>
            <w:shd w:val="clear" w:color="auto" w:fill="FBF49D"/>
            <w:vAlign w:val="center"/>
          </w:tcPr>
          <w:p w14:paraId="136C5DD3" w14:textId="77777777" w:rsidR="00773D6B" w:rsidRPr="00376489" w:rsidRDefault="00773D6B" w:rsidP="00265456">
            <w:pPr>
              <w:spacing w:after="0"/>
              <w:jc w:val="center"/>
              <w:rPr>
                <w:rFonts w:cstheme="minorHAnsi"/>
                <w:b/>
                <w:bCs/>
                <w:color w:val="1A1A1A" w:themeColor="background1" w:themeShade="1A"/>
              </w:rPr>
            </w:pPr>
          </w:p>
        </w:tc>
        <w:tc>
          <w:tcPr>
            <w:tcW w:w="723" w:type="dxa"/>
            <w:tcBorders>
              <w:top w:val="single" w:sz="4" w:space="0" w:color="auto"/>
              <w:left w:val="nil"/>
              <w:bottom w:val="single" w:sz="8" w:space="0" w:color="auto"/>
              <w:right w:val="single" w:sz="4" w:space="0" w:color="auto"/>
            </w:tcBorders>
            <w:shd w:val="clear" w:color="auto" w:fill="FBF49D"/>
            <w:vAlign w:val="center"/>
          </w:tcPr>
          <w:p w14:paraId="3F581E3D" w14:textId="77777777" w:rsidR="00773D6B" w:rsidRPr="00376489" w:rsidRDefault="00773D6B" w:rsidP="00265456">
            <w:pPr>
              <w:spacing w:after="0"/>
              <w:jc w:val="center"/>
              <w:rPr>
                <w:rFonts w:cstheme="minorHAnsi"/>
                <w:b/>
                <w:bCs/>
                <w:color w:val="1A1A1A" w:themeColor="background1" w:themeShade="1A"/>
              </w:rPr>
            </w:pPr>
          </w:p>
        </w:tc>
        <w:tc>
          <w:tcPr>
            <w:tcW w:w="725" w:type="dxa"/>
            <w:tcBorders>
              <w:top w:val="single" w:sz="4" w:space="0" w:color="auto"/>
              <w:left w:val="nil"/>
              <w:bottom w:val="single" w:sz="8" w:space="0" w:color="auto"/>
              <w:right w:val="single" w:sz="4" w:space="0" w:color="auto"/>
            </w:tcBorders>
            <w:shd w:val="clear" w:color="auto" w:fill="FBF49D"/>
            <w:vAlign w:val="center"/>
          </w:tcPr>
          <w:p w14:paraId="328CDD4B" w14:textId="77777777" w:rsidR="00773D6B" w:rsidRPr="00376489" w:rsidRDefault="00773D6B" w:rsidP="00265456">
            <w:pPr>
              <w:spacing w:after="0"/>
              <w:jc w:val="center"/>
              <w:rPr>
                <w:rFonts w:cstheme="minorHAnsi"/>
                <w:b/>
                <w:bCs/>
                <w:color w:val="1A1A1A" w:themeColor="background1" w:themeShade="1A"/>
              </w:rPr>
            </w:pPr>
          </w:p>
        </w:tc>
        <w:tc>
          <w:tcPr>
            <w:tcW w:w="2358" w:type="dxa"/>
            <w:tcBorders>
              <w:top w:val="single" w:sz="4" w:space="0" w:color="auto"/>
              <w:left w:val="nil"/>
              <w:bottom w:val="single" w:sz="8" w:space="0" w:color="auto"/>
              <w:right w:val="single" w:sz="4" w:space="0" w:color="auto"/>
            </w:tcBorders>
            <w:shd w:val="clear" w:color="auto" w:fill="FBF49D"/>
            <w:vAlign w:val="center"/>
          </w:tcPr>
          <w:p w14:paraId="61126135" w14:textId="77777777" w:rsidR="00773D6B" w:rsidRPr="00376489" w:rsidRDefault="00773D6B" w:rsidP="00265456">
            <w:pPr>
              <w:spacing w:after="0"/>
              <w:jc w:val="center"/>
              <w:rPr>
                <w:rFonts w:cstheme="minorHAnsi"/>
                <w:b/>
                <w:bCs/>
                <w:color w:val="1A1A1A" w:themeColor="background1" w:themeShade="1A"/>
              </w:rPr>
            </w:pPr>
            <w:r w:rsidRPr="00376489">
              <w:rPr>
                <w:rFonts w:cstheme="minorHAnsi"/>
                <w:b/>
                <w:bCs/>
                <w:color w:val="1A1A1A" w:themeColor="background1" w:themeShade="1A"/>
              </w:rPr>
              <w:t>Total</w:t>
            </w:r>
          </w:p>
        </w:tc>
        <w:tc>
          <w:tcPr>
            <w:tcW w:w="965" w:type="dxa"/>
            <w:tcBorders>
              <w:top w:val="single" w:sz="4" w:space="0" w:color="auto"/>
              <w:left w:val="nil"/>
              <w:bottom w:val="single" w:sz="8" w:space="0" w:color="auto"/>
              <w:right w:val="single" w:sz="8" w:space="0" w:color="auto"/>
            </w:tcBorders>
            <w:shd w:val="clear" w:color="auto" w:fill="FBF49D"/>
            <w:vAlign w:val="center"/>
          </w:tcPr>
          <w:p w14:paraId="19281BBA" w14:textId="77777777" w:rsidR="00773D6B" w:rsidRPr="00376489" w:rsidRDefault="00773D6B" w:rsidP="00265456">
            <w:pPr>
              <w:spacing w:after="0"/>
              <w:jc w:val="center"/>
              <w:rPr>
                <w:rFonts w:cstheme="minorHAnsi"/>
                <w:b/>
                <w:bCs/>
                <w:color w:val="1A1A1A" w:themeColor="background1" w:themeShade="1A"/>
              </w:rPr>
            </w:pPr>
          </w:p>
        </w:tc>
      </w:tr>
    </w:tbl>
    <w:p w14:paraId="0234FF13" w14:textId="77777777" w:rsidR="00773D6B" w:rsidRPr="00376489" w:rsidRDefault="00773D6B" w:rsidP="00265456">
      <w:pPr>
        <w:spacing w:after="0"/>
        <w:rPr>
          <w:rFonts w:cstheme="minorHAnsi"/>
          <w:color w:val="1A1A1A" w:themeColor="background1" w:themeShade="1A"/>
          <w:lang w:val="en-GB"/>
        </w:rPr>
      </w:pPr>
    </w:p>
    <w:p w14:paraId="462A3932" w14:textId="77777777" w:rsidR="00773D6B" w:rsidRPr="00376489" w:rsidRDefault="00773D6B" w:rsidP="00265456">
      <w:pPr>
        <w:autoSpaceDE w:val="0"/>
        <w:autoSpaceDN w:val="0"/>
        <w:adjustRightInd w:val="0"/>
        <w:spacing w:after="0"/>
        <w:rPr>
          <w:rFonts w:cstheme="minorHAnsi"/>
          <w:color w:val="1A1A1A" w:themeColor="background1" w:themeShade="1A"/>
        </w:rPr>
        <w:sectPr w:rsidR="00773D6B" w:rsidRPr="00376489" w:rsidSect="00240533">
          <w:headerReference w:type="even" r:id="rId12"/>
          <w:headerReference w:type="default" r:id="rId13"/>
          <w:footerReference w:type="default" r:id="rId14"/>
          <w:headerReference w:type="first" r:id="rId15"/>
          <w:footerReference w:type="first" r:id="rId16"/>
          <w:pgSz w:w="16839" w:h="11907" w:orient="landscape" w:code="9"/>
          <w:pgMar w:top="1080" w:right="1627" w:bottom="1080" w:left="1440" w:header="720" w:footer="720" w:gutter="0"/>
          <w:cols w:space="720"/>
          <w:titlePg/>
          <w:docGrid w:linePitch="360"/>
        </w:sectPr>
      </w:pPr>
    </w:p>
    <w:p w14:paraId="5CE0FCF8" w14:textId="77777777" w:rsidR="00773D6B" w:rsidRPr="00376489" w:rsidRDefault="00773D6B" w:rsidP="00265456">
      <w:pPr>
        <w:pStyle w:val="Heading2"/>
        <w:rPr>
          <w:rFonts w:asciiTheme="minorHAnsi" w:hAnsiTheme="minorHAnsi" w:cstheme="minorHAnsi"/>
          <w:b/>
          <w:color w:val="1A1A1A" w:themeColor="background1" w:themeShade="1A"/>
          <w:sz w:val="22"/>
          <w:szCs w:val="22"/>
        </w:rPr>
      </w:pPr>
      <w:bookmarkStart w:id="94" w:name="_Toc98409666"/>
      <w:r w:rsidRPr="00376489">
        <w:rPr>
          <w:rFonts w:asciiTheme="minorHAnsi" w:hAnsiTheme="minorHAnsi" w:cstheme="minorHAnsi"/>
          <w:b/>
          <w:color w:val="1A1A1A" w:themeColor="background1" w:themeShade="1A"/>
          <w:sz w:val="22"/>
          <w:szCs w:val="22"/>
        </w:rPr>
        <w:lastRenderedPageBreak/>
        <w:t>ANNEX B: Supporting Documents for the Applicant and Partners</w:t>
      </w:r>
      <w:bookmarkEnd w:id="94"/>
    </w:p>
    <w:p w14:paraId="3E55A3B7" w14:textId="77777777" w:rsidR="00773D6B" w:rsidRPr="00376489" w:rsidRDefault="00773D6B" w:rsidP="00F74E84">
      <w:pPr>
        <w:pStyle w:val="ListParagraph"/>
        <w:numPr>
          <w:ilvl w:val="0"/>
          <w:numId w:val="8"/>
        </w:numPr>
        <w:shd w:val="clear" w:color="auto" w:fill="F2F2F2" w:themeFill="background1" w:themeFillShade="F2"/>
        <w:spacing w:after="240" w:line="276" w:lineRule="auto"/>
        <w:rPr>
          <w:rFonts w:asciiTheme="minorHAnsi" w:hAnsiTheme="minorHAnsi" w:cstheme="minorHAnsi"/>
          <w:color w:val="1A1A1A" w:themeColor="background1" w:themeShade="1A"/>
          <w:sz w:val="22"/>
          <w:szCs w:val="22"/>
        </w:rPr>
      </w:pPr>
      <w:r w:rsidRPr="00376489">
        <w:rPr>
          <w:rFonts w:asciiTheme="minorHAnsi" w:hAnsiTheme="minorHAnsi" w:cstheme="minorHAnsi"/>
          <w:smallCaps/>
          <w:color w:val="1A1A1A" w:themeColor="background1" w:themeShade="1A"/>
          <w:sz w:val="22"/>
          <w:szCs w:val="22"/>
        </w:rPr>
        <w:t>Supporting Documents for the Applicant</w:t>
      </w:r>
    </w:p>
    <w:p w14:paraId="7676735A" w14:textId="77777777" w:rsidR="00773D6B" w:rsidRPr="00376489" w:rsidRDefault="00773D6B" w:rsidP="00265456">
      <w:pPr>
        <w:pStyle w:val="ListParagraph"/>
        <w:spacing w:after="240" w:line="276" w:lineRule="auto"/>
        <w:ind w:left="1080"/>
        <w:jc w:val="both"/>
        <w:rPr>
          <w:rFonts w:asciiTheme="minorHAnsi" w:hAnsiTheme="minorHAnsi" w:cstheme="minorHAnsi"/>
          <w:b/>
          <w:color w:val="1A1A1A" w:themeColor="background1" w:themeShade="1A"/>
          <w:sz w:val="22"/>
          <w:szCs w:val="22"/>
        </w:rPr>
      </w:pPr>
    </w:p>
    <w:p w14:paraId="393435A9" w14:textId="77777777" w:rsidR="00773D6B" w:rsidRPr="00376489" w:rsidRDefault="00773D6B" w:rsidP="00F74E84">
      <w:pPr>
        <w:pStyle w:val="ListParagraph"/>
        <w:numPr>
          <w:ilvl w:val="0"/>
          <w:numId w:val="6"/>
        </w:numPr>
        <w:spacing w:before="144" w:after="240" w:line="276" w:lineRule="auto"/>
        <w:contextualSpacing w:val="0"/>
        <w:rPr>
          <w:rFonts w:asciiTheme="minorHAnsi" w:hAnsiTheme="minorHAnsi" w:cstheme="minorHAnsi"/>
          <w:b/>
          <w:color w:val="1A1A1A" w:themeColor="background1" w:themeShade="1A"/>
          <w:sz w:val="22"/>
          <w:szCs w:val="22"/>
          <w:lang w:val="en-GB"/>
        </w:rPr>
      </w:pPr>
      <w:r w:rsidRPr="00376489">
        <w:rPr>
          <w:rFonts w:asciiTheme="minorHAnsi" w:hAnsiTheme="minorHAnsi" w:cstheme="minorHAnsi"/>
          <w:b/>
          <w:color w:val="1A1A1A" w:themeColor="background1" w:themeShade="1A"/>
          <w:sz w:val="22"/>
          <w:szCs w:val="22"/>
          <w:lang w:val="en-GB"/>
        </w:rPr>
        <w:t>MANDATORY SUPPORTING DOCUMENTS FOR THE APPLICANT</w:t>
      </w:r>
    </w:p>
    <w:p w14:paraId="2DB5752A" w14:textId="19EBDA6C" w:rsidR="00410FF4" w:rsidRPr="00376489" w:rsidRDefault="00410FF4" w:rsidP="00F74E84">
      <w:pPr>
        <w:pStyle w:val="CommentText"/>
        <w:numPr>
          <w:ilvl w:val="0"/>
          <w:numId w:val="13"/>
        </w:numPr>
        <w:spacing w:after="0" w:line="276" w:lineRule="auto"/>
        <w:jc w:val="both"/>
        <w:rPr>
          <w:rFonts w:cstheme="minorHAnsi"/>
          <w:i/>
          <w:iCs/>
          <w:color w:val="1A1A1A" w:themeColor="background1" w:themeShade="1A"/>
          <w:sz w:val="22"/>
          <w:szCs w:val="22"/>
          <w:lang w:val="en-GB" w:bidi="en-GB"/>
        </w:rPr>
      </w:pPr>
      <w:r w:rsidRPr="00376489">
        <w:rPr>
          <w:rFonts w:cstheme="minorHAnsi"/>
          <w:i/>
          <w:iCs/>
          <w:color w:val="1A1A1A" w:themeColor="background1" w:themeShade="1A"/>
          <w:sz w:val="22"/>
          <w:szCs w:val="22"/>
          <w:lang w:val="en-GB" w:bidi="en-GB"/>
        </w:rPr>
        <w:t xml:space="preserve">A court decision certifying the registration of the </w:t>
      </w:r>
      <w:proofErr w:type="gramStart"/>
      <w:r w:rsidRPr="00376489">
        <w:rPr>
          <w:rFonts w:cstheme="minorHAnsi"/>
          <w:i/>
          <w:iCs/>
          <w:color w:val="1A1A1A" w:themeColor="background1" w:themeShade="1A"/>
          <w:sz w:val="22"/>
          <w:szCs w:val="22"/>
          <w:lang w:val="en-GB" w:bidi="en-GB"/>
        </w:rPr>
        <w:t>organisation</w:t>
      </w:r>
      <w:proofErr w:type="gramEnd"/>
    </w:p>
    <w:p w14:paraId="255CAAD2" w14:textId="0827129E" w:rsidR="00410FF4" w:rsidRPr="00376489" w:rsidRDefault="00410FF4" w:rsidP="00F74E84">
      <w:pPr>
        <w:pStyle w:val="CommentText"/>
        <w:numPr>
          <w:ilvl w:val="0"/>
          <w:numId w:val="13"/>
        </w:numPr>
        <w:spacing w:after="0" w:line="276" w:lineRule="auto"/>
        <w:jc w:val="both"/>
        <w:rPr>
          <w:rFonts w:cstheme="minorHAnsi"/>
          <w:i/>
          <w:iCs/>
          <w:color w:val="1A1A1A" w:themeColor="background1" w:themeShade="1A"/>
          <w:sz w:val="22"/>
          <w:szCs w:val="22"/>
          <w:lang w:val="en-GB" w:bidi="en-GB"/>
        </w:rPr>
      </w:pPr>
      <w:r w:rsidRPr="00376489">
        <w:rPr>
          <w:rFonts w:cstheme="minorHAnsi"/>
          <w:i/>
          <w:iCs/>
          <w:color w:val="1A1A1A" w:themeColor="background1" w:themeShade="1A"/>
          <w:sz w:val="22"/>
          <w:szCs w:val="22"/>
          <w:lang w:val="en-GB" w:bidi="en-GB"/>
        </w:rPr>
        <w:t>A Tax ID Certificate</w:t>
      </w:r>
    </w:p>
    <w:p w14:paraId="6F11F69B" w14:textId="48CAD08C" w:rsidR="00410FF4" w:rsidRDefault="00410FF4" w:rsidP="00F74E84">
      <w:pPr>
        <w:pStyle w:val="CommentText"/>
        <w:numPr>
          <w:ilvl w:val="0"/>
          <w:numId w:val="13"/>
        </w:numPr>
        <w:spacing w:after="0" w:line="276" w:lineRule="auto"/>
        <w:jc w:val="both"/>
        <w:rPr>
          <w:rFonts w:cstheme="minorHAnsi"/>
          <w:i/>
          <w:iCs/>
          <w:color w:val="1A1A1A" w:themeColor="background1" w:themeShade="1A"/>
          <w:sz w:val="22"/>
          <w:szCs w:val="22"/>
          <w:lang w:val="en-GB" w:bidi="en-GB"/>
        </w:rPr>
      </w:pPr>
      <w:r w:rsidRPr="00376489">
        <w:rPr>
          <w:rFonts w:cstheme="minorHAnsi"/>
          <w:i/>
          <w:iCs/>
          <w:color w:val="1A1A1A" w:themeColor="background1" w:themeShade="1A"/>
          <w:sz w:val="22"/>
          <w:szCs w:val="22"/>
          <w:lang w:val="en-GB" w:bidi="en-GB"/>
        </w:rPr>
        <w:t>A bank account in ALL in the name of the Applicant</w:t>
      </w:r>
      <w:r w:rsidR="002579CB">
        <w:rPr>
          <w:rFonts w:cstheme="minorHAnsi"/>
          <w:i/>
          <w:iCs/>
          <w:color w:val="1A1A1A" w:themeColor="background1" w:themeShade="1A"/>
          <w:sz w:val="22"/>
          <w:szCs w:val="22"/>
          <w:lang w:val="en-GB" w:bidi="en-GB"/>
        </w:rPr>
        <w:t xml:space="preserve">. (Note: The applicant should open a separate bank account in ALL for all transactions under this </w:t>
      </w:r>
      <w:proofErr w:type="spellStart"/>
      <w:r w:rsidR="002579CB">
        <w:rPr>
          <w:rFonts w:cstheme="minorHAnsi"/>
          <w:i/>
          <w:iCs/>
          <w:color w:val="1A1A1A" w:themeColor="background1" w:themeShade="1A"/>
          <w:sz w:val="22"/>
          <w:szCs w:val="22"/>
          <w:lang w:val="en-GB" w:bidi="en-GB"/>
        </w:rPr>
        <w:t>CfP</w:t>
      </w:r>
      <w:proofErr w:type="spellEnd"/>
      <w:r w:rsidR="002579CB">
        <w:rPr>
          <w:rFonts w:cstheme="minorHAnsi"/>
          <w:i/>
          <w:iCs/>
          <w:color w:val="1A1A1A" w:themeColor="background1" w:themeShade="1A"/>
          <w:sz w:val="22"/>
          <w:szCs w:val="22"/>
          <w:lang w:val="en-GB" w:bidi="en-GB"/>
        </w:rPr>
        <w:t xml:space="preserve">). </w:t>
      </w:r>
    </w:p>
    <w:p w14:paraId="0EFED578" w14:textId="77777777" w:rsidR="00A55192" w:rsidRPr="00A55192" w:rsidRDefault="00A55192" w:rsidP="00F74E84">
      <w:pPr>
        <w:pStyle w:val="CommentText"/>
        <w:numPr>
          <w:ilvl w:val="0"/>
          <w:numId w:val="13"/>
        </w:numPr>
        <w:spacing w:after="0" w:line="276" w:lineRule="auto"/>
        <w:jc w:val="both"/>
        <w:rPr>
          <w:rFonts w:cstheme="minorHAnsi"/>
          <w:i/>
          <w:iCs/>
          <w:color w:val="1A1A1A" w:themeColor="background1" w:themeShade="1A"/>
          <w:sz w:val="22"/>
          <w:szCs w:val="22"/>
          <w:lang w:val="en-GB" w:bidi="en-GB"/>
        </w:rPr>
      </w:pPr>
      <w:r w:rsidRPr="00A55192">
        <w:rPr>
          <w:rFonts w:cstheme="minorHAnsi"/>
          <w:i/>
          <w:iCs/>
          <w:color w:val="1A1A1A" w:themeColor="background1" w:themeShade="1A"/>
          <w:sz w:val="22"/>
          <w:szCs w:val="22"/>
          <w:lang w:val="en-GB" w:bidi="en-GB"/>
        </w:rPr>
        <w:t>Applicant Statute.</w:t>
      </w:r>
    </w:p>
    <w:p w14:paraId="61501BAF" w14:textId="77777777" w:rsidR="00A55192" w:rsidRPr="00A55192" w:rsidRDefault="00A55192" w:rsidP="00F74E84">
      <w:pPr>
        <w:pStyle w:val="CommentText"/>
        <w:numPr>
          <w:ilvl w:val="0"/>
          <w:numId w:val="13"/>
        </w:numPr>
        <w:spacing w:after="0" w:line="276" w:lineRule="auto"/>
        <w:jc w:val="both"/>
        <w:rPr>
          <w:rFonts w:cstheme="minorHAnsi"/>
          <w:i/>
          <w:iCs/>
          <w:color w:val="1A1A1A" w:themeColor="background1" w:themeShade="1A"/>
          <w:sz w:val="22"/>
          <w:szCs w:val="22"/>
          <w:lang w:val="en-GB" w:bidi="en-GB"/>
        </w:rPr>
      </w:pPr>
      <w:r w:rsidRPr="00A55192">
        <w:rPr>
          <w:rFonts w:cstheme="minorHAnsi"/>
          <w:i/>
          <w:iCs/>
          <w:color w:val="1A1A1A" w:themeColor="background1" w:themeShade="1A"/>
          <w:sz w:val="22"/>
          <w:szCs w:val="22"/>
          <w:lang w:val="en-GB" w:bidi="en-GB"/>
        </w:rPr>
        <w:t>Memorandum of Understanding, signed and authorised by the applicant and partner institutions (municipality or any other partner institution selected from the applicant), specifying the roles and responsibilities of cooperating partners.</w:t>
      </w:r>
    </w:p>
    <w:p w14:paraId="5942E02A" w14:textId="77777777" w:rsidR="00A55192" w:rsidRPr="00A55192" w:rsidRDefault="00A55192" w:rsidP="00F74E84">
      <w:pPr>
        <w:pStyle w:val="CommentText"/>
        <w:numPr>
          <w:ilvl w:val="0"/>
          <w:numId w:val="13"/>
        </w:numPr>
        <w:spacing w:after="0" w:line="276" w:lineRule="auto"/>
        <w:jc w:val="both"/>
        <w:rPr>
          <w:rFonts w:cstheme="minorHAnsi"/>
          <w:i/>
          <w:iCs/>
          <w:color w:val="1A1A1A" w:themeColor="background1" w:themeShade="1A"/>
          <w:sz w:val="22"/>
          <w:szCs w:val="22"/>
          <w:lang w:val="en-GB" w:bidi="en-GB"/>
        </w:rPr>
      </w:pPr>
      <w:r w:rsidRPr="00A55192">
        <w:rPr>
          <w:rFonts w:cstheme="minorHAnsi"/>
          <w:i/>
          <w:iCs/>
          <w:color w:val="1A1A1A" w:themeColor="background1" w:themeShade="1A"/>
          <w:sz w:val="22"/>
          <w:szCs w:val="22"/>
          <w:lang w:val="en-GB" w:bidi="en-GB"/>
        </w:rPr>
        <w:t xml:space="preserve">Court Registration of the </w:t>
      </w:r>
      <w:proofErr w:type="gramStart"/>
      <w:r w:rsidRPr="00A55192">
        <w:rPr>
          <w:rFonts w:cstheme="minorHAnsi"/>
          <w:i/>
          <w:iCs/>
          <w:color w:val="1A1A1A" w:themeColor="background1" w:themeShade="1A"/>
          <w:sz w:val="22"/>
          <w:szCs w:val="22"/>
          <w:lang w:val="en-GB" w:bidi="en-GB"/>
        </w:rPr>
        <w:t>applicant;</w:t>
      </w:r>
      <w:proofErr w:type="gramEnd"/>
    </w:p>
    <w:p w14:paraId="759E920E" w14:textId="77777777" w:rsidR="00A55192" w:rsidRPr="00A55192" w:rsidRDefault="00A55192" w:rsidP="00F74E84">
      <w:pPr>
        <w:pStyle w:val="CommentText"/>
        <w:numPr>
          <w:ilvl w:val="0"/>
          <w:numId w:val="13"/>
        </w:numPr>
        <w:spacing w:after="0" w:line="276" w:lineRule="auto"/>
        <w:jc w:val="both"/>
        <w:rPr>
          <w:rFonts w:cstheme="minorHAnsi"/>
          <w:i/>
          <w:iCs/>
          <w:color w:val="1A1A1A" w:themeColor="background1" w:themeShade="1A"/>
          <w:sz w:val="22"/>
          <w:szCs w:val="22"/>
          <w:lang w:val="en-GB" w:bidi="en-GB"/>
        </w:rPr>
      </w:pPr>
      <w:r w:rsidRPr="00A55192">
        <w:rPr>
          <w:rFonts w:cstheme="minorHAnsi"/>
          <w:i/>
          <w:iCs/>
          <w:color w:val="1A1A1A" w:themeColor="background1" w:themeShade="1A"/>
          <w:sz w:val="22"/>
          <w:szCs w:val="22"/>
          <w:lang w:val="en-GB" w:bidi="en-GB"/>
        </w:rPr>
        <w:t>Financial statements of the two last years (accounts receivables and payables, and balance sheet for the previous financial year).</w:t>
      </w:r>
    </w:p>
    <w:p w14:paraId="6315899F" w14:textId="77777777" w:rsidR="00AB36F0" w:rsidRPr="00376489" w:rsidRDefault="00AB36F0" w:rsidP="00265456">
      <w:pPr>
        <w:pStyle w:val="ListParagraph"/>
        <w:spacing w:after="240" w:line="276" w:lineRule="auto"/>
        <w:jc w:val="both"/>
        <w:rPr>
          <w:rFonts w:asciiTheme="minorHAnsi" w:hAnsiTheme="minorHAnsi" w:cstheme="minorHAnsi"/>
          <w:i/>
          <w:color w:val="1A1A1A" w:themeColor="background1" w:themeShade="1A"/>
          <w:sz w:val="22"/>
          <w:szCs w:val="22"/>
          <w:lang w:val="en-GB"/>
        </w:rPr>
      </w:pPr>
    </w:p>
    <w:p w14:paraId="2458F31B" w14:textId="77777777" w:rsidR="00773D6B" w:rsidRPr="00376489" w:rsidRDefault="00773D6B" w:rsidP="00F74E84">
      <w:pPr>
        <w:pStyle w:val="ListParagraph"/>
        <w:numPr>
          <w:ilvl w:val="0"/>
          <w:numId w:val="6"/>
        </w:numPr>
        <w:spacing w:before="144" w:after="240" w:line="276" w:lineRule="auto"/>
        <w:contextualSpacing w:val="0"/>
        <w:rPr>
          <w:rFonts w:asciiTheme="minorHAnsi" w:hAnsiTheme="minorHAnsi" w:cstheme="minorHAnsi"/>
          <w:b/>
          <w:color w:val="1A1A1A" w:themeColor="background1" w:themeShade="1A"/>
          <w:sz w:val="22"/>
          <w:szCs w:val="22"/>
          <w:lang w:val="en-GB"/>
        </w:rPr>
      </w:pPr>
      <w:r w:rsidRPr="00376489">
        <w:rPr>
          <w:rFonts w:asciiTheme="minorHAnsi" w:hAnsiTheme="minorHAnsi" w:cstheme="minorHAnsi"/>
          <w:b/>
          <w:color w:val="1A1A1A" w:themeColor="background1" w:themeShade="1A"/>
          <w:sz w:val="22"/>
          <w:szCs w:val="22"/>
          <w:lang w:val="en-GB"/>
        </w:rPr>
        <w:t>OPTIONAL SUPPORTING DOCUMENTS FOR THE APPLICANT</w:t>
      </w:r>
    </w:p>
    <w:p w14:paraId="0BAAE815" w14:textId="78280980" w:rsidR="00773D6B" w:rsidRPr="00376489" w:rsidRDefault="00773D6B" w:rsidP="00F74E84">
      <w:pPr>
        <w:pStyle w:val="ListParagraph"/>
        <w:numPr>
          <w:ilvl w:val="0"/>
          <w:numId w:val="10"/>
        </w:numPr>
        <w:spacing w:after="240" w:line="276" w:lineRule="auto"/>
        <w:jc w:val="both"/>
        <w:rPr>
          <w:rFonts w:asciiTheme="minorHAnsi" w:hAnsiTheme="minorHAnsi" w:cstheme="minorHAnsi"/>
          <w:i/>
          <w:color w:val="1A1A1A" w:themeColor="background1" w:themeShade="1A"/>
          <w:sz w:val="22"/>
          <w:szCs w:val="22"/>
          <w:lang w:val="en-GB"/>
        </w:rPr>
      </w:pPr>
      <w:r w:rsidRPr="00376489">
        <w:rPr>
          <w:rFonts w:asciiTheme="minorHAnsi" w:hAnsiTheme="minorHAnsi" w:cstheme="minorHAnsi"/>
          <w:i/>
          <w:color w:val="1A1A1A" w:themeColor="background1" w:themeShade="1A"/>
          <w:sz w:val="22"/>
          <w:szCs w:val="22"/>
          <w:lang w:val="en-GB"/>
        </w:rPr>
        <w:t xml:space="preserve">Any other documents containing data or information, concisely pointing out the </w:t>
      </w:r>
      <w:proofErr w:type="gramStart"/>
      <w:r w:rsidR="00A55192">
        <w:rPr>
          <w:rFonts w:asciiTheme="minorHAnsi" w:hAnsiTheme="minorHAnsi" w:cstheme="minorHAnsi"/>
          <w:i/>
          <w:color w:val="1A1A1A" w:themeColor="background1" w:themeShade="1A"/>
          <w:sz w:val="22"/>
          <w:szCs w:val="22"/>
          <w:lang w:val="en-GB"/>
        </w:rPr>
        <w:t xml:space="preserve">applicant’s </w:t>
      </w:r>
      <w:r w:rsidRPr="00376489">
        <w:rPr>
          <w:rFonts w:asciiTheme="minorHAnsi" w:hAnsiTheme="minorHAnsi" w:cstheme="minorHAnsi"/>
          <w:i/>
          <w:color w:val="1A1A1A" w:themeColor="background1" w:themeShade="1A"/>
          <w:sz w:val="22"/>
          <w:szCs w:val="22"/>
          <w:lang w:val="en-GB"/>
        </w:rPr>
        <w:t xml:space="preserve"> capacities</w:t>
      </w:r>
      <w:proofErr w:type="gramEnd"/>
      <w:r w:rsidRPr="00376489">
        <w:rPr>
          <w:rFonts w:asciiTheme="minorHAnsi" w:hAnsiTheme="minorHAnsi" w:cstheme="minorHAnsi"/>
          <w:i/>
          <w:color w:val="1A1A1A" w:themeColor="background1" w:themeShade="1A"/>
          <w:sz w:val="22"/>
          <w:szCs w:val="22"/>
          <w:lang w:val="en-GB"/>
        </w:rPr>
        <w:t xml:space="preserve"> relevant to the implementation of the proposed project </w:t>
      </w:r>
      <w:r w:rsidR="00A55192">
        <w:rPr>
          <w:rFonts w:asciiTheme="minorHAnsi" w:hAnsiTheme="minorHAnsi" w:cstheme="minorHAnsi"/>
          <w:i/>
          <w:color w:val="1A1A1A" w:themeColor="background1" w:themeShade="1A"/>
          <w:sz w:val="22"/>
          <w:szCs w:val="22"/>
          <w:lang w:val="en-GB"/>
        </w:rPr>
        <w:t xml:space="preserve">and its established partnership with local institutions as service providers </w:t>
      </w:r>
    </w:p>
    <w:p w14:paraId="19546E94" w14:textId="77777777" w:rsidR="00E6035A" w:rsidRPr="00376489" w:rsidRDefault="00E6035A" w:rsidP="00265456">
      <w:pPr>
        <w:pStyle w:val="ListParagraph"/>
        <w:spacing w:after="240" w:line="276" w:lineRule="auto"/>
        <w:jc w:val="both"/>
        <w:rPr>
          <w:rFonts w:asciiTheme="minorHAnsi" w:hAnsiTheme="minorHAnsi" w:cstheme="minorHAnsi"/>
          <w:i/>
          <w:color w:val="1A1A1A" w:themeColor="background1" w:themeShade="1A"/>
          <w:sz w:val="22"/>
          <w:szCs w:val="22"/>
          <w:lang w:val="en-GB"/>
        </w:rPr>
      </w:pPr>
    </w:p>
    <w:p w14:paraId="3AA301E9" w14:textId="77777777" w:rsidR="00773D6B" w:rsidRPr="00376489" w:rsidRDefault="00773D6B" w:rsidP="00F74E84">
      <w:pPr>
        <w:pStyle w:val="ListParagraph"/>
        <w:numPr>
          <w:ilvl w:val="0"/>
          <w:numId w:val="8"/>
        </w:numPr>
        <w:shd w:val="clear" w:color="auto" w:fill="F2F2F2" w:themeFill="background1" w:themeFillShade="F2"/>
        <w:spacing w:after="240" w:line="276" w:lineRule="auto"/>
        <w:rPr>
          <w:rFonts w:asciiTheme="minorHAnsi" w:hAnsiTheme="minorHAnsi" w:cstheme="minorHAnsi"/>
          <w:smallCaps/>
          <w:color w:val="1A1A1A" w:themeColor="background1" w:themeShade="1A"/>
          <w:sz w:val="22"/>
          <w:szCs w:val="22"/>
        </w:rPr>
      </w:pPr>
      <w:r w:rsidRPr="00376489">
        <w:rPr>
          <w:rFonts w:asciiTheme="minorHAnsi" w:hAnsiTheme="minorHAnsi" w:cstheme="minorHAnsi"/>
          <w:smallCaps/>
          <w:color w:val="1A1A1A" w:themeColor="background1" w:themeShade="1A"/>
          <w:sz w:val="22"/>
          <w:szCs w:val="22"/>
        </w:rPr>
        <w:t>Supporting Documents for the Partners (if applicable)</w:t>
      </w:r>
    </w:p>
    <w:p w14:paraId="1A8D114D" w14:textId="77777777" w:rsidR="00773D6B" w:rsidRPr="00376489" w:rsidRDefault="00773D6B" w:rsidP="00265456">
      <w:pPr>
        <w:pStyle w:val="ListParagraph"/>
        <w:spacing w:before="144" w:after="240" w:line="276" w:lineRule="auto"/>
        <w:rPr>
          <w:rFonts w:asciiTheme="minorHAnsi" w:hAnsiTheme="minorHAnsi" w:cstheme="minorHAnsi"/>
          <w:b/>
          <w:color w:val="1A1A1A" w:themeColor="background1" w:themeShade="1A"/>
          <w:sz w:val="22"/>
          <w:szCs w:val="22"/>
          <w:lang w:val="en-GB"/>
        </w:rPr>
      </w:pPr>
    </w:p>
    <w:p w14:paraId="30DD7FA8" w14:textId="77777777" w:rsidR="00773D6B" w:rsidRPr="00376489" w:rsidRDefault="00773D6B" w:rsidP="00F74E84">
      <w:pPr>
        <w:pStyle w:val="ListParagraph"/>
        <w:numPr>
          <w:ilvl w:val="0"/>
          <w:numId w:val="6"/>
        </w:numPr>
        <w:spacing w:before="144" w:after="240" w:line="276" w:lineRule="auto"/>
        <w:contextualSpacing w:val="0"/>
        <w:rPr>
          <w:rFonts w:asciiTheme="minorHAnsi" w:hAnsiTheme="minorHAnsi" w:cstheme="minorHAnsi"/>
          <w:b/>
          <w:color w:val="1A1A1A" w:themeColor="background1" w:themeShade="1A"/>
          <w:sz w:val="22"/>
          <w:szCs w:val="22"/>
          <w:lang w:val="en-GB"/>
        </w:rPr>
      </w:pPr>
      <w:r w:rsidRPr="00376489">
        <w:rPr>
          <w:rFonts w:asciiTheme="minorHAnsi" w:hAnsiTheme="minorHAnsi" w:cstheme="minorHAnsi"/>
          <w:b/>
          <w:color w:val="1A1A1A" w:themeColor="background1" w:themeShade="1A"/>
          <w:sz w:val="22"/>
          <w:szCs w:val="22"/>
          <w:lang w:val="en-GB"/>
        </w:rPr>
        <w:t>MANDATORY SUPPORTING DOCUMENTS FOR THE PARTNERS</w:t>
      </w:r>
    </w:p>
    <w:p w14:paraId="3C770ADA" w14:textId="77777777" w:rsidR="00773D6B" w:rsidRPr="00376489" w:rsidRDefault="00773D6B" w:rsidP="00265456">
      <w:pPr>
        <w:spacing w:after="240"/>
        <w:rPr>
          <w:rFonts w:cstheme="minorHAnsi"/>
          <w:i/>
          <w:color w:val="1A1A1A" w:themeColor="background1" w:themeShade="1A"/>
        </w:rPr>
      </w:pPr>
      <w:r w:rsidRPr="00376489">
        <w:rPr>
          <w:rFonts w:cstheme="minorHAnsi"/>
          <w:i/>
          <w:color w:val="1A1A1A" w:themeColor="background1" w:themeShade="1A"/>
        </w:rPr>
        <w:t>These documents are additional to the Partnership statement(s) requested in and submitted as part of Annex A (section 17) which is also mandatory.</w:t>
      </w:r>
    </w:p>
    <w:p w14:paraId="3DE8173A" w14:textId="77777777" w:rsidR="00773D6B" w:rsidRPr="00376489" w:rsidRDefault="00773D6B" w:rsidP="00F74E84">
      <w:pPr>
        <w:pStyle w:val="ListParagraph"/>
        <w:numPr>
          <w:ilvl w:val="0"/>
          <w:numId w:val="7"/>
        </w:numPr>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 xml:space="preserve">A copy of the official document attesting to the establishment of the partner Entity by the National Authorities (the Court registration if the partner Entity is </w:t>
      </w:r>
      <w:proofErr w:type="gramStart"/>
      <w:r w:rsidRPr="00376489">
        <w:rPr>
          <w:rFonts w:asciiTheme="minorHAnsi" w:hAnsiTheme="minorHAnsi" w:cstheme="minorHAnsi"/>
          <w:color w:val="1A1A1A" w:themeColor="background1" w:themeShade="1A"/>
          <w:sz w:val="22"/>
          <w:szCs w:val="22"/>
          <w:lang w:val="en-GB"/>
        </w:rPr>
        <w:t>a</w:t>
      </w:r>
      <w:proofErr w:type="gramEnd"/>
      <w:r w:rsidRPr="00376489">
        <w:rPr>
          <w:rFonts w:asciiTheme="minorHAnsi" w:hAnsiTheme="minorHAnsi" w:cstheme="minorHAnsi"/>
          <w:color w:val="1A1A1A" w:themeColor="background1" w:themeShade="1A"/>
          <w:sz w:val="22"/>
          <w:szCs w:val="22"/>
          <w:lang w:val="en-GB"/>
        </w:rPr>
        <w:t xml:space="preserve"> NGO) </w:t>
      </w:r>
    </w:p>
    <w:p w14:paraId="0BCFD13C" w14:textId="77777777" w:rsidR="00773D6B" w:rsidRPr="00376489" w:rsidRDefault="00773D6B" w:rsidP="00265456">
      <w:pPr>
        <w:pStyle w:val="ListParagraph"/>
        <w:spacing w:after="240" w:line="276" w:lineRule="auto"/>
        <w:jc w:val="both"/>
        <w:rPr>
          <w:rFonts w:asciiTheme="minorHAnsi" w:hAnsiTheme="minorHAnsi" w:cstheme="minorHAnsi"/>
          <w:color w:val="1A1A1A" w:themeColor="background1" w:themeShade="1A"/>
          <w:sz w:val="22"/>
          <w:szCs w:val="22"/>
          <w:lang w:val="en-GB"/>
        </w:rPr>
      </w:pPr>
    </w:p>
    <w:p w14:paraId="3E9A9103" w14:textId="77777777" w:rsidR="00773D6B" w:rsidRPr="00376489" w:rsidRDefault="00773D6B" w:rsidP="00F74E84">
      <w:pPr>
        <w:pStyle w:val="ListParagraph"/>
        <w:numPr>
          <w:ilvl w:val="0"/>
          <w:numId w:val="7"/>
        </w:numPr>
        <w:spacing w:after="240" w:line="276" w:lineRule="auto"/>
        <w:jc w:val="both"/>
        <w:rPr>
          <w:rFonts w:asciiTheme="minorHAnsi" w:hAnsiTheme="minorHAnsi" w:cstheme="minorHAnsi"/>
          <w:color w:val="1A1A1A" w:themeColor="background1" w:themeShade="1A"/>
          <w:sz w:val="22"/>
          <w:szCs w:val="22"/>
          <w:lang w:val="en-GB"/>
        </w:rPr>
      </w:pPr>
      <w:r w:rsidRPr="00376489">
        <w:rPr>
          <w:rFonts w:asciiTheme="minorHAnsi" w:hAnsiTheme="minorHAnsi" w:cstheme="minorHAnsi"/>
          <w:color w:val="1A1A1A" w:themeColor="background1" w:themeShade="1A"/>
          <w:sz w:val="22"/>
          <w:szCs w:val="22"/>
          <w:lang w:val="en-GB"/>
        </w:rPr>
        <w:t xml:space="preserve">An official document indicating the NIPT of the partner </w:t>
      </w:r>
      <w:proofErr w:type="gramStart"/>
      <w:r w:rsidRPr="00376489">
        <w:rPr>
          <w:rFonts w:asciiTheme="minorHAnsi" w:hAnsiTheme="minorHAnsi" w:cstheme="minorHAnsi"/>
          <w:color w:val="1A1A1A" w:themeColor="background1" w:themeShade="1A"/>
          <w:sz w:val="22"/>
          <w:szCs w:val="22"/>
          <w:lang w:val="en-GB"/>
        </w:rPr>
        <w:t>Entity</w:t>
      </w:r>
      <w:proofErr w:type="gramEnd"/>
    </w:p>
    <w:p w14:paraId="4AB9EBFE" w14:textId="77777777" w:rsidR="00773D6B" w:rsidRPr="00376489" w:rsidRDefault="00773D6B" w:rsidP="00265456">
      <w:pPr>
        <w:pStyle w:val="ListParagraph"/>
        <w:spacing w:line="276" w:lineRule="auto"/>
        <w:rPr>
          <w:rFonts w:asciiTheme="minorHAnsi" w:hAnsiTheme="minorHAnsi" w:cstheme="minorHAnsi"/>
          <w:color w:val="1A1A1A" w:themeColor="background1" w:themeShade="1A"/>
          <w:sz w:val="22"/>
          <w:szCs w:val="22"/>
          <w:lang w:val="en-GB"/>
        </w:rPr>
      </w:pPr>
    </w:p>
    <w:p w14:paraId="4EC78F14" w14:textId="77777777" w:rsidR="00773D6B" w:rsidRPr="00376489" w:rsidRDefault="00773D6B" w:rsidP="00265456">
      <w:pPr>
        <w:rPr>
          <w:rFonts w:cstheme="minorHAnsi"/>
          <w:color w:val="1A1A1A" w:themeColor="background1" w:themeShade="1A"/>
        </w:rPr>
      </w:pPr>
      <w:r w:rsidRPr="00376489">
        <w:rPr>
          <w:rFonts w:cstheme="minorHAnsi"/>
          <w:color w:val="1A1A1A" w:themeColor="background1" w:themeShade="1A"/>
        </w:rPr>
        <w:br w:type="page"/>
      </w:r>
    </w:p>
    <w:p w14:paraId="58C8C788" w14:textId="77777777" w:rsidR="00773D6B" w:rsidRPr="00376489" w:rsidRDefault="00773D6B" w:rsidP="00265456">
      <w:pPr>
        <w:pStyle w:val="Heading2"/>
        <w:rPr>
          <w:rFonts w:asciiTheme="minorHAnsi" w:hAnsiTheme="minorHAnsi" w:cstheme="minorHAnsi"/>
          <w:b/>
          <w:color w:val="1A1A1A" w:themeColor="background1" w:themeShade="1A"/>
          <w:sz w:val="22"/>
          <w:szCs w:val="22"/>
        </w:rPr>
      </w:pPr>
      <w:bookmarkStart w:id="95" w:name="_Toc98409667"/>
      <w:r w:rsidRPr="00376489">
        <w:rPr>
          <w:rFonts w:asciiTheme="minorHAnsi" w:hAnsiTheme="minorHAnsi" w:cstheme="minorHAnsi"/>
          <w:b/>
          <w:color w:val="1A1A1A" w:themeColor="background1" w:themeShade="1A"/>
          <w:sz w:val="22"/>
          <w:szCs w:val="22"/>
        </w:rPr>
        <w:lastRenderedPageBreak/>
        <w:t xml:space="preserve">ANNEX C: </w:t>
      </w:r>
      <w:r w:rsidR="00F14390" w:rsidRPr="00376489">
        <w:rPr>
          <w:rFonts w:asciiTheme="minorHAnsi" w:hAnsiTheme="minorHAnsi" w:cstheme="minorHAnsi"/>
          <w:b/>
          <w:color w:val="1A1A1A" w:themeColor="background1" w:themeShade="1A"/>
          <w:sz w:val="22"/>
          <w:szCs w:val="22"/>
        </w:rPr>
        <w:t>Budget (Excel Format)</w:t>
      </w:r>
      <w:bookmarkEnd w:id="95"/>
    </w:p>
    <w:p w14:paraId="299BA15F" w14:textId="03E79E98" w:rsidR="0044689A" w:rsidRPr="00376489" w:rsidRDefault="006570C0" w:rsidP="00265456">
      <w:pPr>
        <w:rPr>
          <w:rFonts w:cstheme="minorHAnsi"/>
          <w:b/>
          <w:bCs/>
          <w:color w:val="1A1A1A" w:themeColor="background1" w:themeShade="1A"/>
        </w:rPr>
      </w:pPr>
      <w:r w:rsidRPr="00376489">
        <w:rPr>
          <w:rFonts w:cstheme="minorHAnsi"/>
          <w:b/>
          <w:bCs/>
          <w:color w:val="1A1A1A" w:themeColor="background1" w:themeShade="1A"/>
        </w:rPr>
        <w:t xml:space="preserve"> </w:t>
      </w:r>
      <w:r w:rsidR="00554347">
        <w:rPr>
          <w:rFonts w:cstheme="minorHAnsi"/>
          <w:b/>
          <w:bCs/>
          <w:noProof/>
          <w:color w:val="1A1A1A" w:themeColor="background1" w:themeShade="1A"/>
        </w:rPr>
        <w:object w:dxaOrig="1301" w:dyaOrig="850" w14:anchorId="0999A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42pt" o:ole="">
            <v:imagedata r:id="rId17" o:title=""/>
          </v:shape>
          <o:OLEObject Type="Embed" ProgID="Excel.Sheet.12" ShapeID="_x0000_i1025" DrawAspect="Icon" ObjectID="_1758372380" r:id="rId18"/>
        </w:object>
      </w:r>
    </w:p>
    <w:p w14:paraId="776C9D8B" w14:textId="77777777" w:rsidR="00D54708" w:rsidRDefault="00E76A5C" w:rsidP="00265456">
      <w:pPr>
        <w:rPr>
          <w:rFonts w:cstheme="minorHAnsi"/>
          <w:b/>
          <w:color w:val="1A1A1A" w:themeColor="background1" w:themeShade="1A"/>
        </w:rPr>
        <w:sectPr w:rsidR="00D54708" w:rsidSect="00A93565">
          <w:headerReference w:type="even" r:id="rId19"/>
          <w:headerReference w:type="default" r:id="rId20"/>
          <w:footerReference w:type="even" r:id="rId21"/>
          <w:footerReference w:type="default" r:id="rId22"/>
          <w:headerReference w:type="first" r:id="rId23"/>
          <w:footerReference w:type="first" r:id="rId24"/>
          <w:pgSz w:w="11907" w:h="16839" w:code="9"/>
          <w:pgMar w:top="1620" w:right="1080" w:bottom="1440" w:left="1080" w:header="720" w:footer="720" w:gutter="0"/>
          <w:cols w:space="720"/>
          <w:titlePg/>
          <w:docGrid w:linePitch="360"/>
        </w:sectPr>
      </w:pPr>
      <w:r w:rsidRPr="00376489">
        <w:rPr>
          <w:rFonts w:cstheme="minorHAnsi"/>
          <w:b/>
          <w:color w:val="1A1A1A" w:themeColor="background1" w:themeShade="1A"/>
        </w:rPr>
        <w:br w:type="page"/>
      </w:r>
    </w:p>
    <w:tbl>
      <w:tblPr>
        <w:tblW w:w="15660" w:type="dxa"/>
        <w:tblInd w:w="-630" w:type="dxa"/>
        <w:tblLook w:val="04A0" w:firstRow="1" w:lastRow="0" w:firstColumn="1" w:lastColumn="0" w:noHBand="0" w:noVBand="1"/>
      </w:tblPr>
      <w:tblGrid>
        <w:gridCol w:w="540"/>
        <w:gridCol w:w="5220"/>
        <w:gridCol w:w="830"/>
        <w:gridCol w:w="880"/>
        <w:gridCol w:w="900"/>
        <w:gridCol w:w="1000"/>
        <w:gridCol w:w="1176"/>
        <w:gridCol w:w="1150"/>
        <w:gridCol w:w="3964"/>
      </w:tblGrid>
      <w:tr w:rsidR="00077A58" w:rsidRPr="00077A58" w14:paraId="490F1CED" w14:textId="77777777" w:rsidTr="00077A58">
        <w:trPr>
          <w:trHeight w:val="290"/>
        </w:trPr>
        <w:tc>
          <w:tcPr>
            <w:tcW w:w="5760" w:type="dxa"/>
            <w:gridSpan w:val="2"/>
            <w:tcBorders>
              <w:top w:val="nil"/>
              <w:left w:val="nil"/>
              <w:bottom w:val="nil"/>
              <w:right w:val="nil"/>
            </w:tcBorders>
            <w:shd w:val="clear" w:color="auto" w:fill="auto"/>
            <w:noWrap/>
            <w:hideMark/>
          </w:tcPr>
          <w:p w14:paraId="53DAF5AA" w14:textId="77777777" w:rsidR="00077A58" w:rsidRPr="00077A58" w:rsidRDefault="00077A58" w:rsidP="00077A58">
            <w:pPr>
              <w:spacing w:after="0" w:line="240" w:lineRule="auto"/>
              <w:rPr>
                <w:rFonts w:ascii="Calibri" w:eastAsia="Times New Roman" w:hAnsi="Calibri" w:cs="Calibri"/>
                <w:b/>
                <w:bCs/>
                <w:color w:val="000000"/>
              </w:rPr>
            </w:pPr>
            <w:r w:rsidRPr="00077A58">
              <w:rPr>
                <w:rFonts w:ascii="Calibri" w:eastAsia="Times New Roman" w:hAnsi="Calibri" w:cs="Calibri"/>
                <w:b/>
                <w:bCs/>
                <w:color w:val="000000"/>
              </w:rPr>
              <w:lastRenderedPageBreak/>
              <w:t>Detailed Budget:</w:t>
            </w:r>
          </w:p>
        </w:tc>
        <w:tc>
          <w:tcPr>
            <w:tcW w:w="830" w:type="dxa"/>
            <w:tcBorders>
              <w:top w:val="nil"/>
              <w:left w:val="nil"/>
              <w:bottom w:val="nil"/>
              <w:right w:val="nil"/>
            </w:tcBorders>
            <w:shd w:val="clear" w:color="auto" w:fill="auto"/>
            <w:noWrap/>
            <w:vAlign w:val="bottom"/>
            <w:hideMark/>
          </w:tcPr>
          <w:p w14:paraId="120F5845" w14:textId="77777777" w:rsidR="00077A58" w:rsidRPr="00077A58" w:rsidRDefault="00077A58" w:rsidP="00077A58">
            <w:pPr>
              <w:spacing w:after="0" w:line="240" w:lineRule="auto"/>
              <w:rPr>
                <w:rFonts w:ascii="Calibri" w:eastAsia="Times New Roman" w:hAnsi="Calibri" w:cs="Calibri"/>
                <w:b/>
                <w:bCs/>
                <w:color w:val="000000"/>
              </w:rPr>
            </w:pPr>
          </w:p>
        </w:tc>
        <w:tc>
          <w:tcPr>
            <w:tcW w:w="880" w:type="dxa"/>
            <w:tcBorders>
              <w:top w:val="nil"/>
              <w:left w:val="nil"/>
              <w:bottom w:val="nil"/>
              <w:right w:val="nil"/>
            </w:tcBorders>
            <w:shd w:val="clear" w:color="auto" w:fill="auto"/>
            <w:noWrap/>
            <w:vAlign w:val="bottom"/>
            <w:hideMark/>
          </w:tcPr>
          <w:p w14:paraId="71BA1CEA"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BF432A6"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247C4AD"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650E76F"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68CB44D8"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591D0329"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54A47BA0" w14:textId="77777777" w:rsidTr="00077A58">
        <w:trPr>
          <w:trHeight w:val="290"/>
        </w:trPr>
        <w:tc>
          <w:tcPr>
            <w:tcW w:w="5760" w:type="dxa"/>
            <w:gridSpan w:val="2"/>
            <w:tcBorders>
              <w:top w:val="nil"/>
              <w:left w:val="nil"/>
              <w:bottom w:val="nil"/>
              <w:right w:val="nil"/>
            </w:tcBorders>
            <w:shd w:val="clear" w:color="auto" w:fill="auto"/>
            <w:noWrap/>
            <w:hideMark/>
          </w:tcPr>
          <w:p w14:paraId="63D5928D" w14:textId="77777777" w:rsidR="00077A58" w:rsidRPr="00077A58" w:rsidRDefault="00077A58" w:rsidP="00077A58">
            <w:pPr>
              <w:spacing w:after="0" w:line="240" w:lineRule="auto"/>
              <w:rPr>
                <w:rFonts w:ascii="Calibri" w:eastAsia="Times New Roman" w:hAnsi="Calibri" w:cs="Calibri"/>
                <w:b/>
                <w:bCs/>
                <w:color w:val="000000"/>
              </w:rPr>
            </w:pPr>
            <w:r w:rsidRPr="00077A58">
              <w:rPr>
                <w:rFonts w:ascii="Calibri" w:eastAsia="Times New Roman" w:hAnsi="Calibri" w:cs="Calibri"/>
                <w:b/>
                <w:bCs/>
                <w:color w:val="000000"/>
              </w:rPr>
              <w:t xml:space="preserve">Project title: </w:t>
            </w:r>
          </w:p>
        </w:tc>
        <w:tc>
          <w:tcPr>
            <w:tcW w:w="830" w:type="dxa"/>
            <w:tcBorders>
              <w:top w:val="nil"/>
              <w:left w:val="nil"/>
              <w:bottom w:val="nil"/>
              <w:right w:val="nil"/>
            </w:tcBorders>
            <w:shd w:val="clear" w:color="auto" w:fill="auto"/>
            <w:noWrap/>
            <w:vAlign w:val="bottom"/>
            <w:hideMark/>
          </w:tcPr>
          <w:p w14:paraId="13641EFD" w14:textId="77777777" w:rsidR="00077A58" w:rsidRPr="00077A58" w:rsidRDefault="00077A58" w:rsidP="00077A58">
            <w:pPr>
              <w:spacing w:after="0" w:line="240" w:lineRule="auto"/>
              <w:rPr>
                <w:rFonts w:ascii="Calibri" w:eastAsia="Times New Roman" w:hAnsi="Calibri" w:cs="Calibri"/>
                <w:b/>
                <w:bCs/>
                <w:color w:val="000000"/>
              </w:rPr>
            </w:pPr>
          </w:p>
        </w:tc>
        <w:tc>
          <w:tcPr>
            <w:tcW w:w="880" w:type="dxa"/>
            <w:tcBorders>
              <w:top w:val="nil"/>
              <w:left w:val="nil"/>
              <w:bottom w:val="nil"/>
              <w:right w:val="nil"/>
            </w:tcBorders>
            <w:shd w:val="clear" w:color="auto" w:fill="auto"/>
            <w:noWrap/>
            <w:vAlign w:val="bottom"/>
            <w:hideMark/>
          </w:tcPr>
          <w:p w14:paraId="03059BBE"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934749C"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C6A3B13"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2690D6D"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2334EEBC"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40B7577F"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755A91C2" w14:textId="77777777" w:rsidTr="00077A58">
        <w:trPr>
          <w:trHeight w:val="290"/>
        </w:trPr>
        <w:tc>
          <w:tcPr>
            <w:tcW w:w="5760" w:type="dxa"/>
            <w:gridSpan w:val="2"/>
            <w:tcBorders>
              <w:top w:val="nil"/>
              <w:left w:val="nil"/>
              <w:bottom w:val="nil"/>
              <w:right w:val="nil"/>
            </w:tcBorders>
            <w:shd w:val="clear" w:color="auto" w:fill="auto"/>
            <w:noWrap/>
            <w:hideMark/>
          </w:tcPr>
          <w:p w14:paraId="452796D2" w14:textId="77777777" w:rsidR="00077A58" w:rsidRPr="00077A58" w:rsidRDefault="00077A58" w:rsidP="00077A58">
            <w:pPr>
              <w:spacing w:after="0" w:line="240" w:lineRule="auto"/>
              <w:rPr>
                <w:rFonts w:ascii="Calibri" w:eastAsia="Times New Roman" w:hAnsi="Calibri" w:cs="Calibri"/>
                <w:b/>
                <w:bCs/>
                <w:color w:val="000000"/>
              </w:rPr>
            </w:pPr>
            <w:r w:rsidRPr="00077A58">
              <w:rPr>
                <w:rFonts w:ascii="Calibri" w:eastAsia="Times New Roman" w:hAnsi="Calibri" w:cs="Calibri"/>
                <w:b/>
                <w:bCs/>
                <w:color w:val="000000"/>
              </w:rPr>
              <w:t xml:space="preserve">Project duration: </w:t>
            </w:r>
          </w:p>
        </w:tc>
        <w:tc>
          <w:tcPr>
            <w:tcW w:w="830" w:type="dxa"/>
            <w:tcBorders>
              <w:top w:val="nil"/>
              <w:left w:val="nil"/>
              <w:bottom w:val="nil"/>
              <w:right w:val="nil"/>
            </w:tcBorders>
            <w:shd w:val="clear" w:color="auto" w:fill="auto"/>
            <w:noWrap/>
            <w:vAlign w:val="bottom"/>
            <w:hideMark/>
          </w:tcPr>
          <w:p w14:paraId="1AD1CD22" w14:textId="77777777" w:rsidR="00077A58" w:rsidRPr="00077A58" w:rsidRDefault="00077A58" w:rsidP="00077A58">
            <w:pPr>
              <w:spacing w:after="0" w:line="240" w:lineRule="auto"/>
              <w:rPr>
                <w:rFonts w:ascii="Calibri" w:eastAsia="Times New Roman" w:hAnsi="Calibri" w:cs="Calibri"/>
                <w:b/>
                <w:bCs/>
                <w:color w:val="000000"/>
              </w:rPr>
            </w:pPr>
          </w:p>
        </w:tc>
        <w:tc>
          <w:tcPr>
            <w:tcW w:w="880" w:type="dxa"/>
            <w:tcBorders>
              <w:top w:val="nil"/>
              <w:left w:val="nil"/>
              <w:bottom w:val="nil"/>
              <w:right w:val="nil"/>
            </w:tcBorders>
            <w:shd w:val="clear" w:color="auto" w:fill="auto"/>
            <w:noWrap/>
            <w:vAlign w:val="bottom"/>
            <w:hideMark/>
          </w:tcPr>
          <w:p w14:paraId="7DB758D4"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DD7C827"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A268C35"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3DDB9D4"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3C2EB50F"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66E4DF62"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6A6DABCC" w14:textId="77777777" w:rsidTr="00077A58">
        <w:trPr>
          <w:trHeight w:val="290"/>
        </w:trPr>
        <w:tc>
          <w:tcPr>
            <w:tcW w:w="5760" w:type="dxa"/>
            <w:gridSpan w:val="2"/>
            <w:tcBorders>
              <w:top w:val="nil"/>
              <w:left w:val="nil"/>
              <w:bottom w:val="nil"/>
              <w:right w:val="nil"/>
            </w:tcBorders>
            <w:shd w:val="clear" w:color="auto" w:fill="auto"/>
            <w:noWrap/>
            <w:hideMark/>
          </w:tcPr>
          <w:p w14:paraId="2E96B38B" w14:textId="77777777" w:rsidR="00077A58" w:rsidRPr="00077A58" w:rsidRDefault="00077A58" w:rsidP="00077A58">
            <w:pPr>
              <w:spacing w:after="0" w:line="240" w:lineRule="auto"/>
              <w:rPr>
                <w:rFonts w:ascii="Calibri" w:eastAsia="Times New Roman" w:hAnsi="Calibri" w:cs="Calibri"/>
                <w:b/>
                <w:bCs/>
                <w:color w:val="000000"/>
              </w:rPr>
            </w:pPr>
            <w:r w:rsidRPr="00077A58">
              <w:rPr>
                <w:rFonts w:ascii="Calibri" w:eastAsia="Times New Roman" w:hAnsi="Calibri" w:cs="Calibri"/>
                <w:b/>
                <w:bCs/>
                <w:color w:val="000000"/>
              </w:rPr>
              <w:t xml:space="preserve">Applicant: </w:t>
            </w:r>
          </w:p>
        </w:tc>
        <w:tc>
          <w:tcPr>
            <w:tcW w:w="830" w:type="dxa"/>
            <w:tcBorders>
              <w:top w:val="nil"/>
              <w:left w:val="nil"/>
              <w:bottom w:val="nil"/>
              <w:right w:val="nil"/>
            </w:tcBorders>
            <w:shd w:val="clear" w:color="auto" w:fill="auto"/>
            <w:noWrap/>
            <w:vAlign w:val="bottom"/>
            <w:hideMark/>
          </w:tcPr>
          <w:p w14:paraId="66729CE8" w14:textId="77777777" w:rsidR="00077A58" w:rsidRPr="00077A58" w:rsidRDefault="00077A58" w:rsidP="00077A58">
            <w:pPr>
              <w:spacing w:after="0" w:line="240" w:lineRule="auto"/>
              <w:rPr>
                <w:rFonts w:ascii="Calibri" w:eastAsia="Times New Roman" w:hAnsi="Calibri" w:cs="Calibri"/>
                <w:b/>
                <w:bCs/>
                <w:color w:val="000000"/>
              </w:rPr>
            </w:pPr>
          </w:p>
        </w:tc>
        <w:tc>
          <w:tcPr>
            <w:tcW w:w="880" w:type="dxa"/>
            <w:tcBorders>
              <w:top w:val="nil"/>
              <w:left w:val="nil"/>
              <w:bottom w:val="nil"/>
              <w:right w:val="nil"/>
            </w:tcBorders>
            <w:shd w:val="clear" w:color="auto" w:fill="auto"/>
            <w:noWrap/>
            <w:vAlign w:val="bottom"/>
            <w:hideMark/>
          </w:tcPr>
          <w:p w14:paraId="55FA6013"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144930C"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EC9D42E"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FDDB19E"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56F3D596"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6355B781"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54336EE1" w14:textId="77777777" w:rsidTr="00077A58">
        <w:trPr>
          <w:trHeight w:val="290"/>
        </w:trPr>
        <w:tc>
          <w:tcPr>
            <w:tcW w:w="5760" w:type="dxa"/>
            <w:gridSpan w:val="2"/>
            <w:tcBorders>
              <w:top w:val="nil"/>
              <w:left w:val="nil"/>
              <w:bottom w:val="nil"/>
              <w:right w:val="nil"/>
            </w:tcBorders>
            <w:shd w:val="clear" w:color="auto" w:fill="auto"/>
            <w:noWrap/>
            <w:hideMark/>
          </w:tcPr>
          <w:p w14:paraId="0C64AC72" w14:textId="77777777" w:rsidR="00077A58" w:rsidRPr="00077A58" w:rsidRDefault="00077A58" w:rsidP="00077A58">
            <w:pPr>
              <w:spacing w:after="0" w:line="240" w:lineRule="auto"/>
              <w:rPr>
                <w:rFonts w:ascii="Calibri" w:eastAsia="Times New Roman" w:hAnsi="Calibri" w:cs="Calibri"/>
                <w:b/>
                <w:bCs/>
                <w:color w:val="000000"/>
              </w:rPr>
            </w:pPr>
            <w:r w:rsidRPr="00077A58">
              <w:rPr>
                <w:rFonts w:ascii="Calibri" w:eastAsia="Times New Roman" w:hAnsi="Calibri" w:cs="Calibri"/>
                <w:b/>
                <w:bCs/>
                <w:color w:val="000000"/>
              </w:rPr>
              <w:t xml:space="preserve">Municipality: </w:t>
            </w:r>
          </w:p>
        </w:tc>
        <w:tc>
          <w:tcPr>
            <w:tcW w:w="830" w:type="dxa"/>
            <w:tcBorders>
              <w:top w:val="nil"/>
              <w:left w:val="nil"/>
              <w:bottom w:val="nil"/>
              <w:right w:val="nil"/>
            </w:tcBorders>
            <w:shd w:val="clear" w:color="auto" w:fill="auto"/>
            <w:noWrap/>
            <w:vAlign w:val="bottom"/>
            <w:hideMark/>
          </w:tcPr>
          <w:p w14:paraId="0D384425" w14:textId="77777777" w:rsidR="00077A58" w:rsidRPr="00077A58" w:rsidRDefault="00077A58" w:rsidP="00077A58">
            <w:pPr>
              <w:spacing w:after="0" w:line="240" w:lineRule="auto"/>
              <w:rPr>
                <w:rFonts w:ascii="Calibri" w:eastAsia="Times New Roman" w:hAnsi="Calibri" w:cs="Calibri"/>
                <w:b/>
                <w:bCs/>
                <w:color w:val="000000"/>
              </w:rPr>
            </w:pPr>
          </w:p>
        </w:tc>
        <w:tc>
          <w:tcPr>
            <w:tcW w:w="880" w:type="dxa"/>
            <w:tcBorders>
              <w:top w:val="nil"/>
              <w:left w:val="nil"/>
              <w:bottom w:val="nil"/>
              <w:right w:val="nil"/>
            </w:tcBorders>
            <w:shd w:val="clear" w:color="auto" w:fill="auto"/>
            <w:noWrap/>
            <w:vAlign w:val="bottom"/>
            <w:hideMark/>
          </w:tcPr>
          <w:p w14:paraId="429AF1CB"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4D3AD4FB"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5099206"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B33DF26"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50048F05"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59EF80F7"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022BF1A0" w14:textId="77777777" w:rsidTr="00077A58">
        <w:trPr>
          <w:trHeight w:val="960"/>
        </w:trPr>
        <w:tc>
          <w:tcPr>
            <w:tcW w:w="540" w:type="dxa"/>
            <w:tcBorders>
              <w:top w:val="nil"/>
              <w:left w:val="nil"/>
              <w:bottom w:val="nil"/>
              <w:right w:val="nil"/>
            </w:tcBorders>
            <w:shd w:val="clear" w:color="auto" w:fill="auto"/>
            <w:noWrap/>
            <w:hideMark/>
          </w:tcPr>
          <w:p w14:paraId="54317DD6" w14:textId="77777777" w:rsidR="00077A58" w:rsidRPr="00077A58" w:rsidRDefault="00077A58" w:rsidP="00077A58">
            <w:pPr>
              <w:spacing w:after="0" w:line="240" w:lineRule="auto"/>
              <w:rPr>
                <w:rFonts w:ascii="Times New Roman" w:eastAsia="Times New Roman" w:hAnsi="Times New Roman" w:cs="Times New Roman"/>
                <w:sz w:val="20"/>
                <w:szCs w:val="20"/>
              </w:rPr>
            </w:pPr>
            <w:bookmarkStart w:id="96" w:name="RANGE!A6:H37"/>
            <w:bookmarkEnd w:id="96"/>
          </w:p>
        </w:tc>
        <w:tc>
          <w:tcPr>
            <w:tcW w:w="5220" w:type="dxa"/>
            <w:tcBorders>
              <w:top w:val="nil"/>
              <w:left w:val="nil"/>
              <w:bottom w:val="nil"/>
              <w:right w:val="nil"/>
            </w:tcBorders>
            <w:shd w:val="clear" w:color="auto" w:fill="auto"/>
            <w:noWrap/>
            <w:vAlign w:val="bottom"/>
            <w:hideMark/>
          </w:tcPr>
          <w:p w14:paraId="09B55B41"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610" w:type="dxa"/>
            <w:gridSpan w:val="4"/>
            <w:tcBorders>
              <w:top w:val="single" w:sz="4" w:space="0" w:color="D9D9D9"/>
              <w:left w:val="single" w:sz="4" w:space="0" w:color="D9D9D9"/>
              <w:bottom w:val="single" w:sz="4" w:space="0" w:color="D9D9D9"/>
              <w:right w:val="single" w:sz="4" w:space="0" w:color="D9D9D9"/>
            </w:tcBorders>
            <w:shd w:val="clear" w:color="000000" w:fill="D9D9D9"/>
            <w:vAlign w:val="bottom"/>
            <w:hideMark/>
          </w:tcPr>
          <w:p w14:paraId="0D7A7E4B"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Please give the necessary details to show how you arrived at the stated sums. Please delete lines and zeros not needed and then calculate the sums.</w:t>
            </w:r>
          </w:p>
        </w:tc>
        <w:tc>
          <w:tcPr>
            <w:tcW w:w="1176" w:type="dxa"/>
            <w:tcBorders>
              <w:top w:val="nil"/>
              <w:left w:val="nil"/>
              <w:bottom w:val="nil"/>
              <w:right w:val="nil"/>
            </w:tcBorders>
            <w:shd w:val="clear" w:color="000000" w:fill="D9D9D9"/>
            <w:vAlign w:val="bottom"/>
            <w:hideMark/>
          </w:tcPr>
          <w:p w14:paraId="2F4BC722"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c>
          <w:tcPr>
            <w:tcW w:w="1150" w:type="dxa"/>
            <w:tcBorders>
              <w:top w:val="nil"/>
              <w:left w:val="nil"/>
              <w:bottom w:val="nil"/>
              <w:right w:val="nil"/>
            </w:tcBorders>
            <w:shd w:val="clear" w:color="auto" w:fill="auto"/>
            <w:vAlign w:val="bottom"/>
            <w:hideMark/>
          </w:tcPr>
          <w:p w14:paraId="09232C8F" w14:textId="77777777" w:rsidR="00077A58" w:rsidRPr="00077A58" w:rsidRDefault="00077A58" w:rsidP="00077A58">
            <w:pPr>
              <w:spacing w:after="0" w:line="240" w:lineRule="auto"/>
              <w:rPr>
                <w:rFonts w:ascii="Calibri" w:eastAsia="Times New Roman" w:hAnsi="Calibri" w:cs="Calibri"/>
                <w:color w:val="000000"/>
              </w:rPr>
            </w:pPr>
          </w:p>
        </w:tc>
        <w:tc>
          <w:tcPr>
            <w:tcW w:w="3964" w:type="dxa"/>
            <w:tcBorders>
              <w:top w:val="nil"/>
              <w:left w:val="nil"/>
              <w:bottom w:val="nil"/>
              <w:right w:val="nil"/>
            </w:tcBorders>
            <w:shd w:val="clear" w:color="auto" w:fill="auto"/>
            <w:noWrap/>
            <w:vAlign w:val="bottom"/>
            <w:hideMark/>
          </w:tcPr>
          <w:p w14:paraId="25712F2F"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1BF53265" w14:textId="77777777" w:rsidTr="00077A58">
        <w:trPr>
          <w:trHeight w:val="290"/>
        </w:trPr>
        <w:tc>
          <w:tcPr>
            <w:tcW w:w="540" w:type="dxa"/>
            <w:tcBorders>
              <w:top w:val="nil"/>
              <w:left w:val="nil"/>
              <w:bottom w:val="nil"/>
              <w:right w:val="nil"/>
            </w:tcBorders>
            <w:shd w:val="clear" w:color="auto" w:fill="auto"/>
            <w:noWrap/>
            <w:hideMark/>
          </w:tcPr>
          <w:p w14:paraId="6AE1288A"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5220" w:type="dxa"/>
            <w:tcBorders>
              <w:top w:val="nil"/>
              <w:left w:val="nil"/>
              <w:bottom w:val="nil"/>
              <w:right w:val="nil"/>
            </w:tcBorders>
            <w:shd w:val="clear" w:color="auto" w:fill="auto"/>
            <w:noWrap/>
            <w:vAlign w:val="bottom"/>
            <w:hideMark/>
          </w:tcPr>
          <w:p w14:paraId="5ADD36C9" w14:textId="77777777" w:rsidR="00077A58" w:rsidRPr="00077A58" w:rsidRDefault="00077A58" w:rsidP="00077A58">
            <w:pPr>
              <w:spacing w:after="0" w:line="240" w:lineRule="auto"/>
              <w:jc w:val="both"/>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738BA923"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FE4A80A"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20F5915"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1D93F1C"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6571620"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45F89454"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6C5F3806"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5A651286" w14:textId="77777777" w:rsidTr="00077A58">
        <w:trPr>
          <w:trHeight w:val="1070"/>
        </w:trPr>
        <w:tc>
          <w:tcPr>
            <w:tcW w:w="540" w:type="dxa"/>
            <w:tcBorders>
              <w:top w:val="single" w:sz="4" w:space="0" w:color="auto"/>
              <w:left w:val="single" w:sz="4" w:space="0" w:color="auto"/>
              <w:bottom w:val="single" w:sz="4" w:space="0" w:color="auto"/>
              <w:right w:val="single" w:sz="4" w:space="0" w:color="auto"/>
            </w:tcBorders>
            <w:shd w:val="clear" w:color="000000" w:fill="D9D9D9"/>
            <w:hideMark/>
          </w:tcPr>
          <w:p w14:paraId="289B1C0B" w14:textId="77777777" w:rsidR="00077A58" w:rsidRPr="00077A58" w:rsidRDefault="00077A58" w:rsidP="00077A58">
            <w:pPr>
              <w:spacing w:after="0" w:line="240" w:lineRule="auto"/>
              <w:jc w:val="center"/>
              <w:rPr>
                <w:rFonts w:ascii="Arial" w:eastAsia="Times New Roman" w:hAnsi="Arial" w:cs="Arial"/>
                <w:b/>
                <w:bCs/>
                <w:sz w:val="20"/>
                <w:szCs w:val="20"/>
              </w:rPr>
            </w:pPr>
            <w:r w:rsidRPr="00077A58">
              <w:rPr>
                <w:rFonts w:ascii="Arial" w:eastAsia="Times New Roman" w:hAnsi="Arial" w:cs="Arial"/>
                <w:b/>
                <w:bCs/>
                <w:sz w:val="20"/>
                <w:szCs w:val="20"/>
              </w:rPr>
              <w:t>No.</w:t>
            </w:r>
          </w:p>
        </w:tc>
        <w:tc>
          <w:tcPr>
            <w:tcW w:w="5220" w:type="dxa"/>
            <w:tcBorders>
              <w:top w:val="single" w:sz="4" w:space="0" w:color="auto"/>
              <w:left w:val="nil"/>
              <w:bottom w:val="single" w:sz="4" w:space="0" w:color="auto"/>
              <w:right w:val="single" w:sz="4" w:space="0" w:color="auto"/>
            </w:tcBorders>
            <w:shd w:val="clear" w:color="000000" w:fill="D9D9D9"/>
            <w:vAlign w:val="bottom"/>
            <w:hideMark/>
          </w:tcPr>
          <w:p w14:paraId="618F932F" w14:textId="77777777" w:rsidR="00077A58" w:rsidRPr="00077A58" w:rsidRDefault="00077A58" w:rsidP="00077A58">
            <w:pPr>
              <w:spacing w:after="0" w:line="240" w:lineRule="auto"/>
              <w:jc w:val="center"/>
              <w:rPr>
                <w:rFonts w:ascii="Arial" w:eastAsia="Times New Roman" w:hAnsi="Arial" w:cs="Arial"/>
                <w:b/>
                <w:bCs/>
                <w:sz w:val="20"/>
                <w:szCs w:val="20"/>
              </w:rPr>
            </w:pPr>
            <w:r w:rsidRPr="00077A58">
              <w:rPr>
                <w:rFonts w:ascii="Arial" w:eastAsia="Times New Roman" w:hAnsi="Arial" w:cs="Arial"/>
                <w:b/>
                <w:bCs/>
                <w:sz w:val="20"/>
                <w:szCs w:val="20"/>
              </w:rPr>
              <w:t>Cost Items</w:t>
            </w:r>
          </w:p>
        </w:tc>
        <w:tc>
          <w:tcPr>
            <w:tcW w:w="830" w:type="dxa"/>
            <w:tcBorders>
              <w:top w:val="single" w:sz="4" w:space="0" w:color="auto"/>
              <w:left w:val="nil"/>
              <w:bottom w:val="single" w:sz="4" w:space="0" w:color="auto"/>
              <w:right w:val="single" w:sz="4" w:space="0" w:color="auto"/>
            </w:tcBorders>
            <w:shd w:val="clear" w:color="000000" w:fill="D9D9D9"/>
            <w:vAlign w:val="bottom"/>
            <w:hideMark/>
          </w:tcPr>
          <w:p w14:paraId="5C0E4CF6" w14:textId="77777777" w:rsidR="00077A58" w:rsidRPr="00077A58" w:rsidRDefault="00077A58" w:rsidP="00077A58">
            <w:pPr>
              <w:spacing w:after="0" w:line="240" w:lineRule="auto"/>
              <w:jc w:val="center"/>
              <w:rPr>
                <w:rFonts w:ascii="Arial" w:eastAsia="Times New Roman" w:hAnsi="Arial" w:cs="Arial"/>
                <w:b/>
                <w:bCs/>
                <w:sz w:val="16"/>
                <w:szCs w:val="16"/>
              </w:rPr>
            </w:pPr>
            <w:r w:rsidRPr="00077A58">
              <w:rPr>
                <w:rFonts w:ascii="Arial" w:eastAsia="Times New Roman" w:hAnsi="Arial" w:cs="Arial"/>
                <w:b/>
                <w:bCs/>
                <w:sz w:val="16"/>
                <w:szCs w:val="16"/>
              </w:rPr>
              <w:t>Unit (</w:t>
            </w:r>
            <w:proofErr w:type="gramStart"/>
            <w:r w:rsidRPr="00077A58">
              <w:rPr>
                <w:rFonts w:ascii="Arial" w:eastAsia="Times New Roman" w:hAnsi="Arial" w:cs="Arial"/>
                <w:b/>
                <w:bCs/>
                <w:sz w:val="16"/>
                <w:szCs w:val="16"/>
              </w:rPr>
              <w:t>e.g.</w:t>
            </w:r>
            <w:proofErr w:type="gramEnd"/>
            <w:r w:rsidRPr="00077A58">
              <w:rPr>
                <w:rFonts w:ascii="Arial" w:eastAsia="Times New Roman" w:hAnsi="Arial" w:cs="Arial"/>
                <w:b/>
                <w:bCs/>
                <w:sz w:val="16"/>
                <w:szCs w:val="16"/>
              </w:rPr>
              <w:t xml:space="preserve"> piece, working hour/ day, person month, month, year, sum up to)</w:t>
            </w:r>
          </w:p>
        </w:tc>
        <w:tc>
          <w:tcPr>
            <w:tcW w:w="880" w:type="dxa"/>
            <w:tcBorders>
              <w:top w:val="single" w:sz="4" w:space="0" w:color="auto"/>
              <w:left w:val="nil"/>
              <w:bottom w:val="single" w:sz="4" w:space="0" w:color="auto"/>
              <w:right w:val="single" w:sz="4" w:space="0" w:color="auto"/>
            </w:tcBorders>
            <w:shd w:val="clear" w:color="000000" w:fill="D9D9D9"/>
            <w:vAlign w:val="bottom"/>
            <w:hideMark/>
          </w:tcPr>
          <w:p w14:paraId="2BAB5FDF" w14:textId="77777777" w:rsidR="00077A58" w:rsidRPr="00077A58" w:rsidRDefault="00077A58" w:rsidP="00077A58">
            <w:pPr>
              <w:spacing w:after="0" w:line="240" w:lineRule="auto"/>
              <w:jc w:val="center"/>
              <w:rPr>
                <w:rFonts w:ascii="Arial" w:eastAsia="Times New Roman" w:hAnsi="Arial" w:cs="Arial"/>
                <w:b/>
                <w:bCs/>
                <w:sz w:val="16"/>
                <w:szCs w:val="16"/>
              </w:rPr>
            </w:pPr>
            <w:r w:rsidRPr="00077A58">
              <w:rPr>
                <w:rFonts w:ascii="Arial" w:eastAsia="Times New Roman" w:hAnsi="Arial" w:cs="Arial"/>
                <w:b/>
                <w:bCs/>
                <w:sz w:val="16"/>
                <w:szCs w:val="16"/>
              </w:rPr>
              <w:t>Quantity</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6889B411" w14:textId="77777777" w:rsidR="00077A58" w:rsidRPr="00077A58" w:rsidRDefault="00077A58" w:rsidP="00077A58">
            <w:pPr>
              <w:spacing w:after="0" w:line="240" w:lineRule="auto"/>
              <w:jc w:val="center"/>
              <w:rPr>
                <w:rFonts w:ascii="Arial" w:eastAsia="Times New Roman" w:hAnsi="Arial" w:cs="Arial"/>
                <w:b/>
                <w:bCs/>
                <w:sz w:val="16"/>
                <w:szCs w:val="16"/>
              </w:rPr>
            </w:pPr>
            <w:r w:rsidRPr="00077A58">
              <w:rPr>
                <w:rFonts w:ascii="Arial" w:eastAsia="Times New Roman" w:hAnsi="Arial" w:cs="Arial"/>
                <w:b/>
                <w:bCs/>
                <w:sz w:val="16"/>
                <w:szCs w:val="16"/>
              </w:rPr>
              <w:t>Costs per unit in ALL</w:t>
            </w:r>
            <w:r w:rsidRPr="00077A58">
              <w:rPr>
                <w:rFonts w:ascii="Arial" w:eastAsia="Times New Roman" w:hAnsi="Arial" w:cs="Arial"/>
                <w:b/>
                <w:bCs/>
                <w:sz w:val="16"/>
                <w:szCs w:val="16"/>
                <w:vertAlign w:val="superscript"/>
              </w:rPr>
              <w:t>2</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05CDEA03" w14:textId="77777777" w:rsidR="00077A58" w:rsidRPr="00077A58" w:rsidRDefault="00077A58" w:rsidP="00077A58">
            <w:pPr>
              <w:spacing w:after="0" w:line="240" w:lineRule="auto"/>
              <w:jc w:val="center"/>
              <w:rPr>
                <w:rFonts w:ascii="Arial" w:eastAsia="Times New Roman" w:hAnsi="Arial" w:cs="Arial"/>
                <w:b/>
                <w:bCs/>
                <w:sz w:val="16"/>
                <w:szCs w:val="16"/>
              </w:rPr>
            </w:pPr>
            <w:r w:rsidRPr="00077A58">
              <w:rPr>
                <w:rFonts w:ascii="Arial" w:eastAsia="Times New Roman" w:hAnsi="Arial" w:cs="Arial"/>
                <w:b/>
                <w:bCs/>
                <w:sz w:val="16"/>
                <w:szCs w:val="16"/>
              </w:rPr>
              <w:t>Total costs in ALL</w:t>
            </w:r>
          </w:p>
        </w:tc>
        <w:tc>
          <w:tcPr>
            <w:tcW w:w="1176" w:type="dxa"/>
            <w:tcBorders>
              <w:top w:val="single" w:sz="4" w:space="0" w:color="auto"/>
              <w:left w:val="nil"/>
              <w:bottom w:val="single" w:sz="4" w:space="0" w:color="auto"/>
              <w:right w:val="single" w:sz="4" w:space="0" w:color="auto"/>
            </w:tcBorders>
            <w:shd w:val="clear" w:color="000000" w:fill="D9D9D9"/>
            <w:vAlign w:val="bottom"/>
            <w:hideMark/>
          </w:tcPr>
          <w:p w14:paraId="479735E7" w14:textId="77777777" w:rsidR="00077A58" w:rsidRPr="00077A58" w:rsidRDefault="00077A58" w:rsidP="00077A58">
            <w:pPr>
              <w:spacing w:after="0" w:line="240" w:lineRule="auto"/>
              <w:jc w:val="center"/>
              <w:rPr>
                <w:rFonts w:ascii="Arial" w:eastAsia="Times New Roman" w:hAnsi="Arial" w:cs="Arial"/>
                <w:b/>
                <w:bCs/>
                <w:sz w:val="16"/>
                <w:szCs w:val="16"/>
              </w:rPr>
            </w:pPr>
            <w:r w:rsidRPr="00077A58">
              <w:rPr>
                <w:rFonts w:ascii="Arial" w:eastAsia="Times New Roman" w:hAnsi="Arial" w:cs="Arial"/>
                <w:b/>
                <w:bCs/>
                <w:sz w:val="16"/>
                <w:szCs w:val="16"/>
              </w:rPr>
              <w:t>Contribution requested from UNDP</w:t>
            </w:r>
          </w:p>
        </w:tc>
        <w:tc>
          <w:tcPr>
            <w:tcW w:w="1150" w:type="dxa"/>
            <w:tcBorders>
              <w:top w:val="single" w:sz="4" w:space="0" w:color="auto"/>
              <w:left w:val="nil"/>
              <w:bottom w:val="single" w:sz="4" w:space="0" w:color="auto"/>
              <w:right w:val="single" w:sz="4" w:space="0" w:color="auto"/>
            </w:tcBorders>
            <w:shd w:val="clear" w:color="000000" w:fill="D9D9D9"/>
            <w:vAlign w:val="bottom"/>
            <w:hideMark/>
          </w:tcPr>
          <w:p w14:paraId="0EFBBD55" w14:textId="77777777" w:rsidR="00077A58" w:rsidRPr="00077A58" w:rsidRDefault="00077A58" w:rsidP="00077A58">
            <w:pPr>
              <w:spacing w:after="0" w:line="240" w:lineRule="auto"/>
              <w:jc w:val="center"/>
              <w:rPr>
                <w:rFonts w:ascii="Arial" w:eastAsia="Times New Roman" w:hAnsi="Arial" w:cs="Arial"/>
                <w:b/>
                <w:bCs/>
                <w:sz w:val="16"/>
                <w:szCs w:val="16"/>
              </w:rPr>
            </w:pPr>
            <w:r w:rsidRPr="00077A58">
              <w:rPr>
                <w:rFonts w:ascii="Arial" w:eastAsia="Times New Roman" w:hAnsi="Arial" w:cs="Arial"/>
                <w:b/>
                <w:bCs/>
                <w:sz w:val="16"/>
                <w:szCs w:val="16"/>
              </w:rPr>
              <w:t>Own contribution (if)</w:t>
            </w:r>
          </w:p>
        </w:tc>
        <w:tc>
          <w:tcPr>
            <w:tcW w:w="3964" w:type="dxa"/>
            <w:tcBorders>
              <w:top w:val="single" w:sz="4" w:space="0" w:color="auto"/>
              <w:left w:val="nil"/>
              <w:bottom w:val="single" w:sz="4" w:space="0" w:color="auto"/>
              <w:right w:val="single" w:sz="4" w:space="0" w:color="auto"/>
            </w:tcBorders>
            <w:shd w:val="clear" w:color="000000" w:fill="D9D9D9"/>
            <w:vAlign w:val="bottom"/>
            <w:hideMark/>
          </w:tcPr>
          <w:p w14:paraId="6A9B1442" w14:textId="77777777" w:rsidR="00077A58" w:rsidRPr="00077A58" w:rsidRDefault="00077A58" w:rsidP="00077A58">
            <w:pPr>
              <w:spacing w:after="0" w:line="240" w:lineRule="auto"/>
              <w:jc w:val="center"/>
              <w:rPr>
                <w:rFonts w:ascii="Arial" w:eastAsia="Times New Roman" w:hAnsi="Arial" w:cs="Arial"/>
                <w:b/>
                <w:bCs/>
                <w:sz w:val="16"/>
                <w:szCs w:val="16"/>
              </w:rPr>
            </w:pPr>
            <w:r w:rsidRPr="00077A58">
              <w:rPr>
                <w:rFonts w:ascii="Arial" w:eastAsia="Times New Roman" w:hAnsi="Arial" w:cs="Arial"/>
                <w:b/>
                <w:bCs/>
                <w:sz w:val="16"/>
                <w:szCs w:val="16"/>
              </w:rPr>
              <w:t>Budget justification</w:t>
            </w:r>
          </w:p>
        </w:tc>
      </w:tr>
      <w:tr w:rsidR="00077A58" w:rsidRPr="00077A58" w14:paraId="719CF4ED" w14:textId="77777777" w:rsidTr="00077A58">
        <w:trPr>
          <w:trHeight w:val="520"/>
        </w:trPr>
        <w:tc>
          <w:tcPr>
            <w:tcW w:w="540" w:type="dxa"/>
            <w:tcBorders>
              <w:top w:val="nil"/>
              <w:left w:val="single" w:sz="4" w:space="0" w:color="auto"/>
              <w:bottom w:val="single" w:sz="4" w:space="0" w:color="auto"/>
              <w:right w:val="single" w:sz="4" w:space="0" w:color="auto"/>
            </w:tcBorders>
            <w:shd w:val="clear" w:color="auto" w:fill="auto"/>
            <w:noWrap/>
            <w:hideMark/>
          </w:tcPr>
          <w:p w14:paraId="728483C1"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1.</w:t>
            </w:r>
          </w:p>
        </w:tc>
        <w:tc>
          <w:tcPr>
            <w:tcW w:w="5220" w:type="dxa"/>
            <w:tcBorders>
              <w:top w:val="nil"/>
              <w:left w:val="nil"/>
              <w:bottom w:val="single" w:sz="4" w:space="0" w:color="auto"/>
              <w:right w:val="single" w:sz="4" w:space="0" w:color="auto"/>
            </w:tcBorders>
            <w:shd w:val="clear" w:color="auto" w:fill="auto"/>
            <w:noWrap/>
            <w:vAlign w:val="bottom"/>
            <w:hideMark/>
          </w:tcPr>
          <w:p w14:paraId="60BF8496"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Human resources (up to 20% of overall total project budget)</w:t>
            </w:r>
          </w:p>
        </w:tc>
        <w:tc>
          <w:tcPr>
            <w:tcW w:w="830" w:type="dxa"/>
            <w:tcBorders>
              <w:top w:val="nil"/>
              <w:left w:val="nil"/>
              <w:bottom w:val="single" w:sz="4" w:space="0" w:color="auto"/>
              <w:right w:val="single" w:sz="4" w:space="0" w:color="auto"/>
            </w:tcBorders>
            <w:shd w:val="clear" w:color="auto" w:fill="auto"/>
            <w:noWrap/>
            <w:vAlign w:val="bottom"/>
            <w:hideMark/>
          </w:tcPr>
          <w:p w14:paraId="2E4E69E7"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11417C9E"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85667A2"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D2681A"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33F07467"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2AAE6DC8"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vAlign w:val="center"/>
            <w:hideMark/>
          </w:tcPr>
          <w:p w14:paraId="00B66DBF" w14:textId="77777777" w:rsidR="00077A58" w:rsidRPr="00077A58" w:rsidRDefault="00077A58" w:rsidP="00077A58">
            <w:pPr>
              <w:spacing w:after="0" w:line="240" w:lineRule="auto"/>
              <w:ind w:firstLineChars="100" w:firstLine="200"/>
              <w:rPr>
                <w:rFonts w:ascii="Arial" w:eastAsia="Times New Roman" w:hAnsi="Arial" w:cs="Arial"/>
                <w:i/>
                <w:iCs/>
                <w:color w:val="000000"/>
                <w:sz w:val="20"/>
                <w:szCs w:val="20"/>
              </w:rPr>
            </w:pPr>
            <w:r w:rsidRPr="00077A58">
              <w:rPr>
                <w:rFonts w:ascii="Arial" w:eastAsia="Times New Roman" w:hAnsi="Arial" w:cs="Arial"/>
                <w:i/>
                <w:iCs/>
                <w:color w:val="000000"/>
                <w:sz w:val="20"/>
                <w:szCs w:val="20"/>
              </w:rPr>
              <w:t xml:space="preserve">Please explain the character of each cost involved, for what will be used and how calculations are made </w:t>
            </w:r>
          </w:p>
        </w:tc>
      </w:tr>
      <w:tr w:rsidR="00077A58" w:rsidRPr="00077A58" w14:paraId="069DE734" w14:textId="77777777" w:rsidTr="00077A58">
        <w:trPr>
          <w:trHeight w:val="1040"/>
        </w:trPr>
        <w:tc>
          <w:tcPr>
            <w:tcW w:w="540" w:type="dxa"/>
            <w:tcBorders>
              <w:top w:val="nil"/>
              <w:left w:val="single" w:sz="4" w:space="0" w:color="auto"/>
              <w:bottom w:val="single" w:sz="4" w:space="0" w:color="auto"/>
              <w:right w:val="single" w:sz="4" w:space="0" w:color="auto"/>
            </w:tcBorders>
            <w:shd w:val="clear" w:color="auto" w:fill="auto"/>
            <w:noWrap/>
            <w:hideMark/>
          </w:tcPr>
          <w:p w14:paraId="2D6D1F50"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1.1</w:t>
            </w:r>
          </w:p>
        </w:tc>
        <w:tc>
          <w:tcPr>
            <w:tcW w:w="5220" w:type="dxa"/>
            <w:tcBorders>
              <w:top w:val="nil"/>
              <w:left w:val="nil"/>
              <w:bottom w:val="single" w:sz="4" w:space="0" w:color="auto"/>
              <w:right w:val="single" w:sz="4" w:space="0" w:color="auto"/>
            </w:tcBorders>
            <w:shd w:val="clear" w:color="auto" w:fill="auto"/>
            <w:vAlign w:val="center"/>
            <w:hideMark/>
          </w:tcPr>
          <w:p w14:paraId="4E56FEC7" w14:textId="77777777" w:rsidR="00077A58" w:rsidRPr="00077A58" w:rsidRDefault="00077A58" w:rsidP="00077A58">
            <w:pPr>
              <w:spacing w:after="0" w:line="240" w:lineRule="auto"/>
              <w:rPr>
                <w:rFonts w:ascii="Arial" w:eastAsia="Times New Roman" w:hAnsi="Arial" w:cs="Arial"/>
                <w:color w:val="000000"/>
                <w:sz w:val="20"/>
                <w:szCs w:val="20"/>
              </w:rPr>
            </w:pPr>
            <w:r w:rsidRPr="00077A58">
              <w:rPr>
                <w:rFonts w:ascii="Arial" w:eastAsia="Times New Roman" w:hAnsi="Arial" w:cs="Arial"/>
                <w:color w:val="000000"/>
                <w:sz w:val="20"/>
                <w:szCs w:val="20"/>
              </w:rPr>
              <w:t xml:space="preserve">Salaries and related costs (please list and specify all positions, </w:t>
            </w:r>
            <w:proofErr w:type="spellStart"/>
            <w:r w:rsidRPr="00077A58">
              <w:rPr>
                <w:rFonts w:ascii="Arial" w:eastAsia="Times New Roman" w:hAnsi="Arial" w:cs="Arial"/>
                <w:color w:val="000000"/>
                <w:sz w:val="20"/>
                <w:szCs w:val="20"/>
              </w:rPr>
              <w:t>e.g</w:t>
            </w:r>
            <w:proofErr w:type="spellEnd"/>
            <w:r w:rsidRPr="00077A58">
              <w:rPr>
                <w:rFonts w:ascii="Arial" w:eastAsia="Times New Roman" w:hAnsi="Arial" w:cs="Arial"/>
                <w:color w:val="000000"/>
                <w:sz w:val="20"/>
                <w:szCs w:val="20"/>
              </w:rPr>
              <w:t xml:space="preserve"> project coordinator, project finance assistant. Indicate the % of time working in this project) </w:t>
            </w:r>
            <w:r w:rsidRPr="00077A58">
              <w:rPr>
                <w:rFonts w:ascii="Arial" w:eastAsia="Times New Roman" w:hAnsi="Arial" w:cs="Arial"/>
                <w:color w:val="000000"/>
                <w:sz w:val="20"/>
                <w:szCs w:val="20"/>
                <w:vertAlign w:val="superscript"/>
              </w:rPr>
              <w:t>1</w:t>
            </w:r>
          </w:p>
        </w:tc>
        <w:tc>
          <w:tcPr>
            <w:tcW w:w="830" w:type="dxa"/>
            <w:tcBorders>
              <w:top w:val="nil"/>
              <w:left w:val="nil"/>
              <w:bottom w:val="single" w:sz="4" w:space="0" w:color="auto"/>
              <w:right w:val="single" w:sz="4" w:space="0" w:color="auto"/>
            </w:tcBorders>
            <w:shd w:val="clear" w:color="auto" w:fill="auto"/>
            <w:noWrap/>
            <w:vAlign w:val="bottom"/>
            <w:hideMark/>
          </w:tcPr>
          <w:p w14:paraId="7A78F367"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0D1EB1D4"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D98CBC8"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19CEB996"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2AB261C5"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185D97D6"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vAlign w:val="center"/>
            <w:hideMark/>
          </w:tcPr>
          <w:p w14:paraId="5996BB57" w14:textId="77777777" w:rsidR="00077A58" w:rsidRPr="00077A58" w:rsidRDefault="00077A58" w:rsidP="00077A58">
            <w:pPr>
              <w:spacing w:after="0" w:line="240" w:lineRule="auto"/>
              <w:ind w:firstLineChars="100" w:firstLine="200"/>
              <w:rPr>
                <w:rFonts w:ascii="Arial" w:eastAsia="Times New Roman" w:hAnsi="Arial" w:cs="Arial"/>
                <w:i/>
                <w:iCs/>
                <w:color w:val="000000"/>
                <w:sz w:val="20"/>
                <w:szCs w:val="20"/>
              </w:rPr>
            </w:pPr>
            <w:r w:rsidRPr="00077A58">
              <w:rPr>
                <w:rFonts w:ascii="Arial" w:eastAsia="Times New Roman" w:hAnsi="Arial" w:cs="Arial"/>
                <w:i/>
                <w:iCs/>
                <w:color w:val="000000"/>
                <w:sz w:val="20"/>
                <w:szCs w:val="20"/>
              </w:rPr>
              <w:t>Project coordinator 100%</w:t>
            </w:r>
            <w:r w:rsidRPr="00077A58">
              <w:rPr>
                <w:rFonts w:ascii="Arial" w:eastAsia="Times New Roman" w:hAnsi="Arial" w:cs="Arial"/>
                <w:i/>
                <w:iCs/>
                <w:color w:val="000000"/>
                <w:sz w:val="20"/>
                <w:szCs w:val="20"/>
              </w:rPr>
              <w:br/>
              <w:t>Project finance assistant 30-50%</w:t>
            </w:r>
            <w:r w:rsidRPr="00077A58">
              <w:rPr>
                <w:rFonts w:ascii="Arial" w:eastAsia="Times New Roman" w:hAnsi="Arial" w:cs="Arial"/>
                <w:i/>
                <w:iCs/>
                <w:color w:val="000000"/>
                <w:sz w:val="20"/>
                <w:szCs w:val="20"/>
              </w:rPr>
              <w:br/>
              <w:t>other staff needed and % of time dedicated in this project</w:t>
            </w:r>
          </w:p>
        </w:tc>
      </w:tr>
      <w:tr w:rsidR="00077A58" w:rsidRPr="00077A58" w14:paraId="42C5E408"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72BB6D43"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auto" w:fill="auto"/>
            <w:vAlign w:val="center"/>
            <w:hideMark/>
          </w:tcPr>
          <w:p w14:paraId="1B5B8619" w14:textId="77777777" w:rsidR="00077A58" w:rsidRPr="00077A58" w:rsidRDefault="00077A58" w:rsidP="00077A58">
            <w:pPr>
              <w:spacing w:after="0" w:line="240" w:lineRule="auto"/>
              <w:ind w:firstLineChars="100" w:firstLine="200"/>
              <w:rPr>
                <w:rFonts w:ascii="Arial" w:eastAsia="Times New Roman" w:hAnsi="Arial" w:cs="Arial"/>
                <w:i/>
                <w:iCs/>
                <w:color w:val="000000"/>
                <w:sz w:val="20"/>
                <w:szCs w:val="20"/>
              </w:rPr>
            </w:pPr>
            <w:r w:rsidRPr="00077A58">
              <w:rPr>
                <w:rFonts w:ascii="Arial" w:eastAsia="Times New Roman" w:hAnsi="Arial" w:cs="Arial"/>
                <w:i/>
                <w:iCs/>
                <w:color w:val="000000"/>
                <w:sz w:val="20"/>
                <w:szCs w:val="20"/>
              </w:rPr>
              <w:t>please enter additional lines and list each position</w:t>
            </w:r>
          </w:p>
        </w:tc>
        <w:tc>
          <w:tcPr>
            <w:tcW w:w="830" w:type="dxa"/>
            <w:tcBorders>
              <w:top w:val="nil"/>
              <w:left w:val="nil"/>
              <w:bottom w:val="single" w:sz="4" w:space="0" w:color="auto"/>
              <w:right w:val="single" w:sz="4" w:space="0" w:color="auto"/>
            </w:tcBorders>
            <w:shd w:val="clear" w:color="auto" w:fill="auto"/>
            <w:noWrap/>
            <w:vAlign w:val="bottom"/>
            <w:hideMark/>
          </w:tcPr>
          <w:p w14:paraId="21343025"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6A27C4B8"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12B2B96A"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6D7FC091"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590B6932"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25CF7A02"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23886636"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7663E093"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3CC9EC82" w14:textId="77777777" w:rsidR="00077A58" w:rsidRPr="00077A58" w:rsidRDefault="00077A58" w:rsidP="00077A58">
            <w:pPr>
              <w:spacing w:after="0" w:line="240" w:lineRule="auto"/>
              <w:jc w:val="center"/>
              <w:rPr>
                <w:rFonts w:ascii="Arial" w:eastAsia="Times New Roman" w:hAnsi="Arial" w:cs="Arial"/>
                <w:sz w:val="20"/>
                <w:szCs w:val="20"/>
              </w:rPr>
            </w:pPr>
            <w:r w:rsidRPr="00077A58">
              <w:rPr>
                <w:rFonts w:ascii="Arial" w:eastAsia="Times New Roman" w:hAnsi="Arial" w:cs="Arial"/>
                <w:sz w:val="20"/>
                <w:szCs w:val="20"/>
              </w:rPr>
              <w:t> </w:t>
            </w:r>
          </w:p>
        </w:tc>
        <w:tc>
          <w:tcPr>
            <w:tcW w:w="5220" w:type="dxa"/>
            <w:tcBorders>
              <w:top w:val="nil"/>
              <w:left w:val="nil"/>
              <w:bottom w:val="single" w:sz="4" w:space="0" w:color="auto"/>
              <w:right w:val="single" w:sz="4" w:space="0" w:color="auto"/>
            </w:tcBorders>
            <w:shd w:val="clear" w:color="000000" w:fill="D9D9D9"/>
            <w:noWrap/>
            <w:vAlign w:val="bottom"/>
            <w:hideMark/>
          </w:tcPr>
          <w:p w14:paraId="29831CC2"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xml:space="preserve">Sub total </w:t>
            </w:r>
          </w:p>
        </w:tc>
        <w:tc>
          <w:tcPr>
            <w:tcW w:w="830" w:type="dxa"/>
            <w:tcBorders>
              <w:top w:val="nil"/>
              <w:left w:val="nil"/>
              <w:bottom w:val="single" w:sz="4" w:space="0" w:color="auto"/>
              <w:right w:val="single" w:sz="4" w:space="0" w:color="auto"/>
            </w:tcBorders>
            <w:shd w:val="clear" w:color="000000" w:fill="D9D9D9"/>
            <w:noWrap/>
            <w:vAlign w:val="bottom"/>
            <w:hideMark/>
          </w:tcPr>
          <w:p w14:paraId="25F2F6AD"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880" w:type="dxa"/>
            <w:tcBorders>
              <w:top w:val="nil"/>
              <w:left w:val="nil"/>
              <w:bottom w:val="single" w:sz="4" w:space="0" w:color="auto"/>
              <w:right w:val="single" w:sz="4" w:space="0" w:color="auto"/>
            </w:tcBorders>
            <w:shd w:val="clear" w:color="000000" w:fill="D9D9D9"/>
            <w:noWrap/>
            <w:vAlign w:val="bottom"/>
            <w:hideMark/>
          </w:tcPr>
          <w:p w14:paraId="74EE0729"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A95B890"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000" w:type="dxa"/>
            <w:tcBorders>
              <w:top w:val="nil"/>
              <w:left w:val="nil"/>
              <w:bottom w:val="single" w:sz="4" w:space="0" w:color="auto"/>
              <w:right w:val="single" w:sz="4" w:space="0" w:color="auto"/>
            </w:tcBorders>
            <w:shd w:val="clear" w:color="000000" w:fill="D9D9D9"/>
            <w:noWrap/>
            <w:vAlign w:val="bottom"/>
            <w:hideMark/>
          </w:tcPr>
          <w:p w14:paraId="0CD65225" w14:textId="77777777" w:rsidR="00077A58" w:rsidRPr="00077A58" w:rsidRDefault="00077A58" w:rsidP="00077A58">
            <w:pPr>
              <w:spacing w:after="0" w:line="240" w:lineRule="auto"/>
              <w:jc w:val="right"/>
              <w:rPr>
                <w:rFonts w:ascii="Arial" w:eastAsia="Times New Roman" w:hAnsi="Arial" w:cs="Arial"/>
                <w:b/>
                <w:bCs/>
                <w:sz w:val="20"/>
                <w:szCs w:val="20"/>
              </w:rPr>
            </w:pPr>
            <w:r w:rsidRPr="00077A58">
              <w:rPr>
                <w:rFonts w:ascii="Arial" w:eastAsia="Times New Roman" w:hAnsi="Arial" w:cs="Arial"/>
                <w:b/>
                <w:bCs/>
                <w:sz w:val="20"/>
                <w:szCs w:val="20"/>
              </w:rPr>
              <w:t>0.0</w:t>
            </w:r>
          </w:p>
        </w:tc>
        <w:tc>
          <w:tcPr>
            <w:tcW w:w="1176" w:type="dxa"/>
            <w:tcBorders>
              <w:top w:val="nil"/>
              <w:left w:val="nil"/>
              <w:bottom w:val="single" w:sz="4" w:space="0" w:color="auto"/>
              <w:right w:val="single" w:sz="4" w:space="0" w:color="auto"/>
            </w:tcBorders>
            <w:shd w:val="clear" w:color="000000" w:fill="D9D9D9"/>
            <w:noWrap/>
            <w:vAlign w:val="bottom"/>
            <w:hideMark/>
          </w:tcPr>
          <w:p w14:paraId="151A0327"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21F79B01"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3964" w:type="dxa"/>
            <w:tcBorders>
              <w:top w:val="nil"/>
              <w:left w:val="nil"/>
              <w:bottom w:val="single" w:sz="4" w:space="0" w:color="auto"/>
              <w:right w:val="single" w:sz="4" w:space="0" w:color="auto"/>
            </w:tcBorders>
            <w:shd w:val="clear" w:color="000000" w:fill="D9D9D9"/>
            <w:noWrap/>
            <w:vAlign w:val="bottom"/>
            <w:hideMark/>
          </w:tcPr>
          <w:p w14:paraId="330232CE"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r>
      <w:tr w:rsidR="00077A58" w:rsidRPr="00077A58" w14:paraId="37FFA609"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70AB5C23" w14:textId="77777777" w:rsidR="00077A58" w:rsidRPr="00077A58" w:rsidRDefault="00077A58" w:rsidP="00077A58">
            <w:pPr>
              <w:spacing w:after="0" w:line="240" w:lineRule="auto"/>
              <w:jc w:val="center"/>
              <w:rPr>
                <w:rFonts w:ascii="Arial" w:eastAsia="Times New Roman" w:hAnsi="Arial" w:cs="Arial"/>
                <w:sz w:val="20"/>
                <w:szCs w:val="20"/>
              </w:rPr>
            </w:pPr>
            <w:r w:rsidRPr="00077A58">
              <w:rPr>
                <w:rFonts w:ascii="Arial" w:eastAsia="Times New Roman"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14:paraId="78FAAAEA"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14:paraId="437BCB1E"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7F2C1E54"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A9473F3"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311FCD"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539DABE0"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62D79740"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03D25B27"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7FB93071"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659169F4"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2.</w:t>
            </w:r>
          </w:p>
        </w:tc>
        <w:tc>
          <w:tcPr>
            <w:tcW w:w="5220" w:type="dxa"/>
            <w:tcBorders>
              <w:top w:val="nil"/>
              <w:left w:val="nil"/>
              <w:bottom w:val="single" w:sz="4" w:space="0" w:color="auto"/>
              <w:right w:val="single" w:sz="4" w:space="0" w:color="auto"/>
            </w:tcBorders>
            <w:shd w:val="clear" w:color="auto" w:fill="auto"/>
            <w:noWrap/>
            <w:vAlign w:val="bottom"/>
            <w:hideMark/>
          </w:tcPr>
          <w:p w14:paraId="169AA8CF"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xml:space="preserve">Equipment and </w:t>
            </w:r>
            <w:proofErr w:type="spellStart"/>
            <w:r w:rsidRPr="00077A58">
              <w:rPr>
                <w:rFonts w:ascii="Arial" w:eastAsia="Times New Roman" w:hAnsi="Arial" w:cs="Arial"/>
                <w:b/>
                <w:bCs/>
                <w:i/>
                <w:iCs/>
                <w:sz w:val="20"/>
                <w:szCs w:val="20"/>
              </w:rPr>
              <w:t>suplies</w:t>
            </w:r>
            <w:proofErr w:type="spellEnd"/>
            <w:r w:rsidRPr="00077A58">
              <w:rPr>
                <w:rFonts w:ascii="Arial" w:eastAsia="Times New Roman" w:hAnsi="Arial" w:cs="Arial"/>
                <w:b/>
                <w:bCs/>
                <w:i/>
                <w:iCs/>
                <w:sz w:val="20"/>
                <w:szCs w:val="20"/>
              </w:rPr>
              <w:t xml:space="preserve"> (only if they are purchased for activities with beneficiaries)</w:t>
            </w:r>
          </w:p>
        </w:tc>
        <w:tc>
          <w:tcPr>
            <w:tcW w:w="830" w:type="dxa"/>
            <w:tcBorders>
              <w:top w:val="nil"/>
              <w:left w:val="nil"/>
              <w:bottom w:val="single" w:sz="4" w:space="0" w:color="auto"/>
              <w:right w:val="single" w:sz="4" w:space="0" w:color="auto"/>
            </w:tcBorders>
            <w:shd w:val="clear" w:color="auto" w:fill="auto"/>
            <w:noWrap/>
            <w:vAlign w:val="bottom"/>
            <w:hideMark/>
          </w:tcPr>
          <w:p w14:paraId="464AC7A5"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3DD9D27E"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86D0589"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97A49D6"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236F7441"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05CBAF78"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72173780"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4060EB6A"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7E84647F"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2.1</w:t>
            </w:r>
          </w:p>
        </w:tc>
        <w:tc>
          <w:tcPr>
            <w:tcW w:w="5220" w:type="dxa"/>
            <w:tcBorders>
              <w:top w:val="nil"/>
              <w:left w:val="nil"/>
              <w:bottom w:val="single" w:sz="4" w:space="0" w:color="auto"/>
              <w:right w:val="single" w:sz="4" w:space="0" w:color="auto"/>
            </w:tcBorders>
            <w:shd w:val="clear" w:color="auto" w:fill="auto"/>
            <w:noWrap/>
            <w:vAlign w:val="bottom"/>
            <w:hideMark/>
          </w:tcPr>
          <w:p w14:paraId="3810494F" w14:textId="77777777" w:rsidR="00077A58" w:rsidRPr="00077A58" w:rsidRDefault="00077A58" w:rsidP="00077A58">
            <w:pPr>
              <w:spacing w:after="0" w:line="240" w:lineRule="auto"/>
              <w:rPr>
                <w:rFonts w:ascii="Arial" w:eastAsia="Times New Roman" w:hAnsi="Arial" w:cs="Arial"/>
                <w:sz w:val="20"/>
                <w:szCs w:val="20"/>
              </w:rPr>
            </w:pPr>
            <w:proofErr w:type="spellStart"/>
            <w:r w:rsidRPr="00077A58">
              <w:rPr>
                <w:rFonts w:ascii="Arial" w:eastAsia="Times New Roman" w:hAnsi="Arial" w:cs="Arial"/>
                <w:sz w:val="20"/>
                <w:szCs w:val="20"/>
              </w:rPr>
              <w:t>Furntiures</w:t>
            </w:r>
            <w:proofErr w:type="spellEnd"/>
            <w:r w:rsidRPr="00077A58">
              <w:rPr>
                <w:rFonts w:ascii="Arial" w:eastAsia="Times New Roman" w:hAnsi="Arial" w:cs="Arial"/>
                <w:sz w:val="20"/>
                <w:szCs w:val="20"/>
              </w:rPr>
              <w:t xml:space="preserve"> &amp; equipment purchase/rent </w:t>
            </w:r>
            <w:r w:rsidRPr="00077A58">
              <w:rPr>
                <w:rFonts w:ascii="Arial" w:eastAsia="Times New Roman" w:hAnsi="Arial" w:cs="Arial"/>
                <w:i/>
                <w:iCs/>
                <w:sz w:val="20"/>
                <w:szCs w:val="20"/>
              </w:rPr>
              <w:t>(please specify)</w:t>
            </w:r>
          </w:p>
        </w:tc>
        <w:tc>
          <w:tcPr>
            <w:tcW w:w="830" w:type="dxa"/>
            <w:tcBorders>
              <w:top w:val="nil"/>
              <w:left w:val="nil"/>
              <w:bottom w:val="single" w:sz="4" w:space="0" w:color="auto"/>
              <w:right w:val="single" w:sz="4" w:space="0" w:color="auto"/>
            </w:tcBorders>
            <w:shd w:val="clear" w:color="auto" w:fill="auto"/>
            <w:noWrap/>
            <w:vAlign w:val="bottom"/>
            <w:hideMark/>
          </w:tcPr>
          <w:p w14:paraId="63D92833"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1CE817D4"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0EE6D7B1"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48ED5334"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539DCAAE"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6775586A"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1BCDC73B"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219944EE"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61341833"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auto" w:fill="auto"/>
            <w:vAlign w:val="center"/>
            <w:hideMark/>
          </w:tcPr>
          <w:p w14:paraId="26913C70" w14:textId="77777777" w:rsidR="00077A58" w:rsidRPr="00077A58" w:rsidRDefault="00077A58" w:rsidP="00077A58">
            <w:pPr>
              <w:spacing w:after="0" w:line="240" w:lineRule="auto"/>
              <w:ind w:firstLineChars="100" w:firstLine="200"/>
              <w:rPr>
                <w:rFonts w:ascii="Arial" w:eastAsia="Times New Roman" w:hAnsi="Arial" w:cs="Arial"/>
                <w:i/>
                <w:iCs/>
                <w:color w:val="000000"/>
                <w:sz w:val="20"/>
                <w:szCs w:val="20"/>
              </w:rPr>
            </w:pPr>
            <w:r w:rsidRPr="00077A58">
              <w:rPr>
                <w:rFonts w:ascii="Arial" w:eastAsia="Times New Roman" w:hAnsi="Arial" w:cs="Arial"/>
                <w:i/>
                <w:iCs/>
                <w:color w:val="000000"/>
                <w:sz w:val="20"/>
                <w:szCs w:val="20"/>
              </w:rPr>
              <w:t>please enter additional lines and list each item/group of items</w:t>
            </w:r>
          </w:p>
        </w:tc>
        <w:tc>
          <w:tcPr>
            <w:tcW w:w="830" w:type="dxa"/>
            <w:tcBorders>
              <w:top w:val="nil"/>
              <w:left w:val="nil"/>
              <w:bottom w:val="single" w:sz="4" w:space="0" w:color="auto"/>
              <w:right w:val="single" w:sz="4" w:space="0" w:color="auto"/>
            </w:tcBorders>
            <w:shd w:val="clear" w:color="auto" w:fill="auto"/>
            <w:noWrap/>
            <w:vAlign w:val="bottom"/>
            <w:hideMark/>
          </w:tcPr>
          <w:p w14:paraId="2CC85B59"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1D6523D3"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4C1C1BDC"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6D65A854"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6FF77D72"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04948404"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50993BD5"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3B1A2655"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0FF61D2E"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2.3</w:t>
            </w:r>
          </w:p>
        </w:tc>
        <w:tc>
          <w:tcPr>
            <w:tcW w:w="5220" w:type="dxa"/>
            <w:tcBorders>
              <w:top w:val="nil"/>
              <w:left w:val="nil"/>
              <w:bottom w:val="single" w:sz="4" w:space="0" w:color="auto"/>
              <w:right w:val="single" w:sz="4" w:space="0" w:color="auto"/>
            </w:tcBorders>
            <w:shd w:val="clear" w:color="auto" w:fill="auto"/>
            <w:noWrap/>
            <w:vAlign w:val="bottom"/>
            <w:hideMark/>
          </w:tcPr>
          <w:p w14:paraId="6FCA2275"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xml:space="preserve">Maintenance (include if relevant and please specify type of </w:t>
            </w:r>
            <w:proofErr w:type="spellStart"/>
            <w:r w:rsidRPr="00077A58">
              <w:rPr>
                <w:rFonts w:ascii="Arial" w:eastAsia="Times New Roman" w:hAnsi="Arial" w:cs="Arial"/>
                <w:sz w:val="20"/>
                <w:szCs w:val="20"/>
              </w:rPr>
              <w:t>maintanance</w:t>
            </w:r>
            <w:proofErr w:type="spellEnd"/>
            <w:r w:rsidRPr="00077A58">
              <w:rPr>
                <w:rFonts w:ascii="Arial" w:eastAsia="Times New Roman" w:hAnsi="Arial" w:cs="Arial"/>
                <w:sz w:val="20"/>
                <w:szCs w:val="20"/>
              </w:rPr>
              <w:t>)</w:t>
            </w:r>
          </w:p>
        </w:tc>
        <w:tc>
          <w:tcPr>
            <w:tcW w:w="830" w:type="dxa"/>
            <w:tcBorders>
              <w:top w:val="nil"/>
              <w:left w:val="nil"/>
              <w:bottom w:val="single" w:sz="4" w:space="0" w:color="auto"/>
              <w:right w:val="single" w:sz="4" w:space="0" w:color="auto"/>
            </w:tcBorders>
            <w:shd w:val="clear" w:color="auto" w:fill="auto"/>
            <w:noWrap/>
            <w:vAlign w:val="bottom"/>
            <w:hideMark/>
          </w:tcPr>
          <w:p w14:paraId="3898DDE9"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5B8613C7"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41B194DB"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54A86E0C"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5C92B00E"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0278DFEF"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723374F1"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13BC854A"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753D611E"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lastRenderedPageBreak/>
              <w:t> </w:t>
            </w:r>
          </w:p>
        </w:tc>
        <w:tc>
          <w:tcPr>
            <w:tcW w:w="5220" w:type="dxa"/>
            <w:tcBorders>
              <w:top w:val="nil"/>
              <w:left w:val="nil"/>
              <w:bottom w:val="single" w:sz="4" w:space="0" w:color="auto"/>
              <w:right w:val="single" w:sz="4" w:space="0" w:color="auto"/>
            </w:tcBorders>
            <w:shd w:val="clear" w:color="auto" w:fill="auto"/>
            <w:noWrap/>
            <w:vAlign w:val="bottom"/>
            <w:hideMark/>
          </w:tcPr>
          <w:p w14:paraId="4EC3BEB9" w14:textId="77777777" w:rsidR="00077A58" w:rsidRPr="00077A58" w:rsidRDefault="00077A58" w:rsidP="00077A58">
            <w:pPr>
              <w:spacing w:after="0" w:line="240" w:lineRule="auto"/>
              <w:rPr>
                <w:rFonts w:ascii="Arial" w:eastAsia="Times New Roman" w:hAnsi="Arial" w:cs="Arial"/>
                <w:i/>
                <w:iCs/>
                <w:sz w:val="20"/>
                <w:szCs w:val="20"/>
              </w:rPr>
            </w:pPr>
            <w:r w:rsidRPr="00077A58">
              <w:rPr>
                <w:rFonts w:ascii="Arial" w:eastAsia="Times New Roman" w:hAnsi="Arial" w:cs="Arial"/>
                <w:i/>
                <w:iCs/>
                <w:sz w:val="20"/>
                <w:szCs w:val="20"/>
              </w:rPr>
              <w:t xml:space="preserve"> please enter additional lines and list each item/group of items</w:t>
            </w:r>
          </w:p>
        </w:tc>
        <w:tc>
          <w:tcPr>
            <w:tcW w:w="830" w:type="dxa"/>
            <w:tcBorders>
              <w:top w:val="nil"/>
              <w:left w:val="nil"/>
              <w:bottom w:val="single" w:sz="4" w:space="0" w:color="auto"/>
              <w:right w:val="single" w:sz="4" w:space="0" w:color="auto"/>
            </w:tcBorders>
            <w:shd w:val="clear" w:color="auto" w:fill="auto"/>
            <w:noWrap/>
            <w:vAlign w:val="bottom"/>
            <w:hideMark/>
          </w:tcPr>
          <w:p w14:paraId="46789EBE"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1C6EA934"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5C5E02FC"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1DA5683F"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6D9D0589"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3BEA5201"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2758C64F"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3375FBBD"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42523163" w14:textId="77777777" w:rsidR="00077A58" w:rsidRPr="00077A58" w:rsidRDefault="00077A58" w:rsidP="00077A58">
            <w:pPr>
              <w:spacing w:after="0" w:line="240" w:lineRule="auto"/>
              <w:jc w:val="center"/>
              <w:rPr>
                <w:rFonts w:ascii="Arial" w:eastAsia="Times New Roman" w:hAnsi="Arial" w:cs="Arial"/>
                <w:sz w:val="20"/>
                <w:szCs w:val="20"/>
              </w:rPr>
            </w:pPr>
            <w:r w:rsidRPr="00077A58">
              <w:rPr>
                <w:rFonts w:ascii="Arial" w:eastAsia="Times New Roman" w:hAnsi="Arial" w:cs="Arial"/>
                <w:sz w:val="20"/>
                <w:szCs w:val="20"/>
              </w:rPr>
              <w:t> </w:t>
            </w:r>
          </w:p>
        </w:tc>
        <w:tc>
          <w:tcPr>
            <w:tcW w:w="5220" w:type="dxa"/>
            <w:tcBorders>
              <w:top w:val="nil"/>
              <w:left w:val="nil"/>
              <w:bottom w:val="single" w:sz="4" w:space="0" w:color="auto"/>
              <w:right w:val="single" w:sz="4" w:space="0" w:color="auto"/>
            </w:tcBorders>
            <w:shd w:val="clear" w:color="000000" w:fill="D9D9D9"/>
            <w:noWrap/>
            <w:vAlign w:val="bottom"/>
            <w:hideMark/>
          </w:tcPr>
          <w:p w14:paraId="663D8412"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xml:space="preserve">Sub total </w:t>
            </w:r>
          </w:p>
        </w:tc>
        <w:tc>
          <w:tcPr>
            <w:tcW w:w="830" w:type="dxa"/>
            <w:tcBorders>
              <w:top w:val="nil"/>
              <w:left w:val="nil"/>
              <w:bottom w:val="single" w:sz="4" w:space="0" w:color="auto"/>
              <w:right w:val="single" w:sz="4" w:space="0" w:color="auto"/>
            </w:tcBorders>
            <w:shd w:val="clear" w:color="000000" w:fill="D9D9D9"/>
            <w:noWrap/>
            <w:vAlign w:val="bottom"/>
            <w:hideMark/>
          </w:tcPr>
          <w:p w14:paraId="61008FF6"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880" w:type="dxa"/>
            <w:tcBorders>
              <w:top w:val="nil"/>
              <w:left w:val="nil"/>
              <w:bottom w:val="single" w:sz="4" w:space="0" w:color="auto"/>
              <w:right w:val="single" w:sz="4" w:space="0" w:color="auto"/>
            </w:tcBorders>
            <w:shd w:val="clear" w:color="000000" w:fill="D9D9D9"/>
            <w:noWrap/>
            <w:vAlign w:val="bottom"/>
            <w:hideMark/>
          </w:tcPr>
          <w:p w14:paraId="6D9FC002"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495FF4B"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000" w:type="dxa"/>
            <w:tcBorders>
              <w:top w:val="nil"/>
              <w:left w:val="nil"/>
              <w:bottom w:val="single" w:sz="4" w:space="0" w:color="auto"/>
              <w:right w:val="single" w:sz="4" w:space="0" w:color="auto"/>
            </w:tcBorders>
            <w:shd w:val="clear" w:color="000000" w:fill="D9D9D9"/>
            <w:noWrap/>
            <w:vAlign w:val="bottom"/>
            <w:hideMark/>
          </w:tcPr>
          <w:p w14:paraId="296FAFBF" w14:textId="77777777" w:rsidR="00077A58" w:rsidRPr="00077A58" w:rsidRDefault="00077A58" w:rsidP="00077A58">
            <w:pPr>
              <w:spacing w:after="0" w:line="240" w:lineRule="auto"/>
              <w:jc w:val="right"/>
              <w:rPr>
                <w:rFonts w:ascii="Arial" w:eastAsia="Times New Roman" w:hAnsi="Arial" w:cs="Arial"/>
                <w:b/>
                <w:bCs/>
                <w:sz w:val="20"/>
                <w:szCs w:val="20"/>
              </w:rPr>
            </w:pPr>
            <w:r w:rsidRPr="00077A58">
              <w:rPr>
                <w:rFonts w:ascii="Arial" w:eastAsia="Times New Roman" w:hAnsi="Arial" w:cs="Arial"/>
                <w:b/>
                <w:bCs/>
                <w:sz w:val="20"/>
                <w:szCs w:val="20"/>
              </w:rPr>
              <w:t>0.0</w:t>
            </w:r>
          </w:p>
        </w:tc>
        <w:tc>
          <w:tcPr>
            <w:tcW w:w="1176" w:type="dxa"/>
            <w:tcBorders>
              <w:top w:val="nil"/>
              <w:left w:val="nil"/>
              <w:bottom w:val="single" w:sz="4" w:space="0" w:color="auto"/>
              <w:right w:val="single" w:sz="4" w:space="0" w:color="auto"/>
            </w:tcBorders>
            <w:shd w:val="clear" w:color="000000" w:fill="D9D9D9"/>
            <w:noWrap/>
            <w:vAlign w:val="bottom"/>
            <w:hideMark/>
          </w:tcPr>
          <w:p w14:paraId="3CB60183"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2D64D13D"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3964" w:type="dxa"/>
            <w:tcBorders>
              <w:top w:val="nil"/>
              <w:left w:val="nil"/>
              <w:bottom w:val="single" w:sz="4" w:space="0" w:color="auto"/>
              <w:right w:val="single" w:sz="4" w:space="0" w:color="auto"/>
            </w:tcBorders>
            <w:shd w:val="clear" w:color="000000" w:fill="D9D9D9"/>
            <w:noWrap/>
            <w:vAlign w:val="bottom"/>
            <w:hideMark/>
          </w:tcPr>
          <w:p w14:paraId="0FBBD20D"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r>
      <w:tr w:rsidR="00077A58" w:rsidRPr="00077A58" w14:paraId="6FBB977B"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50475248"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14:paraId="5B2C7F14"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14:paraId="551403D2"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7BE37C28"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11F07CF"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E7B8502"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63AAA4BF"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247F1984"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3B02A689"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4882F227"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0AAF2EFD"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3.</w:t>
            </w:r>
          </w:p>
        </w:tc>
        <w:tc>
          <w:tcPr>
            <w:tcW w:w="5220" w:type="dxa"/>
            <w:tcBorders>
              <w:top w:val="nil"/>
              <w:left w:val="nil"/>
              <w:bottom w:val="single" w:sz="4" w:space="0" w:color="auto"/>
              <w:right w:val="single" w:sz="4" w:space="0" w:color="auto"/>
            </w:tcBorders>
            <w:shd w:val="clear" w:color="auto" w:fill="auto"/>
            <w:noWrap/>
            <w:vAlign w:val="bottom"/>
            <w:hideMark/>
          </w:tcPr>
          <w:p w14:paraId="7DAA6990"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Costs for activities (according to the workplan)</w:t>
            </w:r>
          </w:p>
        </w:tc>
        <w:tc>
          <w:tcPr>
            <w:tcW w:w="830" w:type="dxa"/>
            <w:tcBorders>
              <w:top w:val="nil"/>
              <w:left w:val="nil"/>
              <w:bottom w:val="single" w:sz="4" w:space="0" w:color="auto"/>
              <w:right w:val="single" w:sz="4" w:space="0" w:color="auto"/>
            </w:tcBorders>
            <w:shd w:val="clear" w:color="auto" w:fill="auto"/>
            <w:noWrap/>
            <w:vAlign w:val="bottom"/>
            <w:hideMark/>
          </w:tcPr>
          <w:p w14:paraId="0DA0A85C"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67678C63"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A81B04C"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C551087"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5667D85E"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68E4795E"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20110895"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1B343EB7" w14:textId="77777777" w:rsidTr="00077A58">
        <w:trPr>
          <w:trHeight w:val="870"/>
        </w:trPr>
        <w:tc>
          <w:tcPr>
            <w:tcW w:w="540" w:type="dxa"/>
            <w:tcBorders>
              <w:top w:val="nil"/>
              <w:left w:val="single" w:sz="4" w:space="0" w:color="auto"/>
              <w:bottom w:val="single" w:sz="4" w:space="0" w:color="auto"/>
              <w:right w:val="single" w:sz="4" w:space="0" w:color="auto"/>
            </w:tcBorders>
            <w:shd w:val="clear" w:color="auto" w:fill="auto"/>
            <w:noWrap/>
            <w:hideMark/>
          </w:tcPr>
          <w:p w14:paraId="62909A95"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3.1</w:t>
            </w:r>
          </w:p>
        </w:tc>
        <w:tc>
          <w:tcPr>
            <w:tcW w:w="5220" w:type="dxa"/>
            <w:tcBorders>
              <w:top w:val="nil"/>
              <w:left w:val="nil"/>
              <w:bottom w:val="single" w:sz="4" w:space="0" w:color="auto"/>
              <w:right w:val="single" w:sz="4" w:space="0" w:color="auto"/>
            </w:tcBorders>
            <w:shd w:val="clear" w:color="auto" w:fill="auto"/>
            <w:vAlign w:val="bottom"/>
            <w:hideMark/>
          </w:tcPr>
          <w:p w14:paraId="60872CDB"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xml:space="preserve">Please specify according to the workplan matrix (include all costs involved under each activity, </w:t>
            </w:r>
            <w:proofErr w:type="gramStart"/>
            <w:r w:rsidRPr="00077A58">
              <w:rPr>
                <w:rFonts w:ascii="Calibri" w:eastAsia="Times New Roman" w:hAnsi="Calibri" w:cs="Calibri"/>
                <w:color w:val="000000"/>
              </w:rPr>
              <w:t>e.g.</w:t>
            </w:r>
            <w:proofErr w:type="gramEnd"/>
            <w:r w:rsidRPr="00077A58">
              <w:rPr>
                <w:rFonts w:ascii="Calibri" w:eastAsia="Times New Roman" w:hAnsi="Calibri" w:cs="Calibri"/>
                <w:color w:val="000000"/>
              </w:rPr>
              <w:t xml:space="preserve"> expertise, travel, training, workshops, materials and stationaries etc. </w:t>
            </w:r>
          </w:p>
        </w:tc>
        <w:tc>
          <w:tcPr>
            <w:tcW w:w="830" w:type="dxa"/>
            <w:tcBorders>
              <w:top w:val="nil"/>
              <w:left w:val="nil"/>
              <w:bottom w:val="single" w:sz="4" w:space="0" w:color="auto"/>
              <w:right w:val="single" w:sz="4" w:space="0" w:color="auto"/>
            </w:tcBorders>
            <w:shd w:val="clear" w:color="auto" w:fill="auto"/>
            <w:noWrap/>
            <w:vAlign w:val="bottom"/>
            <w:hideMark/>
          </w:tcPr>
          <w:p w14:paraId="3CD0A886"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2BDDE3CA"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7A787E51"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7B92E3A1"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4D33A195"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50CAA1FA"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08B4CD4A"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6536910F"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3E56BA1D"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14:paraId="202EB6E4" w14:textId="77777777" w:rsidR="00077A58" w:rsidRPr="00077A58" w:rsidRDefault="00077A58" w:rsidP="00077A58">
            <w:pPr>
              <w:spacing w:after="0" w:line="240" w:lineRule="auto"/>
              <w:rPr>
                <w:rFonts w:ascii="Arial" w:eastAsia="Times New Roman" w:hAnsi="Arial" w:cs="Arial"/>
                <w:i/>
                <w:iCs/>
                <w:sz w:val="20"/>
                <w:szCs w:val="20"/>
              </w:rPr>
            </w:pPr>
            <w:r w:rsidRPr="00077A58">
              <w:rPr>
                <w:rFonts w:ascii="Arial" w:eastAsia="Times New Roman" w:hAnsi="Arial" w:cs="Arial"/>
                <w:i/>
                <w:iCs/>
                <w:sz w:val="20"/>
                <w:szCs w:val="20"/>
              </w:rPr>
              <w:t xml:space="preserve"> please enter additional lines and list each item/group of items</w:t>
            </w:r>
          </w:p>
        </w:tc>
        <w:tc>
          <w:tcPr>
            <w:tcW w:w="830" w:type="dxa"/>
            <w:tcBorders>
              <w:top w:val="nil"/>
              <w:left w:val="nil"/>
              <w:bottom w:val="single" w:sz="4" w:space="0" w:color="auto"/>
              <w:right w:val="single" w:sz="4" w:space="0" w:color="auto"/>
            </w:tcBorders>
            <w:shd w:val="clear" w:color="auto" w:fill="auto"/>
            <w:noWrap/>
            <w:vAlign w:val="bottom"/>
            <w:hideMark/>
          </w:tcPr>
          <w:p w14:paraId="3B2AFFD3"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7BA527ED"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09F9ACFB"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4A6DD2A7"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723736B8"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4B3B19D1"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355A5333"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3B0BF1DF"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7967DBDD"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3.2</w:t>
            </w:r>
          </w:p>
        </w:tc>
        <w:tc>
          <w:tcPr>
            <w:tcW w:w="5220" w:type="dxa"/>
            <w:tcBorders>
              <w:top w:val="nil"/>
              <w:left w:val="nil"/>
              <w:bottom w:val="single" w:sz="4" w:space="0" w:color="auto"/>
              <w:right w:val="single" w:sz="4" w:space="0" w:color="auto"/>
            </w:tcBorders>
            <w:shd w:val="clear" w:color="auto" w:fill="auto"/>
            <w:vAlign w:val="bottom"/>
            <w:hideMark/>
          </w:tcPr>
          <w:p w14:paraId="206AB150"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xml:space="preserve">Please specify according to the workplan matrix </w:t>
            </w:r>
          </w:p>
        </w:tc>
        <w:tc>
          <w:tcPr>
            <w:tcW w:w="830" w:type="dxa"/>
            <w:tcBorders>
              <w:top w:val="nil"/>
              <w:left w:val="nil"/>
              <w:bottom w:val="single" w:sz="4" w:space="0" w:color="auto"/>
              <w:right w:val="single" w:sz="4" w:space="0" w:color="auto"/>
            </w:tcBorders>
            <w:shd w:val="clear" w:color="auto" w:fill="auto"/>
            <w:noWrap/>
            <w:vAlign w:val="bottom"/>
            <w:hideMark/>
          </w:tcPr>
          <w:p w14:paraId="3820FFA3"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64FBE52E"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2E94152A"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01FCC4FA"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591D60B1"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57135725"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1C03060D"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659F6B2F"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544AC6FC"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14:paraId="53C09C9E" w14:textId="77777777" w:rsidR="00077A58" w:rsidRPr="00077A58" w:rsidRDefault="00077A58" w:rsidP="00077A58">
            <w:pPr>
              <w:spacing w:after="0" w:line="240" w:lineRule="auto"/>
              <w:rPr>
                <w:rFonts w:ascii="Arial" w:eastAsia="Times New Roman" w:hAnsi="Arial" w:cs="Arial"/>
                <w:i/>
                <w:iCs/>
                <w:sz w:val="20"/>
                <w:szCs w:val="20"/>
              </w:rPr>
            </w:pPr>
            <w:r w:rsidRPr="00077A58">
              <w:rPr>
                <w:rFonts w:ascii="Arial" w:eastAsia="Times New Roman" w:hAnsi="Arial" w:cs="Arial"/>
                <w:i/>
                <w:iCs/>
                <w:sz w:val="20"/>
                <w:szCs w:val="20"/>
              </w:rPr>
              <w:t xml:space="preserve"> please enter additional lines and list each item/group of items</w:t>
            </w:r>
          </w:p>
        </w:tc>
        <w:tc>
          <w:tcPr>
            <w:tcW w:w="830" w:type="dxa"/>
            <w:tcBorders>
              <w:top w:val="nil"/>
              <w:left w:val="nil"/>
              <w:bottom w:val="single" w:sz="4" w:space="0" w:color="auto"/>
              <w:right w:val="single" w:sz="4" w:space="0" w:color="auto"/>
            </w:tcBorders>
            <w:shd w:val="clear" w:color="auto" w:fill="auto"/>
            <w:noWrap/>
            <w:vAlign w:val="bottom"/>
            <w:hideMark/>
          </w:tcPr>
          <w:p w14:paraId="1F4548E5"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400A3775"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2FE5B2B"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52FC6E64"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3923D024"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2DF4B871"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205485D8"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6BAED4C5"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2FDFE15D"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3.3</w:t>
            </w:r>
          </w:p>
        </w:tc>
        <w:tc>
          <w:tcPr>
            <w:tcW w:w="5220" w:type="dxa"/>
            <w:tcBorders>
              <w:top w:val="nil"/>
              <w:left w:val="nil"/>
              <w:bottom w:val="single" w:sz="4" w:space="0" w:color="auto"/>
              <w:right w:val="single" w:sz="4" w:space="0" w:color="auto"/>
            </w:tcBorders>
            <w:shd w:val="clear" w:color="auto" w:fill="auto"/>
            <w:vAlign w:val="bottom"/>
            <w:hideMark/>
          </w:tcPr>
          <w:p w14:paraId="3AD566DB"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xml:space="preserve">Please specify according to the workplan matrix </w:t>
            </w:r>
          </w:p>
        </w:tc>
        <w:tc>
          <w:tcPr>
            <w:tcW w:w="830" w:type="dxa"/>
            <w:tcBorders>
              <w:top w:val="nil"/>
              <w:left w:val="nil"/>
              <w:bottom w:val="single" w:sz="4" w:space="0" w:color="auto"/>
              <w:right w:val="single" w:sz="4" w:space="0" w:color="auto"/>
            </w:tcBorders>
            <w:shd w:val="clear" w:color="auto" w:fill="auto"/>
            <w:noWrap/>
            <w:vAlign w:val="bottom"/>
            <w:hideMark/>
          </w:tcPr>
          <w:p w14:paraId="27D7B0A2"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189FFEDC"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4D0106C0"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3B6CE2DF"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5B4846CC"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7ED0EC61"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30093123"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3D61264D"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2D25673A"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14:paraId="0EF5F803" w14:textId="77777777" w:rsidR="00077A58" w:rsidRPr="00077A58" w:rsidRDefault="00077A58" w:rsidP="00077A58">
            <w:pPr>
              <w:spacing w:after="0" w:line="240" w:lineRule="auto"/>
              <w:rPr>
                <w:rFonts w:ascii="Arial" w:eastAsia="Times New Roman" w:hAnsi="Arial" w:cs="Arial"/>
                <w:i/>
                <w:iCs/>
                <w:sz w:val="20"/>
                <w:szCs w:val="20"/>
              </w:rPr>
            </w:pPr>
            <w:r w:rsidRPr="00077A58">
              <w:rPr>
                <w:rFonts w:ascii="Arial" w:eastAsia="Times New Roman" w:hAnsi="Arial" w:cs="Arial"/>
                <w:i/>
                <w:iCs/>
                <w:sz w:val="20"/>
                <w:szCs w:val="20"/>
              </w:rPr>
              <w:t xml:space="preserve"> please enter additional lines and list each item/group of items</w:t>
            </w:r>
          </w:p>
        </w:tc>
        <w:tc>
          <w:tcPr>
            <w:tcW w:w="830" w:type="dxa"/>
            <w:tcBorders>
              <w:top w:val="nil"/>
              <w:left w:val="nil"/>
              <w:bottom w:val="single" w:sz="4" w:space="0" w:color="auto"/>
              <w:right w:val="single" w:sz="4" w:space="0" w:color="auto"/>
            </w:tcBorders>
            <w:shd w:val="clear" w:color="auto" w:fill="auto"/>
            <w:noWrap/>
            <w:vAlign w:val="bottom"/>
            <w:hideMark/>
          </w:tcPr>
          <w:p w14:paraId="0D3839B3"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410A3AC1"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407CD6D4"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104A5F41"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10350B18"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5DF76053"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76372A5D"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0403EC05"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53071CD5" w14:textId="77777777" w:rsidR="00077A58" w:rsidRPr="00077A58" w:rsidRDefault="00077A58" w:rsidP="00077A58">
            <w:pPr>
              <w:spacing w:after="0" w:line="240" w:lineRule="auto"/>
              <w:jc w:val="center"/>
              <w:rPr>
                <w:rFonts w:ascii="Arial" w:eastAsia="Times New Roman" w:hAnsi="Arial" w:cs="Arial"/>
                <w:sz w:val="20"/>
                <w:szCs w:val="20"/>
              </w:rPr>
            </w:pPr>
            <w:r w:rsidRPr="00077A58">
              <w:rPr>
                <w:rFonts w:ascii="Arial" w:eastAsia="Times New Roman" w:hAnsi="Arial" w:cs="Arial"/>
                <w:sz w:val="20"/>
                <w:szCs w:val="20"/>
              </w:rPr>
              <w:t> </w:t>
            </w:r>
          </w:p>
        </w:tc>
        <w:tc>
          <w:tcPr>
            <w:tcW w:w="5220" w:type="dxa"/>
            <w:tcBorders>
              <w:top w:val="nil"/>
              <w:left w:val="nil"/>
              <w:bottom w:val="single" w:sz="4" w:space="0" w:color="auto"/>
              <w:right w:val="single" w:sz="4" w:space="0" w:color="auto"/>
            </w:tcBorders>
            <w:shd w:val="clear" w:color="000000" w:fill="D9D9D9"/>
            <w:noWrap/>
            <w:vAlign w:val="bottom"/>
            <w:hideMark/>
          </w:tcPr>
          <w:p w14:paraId="52E9EE72"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Sub total</w:t>
            </w:r>
          </w:p>
        </w:tc>
        <w:tc>
          <w:tcPr>
            <w:tcW w:w="830" w:type="dxa"/>
            <w:tcBorders>
              <w:top w:val="nil"/>
              <w:left w:val="nil"/>
              <w:bottom w:val="single" w:sz="4" w:space="0" w:color="auto"/>
              <w:right w:val="single" w:sz="4" w:space="0" w:color="auto"/>
            </w:tcBorders>
            <w:shd w:val="clear" w:color="000000" w:fill="D9D9D9"/>
            <w:noWrap/>
            <w:vAlign w:val="bottom"/>
            <w:hideMark/>
          </w:tcPr>
          <w:p w14:paraId="736D67CC"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880" w:type="dxa"/>
            <w:tcBorders>
              <w:top w:val="nil"/>
              <w:left w:val="nil"/>
              <w:bottom w:val="single" w:sz="4" w:space="0" w:color="auto"/>
              <w:right w:val="single" w:sz="4" w:space="0" w:color="auto"/>
            </w:tcBorders>
            <w:shd w:val="clear" w:color="000000" w:fill="D9D9D9"/>
            <w:noWrap/>
            <w:vAlign w:val="bottom"/>
            <w:hideMark/>
          </w:tcPr>
          <w:p w14:paraId="4733FBE3"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0531A31"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000" w:type="dxa"/>
            <w:tcBorders>
              <w:top w:val="nil"/>
              <w:left w:val="nil"/>
              <w:bottom w:val="single" w:sz="4" w:space="0" w:color="auto"/>
              <w:right w:val="single" w:sz="4" w:space="0" w:color="auto"/>
            </w:tcBorders>
            <w:shd w:val="clear" w:color="000000" w:fill="D9D9D9"/>
            <w:noWrap/>
            <w:vAlign w:val="bottom"/>
            <w:hideMark/>
          </w:tcPr>
          <w:p w14:paraId="7F20A4C3" w14:textId="77777777" w:rsidR="00077A58" w:rsidRPr="00077A58" w:rsidRDefault="00077A58" w:rsidP="00077A58">
            <w:pPr>
              <w:spacing w:after="0" w:line="240" w:lineRule="auto"/>
              <w:jc w:val="right"/>
              <w:rPr>
                <w:rFonts w:ascii="Arial" w:eastAsia="Times New Roman" w:hAnsi="Arial" w:cs="Arial"/>
                <w:b/>
                <w:bCs/>
                <w:sz w:val="20"/>
                <w:szCs w:val="20"/>
              </w:rPr>
            </w:pPr>
            <w:r w:rsidRPr="00077A58">
              <w:rPr>
                <w:rFonts w:ascii="Arial" w:eastAsia="Times New Roman" w:hAnsi="Arial" w:cs="Arial"/>
                <w:b/>
                <w:bCs/>
                <w:sz w:val="20"/>
                <w:szCs w:val="20"/>
              </w:rPr>
              <w:t>0.0</w:t>
            </w:r>
          </w:p>
        </w:tc>
        <w:tc>
          <w:tcPr>
            <w:tcW w:w="1176" w:type="dxa"/>
            <w:tcBorders>
              <w:top w:val="nil"/>
              <w:left w:val="nil"/>
              <w:bottom w:val="single" w:sz="4" w:space="0" w:color="auto"/>
              <w:right w:val="single" w:sz="4" w:space="0" w:color="auto"/>
            </w:tcBorders>
            <w:shd w:val="clear" w:color="000000" w:fill="D9D9D9"/>
            <w:noWrap/>
            <w:vAlign w:val="bottom"/>
            <w:hideMark/>
          </w:tcPr>
          <w:p w14:paraId="225DBA50"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0C15114"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3964" w:type="dxa"/>
            <w:tcBorders>
              <w:top w:val="nil"/>
              <w:left w:val="nil"/>
              <w:bottom w:val="single" w:sz="4" w:space="0" w:color="auto"/>
              <w:right w:val="single" w:sz="4" w:space="0" w:color="auto"/>
            </w:tcBorders>
            <w:shd w:val="clear" w:color="000000" w:fill="D9D9D9"/>
            <w:noWrap/>
            <w:vAlign w:val="bottom"/>
            <w:hideMark/>
          </w:tcPr>
          <w:p w14:paraId="135020B8"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r>
      <w:tr w:rsidR="00077A58" w:rsidRPr="00077A58" w14:paraId="1C4C2150"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25822B23" w14:textId="77777777" w:rsidR="00077A58" w:rsidRPr="00077A58" w:rsidRDefault="00077A58" w:rsidP="00077A58">
            <w:pPr>
              <w:spacing w:after="0" w:line="240" w:lineRule="auto"/>
              <w:jc w:val="center"/>
              <w:rPr>
                <w:rFonts w:ascii="Arial" w:eastAsia="Times New Roman" w:hAnsi="Arial" w:cs="Arial"/>
                <w:sz w:val="20"/>
                <w:szCs w:val="20"/>
              </w:rPr>
            </w:pPr>
            <w:r w:rsidRPr="00077A58">
              <w:rPr>
                <w:rFonts w:ascii="Arial" w:eastAsia="Times New Roman"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14:paraId="0DBD9919"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14:paraId="3DA718D4"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4E705CD0"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7A566FD"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F6CC011"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1122F1"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7E765E6D"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1E116493"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01E47FA3"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2FA6BF99"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4.</w:t>
            </w:r>
          </w:p>
        </w:tc>
        <w:tc>
          <w:tcPr>
            <w:tcW w:w="5220" w:type="dxa"/>
            <w:tcBorders>
              <w:top w:val="nil"/>
              <w:left w:val="nil"/>
              <w:bottom w:val="single" w:sz="4" w:space="0" w:color="auto"/>
              <w:right w:val="single" w:sz="4" w:space="0" w:color="auto"/>
            </w:tcBorders>
            <w:shd w:val="clear" w:color="auto" w:fill="auto"/>
            <w:noWrap/>
            <w:vAlign w:val="bottom"/>
            <w:hideMark/>
          </w:tcPr>
          <w:p w14:paraId="2B1119A4"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Visibility, publications, translation, etc.</w:t>
            </w:r>
          </w:p>
        </w:tc>
        <w:tc>
          <w:tcPr>
            <w:tcW w:w="830" w:type="dxa"/>
            <w:tcBorders>
              <w:top w:val="nil"/>
              <w:left w:val="nil"/>
              <w:bottom w:val="single" w:sz="4" w:space="0" w:color="auto"/>
              <w:right w:val="single" w:sz="4" w:space="0" w:color="auto"/>
            </w:tcBorders>
            <w:shd w:val="clear" w:color="auto" w:fill="auto"/>
            <w:noWrap/>
            <w:vAlign w:val="bottom"/>
            <w:hideMark/>
          </w:tcPr>
          <w:p w14:paraId="4A115FE0"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1797F02A"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AE5424A"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2CF238"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3F54FFF2"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3AEBCA32"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02B8AD7E"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6452C1BB"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360140EC"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auto" w:fill="auto"/>
            <w:vAlign w:val="bottom"/>
            <w:hideMark/>
          </w:tcPr>
          <w:p w14:paraId="69246AC1"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Please specify</w:t>
            </w:r>
          </w:p>
        </w:tc>
        <w:tc>
          <w:tcPr>
            <w:tcW w:w="830" w:type="dxa"/>
            <w:tcBorders>
              <w:top w:val="nil"/>
              <w:left w:val="nil"/>
              <w:bottom w:val="single" w:sz="4" w:space="0" w:color="auto"/>
              <w:right w:val="single" w:sz="4" w:space="0" w:color="auto"/>
            </w:tcBorders>
            <w:shd w:val="clear" w:color="auto" w:fill="auto"/>
            <w:noWrap/>
            <w:vAlign w:val="bottom"/>
            <w:hideMark/>
          </w:tcPr>
          <w:p w14:paraId="35205C2F"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357D4A65"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229BDDEF"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000" w:type="dxa"/>
            <w:tcBorders>
              <w:top w:val="nil"/>
              <w:left w:val="nil"/>
              <w:bottom w:val="single" w:sz="4" w:space="0" w:color="auto"/>
              <w:right w:val="single" w:sz="4" w:space="0" w:color="auto"/>
            </w:tcBorders>
            <w:shd w:val="clear" w:color="auto" w:fill="auto"/>
            <w:noWrap/>
            <w:vAlign w:val="bottom"/>
            <w:hideMark/>
          </w:tcPr>
          <w:p w14:paraId="509DDA1D" w14:textId="77777777" w:rsidR="00077A58" w:rsidRPr="00077A58" w:rsidRDefault="00077A58" w:rsidP="00077A58">
            <w:pPr>
              <w:spacing w:after="0" w:line="240" w:lineRule="auto"/>
              <w:jc w:val="right"/>
              <w:rPr>
                <w:rFonts w:ascii="Arial" w:eastAsia="Times New Roman" w:hAnsi="Arial" w:cs="Arial"/>
                <w:sz w:val="20"/>
                <w:szCs w:val="20"/>
              </w:rPr>
            </w:pPr>
            <w:r w:rsidRPr="00077A58">
              <w:rPr>
                <w:rFonts w:ascii="Arial" w:eastAsia="Times New Roman" w:hAnsi="Arial" w:cs="Arial"/>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14:paraId="52C55E87"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78C852A2" w14:textId="77777777" w:rsidR="00077A58" w:rsidRPr="00077A58" w:rsidRDefault="00077A58" w:rsidP="00077A58">
            <w:pPr>
              <w:spacing w:after="0" w:line="240" w:lineRule="auto"/>
              <w:rPr>
                <w:rFonts w:ascii="Arial" w:eastAsia="Times New Roman" w:hAnsi="Arial" w:cs="Arial"/>
                <w:sz w:val="20"/>
                <w:szCs w:val="20"/>
              </w:rPr>
            </w:pPr>
            <w:r w:rsidRPr="00077A58">
              <w:rPr>
                <w:rFonts w:ascii="Arial" w:eastAsia="Times New Roman" w:hAnsi="Arial" w:cs="Arial"/>
                <w:sz w:val="20"/>
                <w:szCs w:val="20"/>
              </w:rPr>
              <w:t> </w:t>
            </w:r>
          </w:p>
        </w:tc>
        <w:tc>
          <w:tcPr>
            <w:tcW w:w="3964" w:type="dxa"/>
            <w:tcBorders>
              <w:top w:val="nil"/>
              <w:left w:val="nil"/>
              <w:bottom w:val="single" w:sz="4" w:space="0" w:color="auto"/>
              <w:right w:val="single" w:sz="4" w:space="0" w:color="auto"/>
            </w:tcBorders>
            <w:shd w:val="clear" w:color="auto" w:fill="auto"/>
            <w:noWrap/>
            <w:vAlign w:val="bottom"/>
            <w:hideMark/>
          </w:tcPr>
          <w:p w14:paraId="3816F8C7" w14:textId="77777777" w:rsidR="00077A58" w:rsidRPr="00077A58" w:rsidRDefault="00077A58" w:rsidP="00077A58">
            <w:pPr>
              <w:spacing w:after="0" w:line="240" w:lineRule="auto"/>
              <w:rPr>
                <w:rFonts w:ascii="Calibri" w:eastAsia="Times New Roman" w:hAnsi="Calibri" w:cs="Calibri"/>
                <w:color w:val="000000"/>
              </w:rPr>
            </w:pPr>
            <w:r w:rsidRPr="00077A58">
              <w:rPr>
                <w:rFonts w:ascii="Calibri" w:eastAsia="Times New Roman" w:hAnsi="Calibri" w:cs="Calibri"/>
                <w:color w:val="000000"/>
              </w:rPr>
              <w:t> </w:t>
            </w:r>
          </w:p>
        </w:tc>
      </w:tr>
      <w:tr w:rsidR="00077A58" w:rsidRPr="00077A58" w14:paraId="6E86E295"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55DF2229"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000000" w:fill="D9D9D9"/>
            <w:noWrap/>
            <w:vAlign w:val="bottom"/>
            <w:hideMark/>
          </w:tcPr>
          <w:p w14:paraId="6C2E6911"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xml:space="preserve">Sub total </w:t>
            </w:r>
          </w:p>
        </w:tc>
        <w:tc>
          <w:tcPr>
            <w:tcW w:w="830" w:type="dxa"/>
            <w:tcBorders>
              <w:top w:val="nil"/>
              <w:left w:val="nil"/>
              <w:bottom w:val="single" w:sz="4" w:space="0" w:color="auto"/>
              <w:right w:val="single" w:sz="4" w:space="0" w:color="auto"/>
            </w:tcBorders>
            <w:shd w:val="clear" w:color="000000" w:fill="D9D9D9"/>
            <w:noWrap/>
            <w:vAlign w:val="bottom"/>
            <w:hideMark/>
          </w:tcPr>
          <w:p w14:paraId="4B8199C6"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880" w:type="dxa"/>
            <w:tcBorders>
              <w:top w:val="nil"/>
              <w:left w:val="nil"/>
              <w:bottom w:val="single" w:sz="4" w:space="0" w:color="auto"/>
              <w:right w:val="single" w:sz="4" w:space="0" w:color="auto"/>
            </w:tcBorders>
            <w:shd w:val="clear" w:color="000000" w:fill="D9D9D9"/>
            <w:noWrap/>
            <w:vAlign w:val="bottom"/>
            <w:hideMark/>
          </w:tcPr>
          <w:p w14:paraId="45F530A6"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A582379"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000" w:type="dxa"/>
            <w:tcBorders>
              <w:top w:val="nil"/>
              <w:left w:val="nil"/>
              <w:bottom w:val="single" w:sz="4" w:space="0" w:color="auto"/>
              <w:right w:val="single" w:sz="4" w:space="0" w:color="auto"/>
            </w:tcBorders>
            <w:shd w:val="clear" w:color="000000" w:fill="D9D9D9"/>
            <w:noWrap/>
            <w:vAlign w:val="bottom"/>
            <w:hideMark/>
          </w:tcPr>
          <w:p w14:paraId="5255CA9F" w14:textId="77777777" w:rsidR="00077A58" w:rsidRPr="00077A58" w:rsidRDefault="00077A58" w:rsidP="00077A58">
            <w:pPr>
              <w:spacing w:after="0" w:line="240" w:lineRule="auto"/>
              <w:jc w:val="right"/>
              <w:rPr>
                <w:rFonts w:ascii="Arial" w:eastAsia="Times New Roman" w:hAnsi="Arial" w:cs="Arial"/>
                <w:b/>
                <w:bCs/>
                <w:sz w:val="20"/>
                <w:szCs w:val="20"/>
              </w:rPr>
            </w:pPr>
            <w:r w:rsidRPr="00077A58">
              <w:rPr>
                <w:rFonts w:ascii="Arial" w:eastAsia="Times New Roman" w:hAnsi="Arial" w:cs="Arial"/>
                <w:b/>
                <w:bCs/>
                <w:sz w:val="20"/>
                <w:szCs w:val="20"/>
              </w:rPr>
              <w:t>0.0</w:t>
            </w:r>
          </w:p>
        </w:tc>
        <w:tc>
          <w:tcPr>
            <w:tcW w:w="1176" w:type="dxa"/>
            <w:tcBorders>
              <w:top w:val="nil"/>
              <w:left w:val="nil"/>
              <w:bottom w:val="single" w:sz="4" w:space="0" w:color="auto"/>
              <w:right w:val="single" w:sz="4" w:space="0" w:color="auto"/>
            </w:tcBorders>
            <w:shd w:val="clear" w:color="000000" w:fill="D9D9D9"/>
            <w:noWrap/>
            <w:vAlign w:val="bottom"/>
            <w:hideMark/>
          </w:tcPr>
          <w:p w14:paraId="404B24A8"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1DCA1447"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c>
          <w:tcPr>
            <w:tcW w:w="3964" w:type="dxa"/>
            <w:tcBorders>
              <w:top w:val="nil"/>
              <w:left w:val="nil"/>
              <w:bottom w:val="single" w:sz="4" w:space="0" w:color="auto"/>
              <w:right w:val="single" w:sz="4" w:space="0" w:color="auto"/>
            </w:tcBorders>
            <w:shd w:val="clear" w:color="000000" w:fill="D9D9D9"/>
            <w:noWrap/>
            <w:vAlign w:val="bottom"/>
            <w:hideMark/>
          </w:tcPr>
          <w:p w14:paraId="6C78BA10" w14:textId="77777777" w:rsidR="00077A58" w:rsidRPr="00077A58" w:rsidRDefault="00077A58" w:rsidP="00077A58">
            <w:pPr>
              <w:spacing w:after="0" w:line="240" w:lineRule="auto"/>
              <w:rPr>
                <w:rFonts w:ascii="Arial" w:eastAsia="Times New Roman" w:hAnsi="Arial" w:cs="Arial"/>
                <w:b/>
                <w:bCs/>
                <w:sz w:val="20"/>
                <w:szCs w:val="20"/>
              </w:rPr>
            </w:pPr>
            <w:r w:rsidRPr="00077A58">
              <w:rPr>
                <w:rFonts w:ascii="Arial" w:eastAsia="Times New Roman" w:hAnsi="Arial" w:cs="Arial"/>
                <w:b/>
                <w:bCs/>
                <w:sz w:val="20"/>
                <w:szCs w:val="20"/>
              </w:rPr>
              <w:t> </w:t>
            </w:r>
          </w:p>
        </w:tc>
      </w:tr>
      <w:tr w:rsidR="00077A58" w:rsidRPr="00077A58" w14:paraId="5EA612FE" w14:textId="77777777" w:rsidTr="00077A58">
        <w:trPr>
          <w:trHeight w:val="290"/>
        </w:trPr>
        <w:tc>
          <w:tcPr>
            <w:tcW w:w="540" w:type="dxa"/>
            <w:tcBorders>
              <w:top w:val="nil"/>
              <w:left w:val="single" w:sz="4" w:space="0" w:color="auto"/>
              <w:bottom w:val="single" w:sz="4" w:space="0" w:color="auto"/>
              <w:right w:val="single" w:sz="4" w:space="0" w:color="auto"/>
            </w:tcBorders>
            <w:shd w:val="clear" w:color="auto" w:fill="auto"/>
            <w:noWrap/>
            <w:hideMark/>
          </w:tcPr>
          <w:p w14:paraId="47AF6830" w14:textId="77777777" w:rsidR="00077A58" w:rsidRPr="00077A58" w:rsidRDefault="00077A58" w:rsidP="00077A58">
            <w:pPr>
              <w:spacing w:after="0" w:line="240" w:lineRule="auto"/>
              <w:jc w:val="center"/>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5220" w:type="dxa"/>
            <w:tcBorders>
              <w:top w:val="nil"/>
              <w:left w:val="nil"/>
              <w:bottom w:val="single" w:sz="4" w:space="0" w:color="auto"/>
              <w:right w:val="single" w:sz="4" w:space="0" w:color="auto"/>
            </w:tcBorders>
            <w:shd w:val="clear" w:color="000000" w:fill="C4BD97"/>
            <w:noWrap/>
            <w:vAlign w:val="bottom"/>
            <w:hideMark/>
          </w:tcPr>
          <w:p w14:paraId="2F3CCF3B"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TOTAL (No. 1.-4.)</w:t>
            </w:r>
          </w:p>
        </w:tc>
        <w:tc>
          <w:tcPr>
            <w:tcW w:w="830" w:type="dxa"/>
            <w:tcBorders>
              <w:top w:val="nil"/>
              <w:left w:val="nil"/>
              <w:bottom w:val="single" w:sz="4" w:space="0" w:color="auto"/>
              <w:right w:val="single" w:sz="4" w:space="0" w:color="auto"/>
            </w:tcBorders>
            <w:shd w:val="clear" w:color="000000" w:fill="C4BD97"/>
            <w:noWrap/>
            <w:vAlign w:val="bottom"/>
            <w:hideMark/>
          </w:tcPr>
          <w:p w14:paraId="4AE6E373"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880" w:type="dxa"/>
            <w:tcBorders>
              <w:top w:val="nil"/>
              <w:left w:val="nil"/>
              <w:bottom w:val="single" w:sz="4" w:space="0" w:color="auto"/>
              <w:right w:val="single" w:sz="4" w:space="0" w:color="auto"/>
            </w:tcBorders>
            <w:shd w:val="clear" w:color="000000" w:fill="C4BD97"/>
            <w:noWrap/>
            <w:vAlign w:val="bottom"/>
            <w:hideMark/>
          </w:tcPr>
          <w:p w14:paraId="16B08487"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900" w:type="dxa"/>
            <w:tcBorders>
              <w:top w:val="nil"/>
              <w:left w:val="nil"/>
              <w:bottom w:val="single" w:sz="4" w:space="0" w:color="auto"/>
              <w:right w:val="single" w:sz="4" w:space="0" w:color="auto"/>
            </w:tcBorders>
            <w:shd w:val="clear" w:color="000000" w:fill="C4BD97"/>
            <w:noWrap/>
            <w:vAlign w:val="bottom"/>
            <w:hideMark/>
          </w:tcPr>
          <w:p w14:paraId="0CD8E90A"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1000" w:type="dxa"/>
            <w:tcBorders>
              <w:top w:val="nil"/>
              <w:left w:val="nil"/>
              <w:bottom w:val="single" w:sz="4" w:space="0" w:color="auto"/>
              <w:right w:val="single" w:sz="4" w:space="0" w:color="auto"/>
            </w:tcBorders>
            <w:shd w:val="clear" w:color="000000" w:fill="C4BD97"/>
            <w:noWrap/>
            <w:vAlign w:val="bottom"/>
            <w:hideMark/>
          </w:tcPr>
          <w:p w14:paraId="7870EEBC"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1176" w:type="dxa"/>
            <w:tcBorders>
              <w:top w:val="nil"/>
              <w:left w:val="nil"/>
              <w:bottom w:val="single" w:sz="4" w:space="0" w:color="auto"/>
              <w:right w:val="single" w:sz="4" w:space="0" w:color="auto"/>
            </w:tcBorders>
            <w:shd w:val="clear" w:color="000000" w:fill="C4BD97"/>
            <w:noWrap/>
            <w:vAlign w:val="bottom"/>
            <w:hideMark/>
          </w:tcPr>
          <w:p w14:paraId="1F8394CA"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1150" w:type="dxa"/>
            <w:tcBorders>
              <w:top w:val="nil"/>
              <w:left w:val="nil"/>
              <w:bottom w:val="single" w:sz="4" w:space="0" w:color="auto"/>
              <w:right w:val="single" w:sz="4" w:space="0" w:color="auto"/>
            </w:tcBorders>
            <w:shd w:val="clear" w:color="000000" w:fill="C4BD97"/>
            <w:noWrap/>
            <w:vAlign w:val="bottom"/>
            <w:hideMark/>
          </w:tcPr>
          <w:p w14:paraId="15EFD1D7"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c>
          <w:tcPr>
            <w:tcW w:w="3964" w:type="dxa"/>
            <w:tcBorders>
              <w:top w:val="nil"/>
              <w:left w:val="nil"/>
              <w:bottom w:val="single" w:sz="4" w:space="0" w:color="auto"/>
              <w:right w:val="single" w:sz="4" w:space="0" w:color="auto"/>
            </w:tcBorders>
            <w:shd w:val="clear" w:color="000000" w:fill="C4BD97"/>
            <w:noWrap/>
            <w:vAlign w:val="bottom"/>
            <w:hideMark/>
          </w:tcPr>
          <w:p w14:paraId="2C51F162" w14:textId="77777777" w:rsidR="00077A58" w:rsidRPr="00077A58" w:rsidRDefault="00077A58" w:rsidP="00077A58">
            <w:pPr>
              <w:spacing w:after="0" w:line="240" w:lineRule="auto"/>
              <w:rPr>
                <w:rFonts w:ascii="Arial" w:eastAsia="Times New Roman" w:hAnsi="Arial" w:cs="Arial"/>
                <w:b/>
                <w:bCs/>
                <w:i/>
                <w:iCs/>
                <w:sz w:val="20"/>
                <w:szCs w:val="20"/>
              </w:rPr>
            </w:pPr>
            <w:r w:rsidRPr="00077A58">
              <w:rPr>
                <w:rFonts w:ascii="Arial" w:eastAsia="Times New Roman" w:hAnsi="Arial" w:cs="Arial"/>
                <w:b/>
                <w:bCs/>
                <w:i/>
                <w:iCs/>
                <w:sz w:val="20"/>
                <w:szCs w:val="20"/>
              </w:rPr>
              <w:t> </w:t>
            </w:r>
          </w:p>
        </w:tc>
      </w:tr>
      <w:tr w:rsidR="00077A58" w:rsidRPr="00077A58" w14:paraId="417A97AF" w14:textId="77777777" w:rsidTr="00077A58">
        <w:trPr>
          <w:trHeight w:val="290"/>
        </w:trPr>
        <w:tc>
          <w:tcPr>
            <w:tcW w:w="540" w:type="dxa"/>
            <w:tcBorders>
              <w:top w:val="nil"/>
              <w:left w:val="nil"/>
              <w:bottom w:val="nil"/>
              <w:right w:val="nil"/>
            </w:tcBorders>
            <w:shd w:val="clear" w:color="auto" w:fill="auto"/>
            <w:noWrap/>
            <w:hideMark/>
          </w:tcPr>
          <w:p w14:paraId="243384AC" w14:textId="77777777" w:rsidR="00077A58" w:rsidRPr="00077A58" w:rsidRDefault="00077A58" w:rsidP="00077A58">
            <w:pPr>
              <w:spacing w:after="0" w:line="240" w:lineRule="auto"/>
              <w:rPr>
                <w:rFonts w:ascii="Arial" w:eastAsia="Times New Roman" w:hAnsi="Arial" w:cs="Arial"/>
                <w:b/>
                <w:bCs/>
                <w:i/>
                <w:iCs/>
                <w:sz w:val="20"/>
                <w:szCs w:val="20"/>
              </w:rPr>
            </w:pPr>
          </w:p>
        </w:tc>
        <w:tc>
          <w:tcPr>
            <w:tcW w:w="5220" w:type="dxa"/>
            <w:tcBorders>
              <w:top w:val="nil"/>
              <w:left w:val="nil"/>
              <w:bottom w:val="nil"/>
              <w:right w:val="nil"/>
            </w:tcBorders>
            <w:shd w:val="clear" w:color="auto" w:fill="auto"/>
            <w:noWrap/>
            <w:vAlign w:val="bottom"/>
            <w:hideMark/>
          </w:tcPr>
          <w:p w14:paraId="677591A0"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24608A7B"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6AD64FB"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6507B1EB"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341822C"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32BD137"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3305EEF1"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05AC63BA"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6B2C83E6" w14:textId="77777777" w:rsidTr="00077A58">
        <w:trPr>
          <w:trHeight w:val="290"/>
        </w:trPr>
        <w:tc>
          <w:tcPr>
            <w:tcW w:w="540" w:type="dxa"/>
            <w:tcBorders>
              <w:top w:val="nil"/>
              <w:left w:val="nil"/>
              <w:bottom w:val="nil"/>
              <w:right w:val="nil"/>
            </w:tcBorders>
            <w:shd w:val="clear" w:color="auto" w:fill="auto"/>
            <w:noWrap/>
            <w:hideMark/>
          </w:tcPr>
          <w:p w14:paraId="1719E87F"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5220" w:type="dxa"/>
            <w:tcBorders>
              <w:top w:val="nil"/>
              <w:left w:val="nil"/>
              <w:bottom w:val="nil"/>
              <w:right w:val="nil"/>
            </w:tcBorders>
            <w:shd w:val="clear" w:color="auto" w:fill="auto"/>
            <w:noWrap/>
            <w:vAlign w:val="bottom"/>
            <w:hideMark/>
          </w:tcPr>
          <w:p w14:paraId="57F91465"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099052BE"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0C2F3A8"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20A2316"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9F0DF87"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8BC2FDC"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4684E164"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72C78454"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27F11A8C" w14:textId="77777777" w:rsidTr="00077A58">
        <w:trPr>
          <w:trHeight w:val="290"/>
        </w:trPr>
        <w:tc>
          <w:tcPr>
            <w:tcW w:w="540" w:type="dxa"/>
            <w:tcBorders>
              <w:top w:val="nil"/>
              <w:left w:val="nil"/>
              <w:bottom w:val="nil"/>
              <w:right w:val="nil"/>
            </w:tcBorders>
            <w:shd w:val="clear" w:color="auto" w:fill="auto"/>
            <w:noWrap/>
            <w:hideMark/>
          </w:tcPr>
          <w:p w14:paraId="25CCF249"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5220" w:type="dxa"/>
            <w:tcBorders>
              <w:top w:val="nil"/>
              <w:left w:val="nil"/>
              <w:bottom w:val="nil"/>
              <w:right w:val="nil"/>
            </w:tcBorders>
            <w:shd w:val="clear" w:color="auto" w:fill="auto"/>
            <w:noWrap/>
            <w:vAlign w:val="bottom"/>
            <w:hideMark/>
          </w:tcPr>
          <w:p w14:paraId="4277AB5E" w14:textId="77777777" w:rsidR="00077A58" w:rsidRPr="00077A58" w:rsidRDefault="00077A58" w:rsidP="00077A58">
            <w:pPr>
              <w:spacing w:after="0" w:line="240" w:lineRule="auto"/>
              <w:jc w:val="center"/>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03F60E9E"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19B723B"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37A0911"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BBA9D87"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13A2167"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3E2052B2"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79114E2D"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3B33E947" w14:textId="77777777" w:rsidTr="00077A58">
        <w:trPr>
          <w:trHeight w:val="290"/>
        </w:trPr>
        <w:tc>
          <w:tcPr>
            <w:tcW w:w="540" w:type="dxa"/>
            <w:tcBorders>
              <w:top w:val="nil"/>
              <w:left w:val="nil"/>
              <w:bottom w:val="nil"/>
              <w:right w:val="nil"/>
            </w:tcBorders>
            <w:shd w:val="clear" w:color="auto" w:fill="auto"/>
            <w:hideMark/>
          </w:tcPr>
          <w:p w14:paraId="67942C9F"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8830" w:type="dxa"/>
            <w:gridSpan w:val="5"/>
            <w:tcBorders>
              <w:top w:val="nil"/>
              <w:left w:val="nil"/>
              <w:bottom w:val="nil"/>
              <w:right w:val="nil"/>
            </w:tcBorders>
            <w:shd w:val="clear" w:color="auto" w:fill="auto"/>
            <w:hideMark/>
          </w:tcPr>
          <w:p w14:paraId="3A80BFB5" w14:textId="77777777" w:rsidR="00077A58" w:rsidRPr="00077A58" w:rsidRDefault="00077A58" w:rsidP="00077A58">
            <w:pPr>
              <w:spacing w:after="0" w:line="240" w:lineRule="auto"/>
              <w:jc w:val="center"/>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hideMark/>
          </w:tcPr>
          <w:p w14:paraId="78474477"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611A6E88"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3964" w:type="dxa"/>
            <w:tcBorders>
              <w:top w:val="nil"/>
              <w:left w:val="nil"/>
              <w:bottom w:val="nil"/>
              <w:right w:val="nil"/>
            </w:tcBorders>
            <w:shd w:val="clear" w:color="auto" w:fill="auto"/>
            <w:noWrap/>
            <w:vAlign w:val="bottom"/>
            <w:hideMark/>
          </w:tcPr>
          <w:p w14:paraId="4E0F476C" w14:textId="77777777" w:rsidR="00077A58" w:rsidRPr="00077A58" w:rsidRDefault="00077A58" w:rsidP="00077A58">
            <w:pPr>
              <w:spacing w:after="0" w:line="240" w:lineRule="auto"/>
              <w:rPr>
                <w:rFonts w:ascii="Times New Roman" w:eastAsia="Times New Roman" w:hAnsi="Times New Roman" w:cs="Times New Roman"/>
                <w:sz w:val="20"/>
                <w:szCs w:val="20"/>
              </w:rPr>
            </w:pPr>
          </w:p>
        </w:tc>
      </w:tr>
      <w:tr w:rsidR="00077A58" w:rsidRPr="00077A58" w14:paraId="77A62CA2" w14:textId="77777777" w:rsidTr="00077A58">
        <w:trPr>
          <w:trHeight w:val="390"/>
        </w:trPr>
        <w:tc>
          <w:tcPr>
            <w:tcW w:w="540" w:type="dxa"/>
            <w:tcBorders>
              <w:top w:val="nil"/>
              <w:left w:val="nil"/>
              <w:bottom w:val="nil"/>
              <w:right w:val="nil"/>
            </w:tcBorders>
            <w:shd w:val="clear" w:color="auto" w:fill="auto"/>
            <w:hideMark/>
          </w:tcPr>
          <w:p w14:paraId="518929F9"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156" w:type="dxa"/>
            <w:gridSpan w:val="7"/>
            <w:tcBorders>
              <w:top w:val="nil"/>
              <w:left w:val="nil"/>
              <w:bottom w:val="nil"/>
              <w:right w:val="nil"/>
            </w:tcBorders>
            <w:shd w:val="clear" w:color="auto" w:fill="auto"/>
            <w:hideMark/>
          </w:tcPr>
          <w:p w14:paraId="161C25DA" w14:textId="77777777" w:rsidR="00077A58" w:rsidRPr="00077A58" w:rsidRDefault="00077A58" w:rsidP="00077A58">
            <w:pPr>
              <w:spacing w:after="0" w:line="240" w:lineRule="auto"/>
              <w:rPr>
                <w:rFonts w:ascii="Calibri" w:eastAsia="Times New Roman" w:hAnsi="Calibri" w:cs="Calibri"/>
                <w:color w:val="000000"/>
                <w:sz w:val="20"/>
                <w:szCs w:val="20"/>
              </w:rPr>
            </w:pPr>
            <w:r w:rsidRPr="00077A58">
              <w:rPr>
                <w:rFonts w:ascii="Calibri" w:eastAsia="Times New Roman" w:hAnsi="Calibri" w:cs="Calibri"/>
                <w:color w:val="000000"/>
                <w:sz w:val="20"/>
                <w:szCs w:val="20"/>
              </w:rPr>
              <w:t xml:space="preserve">1. Gross salaries including social insurance and other taxes.  </w:t>
            </w:r>
          </w:p>
        </w:tc>
        <w:tc>
          <w:tcPr>
            <w:tcW w:w="3964" w:type="dxa"/>
            <w:tcBorders>
              <w:top w:val="nil"/>
              <w:left w:val="nil"/>
              <w:bottom w:val="nil"/>
              <w:right w:val="nil"/>
            </w:tcBorders>
            <w:shd w:val="clear" w:color="auto" w:fill="auto"/>
            <w:vAlign w:val="bottom"/>
            <w:hideMark/>
          </w:tcPr>
          <w:p w14:paraId="50E4E15A" w14:textId="77777777" w:rsidR="00077A58" w:rsidRPr="00077A58" w:rsidRDefault="00077A58" w:rsidP="00077A58">
            <w:pPr>
              <w:spacing w:after="0" w:line="240" w:lineRule="auto"/>
              <w:rPr>
                <w:rFonts w:ascii="Calibri" w:eastAsia="Times New Roman" w:hAnsi="Calibri" w:cs="Calibri"/>
                <w:color w:val="000000"/>
                <w:sz w:val="20"/>
                <w:szCs w:val="20"/>
              </w:rPr>
            </w:pPr>
          </w:p>
        </w:tc>
      </w:tr>
      <w:tr w:rsidR="00077A58" w:rsidRPr="00077A58" w14:paraId="49269F0D" w14:textId="77777777" w:rsidTr="00077A58">
        <w:trPr>
          <w:trHeight w:val="290"/>
        </w:trPr>
        <w:tc>
          <w:tcPr>
            <w:tcW w:w="540" w:type="dxa"/>
            <w:tcBorders>
              <w:top w:val="nil"/>
              <w:left w:val="nil"/>
              <w:bottom w:val="nil"/>
              <w:right w:val="nil"/>
            </w:tcBorders>
            <w:shd w:val="clear" w:color="auto" w:fill="auto"/>
            <w:hideMark/>
          </w:tcPr>
          <w:p w14:paraId="3D0B351E"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156" w:type="dxa"/>
            <w:gridSpan w:val="7"/>
            <w:tcBorders>
              <w:top w:val="nil"/>
              <w:left w:val="nil"/>
              <w:bottom w:val="nil"/>
              <w:right w:val="nil"/>
            </w:tcBorders>
            <w:shd w:val="clear" w:color="auto" w:fill="auto"/>
            <w:hideMark/>
          </w:tcPr>
          <w:p w14:paraId="720199E2" w14:textId="77777777" w:rsidR="00077A58" w:rsidRPr="00077A58" w:rsidRDefault="00077A58" w:rsidP="00077A58">
            <w:pPr>
              <w:spacing w:after="0" w:line="240" w:lineRule="auto"/>
              <w:rPr>
                <w:rFonts w:ascii="Calibri" w:eastAsia="Times New Roman" w:hAnsi="Calibri" w:cs="Calibri"/>
                <w:color w:val="000000"/>
                <w:sz w:val="20"/>
                <w:szCs w:val="20"/>
              </w:rPr>
            </w:pPr>
            <w:r w:rsidRPr="00077A58">
              <w:rPr>
                <w:rFonts w:ascii="Calibri" w:eastAsia="Times New Roman" w:hAnsi="Calibri" w:cs="Calibri"/>
                <w:color w:val="000000"/>
                <w:sz w:val="20"/>
                <w:szCs w:val="20"/>
              </w:rPr>
              <w:t xml:space="preserve">2. The budget should be established in Albanian Lek. </w:t>
            </w:r>
          </w:p>
        </w:tc>
        <w:tc>
          <w:tcPr>
            <w:tcW w:w="3964" w:type="dxa"/>
            <w:tcBorders>
              <w:top w:val="nil"/>
              <w:left w:val="nil"/>
              <w:bottom w:val="nil"/>
              <w:right w:val="nil"/>
            </w:tcBorders>
            <w:shd w:val="clear" w:color="auto" w:fill="auto"/>
            <w:noWrap/>
            <w:vAlign w:val="bottom"/>
            <w:hideMark/>
          </w:tcPr>
          <w:p w14:paraId="42797913" w14:textId="77777777" w:rsidR="00077A58" w:rsidRPr="00077A58" w:rsidRDefault="00077A58" w:rsidP="00077A58">
            <w:pPr>
              <w:spacing w:after="0" w:line="240" w:lineRule="auto"/>
              <w:rPr>
                <w:rFonts w:ascii="Calibri" w:eastAsia="Times New Roman" w:hAnsi="Calibri" w:cs="Calibri"/>
                <w:color w:val="000000"/>
                <w:sz w:val="20"/>
                <w:szCs w:val="20"/>
              </w:rPr>
            </w:pPr>
          </w:p>
        </w:tc>
      </w:tr>
      <w:tr w:rsidR="00077A58" w:rsidRPr="00077A58" w14:paraId="0C3F1C04" w14:textId="77777777" w:rsidTr="00077A58">
        <w:trPr>
          <w:trHeight w:val="315"/>
        </w:trPr>
        <w:tc>
          <w:tcPr>
            <w:tcW w:w="540" w:type="dxa"/>
            <w:tcBorders>
              <w:top w:val="nil"/>
              <w:left w:val="nil"/>
              <w:bottom w:val="nil"/>
              <w:right w:val="nil"/>
            </w:tcBorders>
            <w:shd w:val="clear" w:color="auto" w:fill="auto"/>
            <w:hideMark/>
          </w:tcPr>
          <w:p w14:paraId="69B084B2" w14:textId="77777777" w:rsidR="00077A58" w:rsidRPr="00077A58" w:rsidRDefault="00077A58" w:rsidP="00077A58">
            <w:pPr>
              <w:spacing w:after="0" w:line="240" w:lineRule="auto"/>
              <w:rPr>
                <w:rFonts w:ascii="Times New Roman" w:eastAsia="Times New Roman" w:hAnsi="Times New Roman" w:cs="Times New Roman"/>
                <w:sz w:val="20"/>
                <w:szCs w:val="20"/>
              </w:rPr>
            </w:pPr>
          </w:p>
        </w:tc>
        <w:tc>
          <w:tcPr>
            <w:tcW w:w="11156" w:type="dxa"/>
            <w:gridSpan w:val="7"/>
            <w:tcBorders>
              <w:top w:val="nil"/>
              <w:left w:val="nil"/>
              <w:bottom w:val="nil"/>
              <w:right w:val="nil"/>
            </w:tcBorders>
            <w:shd w:val="clear" w:color="auto" w:fill="auto"/>
            <w:hideMark/>
          </w:tcPr>
          <w:p w14:paraId="33DF8BBD" w14:textId="77777777" w:rsidR="00077A58" w:rsidRPr="00077A58" w:rsidRDefault="00077A58" w:rsidP="00077A58">
            <w:pPr>
              <w:spacing w:after="0" w:line="240" w:lineRule="auto"/>
              <w:rPr>
                <w:rFonts w:ascii="Calibri" w:eastAsia="Times New Roman" w:hAnsi="Calibri" w:cs="Calibri"/>
                <w:color w:val="000000"/>
                <w:sz w:val="20"/>
                <w:szCs w:val="20"/>
              </w:rPr>
            </w:pPr>
            <w:r w:rsidRPr="00077A58">
              <w:rPr>
                <w:rFonts w:ascii="Calibri" w:eastAsia="Times New Roman" w:hAnsi="Calibri" w:cs="Calibri"/>
                <w:color w:val="000000"/>
                <w:sz w:val="20"/>
                <w:szCs w:val="20"/>
              </w:rPr>
              <w:t>3. Overhead costs should be charged only when the project is fully implemented.</w:t>
            </w:r>
          </w:p>
        </w:tc>
        <w:tc>
          <w:tcPr>
            <w:tcW w:w="3964" w:type="dxa"/>
            <w:tcBorders>
              <w:top w:val="nil"/>
              <w:left w:val="nil"/>
              <w:bottom w:val="nil"/>
              <w:right w:val="nil"/>
            </w:tcBorders>
            <w:shd w:val="clear" w:color="auto" w:fill="auto"/>
            <w:noWrap/>
            <w:vAlign w:val="bottom"/>
            <w:hideMark/>
          </w:tcPr>
          <w:p w14:paraId="22009ACB" w14:textId="77777777" w:rsidR="00077A58" w:rsidRPr="00077A58" w:rsidRDefault="00077A58" w:rsidP="00077A58">
            <w:pPr>
              <w:spacing w:after="0" w:line="240" w:lineRule="auto"/>
              <w:rPr>
                <w:rFonts w:ascii="Calibri" w:eastAsia="Times New Roman" w:hAnsi="Calibri" w:cs="Calibri"/>
                <w:color w:val="000000"/>
                <w:sz w:val="20"/>
                <w:szCs w:val="20"/>
              </w:rPr>
            </w:pPr>
          </w:p>
        </w:tc>
      </w:tr>
    </w:tbl>
    <w:p w14:paraId="6E84A0EE" w14:textId="7A039B60" w:rsidR="00E76A5C" w:rsidRDefault="00E76A5C" w:rsidP="00265456">
      <w:pPr>
        <w:rPr>
          <w:rFonts w:cstheme="minorHAnsi"/>
          <w:b/>
          <w:color w:val="1A1A1A" w:themeColor="background1" w:themeShade="1A"/>
        </w:rPr>
      </w:pPr>
    </w:p>
    <w:p w14:paraId="1336AC7C" w14:textId="77777777" w:rsidR="00D54708" w:rsidRDefault="00D54708" w:rsidP="00265456">
      <w:pPr>
        <w:rPr>
          <w:rFonts w:cstheme="minorHAnsi"/>
          <w:b/>
          <w:color w:val="1A1A1A" w:themeColor="background1" w:themeShade="1A"/>
        </w:rPr>
      </w:pPr>
    </w:p>
    <w:p w14:paraId="61A3F403" w14:textId="77777777" w:rsidR="00D54708" w:rsidRDefault="00D54708" w:rsidP="00265456">
      <w:pPr>
        <w:rPr>
          <w:rFonts w:cstheme="minorHAnsi"/>
          <w:b/>
          <w:color w:val="1A1A1A" w:themeColor="background1" w:themeShade="1A"/>
        </w:rPr>
      </w:pPr>
    </w:p>
    <w:tbl>
      <w:tblPr>
        <w:tblW w:w="8900" w:type="dxa"/>
        <w:tblLook w:val="04A0" w:firstRow="1" w:lastRow="0" w:firstColumn="1" w:lastColumn="0" w:noHBand="0" w:noVBand="1"/>
      </w:tblPr>
      <w:tblGrid>
        <w:gridCol w:w="222"/>
        <w:gridCol w:w="5812"/>
        <w:gridCol w:w="1780"/>
        <w:gridCol w:w="1260"/>
      </w:tblGrid>
      <w:tr w:rsidR="001E2F4D" w:rsidRPr="001E2F4D" w14:paraId="5C9274B5" w14:textId="77777777" w:rsidTr="001E2F4D">
        <w:trPr>
          <w:trHeight w:val="290"/>
        </w:trPr>
        <w:tc>
          <w:tcPr>
            <w:tcW w:w="5860" w:type="dxa"/>
            <w:gridSpan w:val="2"/>
            <w:tcBorders>
              <w:top w:val="nil"/>
              <w:left w:val="nil"/>
              <w:bottom w:val="nil"/>
              <w:right w:val="nil"/>
            </w:tcBorders>
            <w:shd w:val="clear" w:color="auto" w:fill="auto"/>
            <w:noWrap/>
            <w:hideMark/>
          </w:tcPr>
          <w:p w14:paraId="3307E9A7" w14:textId="77777777" w:rsidR="001E2F4D" w:rsidRPr="001E2F4D" w:rsidRDefault="001E2F4D" w:rsidP="001E2F4D">
            <w:pPr>
              <w:spacing w:after="0" w:line="240" w:lineRule="auto"/>
              <w:rPr>
                <w:rFonts w:ascii="Calibri" w:eastAsia="Times New Roman" w:hAnsi="Calibri" w:cs="Calibri"/>
                <w:b/>
                <w:bCs/>
                <w:color w:val="000000"/>
              </w:rPr>
            </w:pPr>
            <w:r w:rsidRPr="001E2F4D">
              <w:rPr>
                <w:rFonts w:ascii="Calibri" w:eastAsia="Times New Roman" w:hAnsi="Calibri" w:cs="Calibri"/>
                <w:b/>
                <w:bCs/>
                <w:color w:val="000000"/>
              </w:rPr>
              <w:lastRenderedPageBreak/>
              <w:t>Financing:</w:t>
            </w:r>
          </w:p>
        </w:tc>
        <w:tc>
          <w:tcPr>
            <w:tcW w:w="1780" w:type="dxa"/>
            <w:tcBorders>
              <w:top w:val="nil"/>
              <w:left w:val="nil"/>
              <w:bottom w:val="nil"/>
              <w:right w:val="nil"/>
            </w:tcBorders>
            <w:shd w:val="clear" w:color="auto" w:fill="auto"/>
            <w:noWrap/>
            <w:vAlign w:val="bottom"/>
            <w:hideMark/>
          </w:tcPr>
          <w:p w14:paraId="519B84FB" w14:textId="77777777" w:rsidR="001E2F4D" w:rsidRPr="001E2F4D" w:rsidRDefault="001E2F4D" w:rsidP="001E2F4D">
            <w:pPr>
              <w:spacing w:after="0" w:line="240" w:lineRule="auto"/>
              <w:rPr>
                <w:rFonts w:ascii="Calibri" w:eastAsia="Times New Roman" w:hAnsi="Calibri" w:cs="Calibri"/>
                <w:b/>
                <w:bCs/>
                <w:color w:val="000000"/>
              </w:rPr>
            </w:pPr>
          </w:p>
        </w:tc>
        <w:tc>
          <w:tcPr>
            <w:tcW w:w="1260" w:type="dxa"/>
            <w:tcBorders>
              <w:top w:val="nil"/>
              <w:left w:val="nil"/>
              <w:bottom w:val="nil"/>
              <w:right w:val="nil"/>
            </w:tcBorders>
            <w:shd w:val="clear" w:color="auto" w:fill="auto"/>
            <w:noWrap/>
            <w:vAlign w:val="bottom"/>
            <w:hideMark/>
          </w:tcPr>
          <w:p w14:paraId="56497ECD" w14:textId="77777777" w:rsidR="001E2F4D" w:rsidRPr="001E2F4D" w:rsidRDefault="001E2F4D" w:rsidP="001E2F4D">
            <w:pPr>
              <w:spacing w:after="0" w:line="240" w:lineRule="auto"/>
              <w:rPr>
                <w:rFonts w:ascii="Times New Roman" w:eastAsia="Times New Roman" w:hAnsi="Times New Roman" w:cs="Times New Roman"/>
                <w:sz w:val="20"/>
                <w:szCs w:val="20"/>
              </w:rPr>
            </w:pPr>
          </w:p>
        </w:tc>
      </w:tr>
      <w:tr w:rsidR="001E2F4D" w:rsidRPr="001E2F4D" w14:paraId="177570DD" w14:textId="77777777" w:rsidTr="001E2F4D">
        <w:trPr>
          <w:trHeight w:val="290"/>
        </w:trPr>
        <w:tc>
          <w:tcPr>
            <w:tcW w:w="5860" w:type="dxa"/>
            <w:gridSpan w:val="2"/>
            <w:tcBorders>
              <w:top w:val="nil"/>
              <w:left w:val="nil"/>
              <w:bottom w:val="nil"/>
              <w:right w:val="nil"/>
            </w:tcBorders>
            <w:shd w:val="clear" w:color="auto" w:fill="auto"/>
            <w:noWrap/>
            <w:hideMark/>
          </w:tcPr>
          <w:p w14:paraId="799435B7" w14:textId="77777777" w:rsidR="001E2F4D" w:rsidRPr="001E2F4D" w:rsidRDefault="001E2F4D" w:rsidP="001E2F4D">
            <w:pPr>
              <w:spacing w:after="0" w:line="240" w:lineRule="auto"/>
              <w:rPr>
                <w:rFonts w:ascii="Calibri" w:eastAsia="Times New Roman" w:hAnsi="Calibri" w:cs="Calibri"/>
                <w:b/>
                <w:bCs/>
                <w:color w:val="000000"/>
              </w:rPr>
            </w:pPr>
            <w:r w:rsidRPr="001E2F4D">
              <w:rPr>
                <w:rFonts w:ascii="Calibri" w:eastAsia="Times New Roman" w:hAnsi="Calibri" w:cs="Calibri"/>
                <w:b/>
                <w:bCs/>
                <w:color w:val="000000"/>
              </w:rPr>
              <w:t>Detailed Budget:</w:t>
            </w:r>
          </w:p>
        </w:tc>
        <w:tc>
          <w:tcPr>
            <w:tcW w:w="1780" w:type="dxa"/>
            <w:tcBorders>
              <w:top w:val="nil"/>
              <w:left w:val="nil"/>
              <w:bottom w:val="nil"/>
              <w:right w:val="nil"/>
            </w:tcBorders>
            <w:shd w:val="clear" w:color="auto" w:fill="auto"/>
            <w:noWrap/>
            <w:vAlign w:val="bottom"/>
            <w:hideMark/>
          </w:tcPr>
          <w:p w14:paraId="45DDB83F" w14:textId="77777777" w:rsidR="001E2F4D" w:rsidRPr="001E2F4D" w:rsidRDefault="001E2F4D" w:rsidP="001E2F4D">
            <w:pPr>
              <w:spacing w:after="0" w:line="240" w:lineRule="auto"/>
              <w:rPr>
                <w:rFonts w:ascii="Calibri" w:eastAsia="Times New Roman" w:hAnsi="Calibri" w:cs="Calibri"/>
                <w:b/>
                <w:bCs/>
                <w:color w:val="000000"/>
              </w:rPr>
            </w:pPr>
          </w:p>
        </w:tc>
        <w:tc>
          <w:tcPr>
            <w:tcW w:w="1260" w:type="dxa"/>
            <w:tcBorders>
              <w:top w:val="nil"/>
              <w:left w:val="nil"/>
              <w:bottom w:val="nil"/>
              <w:right w:val="nil"/>
            </w:tcBorders>
            <w:shd w:val="clear" w:color="auto" w:fill="auto"/>
            <w:noWrap/>
            <w:vAlign w:val="bottom"/>
            <w:hideMark/>
          </w:tcPr>
          <w:p w14:paraId="65F23202" w14:textId="77777777" w:rsidR="001E2F4D" w:rsidRPr="001E2F4D" w:rsidRDefault="001E2F4D" w:rsidP="001E2F4D">
            <w:pPr>
              <w:spacing w:after="0" w:line="240" w:lineRule="auto"/>
              <w:rPr>
                <w:rFonts w:ascii="Times New Roman" w:eastAsia="Times New Roman" w:hAnsi="Times New Roman" w:cs="Times New Roman"/>
                <w:sz w:val="20"/>
                <w:szCs w:val="20"/>
              </w:rPr>
            </w:pPr>
          </w:p>
        </w:tc>
      </w:tr>
      <w:tr w:rsidR="001E2F4D" w:rsidRPr="001E2F4D" w14:paraId="15F00431" w14:textId="77777777" w:rsidTr="001E2F4D">
        <w:trPr>
          <w:trHeight w:val="290"/>
        </w:trPr>
        <w:tc>
          <w:tcPr>
            <w:tcW w:w="5860" w:type="dxa"/>
            <w:gridSpan w:val="2"/>
            <w:tcBorders>
              <w:top w:val="nil"/>
              <w:left w:val="nil"/>
              <w:bottom w:val="nil"/>
              <w:right w:val="nil"/>
            </w:tcBorders>
            <w:shd w:val="clear" w:color="auto" w:fill="auto"/>
            <w:noWrap/>
            <w:hideMark/>
          </w:tcPr>
          <w:p w14:paraId="0F77849D" w14:textId="77777777" w:rsidR="001E2F4D" w:rsidRPr="001E2F4D" w:rsidRDefault="001E2F4D" w:rsidP="001E2F4D">
            <w:pPr>
              <w:spacing w:after="0" w:line="240" w:lineRule="auto"/>
              <w:rPr>
                <w:rFonts w:ascii="Calibri" w:eastAsia="Times New Roman" w:hAnsi="Calibri" w:cs="Calibri"/>
                <w:b/>
                <w:bCs/>
                <w:color w:val="000000"/>
              </w:rPr>
            </w:pPr>
            <w:r w:rsidRPr="001E2F4D">
              <w:rPr>
                <w:rFonts w:ascii="Calibri" w:eastAsia="Times New Roman" w:hAnsi="Calibri" w:cs="Calibri"/>
                <w:b/>
                <w:bCs/>
                <w:color w:val="000000"/>
              </w:rPr>
              <w:t xml:space="preserve">Project title: </w:t>
            </w:r>
          </w:p>
        </w:tc>
        <w:tc>
          <w:tcPr>
            <w:tcW w:w="1780" w:type="dxa"/>
            <w:tcBorders>
              <w:top w:val="nil"/>
              <w:left w:val="nil"/>
              <w:bottom w:val="nil"/>
              <w:right w:val="nil"/>
            </w:tcBorders>
            <w:shd w:val="clear" w:color="auto" w:fill="auto"/>
            <w:noWrap/>
            <w:vAlign w:val="bottom"/>
            <w:hideMark/>
          </w:tcPr>
          <w:p w14:paraId="77272298" w14:textId="77777777" w:rsidR="001E2F4D" w:rsidRPr="001E2F4D" w:rsidRDefault="001E2F4D" w:rsidP="001E2F4D">
            <w:pPr>
              <w:spacing w:after="0" w:line="240" w:lineRule="auto"/>
              <w:rPr>
                <w:rFonts w:ascii="Calibri" w:eastAsia="Times New Roman" w:hAnsi="Calibri" w:cs="Calibri"/>
                <w:b/>
                <w:bCs/>
                <w:color w:val="000000"/>
              </w:rPr>
            </w:pPr>
          </w:p>
        </w:tc>
        <w:tc>
          <w:tcPr>
            <w:tcW w:w="1260" w:type="dxa"/>
            <w:tcBorders>
              <w:top w:val="nil"/>
              <w:left w:val="nil"/>
              <w:bottom w:val="nil"/>
              <w:right w:val="nil"/>
            </w:tcBorders>
            <w:shd w:val="clear" w:color="auto" w:fill="auto"/>
            <w:noWrap/>
            <w:vAlign w:val="bottom"/>
            <w:hideMark/>
          </w:tcPr>
          <w:p w14:paraId="33671DD3" w14:textId="77777777" w:rsidR="001E2F4D" w:rsidRPr="001E2F4D" w:rsidRDefault="001E2F4D" w:rsidP="001E2F4D">
            <w:pPr>
              <w:spacing w:after="0" w:line="240" w:lineRule="auto"/>
              <w:rPr>
                <w:rFonts w:ascii="Times New Roman" w:eastAsia="Times New Roman" w:hAnsi="Times New Roman" w:cs="Times New Roman"/>
                <w:sz w:val="20"/>
                <w:szCs w:val="20"/>
              </w:rPr>
            </w:pPr>
          </w:p>
        </w:tc>
      </w:tr>
      <w:tr w:rsidR="001E2F4D" w:rsidRPr="001E2F4D" w14:paraId="473D81D9" w14:textId="77777777" w:rsidTr="001E2F4D">
        <w:trPr>
          <w:trHeight w:val="290"/>
        </w:trPr>
        <w:tc>
          <w:tcPr>
            <w:tcW w:w="5860" w:type="dxa"/>
            <w:gridSpan w:val="2"/>
            <w:tcBorders>
              <w:top w:val="nil"/>
              <w:left w:val="nil"/>
              <w:bottom w:val="nil"/>
              <w:right w:val="nil"/>
            </w:tcBorders>
            <w:shd w:val="clear" w:color="auto" w:fill="auto"/>
            <w:noWrap/>
            <w:hideMark/>
          </w:tcPr>
          <w:p w14:paraId="33DD8BCA" w14:textId="77777777" w:rsidR="001E2F4D" w:rsidRPr="001E2F4D" w:rsidRDefault="001E2F4D" w:rsidP="001E2F4D">
            <w:pPr>
              <w:spacing w:after="0" w:line="240" w:lineRule="auto"/>
              <w:rPr>
                <w:rFonts w:ascii="Calibri" w:eastAsia="Times New Roman" w:hAnsi="Calibri" w:cs="Calibri"/>
                <w:b/>
                <w:bCs/>
                <w:color w:val="000000"/>
              </w:rPr>
            </w:pPr>
            <w:r w:rsidRPr="001E2F4D">
              <w:rPr>
                <w:rFonts w:ascii="Calibri" w:eastAsia="Times New Roman" w:hAnsi="Calibri" w:cs="Calibri"/>
                <w:b/>
                <w:bCs/>
                <w:color w:val="000000"/>
              </w:rPr>
              <w:t xml:space="preserve">Project duration: </w:t>
            </w:r>
          </w:p>
        </w:tc>
        <w:tc>
          <w:tcPr>
            <w:tcW w:w="1780" w:type="dxa"/>
            <w:tcBorders>
              <w:top w:val="nil"/>
              <w:left w:val="nil"/>
              <w:bottom w:val="nil"/>
              <w:right w:val="nil"/>
            </w:tcBorders>
            <w:shd w:val="clear" w:color="auto" w:fill="auto"/>
            <w:noWrap/>
            <w:vAlign w:val="bottom"/>
            <w:hideMark/>
          </w:tcPr>
          <w:p w14:paraId="5548A2DE" w14:textId="77777777" w:rsidR="001E2F4D" w:rsidRPr="001E2F4D" w:rsidRDefault="001E2F4D" w:rsidP="001E2F4D">
            <w:pPr>
              <w:spacing w:after="0" w:line="240" w:lineRule="auto"/>
              <w:rPr>
                <w:rFonts w:ascii="Calibri" w:eastAsia="Times New Roman" w:hAnsi="Calibri" w:cs="Calibri"/>
                <w:b/>
                <w:bCs/>
                <w:color w:val="000000"/>
              </w:rPr>
            </w:pPr>
          </w:p>
        </w:tc>
        <w:tc>
          <w:tcPr>
            <w:tcW w:w="1260" w:type="dxa"/>
            <w:tcBorders>
              <w:top w:val="nil"/>
              <w:left w:val="nil"/>
              <w:bottom w:val="nil"/>
              <w:right w:val="nil"/>
            </w:tcBorders>
            <w:shd w:val="clear" w:color="auto" w:fill="auto"/>
            <w:noWrap/>
            <w:vAlign w:val="bottom"/>
            <w:hideMark/>
          </w:tcPr>
          <w:p w14:paraId="5E9CFA5C" w14:textId="77777777" w:rsidR="001E2F4D" w:rsidRPr="001E2F4D" w:rsidRDefault="001E2F4D" w:rsidP="001E2F4D">
            <w:pPr>
              <w:spacing w:after="0" w:line="240" w:lineRule="auto"/>
              <w:rPr>
                <w:rFonts w:ascii="Times New Roman" w:eastAsia="Times New Roman" w:hAnsi="Times New Roman" w:cs="Times New Roman"/>
                <w:sz w:val="20"/>
                <w:szCs w:val="20"/>
              </w:rPr>
            </w:pPr>
          </w:p>
        </w:tc>
      </w:tr>
      <w:tr w:rsidR="001E2F4D" w:rsidRPr="001E2F4D" w14:paraId="6F1C5563" w14:textId="77777777" w:rsidTr="001E2F4D">
        <w:trPr>
          <w:trHeight w:val="290"/>
        </w:trPr>
        <w:tc>
          <w:tcPr>
            <w:tcW w:w="5860" w:type="dxa"/>
            <w:gridSpan w:val="2"/>
            <w:tcBorders>
              <w:top w:val="nil"/>
              <w:left w:val="nil"/>
              <w:bottom w:val="nil"/>
              <w:right w:val="nil"/>
            </w:tcBorders>
            <w:shd w:val="clear" w:color="auto" w:fill="auto"/>
            <w:noWrap/>
            <w:hideMark/>
          </w:tcPr>
          <w:p w14:paraId="1DAB474A" w14:textId="77777777" w:rsidR="001E2F4D" w:rsidRPr="001E2F4D" w:rsidRDefault="001E2F4D" w:rsidP="001E2F4D">
            <w:pPr>
              <w:spacing w:after="0" w:line="240" w:lineRule="auto"/>
              <w:rPr>
                <w:rFonts w:ascii="Calibri" w:eastAsia="Times New Roman" w:hAnsi="Calibri" w:cs="Calibri"/>
                <w:b/>
                <w:bCs/>
                <w:color w:val="000000"/>
              </w:rPr>
            </w:pPr>
            <w:r w:rsidRPr="001E2F4D">
              <w:rPr>
                <w:rFonts w:ascii="Calibri" w:eastAsia="Times New Roman" w:hAnsi="Calibri" w:cs="Calibri"/>
                <w:b/>
                <w:bCs/>
                <w:color w:val="000000"/>
              </w:rPr>
              <w:t xml:space="preserve">Municipality: </w:t>
            </w:r>
          </w:p>
        </w:tc>
        <w:tc>
          <w:tcPr>
            <w:tcW w:w="1780" w:type="dxa"/>
            <w:tcBorders>
              <w:top w:val="nil"/>
              <w:left w:val="nil"/>
              <w:bottom w:val="nil"/>
              <w:right w:val="nil"/>
            </w:tcBorders>
            <w:shd w:val="clear" w:color="auto" w:fill="auto"/>
            <w:noWrap/>
            <w:vAlign w:val="bottom"/>
            <w:hideMark/>
          </w:tcPr>
          <w:p w14:paraId="4EDA931C" w14:textId="77777777" w:rsidR="001E2F4D" w:rsidRPr="001E2F4D" w:rsidRDefault="001E2F4D" w:rsidP="001E2F4D">
            <w:pPr>
              <w:spacing w:after="0" w:line="240" w:lineRule="auto"/>
              <w:rPr>
                <w:rFonts w:ascii="Calibri" w:eastAsia="Times New Roman" w:hAnsi="Calibri" w:cs="Calibri"/>
                <w:b/>
                <w:bCs/>
                <w:color w:val="000000"/>
              </w:rPr>
            </w:pPr>
          </w:p>
        </w:tc>
        <w:tc>
          <w:tcPr>
            <w:tcW w:w="1260" w:type="dxa"/>
            <w:tcBorders>
              <w:top w:val="nil"/>
              <w:left w:val="nil"/>
              <w:bottom w:val="nil"/>
              <w:right w:val="nil"/>
            </w:tcBorders>
            <w:shd w:val="clear" w:color="auto" w:fill="auto"/>
            <w:noWrap/>
            <w:vAlign w:val="bottom"/>
            <w:hideMark/>
          </w:tcPr>
          <w:p w14:paraId="324A7FFA" w14:textId="77777777" w:rsidR="001E2F4D" w:rsidRPr="001E2F4D" w:rsidRDefault="001E2F4D" w:rsidP="001E2F4D">
            <w:pPr>
              <w:spacing w:after="0" w:line="240" w:lineRule="auto"/>
              <w:rPr>
                <w:rFonts w:ascii="Times New Roman" w:eastAsia="Times New Roman" w:hAnsi="Times New Roman" w:cs="Times New Roman"/>
                <w:sz w:val="20"/>
                <w:szCs w:val="20"/>
              </w:rPr>
            </w:pPr>
          </w:p>
        </w:tc>
      </w:tr>
      <w:tr w:rsidR="001E2F4D" w:rsidRPr="001E2F4D" w14:paraId="6AB82EAA" w14:textId="77777777" w:rsidTr="001E2F4D">
        <w:trPr>
          <w:trHeight w:val="290"/>
        </w:trPr>
        <w:tc>
          <w:tcPr>
            <w:tcW w:w="48" w:type="dxa"/>
            <w:tcBorders>
              <w:top w:val="nil"/>
              <w:left w:val="nil"/>
              <w:bottom w:val="nil"/>
              <w:right w:val="nil"/>
            </w:tcBorders>
            <w:shd w:val="clear" w:color="auto" w:fill="auto"/>
            <w:noWrap/>
            <w:vAlign w:val="bottom"/>
            <w:hideMark/>
          </w:tcPr>
          <w:p w14:paraId="2D04A051" w14:textId="77777777" w:rsidR="001E2F4D" w:rsidRPr="001E2F4D" w:rsidRDefault="001E2F4D" w:rsidP="001E2F4D">
            <w:pPr>
              <w:spacing w:after="0" w:line="240" w:lineRule="auto"/>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vAlign w:val="bottom"/>
            <w:hideMark/>
          </w:tcPr>
          <w:p w14:paraId="258705E4" w14:textId="77777777" w:rsidR="001E2F4D" w:rsidRPr="001E2F4D" w:rsidRDefault="001E2F4D" w:rsidP="001E2F4D">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7F9B3B9" w14:textId="77777777" w:rsidR="001E2F4D" w:rsidRPr="001E2F4D" w:rsidRDefault="001E2F4D" w:rsidP="001E2F4D">
            <w:pPr>
              <w:spacing w:after="0" w:line="240" w:lineRule="auto"/>
              <w:rPr>
                <w:rFonts w:ascii="Calibri" w:eastAsia="Times New Roman" w:hAnsi="Calibri" w:cs="Calibri"/>
                <w:b/>
                <w:bCs/>
                <w:color w:val="000000"/>
              </w:rPr>
            </w:pPr>
            <w:r w:rsidRPr="001E2F4D">
              <w:rPr>
                <w:rFonts w:ascii="Calibri" w:eastAsia="Times New Roman" w:hAnsi="Calibri" w:cs="Calibri"/>
                <w:b/>
                <w:bCs/>
                <w:color w:val="000000"/>
              </w:rPr>
              <w:t>in ALL</w:t>
            </w:r>
          </w:p>
        </w:tc>
        <w:tc>
          <w:tcPr>
            <w:tcW w:w="1260" w:type="dxa"/>
            <w:tcBorders>
              <w:top w:val="nil"/>
              <w:left w:val="nil"/>
              <w:bottom w:val="nil"/>
              <w:right w:val="nil"/>
            </w:tcBorders>
            <w:shd w:val="clear" w:color="auto" w:fill="auto"/>
            <w:noWrap/>
            <w:vAlign w:val="bottom"/>
            <w:hideMark/>
          </w:tcPr>
          <w:p w14:paraId="5170AD60" w14:textId="77777777" w:rsidR="001E2F4D" w:rsidRPr="001E2F4D" w:rsidRDefault="001E2F4D" w:rsidP="001E2F4D">
            <w:pPr>
              <w:spacing w:after="0" w:line="240" w:lineRule="auto"/>
              <w:jc w:val="center"/>
              <w:rPr>
                <w:rFonts w:ascii="Calibri" w:eastAsia="Times New Roman" w:hAnsi="Calibri" w:cs="Calibri"/>
                <w:color w:val="000000"/>
              </w:rPr>
            </w:pPr>
            <w:r w:rsidRPr="001E2F4D">
              <w:rPr>
                <w:rFonts w:ascii="Calibri" w:eastAsia="Times New Roman" w:hAnsi="Calibri" w:cs="Calibri"/>
                <w:color w:val="000000"/>
              </w:rPr>
              <w:t>%</w:t>
            </w:r>
          </w:p>
        </w:tc>
      </w:tr>
      <w:tr w:rsidR="001E2F4D" w:rsidRPr="001E2F4D" w14:paraId="40217B45" w14:textId="77777777" w:rsidTr="001E2F4D">
        <w:trPr>
          <w:trHeight w:val="290"/>
        </w:trPr>
        <w:tc>
          <w:tcPr>
            <w:tcW w:w="48" w:type="dxa"/>
            <w:tcBorders>
              <w:top w:val="nil"/>
              <w:left w:val="nil"/>
              <w:bottom w:val="nil"/>
              <w:right w:val="nil"/>
            </w:tcBorders>
            <w:shd w:val="clear" w:color="auto" w:fill="auto"/>
            <w:noWrap/>
            <w:vAlign w:val="bottom"/>
            <w:hideMark/>
          </w:tcPr>
          <w:p w14:paraId="36E31416" w14:textId="77777777" w:rsidR="001E2F4D" w:rsidRPr="001E2F4D" w:rsidRDefault="001E2F4D" w:rsidP="001E2F4D">
            <w:pPr>
              <w:spacing w:after="0" w:line="240" w:lineRule="auto"/>
              <w:jc w:val="center"/>
              <w:rPr>
                <w:rFonts w:ascii="Calibri" w:eastAsia="Times New Roman" w:hAnsi="Calibri" w:cs="Calibri"/>
                <w:color w:val="000000"/>
              </w:rPr>
            </w:pPr>
          </w:p>
        </w:tc>
        <w:tc>
          <w:tcPr>
            <w:tcW w:w="5812" w:type="dxa"/>
            <w:tcBorders>
              <w:top w:val="nil"/>
              <w:left w:val="nil"/>
              <w:bottom w:val="nil"/>
              <w:right w:val="nil"/>
            </w:tcBorders>
            <w:shd w:val="clear" w:color="auto" w:fill="auto"/>
            <w:noWrap/>
            <w:vAlign w:val="bottom"/>
            <w:hideMark/>
          </w:tcPr>
          <w:p w14:paraId="40867226" w14:textId="77777777" w:rsidR="001E2F4D" w:rsidRPr="001E2F4D" w:rsidRDefault="001E2F4D" w:rsidP="001E2F4D">
            <w:pPr>
              <w:spacing w:after="0" w:line="240" w:lineRule="auto"/>
              <w:rPr>
                <w:rFonts w:ascii="Calibri" w:eastAsia="Times New Roman" w:hAnsi="Calibri" w:cs="Calibri"/>
                <w:b/>
                <w:bCs/>
                <w:color w:val="000000"/>
              </w:rPr>
            </w:pPr>
            <w:r w:rsidRPr="001E2F4D">
              <w:rPr>
                <w:rFonts w:ascii="Calibri" w:eastAsia="Times New Roman" w:hAnsi="Calibri" w:cs="Calibri"/>
                <w:b/>
                <w:bCs/>
                <w:color w:val="000000"/>
              </w:rPr>
              <w:t>Total costs</w:t>
            </w:r>
          </w:p>
        </w:tc>
        <w:tc>
          <w:tcPr>
            <w:tcW w:w="1780" w:type="dxa"/>
            <w:tcBorders>
              <w:top w:val="nil"/>
              <w:left w:val="nil"/>
              <w:bottom w:val="nil"/>
              <w:right w:val="nil"/>
            </w:tcBorders>
            <w:shd w:val="clear" w:color="auto" w:fill="auto"/>
            <w:noWrap/>
            <w:vAlign w:val="bottom"/>
            <w:hideMark/>
          </w:tcPr>
          <w:p w14:paraId="00D5F3B3" w14:textId="77777777" w:rsidR="001E2F4D" w:rsidRPr="001E2F4D" w:rsidRDefault="001E2F4D" w:rsidP="001E2F4D">
            <w:pPr>
              <w:spacing w:after="0" w:line="240" w:lineRule="auto"/>
              <w:jc w:val="right"/>
              <w:rPr>
                <w:rFonts w:ascii="Calibri" w:eastAsia="Times New Roman" w:hAnsi="Calibri" w:cs="Calibri"/>
                <w:color w:val="000000"/>
              </w:rPr>
            </w:pPr>
            <w:r w:rsidRPr="001E2F4D">
              <w:rPr>
                <w:rFonts w:ascii="Calibri" w:eastAsia="Times New Roman" w:hAnsi="Calibri" w:cs="Calibri"/>
                <w:color w:val="000000"/>
              </w:rPr>
              <w:t>0.00</w:t>
            </w:r>
          </w:p>
        </w:tc>
        <w:tc>
          <w:tcPr>
            <w:tcW w:w="1260" w:type="dxa"/>
            <w:tcBorders>
              <w:top w:val="nil"/>
              <w:left w:val="nil"/>
              <w:bottom w:val="nil"/>
              <w:right w:val="nil"/>
            </w:tcBorders>
            <w:shd w:val="clear" w:color="auto" w:fill="auto"/>
            <w:noWrap/>
            <w:vAlign w:val="bottom"/>
            <w:hideMark/>
          </w:tcPr>
          <w:p w14:paraId="2AF2CFFA" w14:textId="77777777" w:rsidR="001E2F4D" w:rsidRPr="001E2F4D" w:rsidRDefault="001E2F4D" w:rsidP="001E2F4D">
            <w:pPr>
              <w:spacing w:after="0" w:line="240" w:lineRule="auto"/>
              <w:jc w:val="right"/>
              <w:rPr>
                <w:rFonts w:ascii="Calibri" w:eastAsia="Times New Roman" w:hAnsi="Calibri" w:cs="Calibri"/>
                <w:color w:val="000000"/>
              </w:rPr>
            </w:pPr>
          </w:p>
        </w:tc>
      </w:tr>
      <w:tr w:rsidR="001E2F4D" w:rsidRPr="001E2F4D" w14:paraId="49FEA9FB" w14:textId="77777777" w:rsidTr="001E2F4D">
        <w:trPr>
          <w:trHeight w:val="290"/>
        </w:trPr>
        <w:tc>
          <w:tcPr>
            <w:tcW w:w="48" w:type="dxa"/>
            <w:tcBorders>
              <w:top w:val="nil"/>
              <w:left w:val="nil"/>
              <w:bottom w:val="nil"/>
              <w:right w:val="nil"/>
            </w:tcBorders>
            <w:shd w:val="clear" w:color="auto" w:fill="auto"/>
            <w:noWrap/>
            <w:vAlign w:val="bottom"/>
            <w:hideMark/>
          </w:tcPr>
          <w:p w14:paraId="5F82D60D" w14:textId="77777777" w:rsidR="001E2F4D" w:rsidRPr="001E2F4D" w:rsidRDefault="001E2F4D" w:rsidP="001E2F4D">
            <w:pPr>
              <w:spacing w:after="0" w:line="240" w:lineRule="auto"/>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vAlign w:val="bottom"/>
            <w:hideMark/>
          </w:tcPr>
          <w:p w14:paraId="395A99EC" w14:textId="77777777" w:rsidR="001E2F4D" w:rsidRPr="001E2F4D" w:rsidRDefault="001E2F4D" w:rsidP="001E2F4D">
            <w:pPr>
              <w:spacing w:after="0" w:line="240" w:lineRule="auto"/>
              <w:rPr>
                <w:rFonts w:ascii="Calibri" w:eastAsia="Times New Roman" w:hAnsi="Calibri" w:cs="Calibri"/>
                <w:color w:val="000000"/>
              </w:rPr>
            </w:pPr>
            <w:r w:rsidRPr="001E2F4D">
              <w:rPr>
                <w:rFonts w:ascii="Calibri" w:eastAsia="Times New Roman" w:hAnsi="Calibri" w:cs="Calibri"/>
                <w:color w:val="000000"/>
              </w:rPr>
              <w:t>Contribution requested from UNDP</w:t>
            </w:r>
          </w:p>
        </w:tc>
        <w:tc>
          <w:tcPr>
            <w:tcW w:w="1780" w:type="dxa"/>
            <w:tcBorders>
              <w:top w:val="nil"/>
              <w:left w:val="nil"/>
              <w:bottom w:val="nil"/>
              <w:right w:val="nil"/>
            </w:tcBorders>
            <w:shd w:val="clear" w:color="auto" w:fill="auto"/>
            <w:noWrap/>
            <w:vAlign w:val="bottom"/>
            <w:hideMark/>
          </w:tcPr>
          <w:p w14:paraId="63CFCD78" w14:textId="77777777" w:rsidR="001E2F4D" w:rsidRPr="001E2F4D" w:rsidRDefault="001E2F4D" w:rsidP="001E2F4D">
            <w:pPr>
              <w:spacing w:after="0" w:line="240" w:lineRule="auto"/>
              <w:jc w:val="right"/>
              <w:rPr>
                <w:rFonts w:ascii="Calibri" w:eastAsia="Times New Roman" w:hAnsi="Calibri" w:cs="Calibri"/>
                <w:color w:val="000000"/>
              </w:rPr>
            </w:pPr>
            <w:r w:rsidRPr="001E2F4D">
              <w:rPr>
                <w:rFonts w:ascii="Calibri" w:eastAsia="Times New Roman" w:hAnsi="Calibri" w:cs="Calibri"/>
                <w:color w:val="000000"/>
              </w:rPr>
              <w:t>0.00</w:t>
            </w:r>
          </w:p>
        </w:tc>
        <w:tc>
          <w:tcPr>
            <w:tcW w:w="1260" w:type="dxa"/>
            <w:tcBorders>
              <w:top w:val="nil"/>
              <w:left w:val="nil"/>
              <w:bottom w:val="nil"/>
              <w:right w:val="nil"/>
            </w:tcBorders>
            <w:shd w:val="clear" w:color="auto" w:fill="auto"/>
            <w:noWrap/>
            <w:vAlign w:val="bottom"/>
            <w:hideMark/>
          </w:tcPr>
          <w:p w14:paraId="360A7386" w14:textId="77777777" w:rsidR="001E2F4D" w:rsidRPr="001E2F4D" w:rsidRDefault="001E2F4D" w:rsidP="001E2F4D">
            <w:pPr>
              <w:spacing w:after="0" w:line="240" w:lineRule="auto"/>
              <w:jc w:val="right"/>
              <w:rPr>
                <w:rFonts w:ascii="Calibri" w:eastAsia="Times New Roman" w:hAnsi="Calibri" w:cs="Calibri"/>
                <w:color w:val="000000"/>
              </w:rPr>
            </w:pPr>
          </w:p>
        </w:tc>
      </w:tr>
      <w:tr w:rsidR="001E2F4D" w:rsidRPr="001E2F4D" w14:paraId="03596D8C" w14:textId="77777777" w:rsidTr="001E2F4D">
        <w:trPr>
          <w:trHeight w:val="290"/>
        </w:trPr>
        <w:tc>
          <w:tcPr>
            <w:tcW w:w="48" w:type="dxa"/>
            <w:tcBorders>
              <w:top w:val="nil"/>
              <w:left w:val="nil"/>
              <w:bottom w:val="nil"/>
              <w:right w:val="nil"/>
            </w:tcBorders>
            <w:shd w:val="clear" w:color="auto" w:fill="auto"/>
            <w:noWrap/>
            <w:vAlign w:val="bottom"/>
            <w:hideMark/>
          </w:tcPr>
          <w:p w14:paraId="49CBD4E7" w14:textId="77777777" w:rsidR="001E2F4D" w:rsidRPr="001E2F4D" w:rsidRDefault="001E2F4D" w:rsidP="001E2F4D">
            <w:pPr>
              <w:spacing w:after="0" w:line="240" w:lineRule="auto"/>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vAlign w:val="bottom"/>
            <w:hideMark/>
          </w:tcPr>
          <w:p w14:paraId="2BB39024" w14:textId="77777777" w:rsidR="001E2F4D" w:rsidRPr="001E2F4D" w:rsidRDefault="001E2F4D" w:rsidP="001E2F4D">
            <w:pPr>
              <w:spacing w:after="0" w:line="240" w:lineRule="auto"/>
              <w:rPr>
                <w:rFonts w:ascii="Calibri" w:eastAsia="Times New Roman" w:hAnsi="Calibri" w:cs="Calibri"/>
                <w:color w:val="000000"/>
              </w:rPr>
            </w:pPr>
            <w:r w:rsidRPr="001E2F4D">
              <w:rPr>
                <w:rFonts w:ascii="Calibri" w:eastAsia="Times New Roman" w:hAnsi="Calibri" w:cs="Calibri"/>
                <w:color w:val="000000"/>
              </w:rPr>
              <w:t>Own contribution (if)</w:t>
            </w:r>
          </w:p>
        </w:tc>
        <w:tc>
          <w:tcPr>
            <w:tcW w:w="1780" w:type="dxa"/>
            <w:tcBorders>
              <w:top w:val="nil"/>
              <w:left w:val="nil"/>
              <w:bottom w:val="nil"/>
              <w:right w:val="nil"/>
            </w:tcBorders>
            <w:shd w:val="clear" w:color="auto" w:fill="auto"/>
            <w:noWrap/>
            <w:vAlign w:val="bottom"/>
            <w:hideMark/>
          </w:tcPr>
          <w:p w14:paraId="22AD6FF9" w14:textId="77777777" w:rsidR="001E2F4D" w:rsidRPr="001E2F4D" w:rsidRDefault="001E2F4D" w:rsidP="001E2F4D">
            <w:pPr>
              <w:spacing w:after="0" w:line="240" w:lineRule="auto"/>
              <w:jc w:val="right"/>
              <w:rPr>
                <w:rFonts w:ascii="Calibri" w:eastAsia="Times New Roman" w:hAnsi="Calibri" w:cs="Calibri"/>
                <w:color w:val="000000"/>
              </w:rPr>
            </w:pPr>
            <w:r w:rsidRPr="001E2F4D">
              <w:rPr>
                <w:rFonts w:ascii="Calibri" w:eastAsia="Times New Roman" w:hAnsi="Calibri" w:cs="Calibri"/>
                <w:color w:val="000000"/>
              </w:rPr>
              <w:t>0.00</w:t>
            </w:r>
          </w:p>
        </w:tc>
        <w:tc>
          <w:tcPr>
            <w:tcW w:w="1260" w:type="dxa"/>
            <w:tcBorders>
              <w:top w:val="nil"/>
              <w:left w:val="nil"/>
              <w:bottom w:val="nil"/>
              <w:right w:val="nil"/>
            </w:tcBorders>
            <w:shd w:val="clear" w:color="auto" w:fill="auto"/>
            <w:noWrap/>
            <w:vAlign w:val="bottom"/>
            <w:hideMark/>
          </w:tcPr>
          <w:p w14:paraId="72AD7474" w14:textId="77777777" w:rsidR="001E2F4D" w:rsidRPr="001E2F4D" w:rsidRDefault="001E2F4D" w:rsidP="001E2F4D">
            <w:pPr>
              <w:spacing w:after="0" w:line="240" w:lineRule="auto"/>
              <w:jc w:val="right"/>
              <w:rPr>
                <w:rFonts w:ascii="Calibri" w:eastAsia="Times New Roman" w:hAnsi="Calibri" w:cs="Calibri"/>
                <w:color w:val="000000"/>
              </w:rPr>
            </w:pPr>
          </w:p>
        </w:tc>
      </w:tr>
      <w:tr w:rsidR="001E2F4D" w:rsidRPr="001E2F4D" w14:paraId="41805263" w14:textId="77777777" w:rsidTr="001E2F4D">
        <w:trPr>
          <w:trHeight w:val="290"/>
        </w:trPr>
        <w:tc>
          <w:tcPr>
            <w:tcW w:w="48" w:type="dxa"/>
            <w:tcBorders>
              <w:top w:val="nil"/>
              <w:left w:val="nil"/>
              <w:bottom w:val="nil"/>
              <w:right w:val="nil"/>
            </w:tcBorders>
            <w:shd w:val="clear" w:color="auto" w:fill="auto"/>
            <w:noWrap/>
            <w:vAlign w:val="bottom"/>
            <w:hideMark/>
          </w:tcPr>
          <w:p w14:paraId="18CC3A73" w14:textId="77777777" w:rsidR="001E2F4D" w:rsidRPr="001E2F4D" w:rsidRDefault="001E2F4D" w:rsidP="001E2F4D">
            <w:pPr>
              <w:spacing w:after="0" w:line="240" w:lineRule="auto"/>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vAlign w:val="bottom"/>
            <w:hideMark/>
          </w:tcPr>
          <w:p w14:paraId="6DEB1628" w14:textId="77777777" w:rsidR="001E2F4D" w:rsidRPr="001E2F4D" w:rsidRDefault="001E2F4D" w:rsidP="001E2F4D">
            <w:pPr>
              <w:spacing w:after="0" w:line="240" w:lineRule="auto"/>
              <w:rPr>
                <w:rFonts w:ascii="Calibri" w:eastAsia="Times New Roman" w:hAnsi="Calibri" w:cs="Calibri"/>
                <w:color w:val="000000"/>
              </w:rPr>
            </w:pPr>
            <w:r w:rsidRPr="001E2F4D">
              <w:rPr>
                <w:rFonts w:ascii="Calibri" w:eastAsia="Times New Roman" w:hAnsi="Calibri" w:cs="Calibri"/>
                <w:color w:val="000000"/>
              </w:rPr>
              <w:t>Contribution from other partners -</w:t>
            </w:r>
            <w:r w:rsidRPr="001E2F4D">
              <w:rPr>
                <w:rFonts w:ascii="Calibri" w:eastAsia="Times New Roman" w:hAnsi="Calibri" w:cs="Calibri"/>
                <w:i/>
                <w:iCs/>
                <w:color w:val="000000"/>
              </w:rPr>
              <w:t xml:space="preserve"> please specify</w:t>
            </w:r>
          </w:p>
        </w:tc>
        <w:tc>
          <w:tcPr>
            <w:tcW w:w="1780" w:type="dxa"/>
            <w:tcBorders>
              <w:top w:val="nil"/>
              <w:left w:val="nil"/>
              <w:bottom w:val="nil"/>
              <w:right w:val="nil"/>
            </w:tcBorders>
            <w:shd w:val="clear" w:color="auto" w:fill="auto"/>
            <w:noWrap/>
            <w:vAlign w:val="bottom"/>
            <w:hideMark/>
          </w:tcPr>
          <w:p w14:paraId="6EBDE833" w14:textId="77777777" w:rsidR="001E2F4D" w:rsidRPr="001E2F4D" w:rsidRDefault="001E2F4D" w:rsidP="001E2F4D">
            <w:pPr>
              <w:spacing w:after="0" w:line="240" w:lineRule="auto"/>
              <w:jc w:val="right"/>
              <w:rPr>
                <w:rFonts w:ascii="Calibri" w:eastAsia="Times New Roman" w:hAnsi="Calibri" w:cs="Calibri"/>
                <w:color w:val="000000"/>
              </w:rPr>
            </w:pPr>
            <w:r w:rsidRPr="001E2F4D">
              <w:rPr>
                <w:rFonts w:ascii="Calibri" w:eastAsia="Times New Roman" w:hAnsi="Calibri" w:cs="Calibri"/>
                <w:color w:val="000000"/>
              </w:rPr>
              <w:t>0.00</w:t>
            </w:r>
          </w:p>
        </w:tc>
        <w:tc>
          <w:tcPr>
            <w:tcW w:w="1260" w:type="dxa"/>
            <w:tcBorders>
              <w:top w:val="nil"/>
              <w:left w:val="nil"/>
              <w:bottom w:val="nil"/>
              <w:right w:val="nil"/>
            </w:tcBorders>
            <w:shd w:val="clear" w:color="auto" w:fill="auto"/>
            <w:noWrap/>
            <w:vAlign w:val="bottom"/>
            <w:hideMark/>
          </w:tcPr>
          <w:p w14:paraId="0681ED7C" w14:textId="77777777" w:rsidR="001E2F4D" w:rsidRPr="001E2F4D" w:rsidRDefault="001E2F4D" w:rsidP="001E2F4D">
            <w:pPr>
              <w:spacing w:after="0" w:line="240" w:lineRule="auto"/>
              <w:jc w:val="right"/>
              <w:rPr>
                <w:rFonts w:ascii="Calibri" w:eastAsia="Times New Roman" w:hAnsi="Calibri" w:cs="Calibri"/>
                <w:color w:val="000000"/>
              </w:rPr>
            </w:pPr>
          </w:p>
        </w:tc>
      </w:tr>
      <w:tr w:rsidR="001E2F4D" w:rsidRPr="001E2F4D" w14:paraId="657E44FF" w14:textId="77777777" w:rsidTr="001E2F4D">
        <w:trPr>
          <w:trHeight w:val="290"/>
        </w:trPr>
        <w:tc>
          <w:tcPr>
            <w:tcW w:w="48" w:type="dxa"/>
            <w:tcBorders>
              <w:top w:val="nil"/>
              <w:left w:val="nil"/>
              <w:bottom w:val="nil"/>
              <w:right w:val="nil"/>
            </w:tcBorders>
            <w:shd w:val="clear" w:color="auto" w:fill="auto"/>
            <w:noWrap/>
            <w:vAlign w:val="bottom"/>
            <w:hideMark/>
          </w:tcPr>
          <w:p w14:paraId="72E57D79" w14:textId="77777777" w:rsidR="001E2F4D" w:rsidRPr="001E2F4D" w:rsidRDefault="001E2F4D" w:rsidP="001E2F4D">
            <w:pPr>
              <w:spacing w:after="0" w:line="240" w:lineRule="auto"/>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vAlign w:val="bottom"/>
            <w:hideMark/>
          </w:tcPr>
          <w:p w14:paraId="690B7F2B" w14:textId="77777777" w:rsidR="001E2F4D" w:rsidRPr="001E2F4D" w:rsidRDefault="001E2F4D" w:rsidP="001E2F4D">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791A8A55" w14:textId="77777777" w:rsidR="001E2F4D" w:rsidRPr="001E2F4D" w:rsidRDefault="001E2F4D" w:rsidP="001E2F4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39C66F" w14:textId="77777777" w:rsidR="001E2F4D" w:rsidRPr="001E2F4D" w:rsidRDefault="001E2F4D" w:rsidP="001E2F4D">
            <w:pPr>
              <w:spacing w:after="0" w:line="240" w:lineRule="auto"/>
              <w:rPr>
                <w:rFonts w:ascii="Times New Roman" w:eastAsia="Times New Roman" w:hAnsi="Times New Roman" w:cs="Times New Roman"/>
                <w:sz w:val="20"/>
                <w:szCs w:val="20"/>
              </w:rPr>
            </w:pPr>
          </w:p>
        </w:tc>
      </w:tr>
    </w:tbl>
    <w:p w14:paraId="47521B7A" w14:textId="77777777" w:rsidR="00D54708" w:rsidRDefault="00D54708" w:rsidP="00265456">
      <w:pPr>
        <w:rPr>
          <w:rFonts w:cstheme="minorHAnsi"/>
          <w:b/>
          <w:color w:val="1A1A1A" w:themeColor="background1" w:themeShade="1A"/>
        </w:rPr>
      </w:pPr>
    </w:p>
    <w:p w14:paraId="1B78FD67" w14:textId="77777777" w:rsidR="00D54708" w:rsidRDefault="00D54708" w:rsidP="00265456">
      <w:pPr>
        <w:rPr>
          <w:rFonts w:cstheme="minorHAnsi"/>
          <w:b/>
          <w:color w:val="1A1A1A" w:themeColor="background1" w:themeShade="1A"/>
        </w:rPr>
      </w:pPr>
    </w:p>
    <w:p w14:paraId="38AA0875" w14:textId="77777777" w:rsidR="00D54708" w:rsidRDefault="00D54708" w:rsidP="00265456">
      <w:pPr>
        <w:rPr>
          <w:rFonts w:cstheme="minorHAnsi"/>
          <w:b/>
          <w:color w:val="1A1A1A" w:themeColor="background1" w:themeShade="1A"/>
        </w:rPr>
      </w:pPr>
    </w:p>
    <w:p w14:paraId="2D69DB60" w14:textId="77777777" w:rsidR="00D54708" w:rsidRDefault="00D54708" w:rsidP="00265456">
      <w:pPr>
        <w:rPr>
          <w:rFonts w:cstheme="minorHAnsi"/>
          <w:b/>
          <w:color w:val="1A1A1A" w:themeColor="background1" w:themeShade="1A"/>
        </w:rPr>
      </w:pPr>
    </w:p>
    <w:p w14:paraId="05F349B8" w14:textId="77777777" w:rsidR="00D54708" w:rsidRDefault="00D54708" w:rsidP="00265456">
      <w:pPr>
        <w:rPr>
          <w:rFonts w:cstheme="minorHAnsi"/>
          <w:b/>
          <w:color w:val="1A1A1A" w:themeColor="background1" w:themeShade="1A"/>
        </w:rPr>
      </w:pPr>
    </w:p>
    <w:p w14:paraId="356A801C" w14:textId="77777777" w:rsidR="00D54708" w:rsidRDefault="00D54708" w:rsidP="00265456">
      <w:pPr>
        <w:rPr>
          <w:rFonts w:cstheme="minorHAnsi"/>
          <w:b/>
          <w:color w:val="1A1A1A" w:themeColor="background1" w:themeShade="1A"/>
        </w:rPr>
      </w:pPr>
    </w:p>
    <w:p w14:paraId="00A3ECD3" w14:textId="77777777" w:rsidR="00D54708" w:rsidRDefault="00D54708" w:rsidP="00265456">
      <w:pPr>
        <w:rPr>
          <w:rFonts w:cstheme="minorHAnsi"/>
          <w:b/>
          <w:color w:val="1A1A1A" w:themeColor="background1" w:themeShade="1A"/>
        </w:rPr>
      </w:pPr>
    </w:p>
    <w:p w14:paraId="2C635DE1" w14:textId="77777777" w:rsidR="00D54708" w:rsidRDefault="00D54708" w:rsidP="00265456">
      <w:pPr>
        <w:rPr>
          <w:rFonts w:cstheme="minorHAnsi"/>
          <w:b/>
          <w:color w:val="1A1A1A" w:themeColor="background1" w:themeShade="1A"/>
        </w:rPr>
      </w:pPr>
    </w:p>
    <w:p w14:paraId="34BDFC54" w14:textId="77777777" w:rsidR="00D54708" w:rsidRDefault="00D54708" w:rsidP="00265456">
      <w:pPr>
        <w:rPr>
          <w:rFonts w:cstheme="minorHAnsi"/>
          <w:b/>
          <w:color w:val="1A1A1A" w:themeColor="background1" w:themeShade="1A"/>
        </w:rPr>
      </w:pPr>
    </w:p>
    <w:p w14:paraId="1B2B969C" w14:textId="77777777" w:rsidR="00D54708" w:rsidRDefault="00D54708" w:rsidP="00265456">
      <w:pPr>
        <w:rPr>
          <w:rFonts w:cstheme="minorHAnsi"/>
          <w:b/>
          <w:color w:val="1A1A1A" w:themeColor="background1" w:themeShade="1A"/>
        </w:rPr>
      </w:pPr>
    </w:p>
    <w:p w14:paraId="37DD128C" w14:textId="77777777" w:rsidR="00D54708" w:rsidRDefault="00D54708" w:rsidP="00265456">
      <w:pPr>
        <w:rPr>
          <w:rFonts w:cstheme="minorHAnsi"/>
          <w:b/>
          <w:color w:val="1A1A1A" w:themeColor="background1" w:themeShade="1A"/>
        </w:rPr>
      </w:pPr>
    </w:p>
    <w:p w14:paraId="4D7025D5" w14:textId="77777777" w:rsidR="00D54708" w:rsidRDefault="00D54708" w:rsidP="00265456">
      <w:pPr>
        <w:rPr>
          <w:rFonts w:cstheme="minorHAnsi"/>
          <w:b/>
          <w:color w:val="1A1A1A" w:themeColor="background1" w:themeShade="1A"/>
        </w:rPr>
      </w:pPr>
    </w:p>
    <w:p w14:paraId="5CF70CE8" w14:textId="77777777" w:rsidR="00D54708" w:rsidRDefault="00D54708" w:rsidP="00265456">
      <w:pPr>
        <w:rPr>
          <w:rFonts w:cstheme="minorHAnsi"/>
          <w:b/>
          <w:color w:val="1A1A1A" w:themeColor="background1" w:themeShade="1A"/>
        </w:rPr>
        <w:sectPr w:rsidR="00D54708" w:rsidSect="00D54708">
          <w:pgSz w:w="16839" w:h="11907" w:orient="landscape" w:code="9"/>
          <w:pgMar w:top="1080" w:right="1620" w:bottom="1080" w:left="1440" w:header="720" w:footer="720" w:gutter="0"/>
          <w:cols w:space="720"/>
          <w:titlePg/>
          <w:docGrid w:linePitch="360"/>
        </w:sectPr>
      </w:pPr>
    </w:p>
    <w:p w14:paraId="528A81BE" w14:textId="77777777" w:rsidR="00773D6B" w:rsidRPr="00376489" w:rsidRDefault="00773D6B" w:rsidP="00265456">
      <w:pPr>
        <w:pStyle w:val="Heading2"/>
        <w:rPr>
          <w:rFonts w:asciiTheme="minorHAnsi" w:hAnsiTheme="minorHAnsi" w:cstheme="minorHAnsi"/>
          <w:b/>
          <w:color w:val="1A1A1A" w:themeColor="background1" w:themeShade="1A"/>
          <w:sz w:val="22"/>
          <w:szCs w:val="22"/>
        </w:rPr>
      </w:pPr>
      <w:bookmarkStart w:id="97" w:name="_Toc98409668"/>
      <w:r w:rsidRPr="00924D86">
        <w:rPr>
          <w:rFonts w:asciiTheme="minorHAnsi" w:hAnsiTheme="minorHAnsi" w:cstheme="minorHAnsi"/>
          <w:b/>
          <w:color w:val="1A1A1A" w:themeColor="background1" w:themeShade="1A"/>
          <w:sz w:val="22"/>
          <w:szCs w:val="22"/>
        </w:rPr>
        <w:lastRenderedPageBreak/>
        <w:t xml:space="preserve">ANNEX D: </w:t>
      </w:r>
      <w:r w:rsidR="00F14390" w:rsidRPr="00924D86">
        <w:rPr>
          <w:rFonts w:asciiTheme="minorHAnsi" w:hAnsiTheme="minorHAnsi" w:cstheme="minorHAnsi"/>
          <w:b/>
          <w:color w:val="1A1A1A" w:themeColor="background1" w:themeShade="1A"/>
          <w:sz w:val="22"/>
          <w:szCs w:val="22"/>
        </w:rPr>
        <w:t>Scoring Matrix</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1499"/>
        <w:gridCol w:w="1494"/>
      </w:tblGrid>
      <w:tr w:rsidR="000D7063" w:rsidRPr="000C3BB7" w14:paraId="375A1D89" w14:textId="77777777" w:rsidTr="000C3BB7">
        <w:trPr>
          <w:trHeight w:val="602"/>
        </w:trPr>
        <w:tc>
          <w:tcPr>
            <w:tcW w:w="3463" w:type="pct"/>
            <w:shd w:val="clear" w:color="auto" w:fill="auto"/>
            <w:vAlign w:val="center"/>
          </w:tcPr>
          <w:p w14:paraId="26A033C3" w14:textId="77777777" w:rsidR="00773D6B" w:rsidRPr="000C3BB7" w:rsidRDefault="00773D6B" w:rsidP="00265456">
            <w:pPr>
              <w:jc w:val="center"/>
              <w:rPr>
                <w:rFonts w:cstheme="minorHAnsi"/>
                <w:b/>
                <w:color w:val="1A1A1A" w:themeColor="background1" w:themeShade="1A"/>
              </w:rPr>
            </w:pPr>
            <w:bookmarkStart w:id="98" w:name="_Toc532310437"/>
            <w:bookmarkStart w:id="99" w:name="_Toc532310534"/>
            <w:bookmarkStart w:id="100" w:name="_Toc536799413"/>
            <w:r w:rsidRPr="000C3BB7">
              <w:rPr>
                <w:rFonts w:cstheme="minorHAnsi"/>
                <w:b/>
                <w:color w:val="1A1A1A" w:themeColor="background1" w:themeShade="1A"/>
              </w:rPr>
              <w:t>SCORING CRITERIA</w:t>
            </w:r>
            <w:bookmarkEnd w:id="98"/>
            <w:bookmarkEnd w:id="99"/>
            <w:bookmarkEnd w:id="100"/>
          </w:p>
        </w:tc>
        <w:tc>
          <w:tcPr>
            <w:tcW w:w="770" w:type="pct"/>
            <w:shd w:val="clear" w:color="auto" w:fill="auto"/>
            <w:vAlign w:val="center"/>
          </w:tcPr>
          <w:p w14:paraId="6AEE7C3B" w14:textId="77777777" w:rsidR="00773D6B" w:rsidRPr="000C3BB7" w:rsidRDefault="00773D6B" w:rsidP="00265456">
            <w:pPr>
              <w:jc w:val="center"/>
              <w:rPr>
                <w:rFonts w:cstheme="minorHAnsi"/>
                <w:b/>
                <w:color w:val="1A1A1A" w:themeColor="background1" w:themeShade="1A"/>
              </w:rPr>
            </w:pPr>
            <w:bookmarkStart w:id="101" w:name="_Toc532310438"/>
            <w:bookmarkStart w:id="102" w:name="_Toc532310535"/>
            <w:bookmarkStart w:id="103" w:name="_Toc536799414"/>
            <w:r w:rsidRPr="000C3BB7">
              <w:rPr>
                <w:rFonts w:cstheme="minorHAnsi"/>
                <w:b/>
                <w:color w:val="1A1A1A" w:themeColor="background1" w:themeShade="1A"/>
              </w:rPr>
              <w:t>Points available</w:t>
            </w:r>
            <w:bookmarkEnd w:id="101"/>
            <w:bookmarkEnd w:id="102"/>
            <w:bookmarkEnd w:id="103"/>
          </w:p>
        </w:tc>
        <w:tc>
          <w:tcPr>
            <w:tcW w:w="767" w:type="pct"/>
            <w:shd w:val="clear" w:color="auto" w:fill="auto"/>
            <w:vAlign w:val="center"/>
          </w:tcPr>
          <w:p w14:paraId="5A20CCB5" w14:textId="146FC1D2" w:rsidR="00773D6B" w:rsidRPr="000C3BB7" w:rsidRDefault="00773D6B" w:rsidP="00265456">
            <w:pPr>
              <w:jc w:val="center"/>
              <w:rPr>
                <w:rFonts w:cstheme="minorHAnsi"/>
                <w:b/>
                <w:color w:val="1A1A1A" w:themeColor="background1" w:themeShade="1A"/>
              </w:rPr>
            </w:pPr>
            <w:bookmarkStart w:id="104" w:name="_Toc532310439"/>
            <w:bookmarkStart w:id="105" w:name="_Toc532310536"/>
            <w:bookmarkStart w:id="106" w:name="_Toc536799415"/>
            <w:r w:rsidRPr="000C3BB7">
              <w:rPr>
                <w:rFonts w:cstheme="minorHAnsi"/>
                <w:b/>
                <w:color w:val="1A1A1A" w:themeColor="background1" w:themeShade="1A"/>
              </w:rPr>
              <w:t>Points awarded</w:t>
            </w:r>
            <w:bookmarkEnd w:id="104"/>
            <w:bookmarkEnd w:id="105"/>
            <w:bookmarkEnd w:id="106"/>
          </w:p>
        </w:tc>
      </w:tr>
      <w:tr w:rsidR="000D7063" w:rsidRPr="000C3BB7" w14:paraId="0B6B2A31" w14:textId="77777777" w:rsidTr="000C3BB7">
        <w:trPr>
          <w:trHeight w:val="602"/>
        </w:trPr>
        <w:tc>
          <w:tcPr>
            <w:tcW w:w="3463" w:type="pct"/>
            <w:shd w:val="clear" w:color="auto" w:fill="auto"/>
            <w:vAlign w:val="center"/>
          </w:tcPr>
          <w:p w14:paraId="14AE5D34" w14:textId="5E67303C" w:rsidR="00773D6B" w:rsidRPr="000C3BB7" w:rsidRDefault="00FB2064" w:rsidP="00265456">
            <w:pPr>
              <w:autoSpaceDE w:val="0"/>
              <w:autoSpaceDN w:val="0"/>
              <w:adjustRightInd w:val="0"/>
              <w:spacing w:after="240"/>
              <w:rPr>
                <w:rFonts w:cstheme="minorHAnsi"/>
                <w:bCs/>
                <w:color w:val="1A1A1A" w:themeColor="background1" w:themeShade="1A"/>
                <w:lang w:val="en-GB"/>
              </w:rPr>
            </w:pPr>
            <w:r w:rsidRPr="000C3BB7">
              <w:rPr>
                <w:rFonts w:cstheme="minorHAnsi"/>
                <w:b/>
                <w:bCs/>
                <w:color w:val="1A1A1A" w:themeColor="background1" w:themeShade="1A"/>
              </w:rPr>
              <w:t>A</w:t>
            </w:r>
            <w:r w:rsidR="00773D6B" w:rsidRPr="000C3BB7">
              <w:rPr>
                <w:rFonts w:cstheme="minorHAnsi"/>
                <w:b/>
                <w:bCs/>
                <w:color w:val="1A1A1A" w:themeColor="background1" w:themeShade="1A"/>
              </w:rPr>
              <w:t>. Qualit</w:t>
            </w:r>
            <w:r w:rsidR="00236672" w:rsidRPr="000C3BB7">
              <w:rPr>
                <w:rFonts w:cstheme="minorHAnsi"/>
                <w:b/>
                <w:bCs/>
                <w:color w:val="1A1A1A" w:themeColor="background1" w:themeShade="1A"/>
              </w:rPr>
              <w:t>y criteria</w:t>
            </w:r>
            <w:r w:rsidR="00773D6B" w:rsidRPr="000C3BB7">
              <w:rPr>
                <w:rFonts w:cstheme="minorHAnsi"/>
                <w:b/>
                <w:bCs/>
                <w:color w:val="1A1A1A" w:themeColor="background1" w:themeShade="1A"/>
              </w:rPr>
              <w:t xml:space="preserve"> of the project proposals:</w:t>
            </w:r>
          </w:p>
        </w:tc>
        <w:tc>
          <w:tcPr>
            <w:tcW w:w="770" w:type="pct"/>
            <w:shd w:val="clear" w:color="auto" w:fill="auto"/>
            <w:vAlign w:val="center"/>
          </w:tcPr>
          <w:p w14:paraId="003A535C" w14:textId="77777777" w:rsidR="00773D6B" w:rsidRPr="000C3BB7" w:rsidRDefault="00773D6B" w:rsidP="00265456">
            <w:pPr>
              <w:pStyle w:val="Heading3"/>
              <w:spacing w:after="240" w:line="276" w:lineRule="auto"/>
              <w:jc w:val="center"/>
              <w:rPr>
                <w:rFonts w:cstheme="minorHAnsi"/>
                <w:color w:val="1A1A1A" w:themeColor="background1" w:themeShade="1A"/>
                <w:szCs w:val="22"/>
                <w:lang w:val="en-GB"/>
              </w:rPr>
            </w:pPr>
          </w:p>
        </w:tc>
        <w:tc>
          <w:tcPr>
            <w:tcW w:w="767" w:type="pct"/>
            <w:shd w:val="clear" w:color="auto" w:fill="auto"/>
            <w:vAlign w:val="center"/>
          </w:tcPr>
          <w:p w14:paraId="589C9E21" w14:textId="77777777" w:rsidR="00773D6B" w:rsidRPr="000C3BB7" w:rsidRDefault="00773D6B" w:rsidP="00265456">
            <w:pPr>
              <w:pStyle w:val="Heading3"/>
              <w:spacing w:after="240" w:line="276" w:lineRule="auto"/>
              <w:jc w:val="center"/>
              <w:rPr>
                <w:rFonts w:cstheme="minorHAnsi"/>
                <w:color w:val="1A1A1A" w:themeColor="background1" w:themeShade="1A"/>
                <w:szCs w:val="22"/>
                <w:lang w:val="en-GB"/>
              </w:rPr>
            </w:pPr>
          </w:p>
        </w:tc>
      </w:tr>
      <w:tr w:rsidR="000D7063" w:rsidRPr="000C3BB7" w14:paraId="23F4FC8F" w14:textId="77777777" w:rsidTr="000C3BB7">
        <w:trPr>
          <w:trHeight w:val="602"/>
        </w:trPr>
        <w:tc>
          <w:tcPr>
            <w:tcW w:w="3463" w:type="pct"/>
            <w:shd w:val="clear" w:color="auto" w:fill="auto"/>
            <w:vAlign w:val="center"/>
          </w:tcPr>
          <w:p w14:paraId="738B21DB" w14:textId="4E44E072" w:rsidR="001261A4" w:rsidRPr="000C3BB7" w:rsidRDefault="00FB2064" w:rsidP="00265456">
            <w:pPr>
              <w:rPr>
                <w:rFonts w:cstheme="minorHAnsi"/>
                <w:b/>
                <w:color w:val="1A1A1A" w:themeColor="background1" w:themeShade="1A"/>
                <w:lang w:val="en-GB"/>
              </w:rPr>
            </w:pPr>
            <w:bookmarkStart w:id="107" w:name="_Toc532310443"/>
            <w:bookmarkStart w:id="108" w:name="_Toc532310540"/>
            <w:bookmarkStart w:id="109" w:name="_Toc536799416"/>
            <w:r w:rsidRPr="000C3BB7">
              <w:rPr>
                <w:rFonts w:cstheme="minorHAnsi"/>
                <w:b/>
                <w:color w:val="1A1A1A" w:themeColor="background1" w:themeShade="1A"/>
                <w:lang w:val="en-GB"/>
              </w:rPr>
              <w:t>a</w:t>
            </w:r>
            <w:r w:rsidR="00773D6B" w:rsidRPr="000C3BB7">
              <w:rPr>
                <w:rFonts w:cstheme="minorHAnsi"/>
                <w:b/>
                <w:color w:val="1A1A1A" w:themeColor="background1" w:themeShade="1A"/>
                <w:lang w:val="en-GB"/>
              </w:rPr>
              <w:t>.1. Relevance</w:t>
            </w:r>
            <w:bookmarkEnd w:id="107"/>
            <w:bookmarkEnd w:id="108"/>
            <w:bookmarkEnd w:id="109"/>
          </w:p>
          <w:p w14:paraId="0F1996C1" w14:textId="259B7A0E" w:rsidR="00780816" w:rsidRPr="000C3BB7" w:rsidRDefault="00780816" w:rsidP="00F74E84">
            <w:pPr>
              <w:pStyle w:val="ListParagraph"/>
              <w:numPr>
                <w:ilvl w:val="0"/>
                <w:numId w:val="18"/>
              </w:numPr>
              <w:spacing w:after="160" w:line="276" w:lineRule="auto"/>
              <w:ind w:left="420"/>
              <w:rPr>
                <w:rStyle w:val="tlid-translation"/>
                <w:rFonts w:eastAsiaTheme="majorEastAsia" w:cstheme="minorHAnsi"/>
                <w:i/>
                <w:iCs/>
                <w:noProof/>
                <w:color w:val="1A1A1A" w:themeColor="background1" w:themeShade="1A"/>
                <w:lang w:val="sq-AL"/>
              </w:rPr>
            </w:pPr>
            <w:r w:rsidRPr="000C3BB7">
              <w:rPr>
                <w:rStyle w:val="tlid-translation"/>
                <w:rFonts w:asciiTheme="minorHAnsi" w:eastAsiaTheme="majorEastAsia" w:hAnsiTheme="minorHAnsi" w:cstheme="minorHAnsi"/>
                <w:i/>
                <w:iCs/>
                <w:noProof/>
                <w:color w:val="1A1A1A" w:themeColor="background1" w:themeShade="1A"/>
                <w:sz w:val="22"/>
                <w:szCs w:val="22"/>
                <w:lang w:val="sq-AL"/>
              </w:rPr>
              <w:t>Sup</w:t>
            </w:r>
            <w:r w:rsidR="004D5575" w:rsidRPr="000C3BB7">
              <w:rPr>
                <w:rStyle w:val="tlid-translation"/>
                <w:rFonts w:asciiTheme="minorHAnsi" w:eastAsiaTheme="majorEastAsia" w:hAnsiTheme="minorHAnsi" w:cstheme="minorHAnsi"/>
                <w:i/>
                <w:iCs/>
                <w:noProof/>
                <w:color w:val="1A1A1A" w:themeColor="background1" w:themeShade="1A"/>
                <w:sz w:val="22"/>
                <w:szCs w:val="22"/>
                <w:lang w:val="sq-AL"/>
              </w:rPr>
              <w:t>p</w:t>
            </w:r>
            <w:r w:rsidRPr="000C3BB7">
              <w:rPr>
                <w:rStyle w:val="tlid-translation"/>
                <w:rFonts w:asciiTheme="minorHAnsi" w:eastAsiaTheme="majorEastAsia" w:hAnsiTheme="minorHAnsi" w:cstheme="minorHAnsi"/>
                <w:i/>
                <w:iCs/>
                <w:noProof/>
                <w:color w:val="1A1A1A" w:themeColor="background1" w:themeShade="1A"/>
                <w:sz w:val="22"/>
                <w:szCs w:val="22"/>
                <w:lang w:val="sq-AL"/>
              </w:rPr>
              <w:t xml:space="preserve">orts the returnees issues as described in Section 2.3 Type of services and activities funded </w:t>
            </w:r>
          </w:p>
          <w:p w14:paraId="477F21AE" w14:textId="6CFF9D27" w:rsidR="004562B4" w:rsidRPr="000C3BB7" w:rsidRDefault="004562B4" w:rsidP="00F74E84">
            <w:pPr>
              <w:pStyle w:val="ListParagraph"/>
              <w:numPr>
                <w:ilvl w:val="0"/>
                <w:numId w:val="9"/>
              </w:numPr>
              <w:spacing w:line="276" w:lineRule="auto"/>
              <w:ind w:left="360"/>
              <w:jc w:val="both"/>
              <w:rPr>
                <w:rStyle w:val="tlid-translation"/>
                <w:rFonts w:asciiTheme="minorHAnsi" w:hAnsiTheme="minorHAnsi" w:cstheme="minorHAnsi"/>
                <w:bCs/>
                <w:i/>
                <w:color w:val="1A1A1A" w:themeColor="background1" w:themeShade="1A"/>
                <w:sz w:val="22"/>
                <w:szCs w:val="22"/>
                <w:lang w:val="en-GB"/>
              </w:rPr>
            </w:pPr>
            <w:r w:rsidRPr="000C3BB7">
              <w:rPr>
                <w:rStyle w:val="tlid-translation"/>
                <w:rFonts w:asciiTheme="minorHAnsi" w:hAnsiTheme="minorHAnsi" w:cstheme="minorHAnsi"/>
                <w:bCs/>
                <w:i/>
                <w:color w:val="1A1A1A" w:themeColor="background1" w:themeShade="1A"/>
                <w:sz w:val="22"/>
                <w:szCs w:val="22"/>
                <w:lang w:val="en-GB"/>
              </w:rPr>
              <w:t xml:space="preserve">The project proposal focuses in </w:t>
            </w:r>
            <w:r w:rsidR="00554347">
              <w:rPr>
                <w:rStyle w:val="tlid-translation"/>
                <w:rFonts w:asciiTheme="minorHAnsi" w:hAnsiTheme="minorHAnsi" w:cstheme="minorHAnsi"/>
                <w:bCs/>
                <w:i/>
                <w:color w:val="1A1A1A" w:themeColor="background1" w:themeShade="1A"/>
                <w:sz w:val="22"/>
                <w:szCs w:val="22"/>
                <w:lang w:val="en-GB"/>
              </w:rPr>
              <w:t>s</w:t>
            </w:r>
            <w:r w:rsidR="00554347" w:rsidRPr="00554347">
              <w:rPr>
                <w:rStyle w:val="tlid-translation"/>
                <w:rFonts w:asciiTheme="minorHAnsi" w:hAnsiTheme="minorHAnsi" w:cstheme="minorHAnsi"/>
                <w:bCs/>
                <w:i/>
                <w:color w:val="1A1A1A" w:themeColor="background1" w:themeShade="1A"/>
                <w:sz w:val="22"/>
                <w:szCs w:val="22"/>
                <w:lang w:val="en-GB"/>
              </w:rPr>
              <w:t>ocial care and</w:t>
            </w:r>
            <w:r w:rsidR="00554347">
              <w:rPr>
                <w:rStyle w:val="tlid-translation"/>
                <w:bCs/>
                <w:i/>
                <w:lang w:val="en-US"/>
              </w:rPr>
              <w:t xml:space="preserve"> </w:t>
            </w:r>
            <w:r w:rsidR="004D5575" w:rsidRPr="000C3BB7">
              <w:rPr>
                <w:rStyle w:val="tlid-translation"/>
                <w:rFonts w:asciiTheme="minorHAnsi" w:hAnsiTheme="minorHAnsi" w:cstheme="minorHAnsi"/>
                <w:bCs/>
                <w:i/>
                <w:color w:val="1A1A1A" w:themeColor="background1" w:themeShade="1A"/>
                <w:sz w:val="22"/>
                <w:szCs w:val="22"/>
                <w:lang w:val="en-GB"/>
              </w:rPr>
              <w:t xml:space="preserve">integrated employment and is in line with the proposed approach under </w:t>
            </w:r>
            <w:proofErr w:type="gramStart"/>
            <w:r w:rsidR="004D5575" w:rsidRPr="000C3BB7">
              <w:rPr>
                <w:rStyle w:val="tlid-translation"/>
                <w:rFonts w:asciiTheme="minorHAnsi" w:hAnsiTheme="minorHAnsi" w:cstheme="minorHAnsi"/>
                <w:bCs/>
                <w:i/>
                <w:color w:val="1A1A1A" w:themeColor="background1" w:themeShade="1A"/>
                <w:sz w:val="22"/>
                <w:szCs w:val="22"/>
                <w:lang w:val="en-GB"/>
              </w:rPr>
              <w:t xml:space="preserve">Section </w:t>
            </w:r>
            <w:r w:rsidRPr="000C3BB7">
              <w:rPr>
                <w:rStyle w:val="tlid-translation"/>
                <w:rFonts w:asciiTheme="minorHAnsi" w:hAnsiTheme="minorHAnsi" w:cstheme="minorHAnsi"/>
                <w:bCs/>
                <w:i/>
                <w:color w:val="1A1A1A" w:themeColor="background1" w:themeShade="1A"/>
                <w:sz w:val="22"/>
                <w:szCs w:val="22"/>
                <w:lang w:val="en-GB"/>
              </w:rPr>
              <w:t xml:space="preserve"> </w:t>
            </w:r>
            <w:r w:rsidR="004D5575" w:rsidRPr="000C3BB7">
              <w:rPr>
                <w:rStyle w:val="tlid-translation"/>
                <w:rFonts w:asciiTheme="minorHAnsi" w:hAnsiTheme="minorHAnsi" w:cstheme="minorHAnsi"/>
                <w:bCs/>
                <w:i/>
                <w:color w:val="1A1A1A" w:themeColor="background1" w:themeShade="1A"/>
                <w:sz w:val="22"/>
                <w:szCs w:val="22"/>
                <w:lang w:val="en-GB"/>
              </w:rPr>
              <w:t>2.3.</w:t>
            </w:r>
            <w:proofErr w:type="gramEnd"/>
          </w:p>
          <w:p w14:paraId="117D5D1C" w14:textId="04AAB180" w:rsidR="008726AF" w:rsidRPr="000C3BB7" w:rsidRDefault="00814327" w:rsidP="00F74E84">
            <w:pPr>
              <w:pStyle w:val="ListParagraph"/>
              <w:numPr>
                <w:ilvl w:val="0"/>
                <w:numId w:val="9"/>
              </w:numPr>
              <w:spacing w:line="276" w:lineRule="auto"/>
              <w:ind w:left="360"/>
              <w:jc w:val="both"/>
              <w:rPr>
                <w:rStyle w:val="tlid-translation"/>
                <w:rFonts w:asciiTheme="minorHAnsi" w:eastAsiaTheme="majorEastAsia" w:hAnsiTheme="minorHAnsi" w:cstheme="minorHAnsi"/>
                <w:i/>
                <w:iCs/>
                <w:noProof/>
                <w:color w:val="1A1A1A" w:themeColor="background1" w:themeShade="1A"/>
                <w:sz w:val="22"/>
                <w:szCs w:val="22"/>
                <w:lang w:val="sq-AL"/>
              </w:rPr>
            </w:pPr>
            <w:r w:rsidRPr="000C3BB7">
              <w:rPr>
                <w:rStyle w:val="tlid-translation"/>
                <w:rFonts w:asciiTheme="minorHAnsi" w:eastAsiaTheme="majorEastAsia" w:hAnsiTheme="minorHAnsi" w:cstheme="minorHAnsi"/>
                <w:i/>
                <w:iCs/>
                <w:noProof/>
                <w:color w:val="1A1A1A" w:themeColor="background1" w:themeShade="1A"/>
                <w:sz w:val="22"/>
                <w:szCs w:val="22"/>
                <w:lang w:val="sq-AL"/>
              </w:rPr>
              <w:t xml:space="preserve">Ensures participation of returnees in planing </w:t>
            </w:r>
            <w:r w:rsidRPr="000C3BB7">
              <w:rPr>
                <w:rStyle w:val="tlid-translation"/>
                <w:rFonts w:asciiTheme="minorHAnsi" w:hAnsiTheme="minorHAnsi" w:cstheme="minorHAnsi"/>
                <w:bCs/>
                <w:i/>
                <w:color w:val="1A1A1A" w:themeColor="background1" w:themeShade="1A"/>
                <w:sz w:val="22"/>
                <w:szCs w:val="22"/>
                <w:lang w:val="en-GB"/>
              </w:rPr>
              <w:t xml:space="preserve">and </w:t>
            </w:r>
            <w:r w:rsidR="00F707D2" w:rsidRPr="000C3BB7">
              <w:rPr>
                <w:rStyle w:val="tlid-translation"/>
                <w:rFonts w:asciiTheme="minorHAnsi" w:hAnsiTheme="minorHAnsi" w:cstheme="minorHAnsi"/>
                <w:bCs/>
                <w:i/>
                <w:color w:val="1A1A1A" w:themeColor="background1" w:themeShade="1A"/>
                <w:sz w:val="22"/>
                <w:szCs w:val="22"/>
                <w:lang w:val="en-GB"/>
              </w:rPr>
              <w:t>implementation</w:t>
            </w:r>
            <w:r w:rsidRPr="000C3BB7">
              <w:rPr>
                <w:rStyle w:val="tlid-translation"/>
                <w:rFonts w:asciiTheme="minorHAnsi" w:hAnsiTheme="minorHAnsi" w:cstheme="minorHAnsi"/>
                <w:bCs/>
                <w:i/>
                <w:color w:val="1A1A1A" w:themeColor="background1" w:themeShade="1A"/>
                <w:sz w:val="22"/>
                <w:szCs w:val="22"/>
                <w:lang w:val="en-GB"/>
              </w:rPr>
              <w:t xml:space="preserve"> of the activities</w:t>
            </w:r>
            <w:r w:rsidR="008726AF" w:rsidRPr="000C3BB7">
              <w:rPr>
                <w:rStyle w:val="tlid-translation"/>
                <w:rFonts w:asciiTheme="minorHAnsi" w:hAnsiTheme="minorHAnsi" w:cstheme="minorHAnsi"/>
                <w:bCs/>
                <w:i/>
                <w:color w:val="1A1A1A" w:themeColor="background1" w:themeShade="1A"/>
                <w:sz w:val="22"/>
                <w:szCs w:val="22"/>
                <w:lang w:val="en-GB"/>
              </w:rPr>
              <w:t>.</w:t>
            </w:r>
          </w:p>
          <w:p w14:paraId="11DCAF17" w14:textId="2AE8C01C" w:rsidR="00773D6B" w:rsidRPr="000C3BB7" w:rsidRDefault="009700EE" w:rsidP="00F74E84">
            <w:pPr>
              <w:pStyle w:val="ListParagraph"/>
              <w:numPr>
                <w:ilvl w:val="0"/>
                <w:numId w:val="9"/>
              </w:numPr>
              <w:spacing w:line="276" w:lineRule="auto"/>
              <w:ind w:left="360"/>
              <w:jc w:val="both"/>
              <w:rPr>
                <w:rStyle w:val="tlid-translation"/>
                <w:rFonts w:asciiTheme="minorHAnsi" w:eastAsiaTheme="majorEastAsia" w:hAnsiTheme="minorHAnsi" w:cstheme="minorHAnsi"/>
                <w:i/>
                <w:iCs/>
                <w:noProof/>
                <w:color w:val="1A1A1A" w:themeColor="background1" w:themeShade="1A"/>
                <w:sz w:val="22"/>
                <w:szCs w:val="22"/>
                <w:lang w:val="sq-AL"/>
              </w:rPr>
            </w:pPr>
            <w:r w:rsidRPr="000C3BB7">
              <w:rPr>
                <w:rStyle w:val="tlid-translation"/>
                <w:rFonts w:asciiTheme="minorHAnsi" w:eastAsiaTheme="majorEastAsia" w:hAnsiTheme="minorHAnsi" w:cstheme="minorHAnsi"/>
                <w:i/>
                <w:iCs/>
                <w:noProof/>
                <w:color w:val="1A1A1A" w:themeColor="background1" w:themeShade="1A"/>
                <w:sz w:val="22"/>
                <w:szCs w:val="22"/>
                <w:lang w:val="sq-AL"/>
              </w:rPr>
              <w:t xml:space="preserve">Proposed project is consulted with Municiaplity and is in acordance with the Municipal Local Action Plan </w:t>
            </w:r>
            <w:r w:rsidR="003911EE" w:rsidRPr="000C3BB7">
              <w:rPr>
                <w:rStyle w:val="tlid-translation"/>
                <w:rFonts w:asciiTheme="minorHAnsi" w:eastAsiaTheme="majorEastAsia" w:hAnsiTheme="minorHAnsi" w:cstheme="minorHAnsi"/>
                <w:i/>
                <w:iCs/>
                <w:noProof/>
                <w:color w:val="1A1A1A" w:themeColor="background1" w:themeShade="1A"/>
                <w:sz w:val="22"/>
                <w:szCs w:val="22"/>
                <w:lang w:val="sq-AL"/>
              </w:rPr>
              <w:t xml:space="preserve"> </w:t>
            </w:r>
            <w:r w:rsidRPr="000C3BB7">
              <w:rPr>
                <w:rStyle w:val="tlid-translation"/>
                <w:rFonts w:asciiTheme="minorHAnsi" w:eastAsiaTheme="majorEastAsia" w:hAnsiTheme="minorHAnsi" w:cstheme="minorHAnsi"/>
                <w:i/>
                <w:iCs/>
                <w:noProof/>
                <w:color w:val="1A1A1A" w:themeColor="background1" w:themeShade="1A"/>
                <w:sz w:val="22"/>
                <w:szCs w:val="22"/>
                <w:lang w:val="sq-AL"/>
              </w:rPr>
              <w:t>for returnees</w:t>
            </w:r>
            <w:r w:rsidR="004D5575" w:rsidRPr="000C3BB7">
              <w:rPr>
                <w:rStyle w:val="tlid-translation"/>
                <w:rFonts w:asciiTheme="minorHAnsi" w:eastAsiaTheme="majorEastAsia" w:hAnsiTheme="minorHAnsi" w:cstheme="minorHAnsi"/>
                <w:i/>
                <w:iCs/>
                <w:noProof/>
                <w:color w:val="1A1A1A" w:themeColor="background1" w:themeShade="1A"/>
                <w:sz w:val="22"/>
                <w:szCs w:val="22"/>
                <w:lang w:val="sq-AL"/>
              </w:rPr>
              <w:t>.</w:t>
            </w:r>
          </w:p>
          <w:p w14:paraId="76C61634" w14:textId="235C626D" w:rsidR="005722F4" w:rsidRPr="000C3BB7" w:rsidRDefault="005722F4" w:rsidP="00F74E84">
            <w:pPr>
              <w:pStyle w:val="ListParagraph"/>
              <w:numPr>
                <w:ilvl w:val="0"/>
                <w:numId w:val="9"/>
              </w:numPr>
              <w:spacing w:line="276" w:lineRule="auto"/>
              <w:ind w:left="360"/>
              <w:jc w:val="both"/>
              <w:rPr>
                <w:rStyle w:val="tlid-translation"/>
                <w:rFonts w:asciiTheme="minorHAnsi" w:eastAsiaTheme="majorEastAsia" w:hAnsiTheme="minorHAnsi" w:cstheme="minorHAnsi"/>
                <w:i/>
                <w:iCs/>
                <w:noProof/>
                <w:color w:val="1A1A1A" w:themeColor="background1" w:themeShade="1A"/>
                <w:sz w:val="22"/>
                <w:szCs w:val="22"/>
                <w:lang w:val="sq-AL"/>
              </w:rPr>
            </w:pPr>
            <w:r w:rsidRPr="000C3BB7">
              <w:rPr>
                <w:rStyle w:val="tlid-translation"/>
                <w:rFonts w:asciiTheme="minorHAnsi" w:eastAsiaTheme="majorEastAsia" w:hAnsiTheme="minorHAnsi" w:cstheme="minorHAnsi"/>
                <w:i/>
                <w:iCs/>
                <w:noProof/>
                <w:color w:val="1A1A1A" w:themeColor="background1" w:themeShade="1A"/>
                <w:sz w:val="22"/>
                <w:szCs w:val="22"/>
                <w:lang w:val="sq-AL"/>
              </w:rPr>
              <w:t xml:space="preserve">The proposed project </w:t>
            </w:r>
            <w:r w:rsidR="003770D2" w:rsidRPr="000C3BB7">
              <w:rPr>
                <w:rStyle w:val="tlid-translation"/>
                <w:rFonts w:asciiTheme="minorHAnsi" w:eastAsiaTheme="majorEastAsia" w:hAnsiTheme="minorHAnsi" w:cstheme="minorHAnsi"/>
                <w:i/>
                <w:iCs/>
                <w:noProof/>
                <w:color w:val="1A1A1A" w:themeColor="background1" w:themeShade="1A"/>
                <w:sz w:val="22"/>
                <w:szCs w:val="22"/>
                <w:lang w:val="sq-AL"/>
              </w:rPr>
              <w:t>will be</w:t>
            </w:r>
            <w:r w:rsidRPr="000C3BB7">
              <w:rPr>
                <w:rStyle w:val="tlid-translation"/>
                <w:rFonts w:asciiTheme="minorHAnsi" w:eastAsiaTheme="majorEastAsia" w:hAnsiTheme="minorHAnsi" w:cstheme="minorHAnsi"/>
                <w:i/>
                <w:iCs/>
                <w:noProof/>
                <w:color w:val="1A1A1A" w:themeColor="background1" w:themeShade="1A"/>
                <w:sz w:val="22"/>
                <w:szCs w:val="22"/>
                <w:lang w:val="sq-AL"/>
              </w:rPr>
              <w:t xml:space="preserve"> implemented in close coordination and cooperation with local level institutions, particularly with </w:t>
            </w:r>
            <w:r w:rsidR="004D5575" w:rsidRPr="000C3BB7">
              <w:rPr>
                <w:rStyle w:val="tlid-translation"/>
                <w:rFonts w:asciiTheme="minorHAnsi" w:eastAsiaTheme="majorEastAsia" w:hAnsiTheme="minorHAnsi" w:cstheme="minorHAnsi"/>
                <w:i/>
                <w:iCs/>
                <w:noProof/>
                <w:color w:val="1A1A1A" w:themeColor="background1" w:themeShade="1A"/>
                <w:sz w:val="22"/>
                <w:szCs w:val="22"/>
                <w:lang w:val="sq-AL"/>
              </w:rPr>
              <w:t xml:space="preserve">Local Employment Offices and </w:t>
            </w:r>
            <w:r w:rsidRPr="000C3BB7">
              <w:rPr>
                <w:rStyle w:val="tlid-translation"/>
                <w:rFonts w:asciiTheme="minorHAnsi" w:eastAsiaTheme="majorEastAsia" w:hAnsiTheme="minorHAnsi" w:cstheme="minorHAnsi"/>
                <w:i/>
                <w:iCs/>
                <w:noProof/>
                <w:color w:val="1A1A1A" w:themeColor="background1" w:themeShade="1A"/>
                <w:sz w:val="22"/>
                <w:szCs w:val="22"/>
                <w:lang w:val="sq-AL"/>
              </w:rPr>
              <w:t>the Municipality</w:t>
            </w:r>
            <w:r w:rsidR="004352A4" w:rsidRPr="000C3BB7">
              <w:rPr>
                <w:rStyle w:val="tlid-translation"/>
                <w:rFonts w:asciiTheme="minorHAnsi" w:eastAsiaTheme="majorEastAsia" w:hAnsiTheme="minorHAnsi" w:cstheme="minorHAnsi"/>
                <w:i/>
                <w:iCs/>
                <w:noProof/>
                <w:color w:val="1A1A1A" w:themeColor="background1" w:themeShade="1A"/>
                <w:sz w:val="22"/>
                <w:szCs w:val="22"/>
                <w:lang w:val="sq-AL"/>
              </w:rPr>
              <w:t>.</w:t>
            </w:r>
          </w:p>
          <w:p w14:paraId="7EA26093" w14:textId="513D724B" w:rsidR="00C82996" w:rsidRPr="000C3BB7" w:rsidRDefault="003770D2" w:rsidP="00F74E84">
            <w:pPr>
              <w:pStyle w:val="ListParagraph"/>
              <w:numPr>
                <w:ilvl w:val="0"/>
                <w:numId w:val="9"/>
              </w:numPr>
              <w:spacing w:line="276" w:lineRule="auto"/>
              <w:ind w:left="360"/>
              <w:jc w:val="both"/>
              <w:rPr>
                <w:rStyle w:val="tlid-translation"/>
                <w:rFonts w:asciiTheme="minorHAnsi" w:hAnsiTheme="minorHAnsi" w:cstheme="minorHAnsi"/>
                <w:bCs/>
                <w:i/>
                <w:color w:val="1A1A1A" w:themeColor="background1" w:themeShade="1A"/>
                <w:sz w:val="22"/>
                <w:szCs w:val="22"/>
                <w:lang w:val="en-GB"/>
              </w:rPr>
            </w:pPr>
            <w:r w:rsidRPr="000C3BB7">
              <w:rPr>
                <w:rStyle w:val="tlid-translation"/>
                <w:rFonts w:asciiTheme="minorHAnsi" w:hAnsiTheme="minorHAnsi" w:cstheme="minorHAnsi"/>
                <w:bCs/>
                <w:i/>
                <w:color w:val="1A1A1A" w:themeColor="background1" w:themeShade="1A"/>
                <w:sz w:val="22"/>
                <w:szCs w:val="22"/>
                <w:lang w:val="en-GB"/>
              </w:rPr>
              <w:t>The proposed project b</w:t>
            </w:r>
            <w:r w:rsidR="00C82996" w:rsidRPr="000C3BB7">
              <w:rPr>
                <w:rStyle w:val="tlid-translation"/>
                <w:rFonts w:asciiTheme="minorHAnsi" w:hAnsiTheme="minorHAnsi" w:cstheme="minorHAnsi"/>
                <w:bCs/>
                <w:i/>
                <w:color w:val="1A1A1A" w:themeColor="background1" w:themeShade="1A"/>
                <w:sz w:val="22"/>
                <w:szCs w:val="22"/>
                <w:lang w:val="en-GB"/>
              </w:rPr>
              <w:t xml:space="preserve">uilds on the previous experience of </w:t>
            </w:r>
            <w:r w:rsidR="008A3F67" w:rsidRPr="000C3BB7">
              <w:rPr>
                <w:rStyle w:val="tlid-translation"/>
                <w:rFonts w:asciiTheme="minorHAnsi" w:hAnsiTheme="minorHAnsi" w:cstheme="minorHAnsi"/>
                <w:bCs/>
                <w:i/>
                <w:color w:val="1A1A1A" w:themeColor="background1" w:themeShade="1A"/>
                <w:sz w:val="22"/>
                <w:szCs w:val="22"/>
                <w:lang w:val="en-GB"/>
              </w:rPr>
              <w:t>the applicant</w:t>
            </w:r>
            <w:r w:rsidR="005722F4" w:rsidRPr="000C3BB7">
              <w:rPr>
                <w:rStyle w:val="tlid-translation"/>
                <w:rFonts w:asciiTheme="minorHAnsi" w:hAnsiTheme="minorHAnsi" w:cstheme="minorHAnsi"/>
                <w:bCs/>
                <w:i/>
                <w:color w:val="1A1A1A" w:themeColor="background1" w:themeShade="1A"/>
                <w:sz w:val="22"/>
                <w:szCs w:val="22"/>
                <w:lang w:val="en-GB"/>
              </w:rPr>
              <w:t>’</w:t>
            </w:r>
            <w:r w:rsidR="008A3F67" w:rsidRPr="000C3BB7">
              <w:rPr>
                <w:rStyle w:val="tlid-translation"/>
                <w:rFonts w:asciiTheme="minorHAnsi" w:hAnsiTheme="minorHAnsi" w:cstheme="minorHAnsi"/>
                <w:bCs/>
                <w:i/>
                <w:color w:val="1A1A1A" w:themeColor="background1" w:themeShade="1A"/>
                <w:sz w:val="22"/>
                <w:szCs w:val="22"/>
                <w:lang w:val="en-GB"/>
              </w:rPr>
              <w:t xml:space="preserve"> </w:t>
            </w:r>
            <w:r w:rsidR="00C82996" w:rsidRPr="000C3BB7">
              <w:rPr>
                <w:rStyle w:val="tlid-translation"/>
                <w:rFonts w:asciiTheme="minorHAnsi" w:hAnsiTheme="minorHAnsi" w:cstheme="minorHAnsi"/>
                <w:bCs/>
                <w:i/>
                <w:color w:val="1A1A1A" w:themeColor="background1" w:themeShade="1A"/>
                <w:sz w:val="22"/>
                <w:szCs w:val="22"/>
                <w:lang w:val="en-GB"/>
              </w:rPr>
              <w:t xml:space="preserve">NGO </w:t>
            </w:r>
            <w:r w:rsidR="008A3F67" w:rsidRPr="000C3BB7">
              <w:rPr>
                <w:rStyle w:val="tlid-translation"/>
                <w:rFonts w:asciiTheme="minorHAnsi" w:hAnsiTheme="minorHAnsi" w:cstheme="minorHAnsi"/>
                <w:bCs/>
                <w:i/>
                <w:color w:val="1A1A1A" w:themeColor="background1" w:themeShade="1A"/>
                <w:sz w:val="22"/>
                <w:szCs w:val="22"/>
                <w:lang w:val="en-GB"/>
              </w:rPr>
              <w:t>with returnees and/or Roma and Egyptian communities</w:t>
            </w:r>
            <w:r w:rsidR="004352A4" w:rsidRPr="000C3BB7">
              <w:rPr>
                <w:rStyle w:val="tlid-translation"/>
                <w:rFonts w:asciiTheme="minorHAnsi" w:hAnsiTheme="minorHAnsi" w:cstheme="minorHAnsi"/>
                <w:bCs/>
                <w:i/>
                <w:color w:val="1A1A1A" w:themeColor="background1" w:themeShade="1A"/>
                <w:sz w:val="22"/>
                <w:szCs w:val="22"/>
                <w:lang w:val="en-GB"/>
              </w:rPr>
              <w:t>.</w:t>
            </w:r>
          </w:p>
          <w:p w14:paraId="7A2BA4A8" w14:textId="50994C32" w:rsidR="00C62698" w:rsidRPr="000C3BB7" w:rsidRDefault="003770D2" w:rsidP="00F74E84">
            <w:pPr>
              <w:pStyle w:val="ListParagraph"/>
              <w:numPr>
                <w:ilvl w:val="0"/>
                <w:numId w:val="9"/>
              </w:numPr>
              <w:spacing w:line="276" w:lineRule="auto"/>
              <w:ind w:left="360"/>
              <w:jc w:val="both"/>
              <w:rPr>
                <w:rFonts w:asciiTheme="minorHAnsi" w:hAnsiTheme="minorHAnsi" w:cstheme="minorHAnsi"/>
                <w:bCs/>
                <w:i/>
                <w:color w:val="1A1A1A" w:themeColor="background1" w:themeShade="1A"/>
                <w:sz w:val="22"/>
                <w:szCs w:val="22"/>
                <w:lang w:val="en-GB"/>
              </w:rPr>
            </w:pPr>
            <w:r w:rsidRPr="000C3BB7">
              <w:rPr>
                <w:rStyle w:val="tlid-translation"/>
                <w:rFonts w:asciiTheme="minorHAnsi" w:hAnsiTheme="minorHAnsi" w:cstheme="minorHAnsi"/>
                <w:bCs/>
                <w:i/>
                <w:color w:val="1A1A1A" w:themeColor="background1" w:themeShade="1A"/>
                <w:sz w:val="22"/>
                <w:szCs w:val="22"/>
                <w:lang w:val="en-GB"/>
              </w:rPr>
              <w:t>The proposed project e</w:t>
            </w:r>
            <w:r w:rsidR="00C82996" w:rsidRPr="000C3BB7">
              <w:rPr>
                <w:rStyle w:val="tlid-translation"/>
                <w:rFonts w:asciiTheme="minorHAnsi" w:hAnsiTheme="minorHAnsi" w:cstheme="minorHAnsi"/>
                <w:bCs/>
                <w:i/>
                <w:color w:val="1A1A1A" w:themeColor="background1" w:themeShade="1A"/>
                <w:sz w:val="22"/>
                <w:szCs w:val="22"/>
                <w:lang w:val="en-GB"/>
              </w:rPr>
              <w:t xml:space="preserve">nsures </w:t>
            </w:r>
            <w:r w:rsidR="004562B4" w:rsidRPr="000C3BB7">
              <w:rPr>
                <w:rStyle w:val="tlid-translation"/>
                <w:rFonts w:asciiTheme="minorHAnsi" w:hAnsiTheme="minorHAnsi" w:cstheme="minorHAnsi"/>
                <w:bCs/>
                <w:i/>
                <w:color w:val="1A1A1A" w:themeColor="background1" w:themeShade="1A"/>
                <w:sz w:val="22"/>
                <w:szCs w:val="22"/>
                <w:lang w:val="en-GB"/>
              </w:rPr>
              <w:t>inclusiveness</w:t>
            </w:r>
            <w:r w:rsidR="00C82996" w:rsidRPr="000C3BB7">
              <w:rPr>
                <w:rStyle w:val="tlid-translation"/>
                <w:rFonts w:asciiTheme="minorHAnsi" w:hAnsiTheme="minorHAnsi" w:cstheme="minorHAnsi"/>
                <w:bCs/>
                <w:i/>
                <w:color w:val="1A1A1A" w:themeColor="background1" w:themeShade="1A"/>
                <w:sz w:val="22"/>
                <w:szCs w:val="22"/>
                <w:lang w:val="en-GB"/>
              </w:rPr>
              <w:t xml:space="preserve"> and </w:t>
            </w:r>
            <w:r w:rsidR="00C62698" w:rsidRPr="000C3BB7">
              <w:rPr>
                <w:rStyle w:val="tlid-translation"/>
                <w:rFonts w:asciiTheme="minorHAnsi" w:hAnsiTheme="minorHAnsi" w:cstheme="minorHAnsi"/>
                <w:bCs/>
                <w:i/>
                <w:color w:val="1A1A1A" w:themeColor="background1" w:themeShade="1A"/>
                <w:sz w:val="22"/>
                <w:szCs w:val="22"/>
                <w:lang w:val="en-GB"/>
              </w:rPr>
              <w:t xml:space="preserve">is </w:t>
            </w:r>
            <w:r w:rsidR="00C82996" w:rsidRPr="000C3BB7">
              <w:rPr>
                <w:rStyle w:val="tlid-translation"/>
                <w:rFonts w:asciiTheme="minorHAnsi" w:hAnsiTheme="minorHAnsi" w:cstheme="minorHAnsi"/>
                <w:bCs/>
                <w:i/>
                <w:color w:val="1A1A1A" w:themeColor="background1" w:themeShade="1A"/>
                <w:sz w:val="22"/>
                <w:szCs w:val="22"/>
                <w:lang w:val="en-GB"/>
              </w:rPr>
              <w:t xml:space="preserve">gender </w:t>
            </w:r>
            <w:r w:rsidR="00C62698" w:rsidRPr="000C3BB7">
              <w:rPr>
                <w:rStyle w:val="tlid-translation"/>
                <w:rFonts w:asciiTheme="minorHAnsi" w:hAnsiTheme="minorHAnsi" w:cstheme="minorHAnsi"/>
                <w:bCs/>
                <w:i/>
                <w:color w:val="1A1A1A" w:themeColor="background1" w:themeShade="1A"/>
                <w:sz w:val="22"/>
                <w:szCs w:val="22"/>
                <w:lang w:val="en-GB"/>
              </w:rPr>
              <w:t>sensitive</w:t>
            </w:r>
            <w:r w:rsidR="00C82996" w:rsidRPr="000C3BB7">
              <w:rPr>
                <w:rStyle w:val="tlid-translation"/>
                <w:rFonts w:asciiTheme="minorHAnsi" w:hAnsiTheme="minorHAnsi" w:cstheme="minorHAnsi"/>
                <w:bCs/>
                <w:i/>
                <w:color w:val="1A1A1A" w:themeColor="background1" w:themeShade="1A"/>
                <w:sz w:val="22"/>
                <w:szCs w:val="22"/>
                <w:lang w:val="en-GB"/>
              </w:rPr>
              <w:t xml:space="preserve"> in selection of project beneficiaries</w:t>
            </w:r>
            <w:r w:rsidRPr="000C3BB7">
              <w:rPr>
                <w:rStyle w:val="tlid-translation"/>
                <w:rFonts w:asciiTheme="minorHAnsi" w:hAnsiTheme="minorHAnsi" w:cstheme="minorHAnsi"/>
                <w:bCs/>
                <w:i/>
                <w:color w:val="1A1A1A" w:themeColor="background1" w:themeShade="1A"/>
                <w:sz w:val="22"/>
                <w:szCs w:val="22"/>
                <w:lang w:val="en-GB"/>
              </w:rPr>
              <w:t xml:space="preserve"> and in conduction of its activities</w:t>
            </w:r>
            <w:r w:rsidR="004352A4" w:rsidRPr="000C3BB7">
              <w:rPr>
                <w:rStyle w:val="tlid-translation"/>
                <w:rFonts w:asciiTheme="minorHAnsi" w:hAnsiTheme="minorHAnsi" w:cstheme="minorHAnsi"/>
                <w:bCs/>
                <w:i/>
                <w:color w:val="1A1A1A" w:themeColor="background1" w:themeShade="1A"/>
                <w:sz w:val="22"/>
                <w:szCs w:val="22"/>
                <w:lang w:val="en-GB"/>
              </w:rPr>
              <w:t>.</w:t>
            </w:r>
          </w:p>
        </w:tc>
        <w:tc>
          <w:tcPr>
            <w:tcW w:w="770" w:type="pct"/>
            <w:shd w:val="clear" w:color="auto" w:fill="auto"/>
            <w:vAlign w:val="center"/>
          </w:tcPr>
          <w:p w14:paraId="7758C43A" w14:textId="0593A1B7" w:rsidR="00773D6B" w:rsidRPr="000C3BB7" w:rsidRDefault="00FA160D" w:rsidP="00265456">
            <w:pPr>
              <w:jc w:val="center"/>
              <w:rPr>
                <w:rFonts w:cstheme="minorHAnsi"/>
                <w:b/>
                <w:color w:val="1A1A1A" w:themeColor="background1" w:themeShade="1A"/>
                <w:lang w:val="en-GB"/>
              </w:rPr>
            </w:pPr>
            <w:r w:rsidRPr="000C3BB7">
              <w:rPr>
                <w:rFonts w:cstheme="minorHAnsi"/>
                <w:b/>
                <w:color w:val="1A1A1A" w:themeColor="background1" w:themeShade="1A"/>
                <w:lang w:val="en-GB"/>
              </w:rPr>
              <w:t>40</w:t>
            </w:r>
          </w:p>
        </w:tc>
        <w:tc>
          <w:tcPr>
            <w:tcW w:w="767" w:type="pct"/>
            <w:shd w:val="clear" w:color="auto" w:fill="auto"/>
            <w:vAlign w:val="center"/>
          </w:tcPr>
          <w:p w14:paraId="236CE75F" w14:textId="77777777" w:rsidR="00773D6B" w:rsidRPr="000C3BB7" w:rsidRDefault="00773D6B" w:rsidP="00265456">
            <w:pPr>
              <w:pStyle w:val="Heading3"/>
              <w:spacing w:after="240" w:line="276" w:lineRule="auto"/>
              <w:jc w:val="center"/>
              <w:rPr>
                <w:rFonts w:cstheme="minorHAnsi"/>
                <w:color w:val="1A1A1A" w:themeColor="background1" w:themeShade="1A"/>
                <w:szCs w:val="22"/>
                <w:lang w:val="en-GB"/>
              </w:rPr>
            </w:pPr>
          </w:p>
        </w:tc>
      </w:tr>
      <w:tr w:rsidR="000D7063" w:rsidRPr="000C3BB7" w14:paraId="29CF3E9A" w14:textId="77777777" w:rsidTr="000C3BB7">
        <w:trPr>
          <w:trHeight w:val="602"/>
        </w:trPr>
        <w:tc>
          <w:tcPr>
            <w:tcW w:w="3463" w:type="pct"/>
            <w:shd w:val="clear" w:color="auto" w:fill="auto"/>
            <w:vAlign w:val="center"/>
          </w:tcPr>
          <w:p w14:paraId="0889B3A6" w14:textId="54BBD896" w:rsidR="00773D6B" w:rsidRPr="000C3BB7" w:rsidRDefault="00FB2064" w:rsidP="00265456">
            <w:pPr>
              <w:rPr>
                <w:rFonts w:cstheme="minorHAnsi"/>
                <w:b/>
                <w:color w:val="1A1A1A" w:themeColor="background1" w:themeShade="1A"/>
                <w:lang w:val="en-GB"/>
              </w:rPr>
            </w:pPr>
            <w:bookmarkStart w:id="110" w:name="_Toc532310445"/>
            <w:bookmarkStart w:id="111" w:name="_Toc532310542"/>
            <w:bookmarkStart w:id="112" w:name="_Toc536799418"/>
            <w:r w:rsidRPr="000C3BB7">
              <w:rPr>
                <w:rFonts w:cstheme="minorHAnsi"/>
                <w:b/>
                <w:color w:val="1A1A1A" w:themeColor="background1" w:themeShade="1A"/>
                <w:lang w:val="en-GB"/>
              </w:rPr>
              <w:t>a</w:t>
            </w:r>
            <w:r w:rsidR="00773D6B" w:rsidRPr="000C3BB7">
              <w:rPr>
                <w:rFonts w:cstheme="minorHAnsi"/>
                <w:b/>
                <w:color w:val="1A1A1A" w:themeColor="background1" w:themeShade="1A"/>
                <w:lang w:val="en-GB"/>
              </w:rPr>
              <w:t>.2.  Innovation and replicability</w:t>
            </w:r>
            <w:bookmarkEnd w:id="110"/>
            <w:bookmarkEnd w:id="111"/>
            <w:bookmarkEnd w:id="112"/>
          </w:p>
          <w:p w14:paraId="25BD958A" w14:textId="79A7B63A" w:rsidR="00773D6B" w:rsidRPr="000C3BB7" w:rsidRDefault="00773D6B" w:rsidP="00F74E84">
            <w:pPr>
              <w:pStyle w:val="ListParagraph"/>
              <w:numPr>
                <w:ilvl w:val="0"/>
                <w:numId w:val="9"/>
              </w:numPr>
              <w:spacing w:after="240" w:line="276" w:lineRule="auto"/>
              <w:ind w:left="450"/>
              <w:jc w:val="both"/>
              <w:rPr>
                <w:rFonts w:asciiTheme="minorHAnsi" w:hAnsiTheme="minorHAnsi" w:cstheme="minorHAnsi"/>
                <w:bCs/>
                <w:i/>
                <w:color w:val="1A1A1A" w:themeColor="background1" w:themeShade="1A"/>
                <w:sz w:val="22"/>
                <w:szCs w:val="22"/>
                <w:lang w:val="en-GB"/>
              </w:rPr>
            </w:pPr>
            <w:r w:rsidRPr="000C3BB7">
              <w:rPr>
                <w:rFonts w:asciiTheme="minorHAnsi" w:hAnsiTheme="minorHAnsi" w:cstheme="minorHAnsi"/>
                <w:bCs/>
                <w:i/>
                <w:color w:val="1A1A1A" w:themeColor="background1" w:themeShade="1A"/>
                <w:sz w:val="22"/>
                <w:szCs w:val="22"/>
                <w:lang w:val="en-GB"/>
              </w:rPr>
              <w:t>The proposed project introduces methods or ideas of work that are new to the benefit</w:t>
            </w:r>
            <w:r w:rsidR="008A3F67" w:rsidRPr="000C3BB7">
              <w:rPr>
                <w:rFonts w:asciiTheme="minorHAnsi" w:hAnsiTheme="minorHAnsi" w:cstheme="minorHAnsi"/>
                <w:bCs/>
                <w:i/>
                <w:color w:val="1A1A1A" w:themeColor="background1" w:themeShade="1A"/>
                <w:sz w:val="22"/>
                <w:szCs w:val="22"/>
                <w:lang w:val="en-GB"/>
              </w:rPr>
              <w:t xml:space="preserve"> of returnees with a special focus to Roma and Egyptian </w:t>
            </w:r>
            <w:proofErr w:type="gramStart"/>
            <w:r w:rsidR="008A3F67" w:rsidRPr="000C3BB7">
              <w:rPr>
                <w:rFonts w:asciiTheme="minorHAnsi" w:hAnsiTheme="minorHAnsi" w:cstheme="minorHAnsi"/>
                <w:bCs/>
                <w:i/>
                <w:color w:val="1A1A1A" w:themeColor="background1" w:themeShade="1A"/>
                <w:sz w:val="22"/>
                <w:szCs w:val="22"/>
                <w:lang w:val="en-GB"/>
              </w:rPr>
              <w:t>returnees</w:t>
            </w:r>
            <w:proofErr w:type="gramEnd"/>
          </w:p>
          <w:p w14:paraId="42F34A55" w14:textId="77777777" w:rsidR="008A3F67" w:rsidRPr="000C3BB7" w:rsidRDefault="00773D6B" w:rsidP="00F74E84">
            <w:pPr>
              <w:pStyle w:val="ListParagraph"/>
              <w:numPr>
                <w:ilvl w:val="0"/>
                <w:numId w:val="9"/>
              </w:numPr>
              <w:spacing w:after="240" w:line="276" w:lineRule="auto"/>
              <w:ind w:left="450"/>
              <w:jc w:val="both"/>
              <w:rPr>
                <w:rFonts w:asciiTheme="minorHAnsi" w:hAnsiTheme="minorHAnsi" w:cstheme="minorHAnsi"/>
                <w:bCs/>
                <w:i/>
                <w:color w:val="1A1A1A" w:themeColor="background1" w:themeShade="1A"/>
                <w:sz w:val="22"/>
                <w:szCs w:val="22"/>
                <w:lang w:val="en-GB"/>
              </w:rPr>
            </w:pPr>
            <w:r w:rsidRPr="000C3BB7">
              <w:rPr>
                <w:rFonts w:asciiTheme="minorHAnsi" w:hAnsiTheme="minorHAnsi" w:cstheme="minorHAnsi"/>
                <w:bCs/>
                <w:i/>
                <w:color w:val="1A1A1A" w:themeColor="background1" w:themeShade="1A"/>
                <w:sz w:val="22"/>
                <w:szCs w:val="22"/>
                <w:lang w:val="en-GB"/>
              </w:rPr>
              <w:t xml:space="preserve">The good practices proposed can be replicated in the </w:t>
            </w:r>
            <w:r w:rsidR="008A3F67" w:rsidRPr="000C3BB7">
              <w:rPr>
                <w:rFonts w:asciiTheme="minorHAnsi" w:hAnsiTheme="minorHAnsi" w:cstheme="minorHAnsi"/>
                <w:bCs/>
                <w:i/>
                <w:color w:val="1A1A1A" w:themeColor="background1" w:themeShade="1A"/>
                <w:sz w:val="22"/>
                <w:szCs w:val="22"/>
                <w:lang w:val="en-GB"/>
              </w:rPr>
              <w:t xml:space="preserve">of returnees with a special focus to Roma and Egyptian </w:t>
            </w:r>
            <w:proofErr w:type="gramStart"/>
            <w:r w:rsidR="008A3F67" w:rsidRPr="000C3BB7">
              <w:rPr>
                <w:rFonts w:asciiTheme="minorHAnsi" w:hAnsiTheme="minorHAnsi" w:cstheme="minorHAnsi"/>
                <w:bCs/>
                <w:i/>
                <w:color w:val="1A1A1A" w:themeColor="background1" w:themeShade="1A"/>
                <w:sz w:val="22"/>
                <w:szCs w:val="22"/>
                <w:lang w:val="en-GB"/>
              </w:rPr>
              <w:t>returnees</w:t>
            </w:r>
            <w:proofErr w:type="gramEnd"/>
          </w:p>
          <w:p w14:paraId="2EEFC78F" w14:textId="6CC78108" w:rsidR="008A3F67" w:rsidRPr="000C3BB7" w:rsidRDefault="00773D6B" w:rsidP="00F74E84">
            <w:pPr>
              <w:pStyle w:val="ListParagraph"/>
              <w:numPr>
                <w:ilvl w:val="0"/>
                <w:numId w:val="9"/>
              </w:numPr>
              <w:spacing w:after="240" w:line="276" w:lineRule="auto"/>
              <w:ind w:left="450"/>
              <w:jc w:val="both"/>
              <w:rPr>
                <w:rFonts w:asciiTheme="minorHAnsi" w:hAnsiTheme="minorHAnsi" w:cstheme="minorHAnsi"/>
                <w:bCs/>
                <w:color w:val="1A1A1A" w:themeColor="background1" w:themeShade="1A"/>
                <w:sz w:val="22"/>
                <w:szCs w:val="22"/>
                <w:lang w:val="en-GB"/>
              </w:rPr>
            </w:pPr>
            <w:r w:rsidRPr="000C3BB7">
              <w:rPr>
                <w:rFonts w:asciiTheme="minorHAnsi" w:hAnsiTheme="minorHAnsi" w:cstheme="minorHAnsi"/>
                <w:bCs/>
                <w:i/>
                <w:color w:val="1A1A1A" w:themeColor="background1" w:themeShade="1A"/>
                <w:sz w:val="22"/>
                <w:szCs w:val="22"/>
                <w:lang w:val="en-GB"/>
              </w:rPr>
              <w:t>The benefiting municipality expresses written support to the proposed innovative services or ideas</w:t>
            </w:r>
            <w:r w:rsidR="00AC3B2D" w:rsidRPr="000C3BB7">
              <w:rPr>
                <w:rFonts w:asciiTheme="minorHAnsi" w:hAnsiTheme="minorHAnsi" w:cstheme="minorHAnsi"/>
                <w:bCs/>
                <w:i/>
                <w:color w:val="1A1A1A" w:themeColor="background1" w:themeShade="1A"/>
                <w:sz w:val="22"/>
                <w:szCs w:val="22"/>
                <w:lang w:val="en-GB"/>
              </w:rPr>
              <w:t xml:space="preserve"> </w:t>
            </w:r>
          </w:p>
        </w:tc>
        <w:tc>
          <w:tcPr>
            <w:tcW w:w="770" w:type="pct"/>
            <w:shd w:val="clear" w:color="auto" w:fill="auto"/>
            <w:vAlign w:val="center"/>
          </w:tcPr>
          <w:p w14:paraId="3FC79363" w14:textId="6964C8D9" w:rsidR="00773D6B" w:rsidRPr="000C3BB7" w:rsidRDefault="00773D6B" w:rsidP="00265456">
            <w:pPr>
              <w:jc w:val="center"/>
              <w:rPr>
                <w:rFonts w:cstheme="minorHAnsi"/>
                <w:b/>
                <w:color w:val="1A1A1A" w:themeColor="background1" w:themeShade="1A"/>
                <w:lang w:val="en-GB"/>
              </w:rPr>
            </w:pPr>
            <w:bookmarkStart w:id="113" w:name="_Toc532310446"/>
            <w:bookmarkStart w:id="114" w:name="_Toc532310543"/>
            <w:bookmarkStart w:id="115" w:name="_Toc536799419"/>
            <w:r w:rsidRPr="000C3BB7">
              <w:rPr>
                <w:rFonts w:cstheme="minorHAnsi"/>
                <w:b/>
                <w:color w:val="1A1A1A" w:themeColor="background1" w:themeShade="1A"/>
                <w:lang w:val="en-GB"/>
              </w:rPr>
              <w:t>1</w:t>
            </w:r>
            <w:bookmarkEnd w:id="113"/>
            <w:bookmarkEnd w:id="114"/>
            <w:bookmarkEnd w:id="115"/>
            <w:r w:rsidR="00FA160D" w:rsidRPr="000C3BB7">
              <w:rPr>
                <w:rFonts w:cstheme="minorHAnsi"/>
                <w:b/>
                <w:color w:val="1A1A1A" w:themeColor="background1" w:themeShade="1A"/>
                <w:lang w:val="en-GB"/>
              </w:rPr>
              <w:t>0</w:t>
            </w:r>
          </w:p>
        </w:tc>
        <w:tc>
          <w:tcPr>
            <w:tcW w:w="767" w:type="pct"/>
            <w:shd w:val="clear" w:color="auto" w:fill="auto"/>
            <w:vAlign w:val="center"/>
          </w:tcPr>
          <w:p w14:paraId="666E2005" w14:textId="77777777" w:rsidR="00773D6B" w:rsidRPr="000C3BB7" w:rsidRDefault="00773D6B" w:rsidP="00265456">
            <w:pPr>
              <w:pStyle w:val="Heading3"/>
              <w:spacing w:after="240" w:line="276" w:lineRule="auto"/>
              <w:jc w:val="center"/>
              <w:rPr>
                <w:rFonts w:cstheme="minorHAnsi"/>
                <w:color w:val="1A1A1A" w:themeColor="background1" w:themeShade="1A"/>
                <w:szCs w:val="22"/>
                <w:lang w:val="en-GB"/>
              </w:rPr>
            </w:pPr>
          </w:p>
        </w:tc>
      </w:tr>
      <w:tr w:rsidR="000D7063" w:rsidRPr="000C3BB7" w14:paraId="2F89B3D9" w14:textId="77777777" w:rsidTr="000C3BB7">
        <w:trPr>
          <w:trHeight w:val="602"/>
        </w:trPr>
        <w:tc>
          <w:tcPr>
            <w:tcW w:w="3463" w:type="pct"/>
            <w:shd w:val="clear" w:color="auto" w:fill="auto"/>
            <w:vAlign w:val="center"/>
          </w:tcPr>
          <w:p w14:paraId="0EA16B2C" w14:textId="12F70F15" w:rsidR="00773D6B" w:rsidRPr="000C3BB7" w:rsidRDefault="00FB2064" w:rsidP="00265456">
            <w:pPr>
              <w:rPr>
                <w:rFonts w:cstheme="minorHAnsi"/>
                <w:b/>
                <w:color w:val="1A1A1A" w:themeColor="background1" w:themeShade="1A"/>
                <w:lang w:val="en-GB"/>
              </w:rPr>
            </w:pPr>
            <w:bookmarkStart w:id="116" w:name="_Toc532310447"/>
            <w:bookmarkStart w:id="117" w:name="_Toc532310544"/>
            <w:bookmarkStart w:id="118" w:name="_Toc536799420"/>
            <w:r w:rsidRPr="000C3BB7">
              <w:rPr>
                <w:rFonts w:cstheme="minorHAnsi"/>
                <w:b/>
                <w:color w:val="1A1A1A" w:themeColor="background1" w:themeShade="1A"/>
                <w:lang w:val="en-GB"/>
              </w:rPr>
              <w:t>a</w:t>
            </w:r>
            <w:r w:rsidR="00773D6B" w:rsidRPr="000C3BB7">
              <w:rPr>
                <w:rFonts w:cstheme="minorHAnsi"/>
                <w:b/>
                <w:color w:val="1A1A1A" w:themeColor="background1" w:themeShade="1A"/>
                <w:lang w:val="en-GB"/>
              </w:rPr>
              <w:t>.3. Effectiveness</w:t>
            </w:r>
            <w:bookmarkEnd w:id="116"/>
            <w:bookmarkEnd w:id="117"/>
            <w:bookmarkEnd w:id="118"/>
            <w:r w:rsidR="00773D6B" w:rsidRPr="000C3BB7">
              <w:rPr>
                <w:rFonts w:cstheme="minorHAnsi"/>
                <w:b/>
                <w:color w:val="1A1A1A" w:themeColor="background1" w:themeShade="1A"/>
                <w:lang w:val="en-GB"/>
              </w:rPr>
              <w:t xml:space="preserve"> </w:t>
            </w:r>
          </w:p>
          <w:p w14:paraId="61992690" w14:textId="07239BB9" w:rsidR="00773D6B" w:rsidRPr="000C3BB7" w:rsidRDefault="00773D6B" w:rsidP="00F74E84">
            <w:pPr>
              <w:pStyle w:val="ListParagraph"/>
              <w:numPr>
                <w:ilvl w:val="0"/>
                <w:numId w:val="9"/>
              </w:numPr>
              <w:spacing w:after="240" w:line="276" w:lineRule="auto"/>
              <w:ind w:left="450"/>
              <w:jc w:val="both"/>
              <w:rPr>
                <w:rFonts w:asciiTheme="minorHAnsi" w:hAnsiTheme="minorHAnsi" w:cstheme="minorHAnsi"/>
                <w:bCs/>
                <w:color w:val="1A1A1A" w:themeColor="background1" w:themeShade="1A"/>
                <w:sz w:val="22"/>
                <w:szCs w:val="22"/>
                <w:lang w:val="en-GB"/>
              </w:rPr>
            </w:pPr>
            <w:r w:rsidRPr="000C3BB7">
              <w:rPr>
                <w:rFonts w:asciiTheme="minorHAnsi" w:hAnsiTheme="minorHAnsi" w:cstheme="minorHAnsi"/>
                <w:bCs/>
                <w:i/>
                <w:color w:val="1A1A1A" w:themeColor="background1" w:themeShade="1A"/>
                <w:sz w:val="22"/>
                <w:szCs w:val="22"/>
                <w:lang w:val="en-GB"/>
              </w:rPr>
              <w:t xml:space="preserve">The activities included in the project proposal are largely appropriate, </w:t>
            </w:r>
            <w:r w:rsidR="00B93382" w:rsidRPr="000C3BB7">
              <w:rPr>
                <w:rFonts w:asciiTheme="minorHAnsi" w:hAnsiTheme="minorHAnsi" w:cstheme="minorHAnsi"/>
                <w:bCs/>
                <w:i/>
                <w:color w:val="1A1A1A" w:themeColor="background1" w:themeShade="1A"/>
                <w:sz w:val="22"/>
                <w:szCs w:val="22"/>
                <w:lang w:val="en-GB"/>
              </w:rPr>
              <w:t>practical,</w:t>
            </w:r>
            <w:r w:rsidRPr="000C3BB7">
              <w:rPr>
                <w:rFonts w:asciiTheme="minorHAnsi" w:hAnsiTheme="minorHAnsi" w:cstheme="minorHAnsi"/>
                <w:bCs/>
                <w:i/>
                <w:color w:val="1A1A1A" w:themeColor="background1" w:themeShade="1A"/>
                <w:sz w:val="22"/>
                <w:szCs w:val="22"/>
                <w:lang w:val="en-GB"/>
              </w:rPr>
              <w:t xml:space="preserve"> and consistent with objectives and expected results, </w:t>
            </w:r>
          </w:p>
          <w:p w14:paraId="4B694943" w14:textId="77777777" w:rsidR="00773D6B" w:rsidRPr="000C3BB7" w:rsidRDefault="00773D6B" w:rsidP="00F74E84">
            <w:pPr>
              <w:pStyle w:val="ListParagraph"/>
              <w:numPr>
                <w:ilvl w:val="0"/>
                <w:numId w:val="9"/>
              </w:numPr>
              <w:spacing w:after="240" w:line="276" w:lineRule="auto"/>
              <w:ind w:left="450"/>
              <w:jc w:val="both"/>
              <w:rPr>
                <w:rFonts w:asciiTheme="minorHAnsi" w:hAnsiTheme="minorHAnsi" w:cstheme="minorHAnsi"/>
                <w:bCs/>
                <w:color w:val="1A1A1A" w:themeColor="background1" w:themeShade="1A"/>
                <w:sz w:val="22"/>
                <w:szCs w:val="22"/>
                <w:lang w:val="en-GB"/>
              </w:rPr>
            </w:pPr>
            <w:r w:rsidRPr="000C3BB7">
              <w:rPr>
                <w:rFonts w:asciiTheme="minorHAnsi" w:hAnsiTheme="minorHAnsi" w:cstheme="minorHAnsi"/>
                <w:bCs/>
                <w:i/>
                <w:color w:val="1A1A1A" w:themeColor="background1" w:themeShade="1A"/>
                <w:sz w:val="22"/>
                <w:szCs w:val="22"/>
                <w:lang w:val="en-GB"/>
              </w:rPr>
              <w:t xml:space="preserve">The identified outcomes are measurable through objectively verifiable indicators. </w:t>
            </w:r>
          </w:p>
        </w:tc>
        <w:tc>
          <w:tcPr>
            <w:tcW w:w="770" w:type="pct"/>
            <w:shd w:val="clear" w:color="auto" w:fill="auto"/>
            <w:vAlign w:val="center"/>
          </w:tcPr>
          <w:p w14:paraId="212C7F36" w14:textId="77777777" w:rsidR="00773D6B" w:rsidRPr="000C3BB7" w:rsidRDefault="00773D6B" w:rsidP="00265456">
            <w:pPr>
              <w:jc w:val="center"/>
              <w:rPr>
                <w:rFonts w:cstheme="minorHAnsi"/>
                <w:b/>
                <w:color w:val="1A1A1A" w:themeColor="background1" w:themeShade="1A"/>
                <w:lang w:val="en-GB"/>
              </w:rPr>
            </w:pPr>
            <w:bookmarkStart w:id="119" w:name="_Toc532310448"/>
            <w:bookmarkStart w:id="120" w:name="_Toc532310545"/>
            <w:bookmarkStart w:id="121" w:name="_Toc536799421"/>
            <w:r w:rsidRPr="000C3BB7">
              <w:rPr>
                <w:rFonts w:cstheme="minorHAnsi"/>
                <w:b/>
                <w:color w:val="1A1A1A" w:themeColor="background1" w:themeShade="1A"/>
                <w:lang w:val="en-GB"/>
              </w:rPr>
              <w:t>10</w:t>
            </w:r>
            <w:bookmarkEnd w:id="119"/>
            <w:bookmarkEnd w:id="120"/>
            <w:bookmarkEnd w:id="121"/>
          </w:p>
        </w:tc>
        <w:tc>
          <w:tcPr>
            <w:tcW w:w="767" w:type="pct"/>
            <w:shd w:val="clear" w:color="auto" w:fill="auto"/>
            <w:vAlign w:val="center"/>
          </w:tcPr>
          <w:p w14:paraId="4318F55C" w14:textId="77777777" w:rsidR="00773D6B" w:rsidRPr="000C3BB7" w:rsidRDefault="00773D6B" w:rsidP="00265456">
            <w:pPr>
              <w:pStyle w:val="Heading3"/>
              <w:spacing w:after="240" w:line="276" w:lineRule="auto"/>
              <w:jc w:val="center"/>
              <w:rPr>
                <w:rFonts w:cstheme="minorHAnsi"/>
                <w:color w:val="1A1A1A" w:themeColor="background1" w:themeShade="1A"/>
                <w:szCs w:val="22"/>
                <w:lang w:val="en-GB"/>
              </w:rPr>
            </w:pPr>
          </w:p>
        </w:tc>
      </w:tr>
      <w:tr w:rsidR="000D7063" w:rsidRPr="000C3BB7" w14:paraId="14E1102C" w14:textId="77777777" w:rsidTr="000C3BB7">
        <w:trPr>
          <w:trHeight w:val="602"/>
        </w:trPr>
        <w:tc>
          <w:tcPr>
            <w:tcW w:w="3463" w:type="pct"/>
            <w:shd w:val="clear" w:color="auto" w:fill="auto"/>
            <w:vAlign w:val="center"/>
          </w:tcPr>
          <w:p w14:paraId="50C5551C" w14:textId="78C3E12D" w:rsidR="00773D6B" w:rsidRPr="000C3BB7" w:rsidRDefault="00FB2064" w:rsidP="00265456">
            <w:pPr>
              <w:rPr>
                <w:rFonts w:cstheme="minorHAnsi"/>
                <w:b/>
                <w:color w:val="1A1A1A" w:themeColor="background1" w:themeShade="1A"/>
                <w:lang w:val="en-GB"/>
              </w:rPr>
            </w:pPr>
            <w:bookmarkStart w:id="122" w:name="_Toc532310449"/>
            <w:bookmarkStart w:id="123" w:name="_Toc532310546"/>
            <w:bookmarkStart w:id="124" w:name="_Toc536799422"/>
            <w:r w:rsidRPr="000C3BB7">
              <w:rPr>
                <w:rFonts w:cstheme="minorHAnsi"/>
                <w:b/>
                <w:color w:val="1A1A1A" w:themeColor="background1" w:themeShade="1A"/>
                <w:lang w:val="en-GB"/>
              </w:rPr>
              <w:t>a</w:t>
            </w:r>
            <w:r w:rsidR="00773D6B" w:rsidRPr="000C3BB7">
              <w:rPr>
                <w:rFonts w:cstheme="minorHAnsi"/>
                <w:b/>
                <w:color w:val="1A1A1A" w:themeColor="background1" w:themeShade="1A"/>
                <w:lang w:val="en-GB"/>
              </w:rPr>
              <w:t>.4. Sustainability</w:t>
            </w:r>
            <w:bookmarkEnd w:id="122"/>
            <w:bookmarkEnd w:id="123"/>
            <w:bookmarkEnd w:id="124"/>
            <w:r w:rsidR="00773D6B" w:rsidRPr="000C3BB7">
              <w:rPr>
                <w:rFonts w:cstheme="minorHAnsi"/>
                <w:b/>
                <w:color w:val="1A1A1A" w:themeColor="background1" w:themeShade="1A"/>
                <w:lang w:val="en-GB"/>
              </w:rPr>
              <w:t xml:space="preserve"> </w:t>
            </w:r>
          </w:p>
          <w:p w14:paraId="3D5F05BD" w14:textId="059DFE20" w:rsidR="00773D6B" w:rsidRPr="000C3BB7" w:rsidRDefault="00773D6B" w:rsidP="00F74E84">
            <w:pPr>
              <w:pStyle w:val="ListParagraph"/>
              <w:numPr>
                <w:ilvl w:val="0"/>
                <w:numId w:val="9"/>
              </w:numPr>
              <w:spacing w:after="240" w:line="276" w:lineRule="auto"/>
              <w:ind w:left="450"/>
              <w:jc w:val="both"/>
              <w:rPr>
                <w:rFonts w:asciiTheme="minorHAnsi" w:hAnsiTheme="minorHAnsi" w:cstheme="minorHAnsi"/>
                <w:bCs/>
                <w:i/>
                <w:color w:val="1A1A1A" w:themeColor="background1" w:themeShade="1A"/>
                <w:sz w:val="22"/>
                <w:szCs w:val="22"/>
                <w:lang w:val="en-GB"/>
              </w:rPr>
            </w:pPr>
            <w:r w:rsidRPr="000C3BB7">
              <w:rPr>
                <w:rFonts w:asciiTheme="minorHAnsi" w:hAnsiTheme="minorHAnsi" w:cstheme="minorHAnsi"/>
                <w:bCs/>
                <w:i/>
                <w:color w:val="1A1A1A" w:themeColor="background1" w:themeShade="1A"/>
                <w:sz w:val="22"/>
                <w:szCs w:val="22"/>
                <w:lang w:val="en-GB"/>
              </w:rPr>
              <w:lastRenderedPageBreak/>
              <w:t xml:space="preserve">The project proposal puts forth convincing rationale that the proposed practices will continue after funding from this scheme has been </w:t>
            </w:r>
            <w:proofErr w:type="gramStart"/>
            <w:r w:rsidRPr="000C3BB7">
              <w:rPr>
                <w:rFonts w:asciiTheme="minorHAnsi" w:hAnsiTheme="minorHAnsi" w:cstheme="minorHAnsi"/>
                <w:bCs/>
                <w:i/>
                <w:color w:val="1A1A1A" w:themeColor="background1" w:themeShade="1A"/>
                <w:sz w:val="22"/>
                <w:szCs w:val="22"/>
                <w:lang w:val="en-GB"/>
              </w:rPr>
              <w:t>withdrawn</w:t>
            </w:r>
            <w:proofErr w:type="gramEnd"/>
          </w:p>
          <w:p w14:paraId="016BF317" w14:textId="77777777" w:rsidR="00773D6B" w:rsidRPr="000C3BB7" w:rsidRDefault="00773D6B" w:rsidP="00F74E84">
            <w:pPr>
              <w:pStyle w:val="ListParagraph"/>
              <w:numPr>
                <w:ilvl w:val="0"/>
                <w:numId w:val="9"/>
              </w:numPr>
              <w:spacing w:after="240" w:line="276" w:lineRule="auto"/>
              <w:ind w:left="450"/>
              <w:jc w:val="both"/>
              <w:rPr>
                <w:rFonts w:asciiTheme="minorHAnsi" w:hAnsiTheme="minorHAnsi" w:cstheme="minorHAnsi"/>
                <w:bCs/>
                <w:i/>
                <w:color w:val="1A1A1A" w:themeColor="background1" w:themeShade="1A"/>
                <w:sz w:val="22"/>
                <w:szCs w:val="22"/>
                <w:lang w:val="en-GB"/>
              </w:rPr>
            </w:pPr>
            <w:r w:rsidRPr="000C3BB7">
              <w:rPr>
                <w:rFonts w:asciiTheme="minorHAnsi" w:hAnsiTheme="minorHAnsi" w:cstheme="minorHAnsi"/>
                <w:bCs/>
                <w:i/>
                <w:color w:val="1A1A1A" w:themeColor="background1" w:themeShade="1A"/>
                <w:sz w:val="22"/>
                <w:szCs w:val="22"/>
                <w:lang w:val="en-GB"/>
              </w:rPr>
              <w:t xml:space="preserve">The project proposal puts forth convincing rationale that the proposed practices will become part of target institution(s) daily </w:t>
            </w:r>
            <w:proofErr w:type="gramStart"/>
            <w:r w:rsidRPr="000C3BB7">
              <w:rPr>
                <w:rFonts w:asciiTheme="minorHAnsi" w:hAnsiTheme="minorHAnsi" w:cstheme="minorHAnsi"/>
                <w:bCs/>
                <w:i/>
                <w:color w:val="1A1A1A" w:themeColor="background1" w:themeShade="1A"/>
                <w:sz w:val="22"/>
                <w:szCs w:val="22"/>
                <w:lang w:val="en-GB"/>
              </w:rPr>
              <w:t>work</w:t>
            </w:r>
            <w:proofErr w:type="gramEnd"/>
          </w:p>
          <w:p w14:paraId="25595B26" w14:textId="77777777" w:rsidR="00773D6B" w:rsidRPr="000C3BB7" w:rsidRDefault="00773D6B" w:rsidP="00F74E84">
            <w:pPr>
              <w:pStyle w:val="ListParagraph"/>
              <w:numPr>
                <w:ilvl w:val="0"/>
                <w:numId w:val="9"/>
              </w:numPr>
              <w:spacing w:after="240" w:line="276" w:lineRule="auto"/>
              <w:ind w:left="450"/>
              <w:jc w:val="both"/>
              <w:rPr>
                <w:rFonts w:asciiTheme="minorHAnsi" w:hAnsiTheme="minorHAnsi" w:cstheme="minorHAnsi"/>
                <w:bCs/>
                <w:color w:val="1A1A1A" w:themeColor="background1" w:themeShade="1A"/>
                <w:sz w:val="22"/>
                <w:szCs w:val="22"/>
                <w:lang w:val="en-GB"/>
              </w:rPr>
            </w:pPr>
            <w:r w:rsidRPr="000C3BB7">
              <w:rPr>
                <w:rFonts w:asciiTheme="minorHAnsi" w:hAnsiTheme="minorHAnsi" w:cstheme="minorHAnsi"/>
                <w:bCs/>
                <w:i/>
                <w:color w:val="1A1A1A" w:themeColor="background1" w:themeShade="1A"/>
                <w:sz w:val="22"/>
                <w:szCs w:val="22"/>
                <w:lang w:val="en-GB"/>
              </w:rPr>
              <w:t>The project proposal puts forth convincing rationale that the proposed practices will be reflected in the institutional policies and procedures at beneficiary level</w:t>
            </w:r>
          </w:p>
        </w:tc>
        <w:tc>
          <w:tcPr>
            <w:tcW w:w="770" w:type="pct"/>
            <w:shd w:val="clear" w:color="auto" w:fill="auto"/>
            <w:vAlign w:val="center"/>
          </w:tcPr>
          <w:p w14:paraId="700A9792" w14:textId="77777777" w:rsidR="00773D6B" w:rsidRPr="000C3BB7" w:rsidRDefault="00773D6B" w:rsidP="00265456">
            <w:pPr>
              <w:jc w:val="center"/>
              <w:rPr>
                <w:rFonts w:cstheme="minorHAnsi"/>
                <w:b/>
                <w:color w:val="1A1A1A" w:themeColor="background1" w:themeShade="1A"/>
                <w:lang w:val="en-GB"/>
              </w:rPr>
            </w:pPr>
            <w:bookmarkStart w:id="125" w:name="_Toc532310450"/>
            <w:bookmarkStart w:id="126" w:name="_Toc532310547"/>
            <w:bookmarkStart w:id="127" w:name="_Toc536799423"/>
            <w:r w:rsidRPr="000C3BB7">
              <w:rPr>
                <w:rFonts w:cstheme="minorHAnsi"/>
                <w:b/>
                <w:color w:val="1A1A1A" w:themeColor="background1" w:themeShade="1A"/>
                <w:lang w:val="en-GB"/>
              </w:rPr>
              <w:lastRenderedPageBreak/>
              <w:t>10</w:t>
            </w:r>
            <w:bookmarkEnd w:id="125"/>
            <w:bookmarkEnd w:id="126"/>
            <w:bookmarkEnd w:id="127"/>
          </w:p>
        </w:tc>
        <w:tc>
          <w:tcPr>
            <w:tcW w:w="767" w:type="pct"/>
            <w:shd w:val="clear" w:color="auto" w:fill="auto"/>
            <w:vAlign w:val="center"/>
          </w:tcPr>
          <w:p w14:paraId="6165AE6A" w14:textId="77777777" w:rsidR="00773D6B" w:rsidRPr="000C3BB7" w:rsidRDefault="00773D6B" w:rsidP="00265456">
            <w:pPr>
              <w:pStyle w:val="Heading3"/>
              <w:spacing w:after="240" w:line="276" w:lineRule="auto"/>
              <w:jc w:val="center"/>
              <w:rPr>
                <w:rFonts w:cstheme="minorHAnsi"/>
                <w:color w:val="1A1A1A" w:themeColor="background1" w:themeShade="1A"/>
                <w:szCs w:val="22"/>
                <w:lang w:val="en-GB"/>
              </w:rPr>
            </w:pPr>
          </w:p>
        </w:tc>
      </w:tr>
      <w:tr w:rsidR="000D7063" w:rsidRPr="000C3BB7" w14:paraId="0536CD1A" w14:textId="77777777" w:rsidTr="000C3BB7">
        <w:trPr>
          <w:trHeight w:val="602"/>
        </w:trPr>
        <w:tc>
          <w:tcPr>
            <w:tcW w:w="3463" w:type="pct"/>
            <w:shd w:val="clear" w:color="auto" w:fill="auto"/>
            <w:vAlign w:val="center"/>
          </w:tcPr>
          <w:p w14:paraId="4E03E060" w14:textId="4B809E08" w:rsidR="00FB2064" w:rsidRPr="000C3BB7" w:rsidRDefault="00FB2064" w:rsidP="00265456">
            <w:pPr>
              <w:autoSpaceDE w:val="0"/>
              <w:autoSpaceDN w:val="0"/>
              <w:adjustRightInd w:val="0"/>
              <w:spacing w:after="240"/>
              <w:rPr>
                <w:rFonts w:cstheme="minorHAnsi"/>
                <w:color w:val="1A1A1A" w:themeColor="background1" w:themeShade="1A"/>
                <w:lang w:val="en-GB"/>
              </w:rPr>
            </w:pPr>
            <w:r w:rsidRPr="000C3BB7">
              <w:rPr>
                <w:rFonts w:cstheme="minorHAnsi"/>
                <w:b/>
                <w:bCs/>
                <w:color w:val="1A1A1A" w:themeColor="background1" w:themeShade="1A"/>
              </w:rPr>
              <w:t>B. Capacities of the applicant to manage and deliver the proposal</w:t>
            </w:r>
            <w:r w:rsidRPr="000C3BB7">
              <w:rPr>
                <w:rFonts w:cstheme="minorHAnsi"/>
                <w:b/>
                <w:color w:val="1A1A1A" w:themeColor="background1" w:themeShade="1A"/>
                <w:lang w:val="en-GB"/>
              </w:rPr>
              <w:t xml:space="preserve"> </w:t>
            </w:r>
            <w:r w:rsidRPr="000C3BB7">
              <w:rPr>
                <w:rFonts w:cstheme="minorHAnsi"/>
                <w:b/>
                <w:bCs/>
                <w:color w:val="1A1A1A" w:themeColor="background1" w:themeShade="1A"/>
              </w:rPr>
              <w:t xml:space="preserve">pursuant to the </w:t>
            </w:r>
            <w:r w:rsidRPr="000C3BB7">
              <w:rPr>
                <w:rFonts w:cstheme="minorHAnsi"/>
                <w:b/>
                <w:color w:val="1A1A1A" w:themeColor="background1" w:themeShade="1A"/>
                <w:lang w:val="en-GB"/>
              </w:rPr>
              <w:t>following criteria:</w:t>
            </w:r>
          </w:p>
        </w:tc>
        <w:tc>
          <w:tcPr>
            <w:tcW w:w="770" w:type="pct"/>
            <w:shd w:val="clear" w:color="auto" w:fill="auto"/>
            <w:vAlign w:val="center"/>
          </w:tcPr>
          <w:p w14:paraId="05C3AEDA" w14:textId="77777777" w:rsidR="00FB2064" w:rsidRPr="000C3BB7" w:rsidRDefault="00FB2064" w:rsidP="00265456">
            <w:pPr>
              <w:pStyle w:val="Heading3"/>
              <w:spacing w:line="276" w:lineRule="auto"/>
              <w:jc w:val="center"/>
              <w:rPr>
                <w:rFonts w:cstheme="minorHAnsi"/>
                <w:color w:val="1A1A1A" w:themeColor="background1" w:themeShade="1A"/>
                <w:szCs w:val="22"/>
                <w:lang w:val="en-GB"/>
              </w:rPr>
            </w:pPr>
          </w:p>
        </w:tc>
        <w:tc>
          <w:tcPr>
            <w:tcW w:w="767" w:type="pct"/>
            <w:shd w:val="clear" w:color="auto" w:fill="auto"/>
            <w:vAlign w:val="center"/>
          </w:tcPr>
          <w:p w14:paraId="3F178ADB" w14:textId="77777777" w:rsidR="00FB2064" w:rsidRPr="000C3BB7" w:rsidRDefault="00FB2064" w:rsidP="00265456">
            <w:pPr>
              <w:pStyle w:val="Heading3"/>
              <w:spacing w:line="276" w:lineRule="auto"/>
              <w:jc w:val="center"/>
              <w:rPr>
                <w:rFonts w:cstheme="minorHAnsi"/>
                <w:color w:val="1A1A1A" w:themeColor="background1" w:themeShade="1A"/>
                <w:szCs w:val="22"/>
                <w:lang w:val="en-GB"/>
              </w:rPr>
            </w:pPr>
          </w:p>
        </w:tc>
      </w:tr>
      <w:tr w:rsidR="000D7063" w:rsidRPr="000C3BB7" w14:paraId="46BAF697" w14:textId="77777777" w:rsidTr="000C3BB7">
        <w:trPr>
          <w:trHeight w:val="602"/>
        </w:trPr>
        <w:tc>
          <w:tcPr>
            <w:tcW w:w="3463" w:type="pct"/>
            <w:shd w:val="clear" w:color="auto" w:fill="auto"/>
            <w:vAlign w:val="center"/>
          </w:tcPr>
          <w:p w14:paraId="2267143F" w14:textId="1CE951CC" w:rsidR="00FB2064" w:rsidRPr="000C3BB7" w:rsidRDefault="00FB2064" w:rsidP="00265456">
            <w:pPr>
              <w:rPr>
                <w:rFonts w:cstheme="minorHAnsi"/>
                <w:b/>
                <w:color w:val="1A1A1A" w:themeColor="background1" w:themeShade="1A"/>
                <w:lang w:val="en-GB"/>
              </w:rPr>
            </w:pPr>
            <w:r w:rsidRPr="000C3BB7">
              <w:rPr>
                <w:rFonts w:cstheme="minorHAnsi"/>
                <w:b/>
                <w:color w:val="1A1A1A" w:themeColor="background1" w:themeShade="1A"/>
                <w:lang w:val="en-GB"/>
              </w:rPr>
              <w:t>b.1. Demonstrated experience in managing</w:t>
            </w:r>
            <w:r w:rsidR="006570C0" w:rsidRPr="000C3BB7">
              <w:rPr>
                <w:rFonts w:cstheme="minorHAnsi"/>
                <w:b/>
                <w:color w:val="1A1A1A" w:themeColor="background1" w:themeShade="1A"/>
                <w:lang w:val="en-GB"/>
              </w:rPr>
              <w:t xml:space="preserve"> and coordinating </w:t>
            </w:r>
            <w:r w:rsidR="007B5B89" w:rsidRPr="000C3BB7">
              <w:rPr>
                <w:rFonts w:cstheme="minorHAnsi"/>
                <w:b/>
                <w:color w:val="1A1A1A" w:themeColor="background1" w:themeShade="1A"/>
                <w:lang w:val="en-GB"/>
              </w:rPr>
              <w:t xml:space="preserve">employment and </w:t>
            </w:r>
            <w:r w:rsidR="00773FE4" w:rsidRPr="000C3BB7">
              <w:rPr>
                <w:rFonts w:cstheme="minorHAnsi"/>
                <w:b/>
                <w:color w:val="1A1A1A" w:themeColor="background1" w:themeShade="1A"/>
                <w:lang w:val="en-GB"/>
              </w:rPr>
              <w:t>social care interventions</w:t>
            </w:r>
            <w:r w:rsidR="00C23D68" w:rsidRPr="000C3BB7">
              <w:rPr>
                <w:rFonts w:cstheme="minorHAnsi"/>
                <w:b/>
                <w:color w:val="1A1A1A" w:themeColor="background1" w:themeShade="1A"/>
                <w:lang w:val="en-GB"/>
              </w:rPr>
              <w:t xml:space="preserve"> for Roma and Egyptian </w:t>
            </w:r>
            <w:proofErr w:type="gramStart"/>
            <w:r w:rsidR="00C23D68" w:rsidRPr="000C3BB7">
              <w:rPr>
                <w:rFonts w:cstheme="minorHAnsi"/>
                <w:b/>
                <w:color w:val="1A1A1A" w:themeColor="background1" w:themeShade="1A"/>
                <w:lang w:val="en-GB"/>
              </w:rPr>
              <w:t>returnees</w:t>
            </w:r>
            <w:proofErr w:type="gramEnd"/>
          </w:p>
          <w:p w14:paraId="67807865" w14:textId="04CE1DDC" w:rsidR="00FB2064" w:rsidRPr="000C3BB7" w:rsidRDefault="00FB2064" w:rsidP="00F74E84">
            <w:pPr>
              <w:pStyle w:val="ListParagraph"/>
              <w:numPr>
                <w:ilvl w:val="0"/>
                <w:numId w:val="9"/>
              </w:numPr>
              <w:spacing w:after="240" w:line="276" w:lineRule="auto"/>
              <w:ind w:left="360"/>
              <w:jc w:val="both"/>
              <w:rPr>
                <w:rFonts w:asciiTheme="minorHAnsi" w:hAnsiTheme="minorHAnsi" w:cstheme="minorHAnsi"/>
                <w:i/>
                <w:color w:val="1A1A1A" w:themeColor="background1" w:themeShade="1A"/>
                <w:sz w:val="22"/>
                <w:szCs w:val="22"/>
                <w:lang w:val="en-GB"/>
              </w:rPr>
            </w:pPr>
            <w:r w:rsidRPr="000C3BB7">
              <w:rPr>
                <w:rFonts w:asciiTheme="minorHAnsi" w:hAnsiTheme="minorHAnsi" w:cstheme="minorHAnsi"/>
                <w:i/>
                <w:color w:val="1A1A1A" w:themeColor="background1" w:themeShade="1A"/>
                <w:sz w:val="22"/>
                <w:szCs w:val="22"/>
                <w:lang w:val="en-GB"/>
              </w:rPr>
              <w:t xml:space="preserve">The applicant brings convincing evidence (final evaluation reports of similar projects, etc.) of having delivered </w:t>
            </w:r>
            <w:r w:rsidR="005F206A" w:rsidRPr="000C3BB7">
              <w:rPr>
                <w:rFonts w:asciiTheme="minorHAnsi" w:hAnsiTheme="minorHAnsi" w:cstheme="minorHAnsi"/>
                <w:i/>
                <w:color w:val="1A1A1A" w:themeColor="background1" w:themeShade="1A"/>
                <w:sz w:val="22"/>
                <w:szCs w:val="22"/>
                <w:lang w:val="en-GB"/>
              </w:rPr>
              <w:t>supporting programs for Roma and Egyptian minorities and/or for returnees</w:t>
            </w:r>
            <w:r w:rsidRPr="000C3BB7">
              <w:rPr>
                <w:rFonts w:asciiTheme="minorHAnsi" w:hAnsiTheme="minorHAnsi" w:cstheme="minorHAnsi"/>
                <w:i/>
                <w:color w:val="1A1A1A" w:themeColor="background1" w:themeShade="1A"/>
                <w:sz w:val="22"/>
                <w:szCs w:val="22"/>
                <w:lang w:val="en-GB"/>
              </w:rPr>
              <w:t xml:space="preserve">, with little or no support from external </w:t>
            </w:r>
            <w:proofErr w:type="gramStart"/>
            <w:r w:rsidRPr="000C3BB7">
              <w:rPr>
                <w:rFonts w:asciiTheme="minorHAnsi" w:hAnsiTheme="minorHAnsi" w:cstheme="minorHAnsi"/>
                <w:i/>
                <w:color w:val="1A1A1A" w:themeColor="background1" w:themeShade="1A"/>
                <w:sz w:val="22"/>
                <w:szCs w:val="22"/>
                <w:lang w:val="en-GB"/>
              </w:rPr>
              <w:t>partners</w:t>
            </w:r>
            <w:proofErr w:type="gramEnd"/>
            <w:r w:rsidRPr="000C3BB7">
              <w:rPr>
                <w:rFonts w:asciiTheme="minorHAnsi" w:hAnsiTheme="minorHAnsi" w:cstheme="minorHAnsi"/>
                <w:i/>
                <w:color w:val="1A1A1A" w:themeColor="background1" w:themeShade="1A"/>
                <w:sz w:val="22"/>
                <w:szCs w:val="22"/>
                <w:lang w:val="en-GB"/>
              </w:rPr>
              <w:t xml:space="preserve"> </w:t>
            </w:r>
          </w:p>
          <w:p w14:paraId="725C38E4" w14:textId="63A6049F" w:rsidR="007850F5" w:rsidRPr="000C3BB7" w:rsidRDefault="007850F5" w:rsidP="00F74E84">
            <w:pPr>
              <w:pStyle w:val="ListParagraph"/>
              <w:numPr>
                <w:ilvl w:val="0"/>
                <w:numId w:val="9"/>
              </w:numPr>
              <w:spacing w:after="240" w:line="276" w:lineRule="auto"/>
              <w:ind w:left="360"/>
              <w:jc w:val="both"/>
              <w:rPr>
                <w:rFonts w:asciiTheme="minorHAnsi" w:hAnsiTheme="minorHAnsi" w:cstheme="minorHAnsi"/>
                <w:i/>
                <w:color w:val="1A1A1A" w:themeColor="background1" w:themeShade="1A"/>
                <w:sz w:val="22"/>
                <w:szCs w:val="22"/>
                <w:lang w:val="en-GB"/>
              </w:rPr>
            </w:pPr>
            <w:r w:rsidRPr="000C3BB7">
              <w:rPr>
                <w:rFonts w:asciiTheme="minorHAnsi" w:hAnsiTheme="minorHAnsi" w:cstheme="minorHAnsi"/>
                <w:i/>
                <w:color w:val="1A1A1A" w:themeColor="background1" w:themeShade="1A"/>
                <w:sz w:val="22"/>
                <w:szCs w:val="22"/>
                <w:lang w:val="en-GB"/>
              </w:rPr>
              <w:t xml:space="preserve">The applicant brings convincing evidence (including data and relevant information, </w:t>
            </w:r>
            <w:proofErr w:type="gramStart"/>
            <w:r w:rsidRPr="000C3BB7">
              <w:rPr>
                <w:rFonts w:asciiTheme="minorHAnsi" w:hAnsiTheme="minorHAnsi" w:cstheme="minorHAnsi"/>
                <w:i/>
                <w:color w:val="1A1A1A" w:themeColor="background1" w:themeShade="1A"/>
                <w:sz w:val="22"/>
                <w:szCs w:val="22"/>
                <w:lang w:val="en-GB"/>
              </w:rPr>
              <w:t>e.g.</w:t>
            </w:r>
            <w:proofErr w:type="gramEnd"/>
            <w:r w:rsidRPr="000C3BB7">
              <w:rPr>
                <w:rFonts w:asciiTheme="minorHAnsi" w:hAnsiTheme="minorHAnsi" w:cstheme="minorHAnsi"/>
                <w:i/>
                <w:color w:val="1A1A1A" w:themeColor="background1" w:themeShade="1A"/>
                <w:sz w:val="22"/>
                <w:szCs w:val="22"/>
                <w:lang w:val="en-GB"/>
              </w:rPr>
              <w:t xml:space="preserve"> organigrams, CVs, etc.) of being led by or involving human resources expertise of Roma and Egyptian minority individuals.</w:t>
            </w:r>
          </w:p>
          <w:p w14:paraId="4697ADC8" w14:textId="77777777" w:rsidR="00FB2064" w:rsidRPr="000C3BB7" w:rsidRDefault="00FB2064" w:rsidP="00F74E84">
            <w:pPr>
              <w:pStyle w:val="ListParagraph"/>
              <w:numPr>
                <w:ilvl w:val="0"/>
                <w:numId w:val="9"/>
              </w:numPr>
              <w:spacing w:after="240" w:line="276" w:lineRule="auto"/>
              <w:ind w:left="360"/>
              <w:jc w:val="both"/>
              <w:rPr>
                <w:rFonts w:asciiTheme="minorHAnsi" w:hAnsiTheme="minorHAnsi" w:cstheme="minorHAnsi"/>
                <w:b/>
                <w:bCs/>
                <w:color w:val="1A1A1A" w:themeColor="background1" w:themeShade="1A"/>
                <w:sz w:val="22"/>
                <w:szCs w:val="22"/>
              </w:rPr>
            </w:pPr>
            <w:r w:rsidRPr="000C3BB7">
              <w:rPr>
                <w:rFonts w:asciiTheme="minorHAnsi" w:hAnsiTheme="minorHAnsi" w:cstheme="minorHAnsi"/>
                <w:i/>
                <w:color w:val="1A1A1A" w:themeColor="background1" w:themeShade="1A"/>
                <w:sz w:val="22"/>
                <w:szCs w:val="22"/>
                <w:lang w:val="en-GB"/>
              </w:rPr>
              <w:t xml:space="preserve">The applicant brings convincing evidence (including data and relevant information, </w:t>
            </w:r>
            <w:proofErr w:type="gramStart"/>
            <w:r w:rsidRPr="000C3BB7">
              <w:rPr>
                <w:rFonts w:asciiTheme="minorHAnsi" w:hAnsiTheme="minorHAnsi" w:cstheme="minorHAnsi"/>
                <w:i/>
                <w:color w:val="1A1A1A" w:themeColor="background1" w:themeShade="1A"/>
                <w:sz w:val="22"/>
                <w:szCs w:val="22"/>
                <w:lang w:val="en-GB"/>
              </w:rPr>
              <w:t>e.g.</w:t>
            </w:r>
            <w:proofErr w:type="gramEnd"/>
            <w:r w:rsidRPr="000C3BB7">
              <w:rPr>
                <w:rFonts w:asciiTheme="minorHAnsi" w:hAnsiTheme="minorHAnsi" w:cstheme="minorHAnsi"/>
                <w:i/>
                <w:color w:val="1A1A1A" w:themeColor="background1" w:themeShade="1A"/>
                <w:sz w:val="22"/>
                <w:szCs w:val="22"/>
                <w:lang w:val="en-GB"/>
              </w:rPr>
              <w:t xml:space="preserve"> organigrams, approved and funded budgets, etc.) of having the technical, human and financial capacities in place to manage the proposed action </w:t>
            </w:r>
          </w:p>
        </w:tc>
        <w:tc>
          <w:tcPr>
            <w:tcW w:w="770" w:type="pct"/>
            <w:shd w:val="clear" w:color="auto" w:fill="auto"/>
            <w:vAlign w:val="center"/>
          </w:tcPr>
          <w:p w14:paraId="43F2AB7F" w14:textId="77777777" w:rsidR="00FB2064" w:rsidRPr="000C3BB7" w:rsidRDefault="00FB2064" w:rsidP="00265456">
            <w:pPr>
              <w:jc w:val="center"/>
              <w:rPr>
                <w:rFonts w:cstheme="minorHAnsi"/>
                <w:b/>
                <w:color w:val="1A1A1A" w:themeColor="background1" w:themeShade="1A"/>
                <w:lang w:val="en-GB"/>
              </w:rPr>
            </w:pPr>
            <w:bookmarkStart w:id="128" w:name="_Toc536799424"/>
            <w:r w:rsidRPr="000C3BB7">
              <w:rPr>
                <w:rFonts w:cstheme="minorHAnsi"/>
                <w:b/>
                <w:color w:val="1A1A1A" w:themeColor="background1" w:themeShade="1A"/>
                <w:lang w:val="en-GB"/>
              </w:rPr>
              <w:t>10</w:t>
            </w:r>
            <w:bookmarkEnd w:id="128"/>
          </w:p>
        </w:tc>
        <w:tc>
          <w:tcPr>
            <w:tcW w:w="767" w:type="pct"/>
            <w:shd w:val="clear" w:color="auto" w:fill="auto"/>
            <w:vAlign w:val="center"/>
          </w:tcPr>
          <w:p w14:paraId="4FA9F8CF" w14:textId="77777777" w:rsidR="00FB2064" w:rsidRPr="000C3BB7" w:rsidRDefault="00FB2064" w:rsidP="00265456">
            <w:pPr>
              <w:pStyle w:val="Heading3"/>
              <w:spacing w:line="276" w:lineRule="auto"/>
              <w:jc w:val="center"/>
              <w:rPr>
                <w:rFonts w:cstheme="minorHAnsi"/>
                <w:color w:val="1A1A1A" w:themeColor="background1" w:themeShade="1A"/>
                <w:szCs w:val="22"/>
                <w:lang w:val="en-GB"/>
              </w:rPr>
            </w:pPr>
          </w:p>
        </w:tc>
      </w:tr>
      <w:tr w:rsidR="000D7063" w:rsidRPr="000C3BB7" w14:paraId="362479B0" w14:textId="77777777" w:rsidTr="000C3BB7">
        <w:trPr>
          <w:trHeight w:val="602"/>
        </w:trPr>
        <w:tc>
          <w:tcPr>
            <w:tcW w:w="3463" w:type="pct"/>
            <w:shd w:val="clear" w:color="auto" w:fill="auto"/>
            <w:vAlign w:val="center"/>
          </w:tcPr>
          <w:p w14:paraId="0D92CD16" w14:textId="59C77F28" w:rsidR="00FB2064" w:rsidRPr="000C3BB7" w:rsidRDefault="00FB2064" w:rsidP="00265456">
            <w:pPr>
              <w:rPr>
                <w:rFonts w:cstheme="minorHAnsi"/>
                <w:b/>
                <w:color w:val="1A1A1A" w:themeColor="background1" w:themeShade="1A"/>
                <w:lang w:val="en-GB"/>
              </w:rPr>
            </w:pPr>
            <w:r w:rsidRPr="000C3BB7">
              <w:rPr>
                <w:rFonts w:cstheme="minorHAnsi"/>
                <w:b/>
                <w:color w:val="1A1A1A" w:themeColor="background1" w:themeShade="1A"/>
                <w:lang w:val="en-GB"/>
              </w:rPr>
              <w:t xml:space="preserve">b .2.   Commitment for co-financing the proposed project </w:t>
            </w:r>
          </w:p>
          <w:p w14:paraId="53D26A61" w14:textId="77777777" w:rsidR="00FB2064" w:rsidRPr="000C3BB7" w:rsidRDefault="00FB2064" w:rsidP="00F74E84">
            <w:pPr>
              <w:pStyle w:val="ListParagraph"/>
              <w:numPr>
                <w:ilvl w:val="0"/>
                <w:numId w:val="9"/>
              </w:numPr>
              <w:spacing w:after="240" w:line="276" w:lineRule="auto"/>
              <w:ind w:left="450"/>
              <w:jc w:val="both"/>
              <w:rPr>
                <w:rFonts w:asciiTheme="minorHAnsi" w:hAnsiTheme="minorHAnsi" w:cstheme="minorHAnsi"/>
                <w:color w:val="1A1A1A" w:themeColor="background1" w:themeShade="1A"/>
                <w:sz w:val="22"/>
                <w:szCs w:val="22"/>
                <w:lang w:val="en-GB"/>
              </w:rPr>
            </w:pPr>
            <w:r w:rsidRPr="000C3BB7">
              <w:rPr>
                <w:rFonts w:asciiTheme="minorHAnsi" w:hAnsiTheme="minorHAnsi" w:cstheme="minorHAnsi"/>
                <w:i/>
                <w:color w:val="1A1A1A" w:themeColor="background1" w:themeShade="1A"/>
                <w:sz w:val="22"/>
                <w:szCs w:val="22"/>
                <w:lang w:val="en-GB"/>
              </w:rPr>
              <w:t>Share (in %) of the total budget value from the applicant’s own resources or in-kind contribution</w:t>
            </w:r>
          </w:p>
          <w:p w14:paraId="4A47FD94" w14:textId="77777777" w:rsidR="00FB2064" w:rsidRPr="000C3BB7" w:rsidRDefault="00FB2064" w:rsidP="00F74E84">
            <w:pPr>
              <w:pStyle w:val="ListParagraph"/>
              <w:numPr>
                <w:ilvl w:val="0"/>
                <w:numId w:val="9"/>
              </w:numPr>
              <w:spacing w:after="240" w:line="276" w:lineRule="auto"/>
              <w:ind w:left="450"/>
              <w:jc w:val="both"/>
              <w:rPr>
                <w:rFonts w:asciiTheme="minorHAnsi" w:hAnsiTheme="minorHAnsi" w:cstheme="minorHAnsi"/>
                <w:bCs/>
                <w:color w:val="1A1A1A" w:themeColor="background1" w:themeShade="1A"/>
                <w:sz w:val="22"/>
                <w:szCs w:val="22"/>
                <w:lang w:val="en-GB"/>
              </w:rPr>
            </w:pPr>
            <w:r w:rsidRPr="000C3BB7">
              <w:rPr>
                <w:rFonts w:asciiTheme="minorHAnsi" w:hAnsiTheme="minorHAnsi" w:cstheme="minorHAnsi"/>
                <w:i/>
                <w:color w:val="1A1A1A" w:themeColor="background1" w:themeShade="1A"/>
                <w:sz w:val="22"/>
                <w:szCs w:val="22"/>
                <w:lang w:val="en-GB"/>
              </w:rPr>
              <w:t>Clearly stated and trackable commitments of the applicant in the project proposal and budget</w:t>
            </w:r>
          </w:p>
        </w:tc>
        <w:tc>
          <w:tcPr>
            <w:tcW w:w="770" w:type="pct"/>
            <w:shd w:val="clear" w:color="auto" w:fill="auto"/>
            <w:vAlign w:val="center"/>
          </w:tcPr>
          <w:p w14:paraId="46D7F7A6" w14:textId="77777777" w:rsidR="00FB2064" w:rsidRPr="000C3BB7" w:rsidRDefault="00FB2064" w:rsidP="00265456">
            <w:pPr>
              <w:jc w:val="center"/>
              <w:rPr>
                <w:rFonts w:cstheme="minorHAnsi"/>
                <w:b/>
                <w:color w:val="1A1A1A" w:themeColor="background1" w:themeShade="1A"/>
                <w:lang w:val="en-GB"/>
              </w:rPr>
            </w:pPr>
            <w:bookmarkStart w:id="129" w:name="_Toc536799425"/>
            <w:r w:rsidRPr="000C3BB7">
              <w:rPr>
                <w:rFonts w:cstheme="minorHAnsi"/>
                <w:b/>
                <w:color w:val="1A1A1A" w:themeColor="background1" w:themeShade="1A"/>
                <w:lang w:val="en-GB"/>
              </w:rPr>
              <w:t>10</w:t>
            </w:r>
            <w:bookmarkEnd w:id="129"/>
          </w:p>
        </w:tc>
        <w:tc>
          <w:tcPr>
            <w:tcW w:w="767" w:type="pct"/>
            <w:shd w:val="clear" w:color="auto" w:fill="auto"/>
            <w:vAlign w:val="center"/>
          </w:tcPr>
          <w:p w14:paraId="66446FD2" w14:textId="77777777" w:rsidR="00FB2064" w:rsidRPr="000C3BB7" w:rsidRDefault="00FB2064" w:rsidP="00265456">
            <w:pPr>
              <w:spacing w:after="240"/>
              <w:jc w:val="center"/>
              <w:rPr>
                <w:rFonts w:cstheme="minorHAnsi"/>
                <w:color w:val="1A1A1A" w:themeColor="background1" w:themeShade="1A"/>
                <w:lang w:val="en-GB"/>
              </w:rPr>
            </w:pPr>
          </w:p>
          <w:p w14:paraId="6A82C74B" w14:textId="77777777" w:rsidR="00FB2064" w:rsidRPr="000C3BB7" w:rsidRDefault="00FB2064" w:rsidP="00265456">
            <w:pPr>
              <w:pStyle w:val="Heading3"/>
              <w:spacing w:after="240" w:line="276" w:lineRule="auto"/>
              <w:jc w:val="center"/>
              <w:rPr>
                <w:rFonts w:cstheme="minorHAnsi"/>
                <w:color w:val="1A1A1A" w:themeColor="background1" w:themeShade="1A"/>
                <w:szCs w:val="22"/>
                <w:lang w:val="en-GB"/>
              </w:rPr>
            </w:pPr>
          </w:p>
        </w:tc>
      </w:tr>
      <w:tr w:rsidR="000D7063" w:rsidRPr="000C3BB7" w14:paraId="30EBC66C" w14:textId="77777777" w:rsidTr="000C3BB7">
        <w:trPr>
          <w:trHeight w:val="602"/>
        </w:trPr>
        <w:tc>
          <w:tcPr>
            <w:tcW w:w="3463" w:type="pct"/>
            <w:shd w:val="clear" w:color="auto" w:fill="auto"/>
            <w:vAlign w:val="center"/>
          </w:tcPr>
          <w:p w14:paraId="305D2EED" w14:textId="43C284AF" w:rsidR="00FB2064" w:rsidRPr="000C3BB7" w:rsidRDefault="00FB2064" w:rsidP="00265456">
            <w:pPr>
              <w:rPr>
                <w:rFonts w:cstheme="minorHAnsi"/>
                <w:b/>
                <w:color w:val="1A1A1A" w:themeColor="background1" w:themeShade="1A"/>
                <w:lang w:val="en-GB"/>
              </w:rPr>
            </w:pPr>
            <w:r w:rsidRPr="000C3BB7">
              <w:rPr>
                <w:rFonts w:cstheme="minorHAnsi"/>
                <w:b/>
                <w:color w:val="1A1A1A" w:themeColor="background1" w:themeShade="1A"/>
                <w:lang w:val="en-GB"/>
              </w:rPr>
              <w:t>b.3. Degree of direct management and implementation responsibility</w:t>
            </w:r>
          </w:p>
          <w:p w14:paraId="01DE19B6" w14:textId="31E472C7" w:rsidR="00FB2064" w:rsidRPr="000C3BB7" w:rsidRDefault="00FB2064" w:rsidP="00F74E84">
            <w:pPr>
              <w:pStyle w:val="ListParagraph"/>
              <w:numPr>
                <w:ilvl w:val="0"/>
                <w:numId w:val="9"/>
              </w:numPr>
              <w:spacing w:after="240" w:line="276" w:lineRule="auto"/>
              <w:ind w:left="450"/>
              <w:jc w:val="both"/>
              <w:rPr>
                <w:rFonts w:asciiTheme="minorHAnsi" w:hAnsiTheme="minorHAnsi" w:cstheme="minorHAnsi"/>
                <w:i/>
                <w:color w:val="1A1A1A" w:themeColor="background1" w:themeShade="1A"/>
                <w:sz w:val="22"/>
                <w:szCs w:val="22"/>
                <w:lang w:val="en-GB"/>
              </w:rPr>
            </w:pPr>
            <w:r w:rsidRPr="000C3BB7">
              <w:rPr>
                <w:rFonts w:asciiTheme="minorHAnsi" w:hAnsiTheme="minorHAnsi" w:cstheme="minorHAnsi"/>
                <w:i/>
                <w:color w:val="1A1A1A" w:themeColor="background1" w:themeShade="1A"/>
                <w:sz w:val="22"/>
                <w:szCs w:val="22"/>
                <w:lang w:val="en-GB"/>
              </w:rPr>
              <w:t xml:space="preserve">The extent to which the applicant is directly involved in the management of the proposed activities and services to deliver, regardless the project implementation modality – </w:t>
            </w:r>
            <w:r w:rsidR="00B66871" w:rsidRPr="000C3BB7">
              <w:rPr>
                <w:rFonts w:asciiTheme="minorHAnsi" w:hAnsiTheme="minorHAnsi" w:cstheme="minorHAnsi"/>
                <w:i/>
                <w:color w:val="1A1A1A" w:themeColor="background1" w:themeShade="1A"/>
                <w:sz w:val="22"/>
                <w:szCs w:val="22"/>
                <w:lang w:val="en-GB"/>
              </w:rPr>
              <w:t>e.g. in partnership with</w:t>
            </w:r>
            <w:r w:rsidRPr="000C3BB7">
              <w:rPr>
                <w:rFonts w:asciiTheme="minorHAnsi" w:hAnsiTheme="minorHAnsi" w:cstheme="minorHAnsi"/>
                <w:i/>
                <w:color w:val="1A1A1A" w:themeColor="background1" w:themeShade="1A"/>
                <w:sz w:val="22"/>
                <w:szCs w:val="22"/>
                <w:lang w:val="en-GB"/>
              </w:rPr>
              <w:t xml:space="preserve"> the Municipality or in partnership with a third party </w:t>
            </w:r>
          </w:p>
          <w:p w14:paraId="7D283DE4" w14:textId="3D4C249F" w:rsidR="00FB2064" w:rsidRPr="000C3BB7" w:rsidRDefault="00FB2064" w:rsidP="00F74E84">
            <w:pPr>
              <w:pStyle w:val="ListParagraph"/>
              <w:numPr>
                <w:ilvl w:val="0"/>
                <w:numId w:val="9"/>
              </w:numPr>
              <w:spacing w:after="240" w:line="276" w:lineRule="auto"/>
              <w:ind w:left="450"/>
              <w:jc w:val="both"/>
              <w:rPr>
                <w:rFonts w:asciiTheme="minorHAnsi" w:hAnsiTheme="minorHAnsi" w:cstheme="minorHAnsi"/>
                <w:i/>
                <w:color w:val="1A1A1A" w:themeColor="background1" w:themeShade="1A"/>
                <w:sz w:val="22"/>
                <w:szCs w:val="22"/>
                <w:lang w:val="en-GB"/>
              </w:rPr>
            </w:pPr>
            <w:r w:rsidRPr="000C3BB7">
              <w:rPr>
                <w:rFonts w:asciiTheme="minorHAnsi" w:hAnsiTheme="minorHAnsi" w:cstheme="minorHAnsi"/>
                <w:i/>
                <w:color w:val="1A1A1A" w:themeColor="background1" w:themeShade="1A"/>
                <w:sz w:val="22"/>
                <w:szCs w:val="22"/>
                <w:lang w:val="en-GB"/>
              </w:rPr>
              <w:t xml:space="preserve">The extent to which the applicant is directly involved in the implementation of the activities and </w:t>
            </w:r>
            <w:r w:rsidR="00B62A04" w:rsidRPr="000C3BB7">
              <w:rPr>
                <w:rFonts w:asciiTheme="minorHAnsi" w:hAnsiTheme="minorHAnsi" w:cstheme="minorHAnsi"/>
                <w:i/>
                <w:color w:val="1A1A1A" w:themeColor="background1" w:themeShade="1A"/>
                <w:sz w:val="22"/>
                <w:szCs w:val="22"/>
                <w:lang w:val="en-GB"/>
              </w:rPr>
              <w:t xml:space="preserve">in facilitating the access to </w:t>
            </w:r>
            <w:r w:rsidR="00861F66" w:rsidRPr="000C3BB7">
              <w:rPr>
                <w:rFonts w:asciiTheme="minorHAnsi" w:hAnsiTheme="minorHAnsi" w:cstheme="minorHAnsi"/>
                <w:i/>
                <w:color w:val="1A1A1A" w:themeColor="background1" w:themeShade="1A"/>
                <w:sz w:val="22"/>
                <w:szCs w:val="22"/>
                <w:lang w:val="en-GB"/>
              </w:rPr>
              <w:t>the social</w:t>
            </w:r>
            <w:r w:rsidRPr="000C3BB7">
              <w:rPr>
                <w:rFonts w:asciiTheme="minorHAnsi" w:hAnsiTheme="minorHAnsi" w:cstheme="minorHAnsi"/>
                <w:i/>
                <w:color w:val="1A1A1A" w:themeColor="background1" w:themeShade="1A"/>
                <w:sz w:val="22"/>
                <w:szCs w:val="22"/>
                <w:lang w:val="en-GB"/>
              </w:rPr>
              <w:t xml:space="preserve"> care services proposed by the project </w:t>
            </w:r>
          </w:p>
        </w:tc>
        <w:tc>
          <w:tcPr>
            <w:tcW w:w="770" w:type="pct"/>
            <w:shd w:val="clear" w:color="auto" w:fill="auto"/>
            <w:vAlign w:val="center"/>
          </w:tcPr>
          <w:p w14:paraId="0BDB55E8" w14:textId="18193A3F" w:rsidR="00FB2064" w:rsidRPr="000C3BB7" w:rsidRDefault="00FB2064" w:rsidP="00265456">
            <w:pPr>
              <w:jc w:val="center"/>
              <w:rPr>
                <w:rFonts w:cstheme="minorHAnsi"/>
                <w:b/>
                <w:color w:val="1A1A1A" w:themeColor="background1" w:themeShade="1A"/>
                <w:lang w:val="en-GB"/>
              </w:rPr>
            </w:pPr>
            <w:bookmarkStart w:id="130" w:name="_Toc536799426"/>
            <w:r w:rsidRPr="000C3BB7">
              <w:rPr>
                <w:rFonts w:cstheme="minorHAnsi"/>
                <w:b/>
                <w:color w:val="1A1A1A" w:themeColor="background1" w:themeShade="1A"/>
                <w:lang w:val="en-GB"/>
              </w:rPr>
              <w:t>1</w:t>
            </w:r>
            <w:bookmarkEnd w:id="130"/>
            <w:r w:rsidR="006440F3" w:rsidRPr="000C3BB7">
              <w:rPr>
                <w:rFonts w:cstheme="minorHAnsi"/>
                <w:b/>
                <w:color w:val="1A1A1A" w:themeColor="background1" w:themeShade="1A"/>
                <w:lang w:val="en-GB"/>
              </w:rPr>
              <w:t>0</w:t>
            </w:r>
          </w:p>
        </w:tc>
        <w:tc>
          <w:tcPr>
            <w:tcW w:w="767" w:type="pct"/>
            <w:shd w:val="clear" w:color="auto" w:fill="auto"/>
            <w:vAlign w:val="center"/>
          </w:tcPr>
          <w:p w14:paraId="787B6558" w14:textId="77777777" w:rsidR="00FB2064" w:rsidRPr="000C3BB7" w:rsidRDefault="00FB2064" w:rsidP="00265456">
            <w:pPr>
              <w:pStyle w:val="Heading3"/>
              <w:spacing w:after="240" w:line="276" w:lineRule="auto"/>
              <w:jc w:val="center"/>
              <w:rPr>
                <w:rFonts w:cstheme="minorHAnsi"/>
                <w:color w:val="1A1A1A" w:themeColor="background1" w:themeShade="1A"/>
                <w:szCs w:val="22"/>
                <w:lang w:val="en-GB"/>
              </w:rPr>
            </w:pPr>
          </w:p>
        </w:tc>
      </w:tr>
      <w:tr w:rsidR="000D7063" w:rsidRPr="00376489" w14:paraId="444ADF83" w14:textId="77777777" w:rsidTr="000C3BB7">
        <w:trPr>
          <w:trHeight w:val="467"/>
        </w:trPr>
        <w:tc>
          <w:tcPr>
            <w:tcW w:w="3463" w:type="pct"/>
            <w:shd w:val="clear" w:color="auto" w:fill="auto"/>
            <w:vAlign w:val="center"/>
          </w:tcPr>
          <w:p w14:paraId="224B0625" w14:textId="77777777" w:rsidR="00FB2064" w:rsidRPr="000C3BB7" w:rsidRDefault="00FB2064" w:rsidP="00265456">
            <w:pPr>
              <w:jc w:val="center"/>
              <w:rPr>
                <w:rFonts w:cstheme="minorHAnsi"/>
                <w:b/>
                <w:color w:val="1A1A1A" w:themeColor="background1" w:themeShade="1A"/>
                <w:lang w:val="en-GB"/>
              </w:rPr>
            </w:pPr>
            <w:bookmarkStart w:id="131" w:name="_Toc536799427"/>
            <w:r w:rsidRPr="000C3BB7">
              <w:rPr>
                <w:rFonts w:cstheme="minorHAnsi"/>
                <w:b/>
                <w:color w:val="1A1A1A" w:themeColor="background1" w:themeShade="1A"/>
                <w:lang w:val="en-GB"/>
              </w:rPr>
              <w:lastRenderedPageBreak/>
              <w:t>MAXIMUM NUMBER OF POINTS:</w:t>
            </w:r>
            <w:bookmarkEnd w:id="131"/>
          </w:p>
        </w:tc>
        <w:tc>
          <w:tcPr>
            <w:tcW w:w="770" w:type="pct"/>
            <w:shd w:val="clear" w:color="auto" w:fill="auto"/>
            <w:vAlign w:val="center"/>
          </w:tcPr>
          <w:p w14:paraId="33376D85" w14:textId="77777777" w:rsidR="00FB2064" w:rsidRPr="00376489" w:rsidRDefault="00FB2064" w:rsidP="00265456">
            <w:pPr>
              <w:jc w:val="center"/>
              <w:rPr>
                <w:rFonts w:cstheme="minorHAnsi"/>
                <w:b/>
                <w:color w:val="1A1A1A" w:themeColor="background1" w:themeShade="1A"/>
                <w:lang w:val="en-GB"/>
              </w:rPr>
            </w:pPr>
            <w:r w:rsidRPr="000C3BB7">
              <w:rPr>
                <w:rFonts w:cstheme="minorHAnsi"/>
                <w:b/>
                <w:color w:val="1A1A1A" w:themeColor="background1" w:themeShade="1A"/>
                <w:lang w:val="en-GB"/>
              </w:rPr>
              <w:t>100</w:t>
            </w:r>
          </w:p>
        </w:tc>
        <w:tc>
          <w:tcPr>
            <w:tcW w:w="767" w:type="pct"/>
            <w:shd w:val="clear" w:color="auto" w:fill="auto"/>
            <w:vAlign w:val="center"/>
          </w:tcPr>
          <w:p w14:paraId="70714401" w14:textId="77777777" w:rsidR="00FB2064" w:rsidRPr="00376489" w:rsidRDefault="00FB2064" w:rsidP="00265456">
            <w:pPr>
              <w:spacing w:after="0"/>
              <w:jc w:val="center"/>
              <w:rPr>
                <w:rFonts w:cstheme="minorHAnsi"/>
                <w:color w:val="1A1A1A" w:themeColor="background1" w:themeShade="1A"/>
                <w:lang w:val="en-GB"/>
              </w:rPr>
            </w:pPr>
          </w:p>
        </w:tc>
      </w:tr>
    </w:tbl>
    <w:p w14:paraId="4543C4FE" w14:textId="77777777" w:rsidR="00FB2064" w:rsidRPr="00376489" w:rsidRDefault="00FB2064" w:rsidP="00265456">
      <w:pPr>
        <w:rPr>
          <w:rFonts w:cstheme="minorHAnsi"/>
          <w:color w:val="1A1A1A" w:themeColor="background1" w:themeShade="1A"/>
        </w:rPr>
      </w:pPr>
    </w:p>
    <w:sectPr w:rsidR="00FB2064" w:rsidRPr="00376489" w:rsidSect="00A93565">
      <w:pgSz w:w="11907" w:h="16839" w:code="9"/>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FEB2" w14:textId="77777777" w:rsidR="00C65AEA" w:rsidRDefault="00C65AEA" w:rsidP="00925EE0">
      <w:pPr>
        <w:spacing w:after="0" w:line="240" w:lineRule="auto"/>
      </w:pPr>
      <w:r>
        <w:separator/>
      </w:r>
    </w:p>
  </w:endnote>
  <w:endnote w:type="continuationSeparator" w:id="0">
    <w:p w14:paraId="3E1A4383" w14:textId="77777777" w:rsidR="00C65AEA" w:rsidRDefault="00C65AEA" w:rsidP="00925EE0">
      <w:pPr>
        <w:spacing w:after="0" w:line="240" w:lineRule="auto"/>
      </w:pPr>
      <w:r>
        <w:continuationSeparator/>
      </w:r>
    </w:p>
  </w:endnote>
  <w:endnote w:type="continuationNotice" w:id="1">
    <w:p w14:paraId="6D721E69" w14:textId="77777777" w:rsidR="00C65AEA" w:rsidRDefault="00C65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Zurich LtXCn BT">
    <w:altName w:val="Calibri"/>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y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105722"/>
      <w:docPartObj>
        <w:docPartGallery w:val="Page Numbers (Bottom of Page)"/>
        <w:docPartUnique/>
      </w:docPartObj>
    </w:sdtPr>
    <w:sdtEndPr>
      <w:rPr>
        <w:noProof/>
      </w:rPr>
    </w:sdtEndPr>
    <w:sdtContent>
      <w:p w14:paraId="2EDC43C5" w14:textId="53454B25" w:rsidR="00DD44B8" w:rsidRDefault="00DD44B8">
        <w:pPr>
          <w:pStyle w:val="Footer"/>
          <w:jc w:val="right"/>
        </w:pPr>
        <w:r>
          <w:fldChar w:fldCharType="begin"/>
        </w:r>
        <w:r>
          <w:instrText xml:space="preserve"> PAGE   \* MERGEFORMAT </w:instrText>
        </w:r>
        <w:r>
          <w:fldChar w:fldCharType="separate"/>
        </w:r>
        <w:r w:rsidR="00AF77E2">
          <w:rPr>
            <w:noProof/>
          </w:rPr>
          <w:t>16</w:t>
        </w:r>
        <w:r>
          <w:rPr>
            <w:noProof/>
          </w:rPr>
          <w:fldChar w:fldCharType="end"/>
        </w:r>
      </w:p>
    </w:sdtContent>
  </w:sdt>
  <w:p w14:paraId="5320A984" w14:textId="77777777" w:rsidR="00DD44B8" w:rsidRDefault="00DD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47206"/>
      <w:docPartObj>
        <w:docPartGallery w:val="Page Numbers (Bottom of Page)"/>
        <w:docPartUnique/>
      </w:docPartObj>
    </w:sdtPr>
    <w:sdtEndPr>
      <w:rPr>
        <w:noProof/>
      </w:rPr>
    </w:sdtEndPr>
    <w:sdtContent>
      <w:p w14:paraId="5EB4B52C" w14:textId="77777777" w:rsidR="00DD44B8" w:rsidRDefault="00DD44B8" w:rsidP="00240533">
        <w:pPr>
          <w:pStyle w:val="Footer"/>
        </w:pPr>
      </w:p>
      <w:p w14:paraId="55974BB3" w14:textId="77777777" w:rsidR="00DD44B8" w:rsidRDefault="00DD44B8">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283FEF64" w14:textId="77777777" w:rsidR="00DD44B8" w:rsidRDefault="00DD4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BB49" w14:textId="77777777" w:rsidR="00DD44B8" w:rsidRDefault="00DD44B8" w:rsidP="00240533">
    <w:pPr>
      <w:pStyle w:val="Footer"/>
    </w:pPr>
  </w:p>
  <w:p w14:paraId="0B6AA249" w14:textId="77777777" w:rsidR="00DD44B8" w:rsidRDefault="00DD44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2AF5" w14:textId="77777777" w:rsidR="00DD44B8" w:rsidRDefault="00DD44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ABCD" w14:textId="77777777" w:rsidR="00DD44B8" w:rsidRDefault="00DD44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AE6" w14:textId="77777777" w:rsidR="00DD44B8" w:rsidRDefault="00DD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0F8D" w14:textId="77777777" w:rsidR="00C65AEA" w:rsidRDefault="00C65AEA" w:rsidP="00925EE0">
      <w:pPr>
        <w:spacing w:after="0" w:line="240" w:lineRule="auto"/>
      </w:pPr>
      <w:r>
        <w:separator/>
      </w:r>
    </w:p>
  </w:footnote>
  <w:footnote w:type="continuationSeparator" w:id="0">
    <w:p w14:paraId="6982C9D2" w14:textId="77777777" w:rsidR="00C65AEA" w:rsidRDefault="00C65AEA" w:rsidP="00925EE0">
      <w:pPr>
        <w:spacing w:after="0" w:line="240" w:lineRule="auto"/>
      </w:pPr>
      <w:r>
        <w:continuationSeparator/>
      </w:r>
    </w:p>
  </w:footnote>
  <w:footnote w:type="continuationNotice" w:id="1">
    <w:p w14:paraId="6F603123" w14:textId="77777777" w:rsidR="00C65AEA" w:rsidRDefault="00C65AEA">
      <w:pPr>
        <w:spacing w:after="0" w:line="240" w:lineRule="auto"/>
      </w:pPr>
    </w:p>
  </w:footnote>
  <w:footnote w:id="2">
    <w:p w14:paraId="60396146" w14:textId="77777777" w:rsidR="00DD44B8" w:rsidRPr="00C02589" w:rsidRDefault="00DD44B8" w:rsidP="00376489">
      <w:pPr>
        <w:pStyle w:val="FootnoteText"/>
        <w:tabs>
          <w:tab w:val="left" w:pos="90"/>
        </w:tabs>
        <w:ind w:left="90" w:hanging="90"/>
        <w:rPr>
          <w:rFonts w:ascii="Calibri" w:hAnsi="Calibri" w:cs="Calibri"/>
          <w:sz w:val="18"/>
          <w:szCs w:val="18"/>
        </w:rPr>
      </w:pPr>
      <w:r w:rsidRPr="00C02589">
        <w:rPr>
          <w:rStyle w:val="FootnoteReference"/>
          <w:rFonts w:ascii="Calibri" w:hAnsi="Calibri" w:cs="Calibri"/>
          <w:szCs w:val="18"/>
        </w:rPr>
        <w:footnoteRef/>
      </w:r>
      <w:r w:rsidRPr="00C02589">
        <w:rPr>
          <w:rFonts w:ascii="Calibri" w:hAnsi="Calibri" w:cs="Calibri"/>
          <w:sz w:val="18"/>
          <w:szCs w:val="18"/>
        </w:rPr>
        <w:t xml:space="preserve"> Regional Roma Survey 2017 -Regional survey on socio-economic situation of marginalized Roma in the Western Balkans, commissioned by UNDP and the World Bank, with the support of the DG NEAR, 2017. Country factsheets (UNDP) More information at: </w:t>
      </w:r>
      <w:hyperlink r:id="rId1" w:history="1">
        <w:r w:rsidRPr="00C02589">
          <w:rPr>
            <w:rStyle w:val="Hyperlink"/>
            <w:rFonts w:ascii="Calibri" w:hAnsi="Calibri" w:cs="Calibri"/>
            <w:sz w:val="18"/>
            <w:szCs w:val="18"/>
          </w:rPr>
          <w:t>http://www.eurasia.undp.org/content/rbec/en/home/library/roma/regional-roma-survey-2017-country-fact-sheets.html</w:t>
        </w:r>
      </w:hyperlink>
    </w:p>
  </w:footnote>
  <w:footnote w:id="3">
    <w:p w14:paraId="14559552" w14:textId="77777777" w:rsidR="00DD44B8" w:rsidRDefault="00DD44B8" w:rsidP="00376489">
      <w:pPr>
        <w:pStyle w:val="FootnoteText"/>
        <w:tabs>
          <w:tab w:val="left" w:pos="90"/>
        </w:tabs>
        <w:ind w:left="90" w:hanging="90"/>
      </w:pPr>
      <w:r w:rsidRPr="00C02589">
        <w:rPr>
          <w:rStyle w:val="FootnoteReference"/>
          <w:rFonts w:ascii="Calibri" w:hAnsi="Calibri" w:cs="Calibri"/>
          <w:szCs w:val="18"/>
        </w:rPr>
        <w:footnoteRef/>
      </w:r>
      <w:r w:rsidRPr="00C02589">
        <w:rPr>
          <w:rFonts w:ascii="Calibri" w:eastAsia="Times New Roman Bold" w:hAnsi="Calibri" w:cs="Calibri"/>
          <w:sz w:val="18"/>
          <w:szCs w:val="18"/>
        </w:rPr>
        <w:t xml:space="preserve"> Micro-narratives collected from 1,175 Roma returnees, commissioned by UNDP, with the support of the DG NEAR,  2017</w:t>
      </w:r>
    </w:p>
  </w:footnote>
  <w:footnote w:id="4">
    <w:p w14:paraId="57608B99" w14:textId="77777777" w:rsidR="00DD44B8" w:rsidRDefault="00DD44B8" w:rsidP="00843E4A">
      <w:pPr>
        <w:pStyle w:val="FootnoteText"/>
      </w:pPr>
      <w:r w:rsidRPr="001310BF">
        <w:rPr>
          <w:rStyle w:val="FootnoteReference"/>
          <w:rFonts w:ascii="Times New Roman" w:hAnsi="Times New Roman"/>
          <w:sz w:val="18"/>
          <w:szCs w:val="18"/>
        </w:rPr>
        <w:footnoteRef/>
      </w:r>
      <w:r w:rsidRPr="001310BF">
        <w:rPr>
          <w:rFonts w:ascii="Times New Roman" w:hAnsi="Times New Roman" w:cs="Times New Roman"/>
          <w:sz w:val="18"/>
          <w:szCs w:val="18"/>
        </w:rPr>
        <w:t xml:space="preserve"> For more </w:t>
      </w:r>
      <w:proofErr w:type="gramStart"/>
      <w:r w:rsidRPr="001310BF">
        <w:rPr>
          <w:rFonts w:ascii="Times New Roman" w:hAnsi="Times New Roman" w:cs="Times New Roman"/>
          <w:sz w:val="18"/>
          <w:szCs w:val="18"/>
        </w:rPr>
        <w:t>details</w:t>
      </w:r>
      <w:proofErr w:type="gramEnd"/>
      <w:r w:rsidRPr="001310BF">
        <w:rPr>
          <w:rFonts w:ascii="Times New Roman" w:hAnsi="Times New Roman" w:cs="Times New Roman"/>
          <w:sz w:val="18"/>
          <w:szCs w:val="18"/>
        </w:rPr>
        <w:t xml:space="preserve"> please refer to Ann</w:t>
      </w:r>
      <w:r>
        <w:rPr>
          <w:rFonts w:ascii="Times New Roman" w:hAnsi="Times New Roman" w:cs="Times New Roman"/>
          <w:sz w:val="18"/>
          <w:szCs w:val="18"/>
        </w:rPr>
        <w:t>ex D:</w:t>
      </w:r>
      <w:r w:rsidRPr="001310BF">
        <w:rPr>
          <w:rFonts w:ascii="Times New Roman" w:hAnsi="Times New Roman" w:cs="Times New Roman"/>
          <w:sz w:val="18"/>
          <w:szCs w:val="18"/>
        </w:rPr>
        <w:t xml:space="preserve"> Scoring Matrix</w:t>
      </w:r>
    </w:p>
  </w:footnote>
  <w:footnote w:id="5">
    <w:p w14:paraId="4F0D88B9" w14:textId="77777777" w:rsidR="00DD44B8" w:rsidRPr="00773D6B" w:rsidRDefault="00DD44B8" w:rsidP="00773D6B">
      <w:pPr>
        <w:pStyle w:val="FootnoteText"/>
        <w:rPr>
          <w:sz w:val="18"/>
          <w:szCs w:val="18"/>
        </w:rPr>
      </w:pPr>
      <w:r w:rsidRPr="00773D6B">
        <w:rPr>
          <w:rStyle w:val="FootnoteReference"/>
        </w:rPr>
        <w:footnoteRef/>
      </w:r>
      <w:r w:rsidRPr="00773D6B">
        <w:t xml:space="preserve"> </w:t>
      </w:r>
      <w:r w:rsidRPr="00773D6B">
        <w:rPr>
          <w:sz w:val="18"/>
          <w:szCs w:val="18"/>
        </w:rPr>
        <w:t xml:space="preserve">This section must be completed </w:t>
      </w:r>
      <w:r w:rsidRPr="00773D6B">
        <w:rPr>
          <w:b/>
          <w:sz w:val="18"/>
          <w:szCs w:val="18"/>
        </w:rPr>
        <w:t xml:space="preserve">for each partner </w:t>
      </w:r>
      <w:proofErr w:type="spellStart"/>
      <w:r w:rsidRPr="00773D6B">
        <w:rPr>
          <w:b/>
          <w:sz w:val="18"/>
          <w:szCs w:val="18"/>
        </w:rPr>
        <w:t>organisation</w:t>
      </w:r>
      <w:proofErr w:type="spellEnd"/>
      <w:r w:rsidRPr="00773D6B">
        <w:rPr>
          <w:b/>
          <w:sz w:val="18"/>
          <w:szCs w:val="18"/>
        </w:rPr>
        <w:t>, if any</w:t>
      </w:r>
      <w:r w:rsidRPr="00773D6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68DF" w14:textId="152F55CC" w:rsidR="00DD44B8" w:rsidRPr="00362E1E" w:rsidRDefault="00DD44B8" w:rsidP="00676FF8">
    <w:pPr>
      <w:pStyle w:val="Header"/>
      <w:jc w:val="center"/>
      <w:rPr>
        <w:b/>
        <w:bCs/>
        <w:sz w:val="28"/>
        <w:szCs w:val="28"/>
      </w:rPr>
    </w:pPr>
    <w:r w:rsidRPr="00362E1E">
      <w:rPr>
        <w:b/>
        <w:bCs/>
        <w:noProof/>
      </w:rPr>
      <mc:AlternateContent>
        <mc:Choice Requires="wps">
          <w:drawing>
            <wp:anchor distT="0" distB="0" distL="114300" distR="114300" simplePos="0" relativeHeight="251658242" behindDoc="0" locked="0" layoutInCell="1" allowOverlap="1" wp14:anchorId="30CAE31F" wp14:editId="754ECD48">
              <wp:simplePos x="0" y="0"/>
              <wp:positionH relativeFrom="column">
                <wp:posOffset>-82550</wp:posOffset>
              </wp:positionH>
              <wp:positionV relativeFrom="paragraph">
                <wp:posOffset>647700</wp:posOffset>
              </wp:positionV>
              <wp:extent cx="1301750" cy="3219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321945"/>
                      </a:xfrm>
                      <a:prstGeom prst="rect">
                        <a:avLst/>
                      </a:prstGeom>
                      <a:noFill/>
                    </wps:spPr>
                    <wps:txbx>
                      <w:txbxContent>
                        <w:p w14:paraId="69775B40" w14:textId="5187E439" w:rsidR="00DD44B8" w:rsidRPr="00094FA2" w:rsidRDefault="002F0EAD" w:rsidP="00676FF8">
                          <w:pPr>
                            <w:pStyle w:val="NormalWeb"/>
                            <w:spacing w:before="0" w:beforeAutospacing="0" w:after="0" w:afterAutospacing="0"/>
                            <w:jc w:val="center"/>
                            <w:rPr>
                              <w:rFonts w:ascii="Calibri" w:hAnsi="Calibri" w:cs="Calibri"/>
                              <w:sz w:val="15"/>
                              <w:szCs w:val="15"/>
                              <w:lang w:val="sr-Latn-RS"/>
                            </w:rPr>
                          </w:pPr>
                          <w:r>
                            <w:rPr>
                              <w:rFonts w:ascii="Calibri" w:hAnsi="Calibri" w:cs="Calibri"/>
                              <w:color w:val="000000"/>
                              <w:kern w:val="24"/>
                              <w:sz w:val="15"/>
                              <w:szCs w:val="15"/>
                              <w:lang w:val="sr-Latn-RS"/>
                            </w:rPr>
                            <w:t>F</w:t>
                          </w:r>
                          <w:r w:rsidR="00DD44B8">
                            <w:rPr>
                              <w:rFonts w:ascii="Calibri" w:hAnsi="Calibri" w:cs="Calibri"/>
                              <w:color w:val="000000"/>
                              <w:kern w:val="24"/>
                              <w:sz w:val="15"/>
                              <w:szCs w:val="15"/>
                              <w:lang w:val="sr-Latn-RS"/>
                            </w:rPr>
                            <w:t>inanced by</w:t>
                          </w:r>
                          <w:r w:rsidR="00DD44B8" w:rsidRPr="00376E11">
                            <w:rPr>
                              <w:rFonts w:ascii="Calibri" w:hAnsi="Calibri" w:cs="Calibri"/>
                              <w:color w:val="000000"/>
                              <w:kern w:val="24"/>
                              <w:sz w:val="15"/>
                              <w:szCs w:val="15"/>
                              <w:lang w:val="sr-Latn-RS"/>
                            </w:rPr>
                            <w:t xml:space="preserve"> </w:t>
                          </w:r>
                          <w:r w:rsidR="00DD44B8">
                            <w:rPr>
                              <w:rFonts w:ascii="Calibri" w:hAnsi="Calibri" w:cs="Calibri"/>
                              <w:color w:val="000000"/>
                              <w:kern w:val="24"/>
                              <w:sz w:val="15"/>
                              <w:szCs w:val="15"/>
                              <w:lang w:val="sr-Latn-RS"/>
                            </w:rPr>
                            <w:t>European Union</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30CAE31F" id="_x0000_t202" coordsize="21600,21600" o:spt="202" path="m,l,21600r21600,l21600,xe">
              <v:stroke joinstyle="miter"/>
              <v:path gradientshapeok="t" o:connecttype="rect"/>
            </v:shapetype>
            <v:shape id="Text Box 9" o:spid="_x0000_s1026" type="#_x0000_t202" style="position:absolute;left:0;text-align:left;margin-left:-6.5pt;margin-top:51pt;width:102.5pt;height:25.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DvjAEAAAIDAAAOAAAAZHJzL2Uyb0RvYy54bWysUk1PGzEQvSPxHyzfG29CKWWVDSoguCBA&#10;SvsDHK+dtbr2GI+T3fz7jp2QVPSGehl/zPj5vTczvxldz7Y6ogXf8Omk4kx7Ba3164b/+vnw5Ttn&#10;mKRvZQ9eN3ynkd8szs/mQ6j1DDroWx0ZgXish9DwLqVQC4Gq007iBIL2lDQQnUx0jGvRRjkQuuvF&#10;rKq+iQFiGyIojUi39/skXxR8Y7RKL8agTqxvOHFLJcYSVzmKxVzW6yhDZ9WBhvwECyetp0+PUPcy&#10;SbaJ9h8oZ1UEBJMmCpwAY6zSRQOpmVYf1Cw7GXTRQuZgONqE/w9WPW+X4TWyNN7CSA0sIjA8gfqN&#10;5I0YAtaHmuwp1kjVWehoossrSWD0kLzdHf3UY2Iqo11U06tLSinKXcym118vs+Hi9DpETI8aHMub&#10;hkfqV2Egt0+Y9qXvJfkzDw+279957alkUmlcjXSbtytod6RnoJY2HN82MmrOYurvoEzAHuXHJoGx&#10;5YPTm4NaMrpQPAxF7uTf51J1Gt3FHwAAAP//AwBQSwMEFAAGAAgAAAAhAL4QuSTdAAAACwEAAA8A&#10;AABkcnMvZG93bnJldi54bWxMj8FOwzAQRO9I/IO1SNxau4FSmsapKhBXUAtF6s2Nt0nUeB3FbhP+&#10;ns0Jbm81o9mZbD24RlyxC7UnDbOpAoFUeFtTqeHr823yDCJEQ9Y0nlDDDwZY57c3mUmt72mL110s&#10;BYdQSI2GKsY2lTIUFToTpr5FYu3kO2cin10pbWd6DneNTJR6ks7UxB8q0+JLhcV5d3Ea9u+nw/ej&#10;+ihf3bzt/aAkuaXU+v5u2KxARBzinxnG+lwdcu509BeyQTQaJrMH3hJZUAnD6FiOcGSYJwuQeSb/&#10;b8h/AQAA//8DAFBLAQItABQABgAIAAAAIQC2gziS/gAAAOEBAAATAAAAAAAAAAAAAAAAAAAAAABb&#10;Q29udGVudF9UeXBlc10ueG1sUEsBAi0AFAAGAAgAAAAhADj9If/WAAAAlAEAAAsAAAAAAAAAAAAA&#10;AAAALwEAAF9yZWxzLy5yZWxzUEsBAi0AFAAGAAgAAAAhAJ0HgO+MAQAAAgMAAA4AAAAAAAAAAAAA&#10;AAAALgIAAGRycy9lMm9Eb2MueG1sUEsBAi0AFAAGAAgAAAAhAL4QuSTdAAAACwEAAA8AAAAAAAAA&#10;AAAAAAAA5gMAAGRycy9kb3ducmV2LnhtbFBLBQYAAAAABAAEAPMAAADwBAAAAAA=&#10;" filled="f" stroked="f">
              <v:textbox>
                <w:txbxContent>
                  <w:p w14:paraId="69775B40" w14:textId="5187E439" w:rsidR="00DD44B8" w:rsidRPr="00094FA2" w:rsidRDefault="002F0EAD" w:rsidP="00676FF8">
                    <w:pPr>
                      <w:pStyle w:val="NormalWeb"/>
                      <w:spacing w:before="0" w:beforeAutospacing="0" w:after="0" w:afterAutospacing="0"/>
                      <w:jc w:val="center"/>
                      <w:rPr>
                        <w:rFonts w:ascii="Calibri" w:hAnsi="Calibri" w:cs="Calibri"/>
                        <w:sz w:val="15"/>
                        <w:szCs w:val="15"/>
                        <w:lang w:val="sr-Latn-RS"/>
                      </w:rPr>
                    </w:pPr>
                    <w:r>
                      <w:rPr>
                        <w:rFonts w:ascii="Calibri" w:hAnsi="Calibri" w:cs="Calibri"/>
                        <w:color w:val="000000"/>
                        <w:kern w:val="24"/>
                        <w:sz w:val="15"/>
                        <w:szCs w:val="15"/>
                        <w:lang w:val="sr-Latn-RS"/>
                      </w:rPr>
                      <w:t>F</w:t>
                    </w:r>
                    <w:r w:rsidR="00DD44B8">
                      <w:rPr>
                        <w:rFonts w:ascii="Calibri" w:hAnsi="Calibri" w:cs="Calibri"/>
                        <w:color w:val="000000"/>
                        <w:kern w:val="24"/>
                        <w:sz w:val="15"/>
                        <w:szCs w:val="15"/>
                        <w:lang w:val="sr-Latn-RS"/>
                      </w:rPr>
                      <w:t>inanced by</w:t>
                    </w:r>
                    <w:r w:rsidR="00DD44B8" w:rsidRPr="00376E11">
                      <w:rPr>
                        <w:rFonts w:ascii="Calibri" w:hAnsi="Calibri" w:cs="Calibri"/>
                        <w:color w:val="000000"/>
                        <w:kern w:val="24"/>
                        <w:sz w:val="15"/>
                        <w:szCs w:val="15"/>
                        <w:lang w:val="sr-Latn-RS"/>
                      </w:rPr>
                      <w:t xml:space="preserve"> </w:t>
                    </w:r>
                    <w:r w:rsidR="00DD44B8">
                      <w:rPr>
                        <w:rFonts w:ascii="Calibri" w:hAnsi="Calibri" w:cs="Calibri"/>
                        <w:color w:val="000000"/>
                        <w:kern w:val="24"/>
                        <w:sz w:val="15"/>
                        <w:szCs w:val="15"/>
                        <w:lang w:val="sr-Latn-RS"/>
                      </w:rPr>
                      <w:t>European Union</w:t>
                    </w:r>
                  </w:p>
                </w:txbxContent>
              </v:textbox>
            </v:shape>
          </w:pict>
        </mc:Fallback>
      </mc:AlternateContent>
    </w:r>
    <w:r w:rsidRPr="00362E1E">
      <w:rPr>
        <w:b/>
        <w:bCs/>
        <w:noProof/>
      </w:rPr>
      <w:drawing>
        <wp:anchor distT="0" distB="0" distL="114300" distR="114300" simplePos="0" relativeHeight="251658241" behindDoc="0" locked="0" layoutInCell="1" allowOverlap="1" wp14:anchorId="7277F0A1" wp14:editId="25ED177D">
          <wp:simplePos x="0" y="0"/>
          <wp:positionH relativeFrom="column">
            <wp:posOffset>141605</wp:posOffset>
          </wp:positionH>
          <wp:positionV relativeFrom="paragraph">
            <wp:posOffset>81915</wp:posOffset>
          </wp:positionV>
          <wp:extent cx="838835" cy="5626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bookmarkStart w:id="93" w:name="_Hlk75263654"/>
    <w:r>
      <w:rPr>
        <w:rFonts w:cs="Calibri"/>
        <w:b/>
        <w:bCs/>
        <w:sz w:val="28"/>
        <w:szCs w:val="28"/>
        <w:lang w:val="sr-Latn-RS"/>
      </w:rPr>
      <w:t xml:space="preserve">Strenghten national and local systems                   </w:t>
    </w:r>
    <w:r w:rsidRPr="00691DFA">
      <w:rPr>
        <w:rFonts w:cs="Calibri"/>
        <w:b/>
        <w:bCs/>
        <w:sz w:val="24"/>
        <w:szCs w:val="24"/>
        <w:lang w:val="sr-Latn-RS"/>
      </w:rPr>
      <w:t xml:space="preserve"> </w:t>
    </w:r>
    <w:r w:rsidRPr="00362E1E">
      <w:rPr>
        <w:b/>
        <w:bCs/>
        <w:noProof/>
        <w:sz w:val="28"/>
        <w:szCs w:val="28"/>
      </w:rPr>
      <w:drawing>
        <wp:inline distT="0" distB="0" distL="0" distR="0" wp14:anchorId="7E573E8E" wp14:editId="7AA286FA">
          <wp:extent cx="5143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pic:spPr>
              </pic:pic>
            </a:graphicData>
          </a:graphic>
        </wp:inline>
      </w:drawing>
    </w:r>
  </w:p>
  <w:p w14:paraId="4449F6F9" w14:textId="77777777" w:rsidR="00DD44B8" w:rsidRPr="00362E1E" w:rsidRDefault="00DD44B8" w:rsidP="00676FF8">
    <w:pPr>
      <w:pStyle w:val="Header"/>
      <w:jc w:val="center"/>
      <w:rPr>
        <w:b/>
        <w:bCs/>
        <w:sz w:val="28"/>
        <w:szCs w:val="28"/>
      </w:rPr>
    </w:pPr>
    <w:r>
      <w:rPr>
        <w:b/>
        <w:bCs/>
        <w:sz w:val="28"/>
        <w:szCs w:val="28"/>
        <w:lang w:val="sr-Latn-RS"/>
      </w:rPr>
      <w:t>to support</w:t>
    </w:r>
    <w:r w:rsidRPr="00691DFA">
      <w:rPr>
        <w:b/>
        <w:bCs/>
        <w:sz w:val="28"/>
        <w:szCs w:val="28"/>
        <w:lang w:val="sr-Latn-RS"/>
      </w:rPr>
      <w:t xml:space="preserve"> </w:t>
    </w:r>
    <w:r>
      <w:rPr>
        <w:b/>
        <w:bCs/>
        <w:sz w:val="28"/>
        <w:szCs w:val="28"/>
        <w:lang w:val="sr-Latn-RS"/>
      </w:rPr>
      <w:t>the effective socio-economic</w:t>
    </w:r>
  </w:p>
  <w:bookmarkEnd w:id="93"/>
  <w:p w14:paraId="64947EA1" w14:textId="77777777" w:rsidR="00DD44B8" w:rsidRDefault="00DD44B8" w:rsidP="00676FF8">
    <w:pPr>
      <w:pStyle w:val="Header"/>
      <w:jc w:val="center"/>
    </w:pPr>
    <w:r>
      <w:rPr>
        <w:b/>
        <w:bCs/>
        <w:sz w:val="28"/>
        <w:szCs w:val="28"/>
        <w:lang w:val="sr-Latn-RS"/>
      </w:rPr>
      <w:t>integration</w:t>
    </w:r>
    <w:r w:rsidRPr="00691DFA">
      <w:rPr>
        <w:b/>
        <w:bCs/>
        <w:sz w:val="28"/>
        <w:szCs w:val="28"/>
        <w:lang w:val="sr-Latn-RS"/>
      </w:rPr>
      <w:t xml:space="preserve"> </w:t>
    </w:r>
    <w:r>
      <w:rPr>
        <w:b/>
        <w:bCs/>
        <w:sz w:val="28"/>
        <w:szCs w:val="28"/>
        <w:lang w:val="sr-Latn-RS"/>
      </w:rPr>
      <w:t>of returnees</w:t>
    </w:r>
    <w:r w:rsidRPr="00691DFA">
      <w:rPr>
        <w:b/>
        <w:bCs/>
        <w:sz w:val="28"/>
        <w:szCs w:val="28"/>
        <w:lang w:val="sr-Latn-RS"/>
      </w:rPr>
      <w:t xml:space="preserve"> </w:t>
    </w:r>
    <w:r>
      <w:rPr>
        <w:b/>
        <w:bCs/>
        <w:sz w:val="28"/>
        <w:szCs w:val="28"/>
        <w:lang w:val="sr-Latn-RS"/>
      </w:rPr>
      <w:t>in the Western B</w:t>
    </w:r>
    <w:r w:rsidRPr="00691DFA">
      <w:rPr>
        <w:b/>
        <w:bCs/>
        <w:sz w:val="28"/>
        <w:szCs w:val="28"/>
        <w:lang w:val="sr-Latn-RS"/>
      </w:rPr>
      <w:t>alkan</w:t>
    </w:r>
    <w:r>
      <w:rPr>
        <w:b/>
        <w:bCs/>
        <w:sz w:val="28"/>
        <w:szCs w:val="28"/>
        <w:lang w:val="sr-Latn-RS"/>
      </w:rPr>
      <w:t>s</w:t>
    </w:r>
    <w:r>
      <w:t xml:space="preserve"> </w:t>
    </w:r>
  </w:p>
  <w:p w14:paraId="2FCACDF7" w14:textId="77777777" w:rsidR="00DD44B8" w:rsidRDefault="00DD44B8" w:rsidP="00676FF8">
    <w:pPr>
      <w:pStyle w:val="Header"/>
      <w:jc w:val="center"/>
    </w:pPr>
    <w:r>
      <w:t xml:space="preserve">          </w:t>
    </w:r>
  </w:p>
  <w:p w14:paraId="4F372D8C" w14:textId="77777777" w:rsidR="00DD44B8" w:rsidRDefault="00DD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3DFC" w14:textId="77777777" w:rsidR="00DD44B8" w:rsidRDefault="00DD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AA62" w14:textId="77777777" w:rsidR="00DD44B8" w:rsidRDefault="00DD44B8">
    <w:pPr>
      <w:pStyle w:val="Header"/>
    </w:pPr>
    <w:r>
      <w:rPr>
        <w:noProof/>
      </w:rPr>
      <w:drawing>
        <wp:anchor distT="0" distB="0" distL="114300" distR="114300" simplePos="0" relativeHeight="251658240" behindDoc="0" locked="0" layoutInCell="1" allowOverlap="1" wp14:anchorId="76A649DC" wp14:editId="646C8271">
          <wp:simplePos x="0" y="0"/>
          <wp:positionH relativeFrom="margin">
            <wp:posOffset>-666750</wp:posOffset>
          </wp:positionH>
          <wp:positionV relativeFrom="paragraph">
            <wp:posOffset>-457200</wp:posOffset>
          </wp:positionV>
          <wp:extent cx="7562850" cy="1558290"/>
          <wp:effectExtent l="19050" t="0" r="0" b="0"/>
          <wp:wrapThrough wrapText="bothSides">
            <wp:wrapPolygon edited="0">
              <wp:start x="-54" y="0"/>
              <wp:lineTo x="-54" y="21389"/>
              <wp:lineTo x="21600" y="21389"/>
              <wp:lineTo x="21600" y="0"/>
              <wp:lineTo x="-54" y="0"/>
            </wp:wrapPolygon>
          </wp:wrapThrough>
          <wp:docPr id="10" name="Picture 10"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
                  <a:stretch>
                    <a:fillRect/>
                  </a:stretch>
                </pic:blipFill>
                <pic:spPr>
                  <a:xfrm>
                    <a:off x="0" y="0"/>
                    <a:ext cx="7562850" cy="155829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150A" w14:textId="77777777" w:rsidR="00DD44B8" w:rsidRDefault="00DD44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BCA" w14:textId="77777777" w:rsidR="00DD44B8" w:rsidRDefault="00DD44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8928" w14:textId="77777777" w:rsidR="00DD44B8" w:rsidRDefault="00DD44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CBF5" w14:textId="77777777" w:rsidR="00DD44B8" w:rsidRDefault="00DD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F5"/>
    <w:multiLevelType w:val="hybridMultilevel"/>
    <w:tmpl w:val="3D80A71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 w15:restartNumberingAfterBreak="0">
    <w:nsid w:val="07DA540E"/>
    <w:multiLevelType w:val="hybridMultilevel"/>
    <w:tmpl w:val="E9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F2D634B"/>
    <w:multiLevelType w:val="hybridMultilevel"/>
    <w:tmpl w:val="E3920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6ACD"/>
    <w:multiLevelType w:val="hybridMultilevel"/>
    <w:tmpl w:val="22789762"/>
    <w:lvl w:ilvl="0" w:tplc="A406E58C">
      <w:start w:val="1"/>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D537C0"/>
    <w:multiLevelType w:val="hybridMultilevel"/>
    <w:tmpl w:val="CD1C5434"/>
    <w:lvl w:ilvl="0" w:tplc="7BB4325E">
      <w:start w:val="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57FB"/>
    <w:multiLevelType w:val="hybridMultilevel"/>
    <w:tmpl w:val="26C25D2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E843FE1"/>
    <w:multiLevelType w:val="hybridMultilevel"/>
    <w:tmpl w:val="E580EAC4"/>
    <w:lvl w:ilvl="0" w:tplc="04090005">
      <w:start w:val="1"/>
      <w:numFmt w:val="bullet"/>
      <w:lvlText w:val=""/>
      <w:lvlJc w:val="left"/>
      <w:pPr>
        <w:ind w:left="720" w:hanging="360"/>
      </w:pPr>
      <w:rPr>
        <w:rFonts w:ascii="Wingdings" w:hAnsi="Wingdings" w:hint="default"/>
      </w:rPr>
    </w:lvl>
    <w:lvl w:ilvl="1" w:tplc="F85C7F76">
      <w:numFmt w:val="bullet"/>
      <w:lvlText w:val="–"/>
      <w:lvlJc w:val="left"/>
      <w:pPr>
        <w:ind w:left="1440" w:hanging="360"/>
      </w:pPr>
      <w:rPr>
        <w:rFonts w:ascii="Myriad Pro" w:eastAsiaTheme="minorHAnsi" w:hAnsi="Myriad Pro"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46CE9"/>
    <w:multiLevelType w:val="hybridMultilevel"/>
    <w:tmpl w:val="F14EC7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E7876"/>
    <w:multiLevelType w:val="hybridMultilevel"/>
    <w:tmpl w:val="0C44E6E6"/>
    <w:lvl w:ilvl="0" w:tplc="8A22E0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2C52BD"/>
    <w:multiLevelType w:val="hybridMultilevel"/>
    <w:tmpl w:val="4308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E2AFC"/>
    <w:multiLevelType w:val="hybridMultilevel"/>
    <w:tmpl w:val="CF940C7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6FD1116"/>
    <w:multiLevelType w:val="multilevel"/>
    <w:tmpl w:val="3B885F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B19476C"/>
    <w:multiLevelType w:val="hybridMultilevel"/>
    <w:tmpl w:val="2EC2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A29FD"/>
    <w:multiLevelType w:val="hybridMultilevel"/>
    <w:tmpl w:val="1CA66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44376"/>
    <w:multiLevelType w:val="hybridMultilevel"/>
    <w:tmpl w:val="6D8CFD20"/>
    <w:lvl w:ilvl="0" w:tplc="15386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F6D07"/>
    <w:multiLevelType w:val="hybridMultilevel"/>
    <w:tmpl w:val="AE604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63AFC"/>
    <w:multiLevelType w:val="multilevel"/>
    <w:tmpl w:val="0E400B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C02865"/>
    <w:multiLevelType w:val="hybridMultilevel"/>
    <w:tmpl w:val="31B8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B5D10"/>
    <w:multiLevelType w:val="hybridMultilevel"/>
    <w:tmpl w:val="7C9E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972E4"/>
    <w:multiLevelType w:val="hybridMultilevel"/>
    <w:tmpl w:val="8AF694D6"/>
    <w:lvl w:ilvl="0" w:tplc="2E5AB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610DD"/>
    <w:multiLevelType w:val="hybridMultilevel"/>
    <w:tmpl w:val="7E38A32A"/>
    <w:lvl w:ilvl="0" w:tplc="70AE4C32">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CE58FA"/>
    <w:multiLevelType w:val="hybridMultilevel"/>
    <w:tmpl w:val="80F6C6E0"/>
    <w:lvl w:ilvl="0" w:tplc="1D6C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02411"/>
    <w:multiLevelType w:val="hybridMultilevel"/>
    <w:tmpl w:val="B21EC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F1B35"/>
    <w:multiLevelType w:val="hybridMultilevel"/>
    <w:tmpl w:val="00BE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7669668">
    <w:abstractNumId w:val="7"/>
  </w:num>
  <w:num w:numId="2" w16cid:durableId="740980368">
    <w:abstractNumId w:val="3"/>
  </w:num>
  <w:num w:numId="3" w16cid:durableId="1888104768">
    <w:abstractNumId w:val="2"/>
  </w:num>
  <w:num w:numId="4" w16cid:durableId="203443164">
    <w:abstractNumId w:val="22"/>
  </w:num>
  <w:num w:numId="5" w16cid:durableId="2135244119">
    <w:abstractNumId w:val="15"/>
  </w:num>
  <w:num w:numId="6" w16cid:durableId="721713877">
    <w:abstractNumId w:val="21"/>
  </w:num>
  <w:num w:numId="7" w16cid:durableId="538399671">
    <w:abstractNumId w:val="10"/>
  </w:num>
  <w:num w:numId="8" w16cid:durableId="554706001">
    <w:abstractNumId w:val="20"/>
  </w:num>
  <w:num w:numId="9" w16cid:durableId="1069308430">
    <w:abstractNumId w:val="0"/>
  </w:num>
  <w:num w:numId="10" w16cid:durableId="410204976">
    <w:abstractNumId w:val="9"/>
  </w:num>
  <w:num w:numId="11" w16cid:durableId="245892639">
    <w:abstractNumId w:val="12"/>
  </w:num>
  <w:num w:numId="12" w16cid:durableId="1199197547">
    <w:abstractNumId w:val="23"/>
  </w:num>
  <w:num w:numId="13" w16cid:durableId="2093770199">
    <w:abstractNumId w:val="18"/>
  </w:num>
  <w:num w:numId="14" w16cid:durableId="824971824">
    <w:abstractNumId w:val="1"/>
  </w:num>
  <w:num w:numId="15" w16cid:durableId="855189061">
    <w:abstractNumId w:val="4"/>
  </w:num>
  <w:num w:numId="16" w16cid:durableId="643892396">
    <w:abstractNumId w:val="17"/>
  </w:num>
  <w:num w:numId="17" w16cid:durableId="963733780">
    <w:abstractNumId w:val="8"/>
  </w:num>
  <w:num w:numId="18" w16cid:durableId="2127384883">
    <w:abstractNumId w:val="24"/>
  </w:num>
  <w:num w:numId="19" w16cid:durableId="1845775715">
    <w:abstractNumId w:val="5"/>
  </w:num>
  <w:num w:numId="20" w16cid:durableId="61176115">
    <w:abstractNumId w:val="16"/>
  </w:num>
  <w:num w:numId="21" w16cid:durableId="1207529389">
    <w:abstractNumId w:val="6"/>
  </w:num>
  <w:num w:numId="22" w16cid:durableId="1233077010">
    <w:abstractNumId w:val="14"/>
  </w:num>
  <w:num w:numId="23" w16cid:durableId="1380204576">
    <w:abstractNumId w:val="11"/>
  </w:num>
  <w:num w:numId="24" w16cid:durableId="226035668">
    <w:abstractNumId w:val="19"/>
  </w:num>
  <w:num w:numId="25" w16cid:durableId="180480817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EE0"/>
    <w:rsid w:val="00000D1E"/>
    <w:rsid w:val="000150AE"/>
    <w:rsid w:val="000178C5"/>
    <w:rsid w:val="00020F51"/>
    <w:rsid w:val="0002777E"/>
    <w:rsid w:val="00031691"/>
    <w:rsid w:val="000321EA"/>
    <w:rsid w:val="00035C03"/>
    <w:rsid w:val="00036194"/>
    <w:rsid w:val="00040B98"/>
    <w:rsid w:val="000422D4"/>
    <w:rsid w:val="000451D0"/>
    <w:rsid w:val="00045ED4"/>
    <w:rsid w:val="000507C6"/>
    <w:rsid w:val="00060E5C"/>
    <w:rsid w:val="000679B5"/>
    <w:rsid w:val="00072A8D"/>
    <w:rsid w:val="00075232"/>
    <w:rsid w:val="00077A58"/>
    <w:rsid w:val="00085BC2"/>
    <w:rsid w:val="00092189"/>
    <w:rsid w:val="00095535"/>
    <w:rsid w:val="000A0982"/>
    <w:rsid w:val="000A0ACF"/>
    <w:rsid w:val="000B1235"/>
    <w:rsid w:val="000B7B8D"/>
    <w:rsid w:val="000B7F56"/>
    <w:rsid w:val="000C3BB7"/>
    <w:rsid w:val="000C5750"/>
    <w:rsid w:val="000C6504"/>
    <w:rsid w:val="000C68F9"/>
    <w:rsid w:val="000D1523"/>
    <w:rsid w:val="000D3743"/>
    <w:rsid w:val="000D6214"/>
    <w:rsid w:val="000D7063"/>
    <w:rsid w:val="000D725C"/>
    <w:rsid w:val="000D7A04"/>
    <w:rsid w:val="000E021F"/>
    <w:rsid w:val="000E2193"/>
    <w:rsid w:val="000E2491"/>
    <w:rsid w:val="000E57EB"/>
    <w:rsid w:val="000E76B9"/>
    <w:rsid w:val="000F1489"/>
    <w:rsid w:val="000F1930"/>
    <w:rsid w:val="000F487E"/>
    <w:rsid w:val="000F6379"/>
    <w:rsid w:val="0010214A"/>
    <w:rsid w:val="00105E9F"/>
    <w:rsid w:val="00107809"/>
    <w:rsid w:val="00107FEA"/>
    <w:rsid w:val="0011330B"/>
    <w:rsid w:val="00121C8B"/>
    <w:rsid w:val="001238F7"/>
    <w:rsid w:val="00125FD0"/>
    <w:rsid w:val="001261A4"/>
    <w:rsid w:val="00131B6F"/>
    <w:rsid w:val="001346B5"/>
    <w:rsid w:val="00136F07"/>
    <w:rsid w:val="001374B1"/>
    <w:rsid w:val="001407D0"/>
    <w:rsid w:val="00145726"/>
    <w:rsid w:val="00156028"/>
    <w:rsid w:val="00160AEC"/>
    <w:rsid w:val="001654AD"/>
    <w:rsid w:val="00167AFE"/>
    <w:rsid w:val="00170B43"/>
    <w:rsid w:val="001724D0"/>
    <w:rsid w:val="001737BC"/>
    <w:rsid w:val="00175BBC"/>
    <w:rsid w:val="00176CA9"/>
    <w:rsid w:val="00181EA5"/>
    <w:rsid w:val="00186C80"/>
    <w:rsid w:val="00194D24"/>
    <w:rsid w:val="001951E3"/>
    <w:rsid w:val="001A049C"/>
    <w:rsid w:val="001A3E2E"/>
    <w:rsid w:val="001A3F9E"/>
    <w:rsid w:val="001A6EAD"/>
    <w:rsid w:val="001A7B14"/>
    <w:rsid w:val="001B3DCD"/>
    <w:rsid w:val="001B53DD"/>
    <w:rsid w:val="001C2F8D"/>
    <w:rsid w:val="001C429E"/>
    <w:rsid w:val="001C5BAA"/>
    <w:rsid w:val="001C693B"/>
    <w:rsid w:val="001D0EEF"/>
    <w:rsid w:val="001D1CFD"/>
    <w:rsid w:val="001D3795"/>
    <w:rsid w:val="001D715B"/>
    <w:rsid w:val="001E0F64"/>
    <w:rsid w:val="001E1476"/>
    <w:rsid w:val="001E2F4D"/>
    <w:rsid w:val="001E404F"/>
    <w:rsid w:val="001E5921"/>
    <w:rsid w:val="001E5B5E"/>
    <w:rsid w:val="001F08EC"/>
    <w:rsid w:val="001F6735"/>
    <w:rsid w:val="00202BB0"/>
    <w:rsid w:val="00203553"/>
    <w:rsid w:val="00206D85"/>
    <w:rsid w:val="00211FF1"/>
    <w:rsid w:val="00212A28"/>
    <w:rsid w:val="002158B1"/>
    <w:rsid w:val="00215B2A"/>
    <w:rsid w:val="002168E3"/>
    <w:rsid w:val="00220211"/>
    <w:rsid w:val="002220C1"/>
    <w:rsid w:val="00223344"/>
    <w:rsid w:val="0022511C"/>
    <w:rsid w:val="00227E4B"/>
    <w:rsid w:val="00231D78"/>
    <w:rsid w:val="0023609B"/>
    <w:rsid w:val="00236672"/>
    <w:rsid w:val="00240533"/>
    <w:rsid w:val="00241EE1"/>
    <w:rsid w:val="00241F1E"/>
    <w:rsid w:val="002451D8"/>
    <w:rsid w:val="00246322"/>
    <w:rsid w:val="00246773"/>
    <w:rsid w:val="002523F3"/>
    <w:rsid w:val="002579CB"/>
    <w:rsid w:val="002619BB"/>
    <w:rsid w:val="00265456"/>
    <w:rsid w:val="002728DD"/>
    <w:rsid w:val="00273813"/>
    <w:rsid w:val="0027510F"/>
    <w:rsid w:val="00276DE5"/>
    <w:rsid w:val="0029145D"/>
    <w:rsid w:val="00292E52"/>
    <w:rsid w:val="00295109"/>
    <w:rsid w:val="002958A9"/>
    <w:rsid w:val="00295A32"/>
    <w:rsid w:val="00297489"/>
    <w:rsid w:val="002A08C6"/>
    <w:rsid w:val="002A6948"/>
    <w:rsid w:val="002B1354"/>
    <w:rsid w:val="002B45E2"/>
    <w:rsid w:val="002C2A61"/>
    <w:rsid w:val="002C6B35"/>
    <w:rsid w:val="002D1116"/>
    <w:rsid w:val="002D135F"/>
    <w:rsid w:val="002E01E6"/>
    <w:rsid w:val="002E21D5"/>
    <w:rsid w:val="002E31C8"/>
    <w:rsid w:val="002E7369"/>
    <w:rsid w:val="002F0628"/>
    <w:rsid w:val="002F0AC0"/>
    <w:rsid w:val="002F0EAD"/>
    <w:rsid w:val="002F1662"/>
    <w:rsid w:val="002F3036"/>
    <w:rsid w:val="00300416"/>
    <w:rsid w:val="00301FAD"/>
    <w:rsid w:val="00302686"/>
    <w:rsid w:val="0030318A"/>
    <w:rsid w:val="00304A5F"/>
    <w:rsid w:val="00317792"/>
    <w:rsid w:val="00317DDF"/>
    <w:rsid w:val="00320099"/>
    <w:rsid w:val="0032290A"/>
    <w:rsid w:val="003302BB"/>
    <w:rsid w:val="0033276B"/>
    <w:rsid w:val="00337BB2"/>
    <w:rsid w:val="00340F7A"/>
    <w:rsid w:val="00342527"/>
    <w:rsid w:val="0034255A"/>
    <w:rsid w:val="003428B2"/>
    <w:rsid w:val="00343132"/>
    <w:rsid w:val="00345D77"/>
    <w:rsid w:val="00352070"/>
    <w:rsid w:val="00353264"/>
    <w:rsid w:val="00353A22"/>
    <w:rsid w:val="00353D9A"/>
    <w:rsid w:val="003549F4"/>
    <w:rsid w:val="00356570"/>
    <w:rsid w:val="003650D2"/>
    <w:rsid w:val="003654EF"/>
    <w:rsid w:val="00376489"/>
    <w:rsid w:val="003770D2"/>
    <w:rsid w:val="00377EAA"/>
    <w:rsid w:val="0038122F"/>
    <w:rsid w:val="00382069"/>
    <w:rsid w:val="003845C3"/>
    <w:rsid w:val="00385EB8"/>
    <w:rsid w:val="003875EE"/>
    <w:rsid w:val="00387EDA"/>
    <w:rsid w:val="003902C2"/>
    <w:rsid w:val="00390E48"/>
    <w:rsid w:val="003911EE"/>
    <w:rsid w:val="003918DB"/>
    <w:rsid w:val="00396A61"/>
    <w:rsid w:val="003A260D"/>
    <w:rsid w:val="003A4F5A"/>
    <w:rsid w:val="003A60A4"/>
    <w:rsid w:val="003A7B8A"/>
    <w:rsid w:val="003B2BB8"/>
    <w:rsid w:val="003B30B7"/>
    <w:rsid w:val="003C139D"/>
    <w:rsid w:val="003C1CE0"/>
    <w:rsid w:val="003C1D5B"/>
    <w:rsid w:val="003C7BFC"/>
    <w:rsid w:val="003D4D35"/>
    <w:rsid w:val="003D67C5"/>
    <w:rsid w:val="003D701C"/>
    <w:rsid w:val="003D748B"/>
    <w:rsid w:val="003E39BA"/>
    <w:rsid w:val="003E6C76"/>
    <w:rsid w:val="003E6D87"/>
    <w:rsid w:val="003E75E3"/>
    <w:rsid w:val="003E760F"/>
    <w:rsid w:val="003F776E"/>
    <w:rsid w:val="00401E21"/>
    <w:rsid w:val="00401F60"/>
    <w:rsid w:val="004073E1"/>
    <w:rsid w:val="00407780"/>
    <w:rsid w:val="00407A2C"/>
    <w:rsid w:val="00410FF4"/>
    <w:rsid w:val="0041391F"/>
    <w:rsid w:val="004141E7"/>
    <w:rsid w:val="004155AE"/>
    <w:rsid w:val="0041632E"/>
    <w:rsid w:val="0042566A"/>
    <w:rsid w:val="00431649"/>
    <w:rsid w:val="00431CE9"/>
    <w:rsid w:val="0043495C"/>
    <w:rsid w:val="004352A4"/>
    <w:rsid w:val="00443C8D"/>
    <w:rsid w:val="0044689A"/>
    <w:rsid w:val="00451C63"/>
    <w:rsid w:val="00452A55"/>
    <w:rsid w:val="00454428"/>
    <w:rsid w:val="004562B4"/>
    <w:rsid w:val="00456430"/>
    <w:rsid w:val="0045737F"/>
    <w:rsid w:val="00462A83"/>
    <w:rsid w:val="00470500"/>
    <w:rsid w:val="00474E05"/>
    <w:rsid w:val="004757F9"/>
    <w:rsid w:val="00475C4A"/>
    <w:rsid w:val="00475D90"/>
    <w:rsid w:val="00485A6B"/>
    <w:rsid w:val="004948E0"/>
    <w:rsid w:val="00497BF5"/>
    <w:rsid w:val="004A064B"/>
    <w:rsid w:val="004A0F81"/>
    <w:rsid w:val="004A4558"/>
    <w:rsid w:val="004A4B38"/>
    <w:rsid w:val="004A767C"/>
    <w:rsid w:val="004A7AA1"/>
    <w:rsid w:val="004B048C"/>
    <w:rsid w:val="004B2099"/>
    <w:rsid w:val="004C6C11"/>
    <w:rsid w:val="004D1300"/>
    <w:rsid w:val="004D5575"/>
    <w:rsid w:val="004D7B0D"/>
    <w:rsid w:val="004E1B3C"/>
    <w:rsid w:val="004E3AE0"/>
    <w:rsid w:val="004E3C69"/>
    <w:rsid w:val="004E5159"/>
    <w:rsid w:val="004F7545"/>
    <w:rsid w:val="00500009"/>
    <w:rsid w:val="00504E48"/>
    <w:rsid w:val="00505BAF"/>
    <w:rsid w:val="00513E3B"/>
    <w:rsid w:val="005148F3"/>
    <w:rsid w:val="00514A54"/>
    <w:rsid w:val="0051537F"/>
    <w:rsid w:val="005176D9"/>
    <w:rsid w:val="00517D18"/>
    <w:rsid w:val="005217B6"/>
    <w:rsid w:val="00522C39"/>
    <w:rsid w:val="00530DD7"/>
    <w:rsid w:val="00530F92"/>
    <w:rsid w:val="00531E71"/>
    <w:rsid w:val="00535250"/>
    <w:rsid w:val="00535F94"/>
    <w:rsid w:val="00542D58"/>
    <w:rsid w:val="00543656"/>
    <w:rsid w:val="005448F5"/>
    <w:rsid w:val="00544CF7"/>
    <w:rsid w:val="00546BB6"/>
    <w:rsid w:val="00552B60"/>
    <w:rsid w:val="00552C4C"/>
    <w:rsid w:val="00554347"/>
    <w:rsid w:val="00554BC4"/>
    <w:rsid w:val="00556D82"/>
    <w:rsid w:val="00565541"/>
    <w:rsid w:val="00566F82"/>
    <w:rsid w:val="00570BE4"/>
    <w:rsid w:val="005722F4"/>
    <w:rsid w:val="005728C4"/>
    <w:rsid w:val="005741B5"/>
    <w:rsid w:val="00577E30"/>
    <w:rsid w:val="00585789"/>
    <w:rsid w:val="00587877"/>
    <w:rsid w:val="00587FCF"/>
    <w:rsid w:val="005919BF"/>
    <w:rsid w:val="005A1FAF"/>
    <w:rsid w:val="005A22C4"/>
    <w:rsid w:val="005A3A35"/>
    <w:rsid w:val="005B0092"/>
    <w:rsid w:val="005B13E0"/>
    <w:rsid w:val="005B3356"/>
    <w:rsid w:val="005B6B88"/>
    <w:rsid w:val="005C2AED"/>
    <w:rsid w:val="005C4999"/>
    <w:rsid w:val="005C5453"/>
    <w:rsid w:val="005C75A5"/>
    <w:rsid w:val="005C783B"/>
    <w:rsid w:val="005D3625"/>
    <w:rsid w:val="005E2DAA"/>
    <w:rsid w:val="005E4B47"/>
    <w:rsid w:val="005E7240"/>
    <w:rsid w:val="005E7685"/>
    <w:rsid w:val="005E7917"/>
    <w:rsid w:val="005F09A3"/>
    <w:rsid w:val="005F206A"/>
    <w:rsid w:val="005F4BC7"/>
    <w:rsid w:val="005F6519"/>
    <w:rsid w:val="005F7646"/>
    <w:rsid w:val="005F7BD2"/>
    <w:rsid w:val="00600EBD"/>
    <w:rsid w:val="00603401"/>
    <w:rsid w:val="00603E9F"/>
    <w:rsid w:val="006076A2"/>
    <w:rsid w:val="0061799C"/>
    <w:rsid w:val="006204C3"/>
    <w:rsid w:val="006335CE"/>
    <w:rsid w:val="006345BB"/>
    <w:rsid w:val="00634EFF"/>
    <w:rsid w:val="00641F8A"/>
    <w:rsid w:val="006423B2"/>
    <w:rsid w:val="0064259B"/>
    <w:rsid w:val="006440F3"/>
    <w:rsid w:val="006517EA"/>
    <w:rsid w:val="006520B9"/>
    <w:rsid w:val="0065481D"/>
    <w:rsid w:val="006570A9"/>
    <w:rsid w:val="006570C0"/>
    <w:rsid w:val="0066086B"/>
    <w:rsid w:val="00665071"/>
    <w:rsid w:val="00672FC3"/>
    <w:rsid w:val="0067300C"/>
    <w:rsid w:val="006755B4"/>
    <w:rsid w:val="00675742"/>
    <w:rsid w:val="00675935"/>
    <w:rsid w:val="00676FF8"/>
    <w:rsid w:val="006777FF"/>
    <w:rsid w:val="00682C4D"/>
    <w:rsid w:val="00685899"/>
    <w:rsid w:val="006A00B8"/>
    <w:rsid w:val="006A0A9D"/>
    <w:rsid w:val="006A106C"/>
    <w:rsid w:val="006A27C0"/>
    <w:rsid w:val="006B2467"/>
    <w:rsid w:val="006B3D9B"/>
    <w:rsid w:val="006C1875"/>
    <w:rsid w:val="006D5B39"/>
    <w:rsid w:val="006E72E9"/>
    <w:rsid w:val="006F1D38"/>
    <w:rsid w:val="006F73E4"/>
    <w:rsid w:val="0070467D"/>
    <w:rsid w:val="00704A0F"/>
    <w:rsid w:val="007076F5"/>
    <w:rsid w:val="00710D06"/>
    <w:rsid w:val="00710FFD"/>
    <w:rsid w:val="00715695"/>
    <w:rsid w:val="00720ADF"/>
    <w:rsid w:val="007226F5"/>
    <w:rsid w:val="00725957"/>
    <w:rsid w:val="00733F5F"/>
    <w:rsid w:val="0074096E"/>
    <w:rsid w:val="00756818"/>
    <w:rsid w:val="00761047"/>
    <w:rsid w:val="00762084"/>
    <w:rsid w:val="0076479A"/>
    <w:rsid w:val="007659FA"/>
    <w:rsid w:val="00766069"/>
    <w:rsid w:val="0076782A"/>
    <w:rsid w:val="00773790"/>
    <w:rsid w:val="00773D6B"/>
    <w:rsid w:val="00773FE4"/>
    <w:rsid w:val="00774BE6"/>
    <w:rsid w:val="00780816"/>
    <w:rsid w:val="00782526"/>
    <w:rsid w:val="00783F9F"/>
    <w:rsid w:val="007850F5"/>
    <w:rsid w:val="00792B76"/>
    <w:rsid w:val="00796605"/>
    <w:rsid w:val="00797CE5"/>
    <w:rsid w:val="007A3B1D"/>
    <w:rsid w:val="007A40CE"/>
    <w:rsid w:val="007A68E2"/>
    <w:rsid w:val="007A6927"/>
    <w:rsid w:val="007B1F99"/>
    <w:rsid w:val="007B5B89"/>
    <w:rsid w:val="007B5D49"/>
    <w:rsid w:val="007C24F1"/>
    <w:rsid w:val="007C419C"/>
    <w:rsid w:val="007C6EFA"/>
    <w:rsid w:val="007D00CA"/>
    <w:rsid w:val="007D3ADD"/>
    <w:rsid w:val="007D4843"/>
    <w:rsid w:val="007D6FEE"/>
    <w:rsid w:val="007E435F"/>
    <w:rsid w:val="007E51CB"/>
    <w:rsid w:val="007F239B"/>
    <w:rsid w:val="007F2502"/>
    <w:rsid w:val="007F2A97"/>
    <w:rsid w:val="007F4731"/>
    <w:rsid w:val="007F4C35"/>
    <w:rsid w:val="00800A4D"/>
    <w:rsid w:val="00803195"/>
    <w:rsid w:val="008039B3"/>
    <w:rsid w:val="008102EE"/>
    <w:rsid w:val="008122A1"/>
    <w:rsid w:val="0081327F"/>
    <w:rsid w:val="00814327"/>
    <w:rsid w:val="008235E9"/>
    <w:rsid w:val="00831EAF"/>
    <w:rsid w:val="00831EB9"/>
    <w:rsid w:val="008345B6"/>
    <w:rsid w:val="0083556A"/>
    <w:rsid w:val="00843E4A"/>
    <w:rsid w:val="008446E0"/>
    <w:rsid w:val="0084624D"/>
    <w:rsid w:val="008507E7"/>
    <w:rsid w:val="0085547A"/>
    <w:rsid w:val="00856BB9"/>
    <w:rsid w:val="00857E7C"/>
    <w:rsid w:val="00861F66"/>
    <w:rsid w:val="00862E0E"/>
    <w:rsid w:val="00865E7F"/>
    <w:rsid w:val="00870B5C"/>
    <w:rsid w:val="008726AF"/>
    <w:rsid w:val="0087425A"/>
    <w:rsid w:val="0087475E"/>
    <w:rsid w:val="00877F8C"/>
    <w:rsid w:val="0088007A"/>
    <w:rsid w:val="00881D64"/>
    <w:rsid w:val="00896646"/>
    <w:rsid w:val="008A2049"/>
    <w:rsid w:val="008A3F67"/>
    <w:rsid w:val="008B1396"/>
    <w:rsid w:val="008B6AF5"/>
    <w:rsid w:val="008C0DC1"/>
    <w:rsid w:val="008C11CD"/>
    <w:rsid w:val="008C3D74"/>
    <w:rsid w:val="008D1BE9"/>
    <w:rsid w:val="008D1D0C"/>
    <w:rsid w:val="008E0778"/>
    <w:rsid w:val="008E38F4"/>
    <w:rsid w:val="008E59CD"/>
    <w:rsid w:val="008F26F5"/>
    <w:rsid w:val="008F55C0"/>
    <w:rsid w:val="008F5F6C"/>
    <w:rsid w:val="00902061"/>
    <w:rsid w:val="0090255A"/>
    <w:rsid w:val="00903947"/>
    <w:rsid w:val="00905560"/>
    <w:rsid w:val="00910C5B"/>
    <w:rsid w:val="00911BAD"/>
    <w:rsid w:val="00914EFA"/>
    <w:rsid w:val="00924D86"/>
    <w:rsid w:val="00925EE0"/>
    <w:rsid w:val="0093106A"/>
    <w:rsid w:val="0093162F"/>
    <w:rsid w:val="00934A53"/>
    <w:rsid w:val="009353B7"/>
    <w:rsid w:val="00937AB7"/>
    <w:rsid w:val="00937BF2"/>
    <w:rsid w:val="00945B17"/>
    <w:rsid w:val="00945FCD"/>
    <w:rsid w:val="00952DE1"/>
    <w:rsid w:val="00953826"/>
    <w:rsid w:val="00955E68"/>
    <w:rsid w:val="009623A9"/>
    <w:rsid w:val="00962511"/>
    <w:rsid w:val="0096264D"/>
    <w:rsid w:val="009673AA"/>
    <w:rsid w:val="00967B20"/>
    <w:rsid w:val="009700EE"/>
    <w:rsid w:val="00970FBA"/>
    <w:rsid w:val="00971C9F"/>
    <w:rsid w:val="009720CA"/>
    <w:rsid w:val="00983B83"/>
    <w:rsid w:val="00984E34"/>
    <w:rsid w:val="009856DA"/>
    <w:rsid w:val="00991C7A"/>
    <w:rsid w:val="00994430"/>
    <w:rsid w:val="00995DED"/>
    <w:rsid w:val="00996BBB"/>
    <w:rsid w:val="0099779C"/>
    <w:rsid w:val="009A0130"/>
    <w:rsid w:val="009A3FE7"/>
    <w:rsid w:val="009A67CF"/>
    <w:rsid w:val="009B727C"/>
    <w:rsid w:val="009C39D7"/>
    <w:rsid w:val="009C584C"/>
    <w:rsid w:val="009D5C8F"/>
    <w:rsid w:val="009E0AA9"/>
    <w:rsid w:val="009E2330"/>
    <w:rsid w:val="009F17FD"/>
    <w:rsid w:val="00A02614"/>
    <w:rsid w:val="00A03877"/>
    <w:rsid w:val="00A058E9"/>
    <w:rsid w:val="00A05FC4"/>
    <w:rsid w:val="00A105A0"/>
    <w:rsid w:val="00A12418"/>
    <w:rsid w:val="00A158EE"/>
    <w:rsid w:val="00A15E5E"/>
    <w:rsid w:val="00A16869"/>
    <w:rsid w:val="00A25BD3"/>
    <w:rsid w:val="00A26B7F"/>
    <w:rsid w:val="00A32B18"/>
    <w:rsid w:val="00A3592E"/>
    <w:rsid w:val="00A3600A"/>
    <w:rsid w:val="00A36DC3"/>
    <w:rsid w:val="00A4061B"/>
    <w:rsid w:val="00A40C50"/>
    <w:rsid w:val="00A43E60"/>
    <w:rsid w:val="00A46AF3"/>
    <w:rsid w:val="00A55192"/>
    <w:rsid w:val="00A65791"/>
    <w:rsid w:val="00A67C4B"/>
    <w:rsid w:val="00A71685"/>
    <w:rsid w:val="00A730F0"/>
    <w:rsid w:val="00A77DB5"/>
    <w:rsid w:val="00A82FB7"/>
    <w:rsid w:val="00A8557C"/>
    <w:rsid w:val="00A90481"/>
    <w:rsid w:val="00A90E4A"/>
    <w:rsid w:val="00A93565"/>
    <w:rsid w:val="00A93680"/>
    <w:rsid w:val="00AA0C09"/>
    <w:rsid w:val="00AA1318"/>
    <w:rsid w:val="00AA21A2"/>
    <w:rsid w:val="00AA5707"/>
    <w:rsid w:val="00AA6579"/>
    <w:rsid w:val="00AA6D22"/>
    <w:rsid w:val="00AB36F0"/>
    <w:rsid w:val="00AB73AC"/>
    <w:rsid w:val="00AC0CF2"/>
    <w:rsid w:val="00AC3B2D"/>
    <w:rsid w:val="00AC4A69"/>
    <w:rsid w:val="00AD2C70"/>
    <w:rsid w:val="00AD2D94"/>
    <w:rsid w:val="00AD6C4A"/>
    <w:rsid w:val="00AD6D40"/>
    <w:rsid w:val="00AE57DB"/>
    <w:rsid w:val="00AE65AD"/>
    <w:rsid w:val="00AF0EE4"/>
    <w:rsid w:val="00AF281F"/>
    <w:rsid w:val="00AF77E2"/>
    <w:rsid w:val="00B125B3"/>
    <w:rsid w:val="00B14391"/>
    <w:rsid w:val="00B14DE7"/>
    <w:rsid w:val="00B14F6D"/>
    <w:rsid w:val="00B30E11"/>
    <w:rsid w:val="00B31377"/>
    <w:rsid w:val="00B33AE4"/>
    <w:rsid w:val="00B35828"/>
    <w:rsid w:val="00B36B4F"/>
    <w:rsid w:val="00B41F60"/>
    <w:rsid w:val="00B44C61"/>
    <w:rsid w:val="00B51926"/>
    <w:rsid w:val="00B54394"/>
    <w:rsid w:val="00B62A04"/>
    <w:rsid w:val="00B62E1E"/>
    <w:rsid w:val="00B640AE"/>
    <w:rsid w:val="00B66871"/>
    <w:rsid w:val="00B70723"/>
    <w:rsid w:val="00B711DC"/>
    <w:rsid w:val="00B761F9"/>
    <w:rsid w:val="00B76897"/>
    <w:rsid w:val="00B80E51"/>
    <w:rsid w:val="00B82D76"/>
    <w:rsid w:val="00B85A98"/>
    <w:rsid w:val="00B8739B"/>
    <w:rsid w:val="00B900BD"/>
    <w:rsid w:val="00B92067"/>
    <w:rsid w:val="00B93382"/>
    <w:rsid w:val="00B96342"/>
    <w:rsid w:val="00BA0599"/>
    <w:rsid w:val="00BA17E5"/>
    <w:rsid w:val="00BA1AC0"/>
    <w:rsid w:val="00BB08A7"/>
    <w:rsid w:val="00BC7C6A"/>
    <w:rsid w:val="00BD0AE8"/>
    <w:rsid w:val="00BD153E"/>
    <w:rsid w:val="00BD3102"/>
    <w:rsid w:val="00BD69CD"/>
    <w:rsid w:val="00BE0875"/>
    <w:rsid w:val="00BE18F7"/>
    <w:rsid w:val="00BE1AEF"/>
    <w:rsid w:val="00BE2C6A"/>
    <w:rsid w:val="00BE6D9A"/>
    <w:rsid w:val="00BF5563"/>
    <w:rsid w:val="00C034A4"/>
    <w:rsid w:val="00C04BA9"/>
    <w:rsid w:val="00C07AD8"/>
    <w:rsid w:val="00C10AE0"/>
    <w:rsid w:val="00C1131F"/>
    <w:rsid w:val="00C14CE4"/>
    <w:rsid w:val="00C2215E"/>
    <w:rsid w:val="00C23D68"/>
    <w:rsid w:val="00C259C2"/>
    <w:rsid w:val="00C31FD6"/>
    <w:rsid w:val="00C36C50"/>
    <w:rsid w:val="00C408D9"/>
    <w:rsid w:val="00C42D03"/>
    <w:rsid w:val="00C4572A"/>
    <w:rsid w:val="00C462F2"/>
    <w:rsid w:val="00C51336"/>
    <w:rsid w:val="00C536CC"/>
    <w:rsid w:val="00C61BF5"/>
    <w:rsid w:val="00C62698"/>
    <w:rsid w:val="00C654B4"/>
    <w:rsid w:val="00C65AEA"/>
    <w:rsid w:val="00C77AC1"/>
    <w:rsid w:val="00C82996"/>
    <w:rsid w:val="00C82EDE"/>
    <w:rsid w:val="00C84936"/>
    <w:rsid w:val="00C856FB"/>
    <w:rsid w:val="00C90170"/>
    <w:rsid w:val="00C946C4"/>
    <w:rsid w:val="00C94DF6"/>
    <w:rsid w:val="00C95828"/>
    <w:rsid w:val="00C95AB0"/>
    <w:rsid w:val="00CA32E7"/>
    <w:rsid w:val="00CA4DF3"/>
    <w:rsid w:val="00CA657A"/>
    <w:rsid w:val="00CA6BA3"/>
    <w:rsid w:val="00CB68C8"/>
    <w:rsid w:val="00CC20E2"/>
    <w:rsid w:val="00CC5BA8"/>
    <w:rsid w:val="00CC7CD3"/>
    <w:rsid w:val="00CD27F4"/>
    <w:rsid w:val="00CD298E"/>
    <w:rsid w:val="00CE39CB"/>
    <w:rsid w:val="00CE4AA6"/>
    <w:rsid w:val="00CF265A"/>
    <w:rsid w:val="00CF2F43"/>
    <w:rsid w:val="00CF45AE"/>
    <w:rsid w:val="00CF6EEF"/>
    <w:rsid w:val="00CF72D4"/>
    <w:rsid w:val="00CF7ADC"/>
    <w:rsid w:val="00D004BE"/>
    <w:rsid w:val="00D01B37"/>
    <w:rsid w:val="00D02242"/>
    <w:rsid w:val="00D025F3"/>
    <w:rsid w:val="00D0262E"/>
    <w:rsid w:val="00D02D08"/>
    <w:rsid w:val="00D11EB8"/>
    <w:rsid w:val="00D155F4"/>
    <w:rsid w:val="00D1579A"/>
    <w:rsid w:val="00D15C23"/>
    <w:rsid w:val="00D164FF"/>
    <w:rsid w:val="00D16539"/>
    <w:rsid w:val="00D23137"/>
    <w:rsid w:val="00D2585A"/>
    <w:rsid w:val="00D26739"/>
    <w:rsid w:val="00D313E1"/>
    <w:rsid w:val="00D33B1D"/>
    <w:rsid w:val="00D342C6"/>
    <w:rsid w:val="00D35758"/>
    <w:rsid w:val="00D45FC0"/>
    <w:rsid w:val="00D54708"/>
    <w:rsid w:val="00D6038F"/>
    <w:rsid w:val="00D671E1"/>
    <w:rsid w:val="00D724F7"/>
    <w:rsid w:val="00D750CC"/>
    <w:rsid w:val="00D77AB7"/>
    <w:rsid w:val="00D8140B"/>
    <w:rsid w:val="00D82038"/>
    <w:rsid w:val="00D90415"/>
    <w:rsid w:val="00D9104C"/>
    <w:rsid w:val="00D9230F"/>
    <w:rsid w:val="00D9394D"/>
    <w:rsid w:val="00D94133"/>
    <w:rsid w:val="00D94538"/>
    <w:rsid w:val="00D96156"/>
    <w:rsid w:val="00DA119C"/>
    <w:rsid w:val="00DA23A9"/>
    <w:rsid w:val="00DA4122"/>
    <w:rsid w:val="00DA5A86"/>
    <w:rsid w:val="00DA7B7C"/>
    <w:rsid w:val="00DB2129"/>
    <w:rsid w:val="00DB2379"/>
    <w:rsid w:val="00DB5FB1"/>
    <w:rsid w:val="00DC09FF"/>
    <w:rsid w:val="00DC0CAB"/>
    <w:rsid w:val="00DC153E"/>
    <w:rsid w:val="00DC44D2"/>
    <w:rsid w:val="00DC67F1"/>
    <w:rsid w:val="00DC7D00"/>
    <w:rsid w:val="00DD44B8"/>
    <w:rsid w:val="00DD53F9"/>
    <w:rsid w:val="00DD5CED"/>
    <w:rsid w:val="00DD6CD2"/>
    <w:rsid w:val="00DE5C2C"/>
    <w:rsid w:val="00DE711D"/>
    <w:rsid w:val="00DE716B"/>
    <w:rsid w:val="00DF6BFC"/>
    <w:rsid w:val="00E00907"/>
    <w:rsid w:val="00E02C2F"/>
    <w:rsid w:val="00E030FB"/>
    <w:rsid w:val="00E05068"/>
    <w:rsid w:val="00E066AC"/>
    <w:rsid w:val="00E117D5"/>
    <w:rsid w:val="00E164D1"/>
    <w:rsid w:val="00E2182D"/>
    <w:rsid w:val="00E21AA1"/>
    <w:rsid w:val="00E24846"/>
    <w:rsid w:val="00E27CFA"/>
    <w:rsid w:val="00E306A8"/>
    <w:rsid w:val="00E3318F"/>
    <w:rsid w:val="00E412B5"/>
    <w:rsid w:val="00E5188A"/>
    <w:rsid w:val="00E53785"/>
    <w:rsid w:val="00E5413E"/>
    <w:rsid w:val="00E6035A"/>
    <w:rsid w:val="00E61438"/>
    <w:rsid w:val="00E61AEE"/>
    <w:rsid w:val="00E63E4A"/>
    <w:rsid w:val="00E64D15"/>
    <w:rsid w:val="00E653B8"/>
    <w:rsid w:val="00E659DE"/>
    <w:rsid w:val="00E66D0E"/>
    <w:rsid w:val="00E66D16"/>
    <w:rsid w:val="00E67542"/>
    <w:rsid w:val="00E70660"/>
    <w:rsid w:val="00E73366"/>
    <w:rsid w:val="00E76A5C"/>
    <w:rsid w:val="00E77543"/>
    <w:rsid w:val="00E816A7"/>
    <w:rsid w:val="00E8246F"/>
    <w:rsid w:val="00E83963"/>
    <w:rsid w:val="00E90808"/>
    <w:rsid w:val="00E9331C"/>
    <w:rsid w:val="00E94B26"/>
    <w:rsid w:val="00EA0928"/>
    <w:rsid w:val="00EA0C00"/>
    <w:rsid w:val="00EA0FDA"/>
    <w:rsid w:val="00EA39DA"/>
    <w:rsid w:val="00EB013E"/>
    <w:rsid w:val="00EB662E"/>
    <w:rsid w:val="00EC144C"/>
    <w:rsid w:val="00EC3181"/>
    <w:rsid w:val="00ED054C"/>
    <w:rsid w:val="00ED1CAA"/>
    <w:rsid w:val="00ED1D02"/>
    <w:rsid w:val="00ED252E"/>
    <w:rsid w:val="00ED3910"/>
    <w:rsid w:val="00ED4712"/>
    <w:rsid w:val="00ED497F"/>
    <w:rsid w:val="00ED6090"/>
    <w:rsid w:val="00ED7A42"/>
    <w:rsid w:val="00ED7C4C"/>
    <w:rsid w:val="00EE2DC9"/>
    <w:rsid w:val="00EE412D"/>
    <w:rsid w:val="00EE41BE"/>
    <w:rsid w:val="00F00116"/>
    <w:rsid w:val="00F02B5D"/>
    <w:rsid w:val="00F05AB7"/>
    <w:rsid w:val="00F0610D"/>
    <w:rsid w:val="00F068B4"/>
    <w:rsid w:val="00F11CBF"/>
    <w:rsid w:val="00F14390"/>
    <w:rsid w:val="00F33DEE"/>
    <w:rsid w:val="00F41EE1"/>
    <w:rsid w:val="00F438AD"/>
    <w:rsid w:val="00F45578"/>
    <w:rsid w:val="00F4588B"/>
    <w:rsid w:val="00F5127B"/>
    <w:rsid w:val="00F54065"/>
    <w:rsid w:val="00F54B79"/>
    <w:rsid w:val="00F56563"/>
    <w:rsid w:val="00F60803"/>
    <w:rsid w:val="00F60F0F"/>
    <w:rsid w:val="00F61F21"/>
    <w:rsid w:val="00F62F39"/>
    <w:rsid w:val="00F63871"/>
    <w:rsid w:val="00F65F34"/>
    <w:rsid w:val="00F66D21"/>
    <w:rsid w:val="00F706E6"/>
    <w:rsid w:val="00F707D2"/>
    <w:rsid w:val="00F70C20"/>
    <w:rsid w:val="00F71CD6"/>
    <w:rsid w:val="00F74E84"/>
    <w:rsid w:val="00F769D0"/>
    <w:rsid w:val="00F772D0"/>
    <w:rsid w:val="00F834D6"/>
    <w:rsid w:val="00F849D7"/>
    <w:rsid w:val="00F91015"/>
    <w:rsid w:val="00F94C1C"/>
    <w:rsid w:val="00FA1069"/>
    <w:rsid w:val="00FA160D"/>
    <w:rsid w:val="00FA168B"/>
    <w:rsid w:val="00FA172C"/>
    <w:rsid w:val="00FA4B34"/>
    <w:rsid w:val="00FA6491"/>
    <w:rsid w:val="00FA6845"/>
    <w:rsid w:val="00FA7689"/>
    <w:rsid w:val="00FA7CE6"/>
    <w:rsid w:val="00FB040A"/>
    <w:rsid w:val="00FB2064"/>
    <w:rsid w:val="00FB222C"/>
    <w:rsid w:val="00FB5E2F"/>
    <w:rsid w:val="00FB753C"/>
    <w:rsid w:val="00FC145B"/>
    <w:rsid w:val="00FC32B5"/>
    <w:rsid w:val="00FC443D"/>
    <w:rsid w:val="00FC48C1"/>
    <w:rsid w:val="00FC49F7"/>
    <w:rsid w:val="00FC4DB4"/>
    <w:rsid w:val="00FC5DAE"/>
    <w:rsid w:val="00FC728C"/>
    <w:rsid w:val="00FD0F05"/>
    <w:rsid w:val="00FD3806"/>
    <w:rsid w:val="00FD4125"/>
    <w:rsid w:val="00FD7E1F"/>
    <w:rsid w:val="00FE1CD6"/>
    <w:rsid w:val="00FE2D5B"/>
    <w:rsid w:val="00FE4345"/>
    <w:rsid w:val="00FE772B"/>
    <w:rsid w:val="00FF3917"/>
    <w:rsid w:val="00FF7833"/>
    <w:rsid w:val="7D66A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DB8B0A"/>
  <w15:docId w15:val="{A4F8656A-D50F-442B-BD9B-D3FE5B0A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2"/>
  </w:style>
  <w:style w:type="paragraph" w:styleId="Heading1">
    <w:name w:val="heading 1"/>
    <w:basedOn w:val="Normal"/>
    <w:next w:val="Normal"/>
    <w:link w:val="Heading1Char"/>
    <w:qFormat/>
    <w:rsid w:val="00773D6B"/>
    <w:pPr>
      <w:keepNext/>
      <w:spacing w:before="120" w:after="0" w:line="240" w:lineRule="auto"/>
      <w:jc w:val="both"/>
      <w:outlineLvl w:val="0"/>
    </w:pPr>
    <w:rPr>
      <w:rFonts w:eastAsia="Times New Roman" w:cs="Arial"/>
      <w:b/>
      <w:bCs/>
      <w:i/>
      <w:color w:val="4F81BD" w:themeColor="accent1"/>
      <w:kern w:val="32"/>
      <w:sz w:val="28"/>
      <w:szCs w:val="24"/>
      <w:lang w:val="bs-Latn-BA"/>
    </w:rPr>
  </w:style>
  <w:style w:type="paragraph" w:styleId="Heading2">
    <w:name w:val="heading 2"/>
    <w:basedOn w:val="Normal"/>
    <w:next w:val="Normal"/>
    <w:link w:val="Heading2Char"/>
    <w:uiPriority w:val="9"/>
    <w:unhideWhenUsed/>
    <w:qFormat/>
    <w:rsid w:val="00773D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73D6B"/>
    <w:pPr>
      <w:keepNext/>
      <w:spacing w:after="0" w:line="240" w:lineRule="auto"/>
      <w:outlineLvl w:val="2"/>
    </w:pPr>
    <w:rPr>
      <w:rFonts w:eastAsia="Times New Roman" w:cs="Times New Roman"/>
      <w:b/>
      <w:color w:val="244061" w:themeColor="accent1" w:themeShade="80"/>
      <w:szCs w:val="20"/>
    </w:rPr>
  </w:style>
  <w:style w:type="paragraph" w:styleId="Heading4">
    <w:name w:val="heading 4"/>
    <w:basedOn w:val="Normal"/>
    <w:next w:val="Normal"/>
    <w:link w:val="Heading4Char"/>
    <w:uiPriority w:val="9"/>
    <w:unhideWhenUsed/>
    <w:qFormat/>
    <w:rsid w:val="00773D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D6B"/>
    <w:rPr>
      <w:rFonts w:eastAsia="Times New Roman" w:cs="Arial"/>
      <w:b/>
      <w:bCs/>
      <w:i/>
      <w:color w:val="4F81BD" w:themeColor="accent1"/>
      <w:kern w:val="32"/>
      <w:sz w:val="28"/>
      <w:szCs w:val="24"/>
      <w:lang w:val="bs-Latn-BA"/>
    </w:rPr>
  </w:style>
  <w:style w:type="character" w:customStyle="1" w:styleId="Heading2Char">
    <w:name w:val="Heading 2 Char"/>
    <w:basedOn w:val="DefaultParagraphFont"/>
    <w:link w:val="Heading2"/>
    <w:uiPriority w:val="9"/>
    <w:rsid w:val="00773D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73D6B"/>
    <w:rPr>
      <w:rFonts w:eastAsia="Times New Roman" w:cs="Times New Roman"/>
      <w:b/>
      <w:color w:val="244061" w:themeColor="accent1" w:themeShade="80"/>
      <w:szCs w:val="20"/>
    </w:rPr>
  </w:style>
  <w:style w:type="character" w:customStyle="1" w:styleId="Heading4Char">
    <w:name w:val="Heading 4 Char"/>
    <w:basedOn w:val="DefaultParagraphFont"/>
    <w:link w:val="Heading4"/>
    <w:uiPriority w:val="9"/>
    <w:rsid w:val="00773D6B"/>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92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EE0"/>
  </w:style>
  <w:style w:type="paragraph" w:styleId="Footer">
    <w:name w:val="footer"/>
    <w:basedOn w:val="Normal"/>
    <w:link w:val="FooterChar"/>
    <w:uiPriority w:val="99"/>
    <w:unhideWhenUsed/>
    <w:rsid w:val="0092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E0"/>
  </w:style>
  <w:style w:type="paragraph" w:styleId="BalloonText">
    <w:name w:val="Balloon Text"/>
    <w:basedOn w:val="Normal"/>
    <w:link w:val="BalloonTextChar"/>
    <w:uiPriority w:val="99"/>
    <w:semiHidden/>
    <w:unhideWhenUsed/>
    <w:rsid w:val="0092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E0"/>
    <w:rPr>
      <w:rFonts w:ascii="Tahoma" w:hAnsi="Tahoma" w:cs="Tahoma"/>
      <w:sz w:val="16"/>
      <w:szCs w:val="16"/>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uiPriority w:val="99"/>
    <w:qFormat/>
    <w:rsid w:val="00773D6B"/>
    <w:rPr>
      <w:vertAlign w:val="superscript"/>
    </w:rPr>
  </w:style>
  <w:style w:type="paragraph" w:customStyle="1" w:styleId="Char2">
    <w:name w:val="Char2"/>
    <w:basedOn w:val="Normal"/>
    <w:link w:val="FootnoteReference"/>
    <w:uiPriority w:val="99"/>
    <w:rsid w:val="00773D6B"/>
    <w:pPr>
      <w:spacing w:after="160" w:line="240" w:lineRule="exact"/>
    </w:pPr>
    <w:rPr>
      <w:vertAlign w:val="superscript"/>
    </w:rPr>
  </w:style>
  <w:style w:type="paragraph" w:styleId="ListParagraph">
    <w:name w:val="List Paragraph"/>
    <w:aliases w:val="List Paragraph (numbered (a)),List Paragraph Char Char Char,Use Case List Paragraph,List Paragraph2,List Square,MCHIP_list paragraph,List Paragraph1,Recommendation,Bullets,Akapit z listą BS,WB Para,Lapis Bulleted List,Dot pt,No Spacing1"/>
    <w:basedOn w:val="Normal"/>
    <w:link w:val="ListParagraphChar"/>
    <w:uiPriority w:val="34"/>
    <w:qFormat/>
    <w:rsid w:val="00773D6B"/>
    <w:pPr>
      <w:spacing w:after="0" w:line="240" w:lineRule="auto"/>
      <w:ind w:left="720"/>
      <w:contextualSpacing/>
    </w:pPr>
    <w:rPr>
      <w:rFonts w:ascii="Times New Roman" w:eastAsia="Times New Roman" w:hAnsi="Times New Roman" w:cs="Times New Roman"/>
      <w:sz w:val="20"/>
      <w:szCs w:val="20"/>
      <w:lang w:val="bg-BG"/>
    </w:rPr>
  </w:style>
  <w:style w:type="character" w:customStyle="1" w:styleId="ListParagraphChar">
    <w:name w:val="List Paragraph Char"/>
    <w:aliases w:val="List Paragraph (numbered (a)) Char,List Paragraph Char Char Char Char,Use Case List Paragraph Char,List Paragraph2 Char,List Square Char,MCHIP_list paragraph Char,List Paragraph1 Char,Recommendation Char,Bullets Char,WB Para Char"/>
    <w:link w:val="ListParagraph"/>
    <w:uiPriority w:val="34"/>
    <w:qFormat/>
    <w:rsid w:val="00773D6B"/>
    <w:rPr>
      <w:rFonts w:ascii="Times New Roman" w:eastAsia="Times New Roman" w:hAnsi="Times New Roman" w:cs="Times New Roman"/>
      <w:sz w:val="20"/>
      <w:szCs w:val="20"/>
      <w:lang w:val="bg-BG"/>
    </w:rPr>
  </w:style>
  <w:style w:type="paragraph" w:styleId="IntenseQuote">
    <w:name w:val="Intense Quote"/>
    <w:basedOn w:val="Normal"/>
    <w:next w:val="Normal"/>
    <w:link w:val="IntenseQuoteChar"/>
    <w:uiPriority w:val="30"/>
    <w:qFormat/>
    <w:rsid w:val="00773D6B"/>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0"/>
      <w:szCs w:val="20"/>
      <w:lang w:val="bg-BG"/>
    </w:rPr>
  </w:style>
  <w:style w:type="character" w:customStyle="1" w:styleId="IntenseQuoteChar">
    <w:name w:val="Intense Quote Char"/>
    <w:basedOn w:val="DefaultParagraphFont"/>
    <w:link w:val="IntenseQuote"/>
    <w:uiPriority w:val="30"/>
    <w:rsid w:val="00773D6B"/>
    <w:rPr>
      <w:rFonts w:ascii="Times New Roman" w:eastAsia="Times New Roman" w:hAnsi="Times New Roman" w:cs="Times New Roman"/>
      <w:i/>
      <w:iCs/>
      <w:color w:val="4F81BD" w:themeColor="accent1"/>
      <w:sz w:val="20"/>
      <w:szCs w:val="20"/>
      <w:lang w:val="bg-BG"/>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single space Char"/>
    <w:basedOn w:val="Normal"/>
    <w:link w:val="FootnoteTextChar"/>
    <w:uiPriority w:val="99"/>
    <w:semiHidden/>
    <w:unhideWhenUsed/>
    <w:qFormat/>
    <w:rsid w:val="00773D6B"/>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 Char,single space Char Char"/>
    <w:basedOn w:val="DefaultParagraphFont"/>
    <w:link w:val="FootnoteText"/>
    <w:uiPriority w:val="99"/>
    <w:semiHidden/>
    <w:rsid w:val="00773D6B"/>
    <w:rPr>
      <w:sz w:val="20"/>
      <w:szCs w:val="20"/>
    </w:rPr>
  </w:style>
  <w:style w:type="paragraph" w:styleId="CommentText">
    <w:name w:val="annotation text"/>
    <w:basedOn w:val="Normal"/>
    <w:link w:val="CommentTextChar"/>
    <w:uiPriority w:val="99"/>
    <w:unhideWhenUsed/>
    <w:rsid w:val="00773D6B"/>
    <w:pPr>
      <w:spacing w:line="240" w:lineRule="auto"/>
    </w:pPr>
    <w:rPr>
      <w:sz w:val="20"/>
      <w:szCs w:val="20"/>
    </w:rPr>
  </w:style>
  <w:style w:type="character" w:customStyle="1" w:styleId="CommentTextChar">
    <w:name w:val="Comment Text Char"/>
    <w:basedOn w:val="DefaultParagraphFont"/>
    <w:link w:val="CommentText"/>
    <w:uiPriority w:val="99"/>
    <w:rsid w:val="00773D6B"/>
    <w:rPr>
      <w:sz w:val="20"/>
      <w:szCs w:val="20"/>
    </w:rPr>
  </w:style>
  <w:style w:type="character" w:customStyle="1" w:styleId="CommentSubjectChar">
    <w:name w:val="Comment Subject Char"/>
    <w:basedOn w:val="CommentTextChar"/>
    <w:link w:val="CommentSubject"/>
    <w:uiPriority w:val="99"/>
    <w:semiHidden/>
    <w:rsid w:val="00773D6B"/>
    <w:rPr>
      <w:b/>
      <w:bCs/>
      <w:sz w:val="20"/>
      <w:szCs w:val="20"/>
    </w:rPr>
  </w:style>
  <w:style w:type="paragraph" w:styleId="CommentSubject">
    <w:name w:val="annotation subject"/>
    <w:basedOn w:val="CommentText"/>
    <w:next w:val="CommentText"/>
    <w:link w:val="CommentSubjectChar"/>
    <w:uiPriority w:val="99"/>
    <w:semiHidden/>
    <w:unhideWhenUsed/>
    <w:rsid w:val="00773D6B"/>
    <w:rPr>
      <w:b/>
      <w:bCs/>
    </w:rPr>
  </w:style>
  <w:style w:type="paragraph" w:styleId="PlainText">
    <w:name w:val="Plain Text"/>
    <w:basedOn w:val="Normal"/>
    <w:link w:val="PlainTextChar"/>
    <w:uiPriority w:val="99"/>
    <w:unhideWhenUsed/>
    <w:rsid w:val="00773D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3D6B"/>
    <w:rPr>
      <w:rFonts w:ascii="Calibri" w:hAnsi="Calibri"/>
      <w:szCs w:val="21"/>
    </w:rPr>
  </w:style>
  <w:style w:type="character" w:styleId="Hyperlink">
    <w:name w:val="Hyperlink"/>
    <w:basedOn w:val="DefaultParagraphFont"/>
    <w:uiPriority w:val="99"/>
    <w:unhideWhenUsed/>
    <w:rsid w:val="00773D6B"/>
    <w:rPr>
      <w:color w:val="0000FF" w:themeColor="hyperlink"/>
      <w:u w:val="single"/>
    </w:rPr>
  </w:style>
  <w:style w:type="character" w:customStyle="1" w:styleId="ilfuvd">
    <w:name w:val="ilfuvd"/>
    <w:basedOn w:val="DefaultParagraphFont"/>
    <w:rsid w:val="00773D6B"/>
  </w:style>
  <w:style w:type="paragraph" w:styleId="TOCHeading">
    <w:name w:val="TOC Heading"/>
    <w:basedOn w:val="Heading1"/>
    <w:next w:val="Normal"/>
    <w:uiPriority w:val="39"/>
    <w:unhideWhenUsed/>
    <w:qFormat/>
    <w:rsid w:val="00773D6B"/>
    <w:pPr>
      <w:keepLines/>
      <w:spacing w:before="240" w:line="259" w:lineRule="auto"/>
      <w:jc w:val="left"/>
      <w:outlineLvl w:val="9"/>
    </w:pPr>
    <w:rPr>
      <w:rFonts w:asciiTheme="majorHAnsi" w:eastAsiaTheme="majorEastAsia" w:hAnsiTheme="majorHAnsi" w:cstheme="majorBidi"/>
      <w:b w:val="0"/>
      <w:bCs w:val="0"/>
      <w:i w:val="0"/>
      <w:color w:val="365F91" w:themeColor="accent1" w:themeShade="BF"/>
      <w:kern w:val="0"/>
      <w:sz w:val="32"/>
      <w:szCs w:val="32"/>
      <w:lang w:val="en-US"/>
    </w:rPr>
  </w:style>
  <w:style w:type="paragraph" w:styleId="TOC1">
    <w:name w:val="toc 1"/>
    <w:basedOn w:val="Normal"/>
    <w:next w:val="Normal"/>
    <w:autoRedefine/>
    <w:uiPriority w:val="39"/>
    <w:unhideWhenUsed/>
    <w:rsid w:val="00773D6B"/>
    <w:pPr>
      <w:spacing w:after="100"/>
    </w:pPr>
  </w:style>
  <w:style w:type="paragraph" w:styleId="TOC3">
    <w:name w:val="toc 3"/>
    <w:basedOn w:val="Normal"/>
    <w:next w:val="Normal"/>
    <w:autoRedefine/>
    <w:uiPriority w:val="39"/>
    <w:unhideWhenUsed/>
    <w:rsid w:val="00773D6B"/>
    <w:pPr>
      <w:spacing w:after="100"/>
      <w:ind w:left="440"/>
    </w:pPr>
  </w:style>
  <w:style w:type="paragraph" w:styleId="TOC2">
    <w:name w:val="toc 2"/>
    <w:basedOn w:val="Normal"/>
    <w:next w:val="Normal"/>
    <w:autoRedefine/>
    <w:uiPriority w:val="39"/>
    <w:unhideWhenUsed/>
    <w:rsid w:val="00773D6B"/>
    <w:pPr>
      <w:spacing w:after="100"/>
      <w:ind w:left="220"/>
    </w:pPr>
  </w:style>
  <w:style w:type="paragraph" w:customStyle="1" w:styleId="Pa9">
    <w:name w:val="Pa9"/>
    <w:basedOn w:val="Normal"/>
    <w:next w:val="Normal"/>
    <w:uiPriority w:val="99"/>
    <w:rsid w:val="00773D6B"/>
    <w:pPr>
      <w:autoSpaceDE w:val="0"/>
      <w:autoSpaceDN w:val="0"/>
      <w:adjustRightInd w:val="0"/>
      <w:spacing w:after="0" w:line="281" w:lineRule="atLeast"/>
    </w:pPr>
    <w:rPr>
      <w:rFonts w:ascii="Myriad Pro Light Cond" w:hAnsi="Myriad Pro Light Cond"/>
      <w:sz w:val="24"/>
      <w:szCs w:val="24"/>
    </w:rPr>
  </w:style>
  <w:style w:type="character" w:customStyle="1" w:styleId="A9">
    <w:name w:val="A9"/>
    <w:uiPriority w:val="99"/>
    <w:rsid w:val="00773D6B"/>
    <w:rPr>
      <w:rFonts w:cs="Myriad Pro Light Cond"/>
      <w:b/>
      <w:bCs/>
      <w:color w:val="221E1F"/>
      <w:sz w:val="22"/>
      <w:szCs w:val="22"/>
    </w:rPr>
  </w:style>
  <w:style w:type="paragraph" w:customStyle="1" w:styleId="Default">
    <w:name w:val="Default"/>
    <w:rsid w:val="00773D6B"/>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773D6B"/>
    <w:pPr>
      <w:spacing w:line="211" w:lineRule="atLeast"/>
    </w:pPr>
    <w:rPr>
      <w:rFonts w:cstheme="minorBidi"/>
      <w:color w:val="auto"/>
    </w:rPr>
  </w:style>
  <w:style w:type="character" w:customStyle="1" w:styleId="A7">
    <w:name w:val="A7"/>
    <w:uiPriority w:val="99"/>
    <w:rsid w:val="00773D6B"/>
    <w:rPr>
      <w:rFonts w:ascii="Zurich LtXCn BT" w:hAnsi="Zurich LtXCn BT" w:cs="Zurich LtXCn BT"/>
      <w:color w:val="808285"/>
      <w:sz w:val="32"/>
      <w:szCs w:val="32"/>
    </w:rPr>
  </w:style>
  <w:style w:type="paragraph" w:styleId="TOC4">
    <w:name w:val="toc 4"/>
    <w:basedOn w:val="Normal"/>
    <w:next w:val="Normal"/>
    <w:autoRedefine/>
    <w:uiPriority w:val="39"/>
    <w:unhideWhenUsed/>
    <w:rsid w:val="00773D6B"/>
    <w:pPr>
      <w:spacing w:after="100"/>
      <w:ind w:left="660"/>
    </w:pPr>
  </w:style>
  <w:style w:type="paragraph" w:styleId="Title">
    <w:name w:val="Title"/>
    <w:basedOn w:val="Normal"/>
    <w:link w:val="TitleChar"/>
    <w:qFormat/>
    <w:rsid w:val="00773D6B"/>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73D6B"/>
    <w:rPr>
      <w:rFonts w:ascii="Times New Roman" w:eastAsia="Times New Roman" w:hAnsi="Times New Roman" w:cs="Times New Roman"/>
      <w:b/>
      <w:snapToGrid w:val="0"/>
      <w:sz w:val="48"/>
      <w:szCs w:val="20"/>
    </w:rPr>
  </w:style>
  <w:style w:type="table" w:styleId="TableGrid">
    <w:name w:val="Table Grid"/>
    <w:basedOn w:val="TableNormal"/>
    <w:rsid w:val="00773D6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3D6B"/>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BodyTextIndentChar">
    <w:name w:val="Body Text Indent Char"/>
    <w:basedOn w:val="DefaultParagraphFont"/>
    <w:link w:val="BodyTextIndent"/>
    <w:rsid w:val="00773D6B"/>
    <w:rPr>
      <w:rFonts w:ascii="Arial" w:eastAsia="Times New Roman" w:hAnsi="Arial" w:cs="Times New Roman"/>
      <w:snapToGrid w:val="0"/>
      <w:spacing w:val="-2"/>
      <w:sz w:val="20"/>
      <w:szCs w:val="20"/>
      <w:lang w:val="fr-FR"/>
    </w:rPr>
  </w:style>
  <w:style w:type="character" w:styleId="CommentReference">
    <w:name w:val="annotation reference"/>
    <w:basedOn w:val="DefaultParagraphFont"/>
    <w:uiPriority w:val="99"/>
    <w:semiHidden/>
    <w:unhideWhenUsed/>
    <w:rsid w:val="0081327F"/>
    <w:rPr>
      <w:sz w:val="16"/>
      <w:szCs w:val="16"/>
    </w:rPr>
  </w:style>
  <w:style w:type="table" w:customStyle="1" w:styleId="GridTable5Dark-Accent51">
    <w:name w:val="Grid Table 5 Dark - Accent 51"/>
    <w:basedOn w:val="TableNormal"/>
    <w:uiPriority w:val="50"/>
    <w:rsid w:val="00962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ontstyle01">
    <w:name w:val="fontstyle01"/>
    <w:basedOn w:val="DefaultParagraphFont"/>
    <w:rsid w:val="00D2585A"/>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A36DC3"/>
  </w:style>
  <w:style w:type="paragraph" w:styleId="NormalWeb">
    <w:name w:val="Normal (Web)"/>
    <w:basedOn w:val="Normal"/>
    <w:uiPriority w:val="99"/>
    <w:rsid w:val="00676F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Subtitle">
    <w:name w:val="Subtitle"/>
    <w:basedOn w:val="Normal"/>
    <w:next w:val="Normal"/>
    <w:link w:val="SubtitleChar"/>
    <w:uiPriority w:val="11"/>
    <w:qFormat/>
    <w:rsid w:val="004141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41E7"/>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CC7CD3"/>
    <w:rPr>
      <w:color w:val="605E5C"/>
      <w:shd w:val="clear" w:color="auto" w:fill="E1DFDD"/>
    </w:rPr>
  </w:style>
  <w:style w:type="paragraph" w:styleId="Revision">
    <w:name w:val="Revision"/>
    <w:hidden/>
    <w:uiPriority w:val="99"/>
    <w:semiHidden/>
    <w:rsid w:val="00857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4485">
      <w:bodyDiv w:val="1"/>
      <w:marLeft w:val="0"/>
      <w:marRight w:val="0"/>
      <w:marTop w:val="0"/>
      <w:marBottom w:val="0"/>
      <w:divBdr>
        <w:top w:val="none" w:sz="0" w:space="0" w:color="auto"/>
        <w:left w:val="none" w:sz="0" w:space="0" w:color="auto"/>
        <w:bottom w:val="none" w:sz="0" w:space="0" w:color="auto"/>
        <w:right w:val="none" w:sz="0" w:space="0" w:color="auto"/>
      </w:divBdr>
    </w:div>
    <w:div w:id="307635513">
      <w:bodyDiv w:val="1"/>
      <w:marLeft w:val="0"/>
      <w:marRight w:val="0"/>
      <w:marTop w:val="0"/>
      <w:marBottom w:val="0"/>
      <w:divBdr>
        <w:top w:val="none" w:sz="0" w:space="0" w:color="auto"/>
        <w:left w:val="none" w:sz="0" w:space="0" w:color="auto"/>
        <w:bottom w:val="none" w:sz="0" w:space="0" w:color="auto"/>
        <w:right w:val="none" w:sz="0" w:space="0" w:color="auto"/>
      </w:divBdr>
      <w:divsChild>
        <w:div w:id="206722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579554">
      <w:bodyDiv w:val="1"/>
      <w:marLeft w:val="0"/>
      <w:marRight w:val="0"/>
      <w:marTop w:val="0"/>
      <w:marBottom w:val="0"/>
      <w:divBdr>
        <w:top w:val="none" w:sz="0" w:space="0" w:color="auto"/>
        <w:left w:val="none" w:sz="0" w:space="0" w:color="auto"/>
        <w:bottom w:val="none" w:sz="0" w:space="0" w:color="auto"/>
        <w:right w:val="none" w:sz="0" w:space="0" w:color="auto"/>
      </w:divBdr>
    </w:div>
    <w:div w:id="948270498">
      <w:bodyDiv w:val="1"/>
      <w:marLeft w:val="0"/>
      <w:marRight w:val="0"/>
      <w:marTop w:val="0"/>
      <w:marBottom w:val="0"/>
      <w:divBdr>
        <w:top w:val="none" w:sz="0" w:space="0" w:color="auto"/>
        <w:left w:val="none" w:sz="0" w:space="0" w:color="auto"/>
        <w:bottom w:val="none" w:sz="0" w:space="0" w:color="auto"/>
        <w:right w:val="none" w:sz="0" w:space="0" w:color="auto"/>
      </w:divBdr>
    </w:div>
    <w:div w:id="1013343524">
      <w:bodyDiv w:val="1"/>
      <w:marLeft w:val="0"/>
      <w:marRight w:val="0"/>
      <w:marTop w:val="0"/>
      <w:marBottom w:val="0"/>
      <w:divBdr>
        <w:top w:val="none" w:sz="0" w:space="0" w:color="auto"/>
        <w:left w:val="none" w:sz="0" w:space="0" w:color="auto"/>
        <w:bottom w:val="none" w:sz="0" w:space="0" w:color="auto"/>
        <w:right w:val="none" w:sz="0" w:space="0" w:color="auto"/>
      </w:divBdr>
    </w:div>
    <w:div w:id="20921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al@undp.org" TargetMode="External"/><Relationship Id="rId13" Type="http://schemas.openxmlformats.org/officeDocument/2006/relationships/header" Target="header3.xml"/><Relationship Id="rId18" Type="http://schemas.openxmlformats.org/officeDocument/2006/relationships/package" Target="embeddings/Microsoft_Excel_Worksheet.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egistry.al@undp.org" TargetMode="Externa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eurasia.undp.org/content/rbec/en/home/library/roma/regional-roma-survey-2017-country-fact-shee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42C0E-0B6A-4EE4-A5EA-FC0822BF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8252</Words>
  <Characters>47041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Mirjeta Ramizi</dc:creator>
  <cp:lastModifiedBy>Mirjeta Ramizi</cp:lastModifiedBy>
  <cp:revision>107</cp:revision>
  <cp:lastPrinted>2023-10-03T11:13:00Z</cp:lastPrinted>
  <dcterms:created xsi:type="dcterms:W3CDTF">2023-03-02T12:18:00Z</dcterms:created>
  <dcterms:modified xsi:type="dcterms:W3CDTF">2023-10-09T14:00:00Z</dcterms:modified>
</cp:coreProperties>
</file>