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516F" w14:textId="77777777" w:rsidR="00690A46" w:rsidRPr="00642C3A" w:rsidRDefault="00690A46" w:rsidP="00690A46">
      <w:pPr>
        <w:spacing w:line="240" w:lineRule="auto"/>
        <w:rPr>
          <w:sz w:val="2"/>
        </w:rPr>
        <w:sectPr w:rsidR="00690A46" w:rsidRPr="00642C3A" w:rsidSect="006779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14:paraId="752FA81D" w14:textId="198193C9" w:rsidR="006779A6" w:rsidRDefault="006779A6" w:rsidP="006779A6">
      <w:pPr>
        <w:pStyle w:val="Session"/>
      </w:pPr>
      <w:r>
        <w:t>Second regular session 202</w:t>
      </w:r>
      <w:r w:rsidR="006E478E">
        <w:t>3</w:t>
      </w:r>
    </w:p>
    <w:p w14:paraId="0DC23B5C" w14:textId="21DE51DC" w:rsidR="006779A6" w:rsidRDefault="006E478E" w:rsidP="006779A6">
      <w:r>
        <w:t xml:space="preserve">28 to 31 </w:t>
      </w:r>
      <w:r w:rsidR="006779A6">
        <w:t>August 202</w:t>
      </w:r>
      <w:r>
        <w:t>3</w:t>
      </w:r>
      <w:r w:rsidR="006779A6">
        <w:t>, New York</w:t>
      </w:r>
    </w:p>
    <w:p w14:paraId="6F6BDE7C" w14:textId="6A5E9380" w:rsidR="006779A6" w:rsidRDefault="006779A6" w:rsidP="006779A6">
      <w:pPr>
        <w:pStyle w:val="AgendaItemNormal"/>
      </w:pPr>
      <w:r>
        <w:t xml:space="preserve">Item </w:t>
      </w:r>
      <w:r w:rsidR="006E478E">
        <w:t>3</w:t>
      </w:r>
      <w:r>
        <w:t xml:space="preserve"> of the provisional agenda</w:t>
      </w:r>
    </w:p>
    <w:p w14:paraId="18431F61" w14:textId="77777777" w:rsidR="006779A6" w:rsidRDefault="006779A6" w:rsidP="006779A6">
      <w:pPr>
        <w:pStyle w:val="AgendaTitleH2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Country programmes and related matters</w:t>
      </w:r>
    </w:p>
    <w:p w14:paraId="6217881B" w14:textId="6EA08601" w:rsidR="006779A6" w:rsidRPr="006779A6" w:rsidRDefault="006779A6" w:rsidP="006779A6">
      <w:pPr>
        <w:pStyle w:val="SingleTxt"/>
        <w:spacing w:after="0" w:line="120" w:lineRule="exact"/>
        <w:rPr>
          <w:sz w:val="10"/>
        </w:rPr>
      </w:pPr>
    </w:p>
    <w:p w14:paraId="1F41CEF3" w14:textId="3AACFA0C" w:rsidR="006779A6" w:rsidRPr="006779A6" w:rsidRDefault="006779A6" w:rsidP="006779A6">
      <w:pPr>
        <w:pStyle w:val="SingleTxt"/>
        <w:spacing w:after="0" w:line="120" w:lineRule="exact"/>
        <w:rPr>
          <w:sz w:val="10"/>
        </w:rPr>
      </w:pPr>
    </w:p>
    <w:p w14:paraId="190179ED" w14:textId="68AF2B39" w:rsidR="006779A6" w:rsidRPr="006779A6" w:rsidRDefault="006779A6" w:rsidP="006779A6">
      <w:pPr>
        <w:pStyle w:val="SingleTxt"/>
        <w:spacing w:after="0" w:line="120" w:lineRule="exact"/>
        <w:rPr>
          <w:sz w:val="10"/>
        </w:rPr>
      </w:pPr>
    </w:p>
    <w:p w14:paraId="4EE94250" w14:textId="060FA049" w:rsidR="006779A6" w:rsidRDefault="006779A6" w:rsidP="006779A6">
      <w:pPr>
        <w:pStyle w:val="TitleHCH"/>
        <w:ind w:left="1267" w:right="1260" w:hanging="1267"/>
      </w:pPr>
      <w:r>
        <w:tab/>
      </w:r>
      <w:r>
        <w:tab/>
        <w:t xml:space="preserve">Country programme document for </w:t>
      </w:r>
      <w:r w:rsidR="00024E01">
        <w:t xml:space="preserve">Angola </w:t>
      </w:r>
      <w:r>
        <w:t>(202</w:t>
      </w:r>
      <w:r w:rsidR="006E478E">
        <w:t>4</w:t>
      </w:r>
      <w:r>
        <w:t>-202</w:t>
      </w:r>
      <w:r w:rsidR="006E478E">
        <w:t>8</w:t>
      </w:r>
      <w:r>
        <w:t>)</w:t>
      </w:r>
    </w:p>
    <w:p w14:paraId="65A1C8E2" w14:textId="3ED7B311" w:rsidR="006779A6" w:rsidRPr="006779A6" w:rsidRDefault="006779A6" w:rsidP="006779A6">
      <w:pPr>
        <w:pStyle w:val="SingleTxt"/>
        <w:spacing w:after="0" w:line="120" w:lineRule="exact"/>
        <w:rPr>
          <w:sz w:val="10"/>
        </w:rPr>
      </w:pPr>
    </w:p>
    <w:p w14:paraId="73FD78C7" w14:textId="5E0F4FD2" w:rsidR="006779A6" w:rsidRPr="006779A6" w:rsidRDefault="006779A6" w:rsidP="006779A6">
      <w:pPr>
        <w:pStyle w:val="SingleTxt"/>
        <w:spacing w:after="0" w:line="120" w:lineRule="exact"/>
        <w:rPr>
          <w:sz w:val="10"/>
        </w:rPr>
      </w:pPr>
    </w:p>
    <w:p w14:paraId="0AA46D6E" w14:textId="4A8169C9" w:rsidR="006779A6" w:rsidRDefault="006779A6" w:rsidP="006779A6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</w:r>
      <w:r>
        <w:tab/>
        <w:t>Corrigendum</w:t>
      </w:r>
    </w:p>
    <w:p w14:paraId="6106DAF1" w14:textId="61C42A38" w:rsidR="006779A6" w:rsidRPr="006779A6" w:rsidRDefault="006779A6" w:rsidP="006779A6">
      <w:pPr>
        <w:pStyle w:val="SingleTxt"/>
        <w:spacing w:after="0" w:line="120" w:lineRule="exact"/>
        <w:rPr>
          <w:sz w:val="10"/>
        </w:rPr>
      </w:pPr>
    </w:p>
    <w:p w14:paraId="3D949D41" w14:textId="0961AA92" w:rsidR="006779A6" w:rsidRPr="006779A6" w:rsidRDefault="006779A6" w:rsidP="006779A6">
      <w:pPr>
        <w:pStyle w:val="SingleTxt"/>
        <w:spacing w:after="0" w:line="120" w:lineRule="exact"/>
        <w:rPr>
          <w:sz w:val="10"/>
        </w:rPr>
      </w:pPr>
    </w:p>
    <w:p w14:paraId="3FE6E08B" w14:textId="60FB0285" w:rsidR="00834B74" w:rsidRPr="00834B74" w:rsidRDefault="006E478E" w:rsidP="00834B74">
      <w:pPr>
        <w:pStyle w:val="SingleTxt"/>
        <w:numPr>
          <w:ilvl w:val="0"/>
          <w:numId w:val="25"/>
        </w:numPr>
        <w:rPr>
          <w:b/>
          <w:bCs/>
        </w:rPr>
      </w:pPr>
      <w:bookmarkStart w:id="0" w:name="BeginPage"/>
      <w:bookmarkEnd w:id="0"/>
      <w:r w:rsidRPr="00834B74">
        <w:rPr>
          <w:b/>
          <w:bCs/>
        </w:rPr>
        <w:t>Page</w:t>
      </w:r>
      <w:r w:rsidR="00024E01">
        <w:rPr>
          <w:b/>
          <w:bCs/>
        </w:rPr>
        <w:t xml:space="preserve"> 2, paragraph 1</w:t>
      </w:r>
    </w:p>
    <w:p w14:paraId="5E4A08BF" w14:textId="5EA53B2B" w:rsidR="00834B74" w:rsidRDefault="00024E01" w:rsidP="00834B74">
      <w:pPr>
        <w:pStyle w:val="SingleTxt"/>
      </w:pPr>
      <w:r>
        <w:t>After the first sentence</w:t>
      </w:r>
      <w:r w:rsidR="00834B74">
        <w:t xml:space="preserve">, </w:t>
      </w:r>
      <w:proofErr w:type="gramStart"/>
      <w:r w:rsidRPr="00024E01">
        <w:rPr>
          <w:i/>
          <w:iCs/>
        </w:rPr>
        <w:t>insert</w:t>
      </w:r>
      <w:proofErr w:type="gramEnd"/>
    </w:p>
    <w:p w14:paraId="34B4FE10" w14:textId="04182987" w:rsidR="00834B74" w:rsidRPr="00024E01" w:rsidRDefault="00024E01" w:rsidP="00834B74">
      <w:pPr>
        <w:pStyle w:val="SingleTxt"/>
        <w:spacing w:after="0" w:line="240" w:lineRule="auto"/>
        <w:ind w:left="1264" w:right="1264"/>
      </w:pPr>
      <w:r w:rsidRPr="00024E01">
        <w:t xml:space="preserve">In December 2020, </w:t>
      </w:r>
      <w:r>
        <w:t xml:space="preserve">the </w:t>
      </w:r>
      <w:r w:rsidRPr="00024E01">
        <w:t xml:space="preserve">Government requested an extended preparatory period for </w:t>
      </w:r>
      <w:r>
        <w:t xml:space="preserve">a </w:t>
      </w:r>
      <w:r w:rsidRPr="00024E01">
        <w:t xml:space="preserve">smooth transition, based on the impact of low oil prices and </w:t>
      </w:r>
      <w:r>
        <w:t xml:space="preserve">the </w:t>
      </w:r>
      <w:r w:rsidRPr="00024E01">
        <w:t>COVID-19</w:t>
      </w:r>
      <w:r>
        <w:t xml:space="preserve"> pandemic</w:t>
      </w:r>
      <w:r w:rsidRPr="00024E01">
        <w:t xml:space="preserve">. In its resolution 75/259, the </w:t>
      </w:r>
      <w:r>
        <w:t xml:space="preserve">United Nations </w:t>
      </w:r>
      <w:r w:rsidRPr="00024E01">
        <w:t>General Assembly provided Angola with an additional preparatory period of three years and reiterated its invitation to Angola to prepare a smooth transition strategy.</w:t>
      </w:r>
    </w:p>
    <w:p w14:paraId="40CAE5E1" w14:textId="77777777" w:rsidR="00024E01" w:rsidRDefault="00024E01" w:rsidP="00834B74">
      <w:pPr>
        <w:pStyle w:val="SingleTxt"/>
        <w:spacing w:after="0" w:line="240" w:lineRule="auto"/>
        <w:ind w:left="1264" w:right="1264"/>
        <w:rPr>
          <w:color w:val="212121"/>
        </w:rPr>
      </w:pPr>
    </w:p>
    <w:p w14:paraId="2FBAD7F9" w14:textId="25054299" w:rsidR="00834B74" w:rsidRPr="00834B74" w:rsidRDefault="00834B74" w:rsidP="00834B74">
      <w:pPr>
        <w:pStyle w:val="SingleTxt"/>
        <w:numPr>
          <w:ilvl w:val="0"/>
          <w:numId w:val="25"/>
        </w:numPr>
        <w:rPr>
          <w:b/>
          <w:bCs/>
          <w:color w:val="212121"/>
        </w:rPr>
      </w:pPr>
      <w:r w:rsidRPr="00834B74">
        <w:rPr>
          <w:b/>
          <w:bCs/>
        </w:rPr>
        <w:t>Page</w:t>
      </w:r>
      <w:r w:rsidR="00024E01">
        <w:rPr>
          <w:b/>
          <w:bCs/>
        </w:rPr>
        <w:t xml:space="preserve"> 2</w:t>
      </w:r>
    </w:p>
    <w:p w14:paraId="33168A81" w14:textId="0B3B0CAA" w:rsidR="00834B74" w:rsidRDefault="00024E01" w:rsidP="00834B74">
      <w:pPr>
        <w:pStyle w:val="SingleTxt"/>
      </w:pPr>
      <w:r>
        <w:t xml:space="preserve">After paragraph 1, insert a new paragraph </w:t>
      </w:r>
      <w:proofErr w:type="gramStart"/>
      <w:r w:rsidRPr="00024E01">
        <w:rPr>
          <w:i/>
          <w:iCs/>
        </w:rPr>
        <w:t>reading</w:t>
      </w:r>
      <w:proofErr w:type="gramEnd"/>
    </w:p>
    <w:p w14:paraId="0497BE81" w14:textId="63C6C857" w:rsidR="00024E01" w:rsidRPr="00024E01" w:rsidRDefault="00024E01" w:rsidP="00024E01">
      <w:pPr>
        <w:pStyle w:val="SingleTxt"/>
      </w:pPr>
      <w:r w:rsidRPr="00024E01">
        <w:t xml:space="preserve">1 bis. At the 2021 </w:t>
      </w:r>
      <w:r>
        <w:t>t</w:t>
      </w:r>
      <w:r w:rsidRPr="00024E01">
        <w:t xml:space="preserve">riennial </w:t>
      </w:r>
      <w:r>
        <w:t>r</w:t>
      </w:r>
      <w:r w:rsidRPr="00024E01">
        <w:t>eview o</w:t>
      </w:r>
      <w:r w:rsidR="00AE5F95">
        <w:t>f</w:t>
      </w:r>
      <w:r w:rsidRPr="00024E01">
        <w:t xml:space="preserve"> </w:t>
      </w:r>
      <w:r w:rsidR="00AE5F95">
        <w:t xml:space="preserve">the </w:t>
      </w:r>
      <w:r w:rsidRPr="00024E01">
        <w:t>LDC</w:t>
      </w:r>
      <w:r w:rsidR="00AE5F95">
        <w:t>s category</w:t>
      </w:r>
      <w:r w:rsidRPr="00024E01">
        <w:t xml:space="preserve">, the Committee for Development Policy (CDP) expressed serious concerns regarding debt sustainability and productive capacity in Angola. Therefore, it welcomed </w:t>
      </w:r>
      <w:r w:rsidR="00AE5F95">
        <w:t xml:space="preserve">General Assembly resolution 75/259 </w:t>
      </w:r>
      <w:r w:rsidRPr="00024E01">
        <w:t xml:space="preserve">providing Angola with an additional preparatory period of three years and underlined the importance for Angola to initiate preparations for a smooth transition strategy with </w:t>
      </w:r>
      <w:r w:rsidR="00AE5F95">
        <w:t xml:space="preserve">the </w:t>
      </w:r>
      <w:r w:rsidRPr="00024E01">
        <w:t xml:space="preserve">support of its development and trade partners. </w:t>
      </w:r>
      <w:r w:rsidR="00AE5F95">
        <w:t xml:space="preserve">The </w:t>
      </w:r>
      <w:r w:rsidRPr="00024E01">
        <w:t xml:space="preserve">economic and environmental vulnerability index and human assets index </w:t>
      </w:r>
      <w:r w:rsidR="00AE5F95">
        <w:t xml:space="preserve">of Angola </w:t>
      </w:r>
      <w:r w:rsidRPr="00024E01">
        <w:t xml:space="preserve">did not meet the required graduation threshold, despite </w:t>
      </w:r>
      <w:r w:rsidR="00AE5F95">
        <w:t>gross national income (</w:t>
      </w:r>
      <w:r w:rsidRPr="00024E01">
        <w:t>GNI</w:t>
      </w:r>
      <w:r w:rsidR="00AE5F95">
        <w:t>)</w:t>
      </w:r>
      <w:r w:rsidRPr="00024E01">
        <w:t xml:space="preserve"> per capita being within </w:t>
      </w:r>
      <w:r w:rsidR="00AE5F95">
        <w:t xml:space="preserve">the </w:t>
      </w:r>
      <w:r w:rsidRPr="00024E01">
        <w:t xml:space="preserve">threshold. As such, </w:t>
      </w:r>
      <w:r w:rsidR="00AE5F95">
        <w:t xml:space="preserve">the </w:t>
      </w:r>
      <w:r w:rsidRPr="00024E01">
        <w:t>Government might consider a postponement of LDC graduation beyond the expected date of 2024.</w:t>
      </w:r>
    </w:p>
    <w:p w14:paraId="374A493E" w14:textId="748A9C36" w:rsidR="006779A6" w:rsidRPr="006779A6" w:rsidRDefault="003D1FB4" w:rsidP="006779A6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CE42B" wp14:editId="4E4E6628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90B9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6779A6" w:rsidRPr="006779A6" w:rsidSect="006779A6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EC8E" w14:textId="77777777" w:rsidR="004C15CE" w:rsidRDefault="004C15CE" w:rsidP="00556720">
      <w:r>
        <w:separator/>
      </w:r>
    </w:p>
  </w:endnote>
  <w:endnote w:type="continuationSeparator" w:id="0">
    <w:p w14:paraId="2DDC387A" w14:textId="77777777" w:rsidR="004C15CE" w:rsidRDefault="004C15CE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90A46" w14:paraId="151FB4B8" w14:textId="77777777" w:rsidTr="00690A46">
      <w:tc>
        <w:tcPr>
          <w:tcW w:w="4920" w:type="dxa"/>
          <w:shd w:val="clear" w:color="auto" w:fill="auto"/>
        </w:tcPr>
        <w:p w14:paraId="1DA407B9" w14:textId="49274A08" w:rsidR="00690A46" w:rsidRPr="00690A46" w:rsidRDefault="00690A46" w:rsidP="00690A46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94004">
            <w:rPr>
              <w:b w:val="0"/>
              <w:w w:val="103"/>
              <w:sz w:val="14"/>
            </w:rPr>
            <w:t>20-11302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38C91462" w14:textId="7930B8D7" w:rsidR="00690A46" w:rsidRPr="00690A46" w:rsidRDefault="00690A46" w:rsidP="00690A46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687910E0" w14:textId="77777777" w:rsidR="00690A46" w:rsidRPr="00690A46" w:rsidRDefault="00690A46" w:rsidP="00690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90A46" w14:paraId="14F62E47" w14:textId="77777777" w:rsidTr="00690A46">
      <w:tc>
        <w:tcPr>
          <w:tcW w:w="4920" w:type="dxa"/>
          <w:shd w:val="clear" w:color="auto" w:fill="auto"/>
        </w:tcPr>
        <w:p w14:paraId="4952579B" w14:textId="19E664B4" w:rsidR="00690A46" w:rsidRPr="00690A46" w:rsidRDefault="00690A46" w:rsidP="00690A46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6F7A15C" w14:textId="2BFCED45" w:rsidR="00690A46" w:rsidRPr="00690A46" w:rsidRDefault="00690A46" w:rsidP="00690A46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94004">
            <w:rPr>
              <w:b w:val="0"/>
              <w:w w:val="103"/>
              <w:sz w:val="14"/>
            </w:rPr>
            <w:t>20-11302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6DEFE6FF" w14:textId="77777777" w:rsidR="00690A46" w:rsidRPr="00690A46" w:rsidRDefault="00690A46" w:rsidP="00690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0"/>
    </w:tblGrid>
    <w:tr w:rsidR="006E478E" w14:paraId="3AE62420" w14:textId="77777777" w:rsidTr="00690A46">
      <w:tc>
        <w:tcPr>
          <w:tcW w:w="4920" w:type="dxa"/>
        </w:tcPr>
        <w:p w14:paraId="660DCFB4" w14:textId="33169ACA" w:rsidR="006E478E" w:rsidRDefault="006E478E" w:rsidP="00690A46">
          <w:pPr>
            <w:pStyle w:val="Footer"/>
            <w:jc w:val="right"/>
            <w:rPr>
              <w:b w:val="0"/>
              <w:sz w:val="20"/>
            </w:rPr>
          </w:pPr>
        </w:p>
      </w:tc>
    </w:tr>
  </w:tbl>
  <w:p w14:paraId="137DCACD" w14:textId="77777777" w:rsidR="00690A46" w:rsidRPr="00690A46" w:rsidRDefault="00690A46" w:rsidP="00690A4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FDF2" w14:textId="77777777" w:rsidR="004C15CE" w:rsidRDefault="004C15CE" w:rsidP="00556720">
      <w:r>
        <w:separator/>
      </w:r>
    </w:p>
  </w:footnote>
  <w:footnote w:type="continuationSeparator" w:id="0">
    <w:p w14:paraId="0DBBE46F" w14:textId="77777777" w:rsidR="004C15CE" w:rsidRDefault="004C15CE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90A46" w14:paraId="78D5FD4D" w14:textId="77777777" w:rsidTr="00690A46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255A8BE" w14:textId="5148D608" w:rsidR="00690A46" w:rsidRPr="00690A46" w:rsidRDefault="00690A46" w:rsidP="00690A4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94004">
            <w:rPr>
              <w:b/>
            </w:rPr>
            <w:t>DP/DCP/CHN/4/Corr.1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5B377024" w14:textId="77777777" w:rsidR="00690A46" w:rsidRDefault="00690A46" w:rsidP="00690A46">
          <w:pPr>
            <w:pStyle w:val="Header"/>
          </w:pPr>
        </w:p>
      </w:tc>
    </w:tr>
  </w:tbl>
  <w:p w14:paraId="6C5E3996" w14:textId="77777777" w:rsidR="00690A46" w:rsidRPr="00690A46" w:rsidRDefault="00690A46" w:rsidP="00690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90A46" w14:paraId="6F7136D5" w14:textId="77777777" w:rsidTr="00690A46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E34F888" w14:textId="77777777" w:rsidR="00690A46" w:rsidRDefault="00690A46" w:rsidP="00690A46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12F5232" w14:textId="48286853" w:rsidR="00690A46" w:rsidRPr="00690A46" w:rsidRDefault="00690A46" w:rsidP="00690A4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94004">
            <w:rPr>
              <w:b/>
            </w:rPr>
            <w:t>DP/DCP/CHN/4/Corr.1</w:t>
          </w:r>
          <w:r>
            <w:rPr>
              <w:b/>
            </w:rPr>
            <w:fldChar w:fldCharType="end"/>
          </w:r>
        </w:p>
      </w:tc>
    </w:tr>
  </w:tbl>
  <w:p w14:paraId="28B69192" w14:textId="77777777" w:rsidR="00690A46" w:rsidRPr="00690A46" w:rsidRDefault="00690A46" w:rsidP="00690A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690A46" w14:paraId="7C861609" w14:textId="77777777" w:rsidTr="00690A46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FED4563" w14:textId="77777777" w:rsidR="00690A46" w:rsidRDefault="00690A46" w:rsidP="006E478E">
          <w:pPr>
            <w:pStyle w:val="Header"/>
            <w:spacing w:after="120"/>
            <w:ind w:left="-142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C8BD4F5" w14:textId="39D62971" w:rsidR="00690A46" w:rsidRPr="00690A46" w:rsidRDefault="00690A46" w:rsidP="00690A4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B75ADB9" w14:textId="77777777" w:rsidR="00690A46" w:rsidRDefault="00690A46" w:rsidP="00690A46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0C964948" w14:textId="34FE0B9B" w:rsidR="00690A46" w:rsidRPr="00690A46" w:rsidRDefault="00690A46" w:rsidP="00690A46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DP</w:t>
          </w:r>
          <w:r>
            <w:rPr>
              <w:position w:val="-4"/>
            </w:rPr>
            <w:t>/DCP/</w:t>
          </w:r>
          <w:r w:rsidR="00024E01">
            <w:rPr>
              <w:position w:val="-4"/>
            </w:rPr>
            <w:t>AGO</w:t>
          </w:r>
          <w:r>
            <w:rPr>
              <w:position w:val="-4"/>
            </w:rPr>
            <w:t>/</w:t>
          </w:r>
          <w:r w:rsidR="00024E01">
            <w:rPr>
              <w:position w:val="-4"/>
            </w:rPr>
            <w:t>5</w:t>
          </w:r>
          <w:r>
            <w:rPr>
              <w:position w:val="-4"/>
            </w:rPr>
            <w:t>/Corr.1</w:t>
          </w:r>
        </w:p>
      </w:tc>
    </w:tr>
    <w:tr w:rsidR="00690A46" w:rsidRPr="00690A46" w14:paraId="3E395DF4" w14:textId="77777777" w:rsidTr="00690A46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F085107" w14:textId="0990AC28" w:rsidR="00690A46" w:rsidRPr="00690A46" w:rsidRDefault="00690A46" w:rsidP="006E478E">
          <w:pPr>
            <w:pStyle w:val="Header"/>
            <w:spacing w:before="120"/>
            <w:ind w:left="-142"/>
            <w:jc w:val="center"/>
          </w:pPr>
          <w:r>
            <w:t xml:space="preserve"> </w:t>
          </w:r>
          <w:r>
            <w:drawing>
              <wp:inline distT="0" distB="0" distL="0" distR="0" wp14:anchorId="0E293E58" wp14:editId="024D1B5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D1959D4" w14:textId="251F760B" w:rsidR="00690A46" w:rsidRPr="00690A46" w:rsidRDefault="006E478E" w:rsidP="006E478E">
          <w:pPr>
            <w:pStyle w:val="XLarge"/>
            <w:spacing w:before="109" w:line="240" w:lineRule="auto"/>
            <w:rPr>
              <w:sz w:val="34"/>
            </w:rPr>
          </w:pPr>
          <w:r w:rsidRPr="00F8489E">
            <w:rPr>
              <w:bCs/>
              <w:sz w:val="34"/>
            </w:rPr>
            <w:t>Executive Board of the</w:t>
          </w:r>
          <w:r w:rsidRPr="00F8489E">
            <w:rPr>
              <w:bCs/>
              <w:sz w:val="34"/>
            </w:rPr>
            <w:br/>
            <w:t>United Nations Development</w:t>
          </w:r>
          <w:r w:rsidRPr="00F8489E">
            <w:rPr>
              <w:bCs/>
              <w:sz w:val="34"/>
            </w:rPr>
            <w:br/>
            <w:t>Programme, the United Nations Population Fund and the United Nations Office for Project Services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097DD28" w14:textId="77777777" w:rsidR="00690A46" w:rsidRPr="00690A46" w:rsidRDefault="00690A46" w:rsidP="00690A46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B19BD63" w14:textId="77777777" w:rsidR="00690A46" w:rsidRDefault="00690A46" w:rsidP="00690A46">
          <w:pPr>
            <w:pStyle w:val="Publication"/>
            <w:spacing w:before="240"/>
            <w:rPr>
              <w:color w:val="010000"/>
            </w:rPr>
          </w:pPr>
          <w:r>
            <w:rPr>
              <w:color w:val="010000"/>
            </w:rPr>
            <w:t>Distr.: General</w:t>
          </w:r>
        </w:p>
        <w:p w14:paraId="7D3F00AA" w14:textId="3543AB7C" w:rsidR="00690A46" w:rsidRDefault="00CA29E7" w:rsidP="00690A46">
          <w:r>
            <w:t>3</w:t>
          </w:r>
          <w:r w:rsidR="006E478E">
            <w:t xml:space="preserve"> </w:t>
          </w:r>
          <w:r w:rsidR="00690A46">
            <w:t>August 202</w:t>
          </w:r>
          <w:r w:rsidR="006E478E">
            <w:t>3</w:t>
          </w:r>
        </w:p>
        <w:p w14:paraId="338D1C26" w14:textId="0A501663" w:rsidR="00690A46" w:rsidRDefault="00690A46" w:rsidP="00690A46"/>
        <w:p w14:paraId="2D0BF16B" w14:textId="3B433A67" w:rsidR="00690A46" w:rsidRPr="00690A46" w:rsidRDefault="00690A46" w:rsidP="00690A46">
          <w:r>
            <w:t>Original: English</w:t>
          </w:r>
        </w:p>
      </w:tc>
    </w:tr>
  </w:tbl>
  <w:p w14:paraId="208C1804" w14:textId="77777777" w:rsidR="00690A46" w:rsidRPr="00690A46" w:rsidRDefault="00690A46" w:rsidP="00690A4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4" w15:restartNumberingAfterBreak="0">
    <w:nsid w:val="7A530B47"/>
    <w:multiLevelType w:val="hybridMultilevel"/>
    <w:tmpl w:val="3DCE7A06"/>
    <w:lvl w:ilvl="0" w:tplc="06008E08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num w:numId="1" w16cid:durableId="171377864">
    <w:abstractNumId w:val="0"/>
  </w:num>
  <w:num w:numId="2" w16cid:durableId="1300459383">
    <w:abstractNumId w:val="2"/>
  </w:num>
  <w:num w:numId="3" w16cid:durableId="127550121">
    <w:abstractNumId w:val="3"/>
  </w:num>
  <w:num w:numId="4" w16cid:durableId="1544320304">
    <w:abstractNumId w:val="1"/>
  </w:num>
  <w:num w:numId="5" w16cid:durableId="2122842418">
    <w:abstractNumId w:val="3"/>
  </w:num>
  <w:num w:numId="6" w16cid:durableId="683944348">
    <w:abstractNumId w:val="1"/>
  </w:num>
  <w:num w:numId="7" w16cid:durableId="520703834">
    <w:abstractNumId w:val="3"/>
  </w:num>
  <w:num w:numId="8" w16cid:durableId="1018585657">
    <w:abstractNumId w:val="1"/>
  </w:num>
  <w:num w:numId="9" w16cid:durableId="649555579">
    <w:abstractNumId w:val="3"/>
  </w:num>
  <w:num w:numId="10" w16cid:durableId="814875514">
    <w:abstractNumId w:val="1"/>
  </w:num>
  <w:num w:numId="11" w16cid:durableId="484933382">
    <w:abstractNumId w:val="3"/>
  </w:num>
  <w:num w:numId="12" w16cid:durableId="723673575">
    <w:abstractNumId w:val="0"/>
  </w:num>
  <w:num w:numId="13" w16cid:durableId="1631278183">
    <w:abstractNumId w:val="1"/>
  </w:num>
  <w:num w:numId="14" w16cid:durableId="373162454">
    <w:abstractNumId w:val="2"/>
  </w:num>
  <w:num w:numId="15" w16cid:durableId="1279990303">
    <w:abstractNumId w:val="3"/>
  </w:num>
  <w:num w:numId="16" w16cid:durableId="805047297">
    <w:abstractNumId w:val="0"/>
  </w:num>
  <w:num w:numId="17" w16cid:durableId="771704766">
    <w:abstractNumId w:val="1"/>
  </w:num>
  <w:num w:numId="18" w16cid:durableId="918977044">
    <w:abstractNumId w:val="2"/>
  </w:num>
  <w:num w:numId="19" w16cid:durableId="2021393430">
    <w:abstractNumId w:val="3"/>
  </w:num>
  <w:num w:numId="20" w16cid:durableId="1426731634">
    <w:abstractNumId w:val="1"/>
  </w:num>
  <w:num w:numId="21" w16cid:durableId="1996950463">
    <w:abstractNumId w:val="3"/>
  </w:num>
  <w:num w:numId="22" w16cid:durableId="1504053765">
    <w:abstractNumId w:val="1"/>
  </w:num>
  <w:num w:numId="23" w16cid:durableId="999506310">
    <w:abstractNumId w:val="3"/>
  </w:num>
  <w:num w:numId="24" w16cid:durableId="1595742410">
    <w:abstractNumId w:val="1"/>
  </w:num>
  <w:num w:numId="25" w16cid:durableId="47005519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11302*"/>
    <w:docVar w:name="CreationDt" w:val="8/31/2020 12:51 PM"/>
    <w:docVar w:name="DocCategory" w:val="Doc"/>
    <w:docVar w:name="DocType" w:val="Final"/>
    <w:docVar w:name="DutyStation" w:val="New York"/>
    <w:docVar w:name="FooterJN" w:val="20-11302"/>
    <w:docVar w:name="jobn" w:val="20-11302 (E)"/>
    <w:docVar w:name="jobnDT" w:val="20-11302 (E)   310820"/>
    <w:docVar w:name="jobnDTDT" w:val="20-11302 (E)   310820   310820"/>
    <w:docVar w:name="JobNo" w:val="2011302E"/>
    <w:docVar w:name="JobNo2" w:val="2022481E"/>
    <w:docVar w:name="LocalDrive" w:val="-1"/>
    <w:docVar w:name="OandT" w:val=" "/>
    <w:docVar w:name="sss1" w:val="DP/DCP/CHN/4/Corr.1"/>
    <w:docVar w:name="sss2" w:val="-"/>
    <w:docVar w:name="Symbol1" w:val="DP/DCP/CHN/4/Corr.1"/>
    <w:docVar w:name="Symbol2" w:val="-"/>
  </w:docVars>
  <w:rsids>
    <w:rsidRoot w:val="00B57D81"/>
    <w:rsid w:val="00012805"/>
    <w:rsid w:val="0001325F"/>
    <w:rsid w:val="00017FCF"/>
    <w:rsid w:val="00024D1E"/>
    <w:rsid w:val="00024E01"/>
    <w:rsid w:val="000408AB"/>
    <w:rsid w:val="0005471C"/>
    <w:rsid w:val="000B3288"/>
    <w:rsid w:val="000B5AFB"/>
    <w:rsid w:val="000C4C9C"/>
    <w:rsid w:val="0011766D"/>
    <w:rsid w:val="001A207A"/>
    <w:rsid w:val="001C22A4"/>
    <w:rsid w:val="001C66B8"/>
    <w:rsid w:val="001D79B0"/>
    <w:rsid w:val="002007C7"/>
    <w:rsid w:val="00200F9C"/>
    <w:rsid w:val="00201732"/>
    <w:rsid w:val="00214645"/>
    <w:rsid w:val="002706A2"/>
    <w:rsid w:val="002C633D"/>
    <w:rsid w:val="002D5AB8"/>
    <w:rsid w:val="002E09A8"/>
    <w:rsid w:val="00300B6A"/>
    <w:rsid w:val="00346E64"/>
    <w:rsid w:val="00371A3B"/>
    <w:rsid w:val="003A0A16"/>
    <w:rsid w:val="003D159A"/>
    <w:rsid w:val="003D1FB4"/>
    <w:rsid w:val="003E3B08"/>
    <w:rsid w:val="003E723B"/>
    <w:rsid w:val="003F25BA"/>
    <w:rsid w:val="0044179B"/>
    <w:rsid w:val="004856CD"/>
    <w:rsid w:val="00492ED8"/>
    <w:rsid w:val="004A199E"/>
    <w:rsid w:val="004A6554"/>
    <w:rsid w:val="004B05EE"/>
    <w:rsid w:val="004B0B18"/>
    <w:rsid w:val="004B4C46"/>
    <w:rsid w:val="004C15CE"/>
    <w:rsid w:val="004D17DB"/>
    <w:rsid w:val="00525648"/>
    <w:rsid w:val="0054091E"/>
    <w:rsid w:val="00556720"/>
    <w:rsid w:val="00564E7E"/>
    <w:rsid w:val="00594004"/>
    <w:rsid w:val="005C49C8"/>
    <w:rsid w:val="005F2F1C"/>
    <w:rsid w:val="00612565"/>
    <w:rsid w:val="006137E4"/>
    <w:rsid w:val="00636929"/>
    <w:rsid w:val="0064252E"/>
    <w:rsid w:val="00642C3A"/>
    <w:rsid w:val="00651750"/>
    <w:rsid w:val="00674235"/>
    <w:rsid w:val="006779A6"/>
    <w:rsid w:val="00685AE1"/>
    <w:rsid w:val="00690A46"/>
    <w:rsid w:val="006D6278"/>
    <w:rsid w:val="006E19F3"/>
    <w:rsid w:val="006E2FA3"/>
    <w:rsid w:val="006E478E"/>
    <w:rsid w:val="006F1D36"/>
    <w:rsid w:val="00707CAD"/>
    <w:rsid w:val="00747697"/>
    <w:rsid w:val="00764DD9"/>
    <w:rsid w:val="00777887"/>
    <w:rsid w:val="007A4C14"/>
    <w:rsid w:val="007A620C"/>
    <w:rsid w:val="007F1EE6"/>
    <w:rsid w:val="00811400"/>
    <w:rsid w:val="00834B74"/>
    <w:rsid w:val="00846D29"/>
    <w:rsid w:val="00855FFA"/>
    <w:rsid w:val="008723C3"/>
    <w:rsid w:val="00890662"/>
    <w:rsid w:val="0089085F"/>
    <w:rsid w:val="008A156F"/>
    <w:rsid w:val="008F1C5D"/>
    <w:rsid w:val="00947922"/>
    <w:rsid w:val="009517EC"/>
    <w:rsid w:val="0098397E"/>
    <w:rsid w:val="009E1969"/>
    <w:rsid w:val="00A20AC0"/>
    <w:rsid w:val="00A30DCB"/>
    <w:rsid w:val="00A67B69"/>
    <w:rsid w:val="00A73452"/>
    <w:rsid w:val="00A81678"/>
    <w:rsid w:val="00A93A73"/>
    <w:rsid w:val="00AA2E74"/>
    <w:rsid w:val="00AA31F4"/>
    <w:rsid w:val="00AB2BAB"/>
    <w:rsid w:val="00AC617F"/>
    <w:rsid w:val="00AE5F95"/>
    <w:rsid w:val="00AE72A3"/>
    <w:rsid w:val="00B27E2C"/>
    <w:rsid w:val="00B40842"/>
    <w:rsid w:val="00B57D81"/>
    <w:rsid w:val="00BA666B"/>
    <w:rsid w:val="00BB5C7D"/>
    <w:rsid w:val="00BE196B"/>
    <w:rsid w:val="00BF274E"/>
    <w:rsid w:val="00BF5B27"/>
    <w:rsid w:val="00BF6BE0"/>
    <w:rsid w:val="00C550BC"/>
    <w:rsid w:val="00C779E4"/>
    <w:rsid w:val="00CA29E7"/>
    <w:rsid w:val="00CD4AC4"/>
    <w:rsid w:val="00D45F84"/>
    <w:rsid w:val="00D526E8"/>
    <w:rsid w:val="00D94A42"/>
    <w:rsid w:val="00DC7B16"/>
    <w:rsid w:val="00DD42F7"/>
    <w:rsid w:val="00E870C2"/>
    <w:rsid w:val="00ED42F5"/>
    <w:rsid w:val="00ED5AA7"/>
    <w:rsid w:val="00F27BF6"/>
    <w:rsid w:val="00F30184"/>
    <w:rsid w:val="00F5593E"/>
    <w:rsid w:val="00F7600D"/>
    <w:rsid w:val="00F7787D"/>
    <w:rsid w:val="00F8600E"/>
    <w:rsid w:val="00F94BC6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EE1EE02"/>
  <w15:chartTrackingRefBased/>
  <w15:docId w15:val="{E0E79111-B24C-49F6-AB49-AA825AB1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C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A1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0A16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0A16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A16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A16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A16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A16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A16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A16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3A0A1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Normal"/>
    <w:rsid w:val="0005471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05471C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5471C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05471C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05471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05471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05471C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05471C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05471C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5471C"/>
    <w:pPr>
      <w:ind w:left="1267" w:right="1267"/>
    </w:pPr>
  </w:style>
  <w:style w:type="paragraph" w:customStyle="1" w:styleId="SingleTxt">
    <w:name w:val="__Single Txt"/>
    <w:basedOn w:val="Normal"/>
    <w:rsid w:val="0005471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05471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05471C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05471C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05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471C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05471C"/>
    <w:pPr>
      <w:numPr>
        <w:numId w:val="23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3A0A16"/>
    <w:pPr>
      <w:numPr>
        <w:numId w:val="1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05471C"/>
    <w:pPr>
      <w:numPr>
        <w:numId w:val="2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3A0A16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05471C"/>
    <w:rPr>
      <w:sz w:val="6"/>
    </w:rPr>
  </w:style>
  <w:style w:type="paragraph" w:customStyle="1" w:styleId="Distribution">
    <w:name w:val="Distribution"/>
    <w:next w:val="Normal"/>
    <w:rsid w:val="0005471C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05471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05471C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05471C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05471C"/>
  </w:style>
  <w:style w:type="character" w:customStyle="1" w:styleId="EndnoteTextChar">
    <w:name w:val="Endnote Text Char"/>
    <w:basedOn w:val="DefaultParagraphFont"/>
    <w:link w:val="EndnoteText"/>
    <w:semiHidden/>
    <w:rsid w:val="0005471C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05471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5471C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05471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3A0A16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3A0A16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3A0A16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3A0A16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05471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5471C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3A0A16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3A0A16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3A0A16"/>
    <w:rPr>
      <w:rFonts w:ascii="Arial" w:eastAsia="Times New Roman" w:hAnsi="Arial" w:cs="Times New Roman"/>
      <w:b/>
      <w:bCs/>
      <w:spacing w:val="4"/>
      <w:w w:val="103"/>
      <w:kern w:val="14"/>
      <w:sz w:val="26"/>
      <w:szCs w:val="20"/>
      <w:lang w:eastAsia="en-US"/>
    </w:rPr>
  </w:style>
  <w:style w:type="character" w:customStyle="1" w:styleId="Heading4Char">
    <w:name w:val="Heading 4 Char"/>
    <w:link w:val="Heading4"/>
    <w:uiPriority w:val="9"/>
    <w:semiHidden/>
    <w:rsid w:val="003A0A16"/>
    <w:rPr>
      <w:rFonts w:ascii="Cambria" w:eastAsia="Times New Roman" w:hAnsi="Cambria" w:cs="Times New Roman"/>
      <w:b/>
      <w:bCs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5Char">
    <w:name w:val="Heading 5 Char"/>
    <w:link w:val="Heading5"/>
    <w:uiPriority w:val="9"/>
    <w:semiHidden/>
    <w:rsid w:val="003A0A16"/>
    <w:rPr>
      <w:rFonts w:ascii="Cambria" w:eastAsia="Times New Roman" w:hAnsi="Cambria" w:cs="Times New Roman"/>
      <w:b/>
      <w:b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6Char">
    <w:name w:val="Heading 6 Char"/>
    <w:link w:val="Heading6"/>
    <w:uiPriority w:val="9"/>
    <w:semiHidden/>
    <w:rsid w:val="003A0A16"/>
    <w:rPr>
      <w:rFonts w:ascii="Cambria" w:eastAsia="Times New Roman" w:hAnsi="Cambria" w:cs="Times New Roman"/>
      <w:b/>
      <w:bCs/>
      <w:i/>
      <w:i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7Char">
    <w:name w:val="Heading 7 Char"/>
    <w:link w:val="Heading7"/>
    <w:uiPriority w:val="9"/>
    <w:semiHidden/>
    <w:rsid w:val="003A0A16"/>
    <w:rPr>
      <w:rFonts w:ascii="Cambria" w:eastAsia="Times New Roman" w:hAnsi="Cambria" w:cs="Times New Roman"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8Char">
    <w:name w:val="Heading 8 Char"/>
    <w:link w:val="Heading8"/>
    <w:uiPriority w:val="9"/>
    <w:semiHidden/>
    <w:rsid w:val="003A0A16"/>
    <w:rPr>
      <w:rFonts w:ascii="Cambria" w:eastAsia="Times New Roman" w:hAnsi="Cambria" w:cs="Times New Roman"/>
      <w:spacing w:val="4"/>
      <w:w w:val="103"/>
      <w:kern w:val="14"/>
      <w:sz w:val="20"/>
      <w:szCs w:val="20"/>
      <w:lang w:eastAsia="en-US"/>
    </w:rPr>
  </w:style>
  <w:style w:type="character" w:customStyle="1" w:styleId="Heading9Char">
    <w:name w:val="Heading 9 Char"/>
    <w:link w:val="Heading9"/>
    <w:uiPriority w:val="9"/>
    <w:semiHidden/>
    <w:rsid w:val="003A0A16"/>
    <w:rPr>
      <w:rFonts w:ascii="Cambria" w:eastAsia="Times New Roman" w:hAnsi="Cambria" w:cs="Times New Roman"/>
      <w:i/>
      <w:iCs/>
      <w:spacing w:val="5"/>
      <w:w w:val="103"/>
      <w:kern w:val="14"/>
      <w:sz w:val="20"/>
      <w:szCs w:val="20"/>
      <w:lang w:eastAsia="en-US"/>
    </w:rPr>
  </w:style>
  <w:style w:type="paragraph" w:customStyle="1" w:styleId="JournalHeading1">
    <w:name w:val="Journal_Heading1"/>
    <w:basedOn w:val="Normal"/>
    <w:next w:val="Normal"/>
    <w:qFormat/>
    <w:rsid w:val="003A0A16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3A0A16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3A0A16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05471C"/>
    <w:rPr>
      <w:sz w:val="14"/>
    </w:rPr>
  </w:style>
  <w:style w:type="paragraph" w:styleId="NoSpacing">
    <w:name w:val="No Spacing"/>
    <w:basedOn w:val="Normal"/>
    <w:uiPriority w:val="1"/>
    <w:rsid w:val="003A0A16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3A0A16"/>
    <w:pPr>
      <w:keepLines/>
      <w:numPr>
        <w:numId w:val="18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3A0A16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05471C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05471C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3A0A16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05471C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05471C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05471C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05471C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A16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05471C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05471C"/>
    <w:rPr>
      <w:color w:val="0000FF"/>
      <w:u w:val="none"/>
    </w:rPr>
  </w:style>
  <w:style w:type="paragraph" w:styleId="PlainText">
    <w:name w:val="Plain Text"/>
    <w:basedOn w:val="Normal"/>
    <w:link w:val="PlainTextChar"/>
    <w:rsid w:val="0005471C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05471C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05471C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05471C"/>
  </w:style>
  <w:style w:type="table" w:styleId="TableGrid">
    <w:name w:val="Table Grid"/>
    <w:basedOn w:val="TableNormal"/>
    <w:rsid w:val="0005471C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6E2FA3"/>
    <w:pPr>
      <w:ind w:left="1267" w:right="1267" w:hanging="1267"/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3A0A16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3A0A16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3A0A16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customStyle="1" w:styleId="SummaryRecord">
    <w:name w:val="SummaryRecord"/>
    <w:basedOn w:val="H23"/>
    <w:next w:val="Session"/>
    <w:qFormat/>
    <w:rsid w:val="003A0A16"/>
  </w:style>
  <w:style w:type="paragraph" w:customStyle="1" w:styleId="SRMeetingInfo">
    <w:name w:val="SR_Meeting_Info"/>
    <w:next w:val="Normal"/>
    <w:qFormat/>
    <w:rsid w:val="003A0A1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0A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0A16"/>
    <w:rPr>
      <w:sz w:val="24"/>
      <w:szCs w:val="24"/>
    </w:rPr>
  </w:style>
  <w:style w:type="paragraph" w:customStyle="1" w:styleId="SRContents">
    <w:name w:val="SR_Contents"/>
    <w:basedOn w:val="Normal"/>
    <w:qFormat/>
    <w:rsid w:val="003A0A1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</w:pPr>
  </w:style>
  <w:style w:type="paragraph" w:customStyle="1" w:styleId="AgendaItemNumber">
    <w:name w:val="Agenda_Item_Number"/>
    <w:next w:val="Normal"/>
    <w:qFormat/>
    <w:rsid w:val="003A0A16"/>
    <w:pPr>
      <w:spacing w:after="0" w:line="240" w:lineRule="exact"/>
    </w:pPr>
    <w:rPr>
      <w:rFonts w:ascii="Times New Roman" w:hAnsi="Times New Roman" w:cs="Times New Roman"/>
      <w:spacing w:val="2"/>
      <w:w w:val="103"/>
      <w:kern w:val="14"/>
      <w:sz w:val="20"/>
      <w:szCs w:val="20"/>
      <w:lang w:eastAsia="en-US"/>
    </w:rPr>
  </w:style>
  <w:style w:type="paragraph" w:customStyle="1" w:styleId="AgendaItemTitle">
    <w:name w:val="Agenda_Item_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Number">
    <w:name w:val="Decision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Title">
    <w:name w:val="Decision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MeetingNumber">
    <w:name w:val="Meeting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A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A46"/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A4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83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Samuels</dc:creator>
  <cp:keywords/>
  <dc:description/>
  <cp:lastModifiedBy>Gio Emma Apruzzese</cp:lastModifiedBy>
  <cp:revision>5</cp:revision>
  <cp:lastPrinted>2020-08-31T17:09:00Z</cp:lastPrinted>
  <dcterms:created xsi:type="dcterms:W3CDTF">2023-08-02T14:41:00Z</dcterms:created>
  <dcterms:modified xsi:type="dcterms:W3CDTF">2023-08-03T14:02:00Z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2011302</vt:lpwstr>
  </property>
  <property fmtid="{D5CDD505-2E9C-101B-9397-08002B2CF9AE}" pid="3" name="ODSRefJobNo">
    <vt:lpwstr>2022481E</vt:lpwstr>
  </property>
  <property fmtid="{D5CDD505-2E9C-101B-9397-08002B2CF9AE}" pid="4" name="Symbol1">
    <vt:lpwstr>DP/DCP/CHN/4/Corr.1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ocType">
    <vt:lpwstr>S</vt:lpwstr>
  </property>
  <property fmtid="{D5CDD505-2E9C-101B-9397-08002B2CF9AE}" pid="11" name="Category">
    <vt:lpwstr>Document</vt:lpwstr>
  </property>
  <property fmtid="{D5CDD505-2E9C-101B-9397-08002B2CF9AE}" pid="12" name="Language">
    <vt:lpwstr>English</vt:lpwstr>
  </property>
  <property fmtid="{D5CDD505-2E9C-101B-9397-08002B2CF9AE}" pid="13" name="Session1">
    <vt:lpwstr>Second regular session 2020_x000d_</vt:lpwstr>
  </property>
  <property fmtid="{D5CDD505-2E9C-101B-9397-08002B2CF9AE}" pid="14" name="Agenda1">
    <vt:lpwstr>Item 9 of the provisional agenda_x000d_</vt:lpwstr>
  </property>
  <property fmtid="{D5CDD505-2E9C-101B-9397-08002B2CF9AE}" pid="15" name="Agenda Title1">
    <vt:lpwstr>Country programmes and related matters_x000d_</vt:lpwstr>
  </property>
  <property fmtid="{D5CDD505-2E9C-101B-9397-08002B2CF9AE}" pid="16" name="Title1">
    <vt:lpwstr>		Country programme document for China (2021-2025)_x000d_</vt:lpwstr>
  </property>
  <property fmtid="{D5CDD505-2E9C-101B-9397-08002B2CF9AE}" pid="17" name="Title2">
    <vt:lpwstr>		Corrigendum_x000d_</vt:lpwstr>
  </property>
</Properties>
</file>