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97D0" w14:textId="1142C7EF" w:rsidR="009C699E" w:rsidRPr="00404840" w:rsidRDefault="009C699E" w:rsidP="009C699E">
      <w:pPr>
        <w:rPr>
          <w:b/>
          <w:color w:val="000000"/>
          <w:lang w:val="en-GB"/>
        </w:rPr>
      </w:pPr>
      <w:r w:rsidRPr="00DC0D91">
        <w:rPr>
          <w:b/>
          <w:bCs/>
          <w:color w:val="000000"/>
          <w:lang w:val="en-GB"/>
        </w:rPr>
        <w:t>ANNEX B</w:t>
      </w:r>
      <w:r w:rsidRPr="00DC0D91">
        <w:rPr>
          <w:bCs/>
          <w:color w:val="000000"/>
          <w:lang w:val="en-GB"/>
        </w:rPr>
        <w:t xml:space="preserve">. </w:t>
      </w:r>
      <w:r w:rsidRPr="00DC0D91">
        <w:rPr>
          <w:b/>
          <w:bCs/>
          <w:color w:val="000000"/>
          <w:lang w:val="en-GB"/>
        </w:rPr>
        <w:t>FULLY-</w:t>
      </w:r>
      <w:r w:rsidRPr="00DC0D91">
        <w:rPr>
          <w:b/>
          <w:color w:val="000000"/>
          <w:lang w:val="en-GB"/>
        </w:rPr>
        <w:t xml:space="preserve">COSTED EVALUATION PLAN </w:t>
      </w:r>
      <w:r w:rsidR="00404840" w:rsidRPr="00404840">
        <w:rPr>
          <w:b/>
          <w:color w:val="000000"/>
          <w:lang w:val="en-GB"/>
        </w:rPr>
        <w:t>– MAURITANIA CPD (2024-2027)</w:t>
      </w:r>
    </w:p>
    <w:p w14:paraId="21CBB4EC" w14:textId="77777777" w:rsidR="00507C02" w:rsidRDefault="00507C02" w:rsidP="009C699E">
      <w:pPr>
        <w:rPr>
          <w:color w:val="000000"/>
        </w:rPr>
      </w:pPr>
    </w:p>
    <w:p w14:paraId="4727BFCF" w14:textId="77777777" w:rsidR="001044E1" w:rsidRPr="00894374" w:rsidRDefault="001044E1" w:rsidP="009C699E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613"/>
        <w:gridCol w:w="3383"/>
        <w:gridCol w:w="1131"/>
        <w:gridCol w:w="1131"/>
        <w:gridCol w:w="1288"/>
        <w:gridCol w:w="1236"/>
        <w:gridCol w:w="1134"/>
        <w:gridCol w:w="1041"/>
      </w:tblGrid>
      <w:tr w:rsidR="001044E1" w:rsidRPr="00DC0D91" w14:paraId="57002EE3" w14:textId="77777777" w:rsidTr="001044E1">
        <w:trPr>
          <w:trHeight w:val="845"/>
        </w:trPr>
        <w:tc>
          <w:tcPr>
            <w:tcW w:w="878" w:type="pct"/>
            <w:shd w:val="clear" w:color="auto" w:fill="DEEAF6" w:themeFill="accent1" w:themeFillTint="33"/>
            <w:vAlign w:val="center"/>
            <w:hideMark/>
          </w:tcPr>
          <w:p w14:paraId="20E108C7" w14:textId="704EA75D" w:rsidR="009C699E" w:rsidRPr="00DC0D91" w:rsidRDefault="00B23B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UNSCDF</w:t>
            </w:r>
            <w:r w:rsidR="009C699E" w:rsidRPr="00DC0D91">
              <w:rPr>
                <w:b/>
                <w:bCs/>
                <w:sz w:val="16"/>
                <w:szCs w:val="16"/>
                <w:lang w:val="en-GB"/>
              </w:rPr>
              <w:t xml:space="preserve"> (or equivalent)</w:t>
            </w:r>
          </w:p>
          <w:p w14:paraId="741A8C30" w14:textId="77777777" w:rsidR="009C699E" w:rsidRPr="00DC0D91" w:rsidRDefault="009C699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C0D91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</w:p>
        </w:tc>
        <w:tc>
          <w:tcPr>
            <w:tcW w:w="556" w:type="pct"/>
            <w:shd w:val="clear" w:color="auto" w:fill="DEEAF6" w:themeFill="accent1" w:themeFillTint="33"/>
            <w:vAlign w:val="center"/>
          </w:tcPr>
          <w:p w14:paraId="3980FBBC" w14:textId="77777777" w:rsidR="009C699E" w:rsidRPr="00DC0D91" w:rsidRDefault="0053406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C0D91">
              <w:rPr>
                <w:b/>
                <w:bCs/>
                <w:sz w:val="16"/>
                <w:szCs w:val="16"/>
                <w:lang w:val="en-GB"/>
              </w:rPr>
              <w:t>UNDP Strategic Plan Outcome</w:t>
            </w:r>
          </w:p>
        </w:tc>
        <w:tc>
          <w:tcPr>
            <w:tcW w:w="1166" w:type="pct"/>
            <w:shd w:val="clear" w:color="auto" w:fill="DEEAF6" w:themeFill="accent1" w:themeFillTint="33"/>
            <w:vAlign w:val="center"/>
            <w:hideMark/>
          </w:tcPr>
          <w:p w14:paraId="24461D29" w14:textId="77777777" w:rsidR="009C699E" w:rsidRPr="00DC0D91" w:rsidRDefault="009C699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C0D91">
              <w:rPr>
                <w:b/>
                <w:bCs/>
                <w:sz w:val="16"/>
                <w:szCs w:val="16"/>
                <w:lang w:val="en-GB"/>
              </w:rPr>
              <w:t>Evaluation Title</w:t>
            </w:r>
          </w:p>
        </w:tc>
        <w:tc>
          <w:tcPr>
            <w:tcW w:w="390" w:type="pct"/>
            <w:shd w:val="clear" w:color="auto" w:fill="DEEAF6" w:themeFill="accent1" w:themeFillTint="33"/>
            <w:vAlign w:val="center"/>
            <w:hideMark/>
          </w:tcPr>
          <w:p w14:paraId="30D97AC6" w14:textId="77777777" w:rsidR="009C699E" w:rsidRPr="00DC0D91" w:rsidRDefault="009C699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C0D91">
              <w:rPr>
                <w:b/>
                <w:bCs/>
                <w:sz w:val="16"/>
                <w:szCs w:val="16"/>
                <w:lang w:val="en-GB"/>
              </w:rPr>
              <w:t>Partners (joint evaluation)</w:t>
            </w:r>
          </w:p>
        </w:tc>
        <w:tc>
          <w:tcPr>
            <w:tcW w:w="390" w:type="pct"/>
            <w:shd w:val="clear" w:color="auto" w:fill="DEEAF6" w:themeFill="accent1" w:themeFillTint="33"/>
            <w:vAlign w:val="center"/>
            <w:hideMark/>
          </w:tcPr>
          <w:p w14:paraId="2247BF58" w14:textId="77777777" w:rsidR="009C699E" w:rsidRPr="00DC0D91" w:rsidRDefault="009C699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C0D91">
              <w:rPr>
                <w:b/>
                <w:bCs/>
                <w:sz w:val="16"/>
                <w:szCs w:val="16"/>
                <w:lang w:val="en-GB"/>
              </w:rPr>
              <w:t>Evaluation commissioned by (if not UNDP)</w:t>
            </w:r>
          </w:p>
        </w:tc>
        <w:tc>
          <w:tcPr>
            <w:tcW w:w="444" w:type="pct"/>
            <w:shd w:val="clear" w:color="auto" w:fill="DEEAF6" w:themeFill="accent1" w:themeFillTint="33"/>
            <w:vAlign w:val="center"/>
            <w:hideMark/>
          </w:tcPr>
          <w:p w14:paraId="35845C66" w14:textId="77777777" w:rsidR="009C699E" w:rsidRPr="00DC0D91" w:rsidRDefault="009C699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C0D91">
              <w:rPr>
                <w:b/>
                <w:bCs/>
                <w:sz w:val="16"/>
                <w:szCs w:val="16"/>
                <w:lang w:val="en-GB"/>
              </w:rPr>
              <w:t>Type of evaluation</w:t>
            </w:r>
          </w:p>
        </w:tc>
        <w:tc>
          <w:tcPr>
            <w:tcW w:w="426" w:type="pct"/>
            <w:shd w:val="clear" w:color="auto" w:fill="DEEAF6" w:themeFill="accent1" w:themeFillTint="33"/>
            <w:vAlign w:val="center"/>
            <w:hideMark/>
          </w:tcPr>
          <w:p w14:paraId="31D98F32" w14:textId="77777777" w:rsidR="009C699E" w:rsidRPr="00DC0D91" w:rsidRDefault="009C699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C0D91">
              <w:rPr>
                <w:b/>
                <w:bCs/>
                <w:sz w:val="16"/>
                <w:szCs w:val="16"/>
                <w:lang w:val="en-GB"/>
              </w:rPr>
              <w:t>Planned Evaluation Completion Date</w:t>
            </w:r>
          </w:p>
        </w:tc>
        <w:tc>
          <w:tcPr>
            <w:tcW w:w="391" w:type="pct"/>
            <w:shd w:val="clear" w:color="auto" w:fill="DEEAF6" w:themeFill="accent1" w:themeFillTint="33"/>
            <w:vAlign w:val="center"/>
            <w:hideMark/>
          </w:tcPr>
          <w:p w14:paraId="0257385A" w14:textId="77777777" w:rsidR="009C699E" w:rsidRPr="00DC0D91" w:rsidRDefault="009C699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C0D91">
              <w:rPr>
                <w:b/>
                <w:bCs/>
                <w:sz w:val="16"/>
                <w:szCs w:val="16"/>
                <w:lang w:val="en-GB"/>
              </w:rPr>
              <w:t>Estimated Cost</w:t>
            </w:r>
          </w:p>
        </w:tc>
        <w:tc>
          <w:tcPr>
            <w:tcW w:w="360" w:type="pct"/>
            <w:shd w:val="clear" w:color="auto" w:fill="DEEAF6" w:themeFill="accent1" w:themeFillTint="33"/>
            <w:vAlign w:val="center"/>
            <w:hideMark/>
          </w:tcPr>
          <w:p w14:paraId="6719773C" w14:textId="77777777" w:rsidR="009C699E" w:rsidRPr="00DC0D91" w:rsidRDefault="009C699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C0D91">
              <w:rPr>
                <w:b/>
                <w:bCs/>
                <w:sz w:val="16"/>
                <w:szCs w:val="16"/>
                <w:lang w:val="en-GB"/>
              </w:rPr>
              <w:t>Provisional Source of Funding</w:t>
            </w:r>
          </w:p>
        </w:tc>
      </w:tr>
      <w:tr w:rsidR="001044E1" w:rsidRPr="00DC0D91" w14:paraId="4630D9D4" w14:textId="77777777" w:rsidTr="009B1D65">
        <w:trPr>
          <w:trHeight w:val="837"/>
        </w:trPr>
        <w:tc>
          <w:tcPr>
            <w:tcW w:w="878" w:type="pct"/>
            <w:vMerge w:val="restart"/>
            <w:hideMark/>
          </w:tcPr>
          <w:p w14:paraId="60D980AB" w14:textId="7BBA097C" w:rsidR="001825A8" w:rsidRPr="00DC0D91" w:rsidRDefault="00E4144C" w:rsidP="003A6759">
            <w:pPr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By 2027, the population in Mauritania, especially vulnerable and marginalized groups, benefits from and actively participates in a national development process that is sustainable, more diversified, more resilient to economic and environmental </w:t>
            </w:r>
            <w:r w:rsidR="003A6759"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shocks, </w:t>
            </w:r>
            <w:r w:rsidR="003A6759" w:rsidRPr="003A6759">
              <w:rPr>
                <w:color w:val="000000" w:themeColor="text1"/>
                <w:sz w:val="16"/>
                <w:szCs w:val="16"/>
                <w:lang w:val="en-GB"/>
              </w:rPr>
              <w:t>thereby reducing inequalities</w:t>
            </w:r>
          </w:p>
        </w:tc>
        <w:tc>
          <w:tcPr>
            <w:tcW w:w="556" w:type="pct"/>
            <w:vMerge w:val="restart"/>
          </w:tcPr>
          <w:p w14:paraId="132A1935" w14:textId="3CA11694" w:rsidR="004A62DF" w:rsidRPr="00DC0D91" w:rsidRDefault="00E4144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Accelerated structural transformation, including green, inclusive and digital transitions</w:t>
            </w:r>
          </w:p>
        </w:tc>
        <w:tc>
          <w:tcPr>
            <w:tcW w:w="1166" w:type="pct"/>
            <w:hideMark/>
          </w:tcPr>
          <w:p w14:paraId="5115CE1C" w14:textId="76C5EE40" w:rsidR="004A62DF" w:rsidRPr="00DC0D91" w:rsidRDefault="00B17DC4" w:rsidP="003A6759">
            <w:pPr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Midterm</w:t>
            </w:r>
            <w:r w:rsidR="001C697E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C697E"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Evaluation of the outcome </w:t>
            </w:r>
            <w:r w:rsidR="001C697E">
              <w:rPr>
                <w:color w:val="000000" w:themeColor="text1"/>
                <w:sz w:val="16"/>
                <w:szCs w:val="16"/>
                <w:lang w:val="en-GB"/>
              </w:rPr>
              <w:t>1- Structural, Inclusive and sustainable transformation of the economy</w:t>
            </w:r>
          </w:p>
        </w:tc>
        <w:tc>
          <w:tcPr>
            <w:tcW w:w="390" w:type="pct"/>
          </w:tcPr>
          <w:p w14:paraId="4C90E96E" w14:textId="4AA59CF0" w:rsidR="004A62DF" w:rsidRPr="00A84860" w:rsidRDefault="004A62D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0" w:type="pct"/>
          </w:tcPr>
          <w:p w14:paraId="6E57F1F5" w14:textId="7178CF86" w:rsidR="004A62DF" w:rsidRPr="00DC0D91" w:rsidRDefault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n/a </w:t>
            </w:r>
          </w:p>
        </w:tc>
        <w:tc>
          <w:tcPr>
            <w:tcW w:w="444" w:type="pct"/>
          </w:tcPr>
          <w:p w14:paraId="3EEA2B68" w14:textId="1C67BAE8" w:rsidR="004A62DF" w:rsidRPr="00DC0D91" w:rsidRDefault="004A62DF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Outcome </w:t>
            </w:r>
          </w:p>
        </w:tc>
        <w:tc>
          <w:tcPr>
            <w:tcW w:w="426" w:type="pct"/>
          </w:tcPr>
          <w:p w14:paraId="389001BC" w14:textId="1358699A" w:rsidR="004A62DF" w:rsidRPr="00DC0D91" w:rsidRDefault="009D2108" w:rsidP="00CD4EC9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January</w:t>
            </w:r>
            <w:r w:rsidR="00E4144C"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 20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26</w:t>
            </w:r>
          </w:p>
        </w:tc>
        <w:tc>
          <w:tcPr>
            <w:tcW w:w="391" w:type="pct"/>
            <w:hideMark/>
          </w:tcPr>
          <w:p w14:paraId="079F51AE" w14:textId="55AA861A" w:rsidR="004A62DF" w:rsidRPr="00DC0D91" w:rsidRDefault="004A62DF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USD 35</w:t>
            </w:r>
            <w:r w:rsidR="00010C01"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000</w:t>
            </w:r>
          </w:p>
        </w:tc>
        <w:tc>
          <w:tcPr>
            <w:tcW w:w="360" w:type="pct"/>
            <w:hideMark/>
          </w:tcPr>
          <w:p w14:paraId="060D4586" w14:textId="5C5A6EC1" w:rsidR="004A62DF" w:rsidRPr="00DC0D91" w:rsidRDefault="004A62DF" w:rsidP="0058103A">
            <w:pPr>
              <w:rPr>
                <w:rStyle w:val="Marquedecommentaire"/>
                <w:color w:val="000000" w:themeColor="text1"/>
                <w:sz w:val="16"/>
                <w:szCs w:val="16"/>
                <w:lang w:val="en-GB" w:eastAsia="uk-UA"/>
              </w:rPr>
            </w:pPr>
            <w:r w:rsidRPr="00DC0D91">
              <w:rPr>
                <w:rStyle w:val="Marquedecommentaire"/>
                <w:color w:val="000000" w:themeColor="text1"/>
                <w:sz w:val="16"/>
                <w:szCs w:val="16"/>
                <w:lang w:val="en-GB" w:eastAsia="uk-UA"/>
              </w:rPr>
              <w:t>M&amp;E Budg</w:t>
            </w:r>
            <w:r w:rsidR="00E4144C" w:rsidRPr="00DC0D91">
              <w:rPr>
                <w:rStyle w:val="Marquedecommentaire"/>
                <w:color w:val="000000" w:themeColor="text1"/>
                <w:sz w:val="16"/>
                <w:szCs w:val="16"/>
                <w:lang w:val="en-GB" w:eastAsia="uk-UA"/>
              </w:rPr>
              <w:t xml:space="preserve">et </w:t>
            </w:r>
          </w:p>
        </w:tc>
      </w:tr>
      <w:tr w:rsidR="001044E1" w:rsidRPr="00DC0D91" w14:paraId="77C0038C" w14:textId="77777777" w:rsidTr="001044E1">
        <w:trPr>
          <w:trHeight w:val="275"/>
        </w:trPr>
        <w:tc>
          <w:tcPr>
            <w:tcW w:w="878" w:type="pct"/>
            <w:vMerge/>
          </w:tcPr>
          <w:p w14:paraId="5B21840A" w14:textId="77777777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vMerge/>
          </w:tcPr>
          <w:p w14:paraId="2FD34E4C" w14:textId="77777777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66" w:type="pct"/>
          </w:tcPr>
          <w:p w14:paraId="4A3C42AD" w14:textId="38FBBD21" w:rsidR="00ED7D97" w:rsidRPr="006B2167" w:rsidRDefault="00ED7D97" w:rsidP="00ED7D97">
            <w:pPr>
              <w:rPr>
                <w:color w:val="000000" w:themeColor="text1"/>
                <w:sz w:val="16"/>
                <w:szCs w:val="16"/>
                <w:lang w:val="fr-FR"/>
              </w:rPr>
            </w:pPr>
            <w:r w:rsidRPr="006B2167">
              <w:rPr>
                <w:color w:val="000000" w:themeColor="text1"/>
                <w:sz w:val="16"/>
                <w:szCs w:val="16"/>
                <w:lang w:val="fr-FR"/>
              </w:rPr>
              <w:t>Evaluation of the Project « Promotion des emplois et d’autres moyens de subsistance »</w:t>
            </w:r>
          </w:p>
        </w:tc>
        <w:tc>
          <w:tcPr>
            <w:tcW w:w="390" w:type="pct"/>
          </w:tcPr>
          <w:p w14:paraId="04D6B933" w14:textId="28D42847" w:rsidR="00ED7D97" w:rsidRPr="00EB55F3" w:rsidRDefault="00ED7D97" w:rsidP="003731CF">
            <w:pPr>
              <w:rPr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390" w:type="pct"/>
          </w:tcPr>
          <w:p w14:paraId="7C292AC2" w14:textId="6277FDD6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7574D3">
              <w:rPr>
                <w:color w:val="000000" w:themeColor="text1"/>
                <w:sz w:val="16"/>
                <w:szCs w:val="16"/>
                <w:lang w:val="en-GB"/>
              </w:rPr>
              <w:t xml:space="preserve">n/a </w:t>
            </w:r>
          </w:p>
        </w:tc>
        <w:tc>
          <w:tcPr>
            <w:tcW w:w="444" w:type="pct"/>
          </w:tcPr>
          <w:p w14:paraId="68B2A9DB" w14:textId="09EDD5F5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Project </w:t>
            </w:r>
          </w:p>
        </w:tc>
        <w:tc>
          <w:tcPr>
            <w:tcW w:w="426" w:type="pct"/>
          </w:tcPr>
          <w:p w14:paraId="77E6BF45" w14:textId="57F4C747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January 2025</w:t>
            </w:r>
          </w:p>
        </w:tc>
        <w:tc>
          <w:tcPr>
            <w:tcW w:w="391" w:type="pct"/>
          </w:tcPr>
          <w:p w14:paraId="6A44B638" w14:textId="77777777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690F81CB" w14:textId="0ECF7065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USD 25 000</w:t>
            </w:r>
          </w:p>
          <w:p w14:paraId="12F347D4" w14:textId="77777777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0" w:type="pct"/>
          </w:tcPr>
          <w:p w14:paraId="09E1064F" w14:textId="77777777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rStyle w:val="Marquedecommentaire"/>
                <w:color w:val="000000" w:themeColor="text1"/>
                <w:sz w:val="16"/>
                <w:szCs w:val="16"/>
                <w:lang w:val="en-GB" w:eastAsia="uk-UA"/>
              </w:rPr>
              <w:t>Project Budget</w:t>
            </w:r>
          </w:p>
          <w:p w14:paraId="18BBCD4F" w14:textId="77777777" w:rsidR="00ED7D97" w:rsidRPr="00DC0D91" w:rsidRDefault="00ED7D97" w:rsidP="00ED7D97">
            <w:pPr>
              <w:rPr>
                <w:rStyle w:val="Marquedecommentaire"/>
                <w:color w:val="000000" w:themeColor="text1"/>
                <w:sz w:val="16"/>
                <w:szCs w:val="16"/>
                <w:lang w:val="en-GB" w:eastAsia="uk-UA"/>
              </w:rPr>
            </w:pPr>
          </w:p>
        </w:tc>
      </w:tr>
      <w:tr w:rsidR="001044E1" w:rsidRPr="00DC0D91" w14:paraId="11D623CF" w14:textId="77777777" w:rsidTr="001044E1">
        <w:trPr>
          <w:trHeight w:val="788"/>
        </w:trPr>
        <w:tc>
          <w:tcPr>
            <w:tcW w:w="878" w:type="pct"/>
            <w:vMerge w:val="restart"/>
          </w:tcPr>
          <w:p w14:paraId="419E80B2" w14:textId="1899808E" w:rsidR="00ED7D97" w:rsidRPr="00DC0D91" w:rsidRDefault="00ED7D97" w:rsidP="009B1D65">
            <w:pPr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By 2027 the population in Mauritania, especially the most vulnerable, enjoys full rights in a safe, peaceful and environmentally sound environment.</w:t>
            </w:r>
          </w:p>
        </w:tc>
        <w:tc>
          <w:tcPr>
            <w:tcW w:w="556" w:type="pct"/>
            <w:vMerge w:val="restart"/>
          </w:tcPr>
          <w:p w14:paraId="78BC1603" w14:textId="4E802215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Leaving no one behind, a rights-based approach focused on human empowerment and development</w:t>
            </w:r>
          </w:p>
        </w:tc>
        <w:tc>
          <w:tcPr>
            <w:tcW w:w="1166" w:type="pct"/>
          </w:tcPr>
          <w:p w14:paraId="32155662" w14:textId="3E514A1E" w:rsidR="001C697E" w:rsidRPr="00DC0D91" w:rsidRDefault="00B17DC4" w:rsidP="001C697E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Midterm</w:t>
            </w:r>
            <w:r w:rsidR="001C697E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C697E"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Evaluation of the outcome </w:t>
            </w:r>
            <w:r w:rsidR="001C697E">
              <w:rPr>
                <w:color w:val="000000" w:themeColor="text1"/>
                <w:sz w:val="16"/>
                <w:szCs w:val="16"/>
                <w:lang w:val="en-GB"/>
              </w:rPr>
              <w:t xml:space="preserve">2- Inclusive, equitable, accountable and transparent governance </w:t>
            </w:r>
          </w:p>
          <w:p w14:paraId="62A559C3" w14:textId="0E7B7A73" w:rsidR="00ED7D97" w:rsidRPr="00DC0D91" w:rsidRDefault="00ED7D97" w:rsidP="00A73F26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90" w:type="pct"/>
          </w:tcPr>
          <w:p w14:paraId="7C718499" w14:textId="4E82839F" w:rsidR="00A73F26" w:rsidRPr="0021594C" w:rsidRDefault="00A73F26" w:rsidP="002340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0" w:type="pct"/>
          </w:tcPr>
          <w:p w14:paraId="29F8DDF7" w14:textId="3051F82C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7574D3">
              <w:rPr>
                <w:color w:val="000000" w:themeColor="text1"/>
                <w:sz w:val="16"/>
                <w:szCs w:val="16"/>
                <w:lang w:val="en-GB"/>
              </w:rPr>
              <w:t xml:space="preserve">n/a </w:t>
            </w:r>
          </w:p>
        </w:tc>
        <w:tc>
          <w:tcPr>
            <w:tcW w:w="444" w:type="pct"/>
          </w:tcPr>
          <w:p w14:paraId="4B681449" w14:textId="527A04BC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Outcome </w:t>
            </w:r>
          </w:p>
        </w:tc>
        <w:tc>
          <w:tcPr>
            <w:tcW w:w="426" w:type="pct"/>
          </w:tcPr>
          <w:p w14:paraId="72DF2043" w14:textId="4C1AE4EB" w:rsidR="00ED7D97" w:rsidRPr="00DC0D91" w:rsidRDefault="00ED7D97" w:rsidP="00ED7D97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January </w:t>
            </w: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2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026</w:t>
            </w: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1" w:type="pct"/>
          </w:tcPr>
          <w:p w14:paraId="74E5B22F" w14:textId="192841B7" w:rsidR="00ED7D97" w:rsidRPr="00DC0D91" w:rsidRDefault="00ED7D97" w:rsidP="00ED7D97">
            <w:pPr>
              <w:tabs>
                <w:tab w:val="center" w:pos="612"/>
              </w:tabs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USD 40 000</w:t>
            </w:r>
          </w:p>
        </w:tc>
        <w:tc>
          <w:tcPr>
            <w:tcW w:w="360" w:type="pct"/>
          </w:tcPr>
          <w:p w14:paraId="2AF19B0E" w14:textId="70B01601" w:rsidR="00ED7D97" w:rsidRPr="00DC0D91" w:rsidRDefault="00ED7D97" w:rsidP="00ED7D97">
            <w:pPr>
              <w:rPr>
                <w:rStyle w:val="Marquedecommentaire"/>
                <w:color w:val="000000" w:themeColor="text1"/>
                <w:sz w:val="16"/>
                <w:szCs w:val="16"/>
                <w:lang w:val="en-GB" w:eastAsia="uk-UA"/>
              </w:rPr>
            </w:pPr>
            <w:r w:rsidRPr="00DC0D91">
              <w:rPr>
                <w:rStyle w:val="Marquedecommentaire"/>
                <w:color w:val="000000" w:themeColor="text1"/>
                <w:sz w:val="16"/>
                <w:szCs w:val="16"/>
                <w:lang w:val="en-GB" w:eastAsia="uk-UA"/>
              </w:rPr>
              <w:t xml:space="preserve">M&amp;E Budget </w:t>
            </w:r>
          </w:p>
        </w:tc>
      </w:tr>
      <w:tr w:rsidR="001044E1" w:rsidRPr="00DC0D91" w14:paraId="0F316773" w14:textId="77777777" w:rsidTr="001044E1">
        <w:trPr>
          <w:trHeight w:val="500"/>
        </w:trPr>
        <w:tc>
          <w:tcPr>
            <w:tcW w:w="878" w:type="pct"/>
            <w:vMerge/>
          </w:tcPr>
          <w:p w14:paraId="5F2866C2" w14:textId="77777777" w:rsidR="00010C01" w:rsidRPr="00DC0D91" w:rsidRDefault="00010C01" w:rsidP="00010C01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56" w:type="pct"/>
            <w:vMerge/>
          </w:tcPr>
          <w:p w14:paraId="2BFB00E9" w14:textId="77777777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66" w:type="pct"/>
          </w:tcPr>
          <w:p w14:paraId="575EBBB7" w14:textId="461D707B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Evaluation of the Project </w:t>
            </w:r>
            <w:r w:rsidRPr="00DC0D91">
              <w:rPr>
                <w:color w:val="000000" w:themeColor="text1"/>
                <w:lang w:val="en-GB"/>
              </w:rPr>
              <w:t>«</w:t>
            </w: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Appui Modernisation secteur justice »</w:t>
            </w:r>
          </w:p>
        </w:tc>
        <w:tc>
          <w:tcPr>
            <w:tcW w:w="390" w:type="pct"/>
          </w:tcPr>
          <w:p w14:paraId="685449D9" w14:textId="77777777" w:rsidR="00010C01" w:rsidRPr="00D31EC2" w:rsidRDefault="00010C01" w:rsidP="00D31EC2">
            <w:pPr>
              <w:rPr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390" w:type="pct"/>
          </w:tcPr>
          <w:p w14:paraId="04A1F908" w14:textId="4DA7C751" w:rsidR="00010C01" w:rsidRPr="00DC0D91" w:rsidRDefault="00ED7D97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n/a</w:t>
            </w:r>
          </w:p>
        </w:tc>
        <w:tc>
          <w:tcPr>
            <w:tcW w:w="444" w:type="pct"/>
          </w:tcPr>
          <w:p w14:paraId="54DB4A4C" w14:textId="2E1491D1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Project </w:t>
            </w:r>
          </w:p>
        </w:tc>
        <w:tc>
          <w:tcPr>
            <w:tcW w:w="426" w:type="pct"/>
          </w:tcPr>
          <w:p w14:paraId="7BBE2DC2" w14:textId="5EDA5D72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December 20</w:t>
            </w:r>
            <w:r w:rsidR="00DC0D91">
              <w:rPr>
                <w:color w:val="000000" w:themeColor="text1"/>
                <w:sz w:val="16"/>
                <w:szCs w:val="16"/>
                <w:lang w:val="en-GB"/>
              </w:rPr>
              <w:t>2</w:t>
            </w:r>
            <w:r w:rsidR="006B2167">
              <w:rPr>
                <w:color w:val="000000" w:themeColor="text1"/>
                <w:sz w:val="16"/>
                <w:szCs w:val="16"/>
                <w:lang w:val="en-GB"/>
              </w:rPr>
              <w:t>4</w:t>
            </w: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391" w:type="pct"/>
          </w:tcPr>
          <w:p w14:paraId="49EE57BF" w14:textId="7E896C3E" w:rsidR="00010C01" w:rsidRPr="00DC0D91" w:rsidRDefault="00010C01" w:rsidP="00010C01">
            <w:pPr>
              <w:tabs>
                <w:tab w:val="center" w:pos="612"/>
              </w:tabs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USD 25 000</w:t>
            </w:r>
          </w:p>
        </w:tc>
        <w:tc>
          <w:tcPr>
            <w:tcW w:w="360" w:type="pct"/>
          </w:tcPr>
          <w:p w14:paraId="57A9265B" w14:textId="77777777" w:rsidR="00010C01" w:rsidRPr="00DC0D91" w:rsidRDefault="00010C01" w:rsidP="00010C01">
            <w:pPr>
              <w:rPr>
                <w:rStyle w:val="Marquedecommentaire"/>
                <w:color w:val="000000" w:themeColor="text1"/>
                <w:sz w:val="16"/>
                <w:szCs w:val="16"/>
                <w:lang w:val="en-GB" w:eastAsia="uk-UA"/>
              </w:rPr>
            </w:pPr>
            <w:r w:rsidRPr="00DC0D91">
              <w:rPr>
                <w:rStyle w:val="Marquedecommentaire"/>
                <w:color w:val="000000" w:themeColor="text1"/>
                <w:sz w:val="16"/>
                <w:szCs w:val="16"/>
                <w:lang w:val="en-GB" w:eastAsia="uk-UA"/>
              </w:rPr>
              <w:t>Project Budget</w:t>
            </w:r>
          </w:p>
        </w:tc>
      </w:tr>
      <w:tr w:rsidR="001044E1" w:rsidRPr="00DC0D91" w14:paraId="2EF82518" w14:textId="77777777" w:rsidTr="001044E1">
        <w:trPr>
          <w:trHeight w:val="180"/>
        </w:trPr>
        <w:tc>
          <w:tcPr>
            <w:tcW w:w="878" w:type="pct"/>
            <w:shd w:val="clear" w:color="auto" w:fill="A6A6A6" w:themeFill="background1" w:themeFillShade="A6"/>
          </w:tcPr>
          <w:p w14:paraId="63E26A11" w14:textId="77777777" w:rsidR="00010C01" w:rsidRPr="00DC0D91" w:rsidRDefault="00010C01" w:rsidP="00010C01">
            <w:pPr>
              <w:jc w:val="lowKashida"/>
              <w:rPr>
                <w:b/>
                <w:i/>
                <w:iCs/>
                <w:color w:val="5B9BD5" w:themeColor="accent1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shd w:val="clear" w:color="auto" w:fill="A6A6A6" w:themeFill="background1" w:themeFillShade="A6"/>
          </w:tcPr>
          <w:p w14:paraId="000BF56E" w14:textId="77777777" w:rsidR="00010C01" w:rsidRPr="00DC0D91" w:rsidRDefault="00010C01" w:rsidP="00010C0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66" w:type="pct"/>
            <w:shd w:val="clear" w:color="auto" w:fill="A6A6A6" w:themeFill="background1" w:themeFillShade="A6"/>
          </w:tcPr>
          <w:p w14:paraId="65D33BF9" w14:textId="4280A258" w:rsidR="00010C01" w:rsidRPr="00DC0D91" w:rsidRDefault="006B2167" w:rsidP="00010C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Thematic Evaluations </w:t>
            </w:r>
          </w:p>
        </w:tc>
        <w:tc>
          <w:tcPr>
            <w:tcW w:w="390" w:type="pct"/>
            <w:shd w:val="clear" w:color="auto" w:fill="A6A6A6" w:themeFill="background1" w:themeFillShade="A6"/>
          </w:tcPr>
          <w:p w14:paraId="73B0B671" w14:textId="77777777" w:rsidR="00010C01" w:rsidRPr="00DC0D91" w:rsidRDefault="00010C01" w:rsidP="00010C0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90" w:type="pct"/>
            <w:shd w:val="clear" w:color="auto" w:fill="A6A6A6" w:themeFill="background1" w:themeFillShade="A6"/>
          </w:tcPr>
          <w:p w14:paraId="5D54059C" w14:textId="77777777" w:rsidR="00010C01" w:rsidRPr="00DC0D91" w:rsidRDefault="00010C01" w:rsidP="00010C0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14:paraId="7B68158C" w14:textId="77777777" w:rsidR="00010C01" w:rsidRPr="00DC0D91" w:rsidRDefault="00010C01" w:rsidP="00010C01">
            <w:pPr>
              <w:rPr>
                <w:color w:val="5B9BD5" w:themeColor="accent1"/>
                <w:sz w:val="16"/>
                <w:szCs w:val="16"/>
                <w:lang w:val="en-GB"/>
              </w:rPr>
            </w:pPr>
          </w:p>
        </w:tc>
        <w:tc>
          <w:tcPr>
            <w:tcW w:w="426" w:type="pct"/>
            <w:shd w:val="clear" w:color="auto" w:fill="A6A6A6" w:themeFill="background1" w:themeFillShade="A6"/>
          </w:tcPr>
          <w:p w14:paraId="630FA0EE" w14:textId="77777777" w:rsidR="00010C01" w:rsidRPr="00DC0D91" w:rsidRDefault="00010C01" w:rsidP="00010C01">
            <w:pPr>
              <w:rPr>
                <w:color w:val="5B9BD5" w:themeColor="accent1"/>
                <w:sz w:val="16"/>
                <w:szCs w:val="16"/>
                <w:lang w:val="en-GB"/>
              </w:rPr>
            </w:pPr>
          </w:p>
        </w:tc>
        <w:tc>
          <w:tcPr>
            <w:tcW w:w="391" w:type="pct"/>
            <w:shd w:val="clear" w:color="auto" w:fill="A6A6A6" w:themeFill="background1" w:themeFillShade="A6"/>
          </w:tcPr>
          <w:p w14:paraId="699DBB13" w14:textId="77777777" w:rsidR="00010C01" w:rsidRPr="00DC0D91" w:rsidRDefault="00010C01" w:rsidP="00010C01">
            <w:pPr>
              <w:rPr>
                <w:color w:val="5B9BD5" w:themeColor="accent1"/>
                <w:sz w:val="16"/>
                <w:szCs w:val="16"/>
                <w:lang w:val="en-GB"/>
              </w:rPr>
            </w:pPr>
          </w:p>
        </w:tc>
        <w:tc>
          <w:tcPr>
            <w:tcW w:w="360" w:type="pct"/>
            <w:shd w:val="clear" w:color="auto" w:fill="A6A6A6" w:themeFill="background1" w:themeFillShade="A6"/>
          </w:tcPr>
          <w:p w14:paraId="631EC854" w14:textId="77777777" w:rsidR="00010C01" w:rsidRPr="00DC0D91" w:rsidRDefault="00010C01" w:rsidP="00010C01">
            <w:pPr>
              <w:rPr>
                <w:rStyle w:val="Marquedecommentaire"/>
                <w:bCs/>
                <w:color w:val="5B9BD5" w:themeColor="accent1"/>
                <w:sz w:val="16"/>
                <w:szCs w:val="16"/>
                <w:lang w:val="en-GB" w:eastAsia="uk-UA"/>
              </w:rPr>
            </w:pPr>
          </w:p>
        </w:tc>
      </w:tr>
      <w:tr w:rsidR="001044E1" w:rsidRPr="00DC0D91" w14:paraId="44B059E0" w14:textId="77777777" w:rsidTr="001044E1">
        <w:trPr>
          <w:trHeight w:val="632"/>
        </w:trPr>
        <w:tc>
          <w:tcPr>
            <w:tcW w:w="878" w:type="pct"/>
          </w:tcPr>
          <w:p w14:paraId="5EECF040" w14:textId="1EE8AC03" w:rsidR="00010C01" w:rsidRPr="00DC0D91" w:rsidRDefault="00372725" w:rsidP="009B1D65">
            <w:pPr>
              <w:jc w:val="both"/>
              <w:rPr>
                <w:b/>
                <w:i/>
                <w:iCs/>
                <w:color w:val="5B9BD5" w:themeColor="accen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 By 2027 the population in Mauritania, especially the most vulnerable, enjoys full rights in a safe, peaceful and environmentally sound environment.</w:t>
            </w:r>
          </w:p>
        </w:tc>
        <w:tc>
          <w:tcPr>
            <w:tcW w:w="556" w:type="pct"/>
          </w:tcPr>
          <w:p w14:paraId="42C9A882" w14:textId="7D519EFD" w:rsidR="00010C01" w:rsidRPr="00DC0D91" w:rsidRDefault="00372725" w:rsidP="00010C01">
            <w:pPr>
              <w:rPr>
                <w:sz w:val="16"/>
                <w:szCs w:val="16"/>
                <w:lang w:val="en-GB"/>
              </w:rPr>
            </w:pPr>
            <w:r>
              <w:t xml:space="preserve"> </w:t>
            </w:r>
            <w:r w:rsidRPr="00372725">
              <w:rPr>
                <w:sz w:val="16"/>
                <w:szCs w:val="16"/>
                <w:lang w:val="en-GB"/>
              </w:rPr>
              <w:t>Leaving no one behind, a rights-based approach focused on human empowerment and development</w:t>
            </w:r>
          </w:p>
        </w:tc>
        <w:tc>
          <w:tcPr>
            <w:tcW w:w="1166" w:type="pct"/>
          </w:tcPr>
          <w:p w14:paraId="4D525439" w14:textId="5AB74184" w:rsidR="00010C01" w:rsidRPr="00DC0D91" w:rsidRDefault="006B2167" w:rsidP="00A103ED">
            <w:pPr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Evaluation of the UNDP contribution to the gender equality</w:t>
            </w:r>
          </w:p>
        </w:tc>
        <w:tc>
          <w:tcPr>
            <w:tcW w:w="390" w:type="pct"/>
          </w:tcPr>
          <w:p w14:paraId="6A75F61B" w14:textId="00003BD7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90" w:type="pct"/>
          </w:tcPr>
          <w:p w14:paraId="4A6F5D1F" w14:textId="7B56083B" w:rsidR="00010C01" w:rsidRPr="00DC0D91" w:rsidRDefault="00ED7D97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n/a</w:t>
            </w:r>
          </w:p>
        </w:tc>
        <w:tc>
          <w:tcPr>
            <w:tcW w:w="444" w:type="pct"/>
          </w:tcPr>
          <w:p w14:paraId="2D545D02" w14:textId="5825D5A4" w:rsidR="00010C01" w:rsidRPr="00DC0D91" w:rsidRDefault="004231AE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Thematic evaluation </w:t>
            </w:r>
            <w:r w:rsidR="00010C01"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6" w:type="pct"/>
          </w:tcPr>
          <w:p w14:paraId="1880DB0A" w14:textId="68FEC6DB" w:rsidR="00010C01" w:rsidRPr="00DC0D91" w:rsidRDefault="002069E2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>September 2026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1" w:type="pct"/>
          </w:tcPr>
          <w:p w14:paraId="225FC2C9" w14:textId="40620421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USD </w:t>
            </w:r>
            <w:r w:rsidR="006B2167">
              <w:rPr>
                <w:color w:val="000000" w:themeColor="text1"/>
                <w:sz w:val="16"/>
                <w:szCs w:val="16"/>
                <w:lang w:val="en-GB"/>
              </w:rPr>
              <w:t>3</w:t>
            </w:r>
            <w:r w:rsidRPr="00DC0D91">
              <w:rPr>
                <w:color w:val="000000" w:themeColor="text1"/>
                <w:sz w:val="16"/>
                <w:szCs w:val="16"/>
                <w:lang w:val="en-GB"/>
              </w:rPr>
              <w:t xml:space="preserve">0.000 </w:t>
            </w:r>
          </w:p>
        </w:tc>
        <w:tc>
          <w:tcPr>
            <w:tcW w:w="360" w:type="pct"/>
          </w:tcPr>
          <w:p w14:paraId="4EC05CAE" w14:textId="77777777" w:rsidR="00010C01" w:rsidRPr="00DC0D91" w:rsidRDefault="00010C01" w:rsidP="00010C01">
            <w:pPr>
              <w:rPr>
                <w:rStyle w:val="Marquedecommentaire"/>
                <w:bCs/>
                <w:color w:val="000000" w:themeColor="text1"/>
                <w:sz w:val="16"/>
                <w:szCs w:val="16"/>
                <w:lang w:val="en-GB" w:eastAsia="uk-UA"/>
              </w:rPr>
            </w:pPr>
            <w:r w:rsidRPr="00DC0D91">
              <w:rPr>
                <w:rStyle w:val="Marquedecommentaire"/>
                <w:bCs/>
                <w:color w:val="000000" w:themeColor="text1"/>
                <w:sz w:val="16"/>
                <w:szCs w:val="16"/>
                <w:lang w:val="en-GB" w:eastAsia="uk-UA"/>
              </w:rPr>
              <w:t>M&amp;E Budget</w:t>
            </w:r>
          </w:p>
        </w:tc>
      </w:tr>
      <w:tr w:rsidR="001044E1" w:rsidRPr="00DC0D91" w14:paraId="476BFB3D" w14:textId="77777777" w:rsidTr="001044E1">
        <w:trPr>
          <w:trHeight w:val="48"/>
        </w:trPr>
        <w:tc>
          <w:tcPr>
            <w:tcW w:w="878" w:type="pct"/>
            <w:shd w:val="clear" w:color="auto" w:fill="A6A6A6" w:themeFill="background1" w:themeFillShade="A6"/>
          </w:tcPr>
          <w:p w14:paraId="3C74B7F9" w14:textId="77777777" w:rsidR="00010C01" w:rsidRPr="00DC0D91" w:rsidRDefault="00010C01" w:rsidP="00010C01">
            <w:pPr>
              <w:rPr>
                <w:b/>
                <w:i/>
                <w:iCs/>
                <w:color w:val="5B9BD5" w:themeColor="accent1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shd w:val="clear" w:color="auto" w:fill="A6A6A6" w:themeFill="background1" w:themeFillShade="A6"/>
          </w:tcPr>
          <w:p w14:paraId="64C29DE0" w14:textId="77777777" w:rsidR="00010C01" w:rsidRPr="00DC0D91" w:rsidRDefault="00010C01" w:rsidP="00010C0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66" w:type="pct"/>
            <w:shd w:val="clear" w:color="auto" w:fill="A6A6A6" w:themeFill="background1" w:themeFillShade="A6"/>
          </w:tcPr>
          <w:p w14:paraId="192F9316" w14:textId="77777777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90" w:type="pct"/>
            <w:shd w:val="clear" w:color="auto" w:fill="A6A6A6" w:themeFill="background1" w:themeFillShade="A6"/>
          </w:tcPr>
          <w:p w14:paraId="512A7E5F" w14:textId="77777777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90" w:type="pct"/>
            <w:shd w:val="clear" w:color="auto" w:fill="A6A6A6" w:themeFill="background1" w:themeFillShade="A6"/>
          </w:tcPr>
          <w:p w14:paraId="663ED202" w14:textId="77777777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14:paraId="130B8C38" w14:textId="77777777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26" w:type="pct"/>
            <w:shd w:val="clear" w:color="auto" w:fill="A6A6A6" w:themeFill="background1" w:themeFillShade="A6"/>
          </w:tcPr>
          <w:p w14:paraId="3D0EECA0" w14:textId="77777777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91" w:type="pct"/>
            <w:shd w:val="clear" w:color="auto" w:fill="A6A6A6" w:themeFill="background1" w:themeFillShade="A6"/>
          </w:tcPr>
          <w:p w14:paraId="00989D61" w14:textId="77777777" w:rsidR="00010C01" w:rsidRPr="00DC0D91" w:rsidRDefault="00010C01" w:rsidP="00010C0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0" w:type="pct"/>
            <w:shd w:val="clear" w:color="auto" w:fill="A6A6A6" w:themeFill="background1" w:themeFillShade="A6"/>
          </w:tcPr>
          <w:p w14:paraId="79DA5140" w14:textId="77777777" w:rsidR="00010C01" w:rsidRPr="00DC0D91" w:rsidRDefault="00010C01" w:rsidP="00010C01">
            <w:pPr>
              <w:rPr>
                <w:rStyle w:val="Marquedecommentaire"/>
                <w:bCs/>
                <w:color w:val="000000" w:themeColor="text1"/>
                <w:sz w:val="16"/>
                <w:szCs w:val="16"/>
                <w:lang w:val="en-GB" w:eastAsia="uk-UA"/>
              </w:rPr>
            </w:pPr>
          </w:p>
        </w:tc>
      </w:tr>
    </w:tbl>
    <w:p w14:paraId="60A6BC15" w14:textId="77777777" w:rsidR="009C699E" w:rsidRPr="00DC0D91" w:rsidRDefault="009C699E" w:rsidP="009C699E">
      <w:pPr>
        <w:rPr>
          <w:color w:val="000000"/>
          <w:lang w:val="en-GB"/>
        </w:rPr>
      </w:pPr>
    </w:p>
    <w:p w14:paraId="778A68C3" w14:textId="77777777" w:rsidR="00E75261" w:rsidRPr="00DC0D91" w:rsidRDefault="00E75261">
      <w:pPr>
        <w:rPr>
          <w:lang w:val="en-GB"/>
        </w:rPr>
      </w:pPr>
    </w:p>
    <w:sectPr w:rsidR="00E75261" w:rsidRPr="00DC0D91" w:rsidSect="009C69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BF07"/>
    <w:multiLevelType w:val="hybridMultilevel"/>
    <w:tmpl w:val="FFFFFFFF"/>
    <w:lvl w:ilvl="0" w:tplc="3AECC18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3701F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1E2A0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BAB7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B2D6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AC95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4A8F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0E1F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D2E3A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0BE6F"/>
    <w:multiLevelType w:val="hybridMultilevel"/>
    <w:tmpl w:val="FFFFFFFF"/>
    <w:lvl w:ilvl="0" w:tplc="CE44A66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38E9F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882F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C56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C0A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3698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14F3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18D0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DC1F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C2E14"/>
    <w:multiLevelType w:val="hybridMultilevel"/>
    <w:tmpl w:val="088899F2"/>
    <w:lvl w:ilvl="0" w:tplc="D27681E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12E50"/>
    <w:multiLevelType w:val="hybridMultilevel"/>
    <w:tmpl w:val="FFFFFFFF"/>
    <w:lvl w:ilvl="0" w:tplc="B7445FE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8E0C6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FCFE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8E21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26D8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5A6E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0C48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DED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8FACC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311CD"/>
    <w:multiLevelType w:val="hybridMultilevel"/>
    <w:tmpl w:val="7CD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A2A84"/>
    <w:multiLevelType w:val="hybridMultilevel"/>
    <w:tmpl w:val="697E7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617043">
    <w:abstractNumId w:val="4"/>
  </w:num>
  <w:num w:numId="2" w16cid:durableId="1294751366">
    <w:abstractNumId w:val="2"/>
  </w:num>
  <w:num w:numId="3" w16cid:durableId="2038923042">
    <w:abstractNumId w:val="1"/>
  </w:num>
  <w:num w:numId="4" w16cid:durableId="1806466146">
    <w:abstractNumId w:val="3"/>
  </w:num>
  <w:num w:numId="5" w16cid:durableId="391587157">
    <w:abstractNumId w:val="0"/>
  </w:num>
  <w:num w:numId="6" w16cid:durableId="1028407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9E"/>
    <w:rsid w:val="00002C39"/>
    <w:rsid w:val="00010C01"/>
    <w:rsid w:val="00036063"/>
    <w:rsid w:val="00057C95"/>
    <w:rsid w:val="00057D0E"/>
    <w:rsid w:val="000614DB"/>
    <w:rsid w:val="00066C51"/>
    <w:rsid w:val="00074AED"/>
    <w:rsid w:val="00093DC5"/>
    <w:rsid w:val="00094E4E"/>
    <w:rsid w:val="000960E0"/>
    <w:rsid w:val="00096B7D"/>
    <w:rsid w:val="000B2E6D"/>
    <w:rsid w:val="000B3907"/>
    <w:rsid w:val="000E6B34"/>
    <w:rsid w:val="000F5D32"/>
    <w:rsid w:val="001044E1"/>
    <w:rsid w:val="001117D1"/>
    <w:rsid w:val="00114163"/>
    <w:rsid w:val="00120D28"/>
    <w:rsid w:val="00121800"/>
    <w:rsid w:val="001311A0"/>
    <w:rsid w:val="00155AF5"/>
    <w:rsid w:val="00165865"/>
    <w:rsid w:val="001730C6"/>
    <w:rsid w:val="001825A8"/>
    <w:rsid w:val="00183B78"/>
    <w:rsid w:val="00197411"/>
    <w:rsid w:val="001A133A"/>
    <w:rsid w:val="001B10A9"/>
    <w:rsid w:val="001C697E"/>
    <w:rsid w:val="001E1D97"/>
    <w:rsid w:val="001F2929"/>
    <w:rsid w:val="00205C41"/>
    <w:rsid w:val="002069E2"/>
    <w:rsid w:val="00214168"/>
    <w:rsid w:val="0021497C"/>
    <w:rsid w:val="0021594C"/>
    <w:rsid w:val="00234089"/>
    <w:rsid w:val="002707AE"/>
    <w:rsid w:val="0027329C"/>
    <w:rsid w:val="002752F2"/>
    <w:rsid w:val="00291B1A"/>
    <w:rsid w:val="0029685D"/>
    <w:rsid w:val="002A34CF"/>
    <w:rsid w:val="002D614B"/>
    <w:rsid w:val="002E5755"/>
    <w:rsid w:val="00312FAB"/>
    <w:rsid w:val="00314F55"/>
    <w:rsid w:val="00347D6E"/>
    <w:rsid w:val="0037045E"/>
    <w:rsid w:val="003704EA"/>
    <w:rsid w:val="00372725"/>
    <w:rsid w:val="003731CF"/>
    <w:rsid w:val="003A6759"/>
    <w:rsid w:val="003B44BE"/>
    <w:rsid w:val="003E2D2D"/>
    <w:rsid w:val="00402122"/>
    <w:rsid w:val="00404840"/>
    <w:rsid w:val="004231AE"/>
    <w:rsid w:val="004274AC"/>
    <w:rsid w:val="00452BBD"/>
    <w:rsid w:val="00453388"/>
    <w:rsid w:val="004610EE"/>
    <w:rsid w:val="004A1EDA"/>
    <w:rsid w:val="004A62DF"/>
    <w:rsid w:val="004B5D52"/>
    <w:rsid w:val="004C520B"/>
    <w:rsid w:val="004C58BC"/>
    <w:rsid w:val="005031E5"/>
    <w:rsid w:val="00507C02"/>
    <w:rsid w:val="00520C6C"/>
    <w:rsid w:val="005212EE"/>
    <w:rsid w:val="00534063"/>
    <w:rsid w:val="00551690"/>
    <w:rsid w:val="005809B4"/>
    <w:rsid w:val="0058103A"/>
    <w:rsid w:val="00586194"/>
    <w:rsid w:val="00590B7A"/>
    <w:rsid w:val="005C223A"/>
    <w:rsid w:val="005C7F0E"/>
    <w:rsid w:val="005D111D"/>
    <w:rsid w:val="005F375A"/>
    <w:rsid w:val="005F44A6"/>
    <w:rsid w:val="00611026"/>
    <w:rsid w:val="0061346B"/>
    <w:rsid w:val="0065787E"/>
    <w:rsid w:val="0066461E"/>
    <w:rsid w:val="00677DFD"/>
    <w:rsid w:val="00683F56"/>
    <w:rsid w:val="0068543E"/>
    <w:rsid w:val="00693F53"/>
    <w:rsid w:val="0069418A"/>
    <w:rsid w:val="00696A84"/>
    <w:rsid w:val="0069741A"/>
    <w:rsid w:val="006B2167"/>
    <w:rsid w:val="006B752D"/>
    <w:rsid w:val="006C606B"/>
    <w:rsid w:val="006D7C3F"/>
    <w:rsid w:val="006E7078"/>
    <w:rsid w:val="00711C19"/>
    <w:rsid w:val="0072415F"/>
    <w:rsid w:val="00751BA2"/>
    <w:rsid w:val="00765C0C"/>
    <w:rsid w:val="00774872"/>
    <w:rsid w:val="007925EB"/>
    <w:rsid w:val="007B5628"/>
    <w:rsid w:val="007B682E"/>
    <w:rsid w:val="007C0AD0"/>
    <w:rsid w:val="007E02AB"/>
    <w:rsid w:val="007E3F83"/>
    <w:rsid w:val="008237D1"/>
    <w:rsid w:val="008333E9"/>
    <w:rsid w:val="00857EAF"/>
    <w:rsid w:val="00873DC9"/>
    <w:rsid w:val="00881A65"/>
    <w:rsid w:val="00893EFD"/>
    <w:rsid w:val="00894374"/>
    <w:rsid w:val="00895CBD"/>
    <w:rsid w:val="008A26D5"/>
    <w:rsid w:val="008B3BB8"/>
    <w:rsid w:val="009362EE"/>
    <w:rsid w:val="00956AAD"/>
    <w:rsid w:val="00962E21"/>
    <w:rsid w:val="00965857"/>
    <w:rsid w:val="009A4EFC"/>
    <w:rsid w:val="009A7E74"/>
    <w:rsid w:val="009B1D65"/>
    <w:rsid w:val="009C1FB3"/>
    <w:rsid w:val="009C699E"/>
    <w:rsid w:val="009D04D6"/>
    <w:rsid w:val="009D2108"/>
    <w:rsid w:val="009E546E"/>
    <w:rsid w:val="009F21A0"/>
    <w:rsid w:val="00A103ED"/>
    <w:rsid w:val="00A315E7"/>
    <w:rsid w:val="00A50779"/>
    <w:rsid w:val="00A7079A"/>
    <w:rsid w:val="00A73F26"/>
    <w:rsid w:val="00A84860"/>
    <w:rsid w:val="00A97B07"/>
    <w:rsid w:val="00AB5F9E"/>
    <w:rsid w:val="00AC5303"/>
    <w:rsid w:val="00AD783F"/>
    <w:rsid w:val="00AE1FA3"/>
    <w:rsid w:val="00B17DC4"/>
    <w:rsid w:val="00B23B78"/>
    <w:rsid w:val="00B37185"/>
    <w:rsid w:val="00B42CB4"/>
    <w:rsid w:val="00B92C21"/>
    <w:rsid w:val="00BC27D0"/>
    <w:rsid w:val="00BE21FD"/>
    <w:rsid w:val="00C1455F"/>
    <w:rsid w:val="00C30C5F"/>
    <w:rsid w:val="00C4730E"/>
    <w:rsid w:val="00C93EE8"/>
    <w:rsid w:val="00C95B3F"/>
    <w:rsid w:val="00CB0A69"/>
    <w:rsid w:val="00CC2672"/>
    <w:rsid w:val="00CD4EC9"/>
    <w:rsid w:val="00CF49C1"/>
    <w:rsid w:val="00D0130F"/>
    <w:rsid w:val="00D31EC2"/>
    <w:rsid w:val="00D44AAF"/>
    <w:rsid w:val="00D4726A"/>
    <w:rsid w:val="00D60A7E"/>
    <w:rsid w:val="00D70188"/>
    <w:rsid w:val="00D8654A"/>
    <w:rsid w:val="00D9650A"/>
    <w:rsid w:val="00DA1CE7"/>
    <w:rsid w:val="00DC0D91"/>
    <w:rsid w:val="00DD713F"/>
    <w:rsid w:val="00DE0AAF"/>
    <w:rsid w:val="00DF2613"/>
    <w:rsid w:val="00E213CE"/>
    <w:rsid w:val="00E22401"/>
    <w:rsid w:val="00E4144C"/>
    <w:rsid w:val="00E438B2"/>
    <w:rsid w:val="00E7093C"/>
    <w:rsid w:val="00E7477B"/>
    <w:rsid w:val="00E75261"/>
    <w:rsid w:val="00E84D98"/>
    <w:rsid w:val="00EA5701"/>
    <w:rsid w:val="00EB55F3"/>
    <w:rsid w:val="00EB603B"/>
    <w:rsid w:val="00EC11B9"/>
    <w:rsid w:val="00EC170F"/>
    <w:rsid w:val="00ED69BE"/>
    <w:rsid w:val="00ED7D97"/>
    <w:rsid w:val="00EE6F2A"/>
    <w:rsid w:val="00EF105D"/>
    <w:rsid w:val="00EF1124"/>
    <w:rsid w:val="00F27B8A"/>
    <w:rsid w:val="00F7786C"/>
    <w:rsid w:val="00F9243A"/>
    <w:rsid w:val="00FA2841"/>
    <w:rsid w:val="00FA4CC2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16A"/>
  <w15:chartTrackingRefBased/>
  <w15:docId w15:val="{232CAF15-1B53-4952-BB58-218B902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unhideWhenUsed/>
    <w:rsid w:val="009C699E"/>
    <w:rPr>
      <w:rFonts w:ascii="Times New Roman" w:hAnsi="Times New Roman" w:cs="Times New Roman" w:hint="default"/>
      <w:sz w:val="6"/>
      <w:szCs w:val="6"/>
    </w:rPr>
  </w:style>
  <w:style w:type="paragraph" w:styleId="Paragraphedeliste">
    <w:name w:val="List Paragraph"/>
    <w:aliases w:val="List Paragraph (numbered (a)),Table/Figure Heading,Lapis Bulleted List,Dot pt,F5 List Paragraph,List Paragraph1,No Spacing1,List Paragraph Char Char Char,Indicator Text,Numbered Para 1,Bullet 1,List Paragraph12,Bullet Points"/>
    <w:basedOn w:val="Normal"/>
    <w:link w:val="ParagraphedelisteCar"/>
    <w:uiPriority w:val="34"/>
    <w:qFormat/>
    <w:rsid w:val="00711C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9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9C1"/>
    <w:rPr>
      <w:rFonts w:ascii="Segoe UI" w:eastAsia="Times New Roman" w:hAnsi="Segoe UI" w:cs="Segoe UI"/>
      <w:sz w:val="18"/>
      <w:szCs w:val="18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628"/>
  </w:style>
  <w:style w:type="character" w:customStyle="1" w:styleId="CommentaireCar">
    <w:name w:val="Commentaire Car"/>
    <w:basedOn w:val="Policepardfaut"/>
    <w:link w:val="Commentaire"/>
    <w:uiPriority w:val="99"/>
    <w:semiHidden/>
    <w:rsid w:val="007B56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6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6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aragraphedelisteCar">
    <w:name w:val="Paragraphe de liste Car"/>
    <w:aliases w:val="List Paragraph (numbered (a)) Car,Table/Figure Heading Car,Lapis Bulleted List Car,Dot pt Car,F5 List Paragraph Car,List Paragraph1 Car,No Spacing1 Car,List Paragraph Char Char Char Car,Indicator Text Car,Numbered Para 1 Car"/>
    <w:basedOn w:val="Policepardfaut"/>
    <w:link w:val="Paragraphedeliste"/>
    <w:uiPriority w:val="34"/>
    <w:qFormat/>
    <w:locked/>
    <w:rsid w:val="00DA1CE7"/>
  </w:style>
  <w:style w:type="paragraph" w:customStyle="1" w:styleId="Default">
    <w:name w:val="Default"/>
    <w:rsid w:val="00DA1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FA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21F0AC79BD84AB7CAEC38CA4814BB" ma:contentTypeVersion="13" ma:contentTypeDescription="Create a new document." ma:contentTypeScope="" ma:versionID="d2557d8544d17470224ac7e3ed5debd8">
  <xsd:schema xmlns:xsd="http://www.w3.org/2001/XMLSchema" xmlns:xs="http://www.w3.org/2001/XMLSchema" xmlns:p="http://schemas.microsoft.com/office/2006/metadata/properties" xmlns:ns2="451a1b24-28b1-4344-ae9c-aeac6b83f159" xmlns:ns3="9097d975-943b-4f6a-8f5e-4e2815f19ee6" xmlns:ns4="14c98344-17fa-4edc-a3f4-d9304d142a0f" targetNamespace="http://schemas.microsoft.com/office/2006/metadata/properties" ma:root="true" ma:fieldsID="5dbaf86b7e89dfd7201f4672504a1bf3" ns2:_="" ns3:_="" ns4:_="">
    <xsd:import namespace="451a1b24-28b1-4344-ae9c-aeac6b83f159"/>
    <xsd:import namespace="9097d975-943b-4f6a-8f5e-4e2815f19ee6"/>
    <xsd:import namespace="14c98344-17fa-4edc-a3f4-d9304d142a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1b24-28b1-4344-ae9c-aeac6b83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7d975-943b-4f6a-8f5e-4e2815f19ee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8344-17fa-4edc-a3f4-d9304d142a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6fb433-60c0-4d39-b221-ef3d253ff0a5}" ma:internalName="TaxCatchAll" ma:showField="CatchAllData" ma:web="451a1b24-28b1-4344-ae9c-aeac6b83f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7d975-943b-4f6a-8f5e-4e2815f19ee6">
      <Terms xmlns="http://schemas.microsoft.com/office/infopath/2007/PartnerControls"/>
    </lcf76f155ced4ddcb4097134ff3c332f>
    <TaxCatchAll xmlns="14c98344-17fa-4edc-a3f4-d9304d142a0f" xsi:nil="true"/>
  </documentManagement>
</p:properties>
</file>

<file path=customXml/itemProps1.xml><?xml version="1.0" encoding="utf-8"?>
<ds:datastoreItem xmlns:ds="http://schemas.openxmlformats.org/officeDocument/2006/customXml" ds:itemID="{E57531CD-EA23-4281-A421-07019B550BAE}"/>
</file>

<file path=customXml/itemProps2.xml><?xml version="1.0" encoding="utf-8"?>
<ds:datastoreItem xmlns:ds="http://schemas.openxmlformats.org/officeDocument/2006/customXml" ds:itemID="{B49DD26A-46A2-4F9F-8CD7-28FBBA33829D}"/>
</file>

<file path=customXml/itemProps3.xml><?xml version="1.0" encoding="utf-8"?>
<ds:datastoreItem xmlns:ds="http://schemas.openxmlformats.org/officeDocument/2006/customXml" ds:itemID="{6443B252-1331-4282-99C0-D6964C9D2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 Cherif</dc:creator>
  <cp:keywords/>
  <dc:description/>
  <cp:lastModifiedBy>Sophie Boutin</cp:lastModifiedBy>
  <cp:revision>6</cp:revision>
  <cp:lastPrinted>2023-03-08T08:57:00Z</cp:lastPrinted>
  <dcterms:created xsi:type="dcterms:W3CDTF">2023-04-27T08:45:00Z</dcterms:created>
  <dcterms:modified xsi:type="dcterms:W3CDTF">2023-04-28T11:06:00Z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0x010100C7421F0AC79BD84AB7CAEC38CA4814BB</vt:lpwstr>
  </property>
</Properties>
</file>