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E1B" w14:textId="2B651AC3" w:rsidR="00862E9D" w:rsidRPr="003443CF" w:rsidRDefault="00862E9D">
      <w:pPr>
        <w:rPr>
          <w:lang w:val="mk-MK"/>
        </w:rPr>
      </w:pPr>
    </w:p>
    <w:p w14:paraId="72867FCF" w14:textId="10E271B9" w:rsidR="007B4E6F" w:rsidRPr="00FF262A" w:rsidRDefault="00A94CA3" w:rsidP="00FF262A">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 </w:t>
      </w:r>
      <w:bookmarkStart w:id="0" w:name="_Hlk137503526"/>
    </w:p>
    <w:p w14:paraId="2CE2293A" w14:textId="5F6A2BEC" w:rsidR="00444822" w:rsidRPr="003443CF" w:rsidRDefault="20C2111A" w:rsidP="6636C208">
      <w:pPr>
        <w:jc w:val="center"/>
        <w:rPr>
          <w:rFonts w:asciiTheme="majorHAnsi" w:hAnsiTheme="majorHAnsi" w:cstheme="majorHAnsi"/>
          <w:color w:val="548DD4" w:themeColor="text2" w:themeTint="99"/>
          <w:sz w:val="22"/>
          <w:szCs w:val="22"/>
          <w:lang w:val="mk-MK"/>
        </w:rPr>
      </w:pPr>
      <w:r w:rsidRPr="003443CF">
        <w:rPr>
          <w:rFonts w:asciiTheme="majorHAnsi" w:hAnsiTheme="majorHAnsi" w:cstheme="majorHAnsi"/>
          <w:color w:val="548DD4" w:themeColor="text2" w:themeTint="99"/>
          <w:sz w:val="22"/>
          <w:szCs w:val="22"/>
          <w:lang w:val="mk-MK"/>
        </w:rPr>
        <w:t>Mbështetja e BE-së për ndërtim</w:t>
      </w:r>
      <w:r w:rsidR="00832B55">
        <w:rPr>
          <w:rFonts w:asciiTheme="majorHAnsi" w:hAnsiTheme="majorHAnsi" w:cstheme="majorHAnsi"/>
          <w:color w:val="548DD4" w:themeColor="text2" w:themeTint="99"/>
          <w:sz w:val="22"/>
          <w:szCs w:val="22"/>
          <w:lang w:val="sq-AL"/>
        </w:rPr>
        <w:t xml:space="preserve"> </w:t>
      </w:r>
      <w:r w:rsidRPr="003443CF">
        <w:rPr>
          <w:rFonts w:asciiTheme="majorHAnsi" w:hAnsiTheme="majorHAnsi" w:cstheme="majorHAnsi"/>
          <w:color w:val="548DD4" w:themeColor="text2" w:themeTint="99"/>
          <w:sz w:val="22"/>
          <w:szCs w:val="22"/>
          <w:lang w:val="mk-MK"/>
        </w:rPr>
        <w:t>besimi në Ballkanin Perëndimor</w:t>
      </w:r>
    </w:p>
    <w:p w14:paraId="7B5467D0" w14:textId="1285A4D6" w:rsidR="00444822" w:rsidRPr="003443CF" w:rsidRDefault="2495C2B9" w:rsidP="0075085B">
      <w:pPr>
        <w:jc w:val="center"/>
        <w:rPr>
          <w:rFonts w:asciiTheme="majorHAnsi" w:hAnsiTheme="majorHAnsi" w:cstheme="majorBidi"/>
          <w:b/>
          <w:color w:val="548DD4" w:themeColor="text2" w:themeTint="99"/>
          <w:sz w:val="24"/>
          <w:szCs w:val="24"/>
          <w:lang w:val="mk-MK"/>
        </w:rPr>
      </w:pPr>
      <w:r w:rsidRPr="003443CF">
        <w:rPr>
          <w:rFonts w:asciiTheme="majorHAnsi" w:hAnsiTheme="majorHAnsi" w:cstheme="majorBidi"/>
          <w:b/>
          <w:color w:val="548DD4" w:themeColor="text2" w:themeTint="99"/>
          <w:sz w:val="24"/>
          <w:szCs w:val="24"/>
          <w:lang w:val="mk-MK"/>
        </w:rPr>
        <w:t>Thirrje publike për organizatat e shoqërisë civile që të dorëzojnë projekt propozime</w:t>
      </w:r>
    </w:p>
    <w:p w14:paraId="701F9D48" w14:textId="21380903" w:rsidR="00DE7F32" w:rsidRPr="003443CF" w:rsidRDefault="0062699A" w:rsidP="0075085B">
      <w:pPr>
        <w:jc w:val="center"/>
        <w:rPr>
          <w:rFonts w:asciiTheme="majorHAnsi" w:hAnsiTheme="majorHAnsi" w:cstheme="majorHAnsi"/>
          <w:color w:val="548DD4" w:themeColor="text2" w:themeTint="99"/>
          <w:sz w:val="22"/>
          <w:szCs w:val="22"/>
          <w:lang w:val="mk-MK"/>
        </w:rPr>
      </w:pPr>
      <w:r w:rsidRPr="003443CF">
        <w:rPr>
          <w:rFonts w:asciiTheme="majorHAnsi" w:hAnsiTheme="majorHAnsi" w:cstheme="majorHAnsi"/>
          <w:color w:val="548DD4" w:themeColor="text2" w:themeTint="99"/>
          <w:sz w:val="22"/>
          <w:szCs w:val="22"/>
          <w:lang w:val="mk-MK"/>
        </w:rPr>
        <w:t>1</w:t>
      </w:r>
      <w:r w:rsidR="00244480">
        <w:rPr>
          <w:rFonts w:asciiTheme="majorHAnsi" w:hAnsiTheme="majorHAnsi" w:cstheme="majorHAnsi"/>
          <w:color w:val="548DD4" w:themeColor="text2" w:themeTint="99"/>
          <w:sz w:val="22"/>
          <w:szCs w:val="22"/>
        </w:rPr>
        <w:t xml:space="preserve">4 </w:t>
      </w:r>
      <w:r w:rsidRPr="003443CF">
        <w:rPr>
          <w:rFonts w:asciiTheme="majorHAnsi" w:hAnsiTheme="majorHAnsi" w:cstheme="majorHAnsi"/>
          <w:color w:val="548DD4" w:themeColor="text2" w:themeTint="99"/>
          <w:sz w:val="22"/>
          <w:szCs w:val="22"/>
          <w:lang w:val="mk-MK"/>
        </w:rPr>
        <w:t>qershor 2023</w:t>
      </w:r>
    </w:p>
    <w:bookmarkEnd w:id="0"/>
    <w:p w14:paraId="07E1C3C7" w14:textId="77777777" w:rsidR="00444822" w:rsidRPr="003443CF" w:rsidRDefault="00444822" w:rsidP="0075085B">
      <w:pPr>
        <w:jc w:val="both"/>
        <w:rPr>
          <w:rFonts w:asciiTheme="majorHAnsi" w:hAnsiTheme="majorHAnsi" w:cstheme="majorHAnsi"/>
          <w:sz w:val="22"/>
          <w:szCs w:val="22"/>
          <w:lang w:val="mk-MK"/>
        </w:rPr>
      </w:pPr>
    </w:p>
    <w:p w14:paraId="7B205D11" w14:textId="7400179D" w:rsidR="005E58E2" w:rsidRPr="003443CF" w:rsidRDefault="218FEC7E" w:rsidP="00F67F7F">
      <w:pPr>
        <w:jc w:val="both"/>
        <w:rPr>
          <w:rFonts w:asciiTheme="majorHAnsi" w:hAnsiTheme="majorHAnsi" w:cstheme="majorBidi"/>
          <w:sz w:val="22"/>
          <w:szCs w:val="22"/>
          <w:lang w:val="mk-MK"/>
        </w:rPr>
      </w:pPr>
      <w:bookmarkStart w:id="1" w:name="_Hlk134263646"/>
      <w:r w:rsidRPr="003443CF">
        <w:rPr>
          <w:rFonts w:asciiTheme="majorHAnsi" w:hAnsiTheme="majorHAnsi" w:cstheme="majorBidi"/>
          <w:sz w:val="22"/>
          <w:szCs w:val="22"/>
          <w:lang w:val="mk-MK"/>
        </w:rPr>
        <w:t xml:space="preserve">Projekti rajonal </w:t>
      </w:r>
      <w:r w:rsidR="0097360C">
        <w:rPr>
          <w:rFonts w:asciiTheme="majorHAnsi" w:hAnsiTheme="majorHAnsi" w:cstheme="majorBidi"/>
          <w:sz w:val="22"/>
          <w:szCs w:val="22"/>
          <w:lang w:val="mk-MK"/>
        </w:rPr>
        <w:t>“</w:t>
      </w:r>
      <w:r w:rsidRPr="003443CF">
        <w:rPr>
          <w:rFonts w:asciiTheme="majorHAnsi" w:hAnsiTheme="majorHAnsi" w:cstheme="majorBidi"/>
          <w:sz w:val="22"/>
          <w:szCs w:val="22"/>
          <w:lang w:val="mk-MK"/>
        </w:rPr>
        <w:t>Mbështetje nga BE-ja për ndërtim besimi në Ballkanin Perëndimor</w:t>
      </w:r>
      <w:r w:rsidR="0097360C">
        <w:rPr>
          <w:rFonts w:asciiTheme="majorHAnsi" w:hAnsiTheme="majorHAnsi" w:cstheme="majorBidi"/>
          <w:sz w:val="22"/>
          <w:szCs w:val="22"/>
          <w:lang w:val="mk-MK"/>
        </w:rPr>
        <w:t>”</w:t>
      </w:r>
      <w:r w:rsidRPr="003443CF">
        <w:rPr>
          <w:rFonts w:asciiTheme="majorHAnsi" w:hAnsiTheme="majorHAnsi" w:cstheme="majorBidi"/>
          <w:sz w:val="22"/>
          <w:szCs w:val="22"/>
          <w:lang w:val="mk-MK"/>
        </w:rPr>
        <w:t xml:space="preserve"> financohet nga Bashkimi Evropian dhe zbatohet nga Programi i Kombeve të Bashkuara për Zhvillim (UNDP). Projekti ka nisur më 1 janar 2023 dhe do të zgjasë katër vjet. Projekti ofron ekspertizë dhe mbështetje për gjyqësorin dhe agjencitë e zbatimit të ligjit në Bosnjë dhe Hercegovinë, Mal të Zi, Maqedoni të Veriut, Serbi dhe Kosovë</w:t>
      </w:r>
      <w:r w:rsidR="00467ACC" w:rsidRPr="003443CF">
        <w:rPr>
          <w:rStyle w:val="FootnoteReference"/>
          <w:rFonts w:asciiTheme="majorHAnsi" w:hAnsiTheme="majorHAnsi" w:cstheme="majorBidi"/>
          <w:sz w:val="22"/>
          <w:szCs w:val="22"/>
          <w:lang w:val="mk-MK"/>
        </w:rPr>
        <w:footnoteReference w:id="2"/>
      </w:r>
      <w:r w:rsidR="00B47D80" w:rsidRPr="003443CF">
        <w:rPr>
          <w:rFonts w:asciiTheme="majorHAnsi" w:hAnsiTheme="majorHAnsi" w:cstheme="majorBidi"/>
          <w:sz w:val="22"/>
          <w:szCs w:val="22"/>
          <w:lang w:val="mk-MK"/>
        </w:rPr>
        <w:t xml:space="preserve">. Më konkretisht, në Republikën e Maqedonisë së Veriut projekti fokusohet në forcimin e kapaciteteve të autoriteteve gjyqësore dhe në aktivitetet për ngritjen e vetëdijes për trajtimin e rikthimeve nga konfliktet dhe promovimin e pajtimit </w:t>
      </w:r>
      <w:r w:rsidR="00465BC6">
        <w:rPr>
          <w:rFonts w:asciiTheme="majorHAnsi" w:hAnsiTheme="majorHAnsi" w:cstheme="majorBidi"/>
          <w:sz w:val="22"/>
          <w:szCs w:val="22"/>
          <w:lang w:val="mk-MK"/>
        </w:rPr>
        <w:t>nëpërmjet</w:t>
      </w:r>
      <w:r w:rsidR="00B47D80" w:rsidRPr="003443CF">
        <w:rPr>
          <w:rFonts w:asciiTheme="majorHAnsi" w:hAnsiTheme="majorHAnsi" w:cstheme="majorBidi"/>
          <w:sz w:val="22"/>
          <w:szCs w:val="22"/>
          <w:lang w:val="mk-MK"/>
        </w:rPr>
        <w:t xml:space="preserve"> ri-grantimeve të organizatave të shoqërisë civile.</w:t>
      </w:r>
    </w:p>
    <w:p w14:paraId="239F42B9" w14:textId="59EFF82C" w:rsidR="00FF3920" w:rsidRPr="003443CF" w:rsidRDefault="009847D9" w:rsidP="24AECED2">
      <w:pPr>
        <w:jc w:val="both"/>
        <w:rPr>
          <w:rFonts w:asciiTheme="majorHAnsi" w:hAnsiTheme="majorHAnsi" w:cstheme="majorBidi"/>
          <w:sz w:val="22"/>
          <w:szCs w:val="22"/>
          <w:lang w:val="mk-MK"/>
        </w:rPr>
      </w:pPr>
      <w:r>
        <w:rPr>
          <w:rFonts w:asciiTheme="majorHAnsi" w:hAnsiTheme="majorHAnsi" w:cstheme="majorBidi"/>
          <w:sz w:val="22"/>
          <w:szCs w:val="22"/>
          <w:lang w:val="mk-MK"/>
        </w:rPr>
        <w:t>Në përgjithësi, të gjitha ndërhyrjet synojnë të përmirësojnë dialogun brenda shoqërive dhe midis grupeve etnike rreth konflikteve të kaluara, të gjitha me një vizion për arritjen e paqes së qëndrueshme në rajon dhe krijimin e shoqërive më elastike dhe kohezion më të fortë social.</w:t>
      </w:r>
      <w:bookmarkEnd w:id="1"/>
    </w:p>
    <w:p w14:paraId="2FCF7C43" w14:textId="2D51D647" w:rsidR="009F66BD" w:rsidRPr="003443CF" w:rsidRDefault="00735594" w:rsidP="009F66BD">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Në Maqedoninë e Veriut, dialogu ndëretnik dhe ndër</w:t>
      </w:r>
      <w:r w:rsidR="004B2702">
        <w:rPr>
          <w:rFonts w:asciiTheme="majorHAnsi" w:hAnsiTheme="majorHAnsi" w:cstheme="majorBidi"/>
          <w:sz w:val="22"/>
          <w:szCs w:val="22"/>
          <w:lang w:val="sq-AL"/>
        </w:rPr>
        <w:t xml:space="preserve"> </w:t>
      </w:r>
      <w:r w:rsidRPr="003443CF">
        <w:rPr>
          <w:rFonts w:asciiTheme="majorHAnsi" w:hAnsiTheme="majorHAnsi" w:cstheme="majorBidi"/>
          <w:sz w:val="22"/>
          <w:szCs w:val="22"/>
          <w:lang w:val="mk-MK"/>
        </w:rPr>
        <w:t>komunitet</w:t>
      </w:r>
      <w:r w:rsidR="004B2702">
        <w:rPr>
          <w:rFonts w:asciiTheme="majorHAnsi" w:hAnsiTheme="majorHAnsi" w:cstheme="majorBidi"/>
          <w:sz w:val="22"/>
          <w:szCs w:val="22"/>
          <w:lang w:val="sq-AL"/>
        </w:rPr>
        <w:t>et</w:t>
      </w:r>
      <w:r w:rsidRPr="003443CF">
        <w:rPr>
          <w:rFonts w:asciiTheme="majorHAnsi" w:hAnsiTheme="majorHAnsi" w:cstheme="majorBidi"/>
          <w:sz w:val="22"/>
          <w:szCs w:val="22"/>
          <w:lang w:val="mk-MK"/>
        </w:rPr>
        <w:t>, ndër të tjera dhe si pjesë e një konteksti më të gjerë rajonal, mbetet një çështje e rëndësishme që nuk është e pangarkuar nga sfidat me të cilat përballet vendi dhe shoqëria. Edhe pse marrëdhëniet ndëretnike mbetën të qëndrueshme; Marrëveshja Kornizë e Ohrit vazhdon të zbatohet; dhe qeveria ka një qasje pozitive për bashkëpunimin rajonal dhe marrëdhëniet e fqinjësisë së mirë, ka ende nevojë për të rritur besimin dhe për të afruar komunitetet nga prejardhje të ndryshme.</w:t>
      </w:r>
    </w:p>
    <w:p w14:paraId="45DEF400" w14:textId="160FBC45" w:rsidR="00DC449E" w:rsidRPr="009A19AF" w:rsidRDefault="00B36B64" w:rsidP="009F66BD">
      <w:pPr>
        <w:jc w:val="both"/>
        <w:rPr>
          <w:rFonts w:asciiTheme="majorHAnsi" w:hAnsiTheme="majorHAnsi" w:cstheme="majorHAnsi"/>
          <w:sz w:val="22"/>
          <w:szCs w:val="22"/>
          <w:lang w:val="mk-MK"/>
        </w:rPr>
      </w:pPr>
      <w:r w:rsidRPr="003443CF">
        <w:rPr>
          <w:rFonts w:asciiTheme="majorHAnsi" w:hAnsiTheme="majorHAnsi" w:cstheme="majorBidi"/>
          <w:sz w:val="22"/>
          <w:szCs w:val="22"/>
          <w:lang w:val="mk-MK"/>
        </w:rPr>
        <w:t xml:space="preserve">Prandaj, në Maqedoninë e Veriut, projekti do të bashkëpunojë me aktorët bazë për të rritur ndërgjegjësimin e publikut, duke përfshirë nxitjen e dialogut dhe shkëmbimit midis një game të gjerë të palëve të interesuara, veçanërisht të rinjve dhe krijuesve të opinionit të ardhshëm për të kontribuar në ndërtimin e besimit </w:t>
      </w:r>
      <w:r w:rsidR="00465BC6">
        <w:rPr>
          <w:rFonts w:asciiTheme="majorHAnsi" w:hAnsiTheme="majorHAnsi" w:cstheme="majorBidi"/>
          <w:sz w:val="22"/>
          <w:szCs w:val="22"/>
          <w:lang w:val="mk-MK"/>
        </w:rPr>
        <w:t>nëpërmjet</w:t>
      </w:r>
      <w:r w:rsidRPr="003443CF">
        <w:rPr>
          <w:rFonts w:asciiTheme="majorHAnsi" w:hAnsiTheme="majorHAnsi" w:cstheme="majorBidi"/>
          <w:sz w:val="22"/>
          <w:szCs w:val="22"/>
          <w:lang w:val="mk-MK"/>
        </w:rPr>
        <w:t xml:space="preserve"> avokimit publik dhe aktivizmit për të promovuar pajtimin. dialogu ndëretnik </w:t>
      </w:r>
      <w:r w:rsidR="009F66BD" w:rsidRPr="003443CF">
        <w:rPr>
          <w:rFonts w:asciiTheme="majorHAnsi" w:hAnsiTheme="majorHAnsi" w:cstheme="majorHAnsi"/>
          <w:sz w:val="22"/>
          <w:szCs w:val="22"/>
          <w:lang w:val="mk-MK"/>
        </w:rPr>
        <w:t xml:space="preserve">dhe dialogu për të kaluarën </w:t>
      </w:r>
      <w:r w:rsidR="009F66BD" w:rsidRPr="003443CF">
        <w:rPr>
          <w:rFonts w:asciiTheme="majorHAnsi" w:hAnsiTheme="majorHAnsi" w:cstheme="majorBidi"/>
          <w:sz w:val="22"/>
          <w:szCs w:val="22"/>
          <w:lang w:val="mk-MK"/>
        </w:rPr>
        <w:t>.</w:t>
      </w:r>
    </w:p>
    <w:p w14:paraId="1CC3CE13" w14:textId="2B4B484F" w:rsidR="009F66BD" w:rsidRDefault="009F66BD" w:rsidP="24AECED2">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Projekti gjithashtu përfshin në mënyrë efektive komponentin gjinor, </w:t>
      </w:r>
      <w:r w:rsidR="004B2702">
        <w:rPr>
          <w:rFonts w:asciiTheme="majorHAnsi" w:hAnsiTheme="majorHAnsi" w:cstheme="majorBidi"/>
          <w:sz w:val="22"/>
          <w:szCs w:val="22"/>
          <w:lang w:val="sq-AL"/>
        </w:rPr>
        <w:t>nëpërmjet</w:t>
      </w:r>
      <w:r w:rsidRPr="003443CF">
        <w:rPr>
          <w:rFonts w:asciiTheme="majorHAnsi" w:hAnsiTheme="majorHAnsi" w:cstheme="majorBidi"/>
          <w:sz w:val="22"/>
          <w:szCs w:val="22"/>
          <w:lang w:val="mk-MK"/>
        </w:rPr>
        <w:t xml:space="preserve"> aplikimit sistematik të perspektivës gjinore dhe drejtësisë dhe shërbimeve të bazuara në të drejta të përgjegjshme gjinore në hartimin dhe zbatimin e aktiviteteve dhe politikave.</w:t>
      </w:r>
    </w:p>
    <w:p w14:paraId="65A86CE2" w14:textId="77777777" w:rsidR="004B2702" w:rsidRDefault="004B2702" w:rsidP="24AECED2">
      <w:pPr>
        <w:jc w:val="both"/>
        <w:rPr>
          <w:rFonts w:asciiTheme="majorHAnsi" w:hAnsiTheme="majorHAnsi" w:cstheme="majorBidi"/>
          <w:sz w:val="22"/>
          <w:szCs w:val="22"/>
          <w:lang w:val="mk-MK"/>
        </w:rPr>
      </w:pPr>
    </w:p>
    <w:p w14:paraId="386930FD" w14:textId="77777777" w:rsidR="00FF262A" w:rsidRPr="003443CF" w:rsidRDefault="00FF262A" w:rsidP="24AECED2">
      <w:pPr>
        <w:jc w:val="both"/>
        <w:rPr>
          <w:rFonts w:asciiTheme="majorHAnsi" w:hAnsiTheme="majorHAnsi" w:cstheme="majorBidi"/>
          <w:sz w:val="22"/>
          <w:szCs w:val="22"/>
          <w:lang w:val="mk-MK"/>
        </w:rPr>
      </w:pPr>
    </w:p>
    <w:p w14:paraId="1EC56BD2" w14:textId="49787FE2" w:rsidR="00026188" w:rsidRPr="003443CF" w:rsidRDefault="69D3E068" w:rsidP="356B2ABD">
      <w:pPr>
        <w:pStyle w:val="Heading2"/>
        <w:rPr>
          <w:rFonts w:asciiTheme="majorHAnsi" w:eastAsia="Arial Nova" w:hAnsiTheme="majorHAnsi" w:cstheme="majorBidi"/>
          <w:sz w:val="22"/>
          <w:szCs w:val="22"/>
          <w:lang w:val="mk-MK"/>
        </w:rPr>
      </w:pPr>
      <w:r w:rsidRPr="003443CF">
        <w:rPr>
          <w:rFonts w:asciiTheme="majorHAnsi" w:eastAsia="Arial Nova" w:hAnsiTheme="majorHAnsi" w:cstheme="majorBidi"/>
          <w:sz w:val="22"/>
          <w:szCs w:val="22"/>
          <w:lang w:val="mk-MK"/>
        </w:rPr>
        <w:t xml:space="preserve">Mekanizmi i </w:t>
      </w:r>
      <w:r w:rsidR="000A69F5">
        <w:rPr>
          <w:rFonts w:asciiTheme="majorHAnsi" w:eastAsia="Arial Nova" w:hAnsiTheme="majorHAnsi" w:cstheme="majorBidi"/>
          <w:sz w:val="22"/>
          <w:szCs w:val="22"/>
          <w:lang w:val="mk-MK"/>
        </w:rPr>
        <w:t>rigranteve</w:t>
      </w:r>
    </w:p>
    <w:p w14:paraId="16C6249E" w14:textId="09B7E7BE" w:rsidR="741143C0" w:rsidRPr="003443CF" w:rsidRDefault="4E6296D2" w:rsidP="00F67F7F">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Mekanizmi i ridhënies zbatohet </w:t>
      </w:r>
      <w:r w:rsidR="00465BC6">
        <w:rPr>
          <w:rFonts w:asciiTheme="majorHAnsi" w:hAnsiTheme="majorHAnsi" w:cstheme="majorBidi"/>
          <w:sz w:val="22"/>
          <w:szCs w:val="22"/>
          <w:lang w:val="mk-MK"/>
        </w:rPr>
        <w:t>nëpërmjet</w:t>
      </w:r>
      <w:r w:rsidRPr="003443CF">
        <w:rPr>
          <w:rFonts w:asciiTheme="majorHAnsi" w:hAnsiTheme="majorHAnsi" w:cstheme="majorBidi"/>
          <w:sz w:val="22"/>
          <w:szCs w:val="22"/>
          <w:lang w:val="mk-MK"/>
        </w:rPr>
        <w:t xml:space="preserve"> një thirrjeje konkurruese dhe të hapur për propozime projektesh. Objektivat e mekanizmit të ridhënies janë:</w:t>
      </w:r>
    </w:p>
    <w:p w14:paraId="4A778642" w14:textId="6C658D5E" w:rsidR="741143C0" w:rsidRPr="003443CF" w:rsidRDefault="05FAE591" w:rsidP="000A3DAE">
      <w:pPr>
        <w:pStyle w:val="ListParagraph"/>
        <w:numPr>
          <w:ilvl w:val="0"/>
          <w:numId w:val="13"/>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që kanë të bëjnë me rikthimin e konfliktit dhe promovimin e pajtimit (p.sh. dialogu ndërshoqëror dhe ndër </w:t>
      </w:r>
      <w:r w:rsidR="003B34F9">
        <w:rPr>
          <w:rFonts w:asciiTheme="majorHAnsi" w:hAnsiTheme="majorHAnsi" w:cstheme="majorHAnsi"/>
          <w:sz w:val="22"/>
          <w:szCs w:val="22"/>
          <w:lang w:val="sq-AL"/>
        </w:rPr>
        <w:t>gjenerata</w:t>
      </w:r>
      <w:r w:rsidRPr="003443CF">
        <w:rPr>
          <w:rFonts w:asciiTheme="majorHAnsi" w:hAnsiTheme="majorHAnsi" w:cstheme="majorHAnsi"/>
          <w:sz w:val="22"/>
          <w:szCs w:val="22"/>
          <w:lang w:val="mk-MK"/>
        </w:rPr>
        <w:t>, edukimi për drejtësinë tranzicionale, angazhimi i të rinjve),</w:t>
      </w:r>
    </w:p>
    <w:p w14:paraId="6666690B" w14:textId="77777777" w:rsidR="741143C0" w:rsidRPr="003443CF" w:rsidRDefault="05FAE591" w:rsidP="000A3DAE">
      <w:pPr>
        <w:pStyle w:val="ListParagraph"/>
        <w:numPr>
          <w:ilvl w:val="0"/>
          <w:numId w:val="13"/>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përmirësimin e ndërgjegjësimit të publikut për konfliktet e kaluara,</w:t>
      </w:r>
    </w:p>
    <w:p w14:paraId="01D8A763" w14:textId="6453C48D" w:rsidR="741143C0" w:rsidRPr="003443CF" w:rsidRDefault="05FAE591" w:rsidP="000A3DAE">
      <w:pPr>
        <w:pStyle w:val="ListParagraph"/>
        <w:numPr>
          <w:ilvl w:val="0"/>
          <w:numId w:val="13"/>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kryerja dhe publikimi i hulumtimeve (duke përfshirë dokumentimin e krimeve, humbjen e jetëve njerëzore, shembuj pozitivë të solidaritetit ndëretnik),</w:t>
      </w:r>
    </w:p>
    <w:p w14:paraId="6F9A3304" w14:textId="77777777" w:rsidR="741143C0" w:rsidRPr="003443CF" w:rsidRDefault="05FAE591" w:rsidP="000A3DAE">
      <w:pPr>
        <w:pStyle w:val="ListParagraph"/>
        <w:numPr>
          <w:ilvl w:val="0"/>
          <w:numId w:val="13"/>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avokimin publik,</w:t>
      </w:r>
    </w:p>
    <w:p w14:paraId="09A40730" w14:textId="070EF410" w:rsidR="741143C0" w:rsidRPr="003443CF" w:rsidRDefault="000A69F5" w:rsidP="000A3DAE">
      <w:pPr>
        <w:pStyle w:val="ListParagraph"/>
        <w:numPr>
          <w:ilvl w:val="0"/>
          <w:numId w:val="13"/>
        </w:numPr>
        <w:jc w:val="both"/>
        <w:rPr>
          <w:rFonts w:asciiTheme="majorHAnsi" w:hAnsiTheme="majorHAnsi" w:cstheme="majorHAnsi"/>
          <w:sz w:val="22"/>
          <w:szCs w:val="22"/>
          <w:lang w:val="mk-MK"/>
        </w:rPr>
      </w:pPr>
      <w:r>
        <w:rPr>
          <w:rFonts w:asciiTheme="majorHAnsi" w:hAnsiTheme="majorHAnsi" w:cstheme="majorHAnsi"/>
          <w:sz w:val="22"/>
          <w:szCs w:val="22"/>
          <w:lang w:val="mk-MK"/>
        </w:rPr>
        <w:t xml:space="preserve">kërkimin mbi historinë dhe mësimdhënien, zhvillimin dhe </w:t>
      </w:r>
      <w:r>
        <w:rPr>
          <w:rFonts w:asciiTheme="majorHAnsi" w:hAnsiTheme="majorHAnsi" w:cstheme="majorHAnsi"/>
          <w:sz w:val="22"/>
          <w:szCs w:val="22"/>
        </w:rPr>
        <w:t xml:space="preserve">zbatimin </w:t>
      </w:r>
      <w:r>
        <w:rPr>
          <w:rFonts w:asciiTheme="majorHAnsi" w:hAnsiTheme="majorHAnsi" w:cstheme="majorHAnsi"/>
          <w:sz w:val="22"/>
          <w:szCs w:val="22"/>
          <w:lang w:val="mk-MK"/>
        </w:rPr>
        <w:t>e kurrikulave pilot për drejtësinë tranzicionale dhe ndërtimin e besimit.</w:t>
      </w:r>
    </w:p>
    <w:p w14:paraId="74B461AD" w14:textId="77777777" w:rsidR="0AA762DD" w:rsidRPr="003443CF" w:rsidRDefault="00C82525"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Kohëzgjatja dhe buxheti i projektit</w:t>
      </w:r>
    </w:p>
    <w:p w14:paraId="47140E40" w14:textId="37EE274B" w:rsidR="00F53B4C" w:rsidRDefault="00F53B4C" w:rsidP="00F53B4C">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Burimet financiare për të mbështetur mekanizmin e rigrantimit arrijnë në 1</w:t>
      </w:r>
      <w:r w:rsidR="003B34F9">
        <w:rPr>
          <w:rFonts w:asciiTheme="majorHAnsi" w:hAnsiTheme="majorHAnsi" w:cstheme="majorHAnsi"/>
          <w:sz w:val="22"/>
          <w:szCs w:val="22"/>
          <w:lang w:val="sq-AL"/>
        </w:rPr>
        <w:t>.</w:t>
      </w:r>
      <w:r w:rsidRPr="003443CF">
        <w:rPr>
          <w:rFonts w:asciiTheme="majorHAnsi" w:hAnsiTheme="majorHAnsi" w:cstheme="majorHAnsi"/>
          <w:sz w:val="22"/>
          <w:szCs w:val="22"/>
          <w:lang w:val="mk-MK"/>
        </w:rPr>
        <w:t>200</w:t>
      </w:r>
      <w:r w:rsidR="003B34F9">
        <w:rPr>
          <w:rFonts w:asciiTheme="majorHAnsi" w:hAnsiTheme="majorHAnsi" w:cstheme="majorHAnsi"/>
          <w:sz w:val="22"/>
          <w:szCs w:val="22"/>
          <w:lang w:val="sq-AL"/>
        </w:rPr>
        <w:t>.</w:t>
      </w:r>
      <w:r w:rsidRPr="003443CF">
        <w:rPr>
          <w:rFonts w:asciiTheme="majorHAnsi" w:hAnsiTheme="majorHAnsi" w:cstheme="majorHAnsi"/>
          <w:sz w:val="22"/>
          <w:szCs w:val="22"/>
          <w:lang w:val="mk-MK"/>
        </w:rPr>
        <w:t>000 euro dhe do të shpërndahen ndërmjet pesë (5) juridiksioneve pjesëmarrëse në bazë të vendimit përfundimtar të Komisionit Rajonal të Përzgjedhjes dhe në përputhje me dokumentin e projektit.</w:t>
      </w:r>
    </w:p>
    <w:p w14:paraId="01A1F706" w14:textId="59BA91EA" w:rsidR="004D6B32" w:rsidRPr="003443CF" w:rsidRDefault="004D6B32" w:rsidP="00F53B4C">
      <w:pPr>
        <w:jc w:val="both"/>
        <w:rPr>
          <w:rFonts w:asciiTheme="majorHAnsi" w:hAnsiTheme="majorHAnsi" w:cstheme="majorHAnsi"/>
          <w:sz w:val="22"/>
          <w:szCs w:val="22"/>
          <w:lang w:val="mk-MK"/>
        </w:rPr>
      </w:pPr>
      <w:r w:rsidRPr="004D6B32">
        <w:rPr>
          <w:rFonts w:asciiTheme="majorHAnsi" w:hAnsiTheme="majorHAnsi" w:cstheme="majorHAnsi"/>
          <w:sz w:val="22"/>
          <w:szCs w:val="22"/>
          <w:lang w:val="mk-MK"/>
        </w:rPr>
        <w:t>Burimet financiare për mbështetjen e mekanizmit të ri-grantimit për Republikën e Maqedonisë së Veriut arrijnë në 57</w:t>
      </w:r>
      <w:r w:rsidR="003B34F9">
        <w:rPr>
          <w:rFonts w:asciiTheme="majorHAnsi" w:hAnsiTheme="majorHAnsi" w:cstheme="majorHAnsi"/>
          <w:sz w:val="22"/>
          <w:szCs w:val="22"/>
          <w:lang w:val="sq-AL"/>
        </w:rPr>
        <w:t>.</w:t>
      </w:r>
      <w:r w:rsidRPr="004D6B32">
        <w:rPr>
          <w:rFonts w:asciiTheme="majorHAnsi" w:hAnsiTheme="majorHAnsi" w:cstheme="majorHAnsi"/>
          <w:sz w:val="22"/>
          <w:szCs w:val="22"/>
          <w:lang w:val="mk-MK"/>
        </w:rPr>
        <w:t>400.00 euro dhe do të shpërndahen në bazë të vendimit përfundimtar të Komisionit Rajonal të Përzgjedhjes dhe në përputhje me dokumentin e projektit.</w:t>
      </w:r>
    </w:p>
    <w:p w14:paraId="6773965F" w14:textId="77777777" w:rsidR="5F37F3D6" w:rsidRPr="003443CF"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 xml:space="preserve">Kohëzgjatja e projektit të propozuar </w:t>
      </w:r>
      <w:r w:rsidRPr="003443CF">
        <w:rPr>
          <w:rFonts w:asciiTheme="majorHAnsi" w:hAnsiTheme="majorHAnsi" w:cstheme="majorBidi"/>
          <w:sz w:val="22"/>
          <w:szCs w:val="22"/>
          <w:lang w:val="mk-MK"/>
        </w:rPr>
        <w:t>: Minimumi katër (4) muaj, maksimumi njëzet e katër (24) muaj.</w:t>
      </w:r>
    </w:p>
    <w:p w14:paraId="585CB4A5" w14:textId="333EFD44" w:rsidR="5F37F3D6" w:rsidRPr="001C2D96"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 xml:space="preserve">Afati i fundit për procesin e aplikimit </w:t>
      </w:r>
      <w:r w:rsidRPr="003443CF">
        <w:rPr>
          <w:rFonts w:asciiTheme="majorHAnsi" w:hAnsiTheme="majorHAnsi" w:cstheme="majorBidi"/>
          <w:sz w:val="22"/>
          <w:szCs w:val="22"/>
          <w:lang w:val="mk-MK"/>
        </w:rPr>
        <w:t xml:space="preserve">: </w:t>
      </w:r>
      <w:r w:rsidR="005C3481">
        <w:rPr>
          <w:rFonts w:asciiTheme="majorHAnsi" w:hAnsiTheme="majorHAnsi" w:cstheme="majorBidi"/>
          <w:sz w:val="22"/>
          <w:szCs w:val="22"/>
        </w:rPr>
        <w:t xml:space="preserve">12 korrik </w:t>
      </w:r>
      <w:r w:rsidRPr="003443CF">
        <w:rPr>
          <w:rFonts w:asciiTheme="majorHAnsi" w:hAnsiTheme="majorHAnsi" w:cstheme="majorBidi"/>
          <w:sz w:val="22"/>
          <w:szCs w:val="22"/>
          <w:lang w:val="mk-MK"/>
        </w:rPr>
        <w:t xml:space="preserve">2023, e mërkurë, deri në </w:t>
      </w:r>
      <w:r w:rsidR="001C2D96">
        <w:rPr>
          <w:rFonts w:asciiTheme="majorHAnsi" w:hAnsiTheme="majorHAnsi" w:cstheme="majorBidi"/>
          <w:sz w:val="22"/>
          <w:szCs w:val="22"/>
          <w:lang w:val="mk-MK"/>
        </w:rPr>
        <w:t xml:space="preserve">orën </w:t>
      </w:r>
      <w:r w:rsidR="001C2D96">
        <w:rPr>
          <w:rFonts w:asciiTheme="majorHAnsi" w:hAnsiTheme="majorHAnsi" w:cstheme="majorBidi"/>
          <w:sz w:val="22"/>
          <w:szCs w:val="22"/>
        </w:rPr>
        <w:t>17:00 .</w:t>
      </w:r>
    </w:p>
    <w:p w14:paraId="778AFAA0" w14:textId="657CB657" w:rsidR="5F37F3D6" w:rsidRPr="003443CF" w:rsidRDefault="70838F3A" w:rsidP="0075085B">
      <w:pPr>
        <w:jc w:val="both"/>
        <w:rPr>
          <w:rFonts w:asciiTheme="majorHAnsi" w:hAnsiTheme="majorHAnsi" w:cstheme="majorBidi"/>
          <w:b/>
          <w:sz w:val="22"/>
          <w:szCs w:val="22"/>
          <w:lang w:val="mk-MK"/>
        </w:rPr>
      </w:pPr>
      <w:bookmarkStart w:id="2" w:name="_Hlk134085367"/>
      <w:r w:rsidRPr="003443CF">
        <w:rPr>
          <w:rFonts w:asciiTheme="majorHAnsi" w:hAnsiTheme="majorHAnsi" w:cstheme="majorBidi"/>
          <w:b/>
          <w:sz w:val="22"/>
          <w:szCs w:val="22"/>
          <w:lang w:val="mk-MK"/>
        </w:rPr>
        <w:t>Shuma minimale për grant është 5</w:t>
      </w:r>
      <w:r w:rsidR="003B34F9">
        <w:rPr>
          <w:rFonts w:asciiTheme="majorHAnsi" w:hAnsiTheme="majorHAnsi" w:cstheme="majorBidi"/>
          <w:b/>
          <w:sz w:val="22"/>
          <w:szCs w:val="22"/>
          <w:lang w:val="sq-AL"/>
        </w:rPr>
        <w:t>.</w:t>
      </w:r>
      <w:r w:rsidRPr="003443CF">
        <w:rPr>
          <w:rFonts w:asciiTheme="majorHAnsi" w:hAnsiTheme="majorHAnsi" w:cstheme="majorBidi"/>
          <w:b/>
          <w:sz w:val="22"/>
          <w:szCs w:val="22"/>
          <w:lang w:val="mk-MK"/>
        </w:rPr>
        <w:t>000 euro</w:t>
      </w:r>
    </w:p>
    <w:p w14:paraId="29BDC06A" w14:textId="5A9C54C0" w:rsidR="5F37F3D6" w:rsidRPr="003443CF" w:rsidRDefault="70838F3A" w:rsidP="0075085B">
      <w:pPr>
        <w:jc w:val="both"/>
        <w:rPr>
          <w:rFonts w:asciiTheme="majorHAnsi" w:hAnsiTheme="majorHAnsi" w:cstheme="majorBidi"/>
          <w:b/>
          <w:sz w:val="22"/>
          <w:szCs w:val="22"/>
          <w:lang w:val="mk-MK"/>
        </w:rPr>
      </w:pPr>
      <w:r w:rsidRPr="003443CF">
        <w:rPr>
          <w:rFonts w:asciiTheme="majorHAnsi" w:hAnsiTheme="majorHAnsi" w:cstheme="majorBidi"/>
          <w:b/>
          <w:sz w:val="22"/>
          <w:szCs w:val="22"/>
          <w:lang w:val="mk-MK"/>
        </w:rPr>
        <w:t>Shuma maksimale për grant është 20</w:t>
      </w:r>
      <w:r w:rsidR="003B34F9">
        <w:rPr>
          <w:rFonts w:asciiTheme="majorHAnsi" w:hAnsiTheme="majorHAnsi" w:cstheme="majorBidi"/>
          <w:b/>
          <w:sz w:val="22"/>
          <w:szCs w:val="22"/>
          <w:lang w:val="sq-AL"/>
        </w:rPr>
        <w:t>.</w:t>
      </w:r>
      <w:r w:rsidRPr="003443CF">
        <w:rPr>
          <w:rFonts w:asciiTheme="majorHAnsi" w:hAnsiTheme="majorHAnsi" w:cstheme="majorBidi"/>
          <w:b/>
          <w:sz w:val="22"/>
          <w:szCs w:val="22"/>
          <w:lang w:val="mk-MK"/>
        </w:rPr>
        <w:t>000 euro</w:t>
      </w:r>
    </w:p>
    <w:bookmarkEnd w:id="2"/>
    <w:p w14:paraId="6F8B78BF" w14:textId="4E18AB4D" w:rsidR="741143C0" w:rsidRPr="003443CF" w:rsidRDefault="5F37F3D6"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Shënim: Çdo grant mund t</w:t>
      </w:r>
      <w:r w:rsidR="003B34F9">
        <w:rPr>
          <w:rFonts w:asciiTheme="majorHAnsi" w:hAnsiTheme="majorHAnsi" w:cstheme="majorHAnsi"/>
          <w:sz w:val="22"/>
          <w:szCs w:val="22"/>
          <w:lang w:val="mk-MK"/>
        </w:rPr>
        <w:t>’</w:t>
      </w:r>
      <w:r w:rsidRPr="003443CF">
        <w:rPr>
          <w:rFonts w:asciiTheme="majorHAnsi" w:hAnsiTheme="majorHAnsi" w:cstheme="majorHAnsi"/>
          <w:sz w:val="22"/>
          <w:szCs w:val="22"/>
          <w:lang w:val="mk-MK"/>
        </w:rPr>
        <w:t xml:space="preserve">i jepet një projekti të zbatuar nga një subjekt që plotëson kushtet e projektit, ose nga dy ose më shumë subjekte (konsorcium) që plotësojnë kushtet e projektit; nëse zgjidhet opsioni i dytë, vetëm një subjekt është aplikanti (organizata udhëheqëse), dhe nëse zgjidhet, ai subjekt nënshkruan </w:t>
      </w:r>
      <w:bookmarkStart w:id="3" w:name="_Hlk137500052"/>
      <w:r w:rsidR="00581341">
        <w:rPr>
          <w:rFonts w:asciiTheme="majorHAnsi" w:hAnsiTheme="majorHAnsi" w:cstheme="majorHAnsi"/>
          <w:sz w:val="22"/>
          <w:szCs w:val="22"/>
          <w:lang w:val="mk-MK"/>
        </w:rPr>
        <w:t xml:space="preserve">një kontratë për një grant me vlerë të vogël </w:t>
      </w:r>
      <w:bookmarkEnd w:id="3"/>
      <w:r w:rsidRPr="003443CF">
        <w:rPr>
          <w:rFonts w:asciiTheme="majorHAnsi" w:hAnsiTheme="majorHAnsi" w:cstheme="majorHAnsi"/>
          <w:sz w:val="22"/>
          <w:szCs w:val="22"/>
          <w:lang w:val="mk-MK"/>
        </w:rPr>
        <w:t>me UNDP Maqedonia e Veriut dhe më pas mban përgjegjësinë për zbatimin e donatorit.</w:t>
      </w:r>
    </w:p>
    <w:p w14:paraId="54A43A36" w14:textId="5913EEE0" w:rsidR="00444822" w:rsidRPr="003443CF" w:rsidRDefault="000A69F5" w:rsidP="0FE33FFB">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lang w:val="mk-MK"/>
        </w:rPr>
        <w:t xml:space="preserve">KANDIDATËT QË PLOTËSOJNË KUSHTET E PROJEKTIT (KANDIDATËT E </w:t>
      </w:r>
      <w:r w:rsidR="003E7E87">
        <w:rPr>
          <w:rFonts w:asciiTheme="majorHAnsi" w:eastAsia="Arial Nova" w:hAnsiTheme="majorHAnsi" w:cstheme="majorHAnsi"/>
          <w:sz w:val="22"/>
          <w:szCs w:val="22"/>
          <w:lang w:val="sq-AL"/>
        </w:rPr>
        <w:t>PËRSHTATSHËM</w:t>
      </w:r>
      <w:r>
        <w:rPr>
          <w:rFonts w:asciiTheme="majorHAnsi" w:eastAsia="Arial Nova" w:hAnsiTheme="majorHAnsi" w:cstheme="majorHAnsi"/>
          <w:sz w:val="22"/>
          <w:szCs w:val="22"/>
          <w:lang w:val="mk-MK"/>
        </w:rPr>
        <w:t>)</w:t>
      </w:r>
    </w:p>
    <w:p w14:paraId="3B5A0927" w14:textId="4EE53109" w:rsidR="0093127A" w:rsidRPr="003443CF" w:rsidRDefault="0093127A" w:rsidP="0075085B">
      <w:pPr>
        <w:jc w:val="both"/>
        <w:rPr>
          <w:rFonts w:asciiTheme="majorHAnsi" w:hAnsiTheme="majorHAnsi" w:cstheme="majorHAnsi"/>
          <w:sz w:val="22"/>
          <w:szCs w:val="22"/>
          <w:lang w:val="mk-MK"/>
        </w:rPr>
      </w:pPr>
      <w:bookmarkStart w:id="4" w:name="_Hlk134086127"/>
      <w:r w:rsidRPr="003443CF">
        <w:rPr>
          <w:rFonts w:asciiTheme="majorHAnsi" w:hAnsiTheme="majorHAnsi" w:cstheme="majorHAnsi"/>
          <w:sz w:val="22"/>
          <w:szCs w:val="22"/>
          <w:lang w:val="mk-MK"/>
        </w:rPr>
        <w:t xml:space="preserve">Kandidatët e </w:t>
      </w:r>
      <w:r w:rsidR="00DD7806">
        <w:rPr>
          <w:rFonts w:asciiTheme="majorHAnsi" w:hAnsiTheme="majorHAnsi" w:cstheme="majorHAnsi"/>
          <w:sz w:val="22"/>
          <w:szCs w:val="22"/>
          <w:lang w:val="sq-AL"/>
        </w:rPr>
        <w:t>përshtatshëm</w:t>
      </w:r>
      <w:r w:rsidRPr="003443CF">
        <w:rPr>
          <w:rFonts w:asciiTheme="majorHAnsi" w:hAnsiTheme="majorHAnsi" w:cstheme="majorHAnsi"/>
          <w:sz w:val="22"/>
          <w:szCs w:val="22"/>
          <w:lang w:val="mk-MK"/>
        </w:rPr>
        <w:t xml:space="preserve"> për të marrë grante janë:</w:t>
      </w:r>
      <w:bookmarkEnd w:id="4"/>
    </w:p>
    <w:p w14:paraId="081DE75A" w14:textId="3345E5F1" w:rsidR="00C82525" w:rsidRPr="003443CF" w:rsidRDefault="4D8A8111" w:rsidP="00F1143C">
      <w:pPr>
        <w:pStyle w:val="ListParagraph"/>
        <w:numPr>
          <w:ilvl w:val="0"/>
          <w:numId w:val="11"/>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organizatat e shoqërisë civile, organizatat joqeveritare të regjistruara në formën përkatëse ligjore në Republikën e Maqedonisë së Veriut, të cilat punojnë në promovimin dhe mbrojtjen e drejtësisë tranzicionale, të drejtave të njeriut dhe dialogut social; Shoqatat dhe klubet sportive joqeveritare gjithashtu mund të jenë të pranueshëm, në kombinim me kriteret e tjera të listuara më sipër;</w:t>
      </w:r>
    </w:p>
    <w:p w14:paraId="7E41146D" w14:textId="171EB0B1" w:rsidR="00C82525" w:rsidRPr="003443CF" w:rsidRDefault="00CF3D55" w:rsidP="00F1143C">
      <w:pPr>
        <w:pStyle w:val="ListParagraph"/>
        <w:numPr>
          <w:ilvl w:val="0"/>
          <w:numId w:val="11"/>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institucione akademike ose arsimore joqeveritare</w:t>
      </w:r>
      <w:r w:rsidR="00836CB8">
        <w:rPr>
          <w:rFonts w:asciiTheme="majorHAnsi" w:hAnsiTheme="majorHAnsi" w:cstheme="majorBidi"/>
          <w:sz w:val="22"/>
          <w:szCs w:val="22"/>
        </w:rPr>
        <w:t>;</w:t>
      </w:r>
    </w:p>
    <w:p w14:paraId="21B9844C" w14:textId="51DDC4CF" w:rsidR="00C82525" w:rsidRPr="003443CF" w:rsidDel="00B8002D" w:rsidRDefault="00CF3D55" w:rsidP="00F1143C">
      <w:pPr>
        <w:pStyle w:val="ListParagraph"/>
        <w:numPr>
          <w:ilvl w:val="0"/>
          <w:numId w:val="11"/>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organizatat joqeveritare fusha e veprimit të të cilave ka për qëllim zhvillimin kulturor;</w:t>
      </w:r>
    </w:p>
    <w:p w14:paraId="65152442" w14:textId="08586D6A" w:rsidR="00E226C7" w:rsidRPr="003443CF" w:rsidRDefault="00CF3D55" w:rsidP="00E226C7">
      <w:pPr>
        <w:pStyle w:val="ListParagraph"/>
        <w:numPr>
          <w:ilvl w:val="0"/>
          <w:numId w:val="11"/>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lastRenderedPageBreak/>
        <w:t>organizatat e shoqërisë civile dhe organizatat joqeveritare që kanë përvojë të dëshmuar në punën me të rinjtë, veçanërisht në tema që kanë të bëjnë me pajtimin, dialogun ndëretnik, konfliktet dhe zgjidhjen e konflikteve, aspektet ligjore të konflikteve dhe pasojat e konflikteve (të armatosura);</w:t>
      </w:r>
    </w:p>
    <w:p w14:paraId="771CF135" w14:textId="7B740E6D" w:rsidR="00E226C7" w:rsidRPr="003443CF" w:rsidRDefault="00CF3D55" w:rsidP="00B55BA6">
      <w:pPr>
        <w:pStyle w:val="ListParagraph"/>
        <w:numPr>
          <w:ilvl w:val="0"/>
          <w:numId w:val="11"/>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organizatat e shoqërisë civile dhe organizatat joqeveritare që kanë përvojë të dëshmuar në zbatimin e projekteve, shkrimin e analizave/punimeve ose organizimin e dialogut për konfliktin e armatosur në Maqedoninë e Veriut që nga viti 2001.</w:t>
      </w:r>
    </w:p>
    <w:p w14:paraId="2C5E7A69" w14:textId="77777777"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Kriteret e përzgjedhjes</w:t>
      </w:r>
    </w:p>
    <w:p w14:paraId="3F8AE73C" w14:textId="4152C36A" w:rsidR="006F4597" w:rsidRPr="003443CF" w:rsidRDefault="000A69F5" w:rsidP="4C775218">
      <w:pPr>
        <w:jc w:val="both"/>
        <w:rPr>
          <w:rFonts w:asciiTheme="majorHAnsi" w:hAnsiTheme="majorHAnsi" w:cstheme="majorBidi"/>
          <w:b/>
          <w:sz w:val="22"/>
          <w:szCs w:val="22"/>
          <w:lang w:val="mk-MK"/>
        </w:rPr>
      </w:pPr>
      <w:r>
        <w:rPr>
          <w:rFonts w:asciiTheme="majorHAnsi" w:hAnsiTheme="majorHAnsi" w:cstheme="majorBidi"/>
          <w:sz w:val="22"/>
          <w:szCs w:val="22"/>
          <w:lang w:val="mk-MK"/>
        </w:rPr>
        <w:t xml:space="preserve">Organizatat e përzgjedhura për ridhënie duhet të fokusohen veçanërisht në promovimin e </w:t>
      </w:r>
      <w:r w:rsidR="0093127A" w:rsidRPr="000A69F5">
        <w:rPr>
          <w:rFonts w:asciiTheme="majorHAnsi" w:hAnsiTheme="majorHAnsi" w:cstheme="majorBidi"/>
          <w:b/>
          <w:bCs/>
          <w:sz w:val="22"/>
          <w:szCs w:val="22"/>
          <w:lang w:val="mk-MK"/>
        </w:rPr>
        <w:t>aktiviteteve dhe rezultateve në fushat e mëposhtme</w:t>
      </w:r>
      <w:r w:rsidR="0093127A" w:rsidRPr="000A69F5">
        <w:rPr>
          <w:rFonts w:asciiTheme="majorHAnsi" w:hAnsiTheme="majorHAnsi" w:cstheme="majorBidi"/>
          <w:sz w:val="22"/>
          <w:szCs w:val="22"/>
          <w:lang w:val="mk-MK"/>
        </w:rPr>
        <w:t>:</w:t>
      </w:r>
    </w:p>
    <w:p w14:paraId="4ED5C183" w14:textId="442CCC1B" w:rsidR="00C82525" w:rsidRPr="00EE6A80" w:rsidRDefault="0093127A" w:rsidP="00EE6A80">
      <w:pPr>
        <w:pStyle w:val="ListParagraph"/>
        <w:numPr>
          <w:ilvl w:val="0"/>
          <w:numId w:val="10"/>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Debate publike, fushata mediatike, duke përfshirë ato në mediat sociale, dhe aktivitete të tjera informuese për të promovuar trajtimin e bazuar në fakte me të kaluarën;</w:t>
      </w:r>
    </w:p>
    <w:p w14:paraId="796D9AD3" w14:textId="373930F2" w:rsidR="00C82525" w:rsidRPr="003443CF" w:rsidRDefault="0093127A" w:rsidP="00CF51A3">
      <w:pPr>
        <w:pStyle w:val="ListParagraph"/>
        <w:numPr>
          <w:ilvl w:val="0"/>
          <w:numId w:val="10"/>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Programe kërkimore kombëtare/rajonale, shkëmbime akademike dhe praktike për studiuesit e shkencave sociale që fokusohen në drejtësinë tranzicionale, promovimin e marrëdhënieve ndëretnike dhe solidaritetin;</w:t>
      </w:r>
    </w:p>
    <w:p w14:paraId="7CD9817E" w14:textId="14DFDC7A" w:rsidR="00C82525" w:rsidRPr="003443CF" w:rsidRDefault="003B3B95" w:rsidP="00CF51A3">
      <w:pPr>
        <w:pStyle w:val="ListParagraph"/>
        <w:numPr>
          <w:ilvl w:val="0"/>
          <w:numId w:val="10"/>
        </w:numPr>
        <w:jc w:val="both"/>
        <w:rPr>
          <w:rFonts w:asciiTheme="majorHAnsi" w:hAnsiTheme="majorHAnsi" w:cstheme="majorBidi"/>
          <w:sz w:val="22"/>
          <w:szCs w:val="22"/>
          <w:lang w:val="mk-MK"/>
        </w:rPr>
      </w:pPr>
      <w:r>
        <w:rPr>
          <w:rFonts w:asciiTheme="majorHAnsi" w:hAnsiTheme="majorHAnsi" w:cstheme="majorBidi"/>
          <w:sz w:val="22"/>
          <w:szCs w:val="22"/>
          <w:lang w:val="mk-MK"/>
        </w:rPr>
        <w:t>Zhvillimi dhe/ose pilotimi i kurrikulave të reja universitare për studimet e drejtësisë dhe paqes tranzicionale që përfshijnë aspektet gjinore, me theks në kontekstin e rajonit;</w:t>
      </w:r>
    </w:p>
    <w:p w14:paraId="3F49ADE4" w14:textId="1F1F936D" w:rsidR="00C82525" w:rsidRPr="003443CF" w:rsidRDefault="0093127A" w:rsidP="00CF51A3">
      <w:pPr>
        <w:pStyle w:val="ListParagraph"/>
        <w:numPr>
          <w:ilvl w:val="0"/>
          <w:numId w:val="10"/>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Promovimi i formave të ndryshme të dialogut ndërshoqëror dhe ndëretnik, veçanërisht dialogut të të rinjve dhe angazhimit të të rinjve, për të kapërcyer përsëritjet e së kaluarës dhe për të promovuar pajtimin dhe marrëdhëniet më të ngushta ndëretnike;</w:t>
      </w:r>
    </w:p>
    <w:p w14:paraId="08A0EC0F" w14:textId="0B10E5D9" w:rsidR="00C82525" w:rsidRPr="003443CF" w:rsidRDefault="0093127A" w:rsidP="00CF51A3">
      <w:pPr>
        <w:pStyle w:val="ListParagraph"/>
        <w:numPr>
          <w:ilvl w:val="0"/>
          <w:numId w:val="10"/>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Promovimi i dialogut mbi recidivizmin e kaluar që përfshin aspektet gjinore me qasjet feministe ndaj pajtimit;</w:t>
      </w:r>
    </w:p>
    <w:p w14:paraId="208CA1F7" w14:textId="33A540BA" w:rsidR="00C82525" w:rsidRPr="003443CF" w:rsidRDefault="0093127A" w:rsidP="00CF51A3">
      <w:pPr>
        <w:pStyle w:val="ListParagraph"/>
        <w:numPr>
          <w:ilvl w:val="0"/>
          <w:numId w:val="10"/>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Forcimi ose ndërtimi i partneriteteve të qëndrueshme ndërmjet shoqërisë civile (përfshirë iniciativat spontane) dhe institucioneve – në nivel kombëtar ose lokal/komunal – që synojnë promovimin e pajtimit ndëretnik dhe kujtimit të bazuar në fakte, si dhe dialogun për të kaluarën;</w:t>
      </w:r>
    </w:p>
    <w:p w14:paraId="4E2E4224" w14:textId="52F127F2" w:rsidR="006F4597" w:rsidRPr="003443CF" w:rsidRDefault="0093127A" w:rsidP="00CF51A3">
      <w:pPr>
        <w:pStyle w:val="ListParagraph"/>
        <w:numPr>
          <w:ilvl w:val="0"/>
          <w:numId w:val="10"/>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Mbështetja e artistëve dhe aktorëve kulturorë dhe promovimi i artivizmit (aktivizmit të artit) në trajtimin e rikthimeve të së kaluarës dhe promovimi i pajtimit.</w:t>
      </w:r>
    </w:p>
    <w:p w14:paraId="5FAC4EDF" w14:textId="77777777" w:rsidR="002E66D3" w:rsidRPr="003443CF" w:rsidRDefault="002E66D3" w:rsidP="4C775218">
      <w:pPr>
        <w:pStyle w:val="ListParagraph"/>
        <w:ind w:left="0"/>
        <w:jc w:val="both"/>
        <w:rPr>
          <w:rFonts w:asciiTheme="majorHAnsi" w:hAnsiTheme="majorHAnsi" w:cstheme="majorBidi"/>
          <w:sz w:val="22"/>
          <w:szCs w:val="22"/>
          <w:lang w:val="mk-MK"/>
        </w:rPr>
      </w:pPr>
    </w:p>
    <w:p w14:paraId="705A9B26" w14:textId="5E8F67A1" w:rsidR="00C82525" w:rsidRPr="003443CF" w:rsidRDefault="0093127A" w:rsidP="4C775218">
      <w:pPr>
        <w:pStyle w:val="ListParagraph"/>
        <w:ind w:left="0"/>
        <w:jc w:val="both"/>
        <w:rPr>
          <w:rFonts w:asciiTheme="majorHAnsi" w:hAnsiTheme="majorHAnsi" w:cstheme="majorBidi"/>
          <w:sz w:val="22"/>
          <w:szCs w:val="22"/>
          <w:lang w:val="mk-MK"/>
        </w:rPr>
      </w:pPr>
      <w:r w:rsidRPr="003443CF">
        <w:rPr>
          <w:rFonts w:asciiTheme="majorHAnsi" w:hAnsiTheme="majorHAnsi" w:cstheme="majorBidi"/>
          <w:sz w:val="22"/>
          <w:szCs w:val="22"/>
          <w:lang w:val="mk-MK"/>
        </w:rPr>
        <w:t>Përzgjedhja e projektpropozimit do të bëhet mbi bazën, ndër të tjera</w:t>
      </w:r>
      <w:r w:rsidR="002C02D0">
        <w:rPr>
          <w:rFonts w:asciiTheme="majorHAnsi" w:hAnsiTheme="majorHAnsi" w:cstheme="majorBidi"/>
          <w:sz w:val="22"/>
          <w:szCs w:val="22"/>
          <w:lang w:val="sq-AL"/>
        </w:rPr>
        <w:t>sh</w:t>
      </w:r>
      <w:r w:rsidRPr="003443CF">
        <w:rPr>
          <w:rFonts w:asciiTheme="majorHAnsi" w:hAnsiTheme="majorHAnsi" w:cstheme="majorBidi"/>
          <w:sz w:val="22"/>
          <w:szCs w:val="22"/>
          <w:lang w:val="mk-MK"/>
        </w:rPr>
        <w:t>, të:</w:t>
      </w:r>
    </w:p>
    <w:p w14:paraId="5EFEEE59" w14:textId="3E876D32"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ndikimi i vlerësuar i propozimprojektit në ngritjen e vetëdijes publike për promovimin e dialogut dhe pajtimit ndëretnik,</w:t>
      </w:r>
    </w:p>
    <w:p w14:paraId="750ABBBF" w14:textId="77777777"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potencialin e projektit të propozuar për të kontribuar në ndryshimet sistematike,</w:t>
      </w:r>
    </w:p>
    <w:p w14:paraId="37D19269" w14:textId="59FA0581"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qëndrueshmërinë e ndërhyrjes,</w:t>
      </w:r>
    </w:p>
    <w:p w14:paraId="7DEAA214" w14:textId="2330D3D9" w:rsidR="00C82525"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kostot e pritura (kosto-efektiviteti).</w:t>
      </w:r>
    </w:p>
    <w:p w14:paraId="5C7F8E58" w14:textId="77777777" w:rsidR="002C02D0" w:rsidRDefault="002C02D0" w:rsidP="002C02D0">
      <w:pPr>
        <w:jc w:val="both"/>
        <w:rPr>
          <w:rFonts w:asciiTheme="majorHAnsi" w:hAnsiTheme="majorHAnsi" w:cstheme="majorHAnsi"/>
          <w:sz w:val="22"/>
          <w:szCs w:val="22"/>
          <w:lang w:val="mk-MK"/>
        </w:rPr>
      </w:pPr>
    </w:p>
    <w:p w14:paraId="53510CEB" w14:textId="77777777" w:rsidR="002C02D0" w:rsidRPr="002C02D0" w:rsidRDefault="002C02D0" w:rsidP="002C02D0">
      <w:pPr>
        <w:jc w:val="both"/>
        <w:rPr>
          <w:rFonts w:asciiTheme="majorHAnsi" w:hAnsiTheme="majorHAnsi" w:cstheme="majorHAnsi"/>
          <w:sz w:val="22"/>
          <w:szCs w:val="22"/>
          <w:lang w:val="mk-MK"/>
        </w:rPr>
      </w:pPr>
    </w:p>
    <w:p w14:paraId="7083A341" w14:textId="77777777" w:rsidR="00836CB8" w:rsidRDefault="00836CB8" w:rsidP="00836CB8">
      <w:pPr>
        <w:jc w:val="both"/>
        <w:rPr>
          <w:rFonts w:asciiTheme="majorHAnsi" w:hAnsiTheme="majorHAnsi" w:cstheme="majorHAnsi"/>
          <w:sz w:val="22"/>
          <w:szCs w:val="22"/>
          <w:lang w:val="mk-MK"/>
        </w:rPr>
      </w:pPr>
    </w:p>
    <w:p w14:paraId="39E4CF34" w14:textId="77777777" w:rsidR="00E151A9" w:rsidRPr="00A1673B" w:rsidRDefault="00E151A9" w:rsidP="00836CB8">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74"/>
        <w:gridCol w:w="5852"/>
        <w:gridCol w:w="1243"/>
        <w:gridCol w:w="1781"/>
      </w:tblGrid>
      <w:tr w:rsidR="000A62BE" w:rsidRPr="003443CF" w14:paraId="681F1316" w14:textId="77777777" w:rsidTr="00A1673B">
        <w:trPr>
          <w:trHeight w:val="710"/>
        </w:trPr>
        <w:tc>
          <w:tcPr>
            <w:tcW w:w="474" w:type="dxa"/>
          </w:tcPr>
          <w:p w14:paraId="2D58D499"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p>
        </w:tc>
        <w:tc>
          <w:tcPr>
            <w:tcW w:w="5852" w:type="dxa"/>
          </w:tcPr>
          <w:p w14:paraId="43E0CAD2"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Kriteret</w:t>
            </w:r>
          </w:p>
        </w:tc>
        <w:tc>
          <w:tcPr>
            <w:tcW w:w="1243" w:type="dxa"/>
          </w:tcPr>
          <w:p w14:paraId="21D1C0F1" w14:textId="1C351B0E"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Vlera</w:t>
            </w:r>
          </w:p>
        </w:tc>
        <w:tc>
          <w:tcPr>
            <w:tcW w:w="1781" w:type="dxa"/>
          </w:tcPr>
          <w:p w14:paraId="06E3B18D" w14:textId="5341BA45"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Pik</w:t>
            </w:r>
            <w:r w:rsidR="002C02D0">
              <w:rPr>
                <w:rFonts w:asciiTheme="majorHAnsi" w:hAnsiTheme="majorHAnsi" w:cstheme="majorHAnsi"/>
                <w:sz w:val="22"/>
                <w:szCs w:val="22"/>
                <w:lang w:val="sq-AL"/>
              </w:rPr>
              <w:t>ë</w:t>
            </w:r>
            <w:r>
              <w:rPr>
                <w:rFonts w:asciiTheme="majorHAnsi" w:hAnsiTheme="majorHAnsi" w:cstheme="majorHAnsi"/>
                <w:sz w:val="22"/>
                <w:szCs w:val="22"/>
                <w:lang w:val="mk-MK"/>
              </w:rPr>
              <w:t>t maksimale</w:t>
            </w:r>
          </w:p>
        </w:tc>
      </w:tr>
      <w:tr w:rsidR="000A62BE" w:rsidRPr="003443CF" w14:paraId="53B2A4F6" w14:textId="77777777" w:rsidTr="003278FE">
        <w:tc>
          <w:tcPr>
            <w:tcW w:w="474" w:type="dxa"/>
          </w:tcPr>
          <w:p w14:paraId="0B2C1AEC"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w:t>
            </w:r>
          </w:p>
        </w:tc>
        <w:tc>
          <w:tcPr>
            <w:tcW w:w="5852" w:type="dxa"/>
          </w:tcPr>
          <w:p w14:paraId="361180BD" w14:textId="0D5C8E72" w:rsidR="000A62BE" w:rsidRPr="003443CF" w:rsidRDefault="00EB0C1D"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Kualifikimet dhe përvoja e kandidatit kryesor dhe partnerëve</w:t>
            </w:r>
          </w:p>
        </w:tc>
        <w:tc>
          <w:tcPr>
            <w:tcW w:w="1243" w:type="dxa"/>
          </w:tcPr>
          <w:p w14:paraId="5884A48E"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73A9C9E1"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4031116D" w14:textId="77777777" w:rsidTr="003278FE">
        <w:trPr>
          <w:trHeight w:val="287"/>
        </w:trPr>
        <w:tc>
          <w:tcPr>
            <w:tcW w:w="474" w:type="dxa"/>
          </w:tcPr>
          <w:p w14:paraId="076F64B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2</w:t>
            </w:r>
          </w:p>
        </w:tc>
        <w:tc>
          <w:tcPr>
            <w:tcW w:w="5852" w:type="dxa"/>
          </w:tcPr>
          <w:p w14:paraId="577655F4" w14:textId="1B93CF7F"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Rëndësia e propozimprojektit, metodologjia, qasja dhe plani i zbatimit</w:t>
            </w:r>
          </w:p>
        </w:tc>
        <w:tc>
          <w:tcPr>
            <w:tcW w:w="1243" w:type="dxa"/>
          </w:tcPr>
          <w:p w14:paraId="71CC5D4F"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4824A09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74101731" w14:textId="77777777" w:rsidTr="003278FE">
        <w:tc>
          <w:tcPr>
            <w:tcW w:w="474" w:type="dxa"/>
          </w:tcPr>
          <w:p w14:paraId="35765D4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3</w:t>
            </w:r>
          </w:p>
        </w:tc>
        <w:tc>
          <w:tcPr>
            <w:tcW w:w="5852" w:type="dxa"/>
          </w:tcPr>
          <w:p w14:paraId="18E4A4F1" w14:textId="108BFA3B"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Qëndrueshmëria e projektpropozimit</w:t>
            </w:r>
          </w:p>
        </w:tc>
        <w:tc>
          <w:tcPr>
            <w:tcW w:w="1243" w:type="dxa"/>
          </w:tcPr>
          <w:p w14:paraId="16985D9D"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6E4BFC04"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679BBF88" w14:textId="77777777" w:rsidTr="003278FE">
        <w:tc>
          <w:tcPr>
            <w:tcW w:w="474" w:type="dxa"/>
          </w:tcPr>
          <w:p w14:paraId="2856A8D1"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w:t>
            </w:r>
          </w:p>
        </w:tc>
        <w:tc>
          <w:tcPr>
            <w:tcW w:w="5852" w:type="dxa"/>
          </w:tcPr>
          <w:p w14:paraId="1F9710B3" w14:textId="23155505" w:rsidR="000A62BE" w:rsidRPr="003443CF" w:rsidRDefault="00497928"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Ekonomia dhe rëndësia e buxhetit</w:t>
            </w:r>
          </w:p>
        </w:tc>
        <w:tc>
          <w:tcPr>
            <w:tcW w:w="1243" w:type="dxa"/>
          </w:tcPr>
          <w:p w14:paraId="01687467"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1F4650F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4C36E48C" w14:textId="77777777" w:rsidTr="003278FE">
        <w:tc>
          <w:tcPr>
            <w:tcW w:w="474" w:type="dxa"/>
          </w:tcPr>
          <w:p w14:paraId="5D0FC086" w14:textId="77777777" w:rsidR="000A62BE" w:rsidRPr="003443CF" w:rsidRDefault="000A62BE" w:rsidP="000A62BE">
            <w:pPr>
              <w:spacing w:before="100" w:after="200" w:line="276" w:lineRule="auto"/>
              <w:jc w:val="both"/>
              <w:rPr>
                <w:rFonts w:asciiTheme="majorHAnsi" w:hAnsiTheme="majorHAnsi" w:cstheme="majorHAnsi"/>
                <w:sz w:val="22"/>
                <w:szCs w:val="22"/>
                <w:highlight w:val="yellow"/>
                <w:lang w:val="mk-MK"/>
              </w:rPr>
            </w:pPr>
          </w:p>
        </w:tc>
        <w:tc>
          <w:tcPr>
            <w:tcW w:w="5852" w:type="dxa"/>
          </w:tcPr>
          <w:p w14:paraId="4059BD6E" w14:textId="769D652E" w:rsidR="000A62BE" w:rsidRPr="002C02D0" w:rsidRDefault="002C02D0" w:rsidP="000A62BE">
            <w:pPr>
              <w:spacing w:before="100" w:after="200" w:line="276" w:lineRule="auto"/>
              <w:jc w:val="both"/>
              <w:rPr>
                <w:rFonts w:asciiTheme="majorHAnsi" w:hAnsiTheme="majorHAnsi" w:cstheme="majorHAnsi"/>
                <w:sz w:val="22"/>
                <w:szCs w:val="22"/>
                <w:lang w:val="sq-AL"/>
              </w:rPr>
            </w:pPr>
            <w:r>
              <w:rPr>
                <w:rFonts w:asciiTheme="majorHAnsi" w:hAnsiTheme="majorHAnsi" w:cstheme="majorHAnsi"/>
                <w:sz w:val="22"/>
                <w:szCs w:val="22"/>
                <w:lang w:val="sq-AL"/>
              </w:rPr>
              <w:t>Gjithsej</w:t>
            </w:r>
          </w:p>
        </w:tc>
        <w:tc>
          <w:tcPr>
            <w:tcW w:w="1243" w:type="dxa"/>
          </w:tcPr>
          <w:p w14:paraId="4DC4FC4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c>
          <w:tcPr>
            <w:tcW w:w="1781" w:type="dxa"/>
          </w:tcPr>
          <w:p w14:paraId="190E148B"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1000</w:t>
            </w:r>
          </w:p>
        </w:tc>
      </w:tr>
    </w:tbl>
    <w:p w14:paraId="70EAB6B5" w14:textId="3DD35B86" w:rsidR="006F4597" w:rsidRPr="003443CF" w:rsidRDefault="00A24BF8" w:rsidP="4C775218">
      <w:pPr>
        <w:jc w:val="both"/>
        <w:rPr>
          <w:rFonts w:asciiTheme="majorHAnsi" w:hAnsiTheme="majorHAnsi" w:cstheme="majorBidi"/>
          <w:sz w:val="22"/>
          <w:szCs w:val="22"/>
          <w:lang w:val="mk-MK"/>
        </w:rPr>
      </w:pPr>
      <w:r>
        <w:rPr>
          <w:rFonts w:asciiTheme="majorHAnsi" w:hAnsiTheme="majorHAnsi" w:cstheme="majorBidi"/>
          <w:sz w:val="22"/>
          <w:szCs w:val="22"/>
          <w:lang w:val="mk-MK"/>
        </w:rPr>
        <w:t>Brenda kritereve të përzgjedhjes, peshë shtesë do t</w:t>
      </w:r>
      <w:r w:rsidR="003B34F9">
        <w:rPr>
          <w:rFonts w:asciiTheme="majorHAnsi" w:hAnsiTheme="majorHAnsi" w:cstheme="majorBidi"/>
          <w:sz w:val="22"/>
          <w:szCs w:val="22"/>
          <w:lang w:val="mk-MK"/>
        </w:rPr>
        <w:t>’</w:t>
      </w:r>
      <w:r w:rsidR="00284E26">
        <w:rPr>
          <w:rFonts w:asciiTheme="majorHAnsi" w:hAnsiTheme="majorHAnsi" w:cstheme="majorBidi"/>
          <w:sz w:val="22"/>
          <w:szCs w:val="22"/>
          <w:lang w:val="sq-AL"/>
        </w:rPr>
        <w:t>u</w:t>
      </w:r>
      <w:r>
        <w:rPr>
          <w:rFonts w:asciiTheme="majorHAnsi" w:hAnsiTheme="majorHAnsi" w:cstheme="majorBidi"/>
          <w:sz w:val="22"/>
          <w:szCs w:val="22"/>
          <w:lang w:val="mk-MK"/>
        </w:rPr>
        <w:t xml:space="preserve"> jepet projektpropozimeve që:</w:t>
      </w:r>
    </w:p>
    <w:p w14:paraId="77703483" w14:textId="706AFB7E" w:rsidR="00C82525" w:rsidRPr="003443CF" w:rsidRDefault="4620F791" w:rsidP="00EA61BC">
      <w:pPr>
        <w:pStyle w:val="ListParagraph"/>
        <w:numPr>
          <w:ilvl w:val="0"/>
          <w:numId w:val="12"/>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të kenë një ndikim në ngritjen e kapaciteteve dhe qëndrueshmërinë në zhvillimin e iniciativave dhe organizatave vetëprodhuese lokale;</w:t>
      </w:r>
    </w:p>
    <w:p w14:paraId="269B820C" w14:textId="34CEA054" w:rsidR="00C82525" w:rsidRPr="003443CF" w:rsidRDefault="0060381C" w:rsidP="00EA61BC">
      <w:pPr>
        <w:pStyle w:val="ListParagraph"/>
        <w:numPr>
          <w:ilvl w:val="0"/>
          <w:numId w:val="12"/>
        </w:numPr>
        <w:jc w:val="both"/>
        <w:rPr>
          <w:rFonts w:asciiTheme="majorHAnsi" w:hAnsiTheme="majorHAnsi" w:cstheme="majorBidi"/>
          <w:sz w:val="22"/>
          <w:szCs w:val="22"/>
          <w:lang w:val="mk-MK"/>
        </w:rPr>
      </w:pPr>
      <w:r>
        <w:rPr>
          <w:rFonts w:asciiTheme="majorHAnsi" w:hAnsiTheme="majorHAnsi" w:cstheme="majorBidi"/>
          <w:sz w:val="22"/>
          <w:szCs w:val="22"/>
          <w:lang w:val="mk-MK"/>
        </w:rPr>
        <w:t>përfshirja e autoriteteve dhe institucioneve, ndër të tjera</w:t>
      </w:r>
      <w:r w:rsidR="00284E26">
        <w:rPr>
          <w:rFonts w:asciiTheme="majorHAnsi" w:hAnsiTheme="majorHAnsi" w:cstheme="majorBidi"/>
          <w:sz w:val="22"/>
          <w:szCs w:val="22"/>
          <w:lang w:val="sq-AL"/>
        </w:rPr>
        <w:t>sh</w:t>
      </w:r>
      <w:r>
        <w:rPr>
          <w:rFonts w:asciiTheme="majorHAnsi" w:hAnsiTheme="majorHAnsi" w:cstheme="majorBidi"/>
          <w:sz w:val="22"/>
          <w:szCs w:val="22"/>
          <w:lang w:val="mk-MK"/>
        </w:rPr>
        <w:t xml:space="preserve"> në nivel lokal/komunal si partnerë në promovimin e integrimit gjinor dhe të kujtesës ndëretnike gjithëpërfshirëse dhe dialogut të bazuar në fakte për të kaluarën;</w:t>
      </w:r>
    </w:p>
    <w:p w14:paraId="36D8D4F6" w14:textId="77777777" w:rsidR="00C82525" w:rsidRPr="003443CF" w:rsidRDefault="0093127A" w:rsidP="00EA61BC">
      <w:pPr>
        <w:pStyle w:val="ListParagraph"/>
        <w:numPr>
          <w:ilvl w:val="0"/>
          <w:numId w:val="12"/>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përfshijnë partneritete të rëndësishme ndëretnike (në nivel kombëtar dhe rajonal);</w:t>
      </w:r>
    </w:p>
    <w:p w14:paraId="376EA999" w14:textId="75E98197" w:rsidR="00C82525" w:rsidRPr="003443CF" w:rsidRDefault="0060381C" w:rsidP="00EA61BC">
      <w:pPr>
        <w:pStyle w:val="ListParagraph"/>
        <w:numPr>
          <w:ilvl w:val="0"/>
          <w:numId w:val="12"/>
        </w:numPr>
        <w:jc w:val="both"/>
        <w:rPr>
          <w:rFonts w:asciiTheme="majorHAnsi" w:hAnsiTheme="majorHAnsi" w:cstheme="majorBidi"/>
          <w:sz w:val="22"/>
          <w:szCs w:val="22"/>
          <w:lang w:val="mk-MK"/>
        </w:rPr>
      </w:pPr>
      <w:r>
        <w:rPr>
          <w:rFonts w:asciiTheme="majorHAnsi" w:hAnsiTheme="majorHAnsi" w:cstheme="majorBidi"/>
          <w:sz w:val="22"/>
          <w:szCs w:val="22"/>
          <w:lang w:val="mk-MK"/>
        </w:rPr>
        <w:t>promovojnë edukimin dhe zhvillimin e liderëve të rinj (në formësimin e opinionit publik, profesionistë, në politikë etj.) në drejtësinë dhe pajtimin tranzicional që përfshijnë komponentin gjinor;</w:t>
      </w:r>
    </w:p>
    <w:p w14:paraId="2B6D3052" w14:textId="787F96EF" w:rsidR="00C82525" w:rsidRPr="003443CF" w:rsidRDefault="0060381C" w:rsidP="00EA61BC">
      <w:pPr>
        <w:pStyle w:val="ListParagraph"/>
        <w:numPr>
          <w:ilvl w:val="0"/>
          <w:numId w:val="12"/>
        </w:numPr>
        <w:jc w:val="both"/>
        <w:rPr>
          <w:rFonts w:asciiTheme="majorHAnsi" w:hAnsiTheme="majorHAnsi" w:cstheme="majorHAnsi"/>
          <w:sz w:val="22"/>
          <w:szCs w:val="22"/>
          <w:lang w:val="mk-MK"/>
        </w:rPr>
      </w:pPr>
      <w:r>
        <w:rPr>
          <w:rFonts w:asciiTheme="majorHAnsi" w:hAnsiTheme="majorHAnsi" w:cstheme="majorHAnsi"/>
          <w:sz w:val="22"/>
          <w:szCs w:val="22"/>
          <w:lang w:val="mk-MK"/>
        </w:rPr>
        <w:t>promovojnë rolin e grave si profesionist</w:t>
      </w:r>
      <w:r w:rsidR="00284E26">
        <w:rPr>
          <w:rFonts w:asciiTheme="majorHAnsi" w:hAnsiTheme="majorHAnsi" w:cstheme="majorHAnsi"/>
          <w:sz w:val="22"/>
          <w:szCs w:val="22"/>
          <w:lang w:val="sq-AL"/>
        </w:rPr>
        <w:t>e</w:t>
      </w:r>
      <w:r>
        <w:rPr>
          <w:rFonts w:asciiTheme="majorHAnsi" w:hAnsiTheme="majorHAnsi" w:cstheme="majorHAnsi"/>
          <w:sz w:val="22"/>
          <w:szCs w:val="22"/>
          <w:lang w:val="mk-MK"/>
        </w:rPr>
        <w:t xml:space="preserve"> dhe lidere në zhvillim në fushën e drejtësisë tranzicionale dhe pajtimit;</w:t>
      </w:r>
    </w:p>
    <w:p w14:paraId="16E3762F" w14:textId="1AFB2AA2" w:rsidR="741143C0" w:rsidRPr="003443CF" w:rsidRDefault="5629EF90" w:rsidP="00EA61BC">
      <w:pPr>
        <w:pStyle w:val="ListParagraph"/>
        <w:numPr>
          <w:ilvl w:val="0"/>
          <w:numId w:val="12"/>
        </w:num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shërbejnë për të zhvilluar dhe testuar qasje novatore që përfshijnë komponentin gjinor në mekanizmin e thënies së së vërtetës në drejtësinë tranzicionale dhe avokojnë për përgjegjësinë për krimet e luftës dhe pajtimin.</w:t>
      </w:r>
    </w:p>
    <w:p w14:paraId="2F39ABFD" w14:textId="0A4889F1" w:rsidR="00DE7F32" w:rsidRPr="003443CF" w:rsidRDefault="273C12EB" w:rsidP="0FE33FFB">
      <w:pPr>
        <w:pStyle w:val="Heading2"/>
        <w:rPr>
          <w:rFonts w:asciiTheme="majorHAnsi" w:eastAsia="Arial Nova" w:hAnsiTheme="majorHAnsi" w:cstheme="majorHAnsi"/>
          <w:sz w:val="22"/>
          <w:szCs w:val="22"/>
          <w:lang w:val="mk-MK"/>
        </w:rPr>
      </w:pPr>
      <w:bookmarkStart w:id="5" w:name="_Hlk134263267"/>
      <w:r w:rsidRPr="003443CF">
        <w:rPr>
          <w:rFonts w:asciiTheme="majorHAnsi" w:eastAsia="Arial Nova" w:hAnsiTheme="majorHAnsi" w:cstheme="majorHAnsi"/>
          <w:sz w:val="22"/>
          <w:szCs w:val="22"/>
          <w:lang w:val="mk-MK"/>
        </w:rPr>
        <w:t>Procesi i përzgjedhjes dhe vlerësimit</w:t>
      </w:r>
    </w:p>
    <w:bookmarkEnd w:id="5"/>
    <w:p w14:paraId="5287C441" w14:textId="622C12DF" w:rsidR="00601688" w:rsidRPr="00A1673B" w:rsidRDefault="00601688" w:rsidP="00601688">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Aplikacionet dorëzohen në Zyrën e UNDP-së në Republikën e Maqedonisë së Veriut </w:t>
      </w:r>
      <w:r w:rsidRPr="00A1673B">
        <w:rPr>
          <w:rFonts w:asciiTheme="majorHAnsi" w:hAnsiTheme="majorHAnsi" w:cstheme="majorBidi"/>
          <w:b/>
          <w:bCs/>
          <w:sz w:val="22"/>
          <w:szCs w:val="22"/>
          <w:lang w:val="mk-MK"/>
        </w:rPr>
        <w:t>në gjuhën maqedonase.</w:t>
      </w:r>
    </w:p>
    <w:p w14:paraId="3D80C60F" w14:textId="0E1469C4" w:rsidR="00601688" w:rsidRDefault="00601688" w:rsidP="00601688">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Përzgjedhja fillestare e aplikacioneve bëhet nga Komisioni Lokal </w:t>
      </w:r>
      <w:r w:rsidR="00581341">
        <w:rPr>
          <w:rFonts w:asciiTheme="majorHAnsi" w:hAnsiTheme="majorHAnsi" w:cstheme="majorBidi"/>
          <w:sz w:val="22"/>
          <w:szCs w:val="22"/>
        </w:rPr>
        <w:t xml:space="preserve">Përzgjedhës </w:t>
      </w:r>
      <w:r w:rsidR="00581341">
        <w:rPr>
          <w:rFonts w:asciiTheme="majorHAnsi" w:hAnsiTheme="majorHAnsi" w:cstheme="majorBidi"/>
          <w:sz w:val="22"/>
          <w:szCs w:val="22"/>
          <w:lang w:val="mk-MK"/>
        </w:rPr>
        <w:t xml:space="preserve">i themeluar në nivel të Zyrës së UNDP-së në Republikën e Maqedonisë së Veriut. Përzgjedhja përfundimtare bëhet nga Komisioni Rajonal i Përzgjedhjes, në të cilin çdo zyrë e </w:t>
      </w:r>
      <w:r w:rsidR="008A28BF">
        <w:rPr>
          <w:rFonts w:asciiTheme="majorHAnsi" w:hAnsiTheme="majorHAnsi" w:cstheme="majorBidi"/>
          <w:sz w:val="22"/>
          <w:szCs w:val="22"/>
          <w:lang w:val="sq-AL"/>
        </w:rPr>
        <w:t>UNDP</w:t>
      </w:r>
      <w:r w:rsidR="00581341">
        <w:rPr>
          <w:rFonts w:asciiTheme="majorHAnsi" w:hAnsiTheme="majorHAnsi" w:cstheme="majorBidi"/>
          <w:sz w:val="22"/>
          <w:szCs w:val="22"/>
          <w:lang w:val="mk-MK"/>
        </w:rPr>
        <w:t>-</w:t>
      </w:r>
      <w:r w:rsidR="00EB2090">
        <w:rPr>
          <w:rFonts w:asciiTheme="majorHAnsi" w:hAnsiTheme="majorHAnsi" w:cstheme="majorBidi"/>
          <w:sz w:val="22"/>
          <w:szCs w:val="22"/>
          <w:lang w:val="sq-AL"/>
        </w:rPr>
        <w:t>së</w:t>
      </w:r>
      <w:r w:rsidR="00581341">
        <w:rPr>
          <w:rFonts w:asciiTheme="majorHAnsi" w:hAnsiTheme="majorHAnsi" w:cstheme="majorBidi"/>
          <w:sz w:val="22"/>
          <w:szCs w:val="22"/>
          <w:lang w:val="mk-MK"/>
        </w:rPr>
        <w:t xml:space="preserve"> e përfshirë në projekt përfaqësohet nga përfaqësuesi i saj, bazuar në parimin e respektimit të kritereve dhe cilësisë së përzgjedhjes. Në rast të propozimeve të cilësisë së njëjtë, Komiteti Rajonal i Përzgjedhjes mund të marrë parasysh edhe kriteret e shpërndarjes dhe përfaqësimit të drejtë midis propozimeve të propozuara nga zyrat e </w:t>
      </w:r>
      <w:r w:rsidR="00EB2090">
        <w:rPr>
          <w:rFonts w:asciiTheme="majorHAnsi" w:hAnsiTheme="majorHAnsi" w:cstheme="majorBidi"/>
          <w:sz w:val="22"/>
          <w:szCs w:val="22"/>
          <w:lang w:val="sq-AL"/>
        </w:rPr>
        <w:t>UNDP</w:t>
      </w:r>
      <w:r w:rsidR="00581341">
        <w:rPr>
          <w:rFonts w:asciiTheme="majorHAnsi" w:hAnsiTheme="majorHAnsi" w:cstheme="majorBidi"/>
          <w:sz w:val="22"/>
          <w:szCs w:val="22"/>
          <w:lang w:val="mk-MK"/>
        </w:rPr>
        <w:t>-</w:t>
      </w:r>
      <w:r w:rsidR="00EB2090">
        <w:rPr>
          <w:rFonts w:asciiTheme="majorHAnsi" w:hAnsiTheme="majorHAnsi" w:cstheme="majorBidi"/>
          <w:sz w:val="22"/>
          <w:szCs w:val="22"/>
          <w:lang w:val="sq-AL"/>
        </w:rPr>
        <w:t>së</w:t>
      </w:r>
      <w:r w:rsidR="00581341">
        <w:rPr>
          <w:rFonts w:asciiTheme="majorHAnsi" w:hAnsiTheme="majorHAnsi" w:cstheme="majorBidi"/>
          <w:sz w:val="22"/>
          <w:szCs w:val="22"/>
          <w:lang w:val="mk-MK"/>
        </w:rPr>
        <w:t xml:space="preserve">. </w:t>
      </w:r>
      <w:r w:rsidR="00EB2090">
        <w:rPr>
          <w:rFonts w:asciiTheme="majorHAnsi" w:hAnsiTheme="majorHAnsi" w:cstheme="majorBidi"/>
          <w:sz w:val="22"/>
          <w:szCs w:val="22"/>
          <w:lang w:val="sq-AL"/>
        </w:rPr>
        <w:t xml:space="preserve">UNDP-ja </w:t>
      </w:r>
      <w:r w:rsidR="00581341">
        <w:rPr>
          <w:rFonts w:asciiTheme="majorHAnsi" w:hAnsiTheme="majorHAnsi" w:cstheme="majorBidi"/>
          <w:sz w:val="22"/>
          <w:szCs w:val="22"/>
          <w:lang w:val="mk-MK"/>
        </w:rPr>
        <w:t>kujdeset që të mos ketë konflikt interesi ndërmjet anëtarëve të komisionit përzgjedhës në nivel lokal dhe rajonal.</w:t>
      </w:r>
    </w:p>
    <w:p w14:paraId="72787430" w14:textId="77777777" w:rsidR="00284E26" w:rsidRDefault="00284E26" w:rsidP="00601688">
      <w:pPr>
        <w:jc w:val="both"/>
        <w:rPr>
          <w:rFonts w:asciiTheme="majorHAnsi" w:hAnsiTheme="majorHAnsi" w:cstheme="majorBidi"/>
          <w:sz w:val="22"/>
          <w:szCs w:val="22"/>
          <w:lang w:val="mk-MK"/>
        </w:rPr>
      </w:pPr>
    </w:p>
    <w:p w14:paraId="51CDD162" w14:textId="77777777" w:rsidR="00E151A9" w:rsidRPr="003443CF" w:rsidRDefault="00E151A9" w:rsidP="00601688">
      <w:pPr>
        <w:jc w:val="both"/>
        <w:rPr>
          <w:rFonts w:asciiTheme="majorHAnsi" w:hAnsiTheme="majorHAnsi" w:cstheme="majorBidi"/>
          <w:sz w:val="22"/>
          <w:szCs w:val="22"/>
          <w:lang w:val="mk-MK"/>
        </w:rPr>
      </w:pPr>
    </w:p>
    <w:p w14:paraId="103AFC21" w14:textId="77777777" w:rsidR="741143C0" w:rsidRPr="003443CF" w:rsidRDefault="7B699DA7"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Rregullimi institucional</w:t>
      </w:r>
    </w:p>
    <w:p w14:paraId="41E726D3" w14:textId="6BFF4FEB" w:rsidR="7B699DA7" w:rsidRPr="003443CF" w:rsidRDefault="12BCD6B9"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Organizata e përzgjedhur do të nënshkruajë një marrëveshje granti me vlerë të vogël me UNDP Maqedonia e Veriut.</w:t>
      </w:r>
    </w:p>
    <w:p w14:paraId="5BC94644" w14:textId="2AAFDA55" w:rsidR="7B699DA7" w:rsidRPr="003443CF" w:rsidRDefault="00BC49A8" w:rsidP="0075085B">
      <w:pPr>
        <w:jc w:val="both"/>
        <w:rPr>
          <w:rFonts w:asciiTheme="majorHAnsi" w:hAnsiTheme="majorHAnsi" w:cstheme="majorBidi"/>
          <w:sz w:val="22"/>
          <w:szCs w:val="22"/>
          <w:lang w:val="mk-MK"/>
        </w:rPr>
      </w:pPr>
      <w:r w:rsidRPr="003443CF">
        <w:rPr>
          <w:rFonts w:asciiTheme="majorHAnsi" w:hAnsiTheme="majorHAnsi" w:cstheme="majorBidi"/>
          <w:bCs/>
          <w:sz w:val="22"/>
          <w:szCs w:val="22"/>
          <w:lang w:val="mk-MK"/>
        </w:rPr>
        <w:t xml:space="preserve">Inkurajohet paraqitja e aplikacioneve në partneritet nga dy ose më shumë organizata të shoqërisë civile </w:t>
      </w:r>
      <w:r w:rsidR="00EB2090">
        <w:rPr>
          <w:rFonts w:asciiTheme="majorHAnsi" w:hAnsiTheme="majorHAnsi" w:cstheme="majorBidi"/>
          <w:bCs/>
          <w:sz w:val="22"/>
          <w:szCs w:val="22"/>
          <w:lang w:val="sq-AL"/>
        </w:rPr>
        <w:t>ose</w:t>
      </w:r>
      <w:r w:rsidRPr="003443CF">
        <w:rPr>
          <w:rFonts w:asciiTheme="majorHAnsi" w:hAnsiTheme="majorHAnsi" w:cstheme="majorBidi"/>
          <w:bCs/>
          <w:sz w:val="22"/>
          <w:szCs w:val="22"/>
          <w:lang w:val="mk-MK"/>
        </w:rPr>
        <w:t xml:space="preserve"> institucione të tjera në nivel qendror apo lokal. Në raste të tilla, kandidati kryesor duhet të identifikohet dhe të dorëzohet një marrëveshje partneriteti ndërmjet organizatave. Organizata partnere mund të përdorë një pjesë të fondeve të projektit dhe të kryejë aktivitete të ndërlidhura, ndërsa organizata udhëheqëse (kandidati kryesor) nënshkruan një marrëveshje me UNDP-në dhe mban përgjegjësi për zbatimin, sigurimin e cilësisë dhe raportimin e projektit të përgjithshëm. Në këtë </w:t>
      </w:r>
      <w:r w:rsidR="12BCD6B9" w:rsidRPr="003443CF">
        <w:rPr>
          <w:rFonts w:asciiTheme="majorHAnsi" w:hAnsiTheme="majorHAnsi" w:cstheme="majorBidi"/>
          <w:sz w:val="22"/>
          <w:szCs w:val="22"/>
          <w:lang w:val="mk-MK"/>
        </w:rPr>
        <w:t>rast, rolet dhe përgjegjësitë e organizatës partnere duhet të shprehen qartë në projekt-propozim, duke përfshirë planin e veprimit dhe buxhetin.</w:t>
      </w:r>
    </w:p>
    <w:p w14:paraId="539981D5" w14:textId="266602AA" w:rsidR="741143C0" w:rsidRPr="003443CF" w:rsidRDefault="58E1721A"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Organizatat e përzgjedhura të shoqërisë civile ofrojnë raporte të rregullta narrative dhe financiare në përputhje me udhëzimet dhe kërkesat e UNDP-së, bazuar në buxhetin dhe planin e veprimit.</w:t>
      </w:r>
    </w:p>
    <w:p w14:paraId="4316AE22" w14:textId="5436F635"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Paketa e Aplikimit</w:t>
      </w:r>
    </w:p>
    <w:p w14:paraId="58231B74" w14:textId="45A6B299" w:rsidR="00444822" w:rsidRPr="005C3481" w:rsidRDefault="00D4424A" w:rsidP="0075085B">
      <w:pPr>
        <w:jc w:val="both"/>
        <w:rPr>
          <w:rFonts w:asciiTheme="majorHAnsi" w:hAnsiTheme="majorHAnsi" w:cstheme="majorHAnsi"/>
          <w:sz w:val="22"/>
          <w:szCs w:val="22"/>
          <w:u w:val="single"/>
          <w:lang w:val="mk-MK"/>
        </w:rPr>
      </w:pPr>
      <w:r w:rsidRPr="005C3481">
        <w:rPr>
          <w:rFonts w:asciiTheme="majorHAnsi" w:hAnsiTheme="majorHAnsi" w:cstheme="majorHAnsi"/>
          <w:b/>
          <w:bCs/>
          <w:sz w:val="22"/>
          <w:szCs w:val="22"/>
          <w:u w:val="single"/>
          <w:lang w:val="mk-MK"/>
        </w:rPr>
        <w:t xml:space="preserve">Dokumentacioni i detyrueshëm i projektit </w:t>
      </w:r>
      <w:r w:rsidRPr="005C3481">
        <w:rPr>
          <w:rFonts w:asciiTheme="majorHAnsi" w:hAnsiTheme="majorHAnsi" w:cstheme="majorHAnsi"/>
          <w:sz w:val="22"/>
          <w:szCs w:val="22"/>
          <w:u w:val="single"/>
          <w:lang w:val="mk-MK"/>
        </w:rPr>
        <w:t>për kandidatët e organizatave të shoqërisë civile duhet të përmbajë sa vijon:</w:t>
      </w:r>
    </w:p>
    <w:p w14:paraId="55E10775" w14:textId="3033D5AF"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 xml:space="preserve">Aneksi 1 </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Propozim-projekt</w:t>
      </w:r>
    </w:p>
    <w:p w14:paraId="34E7F6EF" w14:textId="709E0DF2"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 xml:space="preserve">Aneksi 2 </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t xml:space="preserve">Pasqyrë e </w:t>
      </w:r>
      <w:r w:rsidRPr="005C3481">
        <w:rPr>
          <w:rFonts w:asciiTheme="majorHAnsi" w:hAnsiTheme="majorHAnsi" w:cstheme="majorHAnsi"/>
          <w:b/>
          <w:bCs/>
          <w:sz w:val="22"/>
          <w:szCs w:val="22"/>
          <w:lang w:val="mk-MK"/>
        </w:rPr>
        <w:t>buxhetit dhe planit të shpenzimeve</w:t>
      </w:r>
    </w:p>
    <w:p w14:paraId="41F90A16" w14:textId="40062BC1"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 xml:space="preserve">Shtojca 3 </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00725794" w:rsidRPr="005C3481">
        <w:rPr>
          <w:rFonts w:asciiTheme="majorHAnsi" w:hAnsiTheme="majorHAnsi" w:cstheme="majorBidi"/>
          <w:b/>
          <w:bCs/>
          <w:sz w:val="22"/>
          <w:szCs w:val="22"/>
          <w:lang w:val="mk-MK"/>
        </w:rPr>
        <w:t>Deklarata mbi (mungesën) e financimit të dyfishtë</w:t>
      </w:r>
    </w:p>
    <w:p w14:paraId="0A04D0FA" w14:textId="413D92F3" w:rsidR="003729B7" w:rsidRPr="005C3481" w:rsidRDefault="00444822" w:rsidP="003729B7">
      <w:pPr>
        <w:jc w:val="both"/>
        <w:rPr>
          <w:rFonts w:asciiTheme="majorHAnsi" w:hAnsiTheme="majorHAnsi" w:cstheme="majorBidi"/>
          <w:b/>
          <w:bCs/>
          <w:sz w:val="22"/>
          <w:szCs w:val="22"/>
          <w:lang w:val="mk-MK"/>
        </w:rPr>
      </w:pPr>
      <w:r w:rsidRPr="005C3481">
        <w:rPr>
          <w:rFonts w:asciiTheme="majorHAnsi" w:hAnsiTheme="majorHAnsi" w:cstheme="majorHAnsi"/>
          <w:b/>
          <w:bCs/>
          <w:sz w:val="22"/>
          <w:szCs w:val="22"/>
          <w:lang w:val="mk-MK"/>
        </w:rPr>
        <w:t xml:space="preserve">Aneksi 4 </w:t>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ab/>
      </w:r>
      <w:r w:rsidR="003729B7" w:rsidRPr="005C3481">
        <w:rPr>
          <w:rFonts w:asciiTheme="majorHAnsi" w:hAnsiTheme="majorHAnsi" w:cstheme="majorBidi"/>
          <w:b/>
          <w:bCs/>
          <w:sz w:val="22"/>
          <w:szCs w:val="22"/>
          <w:lang w:val="mk-MK"/>
        </w:rPr>
        <w:t>Marrëveshja e Partneritetit (nëse është e aplikueshme)</w:t>
      </w:r>
    </w:p>
    <w:p w14:paraId="75D1B845" w14:textId="48275EA6" w:rsidR="00444822" w:rsidRPr="005C3481" w:rsidRDefault="4C05E351" w:rsidP="0075085B">
      <w:pPr>
        <w:jc w:val="both"/>
        <w:rPr>
          <w:rFonts w:asciiTheme="majorHAnsi" w:hAnsiTheme="majorHAnsi" w:cstheme="majorHAnsi"/>
          <w:sz w:val="22"/>
          <w:szCs w:val="22"/>
          <w:u w:val="single"/>
          <w:lang w:val="mk-MK"/>
        </w:rPr>
      </w:pPr>
      <w:r w:rsidRPr="005C3481">
        <w:rPr>
          <w:rFonts w:asciiTheme="majorHAnsi" w:hAnsiTheme="majorHAnsi" w:cstheme="majorHAnsi"/>
          <w:sz w:val="22"/>
          <w:szCs w:val="22"/>
          <w:u w:val="single"/>
          <w:lang w:val="mk-MK"/>
        </w:rPr>
        <w:t>Dokumentacioni shtesë për kandidatët duhet të përfshijë sa vijon:</w:t>
      </w:r>
    </w:p>
    <w:p w14:paraId="09972AC7" w14:textId="00C80958"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Një kopje (</w:t>
      </w:r>
      <w:r w:rsidR="00EB2090">
        <w:rPr>
          <w:rFonts w:asciiTheme="majorHAnsi" w:eastAsia="Arial" w:hAnsiTheme="majorHAnsi" w:cstheme="majorHAnsi"/>
          <w:color w:val="000000" w:themeColor="text1"/>
          <w:sz w:val="22"/>
          <w:szCs w:val="22"/>
          <w:lang w:val="sq-AL"/>
        </w:rPr>
        <w:t>ekzemplar</w:t>
      </w:r>
      <w:r w:rsidRPr="003443CF">
        <w:rPr>
          <w:rFonts w:asciiTheme="majorHAnsi" w:eastAsia="Arial" w:hAnsiTheme="majorHAnsi" w:cstheme="majorHAnsi"/>
          <w:color w:val="000000" w:themeColor="text1"/>
          <w:sz w:val="22"/>
          <w:szCs w:val="22"/>
          <w:lang w:val="mk-MK"/>
        </w:rPr>
        <w:t>) e një certifikate të vlefshme të regjistrimit të subjektit/organizatës (për pronarin e projektit/kandidatin kryesor dhe partnerët e projektit, nëse ka);</w:t>
      </w:r>
    </w:p>
    <w:p w14:paraId="0750C394" w14:textId="122E18C3"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Kopje e statutit të organizatës (organizata drejtuese dhe partnerët);</w:t>
      </w:r>
    </w:p>
    <w:p w14:paraId="406BA97B" w14:textId="19C23640" w:rsidR="00F33046" w:rsidRPr="003443CF" w:rsidRDefault="00F33046"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Një kopje e pasqyrës financiare vjetore përfundimtare për 3 vitet e mëparshme (bilanci dhe pasqyra e të ardhurave për 2020, 2021 dhe 2022) e miratuar nga organi drejtues i kandidatit kryesor, përveç rasteve kur organizata është krijuar në vitin aktual (organizata drejtuese);</w:t>
      </w:r>
    </w:p>
    <w:p w14:paraId="7D51ADAB" w14:textId="25B20397"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Një kopje e raportit narrativ vjetor të organizatës për vitin e kaluar (organizata drejtuese);</w:t>
      </w:r>
    </w:p>
    <w:p w14:paraId="41807F18" w14:textId="7852B426" w:rsidR="00D4424A" w:rsidRPr="003443CF" w:rsidRDefault="6C8020F2" w:rsidP="008D47C5">
      <w:pPr>
        <w:pStyle w:val="ListParagraph"/>
        <w:numPr>
          <w:ilvl w:val="0"/>
          <w:numId w:val="8"/>
        </w:numPr>
        <w:jc w:val="both"/>
        <w:rPr>
          <w:lang w:val="mk-MK"/>
        </w:rPr>
      </w:pPr>
      <w:r w:rsidRPr="003443CF">
        <w:rPr>
          <w:rFonts w:asciiTheme="majorHAnsi" w:eastAsia="Arial" w:hAnsiTheme="majorHAnsi" w:cstheme="majorBidi"/>
          <w:color w:val="000000" w:themeColor="text1"/>
          <w:sz w:val="22"/>
          <w:szCs w:val="22"/>
          <w:lang w:val="mk-MK"/>
        </w:rPr>
        <w:t xml:space="preserve">Kopjet e kontratave të punës të </w:t>
      </w:r>
      <w:r w:rsidR="001A5F28">
        <w:rPr>
          <w:rFonts w:ascii="Calibri" w:eastAsia="Calibri" w:hAnsi="Calibri" w:cs="Calibri"/>
          <w:color w:val="000000" w:themeColor="text1"/>
          <w:sz w:val="22"/>
          <w:szCs w:val="22"/>
          <w:lang w:val="mk-MK"/>
        </w:rPr>
        <w:t xml:space="preserve">ekipit kryesor të projektit të angazhuar në zbatimin e projektit ose Letrat e Qëllimit të nënshkruara nga individët me të cilët do të nënshkruhej kontrata në rast miratimi të propozimit dhe biografitë e tyre </w:t>
      </w:r>
      <w:r w:rsidR="005C3481">
        <w:rPr>
          <w:rFonts w:ascii="Calibri" w:eastAsia="Calibri" w:hAnsi="Calibri" w:cs="Calibri"/>
          <w:color w:val="000000" w:themeColor="text1"/>
          <w:sz w:val="22"/>
          <w:szCs w:val="22"/>
        </w:rPr>
        <w:t>;</w:t>
      </w:r>
    </w:p>
    <w:p w14:paraId="79988CDD" w14:textId="7EBD0748" w:rsidR="0088538B" w:rsidRPr="005C3481" w:rsidRDefault="001A5F28" w:rsidP="0088538B">
      <w:pPr>
        <w:pStyle w:val="ListParagraph"/>
        <w:numPr>
          <w:ilvl w:val="0"/>
          <w:numId w:val="8"/>
        </w:numPr>
        <w:jc w:val="both"/>
        <w:rPr>
          <w:rFonts w:asciiTheme="majorHAnsi" w:eastAsia="Arial" w:hAnsiTheme="majorHAnsi" w:cstheme="majorHAnsi"/>
          <w:color w:val="000000" w:themeColor="text1"/>
          <w:sz w:val="22"/>
          <w:szCs w:val="22"/>
          <w:lang w:val="mk-MK"/>
        </w:rPr>
      </w:pPr>
      <w:r>
        <w:rPr>
          <w:rFonts w:asciiTheme="majorHAnsi" w:eastAsia="Arial" w:hAnsiTheme="majorHAnsi" w:cstheme="majorHAnsi"/>
          <w:color w:val="000000" w:themeColor="text1"/>
          <w:sz w:val="22"/>
          <w:szCs w:val="22"/>
          <w:lang w:val="mk-MK"/>
        </w:rPr>
        <w:t>Vërtetim/vërtetim se organizata civile nuk ka detyrime për taksat dhe kontributet në muajin që i paraprin muajit në të cilin është publikuar Thirrja Publike, d.m.th në të cilin është dorëzuar kërkesa (</w:t>
      </w:r>
      <w:r w:rsidR="00DF7E30">
        <w:rPr>
          <w:rFonts w:asciiTheme="majorHAnsi" w:eastAsia="Arial" w:hAnsiTheme="majorHAnsi" w:cstheme="majorHAnsi"/>
          <w:color w:val="000000" w:themeColor="text1"/>
          <w:sz w:val="22"/>
          <w:szCs w:val="22"/>
          <w:lang w:val="sq-AL"/>
        </w:rPr>
        <w:t>c</w:t>
      </w:r>
      <w:r>
        <w:rPr>
          <w:rFonts w:asciiTheme="majorHAnsi" w:eastAsia="Arial" w:hAnsiTheme="majorHAnsi" w:cstheme="majorHAnsi"/>
          <w:color w:val="000000" w:themeColor="text1"/>
          <w:sz w:val="22"/>
          <w:szCs w:val="22"/>
          <w:lang w:val="mk-MK"/>
        </w:rPr>
        <w:t xml:space="preserve">ertifikata lëshohet nga organi tatimor përkatës) (organizata drejtuese dhe partnerët e projektit) </w:t>
      </w:r>
      <w:r w:rsidR="005C3481">
        <w:rPr>
          <w:rFonts w:asciiTheme="majorHAnsi" w:eastAsia="Arial" w:hAnsiTheme="majorHAnsi" w:cstheme="majorHAnsi"/>
          <w:color w:val="000000" w:themeColor="text1"/>
          <w:sz w:val="22"/>
          <w:szCs w:val="22"/>
        </w:rPr>
        <w:t>.</w:t>
      </w:r>
    </w:p>
    <w:p w14:paraId="4C954D6E" w14:textId="77777777" w:rsidR="005C3481" w:rsidRDefault="005C3481" w:rsidP="005C3481">
      <w:pPr>
        <w:pStyle w:val="ListParagraph"/>
        <w:jc w:val="both"/>
        <w:rPr>
          <w:rFonts w:asciiTheme="majorHAnsi" w:eastAsia="Arial" w:hAnsiTheme="majorHAnsi" w:cstheme="majorHAnsi"/>
          <w:color w:val="000000" w:themeColor="text1"/>
          <w:sz w:val="22"/>
          <w:szCs w:val="22"/>
          <w:lang w:val="mk-MK"/>
        </w:rPr>
      </w:pPr>
    </w:p>
    <w:p w14:paraId="749ED28C" w14:textId="77777777" w:rsidR="00DF7E30" w:rsidRPr="003443CF" w:rsidRDefault="00DF7E30" w:rsidP="005C3481">
      <w:pPr>
        <w:pStyle w:val="ListParagraph"/>
        <w:jc w:val="both"/>
        <w:rPr>
          <w:rFonts w:asciiTheme="majorHAnsi" w:eastAsia="Arial" w:hAnsiTheme="majorHAnsi" w:cstheme="majorHAnsi"/>
          <w:color w:val="000000" w:themeColor="text1"/>
          <w:sz w:val="22"/>
          <w:szCs w:val="22"/>
          <w:lang w:val="mk-MK"/>
        </w:rPr>
      </w:pPr>
    </w:p>
    <w:p w14:paraId="6C60EF9F" w14:textId="77777777" w:rsidR="0088538B" w:rsidRPr="003443CF" w:rsidRDefault="0088538B" w:rsidP="0062699A">
      <w:pPr>
        <w:pStyle w:val="ListParagraph"/>
        <w:jc w:val="both"/>
        <w:rPr>
          <w:lang w:val="mk-MK"/>
        </w:rPr>
      </w:pPr>
    </w:p>
    <w:p w14:paraId="5DD591FC" w14:textId="77777777" w:rsidR="00D4424A" w:rsidRPr="003443CF" w:rsidRDefault="00783136"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Dorëzimi i paketës së aplikimit</w:t>
      </w:r>
    </w:p>
    <w:p w14:paraId="654E47B0" w14:textId="0F1B5ABE" w:rsidR="00D4424A" w:rsidRPr="005C3481" w:rsidRDefault="00D460C0" w:rsidP="11016219">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Të gjitha dokumentet e nevojshme duhet të dorëzohen në adresën e mëposhtme të e-mail: </w:t>
      </w:r>
      <w:hyperlink r:id="rId11" w:history="1">
        <w:r w:rsidR="001A5F28" w:rsidRPr="005C3481">
          <w:rPr>
            <w:rStyle w:val="Hyperlink"/>
            <w:rFonts w:asciiTheme="majorHAnsi" w:hAnsiTheme="majorHAnsi" w:cstheme="majorBidi"/>
            <w:b/>
            <w:bCs/>
            <w:sz w:val="22"/>
            <w:szCs w:val="22"/>
            <w:lang w:val="mk-MK"/>
          </w:rPr>
          <w:t xml:space="preserve">maja.stojanoska@undp.org </w:t>
        </w:r>
      </w:hyperlink>
      <w:r w:rsidR="005C3481" w:rsidRPr="005C3481">
        <w:rPr>
          <w:rFonts w:asciiTheme="majorHAnsi" w:hAnsiTheme="majorHAnsi" w:cstheme="majorBidi"/>
          <w:b/>
          <w:bCs/>
          <w:sz w:val="22"/>
          <w:szCs w:val="22"/>
          <w:lang w:val="mk-MK"/>
        </w:rPr>
        <w:t>. Kjo adresë emaili është e vetmja adresë e përshtatshme për dorëzimin e aplikacioneve dhe për të gjitha pyetjet në lidhje me Thirrjen për Propozim</w:t>
      </w:r>
      <w:r w:rsidR="00DF7E30">
        <w:rPr>
          <w:rFonts w:asciiTheme="majorHAnsi" w:hAnsiTheme="majorHAnsi" w:cstheme="majorBidi"/>
          <w:b/>
          <w:bCs/>
          <w:sz w:val="22"/>
          <w:szCs w:val="22"/>
          <w:lang w:val="sq-AL"/>
        </w:rPr>
        <w:t>projekte</w:t>
      </w:r>
      <w:r w:rsidR="005C3481" w:rsidRPr="005C3481">
        <w:rPr>
          <w:rFonts w:asciiTheme="majorHAnsi" w:hAnsiTheme="majorHAnsi" w:cstheme="majorBidi"/>
          <w:b/>
          <w:bCs/>
          <w:sz w:val="22"/>
          <w:szCs w:val="22"/>
          <w:lang w:val="mk-MK"/>
        </w:rPr>
        <w:t>.</w:t>
      </w:r>
    </w:p>
    <w:p w14:paraId="07210E4C" w14:textId="717C5291" w:rsidR="00966F37" w:rsidRPr="005C3481" w:rsidRDefault="29B16D1A" w:rsidP="6704BEEE">
      <w:pPr>
        <w:jc w:val="both"/>
        <w:rPr>
          <w:rFonts w:asciiTheme="majorHAnsi" w:hAnsiTheme="majorHAnsi" w:cstheme="majorBidi"/>
          <w:sz w:val="22"/>
          <w:szCs w:val="22"/>
        </w:rPr>
      </w:pPr>
      <w:r w:rsidRPr="003443CF">
        <w:rPr>
          <w:rFonts w:asciiTheme="majorHAnsi" w:hAnsiTheme="majorHAnsi" w:cstheme="majorBidi"/>
          <w:sz w:val="22"/>
          <w:szCs w:val="22"/>
          <w:lang w:val="mk-MK"/>
        </w:rPr>
        <w:t xml:space="preserve">Subjekti i e-mail-it, i cili përmban paketën e aplikimit si bashkëngjitje, duhet të lexojë </w:t>
      </w:r>
      <w:r w:rsidR="0097360C">
        <w:rPr>
          <w:rFonts w:asciiTheme="majorHAnsi" w:hAnsiTheme="majorHAnsi" w:cstheme="majorBidi"/>
          <w:sz w:val="22"/>
          <w:szCs w:val="22"/>
          <w:lang w:val="mk-MK"/>
        </w:rPr>
        <w:t>“</w:t>
      </w:r>
      <w:r w:rsidRPr="003443CF">
        <w:rPr>
          <w:rFonts w:asciiTheme="majorHAnsi" w:hAnsiTheme="majorHAnsi" w:cstheme="majorBidi"/>
          <w:sz w:val="22"/>
          <w:szCs w:val="22"/>
          <w:lang w:val="mk-MK"/>
        </w:rPr>
        <w:t>Mbështetje nga BE për ndërtimin e besimit në Ballkanin Perëndimor: Projekti i propozuar i thirrjes së parë publike për organizatat e shoqërisë civile në 2023</w:t>
      </w:r>
      <w:r w:rsidR="0097360C">
        <w:rPr>
          <w:rFonts w:asciiTheme="majorHAnsi" w:hAnsiTheme="majorHAnsi" w:cstheme="majorBidi"/>
          <w:sz w:val="22"/>
          <w:szCs w:val="22"/>
          <w:lang w:val="mk-MK"/>
        </w:rPr>
        <w:t>”</w:t>
      </w:r>
      <w:r w:rsidRPr="003443CF">
        <w:rPr>
          <w:rFonts w:asciiTheme="majorHAnsi" w:hAnsiTheme="majorHAnsi" w:cstheme="majorBidi"/>
          <w:sz w:val="22"/>
          <w:szCs w:val="22"/>
          <w:lang w:val="mk-MK"/>
        </w:rPr>
        <w:t xml:space="preserve"> </w:t>
      </w:r>
      <w:r w:rsidR="005C3481">
        <w:rPr>
          <w:rFonts w:asciiTheme="majorHAnsi" w:hAnsiTheme="majorHAnsi" w:cstheme="majorBidi"/>
          <w:sz w:val="22"/>
          <w:szCs w:val="22"/>
        </w:rPr>
        <w:t>.</w:t>
      </w:r>
    </w:p>
    <w:p w14:paraId="1A2E278B" w14:textId="111784C9" w:rsidR="00966F37" w:rsidRPr="003443CF" w:rsidRDefault="582C6385" w:rsidP="0F364051">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Afati i fundit për dorëzimin e aplikacioneve është </w:t>
      </w:r>
      <w:r w:rsidR="0062699A" w:rsidRPr="005C3481">
        <w:rPr>
          <w:rFonts w:asciiTheme="majorHAnsi" w:hAnsiTheme="majorHAnsi" w:cstheme="majorBidi"/>
          <w:b/>
          <w:bCs/>
          <w:sz w:val="22"/>
          <w:szCs w:val="22"/>
          <w:lang w:val="mk-MK"/>
        </w:rPr>
        <w:t>1</w:t>
      </w:r>
      <w:r w:rsidR="00244480">
        <w:rPr>
          <w:rFonts w:asciiTheme="majorHAnsi" w:hAnsiTheme="majorHAnsi" w:cstheme="majorBidi"/>
          <w:b/>
          <w:bCs/>
          <w:sz w:val="22"/>
          <w:szCs w:val="22"/>
        </w:rPr>
        <w:t xml:space="preserve">2 korrik </w:t>
      </w:r>
      <w:r w:rsidR="0062699A" w:rsidRPr="005C3481">
        <w:rPr>
          <w:rFonts w:asciiTheme="majorHAnsi" w:hAnsiTheme="majorHAnsi" w:cstheme="majorBidi"/>
          <w:b/>
          <w:bCs/>
          <w:sz w:val="22"/>
          <w:szCs w:val="22"/>
          <w:lang w:val="mk-MK"/>
        </w:rPr>
        <w:t xml:space="preserve">2023. </w:t>
      </w:r>
      <w:r w:rsidR="00497928" w:rsidRPr="005C3481">
        <w:rPr>
          <w:rFonts w:asciiTheme="majorHAnsi" w:hAnsiTheme="majorHAnsi" w:cstheme="majorBidi"/>
          <w:sz w:val="22"/>
          <w:szCs w:val="22"/>
          <w:lang w:val="mk-MK"/>
        </w:rPr>
        <w:t xml:space="preserve">Në rast se kandidati nuk dorëzon një pjesë të dokumentacionit, zyra e UNDP-së në Maqedoninë e Veriut do ta kontaktojë atë për të dorëzuar dokumentet e nevojshme brenda maksimumit </w:t>
      </w:r>
      <w:r w:rsidR="0062699A" w:rsidRPr="00581341">
        <w:rPr>
          <w:rFonts w:asciiTheme="majorHAnsi" w:hAnsiTheme="majorHAnsi" w:cstheme="majorBidi"/>
          <w:b/>
          <w:bCs/>
          <w:sz w:val="22"/>
          <w:szCs w:val="22"/>
          <w:lang w:val="mk-MK"/>
        </w:rPr>
        <w:t>.</w:t>
      </w:r>
      <w:r w:rsidR="0062699A" w:rsidRPr="003443CF">
        <w:rPr>
          <w:rFonts w:asciiTheme="majorHAnsi" w:hAnsiTheme="majorHAnsi" w:cstheme="majorBidi"/>
          <w:sz w:val="22"/>
          <w:szCs w:val="22"/>
          <w:lang w:val="mk-MK"/>
        </w:rPr>
        <w:t xml:space="preserve"> </w:t>
      </w:r>
      <w:r w:rsidR="0062699A" w:rsidRPr="005C3481">
        <w:rPr>
          <w:rFonts w:asciiTheme="majorHAnsi" w:hAnsiTheme="majorHAnsi" w:cstheme="majorBidi"/>
          <w:b/>
          <w:bCs/>
          <w:sz w:val="22"/>
          <w:szCs w:val="22"/>
          <w:lang w:val="mk-MK"/>
        </w:rPr>
        <w:t>pesë ditë pune.</w:t>
      </w:r>
    </w:p>
    <w:p w14:paraId="77AFC03B" w14:textId="4275D6A4" w:rsidR="0016393F" w:rsidRPr="00581341" w:rsidRDefault="6E445421" w:rsidP="0075085B">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Të gjithë kandidatët që kanë dorëzuar aplikacione në Thirrje dhe të cilët janë pranuar ose refuzuar, do të njoftohen me shkrim për vendimin në lidhje me projekt propozimin e tyre. Rezultatet do të publikohen gjithashtu në: </w:t>
      </w:r>
      <w:hyperlink r:id="rId12" w:history="1">
        <w:r w:rsidR="00581341" w:rsidRPr="003B7A38">
          <w:rPr>
            <w:rStyle w:val="Hyperlink"/>
            <w:rFonts w:asciiTheme="majorHAnsi" w:hAnsiTheme="majorHAnsi" w:cstheme="majorBidi"/>
            <w:sz w:val="22"/>
            <w:szCs w:val="22"/>
          </w:rPr>
          <w:t xml:space="preserve">www.undp.org/north-macedonia </w:t>
        </w:r>
      </w:hyperlink>
      <w:r w:rsidR="00581341">
        <w:rPr>
          <w:rStyle w:val="Hyperlink"/>
          <w:rFonts w:asciiTheme="majorHAnsi" w:hAnsiTheme="majorHAnsi" w:cstheme="majorBidi"/>
          <w:sz w:val="22"/>
          <w:szCs w:val="22"/>
          <w:lang w:val="mk-MK"/>
        </w:rPr>
        <w:t>.</w:t>
      </w:r>
    </w:p>
    <w:p w14:paraId="2C6E953D" w14:textId="77777777" w:rsidR="00E2738C" w:rsidRPr="003443CF" w:rsidRDefault="00E2738C" w:rsidP="0F364051">
      <w:pPr>
        <w:rPr>
          <w:rFonts w:asciiTheme="majorHAnsi" w:eastAsia="Arial Nova" w:hAnsiTheme="majorHAnsi" w:cstheme="majorBidi"/>
          <w:sz w:val="22"/>
          <w:szCs w:val="22"/>
          <w:lang w:val="mk-MK"/>
        </w:rPr>
      </w:pPr>
    </w:p>
    <w:sectPr w:rsidR="00E2738C" w:rsidRPr="003443CF" w:rsidSect="002B520E">
      <w:footerReference w:type="default" r:id="rId13"/>
      <w:headerReference w:type="first" r:id="rId14"/>
      <w:pgSz w:w="11900" w:h="16840"/>
      <w:pgMar w:top="1440" w:right="990" w:bottom="864"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242F" w14:textId="77777777" w:rsidR="00967982" w:rsidRDefault="00967982" w:rsidP="001D5EBB">
      <w:r>
        <w:separator/>
      </w:r>
    </w:p>
  </w:endnote>
  <w:endnote w:type="continuationSeparator" w:id="0">
    <w:p w14:paraId="20FC984A" w14:textId="77777777" w:rsidR="00967982" w:rsidRDefault="00967982" w:rsidP="001D5EBB">
      <w:r>
        <w:continuationSeparator/>
      </w:r>
    </w:p>
  </w:endnote>
  <w:endnote w:type="continuationNotice" w:id="1">
    <w:p w14:paraId="479F1A11" w14:textId="77777777" w:rsidR="00967982" w:rsidRDefault="009679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E7C" w14:textId="77777777" w:rsid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Programi i Kombeve të Bashkuara për Zhvillim në Republikën e Maqedonisë së Veriut</w:t>
    </w:r>
  </w:p>
  <w:p w14:paraId="06009E5F" w14:textId="0AC4F760" w:rsidR="00E151A9" w:rsidRP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Ul. Jordan Ha</w:t>
    </w:r>
    <w:r w:rsidR="002C02D0">
      <w:rPr>
        <w:rFonts w:ascii="Calibri Light" w:hAnsi="Calibri Light"/>
        <w:sz w:val="18"/>
        <w:szCs w:val="18"/>
        <w:lang w:val="sq-AL"/>
      </w:rPr>
      <w:t>xh</w:t>
    </w:r>
    <w:r>
      <w:rPr>
        <w:rFonts w:ascii="Calibri Light" w:hAnsi="Calibri Light"/>
        <w:sz w:val="18"/>
        <w:szCs w:val="18"/>
        <w:lang w:val="mk-MK"/>
      </w:rPr>
      <w:t xml:space="preserve">i-Konstantinov </w:t>
    </w:r>
    <w:r w:rsidR="002C02D0">
      <w:rPr>
        <w:rFonts w:ascii="Calibri Light" w:hAnsi="Calibri Light"/>
        <w:sz w:val="18"/>
        <w:szCs w:val="18"/>
        <w:lang w:val="sq-AL"/>
      </w:rPr>
      <w:t>Xhinot</w:t>
    </w:r>
    <w:r>
      <w:rPr>
        <w:rFonts w:ascii="Calibri Light" w:hAnsi="Calibri Light"/>
        <w:sz w:val="18"/>
        <w:szCs w:val="18"/>
        <w:lang w:val="mk-MK"/>
      </w:rPr>
      <w:t>, nr.</w:t>
    </w:r>
    <w:r w:rsidR="002C02D0">
      <w:rPr>
        <w:rFonts w:ascii="Calibri Light" w:hAnsi="Calibri Light"/>
        <w:sz w:val="18"/>
        <w:szCs w:val="18"/>
        <w:lang w:val="sq-AL"/>
      </w:rPr>
      <w:t xml:space="preserve"> </w:t>
    </w:r>
    <w:r>
      <w:rPr>
        <w:rFonts w:ascii="Calibri Light" w:hAnsi="Calibri Light"/>
        <w:sz w:val="18"/>
        <w:szCs w:val="18"/>
        <w:lang w:val="mk-MK"/>
      </w:rPr>
      <w:t>23, 1000 Shkup</w:t>
    </w:r>
  </w:p>
  <w:p w14:paraId="563D0D31" w14:textId="583C76D4" w:rsidR="00342F58" w:rsidRPr="00E151A9" w:rsidRDefault="00C76B85" w:rsidP="00E151A9">
    <w:pPr>
      <w:pStyle w:val="Footer"/>
      <w:spacing w:before="0" w:after="0"/>
      <w:jc w:val="center"/>
    </w:pPr>
    <w:r>
      <w:rPr>
        <w:rFonts w:ascii="Calibri Light" w:hAnsi="Calibri Light"/>
        <w:sz w:val="18"/>
        <w:szCs w:val="18"/>
      </w:rPr>
      <w:t>Telefoni : 02 324 9500</w:t>
    </w:r>
    <w:r w:rsidR="00E151A9">
      <w:rPr>
        <w:rFonts w:ascii="Calibri Light" w:hAnsi="Calibri Light"/>
        <w:sz w:val="18"/>
        <w:szCs w:val="18"/>
        <w:lang w:val="mk-MK"/>
      </w:rPr>
      <w:t xml:space="preserve"> </w:t>
    </w:r>
    <w:r w:rsidR="00E151A9">
      <w:rPr>
        <w:rFonts w:ascii="Calibri Light" w:hAnsi="Calibri Light"/>
        <w:sz w:val="18"/>
        <w:szCs w:val="18"/>
      </w:rPr>
      <w:t xml:space="preserve">e- </w:t>
    </w:r>
    <w:r>
      <w:rPr>
        <w:rFonts w:ascii="Calibri Light" w:hAnsi="Calibri Light"/>
        <w:sz w:val="18"/>
        <w:szCs w:val="18"/>
      </w:rPr>
      <w:t>mail :</w:t>
    </w:r>
    <w:r w:rsidR="00E151A9" w:rsidRPr="00E151A9">
      <w:t xml:space="preserve"> </w:t>
    </w:r>
    <w:hyperlink r:id="rId1" w:history="1">
      <w:r w:rsidR="00E151A9" w:rsidRPr="003B7A38">
        <w:rPr>
          <w:rStyle w:val="Hyperlink"/>
          <w:rFonts w:ascii="Calibri Light" w:hAnsi="Calibri Light"/>
          <w:sz w:val="18"/>
          <w:szCs w:val="18"/>
        </w:rPr>
        <w:t xml:space="preserve">registry.mk@undp.org </w:t>
      </w:r>
    </w:hyperlink>
    <w:r w:rsidR="00E151A9">
      <w:rPr>
        <w:rFonts w:ascii="Calibri Light" w:hAnsi="Calibri Light"/>
        <w:sz w:val="18"/>
        <w:szCs w:val="18"/>
      </w:rPr>
      <w:t>web:www.undp.org/north-macedonia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AC8C" w14:textId="77777777" w:rsidR="00967982" w:rsidRDefault="00967982" w:rsidP="001D5EBB">
      <w:r>
        <w:separator/>
      </w:r>
    </w:p>
  </w:footnote>
  <w:footnote w:type="continuationSeparator" w:id="0">
    <w:p w14:paraId="689FE35E" w14:textId="77777777" w:rsidR="00967982" w:rsidRDefault="00967982" w:rsidP="001D5EBB">
      <w:r>
        <w:continuationSeparator/>
      </w:r>
    </w:p>
  </w:footnote>
  <w:footnote w:type="continuationNotice" w:id="1">
    <w:p w14:paraId="03FFA245" w14:textId="77777777" w:rsidR="00967982" w:rsidRDefault="00967982">
      <w:pPr>
        <w:spacing w:before="0" w:after="0" w:line="240" w:lineRule="auto"/>
      </w:pPr>
    </w:p>
  </w:footnote>
  <w:footnote w:id="2">
    <w:p w14:paraId="474A56E8" w14:textId="7A92F16D" w:rsidR="00467ACC" w:rsidRPr="00467ACC" w:rsidRDefault="00467ACC" w:rsidP="00467ACC">
      <w:pPr>
        <w:pStyle w:val="FootnoteText"/>
        <w:jc w:val="both"/>
        <w:rPr>
          <w:rFonts w:asciiTheme="majorHAnsi" w:hAnsiTheme="majorHAnsi" w:cstheme="majorHAnsi"/>
          <w:lang w:val="sr-Latn-ME"/>
        </w:rPr>
      </w:pPr>
      <w:r w:rsidRPr="00467ACC">
        <w:rPr>
          <w:rStyle w:val="FootnoteReference"/>
          <w:rFonts w:asciiTheme="majorHAnsi" w:hAnsiTheme="majorHAnsi" w:cstheme="majorHAnsi"/>
        </w:rPr>
        <w:footnoteRef/>
      </w:r>
      <w:r w:rsidRPr="00467ACC">
        <w:rPr>
          <w:rFonts w:asciiTheme="majorHAnsi" w:hAnsiTheme="majorHAnsi" w:cstheme="majorHAnsi"/>
        </w:rPr>
        <w:t>Për Bashkimi</w:t>
      </w:r>
      <w:r w:rsidR="004B2702">
        <w:rPr>
          <w:rFonts w:asciiTheme="majorHAnsi" w:hAnsiTheme="majorHAnsi" w:cstheme="majorHAnsi"/>
        </w:rPr>
        <w:t>n</w:t>
      </w:r>
      <w:r w:rsidRPr="00467ACC">
        <w:rPr>
          <w:rFonts w:asciiTheme="majorHAnsi" w:hAnsiTheme="majorHAnsi" w:cstheme="majorHAnsi"/>
        </w:rPr>
        <w:t xml:space="preserve"> </w:t>
      </w:r>
      <w:r w:rsidR="004B2702" w:rsidRPr="00467ACC">
        <w:rPr>
          <w:rFonts w:asciiTheme="majorHAnsi" w:hAnsiTheme="majorHAnsi" w:cstheme="majorHAnsi"/>
        </w:rPr>
        <w:t>Evropian</w:t>
      </w:r>
      <w:r w:rsidRPr="00467ACC">
        <w:rPr>
          <w:rFonts w:asciiTheme="majorHAnsi" w:hAnsiTheme="majorHAnsi" w:cstheme="majorHAnsi"/>
        </w:rPr>
        <w:t>, k</w:t>
      </w:r>
      <w:r w:rsidR="007110C8">
        <w:rPr>
          <w:rFonts w:asciiTheme="majorHAnsi" w:hAnsiTheme="majorHAnsi" w:cstheme="majorHAnsi"/>
        </w:rPr>
        <w:t>jo</w:t>
      </w:r>
      <w:r w:rsidRPr="00467ACC">
        <w:rPr>
          <w:rFonts w:asciiTheme="majorHAnsi" w:hAnsiTheme="majorHAnsi" w:cstheme="majorHAnsi"/>
        </w:rPr>
        <w:t xml:space="preserve"> shenjë nuk është në e kundërt me pozicionet për statusi i saj është në pëlqimin me Rezoluta 1244/1999 e Keshilli për sigurinë të OKB-së dhe opinionit të NVM- ve për shpallja pavarësinë në Kosova. Për UNDP-në, të gjith</w:t>
      </w:r>
      <w:r w:rsidR="00246996">
        <w:rPr>
          <w:rFonts w:asciiTheme="majorHAnsi" w:hAnsiTheme="majorHAnsi" w:cstheme="majorHAnsi"/>
        </w:rPr>
        <w:t>a</w:t>
      </w:r>
      <w:r w:rsidRPr="00467ACC">
        <w:rPr>
          <w:rFonts w:asciiTheme="majorHAnsi" w:hAnsiTheme="majorHAnsi" w:cstheme="majorHAnsi"/>
        </w:rPr>
        <w:t xml:space="preserve"> referencat për Kosova çdo gjë nënkuptojnë në kontekst në Rezoluta 1244 (1999) e Keshilli për siguri</w:t>
      </w:r>
      <w:r w:rsidR="00465BC6">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EF8" w14:textId="77777777" w:rsidR="00396FF0" w:rsidRPr="001615C6" w:rsidRDefault="00396FF0" w:rsidP="00396FF0">
    <w:pPr>
      <w:ind w:left="-720"/>
      <w:rPr>
        <w:rFonts w:ascii="Arial" w:hAnsi="Arial" w:cs="Arial"/>
        <w:b/>
        <w:bCs/>
      </w:rPr>
    </w:pPr>
    <w:bookmarkStart w:id="6" w:name="_Hlk137503553"/>
    <w:bookmarkStart w:id="7" w:name="_Hlk137503554"/>
    <w:r w:rsidRPr="007161F6">
      <w:rPr>
        <w:rFonts w:cstheme="minorHAnsi"/>
        <w:noProof/>
      </w:rPr>
      <w:drawing>
        <wp:anchor distT="0" distB="0" distL="114300" distR="114300" simplePos="0" relativeHeight="251658241" behindDoc="0" locked="0" layoutInCell="1" allowOverlap="1" wp14:anchorId="73183B16" wp14:editId="039FA1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58240" behindDoc="1" locked="0" layoutInCell="1" allowOverlap="1" wp14:anchorId="1DF4EBEB" wp14:editId="580B5F0D">
          <wp:simplePos x="0" y="0"/>
          <wp:positionH relativeFrom="margin">
            <wp:align>right</wp:align>
          </wp:positionH>
          <wp:positionV relativeFrom="paragraph">
            <wp:posOffset>68580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38"/>
    <w:multiLevelType w:val="hybridMultilevel"/>
    <w:tmpl w:val="6108F1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206"/>
    <w:multiLevelType w:val="hybridMultilevel"/>
    <w:tmpl w:val="7870EEFC"/>
    <w:lvl w:ilvl="0" w:tplc="CD7E033A">
      <w:start w:val="1"/>
      <w:numFmt w:val="bullet"/>
      <w:lvlText w:val="Ø"/>
      <w:lvlJc w:val="left"/>
      <w:pPr>
        <w:ind w:left="360" w:hanging="360"/>
      </w:pPr>
      <w:rPr>
        <w:rFonts w:ascii="Wingdings" w:hAnsi="Wingdings" w:hint="default"/>
      </w:rPr>
    </w:lvl>
    <w:lvl w:ilvl="1" w:tplc="38740F92">
      <w:start w:val="1"/>
      <w:numFmt w:val="bullet"/>
      <w:lvlText w:val="o"/>
      <w:lvlJc w:val="left"/>
      <w:pPr>
        <w:ind w:left="1080" w:hanging="360"/>
      </w:pPr>
      <w:rPr>
        <w:rFonts w:ascii="Courier New" w:hAnsi="Courier New" w:hint="default"/>
      </w:rPr>
    </w:lvl>
    <w:lvl w:ilvl="2" w:tplc="926CE0E2">
      <w:start w:val="1"/>
      <w:numFmt w:val="bullet"/>
      <w:lvlText w:val=""/>
      <w:lvlJc w:val="left"/>
      <w:pPr>
        <w:ind w:left="1800" w:hanging="360"/>
      </w:pPr>
      <w:rPr>
        <w:rFonts w:ascii="Wingdings" w:hAnsi="Wingdings" w:hint="default"/>
      </w:rPr>
    </w:lvl>
    <w:lvl w:ilvl="3" w:tplc="F5ECEC66">
      <w:start w:val="1"/>
      <w:numFmt w:val="bullet"/>
      <w:lvlText w:val=""/>
      <w:lvlJc w:val="left"/>
      <w:pPr>
        <w:ind w:left="2520" w:hanging="360"/>
      </w:pPr>
      <w:rPr>
        <w:rFonts w:ascii="Symbol" w:hAnsi="Symbol" w:hint="default"/>
      </w:rPr>
    </w:lvl>
    <w:lvl w:ilvl="4" w:tplc="8EEA1872">
      <w:start w:val="1"/>
      <w:numFmt w:val="bullet"/>
      <w:lvlText w:val="o"/>
      <w:lvlJc w:val="left"/>
      <w:pPr>
        <w:ind w:left="3240" w:hanging="360"/>
      </w:pPr>
      <w:rPr>
        <w:rFonts w:ascii="Courier New" w:hAnsi="Courier New" w:hint="default"/>
      </w:rPr>
    </w:lvl>
    <w:lvl w:ilvl="5" w:tplc="20DC1C24">
      <w:start w:val="1"/>
      <w:numFmt w:val="bullet"/>
      <w:lvlText w:val=""/>
      <w:lvlJc w:val="left"/>
      <w:pPr>
        <w:ind w:left="3960" w:hanging="360"/>
      </w:pPr>
      <w:rPr>
        <w:rFonts w:ascii="Wingdings" w:hAnsi="Wingdings" w:hint="default"/>
      </w:rPr>
    </w:lvl>
    <w:lvl w:ilvl="6" w:tplc="F870659E">
      <w:start w:val="1"/>
      <w:numFmt w:val="bullet"/>
      <w:lvlText w:val=""/>
      <w:lvlJc w:val="left"/>
      <w:pPr>
        <w:ind w:left="4680" w:hanging="360"/>
      </w:pPr>
      <w:rPr>
        <w:rFonts w:ascii="Symbol" w:hAnsi="Symbol" w:hint="default"/>
      </w:rPr>
    </w:lvl>
    <w:lvl w:ilvl="7" w:tplc="D2F2309E">
      <w:start w:val="1"/>
      <w:numFmt w:val="bullet"/>
      <w:lvlText w:val="o"/>
      <w:lvlJc w:val="left"/>
      <w:pPr>
        <w:ind w:left="5400" w:hanging="360"/>
      </w:pPr>
      <w:rPr>
        <w:rFonts w:ascii="Courier New" w:hAnsi="Courier New" w:hint="default"/>
      </w:rPr>
    </w:lvl>
    <w:lvl w:ilvl="8" w:tplc="69B0EF08">
      <w:start w:val="1"/>
      <w:numFmt w:val="bullet"/>
      <w:lvlText w:val=""/>
      <w:lvlJc w:val="left"/>
      <w:pPr>
        <w:ind w:left="6120" w:hanging="360"/>
      </w:pPr>
      <w:rPr>
        <w:rFonts w:ascii="Wingdings" w:hAnsi="Wingdings" w:hint="default"/>
      </w:rPr>
    </w:lvl>
  </w:abstractNum>
  <w:abstractNum w:abstractNumId="2"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C168B"/>
    <w:multiLevelType w:val="hybridMultilevel"/>
    <w:tmpl w:val="02CCB366"/>
    <w:lvl w:ilvl="0" w:tplc="DC507056">
      <w:start w:val="1"/>
      <w:numFmt w:val="decimal"/>
      <w:lvlText w:val="%1."/>
      <w:lvlJc w:val="left"/>
      <w:pPr>
        <w:ind w:left="1440" w:hanging="360"/>
      </w:pPr>
    </w:lvl>
    <w:lvl w:ilvl="1" w:tplc="3710DE20">
      <w:start w:val="1"/>
      <w:numFmt w:val="decimal"/>
      <w:lvlText w:val="%2."/>
      <w:lvlJc w:val="left"/>
      <w:pPr>
        <w:ind w:left="1440" w:hanging="360"/>
      </w:pPr>
    </w:lvl>
    <w:lvl w:ilvl="2" w:tplc="FE9C699E">
      <w:start w:val="1"/>
      <w:numFmt w:val="decimal"/>
      <w:lvlText w:val="%3."/>
      <w:lvlJc w:val="left"/>
      <w:pPr>
        <w:ind w:left="1440" w:hanging="360"/>
      </w:pPr>
    </w:lvl>
    <w:lvl w:ilvl="3" w:tplc="73F636B2">
      <w:start w:val="1"/>
      <w:numFmt w:val="decimal"/>
      <w:lvlText w:val="%4."/>
      <w:lvlJc w:val="left"/>
      <w:pPr>
        <w:ind w:left="1440" w:hanging="360"/>
      </w:pPr>
    </w:lvl>
    <w:lvl w:ilvl="4" w:tplc="91D65322">
      <w:start w:val="1"/>
      <w:numFmt w:val="decimal"/>
      <w:lvlText w:val="%5."/>
      <w:lvlJc w:val="left"/>
      <w:pPr>
        <w:ind w:left="1440" w:hanging="360"/>
      </w:pPr>
    </w:lvl>
    <w:lvl w:ilvl="5" w:tplc="AA88CD10">
      <w:start w:val="1"/>
      <w:numFmt w:val="decimal"/>
      <w:lvlText w:val="%6."/>
      <w:lvlJc w:val="left"/>
      <w:pPr>
        <w:ind w:left="1440" w:hanging="360"/>
      </w:pPr>
    </w:lvl>
    <w:lvl w:ilvl="6" w:tplc="5636CACA">
      <w:start w:val="1"/>
      <w:numFmt w:val="decimal"/>
      <w:lvlText w:val="%7."/>
      <w:lvlJc w:val="left"/>
      <w:pPr>
        <w:ind w:left="1440" w:hanging="360"/>
      </w:pPr>
    </w:lvl>
    <w:lvl w:ilvl="7" w:tplc="43243E30">
      <w:start w:val="1"/>
      <w:numFmt w:val="decimal"/>
      <w:lvlText w:val="%8."/>
      <w:lvlJc w:val="left"/>
      <w:pPr>
        <w:ind w:left="1440" w:hanging="360"/>
      </w:pPr>
    </w:lvl>
    <w:lvl w:ilvl="8" w:tplc="3A66E1BC">
      <w:start w:val="1"/>
      <w:numFmt w:val="decimal"/>
      <w:lvlText w:val="%9."/>
      <w:lvlJc w:val="left"/>
      <w:pPr>
        <w:ind w:left="1440" w:hanging="360"/>
      </w:pPr>
    </w:lvl>
  </w:abstractNum>
  <w:abstractNum w:abstractNumId="4"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C7CF6"/>
    <w:multiLevelType w:val="hybridMultilevel"/>
    <w:tmpl w:val="91FCF5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3440"/>
    <w:multiLevelType w:val="hybridMultilevel"/>
    <w:tmpl w:val="02B2A060"/>
    <w:lvl w:ilvl="0" w:tplc="5198A6E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242585A"/>
    <w:multiLevelType w:val="hybridMultilevel"/>
    <w:tmpl w:val="8F3EAC4E"/>
    <w:lvl w:ilvl="0" w:tplc="B4F6D07C">
      <w:start w:val="1"/>
      <w:numFmt w:val="decimal"/>
      <w:lvlText w:val="%1."/>
      <w:lvlJc w:val="left"/>
      <w:pPr>
        <w:ind w:left="1420" w:hanging="360"/>
      </w:pPr>
    </w:lvl>
    <w:lvl w:ilvl="1" w:tplc="AB740900">
      <w:start w:val="1"/>
      <w:numFmt w:val="decimal"/>
      <w:lvlText w:val="%2."/>
      <w:lvlJc w:val="left"/>
      <w:pPr>
        <w:ind w:left="1420" w:hanging="360"/>
      </w:pPr>
    </w:lvl>
    <w:lvl w:ilvl="2" w:tplc="860E3C82">
      <w:start w:val="1"/>
      <w:numFmt w:val="decimal"/>
      <w:lvlText w:val="%3."/>
      <w:lvlJc w:val="left"/>
      <w:pPr>
        <w:ind w:left="1420" w:hanging="360"/>
      </w:pPr>
    </w:lvl>
    <w:lvl w:ilvl="3" w:tplc="C79421FA">
      <w:start w:val="1"/>
      <w:numFmt w:val="decimal"/>
      <w:lvlText w:val="%4."/>
      <w:lvlJc w:val="left"/>
      <w:pPr>
        <w:ind w:left="1420" w:hanging="360"/>
      </w:pPr>
    </w:lvl>
    <w:lvl w:ilvl="4" w:tplc="D3422A04">
      <w:start w:val="1"/>
      <w:numFmt w:val="decimal"/>
      <w:lvlText w:val="%5."/>
      <w:lvlJc w:val="left"/>
      <w:pPr>
        <w:ind w:left="1420" w:hanging="360"/>
      </w:pPr>
    </w:lvl>
    <w:lvl w:ilvl="5" w:tplc="68B21110">
      <w:start w:val="1"/>
      <w:numFmt w:val="decimal"/>
      <w:lvlText w:val="%6."/>
      <w:lvlJc w:val="left"/>
      <w:pPr>
        <w:ind w:left="1420" w:hanging="360"/>
      </w:pPr>
    </w:lvl>
    <w:lvl w:ilvl="6" w:tplc="EA44E9AC">
      <w:start w:val="1"/>
      <w:numFmt w:val="decimal"/>
      <w:lvlText w:val="%7."/>
      <w:lvlJc w:val="left"/>
      <w:pPr>
        <w:ind w:left="1420" w:hanging="360"/>
      </w:pPr>
    </w:lvl>
    <w:lvl w:ilvl="7" w:tplc="F346591A">
      <w:start w:val="1"/>
      <w:numFmt w:val="decimal"/>
      <w:lvlText w:val="%8."/>
      <w:lvlJc w:val="left"/>
      <w:pPr>
        <w:ind w:left="1420" w:hanging="360"/>
      </w:pPr>
    </w:lvl>
    <w:lvl w:ilvl="8" w:tplc="A8729B0A">
      <w:start w:val="1"/>
      <w:numFmt w:val="decimal"/>
      <w:lvlText w:val="%9."/>
      <w:lvlJc w:val="left"/>
      <w:pPr>
        <w:ind w:left="1420" w:hanging="360"/>
      </w:pPr>
    </w:lvl>
  </w:abstractNum>
  <w:abstractNum w:abstractNumId="11" w15:restartNumberingAfterBreak="0">
    <w:nsid w:val="63A82ED8"/>
    <w:multiLevelType w:val="hybridMultilevel"/>
    <w:tmpl w:val="FFFFFFFF"/>
    <w:lvl w:ilvl="0" w:tplc="3B00D4A8">
      <w:start w:val="1"/>
      <w:numFmt w:val="bullet"/>
      <w:lvlText w:val="▫"/>
      <w:lvlJc w:val="left"/>
      <w:pPr>
        <w:ind w:left="720" w:hanging="360"/>
      </w:pPr>
      <w:rPr>
        <w:rFonts w:ascii="Courier New" w:hAnsi="Courier New" w:hint="default"/>
      </w:rPr>
    </w:lvl>
    <w:lvl w:ilvl="1" w:tplc="B1E407E4">
      <w:start w:val="1"/>
      <w:numFmt w:val="bullet"/>
      <w:lvlText w:val="o"/>
      <w:lvlJc w:val="left"/>
      <w:pPr>
        <w:ind w:left="1440" w:hanging="360"/>
      </w:pPr>
      <w:rPr>
        <w:rFonts w:ascii="Courier New" w:hAnsi="Courier New" w:hint="default"/>
      </w:rPr>
    </w:lvl>
    <w:lvl w:ilvl="2" w:tplc="EEFCFC42">
      <w:start w:val="1"/>
      <w:numFmt w:val="bullet"/>
      <w:lvlText w:val=""/>
      <w:lvlJc w:val="left"/>
      <w:pPr>
        <w:ind w:left="2160" w:hanging="360"/>
      </w:pPr>
      <w:rPr>
        <w:rFonts w:ascii="Wingdings" w:hAnsi="Wingdings" w:hint="default"/>
      </w:rPr>
    </w:lvl>
    <w:lvl w:ilvl="3" w:tplc="32E4CCA0">
      <w:start w:val="1"/>
      <w:numFmt w:val="bullet"/>
      <w:lvlText w:val=""/>
      <w:lvlJc w:val="left"/>
      <w:pPr>
        <w:ind w:left="2880" w:hanging="360"/>
      </w:pPr>
      <w:rPr>
        <w:rFonts w:ascii="Symbol" w:hAnsi="Symbol" w:hint="default"/>
      </w:rPr>
    </w:lvl>
    <w:lvl w:ilvl="4" w:tplc="D5FA63CC">
      <w:start w:val="1"/>
      <w:numFmt w:val="bullet"/>
      <w:lvlText w:val="o"/>
      <w:lvlJc w:val="left"/>
      <w:pPr>
        <w:ind w:left="3600" w:hanging="360"/>
      </w:pPr>
      <w:rPr>
        <w:rFonts w:ascii="Courier New" w:hAnsi="Courier New" w:hint="default"/>
      </w:rPr>
    </w:lvl>
    <w:lvl w:ilvl="5" w:tplc="10447BCA">
      <w:start w:val="1"/>
      <w:numFmt w:val="bullet"/>
      <w:lvlText w:val=""/>
      <w:lvlJc w:val="left"/>
      <w:pPr>
        <w:ind w:left="4320" w:hanging="360"/>
      </w:pPr>
      <w:rPr>
        <w:rFonts w:ascii="Wingdings" w:hAnsi="Wingdings" w:hint="default"/>
      </w:rPr>
    </w:lvl>
    <w:lvl w:ilvl="6" w:tplc="594040D2">
      <w:start w:val="1"/>
      <w:numFmt w:val="bullet"/>
      <w:lvlText w:val=""/>
      <w:lvlJc w:val="left"/>
      <w:pPr>
        <w:ind w:left="5040" w:hanging="360"/>
      </w:pPr>
      <w:rPr>
        <w:rFonts w:ascii="Symbol" w:hAnsi="Symbol" w:hint="default"/>
      </w:rPr>
    </w:lvl>
    <w:lvl w:ilvl="7" w:tplc="1DEAE620">
      <w:start w:val="1"/>
      <w:numFmt w:val="bullet"/>
      <w:lvlText w:val="o"/>
      <w:lvlJc w:val="left"/>
      <w:pPr>
        <w:ind w:left="5760" w:hanging="360"/>
      </w:pPr>
      <w:rPr>
        <w:rFonts w:ascii="Courier New" w:hAnsi="Courier New" w:hint="default"/>
      </w:rPr>
    </w:lvl>
    <w:lvl w:ilvl="8" w:tplc="E7068754">
      <w:start w:val="1"/>
      <w:numFmt w:val="bullet"/>
      <w:lvlText w:val=""/>
      <w:lvlJc w:val="left"/>
      <w:pPr>
        <w:ind w:left="6480" w:hanging="360"/>
      </w:pPr>
      <w:rPr>
        <w:rFonts w:ascii="Wingdings" w:hAnsi="Wingdings" w:hint="default"/>
      </w:rPr>
    </w:lvl>
  </w:abstractNum>
  <w:abstractNum w:abstractNumId="12"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FE2236"/>
    <w:multiLevelType w:val="multilevel"/>
    <w:tmpl w:val="5F3A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E5E5FA2"/>
    <w:multiLevelType w:val="hybridMultilevel"/>
    <w:tmpl w:val="2F46D9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42403"/>
    <w:multiLevelType w:val="hybridMultilevel"/>
    <w:tmpl w:val="4C1E9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55BAD"/>
    <w:multiLevelType w:val="hybridMultilevel"/>
    <w:tmpl w:val="9DAA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77257">
    <w:abstractNumId w:val="11"/>
  </w:num>
  <w:num w:numId="2" w16cid:durableId="1989286598">
    <w:abstractNumId w:val="16"/>
  </w:num>
  <w:num w:numId="3" w16cid:durableId="1400443780">
    <w:abstractNumId w:val="15"/>
  </w:num>
  <w:num w:numId="4" w16cid:durableId="1889610582">
    <w:abstractNumId w:val="0"/>
  </w:num>
  <w:num w:numId="5" w16cid:durableId="81725944">
    <w:abstractNumId w:val="6"/>
  </w:num>
  <w:num w:numId="6" w16cid:durableId="1353994515">
    <w:abstractNumId w:val="14"/>
  </w:num>
  <w:num w:numId="7" w16cid:durableId="297690668">
    <w:abstractNumId w:val="5"/>
  </w:num>
  <w:num w:numId="8" w16cid:durableId="448818445">
    <w:abstractNumId w:val="8"/>
  </w:num>
  <w:num w:numId="9" w16cid:durableId="592974063">
    <w:abstractNumId w:val="7"/>
  </w:num>
  <w:num w:numId="10" w16cid:durableId="391779868">
    <w:abstractNumId w:val="4"/>
  </w:num>
  <w:num w:numId="11" w16cid:durableId="738287782">
    <w:abstractNumId w:val="2"/>
  </w:num>
  <w:num w:numId="12" w16cid:durableId="1943296354">
    <w:abstractNumId w:val="12"/>
  </w:num>
  <w:num w:numId="13" w16cid:durableId="409274534">
    <w:abstractNumId w:val="9"/>
  </w:num>
  <w:num w:numId="14" w16cid:durableId="576092051">
    <w:abstractNumId w:val="10"/>
  </w:num>
  <w:num w:numId="15" w16cid:durableId="1351108844">
    <w:abstractNumId w:val="3"/>
  </w:num>
  <w:num w:numId="16" w16cid:durableId="134220095">
    <w:abstractNumId w:val="1"/>
  </w:num>
  <w:num w:numId="17" w16cid:durableId="462773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013B0"/>
    <w:rsid w:val="00002229"/>
    <w:rsid w:val="0000661C"/>
    <w:rsid w:val="00007410"/>
    <w:rsid w:val="00007C3A"/>
    <w:rsid w:val="00007E0A"/>
    <w:rsid w:val="00011069"/>
    <w:rsid w:val="0001337D"/>
    <w:rsid w:val="00015E24"/>
    <w:rsid w:val="00016526"/>
    <w:rsid w:val="00016895"/>
    <w:rsid w:val="0002351D"/>
    <w:rsid w:val="0002358D"/>
    <w:rsid w:val="00024EC2"/>
    <w:rsid w:val="00026188"/>
    <w:rsid w:val="000327F6"/>
    <w:rsid w:val="0003339C"/>
    <w:rsid w:val="000342ED"/>
    <w:rsid w:val="00036803"/>
    <w:rsid w:val="000403F1"/>
    <w:rsid w:val="0004194B"/>
    <w:rsid w:val="000423A6"/>
    <w:rsid w:val="000423BE"/>
    <w:rsid w:val="00043186"/>
    <w:rsid w:val="00044D26"/>
    <w:rsid w:val="00047E95"/>
    <w:rsid w:val="00051098"/>
    <w:rsid w:val="00051344"/>
    <w:rsid w:val="00051421"/>
    <w:rsid w:val="000546D2"/>
    <w:rsid w:val="00055A5E"/>
    <w:rsid w:val="00056292"/>
    <w:rsid w:val="000627DB"/>
    <w:rsid w:val="00067841"/>
    <w:rsid w:val="000728F2"/>
    <w:rsid w:val="000758FF"/>
    <w:rsid w:val="000778FC"/>
    <w:rsid w:val="000830FB"/>
    <w:rsid w:val="00083508"/>
    <w:rsid w:val="00086272"/>
    <w:rsid w:val="000868B9"/>
    <w:rsid w:val="000871F5"/>
    <w:rsid w:val="00091693"/>
    <w:rsid w:val="00092121"/>
    <w:rsid w:val="000949C5"/>
    <w:rsid w:val="00094EEC"/>
    <w:rsid w:val="000967A9"/>
    <w:rsid w:val="000A3DAE"/>
    <w:rsid w:val="000A607A"/>
    <w:rsid w:val="000A62BE"/>
    <w:rsid w:val="000A69F5"/>
    <w:rsid w:val="000B7EF2"/>
    <w:rsid w:val="000B7EFF"/>
    <w:rsid w:val="000C0125"/>
    <w:rsid w:val="000C1EE2"/>
    <w:rsid w:val="000C610C"/>
    <w:rsid w:val="000C6BA1"/>
    <w:rsid w:val="000C6FCE"/>
    <w:rsid w:val="000D1B36"/>
    <w:rsid w:val="000D2186"/>
    <w:rsid w:val="000D5243"/>
    <w:rsid w:val="000E30FD"/>
    <w:rsid w:val="000E65E8"/>
    <w:rsid w:val="000E7F8C"/>
    <w:rsid w:val="000F02A9"/>
    <w:rsid w:val="000F682C"/>
    <w:rsid w:val="000F75D3"/>
    <w:rsid w:val="0010249B"/>
    <w:rsid w:val="0010466D"/>
    <w:rsid w:val="00106787"/>
    <w:rsid w:val="001102E5"/>
    <w:rsid w:val="001116C3"/>
    <w:rsid w:val="0011436C"/>
    <w:rsid w:val="00115936"/>
    <w:rsid w:val="00116AAE"/>
    <w:rsid w:val="00120914"/>
    <w:rsid w:val="00120A13"/>
    <w:rsid w:val="00122CA4"/>
    <w:rsid w:val="00125012"/>
    <w:rsid w:val="00126583"/>
    <w:rsid w:val="00130386"/>
    <w:rsid w:val="00135393"/>
    <w:rsid w:val="00136FA1"/>
    <w:rsid w:val="00137294"/>
    <w:rsid w:val="0014023E"/>
    <w:rsid w:val="00140937"/>
    <w:rsid w:val="00143DE3"/>
    <w:rsid w:val="00144669"/>
    <w:rsid w:val="0014482D"/>
    <w:rsid w:val="001501F0"/>
    <w:rsid w:val="00150B92"/>
    <w:rsid w:val="001615C6"/>
    <w:rsid w:val="001637FA"/>
    <w:rsid w:val="0016393F"/>
    <w:rsid w:val="001647E3"/>
    <w:rsid w:val="0016486A"/>
    <w:rsid w:val="00167921"/>
    <w:rsid w:val="00167AED"/>
    <w:rsid w:val="00169230"/>
    <w:rsid w:val="0017147F"/>
    <w:rsid w:val="001741FA"/>
    <w:rsid w:val="00174AB6"/>
    <w:rsid w:val="00184E49"/>
    <w:rsid w:val="00193700"/>
    <w:rsid w:val="00196A27"/>
    <w:rsid w:val="00197B77"/>
    <w:rsid w:val="001A1E2C"/>
    <w:rsid w:val="001A5E08"/>
    <w:rsid w:val="001A5F28"/>
    <w:rsid w:val="001A609E"/>
    <w:rsid w:val="001B52A5"/>
    <w:rsid w:val="001B5760"/>
    <w:rsid w:val="001B66FE"/>
    <w:rsid w:val="001C00BF"/>
    <w:rsid w:val="001C15B7"/>
    <w:rsid w:val="001C2D96"/>
    <w:rsid w:val="001C71BA"/>
    <w:rsid w:val="001C768D"/>
    <w:rsid w:val="001D09E8"/>
    <w:rsid w:val="001D2136"/>
    <w:rsid w:val="001D2DE2"/>
    <w:rsid w:val="001D5EBB"/>
    <w:rsid w:val="001E1501"/>
    <w:rsid w:val="001E5243"/>
    <w:rsid w:val="001E7338"/>
    <w:rsid w:val="001F1686"/>
    <w:rsid w:val="001F26E0"/>
    <w:rsid w:val="001F4880"/>
    <w:rsid w:val="001F49E8"/>
    <w:rsid w:val="001F4D26"/>
    <w:rsid w:val="001F510A"/>
    <w:rsid w:val="001F6F90"/>
    <w:rsid w:val="001F7159"/>
    <w:rsid w:val="001F7574"/>
    <w:rsid w:val="00201887"/>
    <w:rsid w:val="0020215D"/>
    <w:rsid w:val="0020606E"/>
    <w:rsid w:val="0022000B"/>
    <w:rsid w:val="00220DBE"/>
    <w:rsid w:val="00220E6B"/>
    <w:rsid w:val="0022103B"/>
    <w:rsid w:val="0022114F"/>
    <w:rsid w:val="00221576"/>
    <w:rsid w:val="00222954"/>
    <w:rsid w:val="00222F9D"/>
    <w:rsid w:val="002249F6"/>
    <w:rsid w:val="00236023"/>
    <w:rsid w:val="00240DE5"/>
    <w:rsid w:val="002416D8"/>
    <w:rsid w:val="00244480"/>
    <w:rsid w:val="00246996"/>
    <w:rsid w:val="0024703A"/>
    <w:rsid w:val="00247DCD"/>
    <w:rsid w:val="002502D4"/>
    <w:rsid w:val="00253D82"/>
    <w:rsid w:val="0026523E"/>
    <w:rsid w:val="0027073D"/>
    <w:rsid w:val="00270A90"/>
    <w:rsid w:val="00277532"/>
    <w:rsid w:val="00281E28"/>
    <w:rsid w:val="00284E26"/>
    <w:rsid w:val="0029230D"/>
    <w:rsid w:val="00296970"/>
    <w:rsid w:val="002A10CD"/>
    <w:rsid w:val="002A3456"/>
    <w:rsid w:val="002A6828"/>
    <w:rsid w:val="002A6C82"/>
    <w:rsid w:val="002B44FD"/>
    <w:rsid w:val="002B520E"/>
    <w:rsid w:val="002C02D0"/>
    <w:rsid w:val="002C579A"/>
    <w:rsid w:val="002D0F6B"/>
    <w:rsid w:val="002D341F"/>
    <w:rsid w:val="002D346D"/>
    <w:rsid w:val="002D348B"/>
    <w:rsid w:val="002D6ED5"/>
    <w:rsid w:val="002E27A0"/>
    <w:rsid w:val="002E316D"/>
    <w:rsid w:val="002E42E8"/>
    <w:rsid w:val="002E66D3"/>
    <w:rsid w:val="002E71CA"/>
    <w:rsid w:val="002F4E26"/>
    <w:rsid w:val="002F5927"/>
    <w:rsid w:val="002FB9A4"/>
    <w:rsid w:val="00300ABC"/>
    <w:rsid w:val="00304129"/>
    <w:rsid w:val="003043EF"/>
    <w:rsid w:val="003070A1"/>
    <w:rsid w:val="00307BFB"/>
    <w:rsid w:val="0031046D"/>
    <w:rsid w:val="0031178E"/>
    <w:rsid w:val="00314BA3"/>
    <w:rsid w:val="0031723B"/>
    <w:rsid w:val="00321A27"/>
    <w:rsid w:val="0032532D"/>
    <w:rsid w:val="00327D6B"/>
    <w:rsid w:val="00333EEF"/>
    <w:rsid w:val="00334BDD"/>
    <w:rsid w:val="00334CFB"/>
    <w:rsid w:val="003360DF"/>
    <w:rsid w:val="00337460"/>
    <w:rsid w:val="003377BC"/>
    <w:rsid w:val="00341551"/>
    <w:rsid w:val="00342F58"/>
    <w:rsid w:val="0034351C"/>
    <w:rsid w:val="003443CF"/>
    <w:rsid w:val="003467C4"/>
    <w:rsid w:val="0035238C"/>
    <w:rsid w:val="00353B25"/>
    <w:rsid w:val="003629EB"/>
    <w:rsid w:val="00364B02"/>
    <w:rsid w:val="00365B3F"/>
    <w:rsid w:val="00367AD0"/>
    <w:rsid w:val="003729B7"/>
    <w:rsid w:val="00373834"/>
    <w:rsid w:val="00375B37"/>
    <w:rsid w:val="003778B6"/>
    <w:rsid w:val="0038119A"/>
    <w:rsid w:val="00381F22"/>
    <w:rsid w:val="00396135"/>
    <w:rsid w:val="0039669D"/>
    <w:rsid w:val="00396FF0"/>
    <w:rsid w:val="003A0D10"/>
    <w:rsid w:val="003A1BFD"/>
    <w:rsid w:val="003A2A8F"/>
    <w:rsid w:val="003A3839"/>
    <w:rsid w:val="003B1F5D"/>
    <w:rsid w:val="003B2194"/>
    <w:rsid w:val="003B34F9"/>
    <w:rsid w:val="003B37A9"/>
    <w:rsid w:val="003B3B95"/>
    <w:rsid w:val="003B4EC3"/>
    <w:rsid w:val="003B5701"/>
    <w:rsid w:val="003B5B6F"/>
    <w:rsid w:val="003B981D"/>
    <w:rsid w:val="003C376E"/>
    <w:rsid w:val="003D0BF2"/>
    <w:rsid w:val="003D149B"/>
    <w:rsid w:val="003D2342"/>
    <w:rsid w:val="003D2B08"/>
    <w:rsid w:val="003D4F5C"/>
    <w:rsid w:val="003D7A20"/>
    <w:rsid w:val="003E1F83"/>
    <w:rsid w:val="003E2178"/>
    <w:rsid w:val="003E226F"/>
    <w:rsid w:val="003E27A3"/>
    <w:rsid w:val="003E3820"/>
    <w:rsid w:val="003E3BCD"/>
    <w:rsid w:val="003E4354"/>
    <w:rsid w:val="003E6047"/>
    <w:rsid w:val="003E7E87"/>
    <w:rsid w:val="003F3952"/>
    <w:rsid w:val="003F3B89"/>
    <w:rsid w:val="003F4C8A"/>
    <w:rsid w:val="003F586E"/>
    <w:rsid w:val="003F5A5B"/>
    <w:rsid w:val="003F66AF"/>
    <w:rsid w:val="00402946"/>
    <w:rsid w:val="00405747"/>
    <w:rsid w:val="00412315"/>
    <w:rsid w:val="0041345B"/>
    <w:rsid w:val="00413637"/>
    <w:rsid w:val="004153FB"/>
    <w:rsid w:val="00417D9F"/>
    <w:rsid w:val="004267BC"/>
    <w:rsid w:val="0043531F"/>
    <w:rsid w:val="00435FD9"/>
    <w:rsid w:val="00440C6B"/>
    <w:rsid w:val="004431E2"/>
    <w:rsid w:val="00444822"/>
    <w:rsid w:val="00447AFB"/>
    <w:rsid w:val="00447F53"/>
    <w:rsid w:val="004546A8"/>
    <w:rsid w:val="0045521C"/>
    <w:rsid w:val="004555BD"/>
    <w:rsid w:val="0045594E"/>
    <w:rsid w:val="004627A4"/>
    <w:rsid w:val="00465BC6"/>
    <w:rsid w:val="00467621"/>
    <w:rsid w:val="00467680"/>
    <w:rsid w:val="004677CB"/>
    <w:rsid w:val="00467ACC"/>
    <w:rsid w:val="00470E93"/>
    <w:rsid w:val="00472699"/>
    <w:rsid w:val="00486859"/>
    <w:rsid w:val="00492361"/>
    <w:rsid w:val="0049375D"/>
    <w:rsid w:val="0049766E"/>
    <w:rsid w:val="00497710"/>
    <w:rsid w:val="00497928"/>
    <w:rsid w:val="004A0713"/>
    <w:rsid w:val="004A0BDD"/>
    <w:rsid w:val="004A0F7C"/>
    <w:rsid w:val="004B1D13"/>
    <w:rsid w:val="004B2702"/>
    <w:rsid w:val="004B62A9"/>
    <w:rsid w:val="004C0B5B"/>
    <w:rsid w:val="004C11DC"/>
    <w:rsid w:val="004C1B71"/>
    <w:rsid w:val="004C1CD0"/>
    <w:rsid w:val="004C4E3E"/>
    <w:rsid w:val="004C72CE"/>
    <w:rsid w:val="004C7692"/>
    <w:rsid w:val="004D0556"/>
    <w:rsid w:val="004D056F"/>
    <w:rsid w:val="004D445B"/>
    <w:rsid w:val="004D6B32"/>
    <w:rsid w:val="004D6BD9"/>
    <w:rsid w:val="004E224C"/>
    <w:rsid w:val="004E228A"/>
    <w:rsid w:val="004E282E"/>
    <w:rsid w:val="004E3F20"/>
    <w:rsid w:val="004E4AE8"/>
    <w:rsid w:val="004E67D8"/>
    <w:rsid w:val="004E6835"/>
    <w:rsid w:val="004F1062"/>
    <w:rsid w:val="004F6B6D"/>
    <w:rsid w:val="00507D76"/>
    <w:rsid w:val="0051163D"/>
    <w:rsid w:val="005116CC"/>
    <w:rsid w:val="00511C7E"/>
    <w:rsid w:val="00512F8C"/>
    <w:rsid w:val="0051441E"/>
    <w:rsid w:val="005179F3"/>
    <w:rsid w:val="00520EE5"/>
    <w:rsid w:val="00526EE2"/>
    <w:rsid w:val="00531C22"/>
    <w:rsid w:val="00536247"/>
    <w:rsid w:val="00536400"/>
    <w:rsid w:val="00541AFB"/>
    <w:rsid w:val="005434B9"/>
    <w:rsid w:val="005477BA"/>
    <w:rsid w:val="00552DBD"/>
    <w:rsid w:val="00553113"/>
    <w:rsid w:val="00553E04"/>
    <w:rsid w:val="005540FB"/>
    <w:rsid w:val="00562ED5"/>
    <w:rsid w:val="00564E59"/>
    <w:rsid w:val="005655A8"/>
    <w:rsid w:val="00573DAF"/>
    <w:rsid w:val="00581341"/>
    <w:rsid w:val="005853FE"/>
    <w:rsid w:val="00586C11"/>
    <w:rsid w:val="00592B4F"/>
    <w:rsid w:val="005932EC"/>
    <w:rsid w:val="00593B17"/>
    <w:rsid w:val="0059461E"/>
    <w:rsid w:val="005A0504"/>
    <w:rsid w:val="005A088D"/>
    <w:rsid w:val="005A2E98"/>
    <w:rsid w:val="005A3481"/>
    <w:rsid w:val="005A472B"/>
    <w:rsid w:val="005A486C"/>
    <w:rsid w:val="005A634E"/>
    <w:rsid w:val="005B00B5"/>
    <w:rsid w:val="005B2495"/>
    <w:rsid w:val="005C3481"/>
    <w:rsid w:val="005C4FDD"/>
    <w:rsid w:val="005C5167"/>
    <w:rsid w:val="005C5C5A"/>
    <w:rsid w:val="005C657E"/>
    <w:rsid w:val="005D1411"/>
    <w:rsid w:val="005D32D5"/>
    <w:rsid w:val="005D4CAA"/>
    <w:rsid w:val="005D7856"/>
    <w:rsid w:val="005E4C65"/>
    <w:rsid w:val="005E58E2"/>
    <w:rsid w:val="005E64C9"/>
    <w:rsid w:val="005E7A9C"/>
    <w:rsid w:val="005F34C9"/>
    <w:rsid w:val="005F582C"/>
    <w:rsid w:val="005F70D8"/>
    <w:rsid w:val="00601688"/>
    <w:rsid w:val="0060260D"/>
    <w:rsid w:val="00602A2A"/>
    <w:rsid w:val="0060381C"/>
    <w:rsid w:val="0061004C"/>
    <w:rsid w:val="0061095A"/>
    <w:rsid w:val="00611206"/>
    <w:rsid w:val="00611CFD"/>
    <w:rsid w:val="00613DE3"/>
    <w:rsid w:val="0061405D"/>
    <w:rsid w:val="00615A2E"/>
    <w:rsid w:val="00616918"/>
    <w:rsid w:val="006175F6"/>
    <w:rsid w:val="00617B07"/>
    <w:rsid w:val="006204A6"/>
    <w:rsid w:val="006210DF"/>
    <w:rsid w:val="00623922"/>
    <w:rsid w:val="0062699A"/>
    <w:rsid w:val="00627A99"/>
    <w:rsid w:val="0064324B"/>
    <w:rsid w:val="006440F4"/>
    <w:rsid w:val="00644A89"/>
    <w:rsid w:val="0064598E"/>
    <w:rsid w:val="00645CE8"/>
    <w:rsid w:val="0065066A"/>
    <w:rsid w:val="00650E0F"/>
    <w:rsid w:val="006511FD"/>
    <w:rsid w:val="006517FC"/>
    <w:rsid w:val="006532D1"/>
    <w:rsid w:val="00661654"/>
    <w:rsid w:val="006629E3"/>
    <w:rsid w:val="00662C48"/>
    <w:rsid w:val="006653DC"/>
    <w:rsid w:val="006665CE"/>
    <w:rsid w:val="00667FFC"/>
    <w:rsid w:val="006730D3"/>
    <w:rsid w:val="00676AAB"/>
    <w:rsid w:val="006779A8"/>
    <w:rsid w:val="00685062"/>
    <w:rsid w:val="00687B9B"/>
    <w:rsid w:val="006924F4"/>
    <w:rsid w:val="006A06A6"/>
    <w:rsid w:val="006A0A81"/>
    <w:rsid w:val="006B3636"/>
    <w:rsid w:val="006B774D"/>
    <w:rsid w:val="006C2B23"/>
    <w:rsid w:val="006C5698"/>
    <w:rsid w:val="006C7F55"/>
    <w:rsid w:val="006D028F"/>
    <w:rsid w:val="006D75FE"/>
    <w:rsid w:val="006D7930"/>
    <w:rsid w:val="006E2791"/>
    <w:rsid w:val="006E2A82"/>
    <w:rsid w:val="006E3B69"/>
    <w:rsid w:val="006E68A0"/>
    <w:rsid w:val="006E77B5"/>
    <w:rsid w:val="006F18B1"/>
    <w:rsid w:val="006F3A22"/>
    <w:rsid w:val="006F4597"/>
    <w:rsid w:val="006F6331"/>
    <w:rsid w:val="006F6B1A"/>
    <w:rsid w:val="00703B2E"/>
    <w:rsid w:val="00705ACA"/>
    <w:rsid w:val="00710BD7"/>
    <w:rsid w:val="007110C8"/>
    <w:rsid w:val="007145BE"/>
    <w:rsid w:val="00725794"/>
    <w:rsid w:val="00726AD3"/>
    <w:rsid w:val="00735594"/>
    <w:rsid w:val="00746B1D"/>
    <w:rsid w:val="0075049C"/>
    <w:rsid w:val="007505A1"/>
    <w:rsid w:val="0075085B"/>
    <w:rsid w:val="007528EA"/>
    <w:rsid w:val="00753AEE"/>
    <w:rsid w:val="00760ED6"/>
    <w:rsid w:val="00767C0E"/>
    <w:rsid w:val="0077040E"/>
    <w:rsid w:val="00771468"/>
    <w:rsid w:val="0077220D"/>
    <w:rsid w:val="0077309B"/>
    <w:rsid w:val="00773FE3"/>
    <w:rsid w:val="00783136"/>
    <w:rsid w:val="00784747"/>
    <w:rsid w:val="0079182E"/>
    <w:rsid w:val="00791C65"/>
    <w:rsid w:val="00792108"/>
    <w:rsid w:val="00793F68"/>
    <w:rsid w:val="007971A7"/>
    <w:rsid w:val="00797979"/>
    <w:rsid w:val="007A0F21"/>
    <w:rsid w:val="007A179F"/>
    <w:rsid w:val="007A2EBC"/>
    <w:rsid w:val="007A3CE9"/>
    <w:rsid w:val="007A74B9"/>
    <w:rsid w:val="007B01F8"/>
    <w:rsid w:val="007B3463"/>
    <w:rsid w:val="007B3676"/>
    <w:rsid w:val="007B4E6F"/>
    <w:rsid w:val="007C0145"/>
    <w:rsid w:val="007C0AD5"/>
    <w:rsid w:val="007D0E52"/>
    <w:rsid w:val="007D2E9E"/>
    <w:rsid w:val="007D313C"/>
    <w:rsid w:val="007D4BCA"/>
    <w:rsid w:val="007D6345"/>
    <w:rsid w:val="007D6C63"/>
    <w:rsid w:val="007E2BAE"/>
    <w:rsid w:val="007E3132"/>
    <w:rsid w:val="007E3F91"/>
    <w:rsid w:val="007E401E"/>
    <w:rsid w:val="007F28ED"/>
    <w:rsid w:val="007F476E"/>
    <w:rsid w:val="00801A04"/>
    <w:rsid w:val="00804B2C"/>
    <w:rsid w:val="0081130E"/>
    <w:rsid w:val="00814738"/>
    <w:rsid w:val="00822312"/>
    <w:rsid w:val="008271F5"/>
    <w:rsid w:val="008324C3"/>
    <w:rsid w:val="00832B55"/>
    <w:rsid w:val="008356D0"/>
    <w:rsid w:val="00836CB8"/>
    <w:rsid w:val="008433A2"/>
    <w:rsid w:val="008461AF"/>
    <w:rsid w:val="008469C5"/>
    <w:rsid w:val="00847FA9"/>
    <w:rsid w:val="0085000C"/>
    <w:rsid w:val="00850CD7"/>
    <w:rsid w:val="0085192D"/>
    <w:rsid w:val="00860F57"/>
    <w:rsid w:val="00862965"/>
    <w:rsid w:val="00862E9D"/>
    <w:rsid w:val="00865687"/>
    <w:rsid w:val="00865FE0"/>
    <w:rsid w:val="008703DD"/>
    <w:rsid w:val="00870C75"/>
    <w:rsid w:val="00874D00"/>
    <w:rsid w:val="008770CF"/>
    <w:rsid w:val="00877479"/>
    <w:rsid w:val="00881A13"/>
    <w:rsid w:val="00881A3C"/>
    <w:rsid w:val="0088272F"/>
    <w:rsid w:val="00884988"/>
    <w:rsid w:val="0088538B"/>
    <w:rsid w:val="00885F8D"/>
    <w:rsid w:val="0088668F"/>
    <w:rsid w:val="00886895"/>
    <w:rsid w:val="008908F4"/>
    <w:rsid w:val="0089113D"/>
    <w:rsid w:val="00893F6A"/>
    <w:rsid w:val="0089510D"/>
    <w:rsid w:val="00896945"/>
    <w:rsid w:val="008A02C5"/>
    <w:rsid w:val="008A0337"/>
    <w:rsid w:val="008A0B57"/>
    <w:rsid w:val="008A15FC"/>
    <w:rsid w:val="008A28BF"/>
    <w:rsid w:val="008A6796"/>
    <w:rsid w:val="008A6AA0"/>
    <w:rsid w:val="008B0A0E"/>
    <w:rsid w:val="008B59CF"/>
    <w:rsid w:val="008B5DBB"/>
    <w:rsid w:val="008B7EA9"/>
    <w:rsid w:val="008C0723"/>
    <w:rsid w:val="008C5EBE"/>
    <w:rsid w:val="008C7660"/>
    <w:rsid w:val="008D2356"/>
    <w:rsid w:val="008D2415"/>
    <w:rsid w:val="008D385D"/>
    <w:rsid w:val="008D3B92"/>
    <w:rsid w:val="008D433E"/>
    <w:rsid w:val="008D47C5"/>
    <w:rsid w:val="008D4962"/>
    <w:rsid w:val="008D5710"/>
    <w:rsid w:val="008E62EC"/>
    <w:rsid w:val="008E719E"/>
    <w:rsid w:val="008E7D3D"/>
    <w:rsid w:val="008F1FAE"/>
    <w:rsid w:val="008F331B"/>
    <w:rsid w:val="008F38F4"/>
    <w:rsid w:val="008F6301"/>
    <w:rsid w:val="00904BE4"/>
    <w:rsid w:val="0090528C"/>
    <w:rsid w:val="00905721"/>
    <w:rsid w:val="0090607B"/>
    <w:rsid w:val="00912B7E"/>
    <w:rsid w:val="00913470"/>
    <w:rsid w:val="0091650F"/>
    <w:rsid w:val="00916620"/>
    <w:rsid w:val="00916EC8"/>
    <w:rsid w:val="00917546"/>
    <w:rsid w:val="00921F9C"/>
    <w:rsid w:val="0092331F"/>
    <w:rsid w:val="0093127A"/>
    <w:rsid w:val="00931585"/>
    <w:rsid w:val="00932B16"/>
    <w:rsid w:val="00935064"/>
    <w:rsid w:val="00935AC6"/>
    <w:rsid w:val="00940FCA"/>
    <w:rsid w:val="009505E3"/>
    <w:rsid w:val="00950BF2"/>
    <w:rsid w:val="00951575"/>
    <w:rsid w:val="00954794"/>
    <w:rsid w:val="00957F65"/>
    <w:rsid w:val="00960796"/>
    <w:rsid w:val="0096511D"/>
    <w:rsid w:val="009653B7"/>
    <w:rsid w:val="009655E2"/>
    <w:rsid w:val="00966F37"/>
    <w:rsid w:val="00967982"/>
    <w:rsid w:val="0097360C"/>
    <w:rsid w:val="009741DC"/>
    <w:rsid w:val="00976510"/>
    <w:rsid w:val="00977451"/>
    <w:rsid w:val="009847D9"/>
    <w:rsid w:val="009850EF"/>
    <w:rsid w:val="009864E1"/>
    <w:rsid w:val="00991DEB"/>
    <w:rsid w:val="009977BB"/>
    <w:rsid w:val="009A0760"/>
    <w:rsid w:val="009A19AF"/>
    <w:rsid w:val="009A4F80"/>
    <w:rsid w:val="009B295D"/>
    <w:rsid w:val="009B2B8F"/>
    <w:rsid w:val="009C6825"/>
    <w:rsid w:val="009D1300"/>
    <w:rsid w:val="009D1D20"/>
    <w:rsid w:val="009D7BD1"/>
    <w:rsid w:val="009F1F33"/>
    <w:rsid w:val="009F66BD"/>
    <w:rsid w:val="00A00048"/>
    <w:rsid w:val="00A00471"/>
    <w:rsid w:val="00A0795B"/>
    <w:rsid w:val="00A10983"/>
    <w:rsid w:val="00A10F5B"/>
    <w:rsid w:val="00A110A1"/>
    <w:rsid w:val="00A137EB"/>
    <w:rsid w:val="00A13B5A"/>
    <w:rsid w:val="00A1673B"/>
    <w:rsid w:val="00A16F23"/>
    <w:rsid w:val="00A174DC"/>
    <w:rsid w:val="00A2193C"/>
    <w:rsid w:val="00A219BA"/>
    <w:rsid w:val="00A233B2"/>
    <w:rsid w:val="00A24BF8"/>
    <w:rsid w:val="00A27194"/>
    <w:rsid w:val="00A3496C"/>
    <w:rsid w:val="00A37639"/>
    <w:rsid w:val="00A447CF"/>
    <w:rsid w:val="00A53AD1"/>
    <w:rsid w:val="00A57197"/>
    <w:rsid w:val="00A71358"/>
    <w:rsid w:val="00A85817"/>
    <w:rsid w:val="00A864AD"/>
    <w:rsid w:val="00A8712B"/>
    <w:rsid w:val="00A911A9"/>
    <w:rsid w:val="00A94CA3"/>
    <w:rsid w:val="00AB13A8"/>
    <w:rsid w:val="00AB214B"/>
    <w:rsid w:val="00AB5995"/>
    <w:rsid w:val="00AB7A96"/>
    <w:rsid w:val="00AC1F8E"/>
    <w:rsid w:val="00AC211F"/>
    <w:rsid w:val="00AC26BC"/>
    <w:rsid w:val="00AC4927"/>
    <w:rsid w:val="00AC5F6B"/>
    <w:rsid w:val="00AC6976"/>
    <w:rsid w:val="00AD141F"/>
    <w:rsid w:val="00AD2C99"/>
    <w:rsid w:val="00AD4C4D"/>
    <w:rsid w:val="00AD5CCD"/>
    <w:rsid w:val="00AD70F7"/>
    <w:rsid w:val="00AE14B1"/>
    <w:rsid w:val="00AE4437"/>
    <w:rsid w:val="00AF2687"/>
    <w:rsid w:val="00B000EF"/>
    <w:rsid w:val="00B07EA3"/>
    <w:rsid w:val="00B111D8"/>
    <w:rsid w:val="00B12A70"/>
    <w:rsid w:val="00B13FEE"/>
    <w:rsid w:val="00B1481B"/>
    <w:rsid w:val="00B15D14"/>
    <w:rsid w:val="00B21CD9"/>
    <w:rsid w:val="00B251F4"/>
    <w:rsid w:val="00B2763E"/>
    <w:rsid w:val="00B279AD"/>
    <w:rsid w:val="00B27F44"/>
    <w:rsid w:val="00B302A9"/>
    <w:rsid w:val="00B31BAA"/>
    <w:rsid w:val="00B36B64"/>
    <w:rsid w:val="00B377D4"/>
    <w:rsid w:val="00B40139"/>
    <w:rsid w:val="00B42493"/>
    <w:rsid w:val="00B44DFC"/>
    <w:rsid w:val="00B45C5B"/>
    <w:rsid w:val="00B47D80"/>
    <w:rsid w:val="00B50274"/>
    <w:rsid w:val="00B5056A"/>
    <w:rsid w:val="00B520D1"/>
    <w:rsid w:val="00B555B7"/>
    <w:rsid w:val="00B55BA6"/>
    <w:rsid w:val="00B55E07"/>
    <w:rsid w:val="00B56177"/>
    <w:rsid w:val="00B636C0"/>
    <w:rsid w:val="00B65259"/>
    <w:rsid w:val="00B66AF9"/>
    <w:rsid w:val="00B66EA2"/>
    <w:rsid w:val="00B70445"/>
    <w:rsid w:val="00B70AC5"/>
    <w:rsid w:val="00B76F29"/>
    <w:rsid w:val="00B77CAC"/>
    <w:rsid w:val="00B8002D"/>
    <w:rsid w:val="00B8057A"/>
    <w:rsid w:val="00B8070E"/>
    <w:rsid w:val="00B8080E"/>
    <w:rsid w:val="00B81EF2"/>
    <w:rsid w:val="00B87EBD"/>
    <w:rsid w:val="00B943EE"/>
    <w:rsid w:val="00BA1C0D"/>
    <w:rsid w:val="00BA5F42"/>
    <w:rsid w:val="00BA695E"/>
    <w:rsid w:val="00BB0D8C"/>
    <w:rsid w:val="00BB2D48"/>
    <w:rsid w:val="00BB439B"/>
    <w:rsid w:val="00BB5F05"/>
    <w:rsid w:val="00BB7CC1"/>
    <w:rsid w:val="00BC0D81"/>
    <w:rsid w:val="00BC0F86"/>
    <w:rsid w:val="00BC49A8"/>
    <w:rsid w:val="00BD2A9F"/>
    <w:rsid w:val="00BE186D"/>
    <w:rsid w:val="00BE2B32"/>
    <w:rsid w:val="00BF00D5"/>
    <w:rsid w:val="00BF13FF"/>
    <w:rsid w:val="00BF15B2"/>
    <w:rsid w:val="00BF568C"/>
    <w:rsid w:val="00BF690A"/>
    <w:rsid w:val="00BF6FB6"/>
    <w:rsid w:val="00C00C5E"/>
    <w:rsid w:val="00C06675"/>
    <w:rsid w:val="00C072C6"/>
    <w:rsid w:val="00C07B6A"/>
    <w:rsid w:val="00C2152A"/>
    <w:rsid w:val="00C27504"/>
    <w:rsid w:val="00C303B6"/>
    <w:rsid w:val="00C30582"/>
    <w:rsid w:val="00C32F9C"/>
    <w:rsid w:val="00C33C8B"/>
    <w:rsid w:val="00C34AD1"/>
    <w:rsid w:val="00C350E3"/>
    <w:rsid w:val="00C35254"/>
    <w:rsid w:val="00C362CA"/>
    <w:rsid w:val="00C4151D"/>
    <w:rsid w:val="00C42CB6"/>
    <w:rsid w:val="00C435DA"/>
    <w:rsid w:val="00C438CB"/>
    <w:rsid w:val="00C52B69"/>
    <w:rsid w:val="00C540FA"/>
    <w:rsid w:val="00C614E0"/>
    <w:rsid w:val="00C626B8"/>
    <w:rsid w:val="00C72148"/>
    <w:rsid w:val="00C731CD"/>
    <w:rsid w:val="00C74F4C"/>
    <w:rsid w:val="00C75C8A"/>
    <w:rsid w:val="00C76B85"/>
    <w:rsid w:val="00C779B9"/>
    <w:rsid w:val="00C82525"/>
    <w:rsid w:val="00C90697"/>
    <w:rsid w:val="00C917FE"/>
    <w:rsid w:val="00C9247E"/>
    <w:rsid w:val="00C9372A"/>
    <w:rsid w:val="00C939E8"/>
    <w:rsid w:val="00C94329"/>
    <w:rsid w:val="00CA176B"/>
    <w:rsid w:val="00CB1179"/>
    <w:rsid w:val="00CB2C7C"/>
    <w:rsid w:val="00CB6B37"/>
    <w:rsid w:val="00CB77B8"/>
    <w:rsid w:val="00CC0AEA"/>
    <w:rsid w:val="00CC1E7E"/>
    <w:rsid w:val="00CC50DB"/>
    <w:rsid w:val="00CC703F"/>
    <w:rsid w:val="00CD2691"/>
    <w:rsid w:val="00CD30D7"/>
    <w:rsid w:val="00CE09DC"/>
    <w:rsid w:val="00CE11D7"/>
    <w:rsid w:val="00CE18F7"/>
    <w:rsid w:val="00CE1E47"/>
    <w:rsid w:val="00CE2BFA"/>
    <w:rsid w:val="00CE603F"/>
    <w:rsid w:val="00CE6130"/>
    <w:rsid w:val="00CE67C7"/>
    <w:rsid w:val="00CE7485"/>
    <w:rsid w:val="00CF0110"/>
    <w:rsid w:val="00CF3D55"/>
    <w:rsid w:val="00CF51A3"/>
    <w:rsid w:val="00CF77E6"/>
    <w:rsid w:val="00D02C37"/>
    <w:rsid w:val="00D079D6"/>
    <w:rsid w:val="00D14FD0"/>
    <w:rsid w:val="00D16F08"/>
    <w:rsid w:val="00D30BC0"/>
    <w:rsid w:val="00D318F3"/>
    <w:rsid w:val="00D31A5B"/>
    <w:rsid w:val="00D325F2"/>
    <w:rsid w:val="00D3263D"/>
    <w:rsid w:val="00D32AE4"/>
    <w:rsid w:val="00D35181"/>
    <w:rsid w:val="00D37825"/>
    <w:rsid w:val="00D411E6"/>
    <w:rsid w:val="00D4424A"/>
    <w:rsid w:val="00D44C55"/>
    <w:rsid w:val="00D460C0"/>
    <w:rsid w:val="00D524DB"/>
    <w:rsid w:val="00D54A66"/>
    <w:rsid w:val="00D5546D"/>
    <w:rsid w:val="00D6069E"/>
    <w:rsid w:val="00D62687"/>
    <w:rsid w:val="00D650F7"/>
    <w:rsid w:val="00D7063D"/>
    <w:rsid w:val="00D720B6"/>
    <w:rsid w:val="00D7515F"/>
    <w:rsid w:val="00D76C35"/>
    <w:rsid w:val="00D90656"/>
    <w:rsid w:val="00D90778"/>
    <w:rsid w:val="00D90B9D"/>
    <w:rsid w:val="00D93B7A"/>
    <w:rsid w:val="00D9528A"/>
    <w:rsid w:val="00DA14B2"/>
    <w:rsid w:val="00DA4AAD"/>
    <w:rsid w:val="00DB1143"/>
    <w:rsid w:val="00DB3D99"/>
    <w:rsid w:val="00DB5B9D"/>
    <w:rsid w:val="00DB616A"/>
    <w:rsid w:val="00DC3EC0"/>
    <w:rsid w:val="00DC449E"/>
    <w:rsid w:val="00DC46FA"/>
    <w:rsid w:val="00DC5D7A"/>
    <w:rsid w:val="00DD32EF"/>
    <w:rsid w:val="00DD470D"/>
    <w:rsid w:val="00DD519C"/>
    <w:rsid w:val="00DD57DF"/>
    <w:rsid w:val="00DD74D5"/>
    <w:rsid w:val="00DD7806"/>
    <w:rsid w:val="00DE200D"/>
    <w:rsid w:val="00DE581A"/>
    <w:rsid w:val="00DE63AE"/>
    <w:rsid w:val="00DE678A"/>
    <w:rsid w:val="00DE67CA"/>
    <w:rsid w:val="00DE7F32"/>
    <w:rsid w:val="00DF51AB"/>
    <w:rsid w:val="00DF629E"/>
    <w:rsid w:val="00DF7E30"/>
    <w:rsid w:val="00DF7EA4"/>
    <w:rsid w:val="00E001C6"/>
    <w:rsid w:val="00E0089E"/>
    <w:rsid w:val="00E00AEE"/>
    <w:rsid w:val="00E0385C"/>
    <w:rsid w:val="00E151A9"/>
    <w:rsid w:val="00E226C7"/>
    <w:rsid w:val="00E24425"/>
    <w:rsid w:val="00E24965"/>
    <w:rsid w:val="00E26B4E"/>
    <w:rsid w:val="00E26DF8"/>
    <w:rsid w:val="00E2738C"/>
    <w:rsid w:val="00E3240D"/>
    <w:rsid w:val="00E329A2"/>
    <w:rsid w:val="00E32F86"/>
    <w:rsid w:val="00E44E63"/>
    <w:rsid w:val="00E50CDE"/>
    <w:rsid w:val="00E51389"/>
    <w:rsid w:val="00E52379"/>
    <w:rsid w:val="00E53E51"/>
    <w:rsid w:val="00E5429F"/>
    <w:rsid w:val="00E5648B"/>
    <w:rsid w:val="00E62608"/>
    <w:rsid w:val="00E62A17"/>
    <w:rsid w:val="00E6380A"/>
    <w:rsid w:val="00E64750"/>
    <w:rsid w:val="00E65D17"/>
    <w:rsid w:val="00E664C3"/>
    <w:rsid w:val="00E66AF9"/>
    <w:rsid w:val="00E67665"/>
    <w:rsid w:val="00E706D9"/>
    <w:rsid w:val="00E73DB5"/>
    <w:rsid w:val="00E7421A"/>
    <w:rsid w:val="00E7740B"/>
    <w:rsid w:val="00E77783"/>
    <w:rsid w:val="00E8140B"/>
    <w:rsid w:val="00E82C3A"/>
    <w:rsid w:val="00E85E94"/>
    <w:rsid w:val="00E9470D"/>
    <w:rsid w:val="00E95FD2"/>
    <w:rsid w:val="00E97706"/>
    <w:rsid w:val="00EA023F"/>
    <w:rsid w:val="00EA113A"/>
    <w:rsid w:val="00EA5186"/>
    <w:rsid w:val="00EA5728"/>
    <w:rsid w:val="00EA61BC"/>
    <w:rsid w:val="00EA63E3"/>
    <w:rsid w:val="00EB0C1D"/>
    <w:rsid w:val="00EB0DF8"/>
    <w:rsid w:val="00EB2090"/>
    <w:rsid w:val="00EB6D2F"/>
    <w:rsid w:val="00EC45F4"/>
    <w:rsid w:val="00EC51AD"/>
    <w:rsid w:val="00EC6177"/>
    <w:rsid w:val="00ED03AA"/>
    <w:rsid w:val="00ED0AEC"/>
    <w:rsid w:val="00ED2611"/>
    <w:rsid w:val="00ED616C"/>
    <w:rsid w:val="00ED75E5"/>
    <w:rsid w:val="00EE23CF"/>
    <w:rsid w:val="00EE31C9"/>
    <w:rsid w:val="00EE6261"/>
    <w:rsid w:val="00EE6A80"/>
    <w:rsid w:val="00EE77AB"/>
    <w:rsid w:val="00EE7995"/>
    <w:rsid w:val="00EF0BD1"/>
    <w:rsid w:val="00EF28B7"/>
    <w:rsid w:val="00F05CE6"/>
    <w:rsid w:val="00F075A5"/>
    <w:rsid w:val="00F07AFF"/>
    <w:rsid w:val="00F1143C"/>
    <w:rsid w:val="00F15945"/>
    <w:rsid w:val="00F1773E"/>
    <w:rsid w:val="00F22B7F"/>
    <w:rsid w:val="00F22FC5"/>
    <w:rsid w:val="00F259CB"/>
    <w:rsid w:val="00F305B7"/>
    <w:rsid w:val="00F33046"/>
    <w:rsid w:val="00F33946"/>
    <w:rsid w:val="00F3500B"/>
    <w:rsid w:val="00F35F5E"/>
    <w:rsid w:val="00F36CB0"/>
    <w:rsid w:val="00F37436"/>
    <w:rsid w:val="00F40EB9"/>
    <w:rsid w:val="00F43585"/>
    <w:rsid w:val="00F47CDD"/>
    <w:rsid w:val="00F51459"/>
    <w:rsid w:val="00F52148"/>
    <w:rsid w:val="00F53B4C"/>
    <w:rsid w:val="00F54374"/>
    <w:rsid w:val="00F569A0"/>
    <w:rsid w:val="00F615A3"/>
    <w:rsid w:val="00F61F76"/>
    <w:rsid w:val="00F62324"/>
    <w:rsid w:val="00F64EC8"/>
    <w:rsid w:val="00F654AE"/>
    <w:rsid w:val="00F67F7F"/>
    <w:rsid w:val="00F74681"/>
    <w:rsid w:val="00F803A9"/>
    <w:rsid w:val="00F84370"/>
    <w:rsid w:val="00F90E0A"/>
    <w:rsid w:val="00F9435C"/>
    <w:rsid w:val="00F97FE4"/>
    <w:rsid w:val="00FA0008"/>
    <w:rsid w:val="00FA66DF"/>
    <w:rsid w:val="00FA6730"/>
    <w:rsid w:val="00FB0E36"/>
    <w:rsid w:val="00FC1815"/>
    <w:rsid w:val="00FC46FB"/>
    <w:rsid w:val="00FC7175"/>
    <w:rsid w:val="00FD135B"/>
    <w:rsid w:val="00FD4166"/>
    <w:rsid w:val="00FD5ACE"/>
    <w:rsid w:val="00FD6BFC"/>
    <w:rsid w:val="00FD7919"/>
    <w:rsid w:val="00FE15B1"/>
    <w:rsid w:val="00FE3842"/>
    <w:rsid w:val="00FE38A6"/>
    <w:rsid w:val="00FE5403"/>
    <w:rsid w:val="00FE5D95"/>
    <w:rsid w:val="00FF262A"/>
    <w:rsid w:val="00FF34D6"/>
    <w:rsid w:val="00FF35FF"/>
    <w:rsid w:val="00FF3920"/>
    <w:rsid w:val="00FF64C5"/>
    <w:rsid w:val="00FF6F41"/>
    <w:rsid w:val="010DE681"/>
    <w:rsid w:val="013BF502"/>
    <w:rsid w:val="0189D436"/>
    <w:rsid w:val="01A8F145"/>
    <w:rsid w:val="01B1C574"/>
    <w:rsid w:val="01BF41D0"/>
    <w:rsid w:val="02090A41"/>
    <w:rsid w:val="023AB413"/>
    <w:rsid w:val="0282D39B"/>
    <w:rsid w:val="02DDEB86"/>
    <w:rsid w:val="030A87FF"/>
    <w:rsid w:val="03264C24"/>
    <w:rsid w:val="034096A0"/>
    <w:rsid w:val="03A56E68"/>
    <w:rsid w:val="03F6FE41"/>
    <w:rsid w:val="041D1BA4"/>
    <w:rsid w:val="0422CDCE"/>
    <w:rsid w:val="045B44D8"/>
    <w:rsid w:val="04A98984"/>
    <w:rsid w:val="04C21C85"/>
    <w:rsid w:val="0587C0DC"/>
    <w:rsid w:val="0592CEA2"/>
    <w:rsid w:val="05A62888"/>
    <w:rsid w:val="05B13FE6"/>
    <w:rsid w:val="05C99E2F"/>
    <w:rsid w:val="05D55BB1"/>
    <w:rsid w:val="05FAE591"/>
    <w:rsid w:val="06065A2D"/>
    <w:rsid w:val="0642494A"/>
    <w:rsid w:val="0664A9BE"/>
    <w:rsid w:val="066AED63"/>
    <w:rsid w:val="06B4AB01"/>
    <w:rsid w:val="06CBCF3A"/>
    <w:rsid w:val="06E60F29"/>
    <w:rsid w:val="070E13A2"/>
    <w:rsid w:val="077F0CEA"/>
    <w:rsid w:val="07AD4758"/>
    <w:rsid w:val="07C91ACB"/>
    <w:rsid w:val="07DF9DB2"/>
    <w:rsid w:val="07E86C02"/>
    <w:rsid w:val="07EF48E9"/>
    <w:rsid w:val="07F50FAA"/>
    <w:rsid w:val="081D7E4E"/>
    <w:rsid w:val="083D1E78"/>
    <w:rsid w:val="083E729E"/>
    <w:rsid w:val="084B29E7"/>
    <w:rsid w:val="08750DF4"/>
    <w:rsid w:val="08BBB08A"/>
    <w:rsid w:val="08C19584"/>
    <w:rsid w:val="0A0FC2EE"/>
    <w:rsid w:val="0A5B02F0"/>
    <w:rsid w:val="0A6A5712"/>
    <w:rsid w:val="0A8715DC"/>
    <w:rsid w:val="0AA762DD"/>
    <w:rsid w:val="0ADA9012"/>
    <w:rsid w:val="0B595853"/>
    <w:rsid w:val="0C18065E"/>
    <w:rsid w:val="0C217DEF"/>
    <w:rsid w:val="0C285AA5"/>
    <w:rsid w:val="0C5A7E81"/>
    <w:rsid w:val="0CD04806"/>
    <w:rsid w:val="0CF321F9"/>
    <w:rsid w:val="0D285E13"/>
    <w:rsid w:val="0D2DC603"/>
    <w:rsid w:val="0D30C50D"/>
    <w:rsid w:val="0DC95F5F"/>
    <w:rsid w:val="0E4F89F7"/>
    <w:rsid w:val="0E635303"/>
    <w:rsid w:val="0E74CCC4"/>
    <w:rsid w:val="0E948BD7"/>
    <w:rsid w:val="0EA636FC"/>
    <w:rsid w:val="0EC6C72F"/>
    <w:rsid w:val="0F2114C3"/>
    <w:rsid w:val="0F294ECA"/>
    <w:rsid w:val="0F364051"/>
    <w:rsid w:val="0F3D77F8"/>
    <w:rsid w:val="0F57EDD4"/>
    <w:rsid w:val="0F6F8CBE"/>
    <w:rsid w:val="0F7352B9"/>
    <w:rsid w:val="0F87D2F5"/>
    <w:rsid w:val="0FC82A8E"/>
    <w:rsid w:val="0FDE069E"/>
    <w:rsid w:val="0FE33FFB"/>
    <w:rsid w:val="0FFEDF99"/>
    <w:rsid w:val="1016091C"/>
    <w:rsid w:val="1030557A"/>
    <w:rsid w:val="10376868"/>
    <w:rsid w:val="104E24CE"/>
    <w:rsid w:val="104FA263"/>
    <w:rsid w:val="10565449"/>
    <w:rsid w:val="10B7EC36"/>
    <w:rsid w:val="11016219"/>
    <w:rsid w:val="1114DC92"/>
    <w:rsid w:val="1116DF68"/>
    <w:rsid w:val="11674813"/>
    <w:rsid w:val="121A499B"/>
    <w:rsid w:val="121FF805"/>
    <w:rsid w:val="12BCD6B9"/>
    <w:rsid w:val="12E6C5F0"/>
    <w:rsid w:val="1324C590"/>
    <w:rsid w:val="137D5460"/>
    <w:rsid w:val="138B198F"/>
    <w:rsid w:val="13C6820C"/>
    <w:rsid w:val="13D46C5D"/>
    <w:rsid w:val="13E922F9"/>
    <w:rsid w:val="14252A22"/>
    <w:rsid w:val="146F56F2"/>
    <w:rsid w:val="147CC42F"/>
    <w:rsid w:val="149F472D"/>
    <w:rsid w:val="14A9EFDD"/>
    <w:rsid w:val="14D7B29D"/>
    <w:rsid w:val="14F0762A"/>
    <w:rsid w:val="150D33A5"/>
    <w:rsid w:val="151A479B"/>
    <w:rsid w:val="1577630B"/>
    <w:rsid w:val="15ACC53B"/>
    <w:rsid w:val="15BAD47F"/>
    <w:rsid w:val="15D2645B"/>
    <w:rsid w:val="15E1BBA3"/>
    <w:rsid w:val="15F59715"/>
    <w:rsid w:val="1648FF96"/>
    <w:rsid w:val="165D620F"/>
    <w:rsid w:val="1693026C"/>
    <w:rsid w:val="16CD4CA5"/>
    <w:rsid w:val="16CD5CE3"/>
    <w:rsid w:val="170D402B"/>
    <w:rsid w:val="17595B90"/>
    <w:rsid w:val="176E8813"/>
    <w:rsid w:val="17727D9D"/>
    <w:rsid w:val="179CD126"/>
    <w:rsid w:val="17C8FFBA"/>
    <w:rsid w:val="180A679D"/>
    <w:rsid w:val="1812714D"/>
    <w:rsid w:val="186C345A"/>
    <w:rsid w:val="1883C088"/>
    <w:rsid w:val="18C3F37C"/>
    <w:rsid w:val="19157DFE"/>
    <w:rsid w:val="192CF3B0"/>
    <w:rsid w:val="194C5158"/>
    <w:rsid w:val="1956C117"/>
    <w:rsid w:val="196E96B1"/>
    <w:rsid w:val="196F91D0"/>
    <w:rsid w:val="19914B70"/>
    <w:rsid w:val="19E6FD51"/>
    <w:rsid w:val="19EDB8BE"/>
    <w:rsid w:val="19EEF5D1"/>
    <w:rsid w:val="1A2AA448"/>
    <w:rsid w:val="1A3FE974"/>
    <w:rsid w:val="1A5F5C00"/>
    <w:rsid w:val="1A648FF8"/>
    <w:rsid w:val="1A684346"/>
    <w:rsid w:val="1ACC965E"/>
    <w:rsid w:val="1AF29178"/>
    <w:rsid w:val="1B635CAE"/>
    <w:rsid w:val="1B89891F"/>
    <w:rsid w:val="1B97E214"/>
    <w:rsid w:val="1BB21C19"/>
    <w:rsid w:val="1BC2C8F1"/>
    <w:rsid w:val="1BDF1C8E"/>
    <w:rsid w:val="1C36A136"/>
    <w:rsid w:val="1C4D548D"/>
    <w:rsid w:val="1C6C19A9"/>
    <w:rsid w:val="1C8CF022"/>
    <w:rsid w:val="1C99875B"/>
    <w:rsid w:val="1CC854BA"/>
    <w:rsid w:val="1DD81CA7"/>
    <w:rsid w:val="1DE67501"/>
    <w:rsid w:val="1E1E84BF"/>
    <w:rsid w:val="1E505910"/>
    <w:rsid w:val="1E556F09"/>
    <w:rsid w:val="1E5BEB07"/>
    <w:rsid w:val="1E5D01DE"/>
    <w:rsid w:val="1E7A535B"/>
    <w:rsid w:val="1EE3D260"/>
    <w:rsid w:val="1F0E433B"/>
    <w:rsid w:val="1F205AFF"/>
    <w:rsid w:val="1F59AB15"/>
    <w:rsid w:val="1F65E684"/>
    <w:rsid w:val="1FBF9214"/>
    <w:rsid w:val="2007674A"/>
    <w:rsid w:val="20115DC2"/>
    <w:rsid w:val="20435104"/>
    <w:rsid w:val="2055748C"/>
    <w:rsid w:val="205E197F"/>
    <w:rsid w:val="2068AC9F"/>
    <w:rsid w:val="20A6C101"/>
    <w:rsid w:val="20C2111A"/>
    <w:rsid w:val="20C78443"/>
    <w:rsid w:val="20DC652F"/>
    <w:rsid w:val="20E24546"/>
    <w:rsid w:val="21224013"/>
    <w:rsid w:val="2126EBC4"/>
    <w:rsid w:val="214C7A9B"/>
    <w:rsid w:val="2157DD9F"/>
    <w:rsid w:val="216A175B"/>
    <w:rsid w:val="216EF834"/>
    <w:rsid w:val="216F2211"/>
    <w:rsid w:val="218BABA2"/>
    <w:rsid w:val="218FEC7E"/>
    <w:rsid w:val="21B3F303"/>
    <w:rsid w:val="21CC6776"/>
    <w:rsid w:val="21F5831F"/>
    <w:rsid w:val="22003E1D"/>
    <w:rsid w:val="220187BA"/>
    <w:rsid w:val="225F6DF2"/>
    <w:rsid w:val="2288CEDD"/>
    <w:rsid w:val="22B9A795"/>
    <w:rsid w:val="2393B593"/>
    <w:rsid w:val="2399CCAF"/>
    <w:rsid w:val="23DFA3AC"/>
    <w:rsid w:val="241405F1"/>
    <w:rsid w:val="245952D2"/>
    <w:rsid w:val="246D13EA"/>
    <w:rsid w:val="2476002B"/>
    <w:rsid w:val="2495C2B9"/>
    <w:rsid w:val="24AECED2"/>
    <w:rsid w:val="24C2676F"/>
    <w:rsid w:val="24D770E7"/>
    <w:rsid w:val="255630F6"/>
    <w:rsid w:val="256481CF"/>
    <w:rsid w:val="25BE8713"/>
    <w:rsid w:val="25E7C488"/>
    <w:rsid w:val="2607D3CE"/>
    <w:rsid w:val="262A311C"/>
    <w:rsid w:val="2634BF0B"/>
    <w:rsid w:val="2677B299"/>
    <w:rsid w:val="2732426E"/>
    <w:rsid w:val="273C12EB"/>
    <w:rsid w:val="27CA8C29"/>
    <w:rsid w:val="28589203"/>
    <w:rsid w:val="28E72ED0"/>
    <w:rsid w:val="28EECE71"/>
    <w:rsid w:val="28F83E8F"/>
    <w:rsid w:val="2952F979"/>
    <w:rsid w:val="2967D9C3"/>
    <w:rsid w:val="298F6ADC"/>
    <w:rsid w:val="29983000"/>
    <w:rsid w:val="29A718C0"/>
    <w:rsid w:val="29B16D1A"/>
    <w:rsid w:val="29C3F042"/>
    <w:rsid w:val="29C4C236"/>
    <w:rsid w:val="29D5189E"/>
    <w:rsid w:val="29DDA6AB"/>
    <w:rsid w:val="29E6F8AE"/>
    <w:rsid w:val="2A0AE363"/>
    <w:rsid w:val="2A6987B0"/>
    <w:rsid w:val="2A6EB6D8"/>
    <w:rsid w:val="2A81F2A1"/>
    <w:rsid w:val="2A9F896E"/>
    <w:rsid w:val="2AD0E949"/>
    <w:rsid w:val="2B0A1703"/>
    <w:rsid w:val="2B12DF70"/>
    <w:rsid w:val="2B361866"/>
    <w:rsid w:val="2C17437B"/>
    <w:rsid w:val="2D67B331"/>
    <w:rsid w:val="2D7F2039"/>
    <w:rsid w:val="2DF30250"/>
    <w:rsid w:val="2E29E596"/>
    <w:rsid w:val="2E5DFB68"/>
    <w:rsid w:val="2E6DB928"/>
    <w:rsid w:val="2E979A0D"/>
    <w:rsid w:val="2EAC9D42"/>
    <w:rsid w:val="2F42007A"/>
    <w:rsid w:val="30692BE2"/>
    <w:rsid w:val="310DED66"/>
    <w:rsid w:val="3113B157"/>
    <w:rsid w:val="31A30712"/>
    <w:rsid w:val="31F44927"/>
    <w:rsid w:val="328CE8E4"/>
    <w:rsid w:val="32C67373"/>
    <w:rsid w:val="32CE72C2"/>
    <w:rsid w:val="32E61125"/>
    <w:rsid w:val="3301D0EA"/>
    <w:rsid w:val="3306E4C2"/>
    <w:rsid w:val="338D9B5D"/>
    <w:rsid w:val="33AC29D8"/>
    <w:rsid w:val="340A023D"/>
    <w:rsid w:val="3421D536"/>
    <w:rsid w:val="344F3378"/>
    <w:rsid w:val="3468F56F"/>
    <w:rsid w:val="34809307"/>
    <w:rsid w:val="3495F2F1"/>
    <w:rsid w:val="34C5E5CB"/>
    <w:rsid w:val="34D84F92"/>
    <w:rsid w:val="35331904"/>
    <w:rsid w:val="3564A981"/>
    <w:rsid w:val="356B2ABD"/>
    <w:rsid w:val="35B98C03"/>
    <w:rsid w:val="35E34061"/>
    <w:rsid w:val="35E93793"/>
    <w:rsid w:val="35FA9A99"/>
    <w:rsid w:val="360B2BBF"/>
    <w:rsid w:val="3687C342"/>
    <w:rsid w:val="36AC6F3E"/>
    <w:rsid w:val="36B2802C"/>
    <w:rsid w:val="36B36866"/>
    <w:rsid w:val="375B07CA"/>
    <w:rsid w:val="3769B803"/>
    <w:rsid w:val="3785D6BD"/>
    <w:rsid w:val="37FC05E4"/>
    <w:rsid w:val="38314EA5"/>
    <w:rsid w:val="38C7D115"/>
    <w:rsid w:val="3932A907"/>
    <w:rsid w:val="393498C4"/>
    <w:rsid w:val="393C9C3E"/>
    <w:rsid w:val="395A1C27"/>
    <w:rsid w:val="399609EA"/>
    <w:rsid w:val="399B159D"/>
    <w:rsid w:val="399F86FC"/>
    <w:rsid w:val="39A49287"/>
    <w:rsid w:val="39BB6D86"/>
    <w:rsid w:val="3A2AFF3F"/>
    <w:rsid w:val="3A2F4977"/>
    <w:rsid w:val="3A4AE47E"/>
    <w:rsid w:val="3A6462F9"/>
    <w:rsid w:val="3A954DE7"/>
    <w:rsid w:val="3A9BFB7B"/>
    <w:rsid w:val="3B595EA8"/>
    <w:rsid w:val="3B667AEF"/>
    <w:rsid w:val="3BA2FE4A"/>
    <w:rsid w:val="3BA35308"/>
    <w:rsid w:val="3BD809BE"/>
    <w:rsid w:val="3BEFC3F6"/>
    <w:rsid w:val="3C65003B"/>
    <w:rsid w:val="3C7F09B7"/>
    <w:rsid w:val="3C8B1169"/>
    <w:rsid w:val="3C93CFE0"/>
    <w:rsid w:val="3C96A4E2"/>
    <w:rsid w:val="3CD4C646"/>
    <w:rsid w:val="3D61BABC"/>
    <w:rsid w:val="3D87CD9D"/>
    <w:rsid w:val="3E2A0779"/>
    <w:rsid w:val="3E438935"/>
    <w:rsid w:val="3E472411"/>
    <w:rsid w:val="3E942C78"/>
    <w:rsid w:val="3EA5C15C"/>
    <w:rsid w:val="3EA71D56"/>
    <w:rsid w:val="3EB016D6"/>
    <w:rsid w:val="3EB54AD5"/>
    <w:rsid w:val="3ED52BBA"/>
    <w:rsid w:val="3EE498C8"/>
    <w:rsid w:val="3EEB270B"/>
    <w:rsid w:val="3EF960F1"/>
    <w:rsid w:val="3EFA41C4"/>
    <w:rsid w:val="3F5DFA53"/>
    <w:rsid w:val="3F6410BB"/>
    <w:rsid w:val="3F74C9E8"/>
    <w:rsid w:val="3F810283"/>
    <w:rsid w:val="3F9B0E89"/>
    <w:rsid w:val="3FBE94D7"/>
    <w:rsid w:val="3FC91D1C"/>
    <w:rsid w:val="3FFB9473"/>
    <w:rsid w:val="40057E16"/>
    <w:rsid w:val="401A6AC1"/>
    <w:rsid w:val="40298CF9"/>
    <w:rsid w:val="40626B72"/>
    <w:rsid w:val="406C1F1B"/>
    <w:rsid w:val="408E85CC"/>
    <w:rsid w:val="408F21B9"/>
    <w:rsid w:val="40B8ADB5"/>
    <w:rsid w:val="40CF2A8F"/>
    <w:rsid w:val="40DAE0DB"/>
    <w:rsid w:val="4136DEEA"/>
    <w:rsid w:val="4138E3F1"/>
    <w:rsid w:val="4148B462"/>
    <w:rsid w:val="4163DD28"/>
    <w:rsid w:val="416C52CB"/>
    <w:rsid w:val="41C9E314"/>
    <w:rsid w:val="420E2EAE"/>
    <w:rsid w:val="421AB207"/>
    <w:rsid w:val="4221AFC1"/>
    <w:rsid w:val="422A1AF4"/>
    <w:rsid w:val="423DEBA0"/>
    <w:rsid w:val="42524BA6"/>
    <w:rsid w:val="426BBC47"/>
    <w:rsid w:val="42CA8790"/>
    <w:rsid w:val="4311A81B"/>
    <w:rsid w:val="433947C8"/>
    <w:rsid w:val="4366DA62"/>
    <w:rsid w:val="4394AA4C"/>
    <w:rsid w:val="4431AEB5"/>
    <w:rsid w:val="444B54A7"/>
    <w:rsid w:val="4474549E"/>
    <w:rsid w:val="448ADE1C"/>
    <w:rsid w:val="44BD4918"/>
    <w:rsid w:val="44E8F820"/>
    <w:rsid w:val="44EFEC92"/>
    <w:rsid w:val="4508872F"/>
    <w:rsid w:val="451CB438"/>
    <w:rsid w:val="4539857D"/>
    <w:rsid w:val="45479926"/>
    <w:rsid w:val="45C28DB8"/>
    <w:rsid w:val="45FB6989"/>
    <w:rsid w:val="461CC795"/>
    <w:rsid w:val="4620F791"/>
    <w:rsid w:val="46D4D28A"/>
    <w:rsid w:val="46E1B8DD"/>
    <w:rsid w:val="471E34E5"/>
    <w:rsid w:val="4754E26D"/>
    <w:rsid w:val="478F78E3"/>
    <w:rsid w:val="47ED8AF0"/>
    <w:rsid w:val="4801CCF9"/>
    <w:rsid w:val="4809E98C"/>
    <w:rsid w:val="481F6020"/>
    <w:rsid w:val="48B660FE"/>
    <w:rsid w:val="48EB09B2"/>
    <w:rsid w:val="490C24B0"/>
    <w:rsid w:val="4939DA8F"/>
    <w:rsid w:val="493EB2AA"/>
    <w:rsid w:val="4957C429"/>
    <w:rsid w:val="4970206A"/>
    <w:rsid w:val="49821794"/>
    <w:rsid w:val="49BC10D8"/>
    <w:rsid w:val="4A13C027"/>
    <w:rsid w:val="4A707DB2"/>
    <w:rsid w:val="4A7B4A68"/>
    <w:rsid w:val="4A90057A"/>
    <w:rsid w:val="4A9E7C4C"/>
    <w:rsid w:val="4AE27223"/>
    <w:rsid w:val="4B0A78C5"/>
    <w:rsid w:val="4B12AC38"/>
    <w:rsid w:val="4B13B173"/>
    <w:rsid w:val="4B374A6A"/>
    <w:rsid w:val="4B3BB843"/>
    <w:rsid w:val="4B5968AD"/>
    <w:rsid w:val="4B761D8C"/>
    <w:rsid w:val="4B847F25"/>
    <w:rsid w:val="4B98C907"/>
    <w:rsid w:val="4BCC45ED"/>
    <w:rsid w:val="4BF7D0D0"/>
    <w:rsid w:val="4C05E351"/>
    <w:rsid w:val="4C1784F2"/>
    <w:rsid w:val="4C1CFE0C"/>
    <w:rsid w:val="4C5828AB"/>
    <w:rsid w:val="4C631F88"/>
    <w:rsid w:val="4C775218"/>
    <w:rsid w:val="4C830447"/>
    <w:rsid w:val="4CEC586A"/>
    <w:rsid w:val="4CF01D8A"/>
    <w:rsid w:val="4CF5390E"/>
    <w:rsid w:val="4D0364CA"/>
    <w:rsid w:val="4D0863C8"/>
    <w:rsid w:val="4D3E80D3"/>
    <w:rsid w:val="4D8A8111"/>
    <w:rsid w:val="4D8F8D8F"/>
    <w:rsid w:val="4D94EB5F"/>
    <w:rsid w:val="4E358D45"/>
    <w:rsid w:val="4E6296D2"/>
    <w:rsid w:val="4E802954"/>
    <w:rsid w:val="4E92CCA4"/>
    <w:rsid w:val="4F2C7B8A"/>
    <w:rsid w:val="4F845750"/>
    <w:rsid w:val="4FA5DC02"/>
    <w:rsid w:val="4FCCF4FE"/>
    <w:rsid w:val="5009E088"/>
    <w:rsid w:val="5061CA02"/>
    <w:rsid w:val="507C2F91"/>
    <w:rsid w:val="50D303D9"/>
    <w:rsid w:val="50E9A352"/>
    <w:rsid w:val="50F78FBD"/>
    <w:rsid w:val="510CB384"/>
    <w:rsid w:val="5161BBEA"/>
    <w:rsid w:val="51757DB1"/>
    <w:rsid w:val="517A5D29"/>
    <w:rsid w:val="51AF789E"/>
    <w:rsid w:val="51D46D93"/>
    <w:rsid w:val="51DC7DC4"/>
    <w:rsid w:val="5201A3AA"/>
    <w:rsid w:val="52437D61"/>
    <w:rsid w:val="5269140F"/>
    <w:rsid w:val="52D4E832"/>
    <w:rsid w:val="52E7CF96"/>
    <w:rsid w:val="52F04EDC"/>
    <w:rsid w:val="52FEAA8F"/>
    <w:rsid w:val="53AF8C90"/>
    <w:rsid w:val="5403A16B"/>
    <w:rsid w:val="54085030"/>
    <w:rsid w:val="540F9324"/>
    <w:rsid w:val="547FFF5F"/>
    <w:rsid w:val="54A54070"/>
    <w:rsid w:val="54F18F6C"/>
    <w:rsid w:val="550BE9C7"/>
    <w:rsid w:val="5534A419"/>
    <w:rsid w:val="5538B7E5"/>
    <w:rsid w:val="553940EF"/>
    <w:rsid w:val="554F3AEB"/>
    <w:rsid w:val="556F4DA7"/>
    <w:rsid w:val="55993DEF"/>
    <w:rsid w:val="55A459F6"/>
    <w:rsid w:val="55AA6C02"/>
    <w:rsid w:val="55D57348"/>
    <w:rsid w:val="55DEFEEB"/>
    <w:rsid w:val="55EF339A"/>
    <w:rsid w:val="56091606"/>
    <w:rsid w:val="5629EF90"/>
    <w:rsid w:val="566D0F69"/>
    <w:rsid w:val="568232AC"/>
    <w:rsid w:val="5693F18A"/>
    <w:rsid w:val="56E9791E"/>
    <w:rsid w:val="56FA628B"/>
    <w:rsid w:val="570906EE"/>
    <w:rsid w:val="5714C470"/>
    <w:rsid w:val="575752E7"/>
    <w:rsid w:val="57652269"/>
    <w:rsid w:val="57652D01"/>
    <w:rsid w:val="57F10A30"/>
    <w:rsid w:val="582C6385"/>
    <w:rsid w:val="58DF978C"/>
    <w:rsid w:val="58E1721A"/>
    <w:rsid w:val="590DC0B4"/>
    <w:rsid w:val="593BF151"/>
    <w:rsid w:val="596584EB"/>
    <w:rsid w:val="5971A052"/>
    <w:rsid w:val="599B3033"/>
    <w:rsid w:val="599B5008"/>
    <w:rsid w:val="599FB8EA"/>
    <w:rsid w:val="59ADE29A"/>
    <w:rsid w:val="5A0A629C"/>
    <w:rsid w:val="5A28AC87"/>
    <w:rsid w:val="5AA33A72"/>
    <w:rsid w:val="5AD74F08"/>
    <w:rsid w:val="5BAB548B"/>
    <w:rsid w:val="5C1D48FC"/>
    <w:rsid w:val="5C1E4E0D"/>
    <w:rsid w:val="5C217F0C"/>
    <w:rsid w:val="5C3CCFD1"/>
    <w:rsid w:val="5C6B6EAD"/>
    <w:rsid w:val="5CAA87FD"/>
    <w:rsid w:val="5CB88DA3"/>
    <w:rsid w:val="5CF6A88E"/>
    <w:rsid w:val="5D11E935"/>
    <w:rsid w:val="5D16F584"/>
    <w:rsid w:val="5D3B9F7D"/>
    <w:rsid w:val="5E21851E"/>
    <w:rsid w:val="5E66D1AE"/>
    <w:rsid w:val="5F04F48B"/>
    <w:rsid w:val="5F17F5CA"/>
    <w:rsid w:val="5F37F3D6"/>
    <w:rsid w:val="5FB1DE91"/>
    <w:rsid w:val="5FB43583"/>
    <w:rsid w:val="5FB454DE"/>
    <w:rsid w:val="6043FF8E"/>
    <w:rsid w:val="6060D2D0"/>
    <w:rsid w:val="60BCB79F"/>
    <w:rsid w:val="61095E66"/>
    <w:rsid w:val="6160C126"/>
    <w:rsid w:val="624F968C"/>
    <w:rsid w:val="625CAE16"/>
    <w:rsid w:val="627D0E20"/>
    <w:rsid w:val="6296D4EB"/>
    <w:rsid w:val="62B0105A"/>
    <w:rsid w:val="62B6CD75"/>
    <w:rsid w:val="62CA7A1F"/>
    <w:rsid w:val="63059D32"/>
    <w:rsid w:val="63408408"/>
    <w:rsid w:val="63EB6738"/>
    <w:rsid w:val="641B4852"/>
    <w:rsid w:val="64400D54"/>
    <w:rsid w:val="649A7C34"/>
    <w:rsid w:val="64C7A02C"/>
    <w:rsid w:val="64D8512A"/>
    <w:rsid w:val="65381CF4"/>
    <w:rsid w:val="656F35CF"/>
    <w:rsid w:val="65912481"/>
    <w:rsid w:val="65A461AD"/>
    <w:rsid w:val="660B5DB1"/>
    <w:rsid w:val="6636C208"/>
    <w:rsid w:val="66768C90"/>
    <w:rsid w:val="66848711"/>
    <w:rsid w:val="66BB837F"/>
    <w:rsid w:val="66D34A1B"/>
    <w:rsid w:val="66E12A23"/>
    <w:rsid w:val="66F1AFB1"/>
    <w:rsid w:val="6704BEEE"/>
    <w:rsid w:val="6768C5BE"/>
    <w:rsid w:val="67B75F8F"/>
    <w:rsid w:val="67D72C32"/>
    <w:rsid w:val="68311675"/>
    <w:rsid w:val="685CD135"/>
    <w:rsid w:val="68937AE6"/>
    <w:rsid w:val="689BD88A"/>
    <w:rsid w:val="68CC13D4"/>
    <w:rsid w:val="69086879"/>
    <w:rsid w:val="6999DE3B"/>
    <w:rsid w:val="69D3E068"/>
    <w:rsid w:val="69DD2FA0"/>
    <w:rsid w:val="69FA8793"/>
    <w:rsid w:val="6A73C3D3"/>
    <w:rsid w:val="6A775AF6"/>
    <w:rsid w:val="6A86388D"/>
    <w:rsid w:val="6A969BE3"/>
    <w:rsid w:val="6AB87D00"/>
    <w:rsid w:val="6B190A4A"/>
    <w:rsid w:val="6B22B6BC"/>
    <w:rsid w:val="6B2FA761"/>
    <w:rsid w:val="6B3E9AF3"/>
    <w:rsid w:val="6BF2FEC6"/>
    <w:rsid w:val="6C6C0C62"/>
    <w:rsid w:val="6C6EFBAD"/>
    <w:rsid w:val="6C8020F2"/>
    <w:rsid w:val="6CD42D9B"/>
    <w:rsid w:val="6CDA1BF6"/>
    <w:rsid w:val="6D24627B"/>
    <w:rsid w:val="6D4EBC09"/>
    <w:rsid w:val="6D75E215"/>
    <w:rsid w:val="6DBB00E4"/>
    <w:rsid w:val="6DC075A5"/>
    <w:rsid w:val="6DE2F2DB"/>
    <w:rsid w:val="6DE4CC45"/>
    <w:rsid w:val="6E14C917"/>
    <w:rsid w:val="6E1BF153"/>
    <w:rsid w:val="6E445421"/>
    <w:rsid w:val="6E57BC48"/>
    <w:rsid w:val="6E891CE4"/>
    <w:rsid w:val="6ED7BBEB"/>
    <w:rsid w:val="6EE11A33"/>
    <w:rsid w:val="6EF55DF1"/>
    <w:rsid w:val="6F1A1E25"/>
    <w:rsid w:val="6F442338"/>
    <w:rsid w:val="6FAD6432"/>
    <w:rsid w:val="6FB7C1B4"/>
    <w:rsid w:val="6FBF93E2"/>
    <w:rsid w:val="6FC5FB12"/>
    <w:rsid w:val="6FCFDA95"/>
    <w:rsid w:val="6FDF740A"/>
    <w:rsid w:val="700271B1"/>
    <w:rsid w:val="70070758"/>
    <w:rsid w:val="703396EA"/>
    <w:rsid w:val="70838F3A"/>
    <w:rsid w:val="710A85C2"/>
    <w:rsid w:val="712EA66C"/>
    <w:rsid w:val="713D22EF"/>
    <w:rsid w:val="71991CF9"/>
    <w:rsid w:val="719DC8AA"/>
    <w:rsid w:val="725B4408"/>
    <w:rsid w:val="72A3810D"/>
    <w:rsid w:val="72AA8091"/>
    <w:rsid w:val="72DBFEE5"/>
    <w:rsid w:val="72E77053"/>
    <w:rsid w:val="72EACE68"/>
    <w:rsid w:val="7399B680"/>
    <w:rsid w:val="73DADBEB"/>
    <w:rsid w:val="73F2E0BB"/>
    <w:rsid w:val="741143C0"/>
    <w:rsid w:val="74206795"/>
    <w:rsid w:val="74608B01"/>
    <w:rsid w:val="7474D52C"/>
    <w:rsid w:val="7483B5F2"/>
    <w:rsid w:val="74ABC17E"/>
    <w:rsid w:val="75A3068A"/>
    <w:rsid w:val="7650C096"/>
    <w:rsid w:val="765F9B05"/>
    <w:rsid w:val="76891EE7"/>
    <w:rsid w:val="76942EC9"/>
    <w:rsid w:val="76C05AFA"/>
    <w:rsid w:val="76CA80CC"/>
    <w:rsid w:val="76FDE820"/>
    <w:rsid w:val="77525552"/>
    <w:rsid w:val="77690A9A"/>
    <w:rsid w:val="77C55996"/>
    <w:rsid w:val="77D68265"/>
    <w:rsid w:val="7807C9BC"/>
    <w:rsid w:val="7845CC0C"/>
    <w:rsid w:val="785EC198"/>
    <w:rsid w:val="78600611"/>
    <w:rsid w:val="7866076E"/>
    <w:rsid w:val="7872A1AE"/>
    <w:rsid w:val="7874FEBD"/>
    <w:rsid w:val="78C995B8"/>
    <w:rsid w:val="78CCF003"/>
    <w:rsid w:val="7901E5E6"/>
    <w:rsid w:val="7929821D"/>
    <w:rsid w:val="79A41D60"/>
    <w:rsid w:val="79E4DD34"/>
    <w:rsid w:val="7A076484"/>
    <w:rsid w:val="7A36B4CC"/>
    <w:rsid w:val="7A5B1CF5"/>
    <w:rsid w:val="7A70AD4B"/>
    <w:rsid w:val="7B035901"/>
    <w:rsid w:val="7B2C1552"/>
    <w:rsid w:val="7B37DE67"/>
    <w:rsid w:val="7B3BBAC0"/>
    <w:rsid w:val="7B481D58"/>
    <w:rsid w:val="7B60E1CB"/>
    <w:rsid w:val="7B676FF1"/>
    <w:rsid w:val="7B699DA7"/>
    <w:rsid w:val="7BADA195"/>
    <w:rsid w:val="7C558C71"/>
    <w:rsid w:val="7CA2163E"/>
    <w:rsid w:val="7D384F7F"/>
    <w:rsid w:val="7D914770"/>
    <w:rsid w:val="7EA0C27C"/>
    <w:rsid w:val="7EB894AB"/>
    <w:rsid w:val="7F2AB7E4"/>
    <w:rsid w:val="7F9DB25D"/>
    <w:rsid w:val="7FB55B03"/>
    <w:rsid w:val="7FC909D9"/>
    <w:rsid w:val="7FE135F7"/>
    <w:rsid w:val="7FE94E17"/>
    <w:rsid w:val="7FFC9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8462C"/>
  <w14:defaultImageDpi w14:val="330"/>
  <w15:docId w15:val="{BBD6F334-6C3C-481D-AB88-957370B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q"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5B"/>
  </w:style>
  <w:style w:type="paragraph" w:styleId="Heading1">
    <w:name w:val="heading 1"/>
    <w:basedOn w:val="Normal"/>
    <w:next w:val="Normal"/>
    <w:link w:val="Heading1Char"/>
    <w:uiPriority w:val="9"/>
    <w:qFormat/>
    <w:rsid w:val="007508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08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08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508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508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508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508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508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8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iPriority w:val="99"/>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iPriority w:val="99"/>
    <w:unhideWhenUsed/>
    <w:rsid w:val="001D5EBB"/>
    <w:pPr>
      <w:tabs>
        <w:tab w:val="center" w:pos="4320"/>
        <w:tab w:val="right" w:pos="8640"/>
      </w:tabs>
    </w:pPr>
  </w:style>
  <w:style w:type="character" w:customStyle="1" w:styleId="FooterChar">
    <w:name w:val="Footer Char"/>
    <w:basedOn w:val="DefaultParagraphFont"/>
    <w:link w:val="Footer"/>
    <w:uiPriority w:val="99"/>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unhideWhenUsed/>
    <w:rsid w:val="00A00048"/>
  </w:style>
  <w:style w:type="character" w:customStyle="1" w:styleId="CommentTextChar">
    <w:name w:val="Comment Text Char"/>
    <w:basedOn w:val="DefaultParagraphFont"/>
    <w:link w:val="CommentText"/>
    <w:uiPriority w:val="99"/>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75085B"/>
    <w:pPr>
      <w:spacing w:after="0" w:line="240" w:lineRule="auto"/>
    </w:p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136FA1"/>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CB6B37"/>
  </w:style>
  <w:style w:type="character" w:customStyle="1" w:styleId="EmailStyle24">
    <w:name w:val="EmailStyle24"/>
    <w:rsid w:val="00CB6B37"/>
    <w:rPr>
      <w:rFonts w:ascii="Arial" w:hAnsi="Arial" w:cs="Arial" w:hint="default"/>
      <w:color w:val="000000"/>
    </w:rPr>
  </w:style>
  <w:style w:type="character" w:customStyle="1" w:styleId="NoSpacingChar">
    <w:name w:val="No Spacing Char"/>
    <w:basedOn w:val="DefaultParagraphFont"/>
    <w:link w:val="NoSpacing"/>
    <w:uiPriority w:val="1"/>
    <w:rsid w:val="00CB6B37"/>
  </w:style>
  <w:style w:type="paragraph" w:styleId="Revision">
    <w:name w:val="Revision"/>
    <w:hidden/>
    <w:uiPriority w:val="99"/>
    <w:semiHidden/>
    <w:rsid w:val="00051098"/>
  </w:style>
  <w:style w:type="paragraph" w:styleId="PlainText">
    <w:name w:val="Plain Text"/>
    <w:basedOn w:val="Normal"/>
    <w:link w:val="PlainTextChar"/>
    <w:semiHidden/>
    <w:unhideWhenUsed/>
    <w:rsid w:val="004546A8"/>
    <w:rPr>
      <w:rFonts w:ascii="Courier New" w:eastAsia="Times New Roman" w:hAnsi="Courier New" w:cs="Courier New"/>
    </w:rPr>
  </w:style>
  <w:style w:type="character" w:customStyle="1" w:styleId="PlainTextChar">
    <w:name w:val="Plain Text Char"/>
    <w:basedOn w:val="DefaultParagraphFont"/>
    <w:link w:val="PlainText"/>
    <w:semiHidden/>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rPr>
  </w:style>
  <w:style w:type="character" w:styleId="UnresolvedMention">
    <w:name w:val="Unresolved Mention"/>
    <w:basedOn w:val="DefaultParagraphFont"/>
    <w:uiPriority w:val="99"/>
    <w:semiHidden/>
    <w:unhideWhenUsed/>
    <w:rsid w:val="00E00AEE"/>
    <w:rPr>
      <w:color w:val="605E5C"/>
      <w:shd w:val="clear" w:color="auto" w:fill="E1DFDD"/>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444822"/>
    <w:rPr>
      <w:rFonts w:eastAsiaTheme="minorHAnsi"/>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444822"/>
    <w:rPr>
      <w:rFonts w:eastAsiaTheme="minorHAnsi"/>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444822"/>
    <w:rPr>
      <w:vertAlign w:val="superscript"/>
    </w:rPr>
  </w:style>
  <w:style w:type="paragraph" w:styleId="BodyText">
    <w:name w:val="Body Text"/>
    <w:basedOn w:val="Normal"/>
    <w:link w:val="BodyTextChar"/>
    <w:semiHidden/>
    <w:rsid w:val="00444822"/>
    <w:pPr>
      <w:tabs>
        <w:tab w:val="left" w:pos="426"/>
      </w:tabs>
      <w:spacing w:before="60" w:after="60"/>
    </w:pPr>
    <w:rPr>
      <w:rFonts w:ascii="Arial" w:eastAsia="Times New Roman" w:hAnsi="Arial" w:cs="Times New Roman"/>
      <w:color w:val="000000"/>
    </w:rPr>
  </w:style>
  <w:style w:type="character" w:customStyle="1" w:styleId="BodyTextChar">
    <w:name w:val="Body Text Char"/>
    <w:basedOn w:val="DefaultParagraphFont"/>
    <w:link w:val="BodyText"/>
    <w:semiHidden/>
    <w:rsid w:val="00444822"/>
    <w:rPr>
      <w:rFonts w:ascii="Arial" w:eastAsia="Times New Roman" w:hAnsi="Arial" w:cs="Times New Roman"/>
      <w:color w:val="000000"/>
      <w:sz w:val="20"/>
      <w:szCs w:val="20"/>
      <w:lang w:val="sq"/>
    </w:rPr>
  </w:style>
  <w:style w:type="paragraph" w:customStyle="1" w:styleId="Default">
    <w:name w:val="Default"/>
    <w:rsid w:val="00444822"/>
    <w:pPr>
      <w:autoSpaceDE w:val="0"/>
      <w:autoSpaceDN w:val="0"/>
      <w:adjustRightInd w:val="0"/>
    </w:pPr>
    <w:rPr>
      <w:rFonts w:ascii="Times New Roman" w:eastAsia="Times New Roman" w:hAnsi="Times New Roman" w:cs="Times New Roman"/>
      <w:color w:val="000000"/>
    </w:rPr>
  </w:style>
  <w:style w:type="paragraph" w:customStyle="1" w:styleId="Text1">
    <w:name w:val="Text 1"/>
    <w:basedOn w:val="Normal"/>
    <w:rsid w:val="00444822"/>
    <w:pPr>
      <w:snapToGrid w:val="0"/>
      <w:spacing w:after="240"/>
      <w:ind w:left="482"/>
      <w:jc w:val="both"/>
    </w:pPr>
    <w:rPr>
      <w:rFonts w:ascii="Times New Roman" w:eastAsia="Times New Roman" w:hAnsi="Times New Roman" w:cs="Times New Roman"/>
    </w:rPr>
  </w:style>
  <w:style w:type="paragraph" w:customStyle="1" w:styleId="paragraph">
    <w:name w:val="paragraph"/>
    <w:basedOn w:val="Normal"/>
    <w:rsid w:val="00D4424A"/>
    <w:pPr>
      <w:spacing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4424A"/>
  </w:style>
  <w:style w:type="character" w:customStyle="1" w:styleId="eop">
    <w:name w:val="eop"/>
    <w:basedOn w:val="DefaultParagraphFont"/>
    <w:rsid w:val="00D4424A"/>
  </w:style>
  <w:style w:type="character" w:customStyle="1" w:styleId="Heading1Char">
    <w:name w:val="Heading 1 Char"/>
    <w:basedOn w:val="DefaultParagraphFont"/>
    <w:link w:val="Heading1"/>
    <w:uiPriority w:val="9"/>
    <w:rsid w:val="0075085B"/>
    <w:rPr>
      <w:caps/>
      <w:color w:val="FFFFFF" w:themeColor="background1"/>
      <w:spacing w:val="15"/>
      <w:sz w:val="22"/>
      <w:szCs w:val="22"/>
      <w:shd w:val="clear" w:color="auto" w:fill="4F81BD" w:themeFill="accent1"/>
    </w:rPr>
  </w:style>
  <w:style w:type="paragraph" w:styleId="IntenseQuote">
    <w:name w:val="Intense Quote"/>
    <w:basedOn w:val="Normal"/>
    <w:next w:val="Normal"/>
    <w:link w:val="IntenseQuoteChar"/>
    <w:uiPriority w:val="30"/>
    <w:qFormat/>
    <w:rsid w:val="007508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5085B"/>
    <w:rPr>
      <w:color w:val="4F81BD" w:themeColor="accent1"/>
      <w:sz w:val="24"/>
      <w:szCs w:val="24"/>
    </w:rPr>
  </w:style>
  <w:style w:type="character" w:styleId="IntenseReference">
    <w:name w:val="Intense Reference"/>
    <w:uiPriority w:val="32"/>
    <w:qFormat/>
    <w:rsid w:val="0075085B"/>
    <w:rPr>
      <w:b/>
      <w:bCs/>
      <w:i/>
      <w:iCs/>
      <w:caps/>
      <w:color w:val="4F81BD" w:themeColor="accent1"/>
    </w:rPr>
  </w:style>
  <w:style w:type="character" w:customStyle="1" w:styleId="Heading2Char">
    <w:name w:val="Heading 2 Char"/>
    <w:basedOn w:val="DefaultParagraphFont"/>
    <w:link w:val="Heading2"/>
    <w:uiPriority w:val="9"/>
    <w:rsid w:val="007508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5085B"/>
    <w:rPr>
      <w:caps/>
      <w:color w:val="243F60" w:themeColor="accent1" w:themeShade="7F"/>
      <w:spacing w:val="15"/>
    </w:rPr>
  </w:style>
  <w:style w:type="character" w:customStyle="1" w:styleId="Heading4Char">
    <w:name w:val="Heading 4 Char"/>
    <w:basedOn w:val="DefaultParagraphFont"/>
    <w:link w:val="Heading4"/>
    <w:uiPriority w:val="9"/>
    <w:semiHidden/>
    <w:rsid w:val="0075085B"/>
    <w:rPr>
      <w:caps/>
      <w:color w:val="365F91" w:themeColor="accent1" w:themeShade="BF"/>
      <w:spacing w:val="10"/>
    </w:rPr>
  </w:style>
  <w:style w:type="character" w:customStyle="1" w:styleId="Heading5Char">
    <w:name w:val="Heading 5 Char"/>
    <w:basedOn w:val="DefaultParagraphFont"/>
    <w:link w:val="Heading5"/>
    <w:uiPriority w:val="9"/>
    <w:semiHidden/>
    <w:rsid w:val="0075085B"/>
    <w:rPr>
      <w:caps/>
      <w:color w:val="365F91" w:themeColor="accent1" w:themeShade="BF"/>
      <w:spacing w:val="10"/>
    </w:rPr>
  </w:style>
  <w:style w:type="character" w:customStyle="1" w:styleId="Heading6Char">
    <w:name w:val="Heading 6 Char"/>
    <w:basedOn w:val="DefaultParagraphFont"/>
    <w:link w:val="Heading6"/>
    <w:uiPriority w:val="9"/>
    <w:semiHidden/>
    <w:rsid w:val="0075085B"/>
    <w:rPr>
      <w:caps/>
      <w:color w:val="365F91" w:themeColor="accent1" w:themeShade="BF"/>
      <w:spacing w:val="10"/>
    </w:rPr>
  </w:style>
  <w:style w:type="character" w:customStyle="1" w:styleId="Heading7Char">
    <w:name w:val="Heading 7 Char"/>
    <w:basedOn w:val="DefaultParagraphFont"/>
    <w:link w:val="Heading7"/>
    <w:uiPriority w:val="9"/>
    <w:semiHidden/>
    <w:rsid w:val="0075085B"/>
    <w:rPr>
      <w:caps/>
      <w:color w:val="365F91" w:themeColor="accent1" w:themeShade="BF"/>
      <w:spacing w:val="10"/>
    </w:rPr>
  </w:style>
  <w:style w:type="character" w:customStyle="1" w:styleId="Heading8Char">
    <w:name w:val="Heading 8 Char"/>
    <w:basedOn w:val="DefaultParagraphFont"/>
    <w:link w:val="Heading8"/>
    <w:uiPriority w:val="9"/>
    <w:semiHidden/>
    <w:rsid w:val="0075085B"/>
    <w:rPr>
      <w:caps/>
      <w:spacing w:val="10"/>
      <w:sz w:val="18"/>
      <w:szCs w:val="18"/>
    </w:rPr>
  </w:style>
  <w:style w:type="character" w:customStyle="1" w:styleId="Heading9Char">
    <w:name w:val="Heading 9 Char"/>
    <w:basedOn w:val="DefaultParagraphFont"/>
    <w:link w:val="Heading9"/>
    <w:uiPriority w:val="9"/>
    <w:semiHidden/>
    <w:rsid w:val="0075085B"/>
    <w:rPr>
      <w:i/>
      <w:iCs/>
      <w:caps/>
      <w:spacing w:val="10"/>
      <w:sz w:val="18"/>
      <w:szCs w:val="18"/>
    </w:rPr>
  </w:style>
  <w:style w:type="paragraph" w:styleId="Caption">
    <w:name w:val="caption"/>
    <w:basedOn w:val="Normal"/>
    <w:next w:val="Normal"/>
    <w:uiPriority w:val="35"/>
    <w:semiHidden/>
    <w:unhideWhenUsed/>
    <w:qFormat/>
    <w:rsid w:val="0075085B"/>
    <w:rPr>
      <w:b/>
      <w:bCs/>
      <w:color w:val="365F91" w:themeColor="accent1" w:themeShade="BF"/>
      <w:sz w:val="16"/>
      <w:szCs w:val="16"/>
    </w:rPr>
  </w:style>
  <w:style w:type="paragraph" w:styleId="Title">
    <w:name w:val="Title"/>
    <w:basedOn w:val="Normal"/>
    <w:next w:val="Normal"/>
    <w:link w:val="TitleChar"/>
    <w:uiPriority w:val="10"/>
    <w:qFormat/>
    <w:rsid w:val="007508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508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508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085B"/>
    <w:rPr>
      <w:caps/>
      <w:color w:val="595959" w:themeColor="text1" w:themeTint="A6"/>
      <w:spacing w:val="10"/>
      <w:sz w:val="21"/>
      <w:szCs w:val="21"/>
    </w:rPr>
  </w:style>
  <w:style w:type="character" w:styleId="Strong">
    <w:name w:val="Strong"/>
    <w:uiPriority w:val="22"/>
    <w:qFormat/>
    <w:rsid w:val="0075085B"/>
    <w:rPr>
      <w:b/>
      <w:bCs/>
    </w:rPr>
  </w:style>
  <w:style w:type="character" w:styleId="Emphasis">
    <w:name w:val="Emphasis"/>
    <w:uiPriority w:val="20"/>
    <w:qFormat/>
    <w:rsid w:val="0075085B"/>
    <w:rPr>
      <w:caps/>
      <w:color w:val="243F60" w:themeColor="accent1" w:themeShade="7F"/>
      <w:spacing w:val="5"/>
    </w:rPr>
  </w:style>
  <w:style w:type="paragraph" w:styleId="Quote">
    <w:name w:val="Quote"/>
    <w:basedOn w:val="Normal"/>
    <w:next w:val="Normal"/>
    <w:link w:val="QuoteChar"/>
    <w:uiPriority w:val="29"/>
    <w:qFormat/>
    <w:rsid w:val="0075085B"/>
    <w:rPr>
      <w:i/>
      <w:iCs/>
      <w:sz w:val="24"/>
      <w:szCs w:val="24"/>
    </w:rPr>
  </w:style>
  <w:style w:type="character" w:customStyle="1" w:styleId="QuoteChar">
    <w:name w:val="Quote Char"/>
    <w:basedOn w:val="DefaultParagraphFont"/>
    <w:link w:val="Quote"/>
    <w:uiPriority w:val="29"/>
    <w:rsid w:val="0075085B"/>
    <w:rPr>
      <w:i/>
      <w:iCs/>
      <w:sz w:val="24"/>
      <w:szCs w:val="24"/>
    </w:rPr>
  </w:style>
  <w:style w:type="character" w:styleId="SubtleEmphasis">
    <w:name w:val="Subtle Emphasis"/>
    <w:uiPriority w:val="19"/>
    <w:qFormat/>
    <w:rsid w:val="0075085B"/>
    <w:rPr>
      <w:i/>
      <w:iCs/>
      <w:color w:val="243F60" w:themeColor="accent1" w:themeShade="7F"/>
    </w:rPr>
  </w:style>
  <w:style w:type="character" w:styleId="IntenseEmphasis">
    <w:name w:val="Intense Emphasis"/>
    <w:uiPriority w:val="21"/>
    <w:qFormat/>
    <w:rsid w:val="0075085B"/>
    <w:rPr>
      <w:b/>
      <w:bCs/>
      <w:caps/>
      <w:color w:val="243F60" w:themeColor="accent1" w:themeShade="7F"/>
      <w:spacing w:val="10"/>
    </w:rPr>
  </w:style>
  <w:style w:type="character" w:styleId="SubtleReference">
    <w:name w:val="Subtle Reference"/>
    <w:uiPriority w:val="31"/>
    <w:qFormat/>
    <w:rsid w:val="0075085B"/>
    <w:rPr>
      <w:b/>
      <w:bCs/>
      <w:color w:val="4F81BD" w:themeColor="accent1"/>
    </w:rPr>
  </w:style>
  <w:style w:type="character" w:styleId="BookTitle">
    <w:name w:val="Book Title"/>
    <w:uiPriority w:val="33"/>
    <w:qFormat/>
    <w:rsid w:val="0075085B"/>
    <w:rPr>
      <w:b/>
      <w:bCs/>
      <w:i/>
      <w:iCs/>
      <w:spacing w:val="0"/>
    </w:rPr>
  </w:style>
  <w:style w:type="paragraph" w:styleId="TOCHeading">
    <w:name w:val="TOC Heading"/>
    <w:basedOn w:val="Heading1"/>
    <w:next w:val="Normal"/>
    <w:uiPriority w:val="39"/>
    <w:semiHidden/>
    <w:unhideWhenUsed/>
    <w:qFormat/>
    <w:rsid w:val="0075085B"/>
    <w:pPr>
      <w:outlineLvl w:val="9"/>
    </w:pPr>
  </w:style>
  <w:style w:type="character" w:styleId="Mention">
    <w:name w:val="Mention"/>
    <w:basedOn w:val="DefaultParagraphFont"/>
    <w:uiPriority w:val="99"/>
    <w:unhideWhenUsed/>
    <w:rsid w:val="006D7930"/>
    <w:rPr>
      <w:color w:val="2B579A"/>
      <w:shd w:val="clear" w:color="auto" w:fill="E1DFDD"/>
    </w:rPr>
  </w:style>
  <w:style w:type="table" w:styleId="TableGrid">
    <w:name w:val="Table Grid"/>
    <w:basedOn w:val="TableNormal"/>
    <w:uiPriority w:val="59"/>
    <w:rsid w:val="000A6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1">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68962204">
      <w:bodyDiv w:val="1"/>
      <w:marLeft w:val="0"/>
      <w:marRight w:val="0"/>
      <w:marTop w:val="0"/>
      <w:marBottom w:val="0"/>
      <w:divBdr>
        <w:top w:val="none" w:sz="0" w:space="0" w:color="auto"/>
        <w:left w:val="none" w:sz="0" w:space="0" w:color="auto"/>
        <w:bottom w:val="none" w:sz="0" w:space="0" w:color="auto"/>
        <w:right w:val="none" w:sz="0" w:space="0" w:color="auto"/>
      </w:divBdr>
    </w:div>
    <w:div w:id="155147033">
      <w:bodyDiv w:val="1"/>
      <w:marLeft w:val="0"/>
      <w:marRight w:val="0"/>
      <w:marTop w:val="0"/>
      <w:marBottom w:val="0"/>
      <w:divBdr>
        <w:top w:val="none" w:sz="0" w:space="0" w:color="auto"/>
        <w:left w:val="none" w:sz="0" w:space="0" w:color="auto"/>
        <w:bottom w:val="none" w:sz="0" w:space="0" w:color="auto"/>
        <w:right w:val="none" w:sz="0" w:space="0" w:color="auto"/>
      </w:divBdr>
      <w:divsChild>
        <w:div w:id="134177342">
          <w:marLeft w:val="0"/>
          <w:marRight w:val="0"/>
          <w:marTop w:val="0"/>
          <w:marBottom w:val="0"/>
          <w:divBdr>
            <w:top w:val="none" w:sz="0" w:space="0" w:color="auto"/>
            <w:left w:val="none" w:sz="0" w:space="0" w:color="auto"/>
            <w:bottom w:val="none" w:sz="0" w:space="0" w:color="auto"/>
            <w:right w:val="none" w:sz="0" w:space="0" w:color="auto"/>
          </w:divBdr>
        </w:div>
        <w:div w:id="171578889">
          <w:marLeft w:val="0"/>
          <w:marRight w:val="0"/>
          <w:marTop w:val="0"/>
          <w:marBottom w:val="0"/>
          <w:divBdr>
            <w:top w:val="none" w:sz="0" w:space="0" w:color="auto"/>
            <w:left w:val="none" w:sz="0" w:space="0" w:color="auto"/>
            <w:bottom w:val="none" w:sz="0" w:space="0" w:color="auto"/>
            <w:right w:val="none" w:sz="0" w:space="0" w:color="auto"/>
          </w:divBdr>
        </w:div>
        <w:div w:id="185143141">
          <w:marLeft w:val="0"/>
          <w:marRight w:val="0"/>
          <w:marTop w:val="0"/>
          <w:marBottom w:val="0"/>
          <w:divBdr>
            <w:top w:val="none" w:sz="0" w:space="0" w:color="auto"/>
            <w:left w:val="none" w:sz="0" w:space="0" w:color="auto"/>
            <w:bottom w:val="none" w:sz="0" w:space="0" w:color="auto"/>
            <w:right w:val="none" w:sz="0" w:space="0" w:color="auto"/>
          </w:divBdr>
        </w:div>
        <w:div w:id="250163645">
          <w:marLeft w:val="0"/>
          <w:marRight w:val="0"/>
          <w:marTop w:val="0"/>
          <w:marBottom w:val="0"/>
          <w:divBdr>
            <w:top w:val="none" w:sz="0" w:space="0" w:color="auto"/>
            <w:left w:val="none" w:sz="0" w:space="0" w:color="auto"/>
            <w:bottom w:val="none" w:sz="0" w:space="0" w:color="auto"/>
            <w:right w:val="none" w:sz="0" w:space="0" w:color="auto"/>
          </w:divBdr>
        </w:div>
        <w:div w:id="756290043">
          <w:marLeft w:val="0"/>
          <w:marRight w:val="0"/>
          <w:marTop w:val="0"/>
          <w:marBottom w:val="0"/>
          <w:divBdr>
            <w:top w:val="none" w:sz="0" w:space="0" w:color="auto"/>
            <w:left w:val="none" w:sz="0" w:space="0" w:color="auto"/>
            <w:bottom w:val="none" w:sz="0" w:space="0" w:color="auto"/>
            <w:right w:val="none" w:sz="0" w:space="0" w:color="auto"/>
          </w:divBdr>
        </w:div>
        <w:div w:id="1073964585">
          <w:marLeft w:val="0"/>
          <w:marRight w:val="0"/>
          <w:marTop w:val="0"/>
          <w:marBottom w:val="0"/>
          <w:divBdr>
            <w:top w:val="none" w:sz="0" w:space="0" w:color="auto"/>
            <w:left w:val="none" w:sz="0" w:space="0" w:color="auto"/>
            <w:bottom w:val="none" w:sz="0" w:space="0" w:color="auto"/>
            <w:right w:val="none" w:sz="0" w:space="0" w:color="auto"/>
          </w:divBdr>
        </w:div>
        <w:div w:id="1102843828">
          <w:marLeft w:val="0"/>
          <w:marRight w:val="0"/>
          <w:marTop w:val="0"/>
          <w:marBottom w:val="0"/>
          <w:divBdr>
            <w:top w:val="none" w:sz="0" w:space="0" w:color="auto"/>
            <w:left w:val="none" w:sz="0" w:space="0" w:color="auto"/>
            <w:bottom w:val="none" w:sz="0" w:space="0" w:color="auto"/>
            <w:right w:val="none" w:sz="0" w:space="0" w:color="auto"/>
          </w:divBdr>
        </w:div>
        <w:div w:id="1111047543">
          <w:marLeft w:val="0"/>
          <w:marRight w:val="0"/>
          <w:marTop w:val="0"/>
          <w:marBottom w:val="0"/>
          <w:divBdr>
            <w:top w:val="none" w:sz="0" w:space="0" w:color="auto"/>
            <w:left w:val="none" w:sz="0" w:space="0" w:color="auto"/>
            <w:bottom w:val="none" w:sz="0" w:space="0" w:color="auto"/>
            <w:right w:val="none" w:sz="0" w:space="0" w:color="auto"/>
          </w:divBdr>
        </w:div>
        <w:div w:id="1301299138">
          <w:marLeft w:val="0"/>
          <w:marRight w:val="0"/>
          <w:marTop w:val="0"/>
          <w:marBottom w:val="0"/>
          <w:divBdr>
            <w:top w:val="none" w:sz="0" w:space="0" w:color="auto"/>
            <w:left w:val="none" w:sz="0" w:space="0" w:color="auto"/>
            <w:bottom w:val="none" w:sz="0" w:space="0" w:color="auto"/>
            <w:right w:val="none" w:sz="0" w:space="0" w:color="auto"/>
          </w:divBdr>
        </w:div>
        <w:div w:id="1372651776">
          <w:marLeft w:val="0"/>
          <w:marRight w:val="0"/>
          <w:marTop w:val="0"/>
          <w:marBottom w:val="0"/>
          <w:divBdr>
            <w:top w:val="none" w:sz="0" w:space="0" w:color="auto"/>
            <w:left w:val="none" w:sz="0" w:space="0" w:color="auto"/>
            <w:bottom w:val="none" w:sz="0" w:space="0" w:color="auto"/>
            <w:right w:val="none" w:sz="0" w:space="0" w:color="auto"/>
          </w:divBdr>
        </w:div>
        <w:div w:id="1401756820">
          <w:marLeft w:val="0"/>
          <w:marRight w:val="0"/>
          <w:marTop w:val="0"/>
          <w:marBottom w:val="0"/>
          <w:divBdr>
            <w:top w:val="none" w:sz="0" w:space="0" w:color="auto"/>
            <w:left w:val="none" w:sz="0" w:space="0" w:color="auto"/>
            <w:bottom w:val="none" w:sz="0" w:space="0" w:color="auto"/>
            <w:right w:val="none" w:sz="0" w:space="0" w:color="auto"/>
          </w:divBdr>
        </w:div>
        <w:div w:id="1408572766">
          <w:marLeft w:val="0"/>
          <w:marRight w:val="0"/>
          <w:marTop w:val="0"/>
          <w:marBottom w:val="0"/>
          <w:divBdr>
            <w:top w:val="none" w:sz="0" w:space="0" w:color="auto"/>
            <w:left w:val="none" w:sz="0" w:space="0" w:color="auto"/>
            <w:bottom w:val="none" w:sz="0" w:space="0" w:color="auto"/>
            <w:right w:val="none" w:sz="0" w:space="0" w:color="auto"/>
          </w:divBdr>
        </w:div>
        <w:div w:id="1435780797">
          <w:marLeft w:val="0"/>
          <w:marRight w:val="0"/>
          <w:marTop w:val="0"/>
          <w:marBottom w:val="0"/>
          <w:divBdr>
            <w:top w:val="none" w:sz="0" w:space="0" w:color="auto"/>
            <w:left w:val="none" w:sz="0" w:space="0" w:color="auto"/>
            <w:bottom w:val="none" w:sz="0" w:space="0" w:color="auto"/>
            <w:right w:val="none" w:sz="0" w:space="0" w:color="auto"/>
          </w:divBdr>
        </w:div>
        <w:div w:id="1523476073">
          <w:marLeft w:val="0"/>
          <w:marRight w:val="0"/>
          <w:marTop w:val="0"/>
          <w:marBottom w:val="0"/>
          <w:divBdr>
            <w:top w:val="none" w:sz="0" w:space="0" w:color="auto"/>
            <w:left w:val="none" w:sz="0" w:space="0" w:color="auto"/>
            <w:bottom w:val="none" w:sz="0" w:space="0" w:color="auto"/>
            <w:right w:val="none" w:sz="0" w:space="0" w:color="auto"/>
          </w:divBdr>
        </w:div>
        <w:div w:id="1584219520">
          <w:marLeft w:val="0"/>
          <w:marRight w:val="0"/>
          <w:marTop w:val="0"/>
          <w:marBottom w:val="0"/>
          <w:divBdr>
            <w:top w:val="none" w:sz="0" w:space="0" w:color="auto"/>
            <w:left w:val="none" w:sz="0" w:space="0" w:color="auto"/>
            <w:bottom w:val="none" w:sz="0" w:space="0" w:color="auto"/>
            <w:right w:val="none" w:sz="0" w:space="0" w:color="auto"/>
          </w:divBdr>
        </w:div>
        <w:div w:id="1627198978">
          <w:marLeft w:val="0"/>
          <w:marRight w:val="0"/>
          <w:marTop w:val="0"/>
          <w:marBottom w:val="0"/>
          <w:divBdr>
            <w:top w:val="none" w:sz="0" w:space="0" w:color="auto"/>
            <w:left w:val="none" w:sz="0" w:space="0" w:color="auto"/>
            <w:bottom w:val="none" w:sz="0" w:space="0" w:color="auto"/>
            <w:right w:val="none" w:sz="0" w:space="0" w:color="auto"/>
          </w:divBdr>
        </w:div>
        <w:div w:id="1683970494">
          <w:marLeft w:val="0"/>
          <w:marRight w:val="0"/>
          <w:marTop w:val="0"/>
          <w:marBottom w:val="0"/>
          <w:divBdr>
            <w:top w:val="none" w:sz="0" w:space="0" w:color="auto"/>
            <w:left w:val="none" w:sz="0" w:space="0" w:color="auto"/>
            <w:bottom w:val="none" w:sz="0" w:space="0" w:color="auto"/>
            <w:right w:val="none" w:sz="0" w:space="0" w:color="auto"/>
          </w:divBdr>
        </w:div>
        <w:div w:id="1684700154">
          <w:marLeft w:val="0"/>
          <w:marRight w:val="0"/>
          <w:marTop w:val="0"/>
          <w:marBottom w:val="0"/>
          <w:divBdr>
            <w:top w:val="none" w:sz="0" w:space="0" w:color="auto"/>
            <w:left w:val="none" w:sz="0" w:space="0" w:color="auto"/>
            <w:bottom w:val="none" w:sz="0" w:space="0" w:color="auto"/>
            <w:right w:val="none" w:sz="0" w:space="0" w:color="auto"/>
          </w:divBdr>
        </w:div>
        <w:div w:id="1713574055">
          <w:marLeft w:val="0"/>
          <w:marRight w:val="0"/>
          <w:marTop w:val="0"/>
          <w:marBottom w:val="0"/>
          <w:divBdr>
            <w:top w:val="none" w:sz="0" w:space="0" w:color="auto"/>
            <w:left w:val="none" w:sz="0" w:space="0" w:color="auto"/>
            <w:bottom w:val="none" w:sz="0" w:space="0" w:color="auto"/>
            <w:right w:val="none" w:sz="0" w:space="0" w:color="auto"/>
          </w:divBdr>
        </w:div>
        <w:div w:id="1926842705">
          <w:marLeft w:val="0"/>
          <w:marRight w:val="0"/>
          <w:marTop w:val="0"/>
          <w:marBottom w:val="0"/>
          <w:divBdr>
            <w:top w:val="none" w:sz="0" w:space="0" w:color="auto"/>
            <w:left w:val="none" w:sz="0" w:space="0" w:color="auto"/>
            <w:bottom w:val="none" w:sz="0" w:space="0" w:color="auto"/>
            <w:right w:val="none" w:sz="0" w:space="0" w:color="auto"/>
          </w:divBdr>
        </w:div>
        <w:div w:id="2127844600">
          <w:marLeft w:val="0"/>
          <w:marRight w:val="0"/>
          <w:marTop w:val="0"/>
          <w:marBottom w:val="0"/>
          <w:divBdr>
            <w:top w:val="none" w:sz="0" w:space="0" w:color="auto"/>
            <w:left w:val="none" w:sz="0" w:space="0" w:color="auto"/>
            <w:bottom w:val="none" w:sz="0" w:space="0" w:color="auto"/>
            <w:right w:val="none" w:sz="0" w:space="0" w:color="auto"/>
          </w:divBdr>
        </w:div>
      </w:divsChild>
    </w:div>
    <w:div w:id="250740964">
      <w:bodyDiv w:val="1"/>
      <w:marLeft w:val="0"/>
      <w:marRight w:val="0"/>
      <w:marTop w:val="0"/>
      <w:marBottom w:val="0"/>
      <w:divBdr>
        <w:top w:val="none" w:sz="0" w:space="0" w:color="auto"/>
        <w:left w:val="none" w:sz="0" w:space="0" w:color="auto"/>
        <w:bottom w:val="none" w:sz="0" w:space="0" w:color="auto"/>
        <w:right w:val="none" w:sz="0" w:space="0" w:color="auto"/>
      </w:divBdr>
    </w:div>
    <w:div w:id="371073483">
      <w:bodyDiv w:val="1"/>
      <w:marLeft w:val="0"/>
      <w:marRight w:val="0"/>
      <w:marTop w:val="0"/>
      <w:marBottom w:val="0"/>
      <w:divBdr>
        <w:top w:val="none" w:sz="0" w:space="0" w:color="auto"/>
        <w:left w:val="none" w:sz="0" w:space="0" w:color="auto"/>
        <w:bottom w:val="none" w:sz="0" w:space="0" w:color="auto"/>
        <w:right w:val="none" w:sz="0" w:space="0" w:color="auto"/>
      </w:divBdr>
    </w:div>
    <w:div w:id="539173263">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47989294">
      <w:bodyDiv w:val="1"/>
      <w:marLeft w:val="0"/>
      <w:marRight w:val="0"/>
      <w:marTop w:val="0"/>
      <w:marBottom w:val="0"/>
      <w:divBdr>
        <w:top w:val="none" w:sz="0" w:space="0" w:color="auto"/>
        <w:left w:val="none" w:sz="0" w:space="0" w:color="auto"/>
        <w:bottom w:val="none" w:sz="0" w:space="0" w:color="auto"/>
        <w:right w:val="none" w:sz="0" w:space="0" w:color="auto"/>
      </w:divBdr>
    </w:div>
    <w:div w:id="1030104899">
      <w:bodyDiv w:val="1"/>
      <w:marLeft w:val="0"/>
      <w:marRight w:val="0"/>
      <w:marTop w:val="0"/>
      <w:marBottom w:val="0"/>
      <w:divBdr>
        <w:top w:val="none" w:sz="0" w:space="0" w:color="auto"/>
        <w:left w:val="none" w:sz="0" w:space="0" w:color="auto"/>
        <w:bottom w:val="none" w:sz="0" w:space="0" w:color="auto"/>
        <w:right w:val="none" w:sz="0" w:space="0" w:color="auto"/>
      </w:divBdr>
    </w:div>
    <w:div w:id="1114595366">
      <w:bodyDiv w:val="1"/>
      <w:marLeft w:val="0"/>
      <w:marRight w:val="0"/>
      <w:marTop w:val="0"/>
      <w:marBottom w:val="0"/>
      <w:divBdr>
        <w:top w:val="none" w:sz="0" w:space="0" w:color="auto"/>
        <w:left w:val="none" w:sz="0" w:space="0" w:color="auto"/>
        <w:bottom w:val="none" w:sz="0" w:space="0" w:color="auto"/>
        <w:right w:val="none" w:sz="0" w:space="0" w:color="auto"/>
      </w:divBdr>
    </w:div>
    <w:div w:id="1115320715">
      <w:bodyDiv w:val="1"/>
      <w:marLeft w:val="0"/>
      <w:marRight w:val="0"/>
      <w:marTop w:val="0"/>
      <w:marBottom w:val="0"/>
      <w:divBdr>
        <w:top w:val="none" w:sz="0" w:space="0" w:color="auto"/>
        <w:left w:val="none" w:sz="0" w:space="0" w:color="auto"/>
        <w:bottom w:val="none" w:sz="0" w:space="0" w:color="auto"/>
        <w:right w:val="none" w:sz="0" w:space="0" w:color="auto"/>
      </w:divBdr>
    </w:div>
    <w:div w:id="1295022012">
      <w:bodyDiv w:val="1"/>
      <w:marLeft w:val="0"/>
      <w:marRight w:val="0"/>
      <w:marTop w:val="0"/>
      <w:marBottom w:val="0"/>
      <w:divBdr>
        <w:top w:val="none" w:sz="0" w:space="0" w:color="auto"/>
        <w:left w:val="none" w:sz="0" w:space="0" w:color="auto"/>
        <w:bottom w:val="none" w:sz="0" w:space="0" w:color="auto"/>
        <w:right w:val="none" w:sz="0" w:space="0" w:color="auto"/>
      </w:divBdr>
      <w:divsChild>
        <w:div w:id="864249709">
          <w:marLeft w:val="0"/>
          <w:marRight w:val="0"/>
          <w:marTop w:val="0"/>
          <w:marBottom w:val="0"/>
          <w:divBdr>
            <w:top w:val="none" w:sz="0" w:space="0" w:color="auto"/>
            <w:left w:val="none" w:sz="0" w:space="0" w:color="auto"/>
            <w:bottom w:val="none" w:sz="0" w:space="0" w:color="auto"/>
            <w:right w:val="none" w:sz="0" w:space="0" w:color="auto"/>
          </w:divBdr>
        </w:div>
        <w:div w:id="1582718654">
          <w:marLeft w:val="0"/>
          <w:marRight w:val="0"/>
          <w:marTop w:val="0"/>
          <w:marBottom w:val="0"/>
          <w:divBdr>
            <w:top w:val="none" w:sz="0" w:space="0" w:color="auto"/>
            <w:left w:val="none" w:sz="0" w:space="0" w:color="auto"/>
            <w:bottom w:val="none" w:sz="0" w:space="0" w:color="auto"/>
            <w:right w:val="none" w:sz="0" w:space="0" w:color="auto"/>
          </w:divBdr>
        </w:div>
      </w:divsChild>
    </w:div>
    <w:div w:id="1339235578">
      <w:bodyDiv w:val="1"/>
      <w:marLeft w:val="0"/>
      <w:marRight w:val="0"/>
      <w:marTop w:val="0"/>
      <w:marBottom w:val="0"/>
      <w:divBdr>
        <w:top w:val="none" w:sz="0" w:space="0" w:color="auto"/>
        <w:left w:val="none" w:sz="0" w:space="0" w:color="auto"/>
        <w:bottom w:val="none" w:sz="0" w:space="0" w:color="auto"/>
        <w:right w:val="none" w:sz="0" w:space="0" w:color="auto"/>
      </w:divBdr>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726371000">
      <w:bodyDiv w:val="1"/>
      <w:marLeft w:val="0"/>
      <w:marRight w:val="0"/>
      <w:marTop w:val="0"/>
      <w:marBottom w:val="0"/>
      <w:divBdr>
        <w:top w:val="none" w:sz="0" w:space="0" w:color="auto"/>
        <w:left w:val="none" w:sz="0" w:space="0" w:color="auto"/>
        <w:bottom w:val="none" w:sz="0" w:space="0" w:color="auto"/>
        <w:right w:val="none" w:sz="0" w:space="0" w:color="auto"/>
      </w:divBdr>
      <w:divsChild>
        <w:div w:id="123549835">
          <w:marLeft w:val="0"/>
          <w:marRight w:val="0"/>
          <w:marTop w:val="0"/>
          <w:marBottom w:val="0"/>
          <w:divBdr>
            <w:top w:val="none" w:sz="0" w:space="0" w:color="auto"/>
            <w:left w:val="none" w:sz="0" w:space="0" w:color="auto"/>
            <w:bottom w:val="none" w:sz="0" w:space="0" w:color="auto"/>
            <w:right w:val="none" w:sz="0" w:space="0" w:color="auto"/>
          </w:divBdr>
        </w:div>
        <w:div w:id="166991276">
          <w:marLeft w:val="0"/>
          <w:marRight w:val="0"/>
          <w:marTop w:val="0"/>
          <w:marBottom w:val="0"/>
          <w:divBdr>
            <w:top w:val="none" w:sz="0" w:space="0" w:color="auto"/>
            <w:left w:val="none" w:sz="0" w:space="0" w:color="auto"/>
            <w:bottom w:val="none" w:sz="0" w:space="0" w:color="auto"/>
            <w:right w:val="none" w:sz="0" w:space="0" w:color="auto"/>
          </w:divBdr>
        </w:div>
        <w:div w:id="350037521">
          <w:marLeft w:val="0"/>
          <w:marRight w:val="0"/>
          <w:marTop w:val="0"/>
          <w:marBottom w:val="0"/>
          <w:divBdr>
            <w:top w:val="none" w:sz="0" w:space="0" w:color="auto"/>
            <w:left w:val="none" w:sz="0" w:space="0" w:color="auto"/>
            <w:bottom w:val="none" w:sz="0" w:space="0" w:color="auto"/>
            <w:right w:val="none" w:sz="0" w:space="0" w:color="auto"/>
          </w:divBdr>
        </w:div>
        <w:div w:id="786659974">
          <w:marLeft w:val="0"/>
          <w:marRight w:val="0"/>
          <w:marTop w:val="0"/>
          <w:marBottom w:val="0"/>
          <w:divBdr>
            <w:top w:val="none" w:sz="0" w:space="0" w:color="auto"/>
            <w:left w:val="none" w:sz="0" w:space="0" w:color="auto"/>
            <w:bottom w:val="none" w:sz="0" w:space="0" w:color="auto"/>
            <w:right w:val="none" w:sz="0" w:space="0" w:color="auto"/>
          </w:divBdr>
        </w:div>
        <w:div w:id="877742521">
          <w:marLeft w:val="0"/>
          <w:marRight w:val="0"/>
          <w:marTop w:val="0"/>
          <w:marBottom w:val="0"/>
          <w:divBdr>
            <w:top w:val="none" w:sz="0" w:space="0" w:color="auto"/>
            <w:left w:val="none" w:sz="0" w:space="0" w:color="auto"/>
            <w:bottom w:val="none" w:sz="0" w:space="0" w:color="auto"/>
            <w:right w:val="none" w:sz="0" w:space="0" w:color="auto"/>
          </w:divBdr>
        </w:div>
        <w:div w:id="919295511">
          <w:marLeft w:val="0"/>
          <w:marRight w:val="0"/>
          <w:marTop w:val="0"/>
          <w:marBottom w:val="0"/>
          <w:divBdr>
            <w:top w:val="none" w:sz="0" w:space="0" w:color="auto"/>
            <w:left w:val="none" w:sz="0" w:space="0" w:color="auto"/>
            <w:bottom w:val="none" w:sz="0" w:space="0" w:color="auto"/>
            <w:right w:val="none" w:sz="0" w:space="0" w:color="auto"/>
          </w:divBdr>
        </w:div>
        <w:div w:id="988024007">
          <w:marLeft w:val="0"/>
          <w:marRight w:val="0"/>
          <w:marTop w:val="0"/>
          <w:marBottom w:val="0"/>
          <w:divBdr>
            <w:top w:val="none" w:sz="0" w:space="0" w:color="auto"/>
            <w:left w:val="none" w:sz="0" w:space="0" w:color="auto"/>
            <w:bottom w:val="none" w:sz="0" w:space="0" w:color="auto"/>
            <w:right w:val="none" w:sz="0" w:space="0" w:color="auto"/>
          </w:divBdr>
        </w:div>
        <w:div w:id="1107654154">
          <w:marLeft w:val="0"/>
          <w:marRight w:val="0"/>
          <w:marTop w:val="0"/>
          <w:marBottom w:val="0"/>
          <w:divBdr>
            <w:top w:val="none" w:sz="0" w:space="0" w:color="auto"/>
            <w:left w:val="none" w:sz="0" w:space="0" w:color="auto"/>
            <w:bottom w:val="none" w:sz="0" w:space="0" w:color="auto"/>
            <w:right w:val="none" w:sz="0" w:space="0" w:color="auto"/>
          </w:divBdr>
        </w:div>
        <w:div w:id="1146580306">
          <w:marLeft w:val="0"/>
          <w:marRight w:val="0"/>
          <w:marTop w:val="0"/>
          <w:marBottom w:val="0"/>
          <w:divBdr>
            <w:top w:val="none" w:sz="0" w:space="0" w:color="auto"/>
            <w:left w:val="none" w:sz="0" w:space="0" w:color="auto"/>
            <w:bottom w:val="none" w:sz="0" w:space="0" w:color="auto"/>
            <w:right w:val="none" w:sz="0" w:space="0" w:color="auto"/>
          </w:divBdr>
        </w:div>
        <w:div w:id="1158419160">
          <w:marLeft w:val="0"/>
          <w:marRight w:val="0"/>
          <w:marTop w:val="0"/>
          <w:marBottom w:val="0"/>
          <w:divBdr>
            <w:top w:val="none" w:sz="0" w:space="0" w:color="auto"/>
            <w:left w:val="none" w:sz="0" w:space="0" w:color="auto"/>
            <w:bottom w:val="none" w:sz="0" w:space="0" w:color="auto"/>
            <w:right w:val="none" w:sz="0" w:space="0" w:color="auto"/>
          </w:divBdr>
        </w:div>
        <w:div w:id="1222326188">
          <w:marLeft w:val="0"/>
          <w:marRight w:val="0"/>
          <w:marTop w:val="0"/>
          <w:marBottom w:val="0"/>
          <w:divBdr>
            <w:top w:val="none" w:sz="0" w:space="0" w:color="auto"/>
            <w:left w:val="none" w:sz="0" w:space="0" w:color="auto"/>
            <w:bottom w:val="none" w:sz="0" w:space="0" w:color="auto"/>
            <w:right w:val="none" w:sz="0" w:space="0" w:color="auto"/>
          </w:divBdr>
        </w:div>
        <w:div w:id="1244145563">
          <w:marLeft w:val="0"/>
          <w:marRight w:val="0"/>
          <w:marTop w:val="0"/>
          <w:marBottom w:val="0"/>
          <w:divBdr>
            <w:top w:val="none" w:sz="0" w:space="0" w:color="auto"/>
            <w:left w:val="none" w:sz="0" w:space="0" w:color="auto"/>
            <w:bottom w:val="none" w:sz="0" w:space="0" w:color="auto"/>
            <w:right w:val="none" w:sz="0" w:space="0" w:color="auto"/>
          </w:divBdr>
        </w:div>
        <w:div w:id="1338074110">
          <w:marLeft w:val="0"/>
          <w:marRight w:val="0"/>
          <w:marTop w:val="0"/>
          <w:marBottom w:val="0"/>
          <w:divBdr>
            <w:top w:val="none" w:sz="0" w:space="0" w:color="auto"/>
            <w:left w:val="none" w:sz="0" w:space="0" w:color="auto"/>
            <w:bottom w:val="none" w:sz="0" w:space="0" w:color="auto"/>
            <w:right w:val="none" w:sz="0" w:space="0" w:color="auto"/>
          </w:divBdr>
        </w:div>
        <w:div w:id="1527329234">
          <w:marLeft w:val="0"/>
          <w:marRight w:val="0"/>
          <w:marTop w:val="0"/>
          <w:marBottom w:val="0"/>
          <w:divBdr>
            <w:top w:val="none" w:sz="0" w:space="0" w:color="auto"/>
            <w:left w:val="none" w:sz="0" w:space="0" w:color="auto"/>
            <w:bottom w:val="none" w:sz="0" w:space="0" w:color="auto"/>
            <w:right w:val="none" w:sz="0" w:space="0" w:color="auto"/>
          </w:divBdr>
        </w:div>
        <w:div w:id="1573853130">
          <w:marLeft w:val="0"/>
          <w:marRight w:val="0"/>
          <w:marTop w:val="0"/>
          <w:marBottom w:val="0"/>
          <w:divBdr>
            <w:top w:val="none" w:sz="0" w:space="0" w:color="auto"/>
            <w:left w:val="none" w:sz="0" w:space="0" w:color="auto"/>
            <w:bottom w:val="none" w:sz="0" w:space="0" w:color="auto"/>
            <w:right w:val="none" w:sz="0" w:space="0" w:color="auto"/>
          </w:divBdr>
        </w:div>
        <w:div w:id="1581792847">
          <w:marLeft w:val="0"/>
          <w:marRight w:val="0"/>
          <w:marTop w:val="0"/>
          <w:marBottom w:val="0"/>
          <w:divBdr>
            <w:top w:val="none" w:sz="0" w:space="0" w:color="auto"/>
            <w:left w:val="none" w:sz="0" w:space="0" w:color="auto"/>
            <w:bottom w:val="none" w:sz="0" w:space="0" w:color="auto"/>
            <w:right w:val="none" w:sz="0" w:space="0" w:color="auto"/>
          </w:divBdr>
        </w:div>
        <w:div w:id="1697001641">
          <w:marLeft w:val="0"/>
          <w:marRight w:val="0"/>
          <w:marTop w:val="0"/>
          <w:marBottom w:val="0"/>
          <w:divBdr>
            <w:top w:val="none" w:sz="0" w:space="0" w:color="auto"/>
            <w:left w:val="none" w:sz="0" w:space="0" w:color="auto"/>
            <w:bottom w:val="none" w:sz="0" w:space="0" w:color="auto"/>
            <w:right w:val="none" w:sz="0" w:space="0" w:color="auto"/>
          </w:divBdr>
        </w:div>
        <w:div w:id="1785005556">
          <w:marLeft w:val="0"/>
          <w:marRight w:val="0"/>
          <w:marTop w:val="0"/>
          <w:marBottom w:val="0"/>
          <w:divBdr>
            <w:top w:val="none" w:sz="0" w:space="0" w:color="auto"/>
            <w:left w:val="none" w:sz="0" w:space="0" w:color="auto"/>
            <w:bottom w:val="none" w:sz="0" w:space="0" w:color="auto"/>
            <w:right w:val="none" w:sz="0" w:space="0" w:color="auto"/>
          </w:divBdr>
        </w:div>
        <w:div w:id="1945187450">
          <w:marLeft w:val="0"/>
          <w:marRight w:val="0"/>
          <w:marTop w:val="0"/>
          <w:marBottom w:val="0"/>
          <w:divBdr>
            <w:top w:val="none" w:sz="0" w:space="0" w:color="auto"/>
            <w:left w:val="none" w:sz="0" w:space="0" w:color="auto"/>
            <w:bottom w:val="none" w:sz="0" w:space="0" w:color="auto"/>
            <w:right w:val="none" w:sz="0" w:space="0" w:color="auto"/>
          </w:divBdr>
        </w:div>
        <w:div w:id="1953239413">
          <w:marLeft w:val="0"/>
          <w:marRight w:val="0"/>
          <w:marTop w:val="0"/>
          <w:marBottom w:val="0"/>
          <w:divBdr>
            <w:top w:val="none" w:sz="0" w:space="0" w:color="auto"/>
            <w:left w:val="none" w:sz="0" w:space="0" w:color="auto"/>
            <w:bottom w:val="none" w:sz="0" w:space="0" w:color="auto"/>
            <w:right w:val="none" w:sz="0" w:space="0" w:color="auto"/>
          </w:divBdr>
        </w:div>
        <w:div w:id="1976908490">
          <w:marLeft w:val="0"/>
          <w:marRight w:val="0"/>
          <w:marTop w:val="0"/>
          <w:marBottom w:val="0"/>
          <w:divBdr>
            <w:top w:val="none" w:sz="0" w:space="0" w:color="auto"/>
            <w:left w:val="none" w:sz="0" w:space="0" w:color="auto"/>
            <w:bottom w:val="none" w:sz="0" w:space="0" w:color="auto"/>
            <w:right w:val="none" w:sz="0" w:space="0" w:color="auto"/>
          </w:divBdr>
        </w:div>
      </w:divsChild>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024814960">
      <w:bodyDiv w:val="1"/>
      <w:marLeft w:val="0"/>
      <w:marRight w:val="0"/>
      <w:marTop w:val="0"/>
      <w:marBottom w:val="0"/>
      <w:divBdr>
        <w:top w:val="none" w:sz="0" w:space="0" w:color="auto"/>
        <w:left w:val="none" w:sz="0" w:space="0" w:color="auto"/>
        <w:bottom w:val="none" w:sz="0" w:space="0" w:color="auto"/>
        <w:right w:val="none" w:sz="0" w:space="0" w:color="auto"/>
      </w:divBdr>
    </w:div>
    <w:div w:id="21280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north-macedo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stojanoska@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F4A45D89CFBE41BC6C3EFA2745CBAF" ma:contentTypeVersion="11" ma:contentTypeDescription="Create a new document." ma:contentTypeScope="" ma:versionID="843b5ae4fe9c58eb55fa91073517f1db">
  <xsd:schema xmlns:xsd="http://www.w3.org/2001/XMLSchema" xmlns:xs="http://www.w3.org/2001/XMLSchema" xmlns:p="http://schemas.microsoft.com/office/2006/metadata/properties" xmlns:ns2="135691a5-d370-4d6a-b318-12e79211172a" xmlns:ns3="11b897e5-18dc-435d-923e-5ebfb4dd0e49" targetNamespace="http://schemas.microsoft.com/office/2006/metadata/properties" ma:root="true" ma:fieldsID="a356f6dfab4831f9df8ddd725df5690d" ns2:_="" ns3:_="">
    <xsd:import namespace="135691a5-d370-4d6a-b318-12e79211172a"/>
    <xsd:import namespace="11b897e5-18dc-435d-923e-5ebfb4dd0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91a5-d370-4d6a-b318-12e792111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897e5-18dc-435d-923e-5ebfb4dd0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85581b-bb5e-4b1e-8f73-12edad156ce6}" ma:internalName="TaxCatchAll" ma:showField="CatchAllData" ma:web="11b897e5-18dc-435d-923e-5ebfb4dd0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1b897e5-18dc-435d-923e-5ebfb4dd0e49">
      <UserInfo>
        <DisplayName/>
        <AccountId xsi:nil="true"/>
        <AccountType/>
      </UserInfo>
    </SharedWithUsers>
    <TaxCatchAll xmlns="11b897e5-18dc-435d-923e-5ebfb4dd0e49" xsi:nil="true"/>
    <lcf76f155ced4ddcb4097134ff3c332f xmlns="135691a5-d370-4d6a-b318-12e792111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0DEE8-7652-44EB-A880-E225495C0488}">
  <ds:schemaRefs>
    <ds:schemaRef ds:uri="http://schemas.microsoft.com/sharepoint/v3/contenttype/forms"/>
  </ds:schemaRefs>
</ds:datastoreItem>
</file>

<file path=customXml/itemProps2.xml><?xml version="1.0" encoding="utf-8"?>
<ds:datastoreItem xmlns:ds="http://schemas.openxmlformats.org/officeDocument/2006/customXml" ds:itemID="{C222E395-C00D-B04E-A85E-1312FCB2D777}">
  <ds:schemaRefs>
    <ds:schemaRef ds:uri="http://schemas.openxmlformats.org/officeDocument/2006/bibliography"/>
  </ds:schemaRefs>
</ds:datastoreItem>
</file>

<file path=customXml/itemProps3.xml><?xml version="1.0" encoding="utf-8"?>
<ds:datastoreItem xmlns:ds="http://schemas.openxmlformats.org/officeDocument/2006/customXml" ds:itemID="{0F8390DB-8CF8-4AFF-90BC-4A53824E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91a5-d370-4d6a-b318-12e79211172a"/>
    <ds:schemaRef ds:uri="11b897e5-18dc-435d-923e-5ebfb4dd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3F4EE-772D-491E-A3A2-40070B00EE7F}">
  <ds:schemaRefs>
    <ds:schemaRef ds:uri="http://schemas.microsoft.com/office/2006/metadata/properties"/>
    <ds:schemaRef ds:uri="http://schemas.microsoft.com/office/infopath/2007/PartnerControls"/>
    <ds:schemaRef ds:uri="11b897e5-18dc-435d-923e-5ebfb4dd0e49"/>
    <ds:schemaRef ds:uri="135691a5-d370-4d6a-b318-12e7921117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11636</Characters>
  <Application>Microsoft Office Word</Application>
  <DocSecurity>0</DocSecurity>
  <Lines>581</Lines>
  <Paragraphs>241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13277</CharactersWithSpaces>
  <SharedDoc>false</SharedDoc>
  <HLinks>
    <vt:vector size="30" baseType="variant">
      <vt:variant>
        <vt:i4>8257656</vt:i4>
      </vt:variant>
      <vt:variant>
        <vt:i4>3</vt:i4>
      </vt:variant>
      <vt:variant>
        <vt:i4>0</vt:i4>
      </vt:variant>
      <vt:variant>
        <vt:i4>5</vt:i4>
      </vt:variant>
      <vt:variant>
        <vt:lpwstr>http://www.me.undp.org/</vt:lpwstr>
      </vt:variant>
      <vt:variant>
        <vt:lpwstr/>
      </vt:variant>
      <vt:variant>
        <vt:i4>4653100</vt:i4>
      </vt:variant>
      <vt:variant>
        <vt:i4>0</vt:i4>
      </vt:variant>
      <vt:variant>
        <vt:i4>0</vt:i4>
      </vt:variant>
      <vt:variant>
        <vt:i4>5</vt:i4>
      </vt:variant>
      <vt:variant>
        <vt:lpwstr>mailto:procurement.me@undp.org</vt:lpwstr>
      </vt:variant>
      <vt:variant>
        <vt:lpwstr/>
      </vt:variant>
      <vt:variant>
        <vt:i4>3407927</vt:i4>
      </vt:variant>
      <vt:variant>
        <vt:i4>3</vt:i4>
      </vt:variant>
      <vt:variant>
        <vt:i4>0</vt:i4>
      </vt:variant>
      <vt:variant>
        <vt:i4>5</vt:i4>
      </vt:variant>
      <vt:variant>
        <vt:lpwstr>http://www.undp.org/montenegro</vt:lpwstr>
      </vt:variant>
      <vt:variant>
        <vt:lpwstr/>
      </vt:variant>
      <vt:variant>
        <vt:i4>7340055</vt:i4>
      </vt:variant>
      <vt:variant>
        <vt:i4>0</vt:i4>
      </vt:variant>
      <vt:variant>
        <vt:i4>0</vt:i4>
      </vt:variant>
      <vt:variant>
        <vt:i4>5</vt:i4>
      </vt:variant>
      <vt:variant>
        <vt:lpwstr>mailto:registry.me@undp.org</vt:lpwstr>
      </vt:variant>
      <vt:variant>
        <vt:lpwstr/>
      </vt:variant>
      <vt:variant>
        <vt:i4>114</vt:i4>
      </vt:variant>
      <vt:variant>
        <vt:i4>0</vt:i4>
      </vt:variant>
      <vt:variant>
        <vt:i4>0</vt:i4>
      </vt:variant>
      <vt:variant>
        <vt:i4>5</vt:i4>
      </vt:variant>
      <vt:variant>
        <vt:lpwstr>mailto:marija.blagojevic@undp.org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Ovelar</dc:creator>
  <cp:keywords/>
  <cp:lastModifiedBy>user</cp:lastModifiedBy>
  <cp:revision>2</cp:revision>
  <cp:lastPrinted>2015-10-02T14:33:00Z</cp:lastPrinted>
  <dcterms:created xsi:type="dcterms:W3CDTF">2023-06-23T10:34:00Z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de27564cd36206c56bab2533da096bc6945657b51bec545fa51b4a73d2a28671</vt:lpwstr>
  </property>
  <property fmtid="{D5CDD505-2E9C-101B-9397-08002B2CF9AE}" pid="3" name="ContentTypeId">
    <vt:lpwstr>0x010100E7F4A45D89CFBE41BC6C3EFA2745CBAF</vt:lpwstr>
  </property>
  <property fmtid="{D5CDD505-2E9C-101B-9397-08002B2CF9AE}" pid="4" name="MediaServiceImageTags">
    <vt:lpwstr/>
  </property>
</Properties>
</file>