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50DE" w:rsidR="00012CCA" w:rsidP="00D16649" w:rsidRDefault="00012CCA" w14:paraId="15008E58" w14:textId="5F125CE1">
      <w:pPr>
        <w:spacing w:after="0"/>
        <w:contextualSpacing/>
        <w:jc w:val="center"/>
        <w:rPr>
          <w:rFonts w:ascii="Proxima Nova Rg" w:hAnsi="Proxima Nova Rg" w:eastAsia="Calibri" w:cs="Arial"/>
          <w:b/>
          <w:color w:val="000000" w:themeColor="text1"/>
          <w:sz w:val="28"/>
          <w:szCs w:val="28"/>
          <w:lang w:val="en-US"/>
        </w:rPr>
      </w:pPr>
      <w:r w:rsidRPr="00A450DE">
        <w:rPr>
          <w:rFonts w:ascii="Proxima Nova Rg" w:hAnsi="Proxima Nova Rg" w:eastAsia="Calibri" w:cs="Arial"/>
          <w:b/>
          <w:color w:val="000000" w:themeColor="text1"/>
          <w:sz w:val="28"/>
          <w:szCs w:val="28"/>
          <w:lang w:val="en-US"/>
        </w:rPr>
        <w:t>CALL FOR PROPOSALS</w:t>
      </w:r>
    </w:p>
    <w:p w:rsidRPr="00A450DE" w:rsidR="00E9442E" w:rsidP="00257098" w:rsidRDefault="00E9442E" w14:paraId="7BCE6B38" w14:textId="77777777">
      <w:pPr>
        <w:spacing w:after="0"/>
        <w:contextualSpacing/>
        <w:jc w:val="center"/>
        <w:rPr>
          <w:rFonts w:ascii="Proxima Nova Rg" w:hAnsi="Proxima Nova Rg" w:cs="Arial" w:eastAsiaTheme="minorEastAsia"/>
          <w:b/>
          <w:bCs/>
          <w:color w:val="000000" w:themeColor="text1"/>
          <w:sz w:val="24"/>
          <w:lang w:val="en-US" w:eastAsia="ko-KR"/>
        </w:rPr>
      </w:pPr>
    </w:p>
    <w:p w:rsidRPr="00A450DE" w:rsidR="00012CCA" w:rsidP="008969AE" w:rsidRDefault="00653938" w14:paraId="51618AFA" w14:textId="25624C10">
      <w:pPr>
        <w:spacing w:after="0"/>
        <w:contextualSpacing/>
        <w:jc w:val="center"/>
        <w:rPr>
          <w:rFonts w:ascii="Proxima Nova Rg" w:hAnsi="Proxima Nova Rg" w:cs="Arial" w:eastAsiaTheme="minorEastAsia"/>
          <w:b/>
          <w:bCs/>
          <w:color w:val="000000" w:themeColor="text1"/>
          <w:sz w:val="24"/>
          <w:lang w:val="en-US" w:eastAsia="ko-KR"/>
        </w:rPr>
      </w:pPr>
      <w:r w:rsidRPr="00A450DE">
        <w:rPr>
          <w:rFonts w:ascii="Proxima Nova Rg" w:hAnsi="Proxima Nova Rg" w:cs="Arial" w:eastAsiaTheme="minorEastAsia"/>
          <w:b/>
          <w:bCs/>
          <w:color w:val="000000" w:themeColor="text1"/>
          <w:sz w:val="24"/>
          <w:lang w:val="en-US" w:eastAsia="ko-KR"/>
        </w:rPr>
        <w:t>GRANT FOR ORGANIZATIONS</w:t>
      </w:r>
      <w:r w:rsidRPr="00A450DE" w:rsidR="00C52D15">
        <w:rPr>
          <w:rFonts w:ascii="Proxima Nova Rg" w:hAnsi="Proxima Nova Rg" w:cs="Arial" w:eastAsiaTheme="minorEastAsia"/>
          <w:b/>
          <w:bCs/>
          <w:color w:val="000000" w:themeColor="text1"/>
          <w:sz w:val="24"/>
          <w:lang w:val="en-US" w:eastAsia="ko-KR"/>
        </w:rPr>
        <w:t xml:space="preserve"> OF PERSONS WITH DISABILITIES</w:t>
      </w:r>
      <w:r w:rsidRPr="00A450DE">
        <w:rPr>
          <w:rFonts w:ascii="Proxima Nova Rg" w:hAnsi="Proxima Nova Rg" w:cs="Arial" w:eastAsiaTheme="minorEastAsia"/>
          <w:b/>
          <w:bCs/>
          <w:color w:val="000000" w:themeColor="text1"/>
          <w:sz w:val="24"/>
          <w:lang w:val="en-US" w:eastAsia="ko-KR"/>
        </w:rPr>
        <w:t xml:space="preserve"> TO ADVANCE </w:t>
      </w:r>
      <w:r w:rsidRPr="00A450DE" w:rsidR="000B6060">
        <w:rPr>
          <w:rFonts w:ascii="Proxima Nova Rg" w:hAnsi="Proxima Nova Rg" w:cs="Arial" w:eastAsiaTheme="minorEastAsia"/>
          <w:b/>
          <w:bCs/>
          <w:color w:val="000000" w:themeColor="text1"/>
          <w:sz w:val="24"/>
          <w:lang w:val="en-US" w:eastAsia="ko-KR"/>
        </w:rPr>
        <w:t>THE IMPLEMENTATION</w:t>
      </w:r>
      <w:r w:rsidRPr="00A450DE" w:rsidR="004027B9">
        <w:rPr>
          <w:rFonts w:ascii="Proxima Nova Rg" w:hAnsi="Proxima Nova Rg" w:cs="Arial" w:eastAsiaTheme="minorEastAsia"/>
          <w:b/>
          <w:bCs/>
          <w:color w:val="000000" w:themeColor="text1"/>
          <w:sz w:val="24"/>
          <w:lang w:val="en-US" w:eastAsia="ko-KR"/>
        </w:rPr>
        <w:t xml:space="preserve"> </w:t>
      </w:r>
      <w:r w:rsidRPr="00A450DE" w:rsidR="000B6060">
        <w:rPr>
          <w:rFonts w:ascii="Proxima Nova Rg" w:hAnsi="Proxima Nova Rg" w:cs="Arial" w:eastAsiaTheme="minorEastAsia"/>
          <w:b/>
          <w:bCs/>
          <w:color w:val="000000" w:themeColor="text1"/>
          <w:sz w:val="24"/>
          <w:lang w:val="en-US" w:eastAsia="ko-KR"/>
        </w:rPr>
        <w:t>OF THE CONVENTION</w:t>
      </w:r>
      <w:r w:rsidRPr="00A450DE">
        <w:rPr>
          <w:rFonts w:ascii="Proxima Nova Rg" w:hAnsi="Proxima Nova Rg" w:cs="Arial" w:eastAsiaTheme="minorEastAsia"/>
          <w:b/>
          <w:bCs/>
          <w:color w:val="000000" w:themeColor="text1"/>
          <w:sz w:val="24"/>
          <w:lang w:val="en-US" w:eastAsia="ko-KR"/>
        </w:rPr>
        <w:t xml:space="preserve"> </w:t>
      </w:r>
      <w:r w:rsidRPr="00A450DE" w:rsidR="006D56FE">
        <w:rPr>
          <w:rFonts w:ascii="Proxima Nova Rg" w:hAnsi="Proxima Nova Rg" w:cs="Arial" w:eastAsiaTheme="minorEastAsia"/>
          <w:b/>
          <w:bCs/>
          <w:color w:val="000000" w:themeColor="text1"/>
          <w:sz w:val="24"/>
          <w:lang w:val="en-US" w:eastAsia="ko-KR"/>
        </w:rPr>
        <w:t xml:space="preserve">ON THE RIGHTS OF PERSONS WITH DISABILITIES </w:t>
      </w:r>
      <w:r w:rsidRPr="00A450DE">
        <w:rPr>
          <w:rFonts w:ascii="Proxima Nova Rg" w:hAnsi="Proxima Nova Rg" w:cs="Arial" w:eastAsiaTheme="minorEastAsia"/>
          <w:b/>
          <w:bCs/>
          <w:color w:val="000000" w:themeColor="text1"/>
          <w:sz w:val="24"/>
          <w:lang w:val="en-US" w:eastAsia="ko-KR"/>
        </w:rPr>
        <w:t xml:space="preserve">IN </w:t>
      </w:r>
      <w:r w:rsidRPr="00A450DE" w:rsidR="00C874D4">
        <w:rPr>
          <w:rFonts w:ascii="Proxima Nova Rg" w:hAnsi="Proxima Nova Rg" w:cs="Arial" w:eastAsiaTheme="minorEastAsia"/>
          <w:b/>
          <w:bCs/>
          <w:color w:val="000000" w:themeColor="text1"/>
          <w:sz w:val="24"/>
          <w:lang w:val="en-US" w:eastAsia="ko-KR"/>
        </w:rPr>
        <w:t>LAO PDR</w:t>
      </w:r>
    </w:p>
    <w:p w:rsidRPr="00A450DE" w:rsidR="00D5404A" w:rsidP="008969AE" w:rsidRDefault="00D5404A" w14:paraId="45CC88D6" w14:textId="77777777">
      <w:pPr>
        <w:spacing w:after="0"/>
        <w:contextualSpacing/>
        <w:rPr>
          <w:rFonts w:ascii="Proxima Nova Rg" w:hAnsi="Proxima Nova Rg" w:cs="Arial" w:eastAsiaTheme="minorEastAsia"/>
          <w:color w:val="000000" w:themeColor="text1"/>
          <w:szCs w:val="22"/>
          <w:lang w:val="en-US" w:eastAsia="ko-KR"/>
        </w:rPr>
      </w:pPr>
    </w:p>
    <w:tbl>
      <w:tblPr>
        <w:tblStyle w:val="TableGrid"/>
        <w:tblW w:w="0" w:type="auto"/>
        <w:tblInd w:w="0" w:type="dxa"/>
        <w:tblLook w:val="04A0" w:firstRow="1" w:lastRow="0" w:firstColumn="1" w:lastColumn="0" w:noHBand="0" w:noVBand="1"/>
      </w:tblPr>
      <w:tblGrid>
        <w:gridCol w:w="2485"/>
        <w:gridCol w:w="7251"/>
      </w:tblGrid>
      <w:tr w:rsidRPr="00A450DE" w:rsidR="00A450DE" w:rsidTr="3D3AB54E" w14:paraId="57CB71C0" w14:textId="77777777">
        <w:tc>
          <w:tcPr>
            <w:tcW w:w="2547" w:type="dxa"/>
            <w:shd w:val="clear" w:color="auto" w:fill="DEEAF6" w:themeFill="accent5" w:themeFillTint="33"/>
            <w:tcMar/>
          </w:tcPr>
          <w:p w:rsidRPr="00A450DE" w:rsidR="00D16649" w:rsidP="008969AE" w:rsidRDefault="00D16649" w14:paraId="3331C130" w14:textId="1B9CA3F1">
            <w:pPr>
              <w:spacing w:after="0"/>
              <w:contextualSpacing/>
              <w:jc w:val="left"/>
              <w:rPr>
                <w:rFonts w:ascii="Proxima Nova Rg" w:hAnsi="Proxima Nova Rg" w:cs="Arial" w:eastAsiaTheme="minorEastAsia"/>
                <w:b/>
                <w:bCs/>
                <w:color w:val="000000" w:themeColor="text1"/>
                <w:szCs w:val="22"/>
                <w:lang w:val="en-US"/>
              </w:rPr>
            </w:pPr>
            <w:r w:rsidRPr="00A450DE">
              <w:rPr>
                <w:rFonts w:ascii="Proxima Nova Rg" w:hAnsi="Proxima Nova Rg" w:cs="Arial" w:eastAsiaTheme="minorEastAsia"/>
                <w:b/>
                <w:bCs/>
                <w:color w:val="000000" w:themeColor="text1"/>
                <w:szCs w:val="22"/>
                <w:lang w:val="en-US"/>
              </w:rPr>
              <w:t>Eligibility</w:t>
            </w:r>
          </w:p>
        </w:tc>
        <w:tc>
          <w:tcPr>
            <w:tcW w:w="7523" w:type="dxa"/>
            <w:tcMar/>
            <w:vAlign w:val="center"/>
          </w:tcPr>
          <w:p w:rsidRPr="00A450DE" w:rsidR="00D16649" w:rsidP="00C57EE9" w:rsidRDefault="00FD0D8D" w14:paraId="16CD29DB" w14:textId="51F20C92">
            <w:pPr>
              <w:spacing w:after="0"/>
              <w:contextualSpacing/>
              <w:rPr>
                <w:rFonts w:ascii="Proxima Nova Rg" w:hAnsi="Proxima Nova Rg" w:cs="Arial" w:eastAsiaTheme="minorEastAsia"/>
                <w:color w:val="000000" w:themeColor="text1"/>
                <w:szCs w:val="22"/>
                <w:lang w:val="en-US"/>
              </w:rPr>
            </w:pPr>
            <w:r w:rsidRPr="00A450DE">
              <w:rPr>
                <w:rFonts w:ascii="Proxima Nova Rg" w:hAnsi="Proxima Nova Rg" w:cs="Arial" w:eastAsiaTheme="minorEastAsia"/>
                <w:color w:val="000000" w:themeColor="text1"/>
                <w:szCs w:val="22"/>
                <w:lang w:val="en-US"/>
              </w:rPr>
              <w:t>N</w:t>
            </w:r>
            <w:r w:rsidRPr="00A450DE" w:rsidR="009057F2">
              <w:rPr>
                <w:rFonts w:ascii="Proxima Nova Rg" w:hAnsi="Proxima Nova Rg" w:cs="Arial" w:eastAsiaTheme="minorEastAsia"/>
                <w:color w:val="000000" w:themeColor="text1"/>
                <w:szCs w:val="22"/>
                <w:lang w:val="en-US"/>
              </w:rPr>
              <w:t>ational</w:t>
            </w:r>
            <w:r w:rsidRPr="00A450DE" w:rsidR="00920AF8">
              <w:rPr>
                <w:rFonts w:ascii="Proxima Nova Rg" w:hAnsi="Proxima Nova Rg" w:cs="Arial" w:eastAsiaTheme="minorEastAsia"/>
                <w:color w:val="000000" w:themeColor="text1"/>
                <w:szCs w:val="22"/>
                <w:lang w:val="en-US"/>
              </w:rPr>
              <w:t xml:space="preserve"> </w:t>
            </w:r>
            <w:r w:rsidR="00300BB8">
              <w:rPr>
                <w:rFonts w:ascii="Proxima Nova Rg" w:hAnsi="Proxima Nova Rg" w:cs="Arial" w:eastAsiaTheme="minorEastAsia"/>
                <w:color w:val="000000" w:themeColor="text1"/>
                <w:szCs w:val="22"/>
                <w:lang w:val="en-US"/>
              </w:rPr>
              <w:t>n</w:t>
            </w:r>
            <w:r w:rsidRPr="00A450DE" w:rsidR="001F5816">
              <w:rPr>
                <w:rFonts w:ascii="Proxima Nova Rg" w:hAnsi="Proxima Nova Rg" w:cs="Arial" w:eastAsiaTheme="minorEastAsia"/>
                <w:color w:val="000000" w:themeColor="text1"/>
                <w:szCs w:val="22"/>
                <w:lang w:val="en-US"/>
              </w:rPr>
              <w:t>on-</w:t>
            </w:r>
            <w:r w:rsidR="00300BB8">
              <w:rPr>
                <w:rFonts w:ascii="Proxima Nova Rg" w:hAnsi="Proxima Nova Rg" w:cs="Arial" w:eastAsiaTheme="minorEastAsia"/>
                <w:color w:val="000000" w:themeColor="text1"/>
                <w:szCs w:val="22"/>
                <w:lang w:val="en-US"/>
              </w:rPr>
              <w:t>p</w:t>
            </w:r>
            <w:r w:rsidRPr="00A450DE" w:rsidR="001F5816">
              <w:rPr>
                <w:rFonts w:ascii="Proxima Nova Rg" w:hAnsi="Proxima Nova Rg" w:cs="Arial" w:eastAsiaTheme="minorEastAsia"/>
                <w:color w:val="000000" w:themeColor="text1"/>
                <w:szCs w:val="22"/>
                <w:lang w:val="en-US"/>
              </w:rPr>
              <w:t xml:space="preserve">rofit </w:t>
            </w:r>
            <w:r w:rsidRPr="00A450DE" w:rsidR="00C874D4">
              <w:rPr>
                <w:rFonts w:ascii="Proxima Nova Rg" w:hAnsi="Proxima Nova Rg" w:cs="Arial" w:eastAsiaTheme="minorEastAsia"/>
                <w:color w:val="000000" w:themeColor="text1"/>
                <w:szCs w:val="22"/>
                <w:lang w:val="en-US"/>
              </w:rPr>
              <w:t xml:space="preserve">Organizations of Persons with Disabilities </w:t>
            </w:r>
          </w:p>
        </w:tc>
      </w:tr>
      <w:tr w:rsidRPr="00A450DE" w:rsidR="00A450DE" w:rsidTr="3D3AB54E" w14:paraId="1D1C9AAA" w14:textId="77777777">
        <w:tc>
          <w:tcPr>
            <w:tcW w:w="2547" w:type="dxa"/>
            <w:shd w:val="clear" w:color="auto" w:fill="DEEAF6" w:themeFill="accent5" w:themeFillTint="33"/>
            <w:tcMar/>
          </w:tcPr>
          <w:p w:rsidRPr="00A450DE" w:rsidR="00D16649" w:rsidP="008969AE" w:rsidRDefault="00D16649" w14:paraId="32D7BF9F" w14:textId="634A0E2B">
            <w:pPr>
              <w:spacing w:after="0"/>
              <w:contextualSpacing/>
              <w:jc w:val="left"/>
              <w:rPr>
                <w:rFonts w:ascii="Proxima Nova Rg" w:hAnsi="Proxima Nova Rg" w:cs="Arial" w:eastAsiaTheme="minorEastAsia"/>
                <w:b/>
                <w:bCs/>
                <w:color w:val="000000" w:themeColor="text1"/>
                <w:szCs w:val="22"/>
                <w:lang w:val="en-US"/>
              </w:rPr>
            </w:pPr>
            <w:r w:rsidRPr="00A450DE">
              <w:rPr>
                <w:rFonts w:ascii="Proxima Nova Rg" w:hAnsi="Proxima Nova Rg" w:cs="Arial" w:eastAsiaTheme="minorEastAsia"/>
                <w:b/>
                <w:bCs/>
                <w:color w:val="000000" w:themeColor="text1"/>
                <w:szCs w:val="22"/>
                <w:lang w:val="en-US"/>
              </w:rPr>
              <w:t>Maximum Grant Available</w:t>
            </w:r>
          </w:p>
        </w:tc>
        <w:tc>
          <w:tcPr>
            <w:tcW w:w="7523" w:type="dxa"/>
            <w:tcMar/>
            <w:vAlign w:val="center"/>
          </w:tcPr>
          <w:p w:rsidRPr="00A450DE" w:rsidR="00D16649" w:rsidP="00C57EE9" w:rsidRDefault="00D16649" w14:paraId="19DF0DAE" w14:textId="1AFB7642">
            <w:pPr>
              <w:spacing w:after="0"/>
              <w:contextualSpacing/>
              <w:rPr>
                <w:rFonts w:ascii="Proxima Nova Rg" w:hAnsi="Proxima Nova Rg" w:cs="Arial" w:eastAsiaTheme="minorEastAsia"/>
                <w:color w:val="000000" w:themeColor="text1"/>
                <w:szCs w:val="22"/>
                <w:lang w:val="en-US"/>
              </w:rPr>
            </w:pPr>
            <w:r w:rsidRPr="00A450DE">
              <w:rPr>
                <w:rFonts w:ascii="Proxima Nova Rg" w:hAnsi="Proxima Nova Rg" w:cs="Arial" w:eastAsiaTheme="minorEastAsia"/>
                <w:color w:val="000000" w:themeColor="text1"/>
                <w:szCs w:val="22"/>
                <w:lang w:val="en-US"/>
              </w:rPr>
              <w:t xml:space="preserve">USD </w:t>
            </w:r>
            <w:r w:rsidRPr="00A450DE" w:rsidR="00B84D2E">
              <w:rPr>
                <w:rFonts w:ascii="Proxima Nova Rg" w:hAnsi="Proxima Nova Rg" w:cs="Arial" w:eastAsiaTheme="minorEastAsia"/>
                <w:color w:val="000000" w:themeColor="text1"/>
                <w:szCs w:val="22"/>
                <w:lang w:val="en-US"/>
              </w:rPr>
              <w:t>12</w:t>
            </w:r>
            <w:r w:rsidRPr="00A450DE">
              <w:rPr>
                <w:rFonts w:ascii="Proxima Nova Rg" w:hAnsi="Proxima Nova Rg" w:cs="Arial" w:eastAsiaTheme="minorEastAsia"/>
                <w:color w:val="000000" w:themeColor="text1"/>
                <w:szCs w:val="22"/>
                <w:lang w:val="en-US"/>
              </w:rPr>
              <w:t>,000</w:t>
            </w:r>
          </w:p>
        </w:tc>
      </w:tr>
      <w:tr w:rsidRPr="00A450DE" w:rsidR="00A450DE" w:rsidTr="3D3AB54E" w14:paraId="5DB780B0" w14:textId="77777777">
        <w:tc>
          <w:tcPr>
            <w:tcW w:w="2547" w:type="dxa"/>
            <w:shd w:val="clear" w:color="auto" w:fill="DEEAF6" w:themeFill="accent5" w:themeFillTint="33"/>
            <w:tcMar/>
          </w:tcPr>
          <w:p w:rsidRPr="00A450DE" w:rsidR="00D16649" w:rsidP="008969AE" w:rsidRDefault="00D16649" w14:paraId="7C2A1A18" w14:textId="65A8F067">
            <w:pPr>
              <w:spacing w:after="0"/>
              <w:contextualSpacing/>
              <w:jc w:val="left"/>
              <w:rPr>
                <w:rFonts w:ascii="Proxima Nova Rg" w:hAnsi="Proxima Nova Rg" w:cs="Arial" w:eastAsiaTheme="minorEastAsia"/>
                <w:b/>
                <w:bCs/>
                <w:color w:val="000000" w:themeColor="text1"/>
                <w:szCs w:val="22"/>
                <w:lang w:val="en-US"/>
              </w:rPr>
            </w:pPr>
            <w:r w:rsidRPr="00A450DE">
              <w:rPr>
                <w:rFonts w:ascii="Proxima Nova Rg" w:hAnsi="Proxima Nova Rg" w:cs="Arial" w:eastAsiaTheme="minorEastAsia"/>
                <w:b/>
                <w:bCs/>
                <w:color w:val="000000" w:themeColor="text1"/>
                <w:szCs w:val="22"/>
                <w:lang w:val="en-US"/>
              </w:rPr>
              <w:t>Deadline</w:t>
            </w:r>
          </w:p>
        </w:tc>
        <w:tc>
          <w:tcPr>
            <w:tcW w:w="7523" w:type="dxa"/>
            <w:tcMar/>
            <w:vAlign w:val="center"/>
          </w:tcPr>
          <w:p w:rsidRPr="00A450DE" w:rsidR="00D16649" w:rsidP="461EC205" w:rsidRDefault="00F07DA4" w14:paraId="76380227" w14:textId="53179170">
            <w:pPr>
              <w:spacing w:after="0"/>
              <w:contextualSpacing/>
              <w:rPr>
                <w:rFonts w:ascii="Proxima Nova Rg" w:hAnsi="Proxima Nova Rg" w:eastAsia="맑은 고딕" w:cs="Arial" w:eastAsiaTheme="minorEastAsia"/>
                <w:b w:val="1"/>
                <w:bCs w:val="1"/>
                <w:color w:val="000000" w:themeColor="text1"/>
                <w:lang w:val="en-US"/>
              </w:rPr>
            </w:pPr>
            <w:r w:rsidRPr="461EC205" w:rsidR="00F07DA4">
              <w:rPr>
                <w:rFonts w:ascii="Proxima Nova Rg" w:hAnsi="Proxima Nova Rg" w:eastAsia="맑은 고딕" w:cs="Arial" w:eastAsiaTheme="minorEastAsia"/>
                <w:color w:val="000000" w:themeColor="text1"/>
                <w:lang w:val="en-US"/>
              </w:rPr>
              <w:t xml:space="preserve">Proposals </w:t>
            </w:r>
            <w:r w:rsidRPr="461EC205" w:rsidR="00D16649">
              <w:rPr>
                <w:rFonts w:ascii="Proxima Nova Rg" w:hAnsi="Proxima Nova Rg" w:eastAsia="맑은 고딕" w:cs="Arial" w:eastAsiaTheme="minorEastAsia"/>
                <w:color w:val="000000" w:themeColor="text1"/>
                <w:lang w:val="en-US"/>
              </w:rPr>
              <w:t xml:space="preserve">must be </w:t>
            </w:r>
            <w:r w:rsidRPr="461EC205" w:rsidR="00D16649">
              <w:rPr>
                <w:rFonts w:ascii="Proxima Nova Rg" w:hAnsi="Proxima Nova Rg" w:eastAsia="맑은 고딕" w:cs="Arial" w:eastAsiaTheme="minorEastAsia"/>
                <w:color w:val="000000" w:themeColor="text1"/>
                <w:lang w:val="en-US"/>
              </w:rPr>
              <w:t xml:space="preserve">submitted</w:t>
            </w:r>
            <w:r w:rsidRPr="461EC205" w:rsidR="00D16649">
              <w:rPr>
                <w:rFonts w:ascii="Proxima Nova Rg" w:hAnsi="Proxima Nova Rg" w:eastAsia="맑은 고딕" w:cs="Arial" w:eastAsiaTheme="minorEastAsia"/>
                <w:color w:val="000000" w:themeColor="text1"/>
                <w:lang w:val="en-US"/>
              </w:rPr>
              <w:t xml:space="preserve"> </w:t>
            </w:r>
            <w:r w:rsidRPr="461EC205" w:rsidR="00D16649">
              <w:rPr>
                <w:rFonts w:ascii="Proxima Nova Rg" w:hAnsi="Proxima Nova Rg" w:eastAsia="맑은 고딕" w:cs="Arial" w:eastAsiaTheme="minorEastAsia"/>
                <w:color w:val="000000" w:themeColor="text1"/>
                <w:shd w:val="clear" w:color="auto" w:fill="FFF2CC" w:themeFill="accent4" w:themeFillTint="33"/>
                <w:lang w:val="en-US"/>
              </w:rPr>
              <w:t xml:space="preserve">by 23:59 </w:t>
            </w:r>
            <w:r w:rsidRPr="461EC205" w:rsidR="3D4CE7B3">
              <w:rPr>
                <w:rFonts w:ascii="Proxima Nova Rg" w:hAnsi="Proxima Nova Rg" w:eastAsia="맑은 고딕" w:cs="Arial" w:eastAsiaTheme="minorEastAsia"/>
                <w:color w:val="000000" w:themeColor="text1"/>
                <w:shd w:val="clear" w:color="auto" w:fill="FFF2CC" w:themeFill="accent4" w:themeFillTint="33"/>
                <w:lang w:val="en-US"/>
              </w:rPr>
              <w:t xml:space="preserve">Fri</w:t>
            </w:r>
            <w:r w:rsidRPr="461EC205" w:rsidR="00FA5769">
              <w:rPr>
                <w:rFonts w:ascii="Proxima Nova Rg" w:hAnsi="Proxima Nova Rg" w:eastAsia="맑은 고딕" w:cs="Arial" w:eastAsiaTheme="minorEastAsia"/>
                <w:color w:val="000000" w:themeColor="text1"/>
                <w:shd w:val="clear" w:color="auto" w:fill="FFF2CC" w:themeFill="accent4" w:themeFillTint="33"/>
                <w:lang w:val="en-US"/>
              </w:rPr>
              <w:t>day</w:t>
            </w:r>
            <w:r w:rsidRPr="461EC205" w:rsidR="00D16649">
              <w:rPr>
                <w:rFonts w:ascii="Proxima Nova Rg" w:hAnsi="Proxima Nova Rg" w:eastAsia="맑은 고딕" w:cs="Arial" w:eastAsiaTheme="minorEastAsia"/>
                <w:color w:val="000000" w:themeColor="text1"/>
                <w:shd w:val="clear" w:color="auto" w:fill="FFF2CC" w:themeFill="accent4" w:themeFillTint="33"/>
                <w:lang w:val="en-US"/>
              </w:rPr>
              <w:t xml:space="preserve"> </w:t>
            </w:r>
            <w:r w:rsidRPr="461EC205" w:rsidR="65DC9B1B">
              <w:rPr>
                <w:rFonts w:ascii="Proxima Nova Rg" w:hAnsi="Proxima Nova Rg" w:eastAsia="맑은 고딕" w:cs="Arial" w:eastAsiaTheme="minorEastAsia"/>
                <w:color w:val="000000" w:themeColor="text1"/>
                <w:shd w:val="clear" w:color="auto" w:fill="FFF2CC" w:themeFill="accent4" w:themeFillTint="33"/>
                <w:lang w:val="en-US"/>
              </w:rPr>
              <w:t xml:space="preserve">12</w:t>
            </w:r>
            <w:r w:rsidRPr="461EC205" w:rsidR="004D6760">
              <w:rPr>
                <w:rFonts w:ascii="Proxima Nova Rg" w:hAnsi="Proxima Nova Rg" w:eastAsia="맑은 고딕" w:cs="Arial" w:eastAsiaTheme="minorEastAsia"/>
                <w:color w:val="000000" w:themeColor="text1"/>
                <w:shd w:val="clear" w:color="auto" w:fill="FFF2CC" w:themeFill="accent4" w:themeFillTint="33"/>
                <w:lang w:val="en-US"/>
              </w:rPr>
              <w:t xml:space="preserve"> </w:t>
            </w:r>
            <w:r w:rsidRPr="461EC205" w:rsidR="5FAA1098">
              <w:rPr>
                <w:rFonts w:ascii="Proxima Nova Rg" w:hAnsi="Proxima Nova Rg" w:eastAsia="맑은 고딕" w:cs="Arial" w:eastAsiaTheme="minorEastAsia"/>
                <w:color w:val="000000" w:themeColor="text1"/>
                <w:shd w:val="clear" w:color="auto" w:fill="FFF2CC" w:themeFill="accent4" w:themeFillTint="33"/>
                <w:lang w:val="en-US"/>
              </w:rPr>
              <w:t xml:space="preserve">May</w:t>
            </w:r>
            <w:r w:rsidRPr="461EC205" w:rsidR="00D16649">
              <w:rPr>
                <w:rFonts w:ascii="Proxima Nova Rg" w:hAnsi="Proxima Nova Rg" w:eastAsia="맑은 고딕" w:cs="Arial" w:eastAsiaTheme="minorEastAsia"/>
                <w:color w:val="000000" w:themeColor="text1"/>
                <w:shd w:val="clear" w:color="auto" w:fill="FFF2CC" w:themeFill="accent4" w:themeFillTint="33"/>
                <w:lang w:val="en-US"/>
              </w:rPr>
              <w:t xml:space="preserve"> </w:t>
            </w:r>
            <w:r w:rsidRPr="461EC205" w:rsidR="00D16649">
              <w:rPr>
                <w:rFonts w:ascii="Proxima Nova Rg" w:hAnsi="Proxima Nova Rg" w:eastAsia="맑은 고딕" w:cs="Arial" w:eastAsiaTheme="minorEastAsia"/>
                <w:color w:val="000000" w:themeColor="text1"/>
                <w:shd w:val="clear" w:color="auto" w:fill="FFF2CC" w:themeFill="accent4" w:themeFillTint="33"/>
                <w:lang w:val="en-US"/>
              </w:rPr>
              <w:t xml:space="preserve">202</w:t>
            </w:r>
            <w:r w:rsidRPr="461EC205" w:rsidR="003518E7">
              <w:rPr>
                <w:rFonts w:ascii="Proxima Nova Rg" w:hAnsi="Proxima Nova Rg" w:eastAsia="맑은 고딕" w:cs="Arial" w:eastAsiaTheme="minorEastAsia"/>
                <w:color w:val="000000" w:themeColor="text1"/>
                <w:shd w:val="clear" w:color="auto" w:fill="FFF2CC" w:themeFill="accent4" w:themeFillTint="33"/>
                <w:lang w:val="en-US"/>
              </w:rPr>
              <w:t>3</w:t>
            </w:r>
          </w:p>
        </w:tc>
      </w:tr>
    </w:tbl>
    <w:p w:rsidRPr="00594A71" w:rsidR="0541FDFB" w:rsidP="00D16649" w:rsidRDefault="0541FDFB" w14:paraId="3E54940C" w14:textId="15DE56E0">
      <w:pPr>
        <w:spacing w:after="0"/>
        <w:contextualSpacing/>
        <w:rPr>
          <w:rFonts w:ascii="Proxima Nova Rg" w:hAnsi="Proxima Nova Rg" w:cs="Arial" w:eastAsiaTheme="minorEastAsia"/>
          <w:color w:val="000000" w:themeColor="text1"/>
          <w:szCs w:val="22"/>
          <w:lang w:eastAsia="ko-KR"/>
        </w:rPr>
      </w:pPr>
    </w:p>
    <w:p w:rsidRPr="00A450DE" w:rsidR="0002443D" w:rsidP="00D16649" w:rsidRDefault="0002443D" w14:paraId="0DB79F2D" w14:textId="77777777">
      <w:pPr>
        <w:spacing w:after="0"/>
        <w:contextualSpacing/>
        <w:rPr>
          <w:rFonts w:ascii="Proxima Nova Rg" w:hAnsi="Proxima Nova Rg" w:cs="Arial" w:eastAsiaTheme="minorEastAsia"/>
          <w:color w:val="000000" w:themeColor="text1"/>
          <w:szCs w:val="22"/>
          <w:lang w:val="en-US" w:eastAsia="ko-KR"/>
        </w:rPr>
      </w:pPr>
    </w:p>
    <w:p w:rsidRPr="00A450DE" w:rsidR="00E9442E" w:rsidP="00D16649" w:rsidRDefault="00AA6154" w14:paraId="0ADF057E" w14:textId="4C4B2BE2">
      <w:pPr>
        <w:pStyle w:val="ListParagraph"/>
        <w:numPr>
          <w:ilvl w:val="0"/>
          <w:numId w:val="19"/>
        </w:numPr>
        <w:spacing w:after="240"/>
        <w:contextualSpacing w:val="0"/>
        <w:rPr>
          <w:rFonts w:ascii="Proxima Nova Rg" w:hAnsi="Proxima Nova Rg" w:eastAsia="Calibri" w:cs="Arial"/>
          <w:b/>
          <w:color w:val="000000" w:themeColor="text1"/>
          <w:sz w:val="22"/>
        </w:rPr>
      </w:pPr>
      <w:r w:rsidRPr="00A450DE">
        <w:rPr>
          <w:rFonts w:ascii="Proxima Nova Rg" w:hAnsi="Proxima Nova Rg" w:eastAsia="Calibri" w:cs="Arial"/>
          <w:b/>
          <w:color w:val="000000" w:themeColor="text1"/>
          <w:sz w:val="22"/>
        </w:rPr>
        <w:t>BACKGROUN</w:t>
      </w:r>
      <w:r w:rsidRPr="00A450DE" w:rsidR="00C83472">
        <w:rPr>
          <w:rFonts w:ascii="Proxima Nova Rg" w:hAnsi="Proxima Nova Rg" w:eastAsia="Calibri" w:cs="Arial"/>
          <w:b/>
          <w:color w:val="000000" w:themeColor="text1"/>
          <w:sz w:val="22"/>
        </w:rPr>
        <w:t>D</w:t>
      </w:r>
    </w:p>
    <w:p w:rsidRPr="00A450DE" w:rsidR="000A7003" w:rsidP="000A7003" w:rsidRDefault="00AA6154" w14:paraId="75DF745F" w14:textId="714C82C9">
      <w:pPr>
        <w:pStyle w:val="ListParagraph"/>
        <w:numPr>
          <w:ilvl w:val="0"/>
          <w:numId w:val="33"/>
        </w:numPr>
        <w:spacing w:after="240" w:line="264" w:lineRule="auto"/>
        <w:ind w:left="714" w:hanging="357"/>
        <w:contextualSpacing w:val="0"/>
        <w:jc w:val="both"/>
        <w:rPr>
          <w:rFonts w:ascii="Proxima Nova Rg" w:hAnsi="Proxima Nova Rg" w:cs="Arial"/>
          <w:color w:val="000000" w:themeColor="text1"/>
          <w:sz w:val="22"/>
        </w:rPr>
      </w:pPr>
      <w:r w:rsidRPr="00A450DE">
        <w:rPr>
          <w:rFonts w:ascii="Proxima Nova Rg" w:hAnsi="Proxima Nova Rg" w:cs="Arial"/>
          <w:color w:val="000000" w:themeColor="text1"/>
          <w:sz w:val="22"/>
        </w:rPr>
        <w:t>The United Nations</w:t>
      </w:r>
      <w:r w:rsidRPr="00A450DE" w:rsidR="006146D0">
        <w:rPr>
          <w:rFonts w:ascii="Proxima Nova Rg" w:hAnsi="Proxima Nova Rg" w:cs="Arial"/>
          <w:color w:val="000000" w:themeColor="text1"/>
          <w:sz w:val="22"/>
        </w:rPr>
        <w:t xml:space="preserve"> (UN)</w:t>
      </w:r>
      <w:r w:rsidRPr="00A450DE">
        <w:rPr>
          <w:rFonts w:ascii="Proxima Nova Rg" w:hAnsi="Proxima Nova Rg" w:cs="Arial"/>
          <w:color w:val="000000" w:themeColor="text1"/>
          <w:sz w:val="22"/>
        </w:rPr>
        <w:t xml:space="preserve"> </w:t>
      </w:r>
      <w:hyperlink w:history="1" r:id="rId11">
        <w:r w:rsidRPr="00594A71">
          <w:rPr>
            <w:rStyle w:val="Hyperlink"/>
            <w:rFonts w:ascii="Proxima Nova Rg" w:hAnsi="Proxima Nova Rg" w:cs="Arial"/>
            <w:sz w:val="22"/>
          </w:rPr>
          <w:t>Convention on the Rights of Persons with Disabilities</w:t>
        </w:r>
      </w:hyperlink>
      <w:r w:rsidRPr="00A450DE">
        <w:rPr>
          <w:rFonts w:ascii="Proxima Nova Rg" w:hAnsi="Proxima Nova Rg" w:cs="Arial"/>
          <w:color w:val="000000" w:themeColor="text1"/>
          <w:sz w:val="22"/>
        </w:rPr>
        <w:t xml:space="preserve"> (CRPD</w:t>
      </w:r>
      <w:r w:rsidRPr="00A450DE" w:rsidR="001F5B9C">
        <w:rPr>
          <w:rFonts w:ascii="Proxima Nova Rg" w:hAnsi="Proxima Nova Rg" w:cs="Arial"/>
          <w:color w:val="000000" w:themeColor="text1"/>
          <w:sz w:val="22"/>
        </w:rPr>
        <w:t xml:space="preserve"> Convention</w:t>
      </w:r>
      <w:r w:rsidRPr="00A450DE">
        <w:rPr>
          <w:rFonts w:ascii="Proxima Nova Rg" w:hAnsi="Proxima Nova Rg" w:cs="Arial"/>
          <w:color w:val="000000" w:themeColor="text1"/>
          <w:sz w:val="22"/>
        </w:rPr>
        <w:t xml:space="preserve">) is </w:t>
      </w:r>
      <w:r w:rsidRPr="00A450DE" w:rsidR="00B22B71">
        <w:rPr>
          <w:rFonts w:ascii="Proxima Nova Rg" w:hAnsi="Proxima Nova Rg" w:cs="Arial"/>
          <w:color w:val="000000" w:themeColor="text1"/>
          <w:sz w:val="22"/>
        </w:rPr>
        <w:t xml:space="preserve">one </w:t>
      </w:r>
      <w:r w:rsidRPr="00A450DE">
        <w:rPr>
          <w:rFonts w:ascii="Proxima Nova Rg" w:hAnsi="Proxima Nova Rg" w:cs="Arial"/>
          <w:color w:val="000000" w:themeColor="text1"/>
          <w:sz w:val="22"/>
        </w:rPr>
        <w:t xml:space="preserve">of </w:t>
      </w:r>
      <w:r w:rsidRPr="00A450DE" w:rsidR="00F01AF6">
        <w:rPr>
          <w:rFonts w:ascii="Proxima Nova Rg" w:hAnsi="Proxima Nova Rg" w:cs="Arial"/>
          <w:color w:val="000000" w:themeColor="text1"/>
          <w:sz w:val="22"/>
        </w:rPr>
        <w:t>nine</w:t>
      </w:r>
      <w:r w:rsidRPr="00A450DE">
        <w:rPr>
          <w:rFonts w:ascii="Proxima Nova Rg" w:hAnsi="Proxima Nova Rg" w:cs="Arial"/>
          <w:color w:val="000000" w:themeColor="text1"/>
          <w:sz w:val="22"/>
        </w:rPr>
        <w:t xml:space="preserve"> core International </w:t>
      </w:r>
      <w:r w:rsidRPr="00A450DE" w:rsidR="008C7528">
        <w:rPr>
          <w:rFonts w:ascii="Proxima Nova Rg" w:hAnsi="Proxima Nova Rg" w:cs="Arial"/>
          <w:color w:val="000000" w:themeColor="text1"/>
          <w:sz w:val="22"/>
        </w:rPr>
        <w:t xml:space="preserve">Human Rights </w:t>
      </w:r>
      <w:r w:rsidRPr="00A450DE">
        <w:rPr>
          <w:rFonts w:ascii="Proxima Nova Rg" w:hAnsi="Proxima Nova Rg" w:cs="Arial"/>
          <w:color w:val="000000" w:themeColor="text1"/>
          <w:sz w:val="22"/>
        </w:rPr>
        <w:t>Treaties</w:t>
      </w:r>
      <w:r w:rsidRPr="00A450DE" w:rsidR="00BF2121">
        <w:rPr>
          <w:rFonts w:ascii="Proxima Nova Rg" w:hAnsi="Proxima Nova Rg" w:cs="Arial"/>
          <w:color w:val="000000" w:themeColor="text1"/>
          <w:sz w:val="22"/>
        </w:rPr>
        <w:t xml:space="preserve"> adopted in</w:t>
      </w:r>
      <w:r w:rsidRPr="00A450DE" w:rsidR="000B6DF7">
        <w:rPr>
          <w:rFonts w:ascii="Proxima Nova Rg" w:hAnsi="Proxima Nova Rg" w:cs="Arial"/>
          <w:color w:val="000000" w:themeColor="text1"/>
          <w:sz w:val="22"/>
        </w:rPr>
        <w:t xml:space="preserve"> 2006</w:t>
      </w:r>
      <w:r w:rsidRPr="00A450DE" w:rsidR="009552A8">
        <w:rPr>
          <w:rFonts w:ascii="Proxima Nova Rg" w:hAnsi="Proxima Nova Rg" w:cs="Arial"/>
          <w:color w:val="000000" w:themeColor="text1"/>
          <w:sz w:val="22"/>
        </w:rPr>
        <w:t xml:space="preserve"> that</w:t>
      </w:r>
      <w:r w:rsidRPr="00A450DE" w:rsidR="0005503A">
        <w:rPr>
          <w:rFonts w:ascii="Proxima Nova Rg" w:hAnsi="Proxima Nova Rg" w:cs="Arial"/>
          <w:color w:val="000000" w:themeColor="text1"/>
          <w:sz w:val="22"/>
        </w:rPr>
        <w:t xml:space="preserve"> </w:t>
      </w:r>
      <w:r w:rsidRPr="00A450DE" w:rsidR="00C56123">
        <w:rPr>
          <w:rFonts w:ascii="Proxima Nova Rg" w:hAnsi="Proxima Nova Rg" w:cs="Arial"/>
          <w:color w:val="000000" w:themeColor="text1"/>
          <w:sz w:val="22"/>
        </w:rPr>
        <w:t xml:space="preserve">clarifies the legal obligations of States to respect and ensure the equal enjoyment of all human rights by persons with disabilities, </w:t>
      </w:r>
      <w:r w:rsidRPr="00A450DE" w:rsidR="007F703F">
        <w:rPr>
          <w:rFonts w:ascii="Proxima Nova Rg" w:hAnsi="Proxima Nova Rg" w:cs="Arial"/>
          <w:color w:val="000000" w:themeColor="text1"/>
          <w:sz w:val="22"/>
        </w:rPr>
        <w:t>such as</w:t>
      </w:r>
      <w:r w:rsidRPr="00A450DE" w:rsidR="00881093">
        <w:rPr>
          <w:rFonts w:ascii="Proxima Nova Rg" w:hAnsi="Proxima Nova Rg" w:cs="Arial"/>
          <w:color w:val="000000" w:themeColor="text1"/>
          <w:sz w:val="22"/>
        </w:rPr>
        <w:t xml:space="preserve"> </w:t>
      </w:r>
      <w:r w:rsidRPr="00A450DE" w:rsidR="00F27A84">
        <w:rPr>
          <w:rFonts w:ascii="Proxima Nova Rg" w:hAnsi="Proxima Nova Rg" w:cs="Arial"/>
          <w:color w:val="000000" w:themeColor="text1"/>
          <w:sz w:val="22"/>
        </w:rPr>
        <w:t>the</w:t>
      </w:r>
      <w:r w:rsidRPr="00A450DE" w:rsidR="00A467F8">
        <w:rPr>
          <w:rFonts w:ascii="Proxima Nova Rg" w:hAnsi="Proxima Nova Rg" w:cs="Arial"/>
          <w:color w:val="000000" w:themeColor="text1"/>
          <w:sz w:val="22"/>
        </w:rPr>
        <w:t xml:space="preserve"> right to protection by the law, right to participate in cultural life and national decision-making</w:t>
      </w:r>
      <w:r w:rsidRPr="00A450DE" w:rsidR="00424EDB">
        <w:rPr>
          <w:rFonts w:ascii="Proxima Nova Rg" w:hAnsi="Proxima Nova Rg" w:cs="Arial"/>
          <w:color w:val="000000" w:themeColor="text1"/>
          <w:sz w:val="22"/>
        </w:rPr>
        <w:t xml:space="preserve">, </w:t>
      </w:r>
      <w:r w:rsidRPr="00A450DE" w:rsidR="009A73B5">
        <w:rPr>
          <w:rFonts w:ascii="Proxima Nova Rg" w:hAnsi="Proxima Nova Rg" w:cs="Arial"/>
          <w:color w:val="000000" w:themeColor="text1"/>
          <w:sz w:val="22"/>
        </w:rPr>
        <w:t xml:space="preserve">right to </w:t>
      </w:r>
      <w:r w:rsidRPr="00A450DE" w:rsidR="004E21B9">
        <w:rPr>
          <w:rFonts w:ascii="Proxima Nova Rg" w:hAnsi="Proxima Nova Rg" w:cs="Arial"/>
          <w:color w:val="000000" w:themeColor="text1"/>
          <w:sz w:val="22"/>
        </w:rPr>
        <w:t>health</w:t>
      </w:r>
      <w:r w:rsidRPr="00A450DE" w:rsidR="00EE51DF">
        <w:rPr>
          <w:rFonts w:ascii="Proxima Nova Rg" w:hAnsi="Proxima Nova Rg" w:cs="Arial"/>
          <w:color w:val="000000" w:themeColor="text1"/>
          <w:sz w:val="22"/>
        </w:rPr>
        <w:t>,</w:t>
      </w:r>
      <w:r w:rsidRPr="00A450DE" w:rsidR="004E21B9">
        <w:rPr>
          <w:rFonts w:ascii="Proxima Nova Rg" w:hAnsi="Proxima Nova Rg" w:cs="Arial"/>
          <w:color w:val="000000" w:themeColor="text1"/>
          <w:sz w:val="22"/>
        </w:rPr>
        <w:t xml:space="preserve"> </w:t>
      </w:r>
      <w:r w:rsidRPr="00A450DE" w:rsidR="00657AF9">
        <w:rPr>
          <w:rFonts w:ascii="Proxima Nova Rg" w:hAnsi="Proxima Nova Rg" w:cs="Arial"/>
          <w:color w:val="000000" w:themeColor="text1"/>
          <w:sz w:val="22"/>
        </w:rPr>
        <w:t xml:space="preserve">right to </w:t>
      </w:r>
      <w:r w:rsidRPr="00A450DE" w:rsidR="004E21B9">
        <w:rPr>
          <w:rFonts w:ascii="Proxima Nova Rg" w:hAnsi="Proxima Nova Rg" w:cs="Arial"/>
          <w:color w:val="000000" w:themeColor="text1"/>
          <w:sz w:val="22"/>
        </w:rPr>
        <w:t xml:space="preserve">education, </w:t>
      </w:r>
      <w:r w:rsidRPr="00A450DE" w:rsidR="00657AF9">
        <w:rPr>
          <w:rFonts w:ascii="Proxima Nova Rg" w:hAnsi="Proxima Nova Rg" w:cs="Arial"/>
          <w:color w:val="000000" w:themeColor="text1"/>
          <w:sz w:val="22"/>
        </w:rPr>
        <w:t xml:space="preserve">right to </w:t>
      </w:r>
      <w:r w:rsidRPr="00A450DE" w:rsidR="00EE51DF">
        <w:rPr>
          <w:rFonts w:ascii="Proxima Nova Rg" w:hAnsi="Proxima Nova Rg" w:cs="Arial"/>
          <w:color w:val="000000" w:themeColor="text1"/>
          <w:sz w:val="22"/>
        </w:rPr>
        <w:t>work</w:t>
      </w:r>
      <w:r w:rsidRPr="00A450DE" w:rsidR="00BE1FD8">
        <w:rPr>
          <w:rFonts w:ascii="Proxima Nova Rg" w:hAnsi="Proxima Nova Rg" w:cs="Arial"/>
          <w:color w:val="000000" w:themeColor="text1"/>
          <w:sz w:val="22"/>
        </w:rPr>
        <w:t xml:space="preserve">, </w:t>
      </w:r>
      <w:r w:rsidRPr="00A450DE" w:rsidR="00A467F8">
        <w:rPr>
          <w:rFonts w:ascii="Proxima Nova Rg" w:hAnsi="Proxima Nova Rg" w:cs="Arial"/>
          <w:color w:val="000000" w:themeColor="text1"/>
          <w:sz w:val="22"/>
        </w:rPr>
        <w:t>right to information</w:t>
      </w:r>
      <w:r w:rsidRPr="00A450DE" w:rsidR="00BE7FB0">
        <w:rPr>
          <w:rFonts w:ascii="Proxima Nova Rg" w:hAnsi="Proxima Nova Rg" w:cs="Arial"/>
          <w:color w:val="000000" w:themeColor="text1"/>
          <w:sz w:val="22"/>
        </w:rPr>
        <w:t xml:space="preserve">, etc. </w:t>
      </w:r>
    </w:p>
    <w:p w:rsidRPr="00A450DE" w:rsidR="000A7003" w:rsidP="000A7003" w:rsidRDefault="00B53099" w14:paraId="21D6ED3A" w14:textId="3C536CCD">
      <w:pPr>
        <w:pStyle w:val="ListParagraph"/>
        <w:numPr>
          <w:ilvl w:val="0"/>
          <w:numId w:val="33"/>
        </w:numPr>
        <w:spacing w:after="240" w:line="264" w:lineRule="auto"/>
        <w:ind w:left="714" w:hanging="357"/>
        <w:contextualSpacing w:val="0"/>
        <w:jc w:val="both"/>
        <w:rPr>
          <w:rFonts w:ascii="Proxima Nova Rg" w:hAnsi="Proxima Nova Rg" w:cs="Arial"/>
          <w:color w:val="000000" w:themeColor="text1"/>
          <w:sz w:val="22"/>
        </w:rPr>
      </w:pPr>
      <w:r w:rsidRPr="00A450DE">
        <w:rPr>
          <w:rFonts w:ascii="Proxima Nova Rg" w:hAnsi="Proxima Nova Rg" w:cs="Arial"/>
          <w:color w:val="000000" w:themeColor="text1"/>
          <w:sz w:val="22"/>
        </w:rPr>
        <w:t xml:space="preserve">To monitor the implementation of the provisions of the CRPD Convention by </w:t>
      </w:r>
      <w:r w:rsidRPr="00A450DE" w:rsidR="00FC4065">
        <w:rPr>
          <w:rFonts w:ascii="Proxima Nova Rg" w:hAnsi="Proxima Nova Rg" w:cs="Arial"/>
          <w:color w:val="000000" w:themeColor="text1"/>
          <w:sz w:val="22"/>
        </w:rPr>
        <w:t>States</w:t>
      </w:r>
      <w:r w:rsidRPr="00A450DE" w:rsidR="00D45BA2">
        <w:rPr>
          <w:rFonts w:ascii="Proxima Nova Rg" w:hAnsi="Proxima Nova Rg" w:cs="Arial"/>
          <w:color w:val="000000" w:themeColor="text1"/>
          <w:sz w:val="22"/>
        </w:rPr>
        <w:t xml:space="preserve"> around the world</w:t>
      </w:r>
      <w:r w:rsidRPr="00A450DE">
        <w:rPr>
          <w:rFonts w:ascii="Proxima Nova Rg" w:hAnsi="Proxima Nova Rg" w:cs="Arial"/>
          <w:color w:val="000000" w:themeColor="text1"/>
          <w:sz w:val="22"/>
        </w:rPr>
        <w:t xml:space="preserve">, </w:t>
      </w:r>
      <w:r w:rsidRPr="00A450DE" w:rsidR="00FA1DF5">
        <w:rPr>
          <w:rFonts w:ascii="Proxima Nova Rg" w:hAnsi="Proxima Nova Rg" w:cs="Arial"/>
          <w:color w:val="000000" w:themeColor="text1"/>
          <w:sz w:val="22"/>
        </w:rPr>
        <w:t>the CRPD Convention</w:t>
      </w:r>
      <w:r w:rsidRPr="00A450DE">
        <w:rPr>
          <w:rFonts w:ascii="Proxima Nova Rg" w:hAnsi="Proxima Nova Rg" w:cs="Arial"/>
          <w:color w:val="000000" w:themeColor="text1"/>
          <w:sz w:val="22"/>
        </w:rPr>
        <w:t xml:space="preserve"> </w:t>
      </w:r>
      <w:r w:rsidRPr="00A450DE" w:rsidR="00F41E34">
        <w:rPr>
          <w:rFonts w:ascii="Proxima Nova Rg" w:hAnsi="Proxima Nova Rg" w:cs="Arial"/>
          <w:color w:val="000000" w:themeColor="text1"/>
          <w:sz w:val="22"/>
        </w:rPr>
        <w:t>establishe</w:t>
      </w:r>
      <w:r w:rsidRPr="00A450DE" w:rsidR="00AC2CA6">
        <w:rPr>
          <w:rFonts w:ascii="Proxima Nova Rg" w:hAnsi="Proxima Nova Rg" w:cs="Arial"/>
          <w:color w:val="000000" w:themeColor="text1"/>
          <w:sz w:val="22"/>
        </w:rPr>
        <w:t>s</w:t>
      </w:r>
      <w:r w:rsidRPr="00A450DE" w:rsidR="00F41E34">
        <w:rPr>
          <w:rFonts w:ascii="Proxima Nova Rg" w:hAnsi="Proxima Nova Rg" w:cs="Arial"/>
          <w:color w:val="000000" w:themeColor="text1"/>
          <w:sz w:val="22"/>
        </w:rPr>
        <w:t xml:space="preserve"> </w:t>
      </w:r>
      <w:r w:rsidRPr="00A450DE" w:rsidR="00EB0E2B">
        <w:rPr>
          <w:rFonts w:ascii="Proxima Nova Rg" w:hAnsi="Proxima Nova Rg" w:cs="Arial"/>
          <w:color w:val="000000" w:themeColor="text1"/>
          <w:sz w:val="22"/>
        </w:rPr>
        <w:t xml:space="preserve">the </w:t>
      </w:r>
      <w:hyperlink w:history="1" r:id="rId12">
        <w:r w:rsidRPr="00C74BFA" w:rsidR="00EB0E2B">
          <w:rPr>
            <w:rStyle w:val="Hyperlink"/>
            <w:rFonts w:ascii="Proxima Nova Rg" w:hAnsi="Proxima Nova Rg" w:cs="Arial"/>
            <w:sz w:val="22"/>
          </w:rPr>
          <w:t>CRPD Committee</w:t>
        </w:r>
      </w:hyperlink>
      <w:r w:rsidRPr="00A450DE" w:rsidR="00EB0E2B">
        <w:rPr>
          <w:rFonts w:ascii="Proxima Nova Rg" w:hAnsi="Proxima Nova Rg" w:cs="Arial"/>
          <w:color w:val="000000" w:themeColor="text1"/>
          <w:sz w:val="22"/>
        </w:rPr>
        <w:t xml:space="preserve">, an </w:t>
      </w:r>
      <w:r w:rsidRPr="00A450DE" w:rsidR="00F41E34">
        <w:rPr>
          <w:rFonts w:ascii="Proxima Nova Rg" w:hAnsi="Proxima Nova Rg" w:cs="Arial"/>
          <w:color w:val="000000" w:themeColor="text1"/>
          <w:sz w:val="22"/>
        </w:rPr>
        <w:t>international body</w:t>
      </w:r>
      <w:r w:rsidRPr="00A450DE" w:rsidR="00E54FA6">
        <w:rPr>
          <w:rFonts w:ascii="Proxima Nova Rg" w:hAnsi="Proxima Nova Rg" w:cs="Arial"/>
          <w:color w:val="000000" w:themeColor="text1"/>
          <w:sz w:val="22"/>
        </w:rPr>
        <w:t xml:space="preserve"> of </w:t>
      </w:r>
      <w:r w:rsidRPr="00A450DE" w:rsidR="00EB0E2B">
        <w:rPr>
          <w:rFonts w:ascii="Proxima Nova Rg" w:hAnsi="Proxima Nova Rg" w:cs="Arial"/>
          <w:color w:val="000000" w:themeColor="text1"/>
          <w:sz w:val="22"/>
        </w:rPr>
        <w:t>1</w:t>
      </w:r>
      <w:r w:rsidRPr="00A450DE" w:rsidR="00E44208">
        <w:rPr>
          <w:rFonts w:ascii="Proxima Nova Rg" w:hAnsi="Proxima Nova Rg" w:cs="Arial"/>
          <w:color w:val="000000" w:themeColor="text1"/>
          <w:sz w:val="22"/>
        </w:rPr>
        <w:t>8</w:t>
      </w:r>
      <w:r w:rsidRPr="00A450DE" w:rsidR="00EB0E2B">
        <w:rPr>
          <w:rFonts w:ascii="Proxima Nova Rg" w:hAnsi="Proxima Nova Rg" w:cs="Arial"/>
          <w:color w:val="000000" w:themeColor="text1"/>
          <w:sz w:val="22"/>
        </w:rPr>
        <w:t xml:space="preserve"> </w:t>
      </w:r>
      <w:r w:rsidRPr="00A450DE" w:rsidR="00E54FA6">
        <w:rPr>
          <w:rFonts w:ascii="Proxima Nova Rg" w:hAnsi="Proxima Nova Rg" w:cs="Arial"/>
          <w:color w:val="000000" w:themeColor="text1"/>
          <w:sz w:val="22"/>
        </w:rPr>
        <w:t>independent expe</w:t>
      </w:r>
      <w:r w:rsidRPr="00A450DE" w:rsidR="00771281">
        <w:rPr>
          <w:rFonts w:ascii="Proxima Nova Rg" w:hAnsi="Proxima Nova Rg" w:cs="Arial"/>
          <w:color w:val="000000" w:themeColor="text1"/>
          <w:sz w:val="22"/>
        </w:rPr>
        <w:t>r</w:t>
      </w:r>
      <w:r w:rsidRPr="00A450DE" w:rsidR="00E54FA6">
        <w:rPr>
          <w:rFonts w:ascii="Proxima Nova Rg" w:hAnsi="Proxima Nova Rg" w:cs="Arial"/>
          <w:color w:val="000000" w:themeColor="text1"/>
          <w:sz w:val="22"/>
        </w:rPr>
        <w:t>ts</w:t>
      </w:r>
      <w:r w:rsidRPr="00A450DE" w:rsidR="00FA1DF5">
        <w:rPr>
          <w:rFonts w:ascii="Proxima Nova Rg" w:hAnsi="Proxima Nova Rg" w:cs="Arial"/>
          <w:color w:val="000000" w:themeColor="text1"/>
          <w:sz w:val="22"/>
        </w:rPr>
        <w:t>.</w:t>
      </w:r>
      <w:r w:rsidRPr="00A450DE" w:rsidR="00E54FA6">
        <w:rPr>
          <w:rFonts w:ascii="Proxima Nova Rg" w:hAnsi="Proxima Nova Rg" w:cs="Arial"/>
          <w:color w:val="000000" w:themeColor="text1"/>
          <w:sz w:val="22"/>
        </w:rPr>
        <w:t xml:space="preserve"> </w:t>
      </w:r>
      <w:r w:rsidRPr="00A450DE" w:rsidR="00F41E34">
        <w:rPr>
          <w:rFonts w:ascii="Proxima Nova Rg" w:hAnsi="Proxima Nova Rg" w:cs="Arial"/>
          <w:color w:val="000000" w:themeColor="text1"/>
          <w:sz w:val="22"/>
        </w:rPr>
        <w:t xml:space="preserve">All </w:t>
      </w:r>
      <w:r w:rsidRPr="00A450DE" w:rsidR="00DA4F60">
        <w:rPr>
          <w:rFonts w:ascii="Proxima Nova Rg" w:hAnsi="Proxima Nova Rg" w:cs="Arial"/>
          <w:color w:val="000000" w:themeColor="text1"/>
          <w:sz w:val="22"/>
        </w:rPr>
        <w:t xml:space="preserve">the </w:t>
      </w:r>
      <w:r w:rsidR="002E7A3B">
        <w:rPr>
          <w:rFonts w:ascii="Proxima Nova Rg" w:hAnsi="Proxima Nova Rg" w:cs="Arial"/>
          <w:color w:val="000000" w:themeColor="text1"/>
          <w:sz w:val="22"/>
        </w:rPr>
        <w:t>States</w:t>
      </w:r>
      <w:r w:rsidRPr="00A450DE" w:rsidR="009970AD">
        <w:rPr>
          <w:rFonts w:ascii="Proxima Nova Rg" w:hAnsi="Proxima Nova Rg" w:cs="Arial"/>
          <w:color w:val="000000" w:themeColor="text1"/>
          <w:sz w:val="22"/>
        </w:rPr>
        <w:t xml:space="preserve"> that are </w:t>
      </w:r>
      <w:r w:rsidRPr="007231C7" w:rsidR="009970AD">
        <w:rPr>
          <w:rFonts w:ascii="Proxima Nova Rg" w:hAnsi="Proxima Nova Rg" w:cs="Arial"/>
          <w:color w:val="000000" w:themeColor="text1"/>
          <w:sz w:val="22"/>
        </w:rPr>
        <w:t>par</w:t>
      </w:r>
      <w:r w:rsidRPr="007231C7" w:rsidR="00DA4F60">
        <w:rPr>
          <w:rFonts w:ascii="Proxima Nova Rg" w:hAnsi="Proxima Nova Rg" w:cs="Arial"/>
          <w:color w:val="000000" w:themeColor="text1"/>
          <w:sz w:val="22"/>
        </w:rPr>
        <w:t>ty</w:t>
      </w:r>
      <w:r w:rsidRPr="007231C7" w:rsidR="009970AD">
        <w:rPr>
          <w:rFonts w:ascii="Proxima Nova Rg" w:hAnsi="Proxima Nova Rg" w:cs="Arial"/>
          <w:color w:val="000000" w:themeColor="text1"/>
          <w:sz w:val="22"/>
        </w:rPr>
        <w:t xml:space="preserve"> </w:t>
      </w:r>
      <w:r w:rsidRPr="007231C7" w:rsidR="007231C7">
        <w:rPr>
          <w:rFonts w:ascii="Proxima Nova Rg" w:hAnsi="Proxima Nova Rg" w:cs="Arial"/>
          <w:color w:val="000000" w:themeColor="text1"/>
          <w:sz w:val="22"/>
        </w:rPr>
        <w:t>to</w:t>
      </w:r>
      <w:r w:rsidRPr="007231C7" w:rsidR="00F41E34">
        <w:rPr>
          <w:rFonts w:ascii="Proxima Nova Rg" w:hAnsi="Proxima Nova Rg" w:cs="Arial"/>
          <w:color w:val="000000" w:themeColor="text1"/>
          <w:sz w:val="22"/>
        </w:rPr>
        <w:t xml:space="preserve"> the</w:t>
      </w:r>
      <w:r w:rsidRPr="00A450DE" w:rsidR="000B5522">
        <w:rPr>
          <w:rFonts w:ascii="Proxima Nova Rg" w:hAnsi="Proxima Nova Rg" w:cs="Arial"/>
          <w:color w:val="000000" w:themeColor="text1"/>
          <w:sz w:val="22"/>
        </w:rPr>
        <w:t xml:space="preserve"> CRPD</w:t>
      </w:r>
      <w:r w:rsidRPr="00A450DE" w:rsidR="00F41E34">
        <w:rPr>
          <w:rFonts w:ascii="Proxima Nova Rg" w:hAnsi="Proxima Nova Rg" w:cs="Arial"/>
          <w:color w:val="000000" w:themeColor="text1"/>
          <w:sz w:val="22"/>
        </w:rPr>
        <w:t xml:space="preserve"> Convention</w:t>
      </w:r>
      <w:r w:rsidRPr="00A450DE" w:rsidR="000B5522">
        <w:rPr>
          <w:rFonts w:ascii="Proxima Nova Rg" w:hAnsi="Proxima Nova Rg" w:cs="Arial"/>
          <w:color w:val="000000" w:themeColor="text1"/>
          <w:sz w:val="22"/>
        </w:rPr>
        <w:t xml:space="preserve"> </w:t>
      </w:r>
      <w:r w:rsidRPr="00A450DE" w:rsidR="00F41E34">
        <w:rPr>
          <w:rFonts w:ascii="Proxima Nova Rg" w:hAnsi="Proxima Nova Rg" w:cs="Arial"/>
          <w:color w:val="000000" w:themeColor="text1"/>
          <w:sz w:val="22"/>
        </w:rPr>
        <w:t xml:space="preserve">must </w:t>
      </w:r>
      <w:r w:rsidRPr="00A450DE" w:rsidR="00DA20AF">
        <w:rPr>
          <w:rFonts w:ascii="Proxima Nova Rg" w:hAnsi="Proxima Nova Rg" w:cs="Arial"/>
          <w:color w:val="000000" w:themeColor="text1"/>
          <w:sz w:val="22"/>
        </w:rPr>
        <w:t xml:space="preserve">submit </w:t>
      </w:r>
      <w:r w:rsidRPr="00A450DE" w:rsidR="00DF29FB">
        <w:rPr>
          <w:rFonts w:ascii="Proxima Nova Rg" w:hAnsi="Proxima Nova Rg" w:cs="Arial"/>
          <w:color w:val="000000" w:themeColor="text1"/>
          <w:sz w:val="22"/>
        </w:rPr>
        <w:t>regular</w:t>
      </w:r>
      <w:r w:rsidRPr="00A450DE" w:rsidR="002376F4">
        <w:rPr>
          <w:rFonts w:ascii="Proxima Nova Rg" w:hAnsi="Proxima Nova Rg" w:cs="Arial"/>
          <w:color w:val="000000" w:themeColor="text1"/>
          <w:sz w:val="22"/>
        </w:rPr>
        <w:t xml:space="preserve"> </w:t>
      </w:r>
      <w:r w:rsidRPr="00A450DE" w:rsidR="00DF29FB">
        <w:rPr>
          <w:rFonts w:ascii="Proxima Nova Rg" w:hAnsi="Proxima Nova Rg" w:cs="Arial"/>
          <w:color w:val="000000" w:themeColor="text1"/>
          <w:sz w:val="22"/>
        </w:rPr>
        <w:t>n</w:t>
      </w:r>
      <w:r w:rsidRPr="00A450DE" w:rsidR="004A3DC3">
        <w:rPr>
          <w:rFonts w:ascii="Proxima Nova Rg" w:hAnsi="Proxima Nova Rg" w:cs="Arial"/>
          <w:color w:val="000000" w:themeColor="text1"/>
          <w:sz w:val="22"/>
        </w:rPr>
        <w:t xml:space="preserve">ational </w:t>
      </w:r>
      <w:r w:rsidRPr="00A450DE" w:rsidR="00DF29FB">
        <w:rPr>
          <w:rFonts w:ascii="Proxima Nova Rg" w:hAnsi="Proxima Nova Rg" w:cs="Arial"/>
          <w:color w:val="000000" w:themeColor="text1"/>
          <w:sz w:val="22"/>
        </w:rPr>
        <w:t>r</w:t>
      </w:r>
      <w:r w:rsidRPr="00A450DE" w:rsidR="00F41E34">
        <w:rPr>
          <w:rFonts w:ascii="Proxima Nova Rg" w:hAnsi="Proxima Nova Rg" w:cs="Arial"/>
          <w:color w:val="000000" w:themeColor="text1"/>
          <w:sz w:val="22"/>
        </w:rPr>
        <w:t>eport</w:t>
      </w:r>
      <w:r w:rsidRPr="00A450DE" w:rsidR="00DF29FB">
        <w:rPr>
          <w:rFonts w:ascii="Proxima Nova Rg" w:hAnsi="Proxima Nova Rg" w:cs="Arial"/>
          <w:color w:val="000000" w:themeColor="text1"/>
          <w:sz w:val="22"/>
        </w:rPr>
        <w:t>s</w:t>
      </w:r>
      <w:r w:rsidRPr="00A450DE" w:rsidR="00F41E34">
        <w:rPr>
          <w:rFonts w:ascii="Proxima Nova Rg" w:hAnsi="Proxima Nova Rg" w:cs="Arial"/>
          <w:color w:val="000000" w:themeColor="text1"/>
          <w:sz w:val="22"/>
        </w:rPr>
        <w:t xml:space="preserve"> </w:t>
      </w:r>
      <w:r w:rsidRPr="00A450DE" w:rsidR="00965196">
        <w:rPr>
          <w:rFonts w:ascii="Proxima Nova Rg" w:hAnsi="Proxima Nova Rg" w:cs="Arial"/>
          <w:color w:val="000000" w:themeColor="text1"/>
          <w:sz w:val="22"/>
        </w:rPr>
        <w:t>to the</w:t>
      </w:r>
      <w:r w:rsidRPr="00A450DE" w:rsidR="00E44208">
        <w:rPr>
          <w:rFonts w:ascii="Proxima Nova Rg" w:hAnsi="Proxima Nova Rg" w:cs="Arial"/>
          <w:color w:val="000000" w:themeColor="text1"/>
          <w:sz w:val="22"/>
        </w:rPr>
        <w:t xml:space="preserve"> experts of the</w:t>
      </w:r>
      <w:r w:rsidRPr="00A450DE" w:rsidR="00965196">
        <w:rPr>
          <w:rFonts w:ascii="Proxima Nova Rg" w:hAnsi="Proxima Nova Rg" w:cs="Arial"/>
          <w:color w:val="000000" w:themeColor="text1"/>
          <w:sz w:val="22"/>
        </w:rPr>
        <w:t xml:space="preserve"> CRPD Committee</w:t>
      </w:r>
      <w:r w:rsidRPr="00A450DE" w:rsidR="00DE6BCE">
        <w:rPr>
          <w:rFonts w:ascii="Proxima Nova Rg" w:hAnsi="Proxima Nova Rg" w:cs="Arial"/>
          <w:color w:val="000000" w:themeColor="text1"/>
          <w:sz w:val="22"/>
        </w:rPr>
        <w:t xml:space="preserve"> on how the rights enshrined in the CRPD Convention are being implemented</w:t>
      </w:r>
      <w:r w:rsidRPr="00A450DE" w:rsidR="00F85AA1">
        <w:rPr>
          <w:rFonts w:ascii="Proxima Nova Rg" w:hAnsi="Proxima Nova Rg" w:cs="Arial"/>
          <w:color w:val="000000" w:themeColor="text1"/>
          <w:sz w:val="22"/>
        </w:rPr>
        <w:t xml:space="preserve"> at the country</w:t>
      </w:r>
      <w:r w:rsidRPr="00A450DE" w:rsidR="004A064F">
        <w:rPr>
          <w:rFonts w:ascii="Proxima Nova Rg" w:hAnsi="Proxima Nova Rg" w:cs="Arial"/>
          <w:color w:val="000000" w:themeColor="text1"/>
          <w:sz w:val="22"/>
        </w:rPr>
        <w:t xml:space="preserve"> </w:t>
      </w:r>
      <w:r w:rsidRPr="00A450DE" w:rsidR="00F85AA1">
        <w:rPr>
          <w:rFonts w:ascii="Proxima Nova Rg" w:hAnsi="Proxima Nova Rg" w:cs="Arial"/>
          <w:color w:val="000000" w:themeColor="text1"/>
          <w:sz w:val="22"/>
        </w:rPr>
        <w:t>level</w:t>
      </w:r>
      <w:r w:rsidRPr="00A450DE" w:rsidR="00DE6BCE">
        <w:rPr>
          <w:rFonts w:ascii="Proxima Nova Rg" w:hAnsi="Proxima Nova Rg" w:cs="Arial"/>
          <w:color w:val="000000" w:themeColor="text1"/>
          <w:sz w:val="22"/>
        </w:rPr>
        <w:t xml:space="preserve">. </w:t>
      </w:r>
      <w:r w:rsidRPr="00A450DE" w:rsidR="00F41E34">
        <w:rPr>
          <w:rFonts w:ascii="Proxima Nova Rg" w:hAnsi="Proxima Nova Rg" w:cs="Arial"/>
          <w:color w:val="000000" w:themeColor="text1"/>
          <w:sz w:val="22"/>
        </w:rPr>
        <w:t xml:space="preserve">The </w:t>
      </w:r>
      <w:r w:rsidRPr="00A450DE" w:rsidR="00811921">
        <w:rPr>
          <w:rFonts w:ascii="Proxima Nova Rg" w:hAnsi="Proxima Nova Rg" w:cs="Arial"/>
          <w:color w:val="000000" w:themeColor="text1"/>
          <w:sz w:val="22"/>
        </w:rPr>
        <w:t xml:space="preserve">CRPD </w:t>
      </w:r>
      <w:r w:rsidRPr="00A450DE" w:rsidR="00F41E34">
        <w:rPr>
          <w:rFonts w:ascii="Proxima Nova Rg" w:hAnsi="Proxima Nova Rg" w:cs="Arial"/>
          <w:color w:val="000000" w:themeColor="text1"/>
          <w:sz w:val="22"/>
        </w:rPr>
        <w:t xml:space="preserve">Committee </w:t>
      </w:r>
      <w:r w:rsidRPr="00A450DE" w:rsidR="004C7FD3">
        <w:rPr>
          <w:rFonts w:ascii="Proxima Nova Rg" w:hAnsi="Proxima Nova Rg" w:cs="Arial"/>
          <w:color w:val="000000" w:themeColor="text1"/>
          <w:sz w:val="22"/>
        </w:rPr>
        <w:t>examines each</w:t>
      </w:r>
      <w:r w:rsidRPr="00A450DE" w:rsidR="00811921">
        <w:rPr>
          <w:rFonts w:ascii="Proxima Nova Rg" w:hAnsi="Proxima Nova Rg" w:cs="Arial"/>
          <w:color w:val="000000" w:themeColor="text1"/>
          <w:sz w:val="22"/>
        </w:rPr>
        <w:t xml:space="preserve"> </w:t>
      </w:r>
      <w:r w:rsidRPr="00A450DE" w:rsidR="00DE6BCE">
        <w:rPr>
          <w:rFonts w:ascii="Proxima Nova Rg" w:hAnsi="Proxima Nova Rg" w:cs="Arial"/>
          <w:color w:val="000000" w:themeColor="text1"/>
          <w:sz w:val="22"/>
        </w:rPr>
        <w:t>n</w:t>
      </w:r>
      <w:r w:rsidRPr="00A450DE" w:rsidR="00811921">
        <w:rPr>
          <w:rFonts w:ascii="Proxima Nova Rg" w:hAnsi="Proxima Nova Rg" w:cs="Arial"/>
          <w:color w:val="000000" w:themeColor="text1"/>
          <w:sz w:val="22"/>
        </w:rPr>
        <w:t xml:space="preserve">ational </w:t>
      </w:r>
      <w:r w:rsidRPr="00A450DE" w:rsidR="00DE6BCE">
        <w:rPr>
          <w:rFonts w:ascii="Proxima Nova Rg" w:hAnsi="Proxima Nova Rg" w:cs="Arial"/>
          <w:color w:val="000000" w:themeColor="text1"/>
          <w:sz w:val="22"/>
        </w:rPr>
        <w:t>r</w:t>
      </w:r>
      <w:r w:rsidRPr="00A450DE" w:rsidR="00811921">
        <w:rPr>
          <w:rFonts w:ascii="Proxima Nova Rg" w:hAnsi="Proxima Nova Rg" w:cs="Arial"/>
          <w:color w:val="000000" w:themeColor="text1"/>
          <w:sz w:val="22"/>
        </w:rPr>
        <w:t xml:space="preserve">eport, </w:t>
      </w:r>
      <w:r w:rsidRPr="00A450DE" w:rsidR="00F41E34">
        <w:rPr>
          <w:rFonts w:ascii="Proxima Nova Rg" w:hAnsi="Proxima Nova Rg" w:cs="Arial"/>
          <w:color w:val="000000" w:themeColor="text1"/>
          <w:sz w:val="22"/>
        </w:rPr>
        <w:t>hold</w:t>
      </w:r>
      <w:r w:rsidRPr="00A450DE" w:rsidR="003E468A">
        <w:rPr>
          <w:rFonts w:ascii="Proxima Nova Rg" w:hAnsi="Proxima Nova Rg" w:cs="Arial"/>
          <w:color w:val="000000" w:themeColor="text1"/>
          <w:sz w:val="22"/>
        </w:rPr>
        <w:t>s</w:t>
      </w:r>
      <w:r w:rsidRPr="00A450DE" w:rsidR="00F41E34">
        <w:rPr>
          <w:rFonts w:ascii="Proxima Nova Rg" w:hAnsi="Proxima Nova Rg" w:cs="Arial"/>
          <w:color w:val="000000" w:themeColor="text1"/>
          <w:sz w:val="22"/>
        </w:rPr>
        <w:t xml:space="preserve"> hearings, </w:t>
      </w:r>
      <w:r w:rsidRPr="00A450DE" w:rsidR="00DE6BCE">
        <w:rPr>
          <w:rFonts w:ascii="Proxima Nova Rg" w:hAnsi="Proxima Nova Rg" w:cs="Arial"/>
          <w:color w:val="000000" w:themeColor="text1"/>
          <w:sz w:val="22"/>
        </w:rPr>
        <w:t>collects</w:t>
      </w:r>
      <w:r w:rsidRPr="00A450DE" w:rsidR="00F41E34">
        <w:rPr>
          <w:rFonts w:ascii="Proxima Nova Rg" w:hAnsi="Proxima Nova Rg" w:cs="Arial"/>
          <w:color w:val="000000" w:themeColor="text1"/>
          <w:sz w:val="22"/>
        </w:rPr>
        <w:t xml:space="preserve"> input from </w:t>
      </w:r>
      <w:r w:rsidRPr="00A450DE" w:rsidR="005D29BF">
        <w:rPr>
          <w:rFonts w:ascii="Proxima Nova Rg" w:hAnsi="Proxima Nova Rg" w:cs="Arial"/>
          <w:color w:val="000000" w:themeColor="text1"/>
          <w:sz w:val="22"/>
        </w:rPr>
        <w:t>other</w:t>
      </w:r>
      <w:r w:rsidRPr="00A450DE" w:rsidR="00811921">
        <w:rPr>
          <w:rFonts w:ascii="Proxima Nova Rg" w:hAnsi="Proxima Nova Rg" w:cs="Arial"/>
          <w:color w:val="000000" w:themeColor="text1"/>
          <w:sz w:val="22"/>
        </w:rPr>
        <w:t xml:space="preserve"> </w:t>
      </w:r>
      <w:r w:rsidRPr="00A450DE" w:rsidR="00F41E34">
        <w:rPr>
          <w:rFonts w:ascii="Proxima Nova Rg" w:hAnsi="Proxima Nova Rg" w:cs="Arial"/>
          <w:color w:val="000000" w:themeColor="text1"/>
          <w:sz w:val="22"/>
        </w:rPr>
        <w:t>entities, and issue</w:t>
      </w:r>
      <w:r w:rsidRPr="00A450DE" w:rsidR="0019024A">
        <w:rPr>
          <w:rFonts w:ascii="Proxima Nova Rg" w:hAnsi="Proxima Nova Rg" w:cs="Arial"/>
          <w:color w:val="000000" w:themeColor="text1"/>
          <w:sz w:val="22"/>
        </w:rPr>
        <w:t>s</w:t>
      </w:r>
      <w:r w:rsidRPr="00A450DE" w:rsidR="00F41E34">
        <w:rPr>
          <w:rFonts w:ascii="Proxima Nova Rg" w:hAnsi="Proxima Nova Rg" w:cs="Arial"/>
          <w:color w:val="000000" w:themeColor="text1"/>
          <w:sz w:val="22"/>
        </w:rPr>
        <w:t xml:space="preserve"> conclu</w:t>
      </w:r>
      <w:r w:rsidRPr="00A450DE" w:rsidR="00F85AA1">
        <w:rPr>
          <w:rFonts w:ascii="Proxima Nova Rg" w:hAnsi="Proxima Nova Rg" w:cs="Arial"/>
          <w:color w:val="000000" w:themeColor="text1"/>
          <w:sz w:val="22"/>
        </w:rPr>
        <w:t xml:space="preserve">ding observations on the progress </w:t>
      </w:r>
      <w:r w:rsidRPr="00A450DE" w:rsidR="005D29BF">
        <w:rPr>
          <w:rFonts w:ascii="Proxima Nova Rg" w:hAnsi="Proxima Nova Rg" w:cs="Arial"/>
          <w:color w:val="000000" w:themeColor="text1"/>
          <w:sz w:val="22"/>
        </w:rPr>
        <w:t>made by t</w:t>
      </w:r>
      <w:r w:rsidRPr="00A450DE" w:rsidR="00716D65">
        <w:rPr>
          <w:rFonts w:ascii="Proxima Nova Rg" w:hAnsi="Proxima Nova Rg" w:cs="Arial"/>
          <w:color w:val="000000" w:themeColor="text1"/>
          <w:sz w:val="22"/>
        </w:rPr>
        <w:t>he</w:t>
      </w:r>
      <w:r w:rsidRPr="00A450DE" w:rsidR="00F41E34">
        <w:rPr>
          <w:rFonts w:ascii="Proxima Nova Rg" w:hAnsi="Proxima Nova Rg" w:cs="Arial"/>
          <w:color w:val="000000" w:themeColor="text1"/>
          <w:sz w:val="22"/>
        </w:rPr>
        <w:t xml:space="preserve"> reporting </w:t>
      </w:r>
      <w:r w:rsidRPr="00A450DE" w:rsidR="00AF4608">
        <w:rPr>
          <w:rFonts w:ascii="Proxima Nova Rg" w:hAnsi="Proxima Nova Rg" w:cs="Arial"/>
          <w:color w:val="000000" w:themeColor="text1"/>
          <w:sz w:val="22"/>
        </w:rPr>
        <w:t>State</w:t>
      </w:r>
      <w:r w:rsidRPr="00A450DE" w:rsidR="00F41E34">
        <w:rPr>
          <w:rFonts w:ascii="Proxima Nova Rg" w:hAnsi="Proxima Nova Rg" w:cs="Arial"/>
          <w:color w:val="000000" w:themeColor="text1"/>
          <w:sz w:val="22"/>
        </w:rPr>
        <w:t>.</w:t>
      </w:r>
      <w:r w:rsidRPr="00A450DE" w:rsidR="00AF4608">
        <w:rPr>
          <w:rFonts w:ascii="Proxima Nova Rg" w:hAnsi="Proxima Nova Rg" w:cs="Arial"/>
          <w:color w:val="000000" w:themeColor="text1"/>
          <w:sz w:val="22"/>
        </w:rPr>
        <w:t xml:space="preserve"> The </w:t>
      </w:r>
      <w:r w:rsidRPr="00A450DE" w:rsidR="00C013D0">
        <w:rPr>
          <w:rFonts w:ascii="Proxima Nova Rg" w:hAnsi="Proxima Nova Rg" w:cs="Arial"/>
          <w:color w:val="000000" w:themeColor="text1"/>
          <w:sz w:val="22"/>
        </w:rPr>
        <w:t>r</w:t>
      </w:r>
      <w:r w:rsidRPr="00A450DE" w:rsidR="00AF4608">
        <w:rPr>
          <w:rFonts w:ascii="Proxima Nova Rg" w:hAnsi="Proxima Nova Rg" w:cs="Arial"/>
          <w:color w:val="000000" w:themeColor="text1"/>
          <w:sz w:val="22"/>
        </w:rPr>
        <w:t xml:space="preserve">eporting </w:t>
      </w:r>
      <w:r w:rsidRPr="00A450DE" w:rsidR="00C013D0">
        <w:rPr>
          <w:rFonts w:ascii="Proxima Nova Rg" w:hAnsi="Proxima Nova Rg" w:cs="Arial"/>
          <w:color w:val="000000" w:themeColor="text1"/>
          <w:sz w:val="22"/>
        </w:rPr>
        <w:t>State i</w:t>
      </w:r>
      <w:r w:rsidRPr="00A450DE" w:rsidR="00AF4608">
        <w:rPr>
          <w:rFonts w:ascii="Proxima Nova Rg" w:hAnsi="Proxima Nova Rg" w:cs="Arial"/>
          <w:color w:val="000000" w:themeColor="text1"/>
          <w:sz w:val="22"/>
        </w:rPr>
        <w:t xml:space="preserve">s then expected to address the </w:t>
      </w:r>
      <w:r w:rsidRPr="00A450DE" w:rsidR="00A949B0">
        <w:rPr>
          <w:rFonts w:ascii="Proxima Nova Rg" w:hAnsi="Proxima Nova Rg" w:cs="Arial"/>
          <w:color w:val="000000" w:themeColor="text1"/>
          <w:sz w:val="22"/>
        </w:rPr>
        <w:t>CRPD</w:t>
      </w:r>
      <w:r w:rsidRPr="00A450DE" w:rsidR="004A064F">
        <w:rPr>
          <w:rFonts w:ascii="Proxima Nova Rg" w:hAnsi="Proxima Nova Rg" w:cs="Arial"/>
          <w:color w:val="000000" w:themeColor="text1"/>
          <w:sz w:val="22"/>
        </w:rPr>
        <w:t>’s</w:t>
      </w:r>
      <w:r w:rsidRPr="00A450DE" w:rsidR="00A949B0">
        <w:rPr>
          <w:rFonts w:ascii="Proxima Nova Rg" w:hAnsi="Proxima Nova Rg" w:cs="Arial"/>
          <w:color w:val="000000" w:themeColor="text1"/>
          <w:sz w:val="22"/>
        </w:rPr>
        <w:t xml:space="preserve"> concluding observations and </w:t>
      </w:r>
      <w:r w:rsidRPr="00A450DE" w:rsidR="00AF7B9B">
        <w:rPr>
          <w:rFonts w:ascii="Proxima Nova Rg" w:hAnsi="Proxima Nova Rg" w:cs="Arial"/>
          <w:color w:val="000000" w:themeColor="text1"/>
          <w:sz w:val="22"/>
        </w:rPr>
        <w:t xml:space="preserve">reiteratively </w:t>
      </w:r>
      <w:r w:rsidRPr="00A450DE" w:rsidR="00A949B0">
        <w:rPr>
          <w:rFonts w:ascii="Proxima Nova Rg" w:hAnsi="Proxima Nova Rg" w:cs="Arial"/>
          <w:color w:val="000000" w:themeColor="text1"/>
          <w:sz w:val="22"/>
        </w:rPr>
        <w:t>report</w:t>
      </w:r>
      <w:r w:rsidRPr="00A450DE" w:rsidR="005A3AD0">
        <w:rPr>
          <w:rFonts w:ascii="Proxima Nova Rg" w:hAnsi="Proxima Nova Rg" w:cs="Arial"/>
          <w:color w:val="000000" w:themeColor="text1"/>
          <w:sz w:val="22"/>
        </w:rPr>
        <w:t xml:space="preserve"> to the CRPD Committee</w:t>
      </w:r>
      <w:r w:rsidRPr="00A450DE" w:rsidR="00A949B0">
        <w:rPr>
          <w:rFonts w:ascii="Proxima Nova Rg" w:hAnsi="Proxima Nova Rg" w:cs="Arial"/>
          <w:color w:val="000000" w:themeColor="text1"/>
          <w:sz w:val="22"/>
        </w:rPr>
        <w:t xml:space="preserve"> </w:t>
      </w:r>
      <w:r w:rsidRPr="00A450DE" w:rsidR="00AF7B9B">
        <w:rPr>
          <w:rFonts w:ascii="Proxima Nova Rg" w:hAnsi="Proxima Nova Rg" w:cs="Arial"/>
          <w:color w:val="000000" w:themeColor="text1"/>
          <w:sz w:val="22"/>
        </w:rPr>
        <w:t xml:space="preserve">within </w:t>
      </w:r>
      <w:r w:rsidRPr="00A450DE" w:rsidR="004A064F">
        <w:rPr>
          <w:rFonts w:ascii="Proxima Nova Rg" w:hAnsi="Proxima Nova Rg" w:cs="Arial"/>
          <w:color w:val="000000" w:themeColor="text1"/>
          <w:sz w:val="22"/>
        </w:rPr>
        <w:t xml:space="preserve">the </w:t>
      </w:r>
      <w:r w:rsidRPr="00A450DE" w:rsidR="00AF7B9B">
        <w:rPr>
          <w:rFonts w:ascii="Proxima Nova Rg" w:hAnsi="Proxima Nova Rg" w:cs="Arial"/>
          <w:color w:val="000000" w:themeColor="text1"/>
          <w:sz w:val="22"/>
        </w:rPr>
        <w:t>next</w:t>
      </w:r>
      <w:r w:rsidRPr="00A450DE" w:rsidR="00BE6761">
        <w:rPr>
          <w:rFonts w:ascii="Proxima Nova Rg" w:hAnsi="Proxima Nova Rg" w:cs="Arial"/>
          <w:color w:val="000000" w:themeColor="text1"/>
          <w:sz w:val="22"/>
        </w:rPr>
        <w:t xml:space="preserve"> four years.</w:t>
      </w:r>
    </w:p>
    <w:p w:rsidRPr="00A450DE" w:rsidR="00B21D13" w:rsidP="00B21D13" w:rsidRDefault="00E071A5" w14:paraId="4EDCAF1D" w14:textId="139A8A76">
      <w:pPr>
        <w:pStyle w:val="ListParagraph"/>
        <w:numPr>
          <w:ilvl w:val="0"/>
          <w:numId w:val="33"/>
        </w:numPr>
        <w:spacing w:after="240" w:line="264" w:lineRule="auto"/>
        <w:ind w:left="714" w:hanging="357"/>
        <w:contextualSpacing w:val="0"/>
        <w:jc w:val="both"/>
        <w:rPr>
          <w:rFonts w:ascii="Proxima Nova Rg" w:hAnsi="Proxima Nova Rg" w:cs="Arial"/>
          <w:color w:val="000000" w:themeColor="text1"/>
          <w:sz w:val="22"/>
        </w:rPr>
      </w:pPr>
      <w:r w:rsidRPr="00A450DE">
        <w:rPr>
          <w:rFonts w:ascii="Proxima Nova Rg" w:hAnsi="Proxima Nova Rg" w:cs="Arial"/>
          <w:color w:val="000000" w:themeColor="text1"/>
          <w:sz w:val="22"/>
        </w:rPr>
        <w:t xml:space="preserve">Persons with disabilities and their representative organizations played an integral role in the formulation and negotiation of the CRPD Convention under the slogan </w:t>
      </w:r>
      <w:r w:rsidRPr="00A450DE">
        <w:rPr>
          <w:rFonts w:ascii="Proxima Nova Rg" w:hAnsi="Proxima Nova Rg" w:cs="Arial"/>
          <w:i/>
          <w:iCs/>
          <w:color w:val="000000" w:themeColor="text1"/>
          <w:sz w:val="22"/>
        </w:rPr>
        <w:t>“Nothing about us without us!”</w:t>
      </w:r>
      <w:r w:rsidRPr="00A450DE">
        <w:rPr>
          <w:rFonts w:ascii="Proxima Nova Rg" w:hAnsi="Proxima Nova Rg" w:cs="Arial"/>
          <w:color w:val="000000" w:themeColor="text1"/>
          <w:sz w:val="22"/>
        </w:rPr>
        <w:t xml:space="preserve"> The CRPD Convention recognizes that this role must continue, requiring </w:t>
      </w:r>
      <w:r w:rsidR="00E52C12">
        <w:rPr>
          <w:rFonts w:ascii="Proxima Nova Rg" w:hAnsi="Proxima Nova Rg" w:cs="Arial"/>
          <w:color w:val="000000" w:themeColor="text1"/>
          <w:sz w:val="22"/>
        </w:rPr>
        <w:t>States</w:t>
      </w:r>
      <w:r w:rsidRPr="00A450DE">
        <w:rPr>
          <w:rFonts w:ascii="Proxima Nova Rg" w:hAnsi="Proxima Nova Rg" w:cs="Arial"/>
          <w:color w:val="000000" w:themeColor="text1"/>
          <w:sz w:val="22"/>
        </w:rPr>
        <w:t xml:space="preserve"> to closely consult with</w:t>
      </w:r>
      <w:r w:rsidRPr="00A450DE" w:rsidR="00682A24">
        <w:rPr>
          <w:rFonts w:ascii="Proxima Nova Rg" w:hAnsi="Proxima Nova Rg" w:cs="Arial"/>
          <w:color w:val="000000" w:themeColor="text1"/>
          <w:sz w:val="22"/>
        </w:rPr>
        <w:t xml:space="preserve"> </w:t>
      </w:r>
      <w:r w:rsidRPr="00A450DE">
        <w:rPr>
          <w:rFonts w:ascii="Proxima Nova Rg" w:hAnsi="Proxima Nova Rg" w:cs="Arial"/>
          <w:color w:val="000000" w:themeColor="text1"/>
          <w:sz w:val="22"/>
        </w:rPr>
        <w:t>and actively involve persons with disabilities</w:t>
      </w:r>
      <w:r w:rsidRPr="00A450DE" w:rsidR="00DD3C3A">
        <w:rPr>
          <w:rFonts w:ascii="Proxima Nova Rg" w:hAnsi="Proxima Nova Rg" w:cs="Arial"/>
          <w:color w:val="000000" w:themeColor="text1"/>
          <w:sz w:val="22"/>
        </w:rPr>
        <w:t xml:space="preserve"> and </w:t>
      </w:r>
      <w:r w:rsidR="00E52C12">
        <w:rPr>
          <w:rFonts w:ascii="Proxima Nova Rg" w:hAnsi="Proxima Nova Rg" w:cs="Arial"/>
          <w:color w:val="000000" w:themeColor="text1"/>
          <w:sz w:val="22"/>
        </w:rPr>
        <w:t>their organizations (</w:t>
      </w:r>
      <w:r w:rsidRPr="00A450DE" w:rsidR="00DD3C3A">
        <w:rPr>
          <w:rFonts w:ascii="Proxima Nova Rg" w:hAnsi="Proxima Nova Rg" w:cs="Arial"/>
          <w:color w:val="000000" w:themeColor="text1"/>
          <w:sz w:val="22"/>
        </w:rPr>
        <w:t>OPDs</w:t>
      </w:r>
      <w:r w:rsidR="00E52C12">
        <w:rPr>
          <w:rFonts w:ascii="Proxima Nova Rg" w:hAnsi="Proxima Nova Rg" w:cs="Arial"/>
          <w:color w:val="000000" w:themeColor="text1"/>
          <w:sz w:val="22"/>
        </w:rPr>
        <w:t>)</w:t>
      </w:r>
      <w:r w:rsidRPr="00A450DE">
        <w:rPr>
          <w:rFonts w:ascii="Proxima Nova Rg" w:hAnsi="Proxima Nova Rg" w:cs="Arial"/>
          <w:color w:val="000000" w:themeColor="text1"/>
          <w:sz w:val="22"/>
        </w:rPr>
        <w:t xml:space="preserve"> in national decision-making </w:t>
      </w:r>
      <w:r w:rsidRPr="00A450DE" w:rsidR="00013ADB">
        <w:rPr>
          <w:rFonts w:ascii="Proxima Nova Rg" w:hAnsi="Proxima Nova Rg" w:cs="Arial"/>
          <w:color w:val="000000" w:themeColor="text1"/>
          <w:sz w:val="22"/>
        </w:rPr>
        <w:t xml:space="preserve">and implementation </w:t>
      </w:r>
      <w:r w:rsidRPr="00A450DE">
        <w:rPr>
          <w:rFonts w:ascii="Proxima Nova Rg" w:hAnsi="Proxima Nova Rg" w:cs="Arial"/>
          <w:color w:val="000000" w:themeColor="text1"/>
          <w:sz w:val="22"/>
        </w:rPr>
        <w:t xml:space="preserve">processes </w:t>
      </w:r>
      <w:r w:rsidRPr="00A450DE" w:rsidR="004942DC">
        <w:rPr>
          <w:rFonts w:ascii="Proxima Nova Rg" w:hAnsi="Proxima Nova Rg" w:cs="Arial"/>
          <w:color w:val="000000" w:themeColor="text1"/>
          <w:sz w:val="22"/>
        </w:rPr>
        <w:t>affecting the</w:t>
      </w:r>
      <w:r w:rsidRPr="00A450DE" w:rsidR="00C02F48">
        <w:rPr>
          <w:rFonts w:ascii="Proxima Nova Rg" w:hAnsi="Proxima Nova Rg" w:cs="Arial"/>
          <w:color w:val="000000" w:themeColor="text1"/>
          <w:sz w:val="22"/>
        </w:rPr>
        <w:t>ir lives</w:t>
      </w:r>
      <w:r w:rsidRPr="00A450DE">
        <w:rPr>
          <w:rFonts w:ascii="Proxima Nova Rg" w:hAnsi="Proxima Nova Rg" w:cs="Arial"/>
          <w:color w:val="000000" w:themeColor="text1"/>
          <w:sz w:val="22"/>
        </w:rPr>
        <w:t xml:space="preserve">, as well as </w:t>
      </w:r>
      <w:r w:rsidRPr="00A450DE" w:rsidR="004942DC">
        <w:rPr>
          <w:rFonts w:ascii="Proxima Nova Rg" w:hAnsi="Proxima Nova Rg" w:cs="Arial"/>
          <w:color w:val="000000" w:themeColor="text1"/>
          <w:sz w:val="22"/>
        </w:rPr>
        <w:t xml:space="preserve">in </w:t>
      </w:r>
      <w:r w:rsidRPr="00A450DE">
        <w:rPr>
          <w:rFonts w:ascii="Proxima Nova Rg" w:hAnsi="Proxima Nova Rg" w:cs="Arial"/>
          <w:color w:val="000000" w:themeColor="text1"/>
          <w:sz w:val="22"/>
        </w:rPr>
        <w:t>the CRPD</w:t>
      </w:r>
      <w:r w:rsidRPr="00A450DE" w:rsidR="001454F9">
        <w:rPr>
          <w:rFonts w:ascii="Proxima Nova Rg" w:hAnsi="Proxima Nova Rg" w:cs="Arial"/>
          <w:color w:val="000000" w:themeColor="text1"/>
          <w:sz w:val="22"/>
        </w:rPr>
        <w:t>’</w:t>
      </w:r>
      <w:r w:rsidRPr="00A450DE" w:rsidR="004A064F">
        <w:rPr>
          <w:rFonts w:ascii="Proxima Nova Rg" w:hAnsi="Proxima Nova Rg" w:cs="Arial"/>
          <w:color w:val="000000" w:themeColor="text1"/>
          <w:sz w:val="22"/>
        </w:rPr>
        <w:t>s</w:t>
      </w:r>
      <w:r w:rsidRPr="00A450DE">
        <w:rPr>
          <w:rFonts w:ascii="Proxima Nova Rg" w:hAnsi="Proxima Nova Rg" w:cs="Arial"/>
          <w:color w:val="000000" w:themeColor="text1"/>
          <w:sz w:val="22"/>
        </w:rPr>
        <w:t xml:space="preserve"> </w:t>
      </w:r>
      <w:r w:rsidRPr="00A450DE" w:rsidR="00DD3C3A">
        <w:rPr>
          <w:rFonts w:ascii="Proxima Nova Rg" w:hAnsi="Proxima Nova Rg" w:cs="Arial"/>
          <w:color w:val="000000" w:themeColor="text1"/>
          <w:sz w:val="22"/>
        </w:rPr>
        <w:t xml:space="preserve">regular </w:t>
      </w:r>
      <w:r w:rsidRPr="00A450DE">
        <w:rPr>
          <w:rFonts w:ascii="Proxima Nova Rg" w:hAnsi="Proxima Nova Rg" w:cs="Arial"/>
          <w:color w:val="000000" w:themeColor="text1"/>
          <w:sz w:val="22"/>
        </w:rPr>
        <w:t>monitoring</w:t>
      </w:r>
      <w:r w:rsidRPr="00A450DE" w:rsidR="00DA1040">
        <w:rPr>
          <w:rFonts w:ascii="Proxima Nova Rg" w:hAnsi="Proxima Nova Rg" w:cs="Arial"/>
          <w:color w:val="000000" w:themeColor="text1"/>
          <w:sz w:val="22"/>
        </w:rPr>
        <w:t xml:space="preserve"> and</w:t>
      </w:r>
      <w:r w:rsidRPr="00A450DE">
        <w:rPr>
          <w:rFonts w:ascii="Proxima Nova Rg" w:hAnsi="Proxima Nova Rg" w:cs="Arial"/>
          <w:color w:val="000000" w:themeColor="text1"/>
          <w:sz w:val="22"/>
        </w:rPr>
        <w:t xml:space="preserve"> reporting.</w:t>
      </w:r>
    </w:p>
    <w:p w:rsidRPr="00A450DE" w:rsidR="00E9706C" w:rsidP="00664B0C" w:rsidRDefault="005D7024" w14:paraId="66DAD637" w14:textId="36FCDD31">
      <w:pPr>
        <w:pStyle w:val="ListParagraph"/>
        <w:numPr>
          <w:ilvl w:val="0"/>
          <w:numId w:val="33"/>
        </w:numPr>
        <w:spacing w:after="240" w:line="264" w:lineRule="auto"/>
        <w:ind w:left="714" w:hanging="357"/>
        <w:contextualSpacing w:val="0"/>
        <w:jc w:val="both"/>
        <w:rPr>
          <w:rStyle w:val="normaltextrun"/>
          <w:rFonts w:ascii="Proxima Nova Rg" w:hAnsi="Proxima Nova Rg" w:cs="Arial"/>
          <w:color w:val="000000" w:themeColor="text1"/>
          <w:sz w:val="22"/>
        </w:rPr>
      </w:pPr>
      <w:r w:rsidRPr="00A450DE">
        <w:rPr>
          <w:rFonts w:ascii="Proxima Nova Rg" w:hAnsi="Proxima Nova Rg" w:cs="Arial"/>
          <w:color w:val="000000" w:themeColor="text1"/>
          <w:sz w:val="22"/>
        </w:rPr>
        <w:t xml:space="preserve">The Government of </w:t>
      </w:r>
      <w:r w:rsidRPr="00A450DE" w:rsidR="00036508">
        <w:rPr>
          <w:rFonts w:ascii="Proxima Nova Rg" w:hAnsi="Proxima Nova Rg" w:cs="Arial"/>
          <w:color w:val="000000" w:themeColor="text1"/>
          <w:sz w:val="22"/>
        </w:rPr>
        <w:t>Lao PDR</w:t>
      </w:r>
      <w:r w:rsidRPr="00A450DE" w:rsidR="00AA6154">
        <w:rPr>
          <w:rFonts w:ascii="Proxima Nova Rg" w:hAnsi="Proxima Nova Rg" w:cs="Arial"/>
          <w:color w:val="000000" w:themeColor="text1"/>
          <w:sz w:val="22"/>
        </w:rPr>
        <w:t xml:space="preserve"> </w:t>
      </w:r>
      <w:r w:rsidRPr="00A450DE">
        <w:rPr>
          <w:rFonts w:ascii="Proxima Nova Rg" w:hAnsi="Proxima Nova Rg" w:cs="Arial"/>
          <w:color w:val="000000" w:themeColor="text1"/>
          <w:sz w:val="22"/>
        </w:rPr>
        <w:t>ratified the</w:t>
      </w:r>
      <w:r w:rsidRPr="00A450DE" w:rsidR="00546F30">
        <w:rPr>
          <w:rFonts w:ascii="Proxima Nova Rg" w:hAnsi="Proxima Nova Rg" w:cs="Arial"/>
          <w:color w:val="000000" w:themeColor="text1"/>
          <w:sz w:val="22"/>
        </w:rPr>
        <w:t xml:space="preserve"> </w:t>
      </w:r>
      <w:r w:rsidRPr="00A450DE" w:rsidR="00F11E48">
        <w:rPr>
          <w:rFonts w:ascii="Proxima Nova Rg" w:hAnsi="Proxima Nova Rg" w:cs="Arial"/>
          <w:color w:val="000000" w:themeColor="text1"/>
          <w:sz w:val="22"/>
        </w:rPr>
        <w:t xml:space="preserve">CRPD </w:t>
      </w:r>
      <w:r w:rsidRPr="00A450DE" w:rsidR="00546F30">
        <w:rPr>
          <w:rFonts w:ascii="Proxima Nova Rg" w:hAnsi="Proxima Nova Rg" w:cs="Arial"/>
          <w:color w:val="000000" w:themeColor="text1"/>
          <w:sz w:val="22"/>
        </w:rPr>
        <w:t xml:space="preserve">Convention </w:t>
      </w:r>
      <w:r w:rsidRPr="00A450DE" w:rsidR="00F11E48">
        <w:rPr>
          <w:rFonts w:ascii="Proxima Nova Rg" w:hAnsi="Proxima Nova Rg" w:cs="Arial"/>
          <w:color w:val="000000" w:themeColor="text1"/>
          <w:sz w:val="22"/>
        </w:rPr>
        <w:t>i</w:t>
      </w:r>
      <w:r w:rsidRPr="00A450DE" w:rsidR="0051560D">
        <w:rPr>
          <w:rFonts w:ascii="Proxima Nova Rg" w:hAnsi="Proxima Nova Rg" w:cs="Arial"/>
          <w:color w:val="000000" w:themeColor="text1"/>
          <w:sz w:val="22"/>
        </w:rPr>
        <w:t>n</w:t>
      </w:r>
      <w:r w:rsidRPr="00A450DE" w:rsidR="00AA6154">
        <w:rPr>
          <w:rFonts w:ascii="Proxima Nova Rg" w:hAnsi="Proxima Nova Rg" w:cs="Arial"/>
          <w:color w:val="000000" w:themeColor="text1"/>
          <w:sz w:val="22"/>
        </w:rPr>
        <w:t xml:space="preserve"> 2009 </w:t>
      </w:r>
      <w:r w:rsidRPr="00A450DE" w:rsidR="00661B10">
        <w:rPr>
          <w:rFonts w:ascii="Proxima Nova Rg" w:hAnsi="Proxima Nova Rg" w:cs="Arial"/>
          <w:color w:val="000000" w:themeColor="text1"/>
          <w:sz w:val="22"/>
        </w:rPr>
        <w:t>and</w:t>
      </w:r>
      <w:r w:rsidR="007231C7">
        <w:rPr>
          <w:rFonts w:ascii="Proxima Nova Rg" w:hAnsi="Proxima Nova Rg" w:cs="Arial"/>
          <w:color w:val="000000" w:themeColor="text1"/>
          <w:sz w:val="22"/>
        </w:rPr>
        <w:t>,</w:t>
      </w:r>
      <w:r w:rsidRPr="00A450DE" w:rsidR="00661B10">
        <w:rPr>
          <w:rFonts w:ascii="Proxima Nova Rg" w:hAnsi="Proxima Nova Rg" w:cs="Arial"/>
          <w:color w:val="000000" w:themeColor="text1"/>
          <w:sz w:val="22"/>
        </w:rPr>
        <w:t xml:space="preserve"> </w:t>
      </w:r>
      <w:r w:rsidRPr="00A450DE">
        <w:rPr>
          <w:rFonts w:ascii="Proxima Nova Rg" w:hAnsi="Proxima Nova Rg" w:cs="Arial"/>
          <w:color w:val="000000" w:themeColor="text1"/>
          <w:sz w:val="22"/>
        </w:rPr>
        <w:t>since</w:t>
      </w:r>
      <w:r w:rsidRPr="00A450DE" w:rsidR="006D3775">
        <w:rPr>
          <w:rFonts w:ascii="Proxima Nova Rg" w:hAnsi="Proxima Nova Rg" w:cs="Arial"/>
          <w:color w:val="000000" w:themeColor="text1"/>
          <w:sz w:val="22"/>
        </w:rPr>
        <w:t xml:space="preserve"> then</w:t>
      </w:r>
      <w:r w:rsidR="007231C7">
        <w:rPr>
          <w:rFonts w:ascii="Proxima Nova Rg" w:hAnsi="Proxima Nova Rg" w:cs="Arial"/>
          <w:color w:val="000000" w:themeColor="text1"/>
          <w:sz w:val="22"/>
        </w:rPr>
        <w:t>,</w:t>
      </w:r>
      <w:r w:rsidRPr="00A450DE">
        <w:rPr>
          <w:rFonts w:ascii="Proxima Nova Rg" w:hAnsi="Proxima Nova Rg" w:cs="Arial"/>
          <w:color w:val="000000" w:themeColor="text1"/>
          <w:sz w:val="22"/>
        </w:rPr>
        <w:t xml:space="preserve"> has </w:t>
      </w:r>
      <w:r w:rsidRPr="00A450DE" w:rsidR="00636CDD">
        <w:rPr>
          <w:rStyle w:val="normaltextrun"/>
          <w:rFonts w:ascii="Proxima Nova Rg" w:hAnsi="Proxima Nova Rg" w:cs="Arial"/>
          <w:color w:val="000000" w:themeColor="text1"/>
          <w:sz w:val="22"/>
          <w:shd w:val="clear" w:color="auto" w:fill="FFFFFF"/>
        </w:rPr>
        <w:t>made significant efforts to internalize its provisions into domestic legislation</w:t>
      </w:r>
      <w:r w:rsidRPr="00A450DE" w:rsidR="00D04BA6">
        <w:rPr>
          <w:rStyle w:val="normaltextrun"/>
          <w:rFonts w:ascii="Proxima Nova Rg" w:hAnsi="Proxima Nova Rg" w:cs="Arial"/>
          <w:color w:val="000000" w:themeColor="text1"/>
          <w:sz w:val="22"/>
          <w:shd w:val="clear" w:color="auto" w:fill="FFFFFF"/>
        </w:rPr>
        <w:t xml:space="preserve"> </w:t>
      </w:r>
      <w:r w:rsidRPr="00A450DE" w:rsidR="00636CDD">
        <w:rPr>
          <w:rStyle w:val="normaltextrun"/>
          <w:rFonts w:ascii="Proxima Nova Rg" w:hAnsi="Proxima Nova Rg" w:cs="Arial"/>
          <w:color w:val="000000" w:themeColor="text1"/>
          <w:sz w:val="22"/>
          <w:shd w:val="clear" w:color="auto" w:fill="FFFFFF"/>
        </w:rPr>
        <w:t>by</w:t>
      </w:r>
      <w:r w:rsidRPr="00A450DE" w:rsidR="008D04C5">
        <w:rPr>
          <w:rStyle w:val="normaltextrun"/>
          <w:rFonts w:ascii="Proxima Nova Rg" w:hAnsi="Proxima Nova Rg" w:cs="Arial"/>
          <w:color w:val="000000" w:themeColor="text1"/>
          <w:sz w:val="22"/>
          <w:shd w:val="clear" w:color="auto" w:fill="FFFFFF"/>
        </w:rPr>
        <w:t xml:space="preserve"> both</w:t>
      </w:r>
      <w:r w:rsidRPr="00A450DE" w:rsidR="00636CDD">
        <w:rPr>
          <w:rStyle w:val="normaltextrun"/>
          <w:rFonts w:ascii="Proxima Nova Rg" w:hAnsi="Proxima Nova Rg" w:cs="Arial"/>
          <w:color w:val="000000" w:themeColor="text1"/>
          <w:sz w:val="22"/>
          <w:shd w:val="clear" w:color="auto" w:fill="FFFFFF"/>
        </w:rPr>
        <w:t xml:space="preserve"> issuing new</w:t>
      </w:r>
      <w:r w:rsidRPr="00A450DE" w:rsidR="008B4FDF">
        <w:rPr>
          <w:rStyle w:val="normaltextrun"/>
          <w:rFonts w:ascii="Proxima Nova Rg" w:hAnsi="Proxima Nova Rg" w:cs="Arial"/>
          <w:color w:val="000000" w:themeColor="text1"/>
          <w:sz w:val="22"/>
          <w:shd w:val="clear" w:color="auto" w:fill="FFFFFF"/>
        </w:rPr>
        <w:t xml:space="preserve"> </w:t>
      </w:r>
      <w:r w:rsidRPr="00A450DE" w:rsidR="00D101EE">
        <w:rPr>
          <w:rStyle w:val="normaltextrun"/>
          <w:rFonts w:ascii="Proxima Nova Rg" w:hAnsi="Proxima Nova Rg" w:cs="Arial"/>
          <w:color w:val="000000" w:themeColor="text1"/>
          <w:sz w:val="22"/>
          <w:shd w:val="clear" w:color="auto" w:fill="FFFFFF"/>
        </w:rPr>
        <w:t>legal provisions</w:t>
      </w:r>
      <w:r w:rsidRPr="00A450DE" w:rsidR="000C1A4F">
        <w:rPr>
          <w:rStyle w:val="normaltextrun"/>
          <w:rFonts w:ascii="Proxima Nova Rg" w:hAnsi="Proxima Nova Rg" w:cs="Arial"/>
          <w:color w:val="000000" w:themeColor="text1"/>
          <w:sz w:val="22"/>
          <w:shd w:val="clear" w:color="auto" w:fill="FFFFFF"/>
        </w:rPr>
        <w:t xml:space="preserve"> </w:t>
      </w:r>
      <w:r w:rsidRPr="00A450DE" w:rsidR="00CA1779">
        <w:rPr>
          <w:rStyle w:val="normaltextrun"/>
          <w:rFonts w:ascii="Proxima Nova Rg" w:hAnsi="Proxima Nova Rg" w:cs="Arial"/>
          <w:color w:val="000000" w:themeColor="text1"/>
          <w:sz w:val="22"/>
          <w:shd w:val="clear" w:color="auto" w:fill="FFFFFF"/>
        </w:rPr>
        <w:t xml:space="preserve">directly targeting persons with </w:t>
      </w:r>
      <w:r w:rsidRPr="00A450DE" w:rsidR="00DA6635">
        <w:rPr>
          <w:rStyle w:val="normaltextrun"/>
          <w:rFonts w:ascii="Proxima Nova Rg" w:hAnsi="Proxima Nova Rg" w:cs="Arial"/>
          <w:color w:val="000000" w:themeColor="text1"/>
          <w:sz w:val="22"/>
          <w:shd w:val="clear" w:color="auto" w:fill="FFFFFF"/>
        </w:rPr>
        <w:t>disabilities</w:t>
      </w:r>
      <w:r w:rsidRPr="00A450DE" w:rsidR="008B4FDF">
        <w:rPr>
          <w:rStyle w:val="normaltextrun"/>
          <w:rFonts w:ascii="Proxima Nova Rg" w:hAnsi="Proxima Nova Rg" w:cs="Arial"/>
          <w:color w:val="000000" w:themeColor="text1"/>
          <w:sz w:val="22"/>
          <w:shd w:val="clear" w:color="auto" w:fill="FFFFFF"/>
        </w:rPr>
        <w:t xml:space="preserve"> </w:t>
      </w:r>
      <w:r w:rsidRPr="00A450DE" w:rsidR="000C1A4F">
        <w:rPr>
          <w:rStyle w:val="normaltextrun"/>
          <w:rFonts w:ascii="Proxima Nova Rg" w:hAnsi="Proxima Nova Rg" w:cs="Arial"/>
          <w:color w:val="000000" w:themeColor="text1"/>
          <w:sz w:val="22"/>
          <w:shd w:val="clear" w:color="auto" w:fill="FFFFFF"/>
        </w:rPr>
        <w:t>(e.g.,</w:t>
      </w:r>
      <w:r w:rsidRPr="00A450DE" w:rsidR="008B4FDF">
        <w:rPr>
          <w:rStyle w:val="normaltextrun"/>
          <w:rFonts w:ascii="Proxima Nova Rg" w:hAnsi="Proxima Nova Rg" w:cs="Arial"/>
          <w:color w:val="000000" w:themeColor="text1"/>
          <w:sz w:val="22"/>
          <w:shd w:val="clear" w:color="auto" w:fill="FFFFFF"/>
        </w:rPr>
        <w:t xml:space="preserve"> Law </w:t>
      </w:r>
      <w:r w:rsidRPr="00A450DE" w:rsidR="0040646F">
        <w:rPr>
          <w:rStyle w:val="normaltextrun"/>
          <w:rFonts w:ascii="Proxima Nova Rg" w:hAnsi="Proxima Nova Rg" w:cs="Arial"/>
          <w:color w:val="000000" w:themeColor="text1"/>
          <w:sz w:val="22"/>
          <w:shd w:val="clear" w:color="auto" w:fill="FFFFFF"/>
        </w:rPr>
        <w:t xml:space="preserve">No.57 </w:t>
      </w:r>
      <w:r w:rsidRPr="00A450DE" w:rsidR="008B4FDF">
        <w:rPr>
          <w:rStyle w:val="normaltextrun"/>
          <w:rFonts w:ascii="Proxima Nova Rg" w:hAnsi="Proxima Nova Rg" w:cs="Arial"/>
          <w:color w:val="000000" w:themeColor="text1"/>
          <w:sz w:val="22"/>
          <w:shd w:val="clear" w:color="auto" w:fill="FFFFFF"/>
        </w:rPr>
        <w:t>on Pe</w:t>
      </w:r>
      <w:r w:rsidRPr="00A450DE" w:rsidR="0040646F">
        <w:rPr>
          <w:rStyle w:val="normaltextrun"/>
          <w:rFonts w:ascii="Proxima Nova Rg" w:hAnsi="Proxima Nova Rg" w:cs="Arial"/>
          <w:color w:val="000000" w:themeColor="text1"/>
          <w:sz w:val="22"/>
          <w:shd w:val="clear" w:color="auto" w:fill="FFFFFF"/>
        </w:rPr>
        <w:t>rsons with Disabilities</w:t>
      </w:r>
      <w:r w:rsidRPr="00A450DE" w:rsidR="000C1A4F">
        <w:rPr>
          <w:rStyle w:val="normaltextrun"/>
          <w:rFonts w:ascii="Proxima Nova Rg" w:hAnsi="Proxima Nova Rg" w:cs="Arial"/>
          <w:color w:val="000000" w:themeColor="text1"/>
          <w:sz w:val="22"/>
          <w:shd w:val="clear" w:color="auto" w:fill="FFFFFF"/>
        </w:rPr>
        <w:t xml:space="preserve">, National </w:t>
      </w:r>
      <w:r w:rsidRPr="00A450DE" w:rsidR="005430E3">
        <w:rPr>
          <w:rStyle w:val="normaltextrun"/>
          <w:rFonts w:ascii="Proxima Nova Rg" w:hAnsi="Proxima Nova Rg" w:cs="Arial"/>
          <w:color w:val="000000" w:themeColor="text1"/>
          <w:sz w:val="22"/>
          <w:shd w:val="clear" w:color="auto" w:fill="FFFFFF"/>
        </w:rPr>
        <w:t xml:space="preserve">Policy, </w:t>
      </w:r>
      <w:r w:rsidRPr="00A450DE" w:rsidR="000C1A4F">
        <w:rPr>
          <w:rStyle w:val="normaltextrun"/>
          <w:rFonts w:ascii="Proxima Nova Rg" w:hAnsi="Proxima Nova Rg" w:cs="Arial"/>
          <w:color w:val="000000" w:themeColor="text1"/>
          <w:sz w:val="22"/>
          <w:shd w:val="clear" w:color="auto" w:fill="FFFFFF"/>
        </w:rPr>
        <w:t>Strategy and Action Plan on Persons with Disabilities</w:t>
      </w:r>
      <w:r w:rsidR="007231C7">
        <w:rPr>
          <w:rStyle w:val="normaltextrun"/>
          <w:rFonts w:ascii="Proxima Nova Rg" w:hAnsi="Proxima Nova Rg" w:cs="Arial"/>
          <w:color w:val="000000" w:themeColor="text1"/>
          <w:sz w:val="22"/>
          <w:shd w:val="clear" w:color="auto" w:fill="FFFFFF"/>
        </w:rPr>
        <w:t>,</w:t>
      </w:r>
      <w:r w:rsidRPr="00A450DE" w:rsidR="005430E3">
        <w:rPr>
          <w:rStyle w:val="normaltextrun"/>
          <w:rFonts w:ascii="Proxima Nova Rg" w:hAnsi="Proxima Nova Rg" w:cs="Arial"/>
          <w:color w:val="000000" w:themeColor="text1"/>
          <w:sz w:val="22"/>
          <w:shd w:val="clear" w:color="auto" w:fill="FFFFFF"/>
        </w:rPr>
        <w:t xml:space="preserve"> </w:t>
      </w:r>
      <w:r w:rsidRPr="00A450DE" w:rsidR="00783C39">
        <w:rPr>
          <w:rStyle w:val="normaltextrun"/>
          <w:rFonts w:ascii="Proxima Nova Rg" w:hAnsi="Proxima Nova Rg" w:cs="Arial"/>
          <w:color w:val="000000" w:themeColor="text1"/>
          <w:sz w:val="22"/>
          <w:shd w:val="clear" w:color="auto" w:fill="FFFFFF"/>
        </w:rPr>
        <w:t>etc.</w:t>
      </w:r>
      <w:r w:rsidRPr="00A450DE" w:rsidR="000C1A4F">
        <w:rPr>
          <w:rStyle w:val="normaltextrun"/>
          <w:rFonts w:ascii="Proxima Nova Rg" w:hAnsi="Proxima Nova Rg" w:cs="Arial"/>
          <w:color w:val="000000" w:themeColor="text1"/>
          <w:sz w:val="22"/>
          <w:shd w:val="clear" w:color="auto" w:fill="FFFFFF"/>
        </w:rPr>
        <w:t>)</w:t>
      </w:r>
      <w:r w:rsidRPr="00A450DE" w:rsidR="00DA6635">
        <w:rPr>
          <w:rStyle w:val="normaltextrun"/>
          <w:rFonts w:ascii="Proxima Nova Rg" w:hAnsi="Proxima Nova Rg" w:cs="Arial"/>
          <w:color w:val="000000" w:themeColor="text1"/>
          <w:sz w:val="22"/>
          <w:shd w:val="clear" w:color="auto" w:fill="FFFFFF"/>
        </w:rPr>
        <w:t>,</w:t>
      </w:r>
      <w:r w:rsidRPr="00A450DE" w:rsidR="00CC7179">
        <w:rPr>
          <w:rStyle w:val="normaltextrun"/>
          <w:rFonts w:ascii="Proxima Nova Rg" w:hAnsi="Proxima Nova Rg" w:cs="Arial"/>
          <w:color w:val="000000" w:themeColor="text1"/>
          <w:sz w:val="22"/>
          <w:shd w:val="clear" w:color="auto" w:fill="FFFFFF"/>
        </w:rPr>
        <w:t xml:space="preserve"> </w:t>
      </w:r>
      <w:r w:rsidRPr="00A450DE" w:rsidR="008D04C5">
        <w:rPr>
          <w:rStyle w:val="normaltextrun"/>
          <w:rFonts w:ascii="Proxima Nova Rg" w:hAnsi="Proxima Nova Rg" w:cs="Arial"/>
          <w:color w:val="000000" w:themeColor="text1"/>
          <w:sz w:val="22"/>
          <w:shd w:val="clear" w:color="auto" w:fill="FFFFFF"/>
        </w:rPr>
        <w:t>and</w:t>
      </w:r>
      <w:r w:rsidRPr="00A450DE" w:rsidR="00DA6635">
        <w:rPr>
          <w:rStyle w:val="normaltextrun"/>
          <w:rFonts w:ascii="Proxima Nova Rg" w:hAnsi="Proxima Nova Rg" w:cs="Arial"/>
          <w:color w:val="000000" w:themeColor="text1"/>
          <w:sz w:val="22"/>
          <w:shd w:val="clear" w:color="auto" w:fill="FFFFFF"/>
        </w:rPr>
        <w:t xml:space="preserve"> </w:t>
      </w:r>
      <w:r w:rsidRPr="00A450DE" w:rsidR="004C26AF">
        <w:rPr>
          <w:rStyle w:val="normaltextrun"/>
          <w:rFonts w:ascii="Proxima Nova Rg" w:hAnsi="Proxima Nova Rg" w:cs="Arial"/>
          <w:color w:val="000000" w:themeColor="text1"/>
          <w:sz w:val="22"/>
          <w:shd w:val="clear" w:color="auto" w:fill="FFFFFF"/>
        </w:rPr>
        <w:t xml:space="preserve">mainstreaming </w:t>
      </w:r>
      <w:r w:rsidRPr="00A450DE" w:rsidR="005461A2">
        <w:rPr>
          <w:rStyle w:val="normaltextrun"/>
          <w:rFonts w:ascii="Proxima Nova Rg" w:hAnsi="Proxima Nova Rg" w:cs="Arial"/>
          <w:color w:val="000000" w:themeColor="text1"/>
          <w:sz w:val="22"/>
          <w:shd w:val="clear" w:color="auto" w:fill="FFFFFF"/>
        </w:rPr>
        <w:t>the rights of persons with disabilities</w:t>
      </w:r>
      <w:r w:rsidRPr="00A450DE" w:rsidR="004C26AF">
        <w:rPr>
          <w:rStyle w:val="normaltextrun"/>
          <w:rFonts w:ascii="Proxima Nova Rg" w:hAnsi="Proxima Nova Rg" w:cs="Arial"/>
          <w:color w:val="000000" w:themeColor="text1"/>
          <w:sz w:val="22"/>
          <w:shd w:val="clear" w:color="auto" w:fill="FFFFFF"/>
        </w:rPr>
        <w:t xml:space="preserve"> within the</w:t>
      </w:r>
      <w:r w:rsidRPr="00A450DE" w:rsidR="00636CDD">
        <w:rPr>
          <w:rStyle w:val="normaltextrun"/>
          <w:rFonts w:ascii="Proxima Nova Rg" w:hAnsi="Proxima Nova Rg" w:cs="Arial"/>
          <w:color w:val="000000" w:themeColor="text1"/>
          <w:sz w:val="22"/>
          <w:shd w:val="clear" w:color="auto" w:fill="FFFFFF"/>
        </w:rPr>
        <w:t xml:space="preserve"> </w:t>
      </w:r>
      <w:r w:rsidRPr="00A450DE" w:rsidR="00D101EE">
        <w:rPr>
          <w:rStyle w:val="normaltextrun"/>
          <w:rFonts w:ascii="Proxima Nova Rg" w:hAnsi="Proxima Nova Rg" w:cs="Arial"/>
          <w:color w:val="000000" w:themeColor="text1"/>
          <w:sz w:val="22"/>
          <w:shd w:val="clear" w:color="auto" w:fill="FFFFFF"/>
        </w:rPr>
        <w:t>law</w:t>
      </w:r>
      <w:r w:rsidRPr="00A450DE" w:rsidR="00B8525E">
        <w:rPr>
          <w:rStyle w:val="normaltextrun"/>
          <w:rFonts w:ascii="Proxima Nova Rg" w:hAnsi="Proxima Nova Rg" w:cs="Arial"/>
          <w:color w:val="000000" w:themeColor="text1"/>
          <w:sz w:val="22"/>
          <w:shd w:val="clear" w:color="auto" w:fill="FFFFFF"/>
        </w:rPr>
        <w:t>s and strategies of general application</w:t>
      </w:r>
      <w:r w:rsidRPr="00A450DE" w:rsidR="00636CDD">
        <w:rPr>
          <w:rStyle w:val="normaltextrun"/>
          <w:rFonts w:ascii="Proxima Nova Rg" w:hAnsi="Proxima Nova Rg" w:cs="Arial"/>
          <w:color w:val="000000" w:themeColor="text1"/>
          <w:sz w:val="22"/>
          <w:shd w:val="clear" w:color="auto" w:fill="FFFFFF"/>
        </w:rPr>
        <w:t xml:space="preserve"> </w:t>
      </w:r>
      <w:r w:rsidRPr="00A450DE" w:rsidR="004C26AF">
        <w:rPr>
          <w:rStyle w:val="normaltextrun"/>
          <w:rFonts w:ascii="Proxima Nova Rg" w:hAnsi="Proxima Nova Rg" w:cs="Arial"/>
          <w:color w:val="000000" w:themeColor="text1"/>
          <w:sz w:val="22"/>
          <w:shd w:val="clear" w:color="auto" w:fill="FFFFFF"/>
        </w:rPr>
        <w:t>(</w:t>
      </w:r>
      <w:r w:rsidRPr="00A450DE" w:rsidR="004B2CEA">
        <w:rPr>
          <w:rStyle w:val="normaltextrun"/>
          <w:rFonts w:ascii="Proxima Nova Rg" w:hAnsi="Proxima Nova Rg" w:cs="Arial"/>
          <w:color w:val="000000" w:themeColor="text1"/>
          <w:sz w:val="22"/>
          <w:shd w:val="clear" w:color="auto" w:fill="FFFFFF"/>
        </w:rPr>
        <w:t xml:space="preserve">e.g., </w:t>
      </w:r>
      <w:r w:rsidRPr="00A450DE" w:rsidR="00C77A14">
        <w:rPr>
          <w:rStyle w:val="normaltextrun"/>
          <w:rFonts w:ascii="Proxima Nova Rg" w:hAnsi="Proxima Nova Rg" w:cs="Arial"/>
          <w:color w:val="000000" w:themeColor="text1"/>
          <w:sz w:val="22"/>
          <w:shd w:val="clear" w:color="auto" w:fill="FFFFFF"/>
        </w:rPr>
        <w:t>Law No.58</w:t>
      </w:r>
      <w:r w:rsidRPr="00A450DE" w:rsidR="005430E3">
        <w:rPr>
          <w:rStyle w:val="normaltextrun"/>
          <w:rFonts w:ascii="Proxima Nova Rg" w:hAnsi="Proxima Nova Rg" w:cs="Arial"/>
          <w:color w:val="000000" w:themeColor="text1"/>
          <w:sz w:val="22"/>
          <w:shd w:val="clear" w:color="auto" w:fill="FFFFFF"/>
        </w:rPr>
        <w:t xml:space="preserve"> on</w:t>
      </w:r>
      <w:r w:rsidRPr="00A450DE" w:rsidR="00C77A14">
        <w:rPr>
          <w:rStyle w:val="normaltextrun"/>
          <w:rFonts w:ascii="Proxima Nova Rg" w:hAnsi="Proxima Nova Rg" w:cs="Arial"/>
          <w:color w:val="000000" w:themeColor="text1"/>
          <w:sz w:val="22"/>
          <w:shd w:val="clear" w:color="auto" w:fill="FFFFFF"/>
        </w:rPr>
        <w:t xml:space="preserve"> Healthcare, </w:t>
      </w:r>
      <w:r w:rsidRPr="00A450DE" w:rsidR="00AD70E5">
        <w:rPr>
          <w:rStyle w:val="normaltextrun"/>
          <w:rFonts w:ascii="Proxima Nova Rg" w:hAnsi="Proxima Nova Rg" w:cs="Arial"/>
          <w:color w:val="000000" w:themeColor="text1"/>
          <w:sz w:val="22"/>
          <w:shd w:val="clear" w:color="auto" w:fill="FFFFFF"/>
        </w:rPr>
        <w:t xml:space="preserve">Law No.62 on Education, </w:t>
      </w:r>
      <w:r w:rsidRPr="00A450DE" w:rsidR="009208D5">
        <w:rPr>
          <w:rStyle w:val="normaltextrun"/>
          <w:rFonts w:ascii="Proxima Nova Rg" w:hAnsi="Proxima Nova Rg" w:cs="Arial"/>
          <w:color w:val="000000" w:themeColor="text1"/>
          <w:sz w:val="22"/>
          <w:shd w:val="clear" w:color="auto" w:fill="FFFFFF"/>
        </w:rPr>
        <w:t>Profit Tax Law No</w:t>
      </w:r>
      <w:r w:rsidRPr="00A450DE" w:rsidR="00B07902">
        <w:rPr>
          <w:rStyle w:val="normaltextrun"/>
          <w:rFonts w:ascii="Proxima Nova Rg" w:hAnsi="Proxima Nova Rg" w:cs="Arial"/>
          <w:color w:val="000000" w:themeColor="text1"/>
          <w:sz w:val="22"/>
          <w:shd w:val="clear" w:color="auto" w:fill="FFFFFF"/>
        </w:rPr>
        <w:t xml:space="preserve">.67, </w:t>
      </w:r>
      <w:r w:rsidRPr="00A450DE" w:rsidR="00430835">
        <w:rPr>
          <w:rStyle w:val="normaltextrun"/>
          <w:rFonts w:ascii="Proxima Nova Rg" w:hAnsi="Proxima Nova Rg" w:cs="Arial"/>
          <w:color w:val="000000" w:themeColor="text1"/>
          <w:sz w:val="22"/>
          <w:shd w:val="clear" w:color="auto" w:fill="FFFFFF"/>
        </w:rPr>
        <w:t>Law No.54 on Social Security</w:t>
      </w:r>
      <w:r w:rsidRPr="00A450DE" w:rsidR="004C26AF">
        <w:rPr>
          <w:rStyle w:val="normaltextrun"/>
          <w:rFonts w:ascii="Proxima Nova Rg" w:hAnsi="Proxima Nova Rg" w:cs="Arial"/>
          <w:color w:val="000000" w:themeColor="text1"/>
          <w:sz w:val="22"/>
          <w:shd w:val="clear" w:color="auto" w:fill="FFFFFF"/>
        </w:rPr>
        <w:t xml:space="preserve">, </w:t>
      </w:r>
      <w:r w:rsidRPr="00A450DE" w:rsidR="00182741">
        <w:rPr>
          <w:rStyle w:val="normaltextrun"/>
          <w:rFonts w:ascii="Proxima Nova Rg" w:hAnsi="Proxima Nova Rg" w:cs="Arial"/>
          <w:color w:val="000000" w:themeColor="text1"/>
          <w:sz w:val="22"/>
          <w:shd w:val="clear" w:color="auto" w:fill="FFFFFF"/>
        </w:rPr>
        <w:t xml:space="preserve">National Strategy and Action Plan on Inclusive Education, </w:t>
      </w:r>
      <w:r w:rsidRPr="00A450DE" w:rsidR="004C26AF">
        <w:rPr>
          <w:rStyle w:val="normaltextrun"/>
          <w:rFonts w:ascii="Proxima Nova Rg" w:hAnsi="Proxima Nova Rg" w:cs="Arial"/>
          <w:color w:val="000000" w:themeColor="text1"/>
          <w:sz w:val="22"/>
          <w:shd w:val="clear" w:color="auto" w:fill="FFFFFF"/>
        </w:rPr>
        <w:t>9</w:t>
      </w:r>
      <w:r w:rsidRPr="00A450DE" w:rsidR="004C26AF">
        <w:rPr>
          <w:rStyle w:val="normaltextrun"/>
          <w:rFonts w:ascii="Proxima Nova Rg" w:hAnsi="Proxima Nova Rg" w:cs="Arial"/>
          <w:color w:val="000000" w:themeColor="text1"/>
          <w:sz w:val="22"/>
          <w:shd w:val="clear" w:color="auto" w:fill="FFFFFF"/>
          <w:vertAlign w:val="superscript"/>
        </w:rPr>
        <w:t>th</w:t>
      </w:r>
      <w:r w:rsidRPr="00A450DE" w:rsidR="004C26AF">
        <w:rPr>
          <w:rStyle w:val="normaltextrun"/>
          <w:rFonts w:ascii="Proxima Nova Rg" w:hAnsi="Proxima Nova Rg" w:cs="Arial"/>
          <w:color w:val="000000" w:themeColor="text1"/>
          <w:sz w:val="22"/>
          <w:shd w:val="clear" w:color="auto" w:fill="FFFFFF"/>
        </w:rPr>
        <w:t xml:space="preserve"> National Socio-Economic Development Plan</w:t>
      </w:r>
      <w:r w:rsidRPr="00A450DE" w:rsidR="00783C39">
        <w:rPr>
          <w:rStyle w:val="normaltextrun"/>
          <w:rFonts w:ascii="Proxima Nova Rg" w:hAnsi="Proxima Nova Rg" w:cs="Arial"/>
          <w:color w:val="000000" w:themeColor="text1"/>
          <w:sz w:val="22"/>
          <w:shd w:val="clear" w:color="auto" w:fill="FFFFFF"/>
        </w:rPr>
        <w:t>, etc.</w:t>
      </w:r>
      <w:r w:rsidRPr="00A450DE" w:rsidR="004C26AF">
        <w:rPr>
          <w:rStyle w:val="normaltextrun"/>
          <w:rFonts w:ascii="Proxima Nova Rg" w:hAnsi="Proxima Nova Rg" w:cs="Arial"/>
          <w:color w:val="000000" w:themeColor="text1"/>
          <w:sz w:val="22"/>
          <w:shd w:val="clear" w:color="auto" w:fill="FFFFFF"/>
        </w:rPr>
        <w:t>)</w:t>
      </w:r>
    </w:p>
    <w:p w:rsidRPr="00A450DE" w:rsidR="00620E82" w:rsidP="00D730AE" w:rsidRDefault="00AC2CA6" w14:paraId="4274D895" w14:textId="1DBE7D1D">
      <w:pPr>
        <w:pStyle w:val="ListParagraph"/>
        <w:numPr>
          <w:ilvl w:val="0"/>
          <w:numId w:val="33"/>
        </w:numPr>
        <w:spacing w:after="240" w:line="264" w:lineRule="auto"/>
        <w:contextualSpacing w:val="0"/>
        <w:jc w:val="both"/>
        <w:rPr>
          <w:rFonts w:ascii="Proxima Nova Rg" w:hAnsi="Proxima Nova Rg" w:cs="Arial"/>
          <w:color w:val="000000" w:themeColor="text1"/>
          <w:sz w:val="22"/>
        </w:rPr>
      </w:pPr>
      <w:r w:rsidRPr="657DBC6C">
        <w:rPr>
          <w:rStyle w:val="normaltextrun"/>
          <w:rFonts w:ascii="Proxima Nova Rg" w:hAnsi="Proxima Nova Rg" w:cs="Arial"/>
          <w:color w:val="000000" w:themeColor="text1"/>
          <w:sz w:val="22"/>
        </w:rPr>
        <w:t xml:space="preserve">Law No.57 on Persons with Disabilities </w:t>
      </w:r>
      <w:r w:rsidRPr="657DBC6C" w:rsidR="009F55B3">
        <w:rPr>
          <w:rStyle w:val="normaltextrun"/>
          <w:rFonts w:ascii="Proxima Nova Rg" w:hAnsi="Proxima Nova Rg" w:cs="Arial"/>
          <w:color w:val="000000" w:themeColor="text1"/>
          <w:sz w:val="22"/>
        </w:rPr>
        <w:t>establishe</w:t>
      </w:r>
      <w:r w:rsidRPr="657DBC6C">
        <w:rPr>
          <w:rStyle w:val="normaltextrun"/>
          <w:rFonts w:ascii="Proxima Nova Rg" w:hAnsi="Proxima Nova Rg" w:cs="Arial"/>
          <w:color w:val="000000" w:themeColor="text1"/>
          <w:sz w:val="22"/>
        </w:rPr>
        <w:t>s</w:t>
      </w:r>
      <w:r w:rsidRPr="657DBC6C" w:rsidR="009F55B3">
        <w:rPr>
          <w:rStyle w:val="normaltextrun"/>
          <w:rFonts w:ascii="Proxima Nova Rg" w:hAnsi="Proxima Nova Rg" w:cs="Arial"/>
          <w:color w:val="000000" w:themeColor="text1"/>
          <w:sz w:val="22"/>
        </w:rPr>
        <w:t xml:space="preserve"> the </w:t>
      </w:r>
      <w:r w:rsidRPr="657DBC6C" w:rsidR="001679E1">
        <w:rPr>
          <w:rFonts w:ascii="Proxima Nova Rg" w:hAnsi="Proxima Nova Rg" w:cs="Arial"/>
          <w:color w:val="000000" w:themeColor="text1"/>
          <w:sz w:val="22"/>
        </w:rPr>
        <w:t xml:space="preserve">National Committee for </w:t>
      </w:r>
      <w:r w:rsidRPr="657DBC6C" w:rsidR="00FC429E">
        <w:rPr>
          <w:rFonts w:ascii="Proxima Nova Rg" w:hAnsi="Proxima Nova Rg" w:cs="Arial"/>
          <w:color w:val="000000" w:themeColor="text1"/>
          <w:sz w:val="22"/>
        </w:rPr>
        <w:t xml:space="preserve">Persons with </w:t>
      </w:r>
      <w:r w:rsidRPr="657DBC6C" w:rsidR="32BCF891">
        <w:rPr>
          <w:rFonts w:ascii="Proxima Nova Rg" w:hAnsi="Proxima Nova Rg" w:cs="Arial"/>
          <w:color w:val="000000" w:themeColor="text1"/>
          <w:sz w:val="22"/>
        </w:rPr>
        <w:t>Disabilities</w:t>
      </w:r>
      <w:r w:rsidRPr="657DBC6C" w:rsidR="001679E1">
        <w:rPr>
          <w:rFonts w:ascii="Proxima Nova Rg" w:hAnsi="Proxima Nova Rg" w:cs="Arial"/>
          <w:color w:val="000000" w:themeColor="text1"/>
          <w:sz w:val="22"/>
        </w:rPr>
        <w:t xml:space="preserve"> (NC</w:t>
      </w:r>
      <w:r w:rsidRPr="657DBC6C" w:rsidR="00FC429E">
        <w:rPr>
          <w:rFonts w:ascii="Proxima Nova Rg" w:hAnsi="Proxima Nova Rg" w:cs="Arial"/>
          <w:color w:val="000000" w:themeColor="text1"/>
          <w:sz w:val="22"/>
        </w:rPr>
        <w:t>PD</w:t>
      </w:r>
      <w:r w:rsidRPr="657DBC6C" w:rsidR="001679E1">
        <w:rPr>
          <w:rFonts w:ascii="Proxima Nova Rg" w:hAnsi="Proxima Nova Rg" w:cs="Arial"/>
          <w:color w:val="000000" w:themeColor="text1"/>
          <w:sz w:val="22"/>
        </w:rPr>
        <w:t>)</w:t>
      </w:r>
      <w:r w:rsidRPr="657DBC6C">
        <w:rPr>
          <w:rStyle w:val="normaltextrun"/>
          <w:rFonts w:ascii="Proxima Nova Rg" w:hAnsi="Proxima Nova Rg" w:cs="Arial"/>
          <w:color w:val="000000" w:themeColor="text1"/>
          <w:sz w:val="22"/>
        </w:rPr>
        <w:t xml:space="preserve"> to </w:t>
      </w:r>
      <w:r w:rsidRPr="657DBC6C" w:rsidR="00D64D0E">
        <w:rPr>
          <w:rStyle w:val="normaltextrun"/>
          <w:rFonts w:ascii="Proxima Nova Rg" w:hAnsi="Proxima Nova Rg" w:cs="Arial"/>
          <w:color w:val="000000" w:themeColor="text1"/>
          <w:sz w:val="22"/>
        </w:rPr>
        <w:t xml:space="preserve">oversee and </w:t>
      </w:r>
      <w:r w:rsidRPr="657DBC6C">
        <w:rPr>
          <w:rStyle w:val="normaltextrun"/>
          <w:rFonts w:ascii="Proxima Nova Rg" w:hAnsi="Proxima Nova Rg" w:cs="Arial"/>
          <w:color w:val="000000" w:themeColor="text1"/>
          <w:sz w:val="22"/>
        </w:rPr>
        <w:t>facilitate</w:t>
      </w:r>
      <w:r w:rsidRPr="657DBC6C" w:rsidR="00D64D0E">
        <w:rPr>
          <w:rStyle w:val="normaltextrun"/>
          <w:rFonts w:ascii="Proxima Nova Rg" w:hAnsi="Proxima Nova Rg" w:cs="Arial"/>
          <w:color w:val="000000" w:themeColor="text1"/>
          <w:sz w:val="22"/>
        </w:rPr>
        <w:t xml:space="preserve"> all</w:t>
      </w:r>
      <w:r w:rsidRPr="657DBC6C">
        <w:rPr>
          <w:rStyle w:val="normaltextrun"/>
          <w:rFonts w:ascii="Proxima Nova Rg" w:hAnsi="Proxima Nova Rg" w:cs="Arial"/>
          <w:color w:val="000000" w:themeColor="text1"/>
          <w:sz w:val="22"/>
        </w:rPr>
        <w:t xml:space="preserve"> the activities relating to </w:t>
      </w:r>
      <w:r w:rsidRPr="657DBC6C" w:rsidR="00B872FD">
        <w:rPr>
          <w:rStyle w:val="normaltextrun"/>
          <w:rFonts w:ascii="Proxima Nova Rg" w:hAnsi="Proxima Nova Rg" w:cs="Arial"/>
          <w:color w:val="000000" w:themeColor="text1"/>
          <w:sz w:val="22"/>
        </w:rPr>
        <w:t xml:space="preserve">the </w:t>
      </w:r>
      <w:r w:rsidRPr="657DBC6C">
        <w:rPr>
          <w:rStyle w:val="normaltextrun"/>
          <w:rFonts w:ascii="Proxima Nova Rg" w:hAnsi="Proxima Nova Rg" w:cs="Arial"/>
          <w:color w:val="000000" w:themeColor="text1"/>
          <w:sz w:val="22"/>
        </w:rPr>
        <w:t>implementation of the CRPD Convention</w:t>
      </w:r>
      <w:r w:rsidRPr="657DBC6C" w:rsidR="00825707">
        <w:rPr>
          <w:rStyle w:val="normaltextrun"/>
          <w:rFonts w:ascii="Proxima Nova Rg" w:hAnsi="Proxima Nova Rg" w:cs="Arial"/>
          <w:color w:val="000000" w:themeColor="text1"/>
          <w:sz w:val="22"/>
        </w:rPr>
        <w:t>, as well as disability-related domestic legislation and policies</w:t>
      </w:r>
      <w:r w:rsidRPr="657DBC6C">
        <w:rPr>
          <w:rStyle w:val="normaltextrun"/>
          <w:rFonts w:ascii="Proxima Nova Rg" w:hAnsi="Proxima Nova Rg" w:cs="Arial"/>
          <w:color w:val="000000" w:themeColor="text1"/>
          <w:sz w:val="22"/>
        </w:rPr>
        <w:t xml:space="preserve"> </w:t>
      </w:r>
      <w:r w:rsidRPr="657DBC6C" w:rsidR="00D64D0E">
        <w:rPr>
          <w:rStyle w:val="normaltextrun"/>
          <w:rFonts w:ascii="Proxima Nova Rg" w:hAnsi="Proxima Nova Rg" w:cs="Arial"/>
          <w:color w:val="000000" w:themeColor="text1"/>
          <w:sz w:val="22"/>
        </w:rPr>
        <w:t>across</w:t>
      </w:r>
      <w:r w:rsidRPr="657DBC6C">
        <w:rPr>
          <w:rStyle w:val="normaltextrun"/>
          <w:rFonts w:ascii="Proxima Nova Rg" w:hAnsi="Proxima Nova Rg" w:cs="Arial"/>
          <w:color w:val="000000" w:themeColor="text1"/>
          <w:sz w:val="22"/>
        </w:rPr>
        <w:t xml:space="preserve"> </w:t>
      </w:r>
      <w:r w:rsidRPr="657DBC6C">
        <w:rPr>
          <w:rStyle w:val="normaltextrun"/>
          <w:rFonts w:ascii="Proxima Nova Rg" w:hAnsi="Proxima Nova Rg" w:cs="Arial"/>
          <w:color w:val="000000" w:themeColor="text1"/>
          <w:sz w:val="22"/>
        </w:rPr>
        <w:lastRenderedPageBreak/>
        <w:t xml:space="preserve">different sectors and levels of the Government, </w:t>
      </w:r>
      <w:r w:rsidRPr="657DBC6C" w:rsidR="00F732D9">
        <w:rPr>
          <w:rStyle w:val="normaltextrun"/>
          <w:rFonts w:ascii="Proxima Nova Rg" w:hAnsi="Proxima Nova Rg" w:cs="Arial"/>
          <w:color w:val="000000" w:themeColor="text1"/>
          <w:sz w:val="22"/>
        </w:rPr>
        <w:t>including</w:t>
      </w:r>
      <w:r w:rsidRPr="657DBC6C">
        <w:rPr>
          <w:rStyle w:val="normaltextrun"/>
          <w:rFonts w:ascii="Proxima Nova Rg" w:hAnsi="Proxima Nova Rg" w:cs="Arial"/>
          <w:color w:val="000000" w:themeColor="text1"/>
          <w:sz w:val="22"/>
        </w:rPr>
        <w:t xml:space="preserve"> th</w:t>
      </w:r>
      <w:r w:rsidRPr="657DBC6C" w:rsidR="00F732D9">
        <w:rPr>
          <w:rStyle w:val="normaltextrun"/>
          <w:rFonts w:ascii="Proxima Nova Rg" w:hAnsi="Proxima Nova Rg" w:cs="Arial"/>
          <w:color w:val="000000" w:themeColor="text1"/>
          <w:sz w:val="22"/>
        </w:rPr>
        <w:t xml:space="preserve">rough </w:t>
      </w:r>
      <w:r w:rsidRPr="657DBC6C" w:rsidR="00321722">
        <w:rPr>
          <w:rStyle w:val="normaltextrun"/>
          <w:rFonts w:ascii="Proxima Nova Rg" w:hAnsi="Proxima Nova Rg" w:cs="Arial"/>
          <w:color w:val="000000" w:themeColor="text1"/>
          <w:sz w:val="22"/>
        </w:rPr>
        <w:t xml:space="preserve">regular </w:t>
      </w:r>
      <w:r w:rsidRPr="657DBC6C" w:rsidR="00F732D9">
        <w:rPr>
          <w:rStyle w:val="normaltextrun"/>
          <w:rFonts w:ascii="Proxima Nova Rg" w:hAnsi="Proxima Nova Rg" w:cs="Arial"/>
          <w:color w:val="000000" w:themeColor="text1"/>
          <w:sz w:val="22"/>
        </w:rPr>
        <w:t>monitoring and reporting to the CRPD Committee.</w:t>
      </w:r>
      <w:r w:rsidRPr="657DBC6C" w:rsidR="00B872FD">
        <w:rPr>
          <w:rStyle w:val="normaltextrun"/>
          <w:rFonts w:ascii="Proxima Nova Rg" w:hAnsi="Proxima Nova Rg" w:cs="Arial"/>
          <w:color w:val="000000" w:themeColor="text1"/>
          <w:sz w:val="22"/>
        </w:rPr>
        <w:t xml:space="preserve"> </w:t>
      </w:r>
      <w:r w:rsidRPr="657DBC6C" w:rsidR="001454F9">
        <w:rPr>
          <w:rFonts w:ascii="Proxima Nova Rg" w:hAnsi="Proxima Nova Rg" w:cs="Arial"/>
          <w:color w:val="000000" w:themeColor="text1"/>
          <w:sz w:val="22"/>
        </w:rPr>
        <w:t>In</w:t>
      </w:r>
      <w:r w:rsidRPr="657DBC6C" w:rsidR="00620E82">
        <w:rPr>
          <w:rFonts w:ascii="Proxima Nova Rg" w:hAnsi="Proxima Nova Rg" w:cs="Arial"/>
          <w:color w:val="000000" w:themeColor="text1"/>
          <w:sz w:val="22"/>
        </w:rPr>
        <w:t xml:space="preserve"> 2016, </w:t>
      </w:r>
      <w:r w:rsidRPr="657DBC6C" w:rsidR="009F1449">
        <w:rPr>
          <w:rFonts w:ascii="Proxima Nova Rg" w:hAnsi="Proxima Nova Rg" w:cs="Arial"/>
          <w:color w:val="000000" w:themeColor="text1"/>
          <w:sz w:val="22"/>
        </w:rPr>
        <w:t xml:space="preserve">the </w:t>
      </w:r>
      <w:r w:rsidRPr="657DBC6C" w:rsidR="009F55B3">
        <w:rPr>
          <w:rFonts w:ascii="Proxima Nova Rg" w:hAnsi="Proxima Nova Rg" w:cs="Arial"/>
          <w:color w:val="000000" w:themeColor="text1"/>
          <w:sz w:val="22"/>
        </w:rPr>
        <w:t>NC</w:t>
      </w:r>
      <w:r w:rsidRPr="657DBC6C" w:rsidR="00FC429E">
        <w:rPr>
          <w:rFonts w:ascii="Proxima Nova Rg" w:hAnsi="Proxima Nova Rg" w:cs="Arial"/>
          <w:color w:val="000000" w:themeColor="text1"/>
          <w:sz w:val="22"/>
        </w:rPr>
        <w:t>PD</w:t>
      </w:r>
      <w:r w:rsidRPr="657DBC6C" w:rsidR="00620E82">
        <w:rPr>
          <w:rFonts w:ascii="Proxima Nova Rg" w:hAnsi="Proxima Nova Rg" w:cs="Arial"/>
          <w:color w:val="000000" w:themeColor="text1"/>
          <w:sz w:val="22"/>
        </w:rPr>
        <w:t xml:space="preserve"> submitted </w:t>
      </w:r>
      <w:r w:rsidRPr="657DBC6C" w:rsidR="009F55B3">
        <w:rPr>
          <w:rFonts w:ascii="Proxima Nova Rg" w:hAnsi="Proxima Nova Rg" w:cs="Arial"/>
          <w:color w:val="000000" w:themeColor="text1"/>
          <w:sz w:val="22"/>
        </w:rPr>
        <w:t>the</w:t>
      </w:r>
      <w:r w:rsidRPr="657DBC6C" w:rsidR="007C4753">
        <w:rPr>
          <w:rFonts w:ascii="Proxima Nova Rg" w:hAnsi="Proxima Nova Rg" w:cs="Arial"/>
          <w:color w:val="000000" w:themeColor="text1"/>
          <w:sz w:val="22"/>
        </w:rPr>
        <w:t xml:space="preserve"> </w:t>
      </w:r>
      <w:r w:rsidR="000377B6">
        <w:rPr>
          <w:rFonts w:ascii="Proxima Nova Rg" w:hAnsi="Proxima Nova Rg" w:cs="Arial"/>
          <w:color w:val="000000" w:themeColor="text1"/>
          <w:sz w:val="22"/>
        </w:rPr>
        <w:t>initial</w:t>
      </w:r>
      <w:r w:rsidRPr="657DBC6C" w:rsidR="009F55B3">
        <w:rPr>
          <w:rFonts w:ascii="Proxima Nova Rg" w:hAnsi="Proxima Nova Rg" w:cs="Arial"/>
          <w:color w:val="000000" w:themeColor="text1"/>
          <w:sz w:val="22"/>
        </w:rPr>
        <w:t xml:space="preserve"> </w:t>
      </w:r>
      <w:hyperlink w:history="1" r:id="rId13">
        <w:r w:rsidR="001A58BC">
          <w:rPr>
            <w:rStyle w:val="Hyperlink"/>
            <w:rFonts w:ascii="Proxima Nova Rg" w:hAnsi="Proxima Nova Rg" w:cs="Arial"/>
            <w:sz w:val="22"/>
          </w:rPr>
          <w:t>Lao PDR's Report</w:t>
        </w:r>
      </w:hyperlink>
      <w:r w:rsidRPr="657DBC6C" w:rsidR="00620E82">
        <w:rPr>
          <w:rFonts w:ascii="Proxima Nova Rg" w:hAnsi="Proxima Nova Rg" w:cs="Arial"/>
          <w:color w:val="000000" w:themeColor="text1"/>
          <w:sz w:val="22"/>
        </w:rPr>
        <w:t xml:space="preserve"> on the </w:t>
      </w:r>
      <w:r w:rsidRPr="657DBC6C" w:rsidR="00693AD4">
        <w:rPr>
          <w:rFonts w:ascii="Proxima Nova Rg" w:hAnsi="Proxima Nova Rg" w:cs="Arial"/>
          <w:color w:val="000000" w:themeColor="text1"/>
          <w:sz w:val="22"/>
        </w:rPr>
        <w:t xml:space="preserve">multi-sectoral </w:t>
      </w:r>
      <w:r w:rsidRPr="657DBC6C" w:rsidR="00620E82">
        <w:rPr>
          <w:rFonts w:ascii="Proxima Nova Rg" w:hAnsi="Proxima Nova Rg" w:cs="Arial"/>
          <w:color w:val="000000" w:themeColor="text1"/>
          <w:sz w:val="22"/>
        </w:rPr>
        <w:t>measures taken</w:t>
      </w:r>
      <w:r w:rsidRPr="657DBC6C" w:rsidR="00717E85">
        <w:rPr>
          <w:rFonts w:ascii="Proxima Nova Rg" w:hAnsi="Proxima Nova Rg" w:cs="Arial"/>
          <w:color w:val="000000" w:themeColor="text1"/>
          <w:sz w:val="22"/>
        </w:rPr>
        <w:t xml:space="preserve"> to</w:t>
      </w:r>
      <w:r w:rsidRPr="657DBC6C" w:rsidR="00620E82">
        <w:rPr>
          <w:rFonts w:ascii="Proxima Nova Rg" w:hAnsi="Proxima Nova Rg" w:cs="Arial"/>
          <w:color w:val="000000" w:themeColor="text1"/>
          <w:sz w:val="22"/>
        </w:rPr>
        <w:t xml:space="preserve"> </w:t>
      </w:r>
      <w:r w:rsidRPr="657DBC6C" w:rsidR="00717E85">
        <w:rPr>
          <w:rFonts w:ascii="Proxima Nova Rg" w:hAnsi="Proxima Nova Rg" w:cs="Arial"/>
          <w:color w:val="000000" w:themeColor="text1"/>
          <w:sz w:val="22"/>
        </w:rPr>
        <w:t>implement the CRPD Convention</w:t>
      </w:r>
      <w:r w:rsidRPr="657DBC6C" w:rsidR="00414F32">
        <w:rPr>
          <w:rFonts w:ascii="Proxima Nova Rg" w:hAnsi="Proxima Nova Rg" w:cs="Arial"/>
          <w:color w:val="000000" w:themeColor="text1"/>
          <w:sz w:val="22"/>
        </w:rPr>
        <w:t xml:space="preserve"> at the country level</w:t>
      </w:r>
      <w:r w:rsidRPr="657DBC6C" w:rsidR="00620E82">
        <w:rPr>
          <w:rFonts w:ascii="Proxima Nova Rg" w:hAnsi="Proxima Nova Rg" w:cs="Arial"/>
          <w:color w:val="000000" w:themeColor="text1"/>
          <w:sz w:val="22"/>
        </w:rPr>
        <w:t xml:space="preserve">. </w:t>
      </w:r>
      <w:r w:rsidR="00FF0B8F">
        <w:rPr>
          <w:rFonts w:ascii="Proxima Nova Rg" w:hAnsi="Proxima Nova Rg" w:cs="Arial"/>
          <w:color w:val="000000" w:themeColor="text1"/>
          <w:sz w:val="22"/>
        </w:rPr>
        <w:t>Following the review of the</w:t>
      </w:r>
      <w:r w:rsidRPr="657DBC6C" w:rsidR="00CC5315">
        <w:rPr>
          <w:rFonts w:ascii="Proxima Nova Rg" w:hAnsi="Proxima Nova Rg" w:cs="Arial"/>
          <w:color w:val="000000" w:themeColor="text1"/>
          <w:sz w:val="22"/>
        </w:rPr>
        <w:t xml:space="preserve"> </w:t>
      </w:r>
      <w:r w:rsidR="000377B6">
        <w:rPr>
          <w:rFonts w:ascii="Proxima Nova Rg" w:hAnsi="Proxima Nova Rg" w:cs="Arial"/>
          <w:color w:val="000000" w:themeColor="text1"/>
          <w:sz w:val="22"/>
        </w:rPr>
        <w:t xml:space="preserve">initial </w:t>
      </w:r>
      <w:r w:rsidRPr="657DBC6C" w:rsidR="00AA3C44">
        <w:rPr>
          <w:rFonts w:ascii="Proxima Nova Rg" w:hAnsi="Proxima Nova Rg" w:cs="Arial"/>
          <w:color w:val="000000" w:themeColor="text1"/>
          <w:sz w:val="22"/>
        </w:rPr>
        <w:t xml:space="preserve">National </w:t>
      </w:r>
      <w:r w:rsidRPr="657DBC6C" w:rsidR="00B260CB">
        <w:rPr>
          <w:rFonts w:ascii="Proxima Nova Rg" w:hAnsi="Proxima Nova Rg" w:cs="Arial"/>
          <w:color w:val="000000" w:themeColor="text1"/>
          <w:sz w:val="22"/>
        </w:rPr>
        <w:t xml:space="preserve">Report, the </w:t>
      </w:r>
      <w:hyperlink w:history="1" r:id="rId14">
        <w:r w:rsidRPr="00000852" w:rsidR="005430E3">
          <w:rPr>
            <w:rStyle w:val="Hyperlink"/>
            <w:rFonts w:ascii="Proxima Nova Rg" w:hAnsi="Proxima Nova Rg" w:cs="Arial"/>
            <w:sz w:val="22"/>
          </w:rPr>
          <w:t xml:space="preserve">OPDs </w:t>
        </w:r>
        <w:r w:rsidRPr="00000852" w:rsidR="005430E3">
          <w:rPr>
            <w:rStyle w:val="Hyperlink"/>
            <w:rFonts w:ascii="Proxima Nova Rg" w:hAnsi="Proxima Nova Rg" w:eastAsia="Times New Roman"/>
            <w:sz w:val="22"/>
          </w:rPr>
          <w:t>Joint Parallel Report</w:t>
        </w:r>
      </w:hyperlink>
      <w:r w:rsidR="007231C7">
        <w:rPr>
          <w:rFonts w:ascii="Proxima Nova Rg" w:hAnsi="Proxima Nova Rg" w:cs="Arial"/>
          <w:color w:val="000000" w:themeColor="text1"/>
          <w:sz w:val="22"/>
        </w:rPr>
        <w:t>,</w:t>
      </w:r>
      <w:r w:rsidRPr="657DBC6C" w:rsidR="005430E3">
        <w:rPr>
          <w:rFonts w:ascii="Proxima Nova Rg" w:hAnsi="Proxima Nova Rg" w:eastAsia="Times New Roman"/>
          <w:color w:val="000000" w:themeColor="text1"/>
          <w:sz w:val="22"/>
        </w:rPr>
        <w:t xml:space="preserve"> and the </w:t>
      </w:r>
      <w:hyperlink w:history="1" r:id="rId15">
        <w:r w:rsidRPr="00FB3B4E" w:rsidR="005430E3">
          <w:rPr>
            <w:rStyle w:val="Hyperlink"/>
            <w:rFonts w:ascii="Proxima Nova Rg" w:hAnsi="Proxima Nova Rg" w:eastAsia="Times New Roman"/>
            <w:sz w:val="22"/>
          </w:rPr>
          <w:t xml:space="preserve">UN Country Team (UNCT) </w:t>
        </w:r>
        <w:r w:rsidRPr="00FB3B4E" w:rsidR="00FB3B4E">
          <w:rPr>
            <w:rStyle w:val="Hyperlink"/>
            <w:rFonts w:ascii="Proxima Nova Rg" w:hAnsi="Proxima Nova Rg" w:eastAsia="Times New Roman"/>
            <w:sz w:val="22"/>
          </w:rPr>
          <w:t xml:space="preserve">Joint </w:t>
        </w:r>
        <w:r w:rsidRPr="00FB3B4E" w:rsidR="005430E3">
          <w:rPr>
            <w:rStyle w:val="Hyperlink"/>
            <w:rFonts w:ascii="Proxima Nova Rg" w:hAnsi="Proxima Nova Rg" w:eastAsia="Times New Roman"/>
            <w:sz w:val="22"/>
          </w:rPr>
          <w:t xml:space="preserve">Parallel </w:t>
        </w:r>
        <w:r w:rsidRPr="00FB3B4E" w:rsidR="00FB3B4E">
          <w:rPr>
            <w:rStyle w:val="Hyperlink"/>
            <w:rFonts w:ascii="Proxima Nova Rg" w:hAnsi="Proxima Nova Rg" w:eastAsia="Times New Roman"/>
            <w:sz w:val="22"/>
          </w:rPr>
          <w:t>Report</w:t>
        </w:r>
      </w:hyperlink>
      <w:r w:rsidR="00FF0B8F">
        <w:rPr>
          <w:rFonts w:ascii="Proxima Nova Rg" w:hAnsi="Proxima Nova Rg" w:eastAsia="Times New Roman"/>
          <w:color w:val="000000" w:themeColor="text1"/>
          <w:sz w:val="22"/>
        </w:rPr>
        <w:t xml:space="preserve">, as well as the </w:t>
      </w:r>
      <w:r w:rsidR="006262A0">
        <w:rPr>
          <w:rFonts w:ascii="Proxima Nova Rg" w:hAnsi="Proxima Nova Rg" w:cs="Arial"/>
          <w:color w:val="000000" w:themeColor="text1"/>
          <w:sz w:val="22"/>
        </w:rPr>
        <w:t>Constructive Dialogue with Lao PDR,</w:t>
      </w:r>
      <w:r w:rsidR="00000852">
        <w:rPr>
          <w:rFonts w:ascii="Proxima Nova Rg" w:hAnsi="Proxima Nova Rg" w:cs="Arial"/>
          <w:color w:val="000000" w:themeColor="text1"/>
          <w:sz w:val="22"/>
        </w:rPr>
        <w:t xml:space="preserve"> in Sep</w:t>
      </w:r>
      <w:r w:rsidR="009B0392">
        <w:rPr>
          <w:rFonts w:ascii="Proxima Nova Rg" w:hAnsi="Proxima Nova Rg" w:cs="Arial"/>
          <w:color w:val="000000" w:themeColor="text1"/>
          <w:sz w:val="22"/>
        </w:rPr>
        <w:t xml:space="preserve">tember </w:t>
      </w:r>
      <w:r w:rsidR="00000852">
        <w:rPr>
          <w:rFonts w:ascii="Proxima Nova Rg" w:hAnsi="Proxima Nova Rg" w:cs="Arial"/>
          <w:color w:val="000000" w:themeColor="text1"/>
          <w:sz w:val="22"/>
        </w:rPr>
        <w:t>2022,</w:t>
      </w:r>
      <w:r w:rsidRPr="657DBC6C" w:rsidR="00CC5315">
        <w:rPr>
          <w:rFonts w:ascii="Proxima Nova Rg" w:hAnsi="Proxima Nova Rg" w:cs="Arial"/>
          <w:color w:val="000000" w:themeColor="text1"/>
          <w:sz w:val="22"/>
        </w:rPr>
        <w:t xml:space="preserve"> </w:t>
      </w:r>
      <w:r w:rsidR="009B0392">
        <w:rPr>
          <w:rFonts w:ascii="Proxima Nova Rg" w:hAnsi="Proxima Nova Rg" w:cs="Arial"/>
          <w:color w:val="000000" w:themeColor="text1"/>
          <w:sz w:val="22"/>
        </w:rPr>
        <w:t xml:space="preserve">the </w:t>
      </w:r>
      <w:r w:rsidRPr="657DBC6C" w:rsidR="00BD6003">
        <w:rPr>
          <w:rFonts w:ascii="Proxima Nova Rg" w:hAnsi="Proxima Nova Rg" w:cs="Arial"/>
          <w:color w:val="000000" w:themeColor="text1"/>
          <w:sz w:val="22"/>
        </w:rPr>
        <w:t xml:space="preserve">CRPD </w:t>
      </w:r>
      <w:r w:rsidR="009B0392">
        <w:rPr>
          <w:rFonts w:ascii="Proxima Nova Rg" w:hAnsi="Proxima Nova Rg" w:cs="Arial"/>
          <w:color w:val="000000" w:themeColor="text1"/>
          <w:sz w:val="22"/>
        </w:rPr>
        <w:t xml:space="preserve">Committee issued </w:t>
      </w:r>
      <w:hyperlink w:history="1" r:id="rId16">
        <w:r w:rsidRPr="00C41FAC" w:rsidR="009B0392">
          <w:rPr>
            <w:rStyle w:val="Hyperlink"/>
            <w:rFonts w:ascii="Proxima Nova Rg" w:hAnsi="Proxima Nova Rg" w:cs="Arial"/>
            <w:sz w:val="22"/>
          </w:rPr>
          <w:t>Concluding Observations</w:t>
        </w:r>
      </w:hyperlink>
      <w:r w:rsidR="009B0392">
        <w:rPr>
          <w:rFonts w:ascii="Proxima Nova Rg" w:hAnsi="Proxima Nova Rg" w:cs="Arial"/>
          <w:color w:val="000000" w:themeColor="text1"/>
          <w:sz w:val="22"/>
        </w:rPr>
        <w:t xml:space="preserve"> and a list of recommendation</w:t>
      </w:r>
      <w:r w:rsidR="00FF0B8F">
        <w:rPr>
          <w:rFonts w:ascii="Proxima Nova Rg" w:hAnsi="Proxima Nova Rg" w:cs="Arial"/>
          <w:color w:val="000000" w:themeColor="text1"/>
          <w:sz w:val="22"/>
        </w:rPr>
        <w:t>s to the Government</w:t>
      </w:r>
      <w:r w:rsidRPr="657DBC6C" w:rsidR="00B260CB">
        <w:rPr>
          <w:rFonts w:ascii="Proxima Nova Rg" w:hAnsi="Proxima Nova Rg" w:cs="Arial"/>
          <w:color w:val="000000" w:themeColor="text1"/>
          <w:sz w:val="22"/>
        </w:rPr>
        <w:t>.</w:t>
      </w:r>
      <w:r w:rsidR="004F5B2B">
        <w:rPr>
          <w:rFonts w:ascii="Proxima Nova Rg" w:hAnsi="Proxima Nova Rg" w:cs="Arial"/>
          <w:color w:val="000000" w:themeColor="text1"/>
          <w:sz w:val="22"/>
        </w:rPr>
        <w:t xml:space="preserve"> </w:t>
      </w:r>
      <w:r w:rsidR="006C1F30">
        <w:rPr>
          <w:rFonts w:ascii="Proxima Nova Rg" w:hAnsi="Proxima Nova Rg" w:cs="Arial"/>
          <w:color w:val="000000" w:themeColor="text1"/>
          <w:sz w:val="22"/>
        </w:rPr>
        <w:t xml:space="preserve">In December 2022, with UNDP’s support, </w:t>
      </w:r>
      <w:r w:rsidR="0003634A">
        <w:rPr>
          <w:rFonts w:ascii="Proxima Nova Rg" w:hAnsi="Proxima Nova Rg" w:cs="Arial"/>
          <w:color w:val="000000" w:themeColor="text1"/>
          <w:sz w:val="22"/>
        </w:rPr>
        <w:t xml:space="preserve">the </w:t>
      </w:r>
      <w:r w:rsidR="006C1F30">
        <w:rPr>
          <w:rFonts w:ascii="Proxima Nova Rg" w:hAnsi="Proxima Nova Rg" w:cs="Arial"/>
          <w:color w:val="000000" w:themeColor="text1"/>
          <w:sz w:val="22"/>
        </w:rPr>
        <w:t>NCPD initiated the development of a National Action Plan to implement the CR</w:t>
      </w:r>
      <w:r w:rsidR="0003634A">
        <w:rPr>
          <w:rFonts w:ascii="Proxima Nova Rg" w:hAnsi="Proxima Nova Rg" w:cs="Arial"/>
          <w:color w:val="000000" w:themeColor="text1"/>
          <w:sz w:val="22"/>
        </w:rPr>
        <w:t>P</w:t>
      </w:r>
      <w:r w:rsidR="006C1F30">
        <w:rPr>
          <w:rFonts w:ascii="Proxima Nova Rg" w:hAnsi="Proxima Nova Rg" w:cs="Arial"/>
          <w:color w:val="000000" w:themeColor="text1"/>
          <w:sz w:val="22"/>
        </w:rPr>
        <w:t>D Concluding Observations.</w:t>
      </w:r>
    </w:p>
    <w:p w:rsidRPr="005B74A6" w:rsidR="007974D9" w:rsidP="007974D9" w:rsidRDefault="00085FDF" w14:paraId="470B39DB" w14:textId="5EB9C0B5">
      <w:pPr>
        <w:pStyle w:val="ListParagraph"/>
        <w:numPr>
          <w:ilvl w:val="0"/>
          <w:numId w:val="33"/>
        </w:numPr>
        <w:spacing w:after="240" w:line="264" w:lineRule="auto"/>
        <w:ind w:left="714" w:hanging="357"/>
        <w:contextualSpacing w:val="0"/>
        <w:jc w:val="both"/>
        <w:rPr>
          <w:rFonts w:ascii="Proxima Nova Rg" w:hAnsi="Proxima Nova Rg" w:cs="Arial"/>
          <w:sz w:val="22"/>
        </w:rPr>
      </w:pPr>
      <w:r w:rsidRPr="657DBC6C">
        <w:rPr>
          <w:rFonts w:ascii="Proxima Nova Rg" w:hAnsi="Proxima Nova Rg" w:cs="Arial"/>
          <w:color w:val="000000" w:themeColor="text1"/>
          <w:sz w:val="22"/>
        </w:rPr>
        <w:t>In line with the CRPD</w:t>
      </w:r>
      <w:r w:rsidRPr="657DBC6C" w:rsidR="00C73747">
        <w:rPr>
          <w:rFonts w:ascii="Proxima Nova Rg" w:hAnsi="Proxima Nova Rg" w:cs="Arial"/>
          <w:color w:val="000000" w:themeColor="text1"/>
          <w:sz w:val="22"/>
        </w:rPr>
        <w:t xml:space="preserve"> </w:t>
      </w:r>
      <w:r w:rsidRPr="657DBC6C" w:rsidR="00C73747">
        <w:rPr>
          <w:rStyle w:val="normaltextrun"/>
          <w:rFonts w:ascii="Proxima Nova Rg" w:hAnsi="Proxima Nova Rg"/>
          <w:color w:val="000000" w:themeColor="text1"/>
          <w:sz w:val="22"/>
          <w:shd w:val="clear" w:color="auto" w:fill="FFFFFF"/>
        </w:rPr>
        <w:t>central principle</w:t>
      </w:r>
      <w:r w:rsidR="007231C7">
        <w:rPr>
          <w:rStyle w:val="normaltextrun"/>
          <w:rFonts w:ascii="Proxima Nova Rg" w:hAnsi="Proxima Nova Rg"/>
          <w:color w:val="000000" w:themeColor="text1"/>
          <w:sz w:val="22"/>
          <w:shd w:val="clear" w:color="auto" w:fill="FFFFFF"/>
        </w:rPr>
        <w:t>,</w:t>
      </w:r>
      <w:r w:rsidRPr="657DBC6C" w:rsidR="00C73747">
        <w:rPr>
          <w:rStyle w:val="normaltextrun"/>
          <w:rFonts w:ascii="Proxima Nova Rg" w:hAnsi="Proxima Nova Rg"/>
          <w:color w:val="000000" w:themeColor="text1"/>
          <w:sz w:val="22"/>
          <w:shd w:val="clear" w:color="auto" w:fill="FFFFFF"/>
        </w:rPr>
        <w:t xml:space="preserve"> </w:t>
      </w:r>
      <w:r w:rsidRPr="657DBC6C" w:rsidR="00825707">
        <w:rPr>
          <w:rFonts w:ascii="Proxima Nova Rg" w:hAnsi="Proxima Nova Rg" w:cs="Arial"/>
          <w:i/>
          <w:iCs/>
          <w:color w:val="000000" w:themeColor="text1"/>
          <w:sz w:val="22"/>
        </w:rPr>
        <w:t>“Nothing about us without us!”</w:t>
      </w:r>
      <w:r w:rsidRPr="657DBC6C">
        <w:rPr>
          <w:rFonts w:ascii="Proxima Nova Rg" w:hAnsi="Proxima Nova Rg" w:cs="Arial"/>
          <w:color w:val="000000" w:themeColor="text1"/>
          <w:sz w:val="22"/>
        </w:rPr>
        <w:t xml:space="preserve">, </w:t>
      </w:r>
      <w:r w:rsidRPr="657DBC6C" w:rsidR="00242859">
        <w:rPr>
          <w:rFonts w:ascii="Proxima Nova Rg" w:hAnsi="Proxima Nova Rg" w:cs="Arial"/>
          <w:color w:val="000000" w:themeColor="text1"/>
          <w:sz w:val="22"/>
        </w:rPr>
        <w:t>Law No.57 on Persons with Disabilities</w:t>
      </w:r>
      <w:r w:rsidRPr="657DBC6C" w:rsidR="00C73747">
        <w:rPr>
          <w:rFonts w:ascii="Proxima Nova Rg" w:hAnsi="Proxima Nova Rg" w:cs="Arial"/>
          <w:color w:val="000000" w:themeColor="text1"/>
          <w:sz w:val="22"/>
        </w:rPr>
        <w:t xml:space="preserve"> </w:t>
      </w:r>
      <w:r w:rsidRPr="657DBC6C" w:rsidR="00513F47">
        <w:rPr>
          <w:rFonts w:ascii="Proxima Nova Rg" w:hAnsi="Proxima Nova Rg" w:cs="Arial"/>
          <w:color w:val="000000" w:themeColor="text1"/>
          <w:sz w:val="22"/>
        </w:rPr>
        <w:t>mandate</w:t>
      </w:r>
      <w:r w:rsidRPr="657DBC6C" w:rsidR="00B47D54">
        <w:rPr>
          <w:rFonts w:ascii="Proxima Nova Rg" w:hAnsi="Proxima Nova Rg" w:cs="Arial"/>
          <w:color w:val="000000" w:themeColor="text1"/>
          <w:sz w:val="22"/>
        </w:rPr>
        <w:t>s</w:t>
      </w:r>
      <w:r w:rsidRPr="657DBC6C" w:rsidR="00242859">
        <w:rPr>
          <w:rFonts w:ascii="Proxima Nova Rg" w:hAnsi="Proxima Nova Rg" w:cs="Arial"/>
          <w:color w:val="000000" w:themeColor="text1"/>
          <w:sz w:val="22"/>
        </w:rPr>
        <w:t xml:space="preserve"> </w:t>
      </w:r>
      <w:r w:rsidRPr="657DBC6C" w:rsidR="00C73747">
        <w:rPr>
          <w:rFonts w:ascii="Proxima Nova Rg" w:hAnsi="Proxima Nova Rg" w:cs="Arial"/>
          <w:color w:val="000000" w:themeColor="text1"/>
          <w:sz w:val="22"/>
        </w:rPr>
        <w:t>N</w:t>
      </w:r>
      <w:r w:rsidRPr="657DBC6C" w:rsidR="00251585">
        <w:rPr>
          <w:rFonts w:ascii="Proxima Nova Rg" w:hAnsi="Proxima Nova Rg" w:cs="Arial"/>
          <w:color w:val="000000" w:themeColor="text1"/>
          <w:sz w:val="22"/>
        </w:rPr>
        <w:t xml:space="preserve">ational </w:t>
      </w:r>
      <w:r w:rsidRPr="657DBC6C" w:rsidR="000A2977">
        <w:rPr>
          <w:rFonts w:ascii="Proxima Nova Rg" w:hAnsi="Proxima Nova Rg" w:cs="Arial"/>
          <w:color w:val="000000" w:themeColor="text1"/>
          <w:sz w:val="22"/>
        </w:rPr>
        <w:t xml:space="preserve">OPDs </w:t>
      </w:r>
      <w:r w:rsidRPr="657DBC6C" w:rsidR="00513F47">
        <w:rPr>
          <w:rFonts w:ascii="Proxima Nova Rg" w:hAnsi="Proxima Nova Rg" w:cs="Arial"/>
          <w:color w:val="000000" w:themeColor="text1"/>
          <w:sz w:val="22"/>
        </w:rPr>
        <w:t xml:space="preserve">to </w:t>
      </w:r>
      <w:r w:rsidRPr="657DBC6C" w:rsidR="000A2977">
        <w:rPr>
          <w:rFonts w:ascii="Proxima Nova Rg" w:hAnsi="Proxima Nova Rg" w:cs="Arial"/>
          <w:color w:val="000000" w:themeColor="text1"/>
          <w:sz w:val="22"/>
        </w:rPr>
        <w:t xml:space="preserve">support the </w:t>
      </w:r>
      <w:r w:rsidRPr="657DBC6C" w:rsidR="00A63F84">
        <w:rPr>
          <w:rFonts w:ascii="Proxima Nova Rg" w:hAnsi="Proxima Nova Rg" w:cs="Arial"/>
          <w:color w:val="000000" w:themeColor="text1"/>
          <w:sz w:val="22"/>
        </w:rPr>
        <w:t>NC</w:t>
      </w:r>
      <w:r w:rsidRPr="657DBC6C" w:rsidR="004A040F">
        <w:rPr>
          <w:rFonts w:ascii="Proxima Nova Rg" w:hAnsi="Proxima Nova Rg" w:cs="Arial"/>
          <w:color w:val="000000" w:themeColor="text1"/>
          <w:sz w:val="22"/>
        </w:rPr>
        <w:t>PD</w:t>
      </w:r>
      <w:r w:rsidRPr="657DBC6C" w:rsidR="000A2977">
        <w:rPr>
          <w:rFonts w:ascii="Proxima Nova Rg" w:hAnsi="Proxima Nova Rg" w:cs="Arial"/>
          <w:color w:val="000000" w:themeColor="text1"/>
          <w:sz w:val="22"/>
        </w:rPr>
        <w:t xml:space="preserve"> </w:t>
      </w:r>
      <w:r w:rsidRPr="657DBC6C" w:rsidR="005F2D2A">
        <w:rPr>
          <w:rFonts w:ascii="Proxima Nova Rg" w:hAnsi="Proxima Nova Rg" w:cs="Arial"/>
          <w:color w:val="000000" w:themeColor="text1"/>
          <w:sz w:val="22"/>
        </w:rPr>
        <w:t>in</w:t>
      </w:r>
      <w:r w:rsidRPr="657DBC6C" w:rsidR="00DF0E52">
        <w:rPr>
          <w:rFonts w:ascii="Proxima Nova Rg" w:hAnsi="Proxima Nova Rg" w:cs="Arial"/>
          <w:color w:val="000000" w:themeColor="text1"/>
          <w:sz w:val="22"/>
        </w:rPr>
        <w:t xml:space="preserve"> </w:t>
      </w:r>
      <w:r w:rsidR="007231C7">
        <w:rPr>
          <w:rFonts w:ascii="Proxima Nova Rg" w:hAnsi="Proxima Nova Rg" w:cs="Arial"/>
          <w:color w:val="000000" w:themeColor="text1"/>
          <w:sz w:val="22"/>
        </w:rPr>
        <w:t xml:space="preserve">the </w:t>
      </w:r>
      <w:r w:rsidRPr="657DBC6C" w:rsidR="00DF0E52">
        <w:rPr>
          <w:rFonts w:ascii="Proxima Nova Rg" w:hAnsi="Proxima Nova Rg" w:cs="Arial"/>
          <w:color w:val="000000" w:themeColor="text1"/>
          <w:sz w:val="22"/>
        </w:rPr>
        <w:t>implement</w:t>
      </w:r>
      <w:r w:rsidRPr="657DBC6C" w:rsidR="005F2D2A">
        <w:rPr>
          <w:rFonts w:ascii="Proxima Nova Rg" w:hAnsi="Proxima Nova Rg" w:cs="Arial"/>
          <w:color w:val="000000" w:themeColor="text1"/>
          <w:sz w:val="22"/>
        </w:rPr>
        <w:t>ation</w:t>
      </w:r>
      <w:r w:rsidRPr="657DBC6C" w:rsidR="00DF0E52">
        <w:rPr>
          <w:rFonts w:ascii="Proxima Nova Rg" w:hAnsi="Proxima Nova Rg" w:cs="Arial"/>
          <w:color w:val="000000" w:themeColor="text1"/>
          <w:sz w:val="22"/>
        </w:rPr>
        <w:t xml:space="preserve"> </w:t>
      </w:r>
      <w:r w:rsidRPr="657DBC6C" w:rsidR="00251585">
        <w:rPr>
          <w:rFonts w:ascii="Proxima Nova Rg" w:hAnsi="Proxima Nova Rg" w:cs="Arial"/>
          <w:color w:val="000000" w:themeColor="text1"/>
          <w:sz w:val="22"/>
        </w:rPr>
        <w:t xml:space="preserve">of </w:t>
      </w:r>
      <w:r w:rsidRPr="657DBC6C" w:rsidR="00DF0E52">
        <w:rPr>
          <w:rFonts w:ascii="Proxima Nova Rg" w:hAnsi="Proxima Nova Rg" w:cs="Arial"/>
          <w:color w:val="000000" w:themeColor="text1"/>
          <w:sz w:val="22"/>
        </w:rPr>
        <w:t>the CRPD Convention</w:t>
      </w:r>
      <w:r w:rsidRPr="657DBC6C" w:rsidR="00513F47">
        <w:rPr>
          <w:rFonts w:ascii="Proxima Nova Rg" w:hAnsi="Proxima Nova Rg" w:cs="Arial"/>
          <w:color w:val="000000" w:themeColor="text1"/>
          <w:sz w:val="22"/>
        </w:rPr>
        <w:t xml:space="preserve"> and “</w:t>
      </w:r>
      <w:r w:rsidRPr="657DBC6C" w:rsidR="00513F47">
        <w:rPr>
          <w:rFonts w:ascii="Proxima Nova Rg" w:hAnsi="Proxima Nova Rg" w:cs="Arial"/>
          <w:i/>
          <w:iCs/>
          <w:color w:val="000000" w:themeColor="text1"/>
          <w:sz w:val="22"/>
        </w:rPr>
        <w:t>promote legitimate rights and interests”</w:t>
      </w:r>
      <w:r w:rsidRPr="657DBC6C" w:rsidR="00513F47">
        <w:rPr>
          <w:rFonts w:ascii="Proxima Nova Rg" w:hAnsi="Proxima Nova Rg" w:cs="Arial"/>
          <w:color w:val="000000" w:themeColor="text1"/>
          <w:sz w:val="22"/>
        </w:rPr>
        <w:t xml:space="preserve"> </w:t>
      </w:r>
      <w:r w:rsidRPr="657DBC6C" w:rsidR="00F46C20">
        <w:rPr>
          <w:rFonts w:ascii="Proxima Nova Rg" w:hAnsi="Proxima Nova Rg" w:cs="Arial"/>
          <w:color w:val="000000" w:themeColor="text1"/>
          <w:sz w:val="22"/>
        </w:rPr>
        <w:t xml:space="preserve">of </w:t>
      </w:r>
      <w:r w:rsidRPr="657DBC6C" w:rsidR="00C73747">
        <w:rPr>
          <w:rFonts w:ascii="Proxima Nova Rg" w:hAnsi="Proxima Nova Rg" w:cs="Arial"/>
          <w:color w:val="000000" w:themeColor="text1"/>
          <w:sz w:val="22"/>
        </w:rPr>
        <w:t xml:space="preserve">all </w:t>
      </w:r>
      <w:r w:rsidRPr="657DBC6C" w:rsidR="00F46C20">
        <w:rPr>
          <w:rFonts w:ascii="Proxima Nova Rg" w:hAnsi="Proxima Nova Rg" w:cs="Arial"/>
          <w:color w:val="000000" w:themeColor="text1"/>
          <w:sz w:val="22"/>
        </w:rPr>
        <w:t xml:space="preserve">persons with disabilities across </w:t>
      </w:r>
      <w:r w:rsidRPr="657DBC6C" w:rsidR="008437ED">
        <w:rPr>
          <w:rFonts w:ascii="Proxima Nova Rg" w:hAnsi="Proxima Nova Rg" w:cs="Arial"/>
          <w:color w:val="000000" w:themeColor="text1"/>
          <w:sz w:val="22"/>
        </w:rPr>
        <w:t>the country</w:t>
      </w:r>
      <w:r w:rsidRPr="657DBC6C" w:rsidR="00151E69">
        <w:rPr>
          <w:rFonts w:ascii="Proxima Nova Rg" w:hAnsi="Proxima Nova Rg" w:cs="Arial"/>
          <w:color w:val="000000" w:themeColor="text1"/>
          <w:sz w:val="22"/>
        </w:rPr>
        <w:t xml:space="preserve">. </w:t>
      </w:r>
      <w:r w:rsidRPr="657DBC6C" w:rsidR="0062261C">
        <w:rPr>
          <w:rFonts w:ascii="Proxima Nova Rg" w:hAnsi="Proxima Nova Rg" w:cs="Arial"/>
          <w:color w:val="000000" w:themeColor="text1"/>
          <w:sz w:val="22"/>
        </w:rPr>
        <w:t>This</w:t>
      </w:r>
      <w:r w:rsidRPr="657DBC6C" w:rsidR="007D7879">
        <w:rPr>
          <w:rFonts w:ascii="Proxima Nova Rg" w:hAnsi="Proxima Nova Rg" w:cs="Arial"/>
          <w:color w:val="000000" w:themeColor="text1"/>
          <w:sz w:val="22"/>
        </w:rPr>
        <w:t xml:space="preserve"> </w:t>
      </w:r>
      <w:r w:rsidRPr="657DBC6C" w:rsidR="0062261C">
        <w:rPr>
          <w:rFonts w:ascii="Proxima Nova Rg" w:hAnsi="Proxima Nova Rg" w:cs="Arial"/>
          <w:color w:val="000000" w:themeColor="text1"/>
          <w:sz w:val="22"/>
        </w:rPr>
        <w:t xml:space="preserve">support </w:t>
      </w:r>
      <w:r w:rsidRPr="657DBC6C" w:rsidR="00675616">
        <w:rPr>
          <w:rFonts w:ascii="Proxima Nova Rg" w:hAnsi="Proxima Nova Rg" w:cs="Arial"/>
          <w:color w:val="000000" w:themeColor="text1"/>
          <w:sz w:val="22"/>
        </w:rPr>
        <w:t>include</w:t>
      </w:r>
      <w:r w:rsidRPr="657DBC6C" w:rsidR="00713492">
        <w:rPr>
          <w:rFonts w:ascii="Proxima Nova Rg" w:hAnsi="Proxima Nova Rg" w:cs="Arial"/>
          <w:color w:val="000000" w:themeColor="text1"/>
          <w:sz w:val="22"/>
        </w:rPr>
        <w:t>s but is not limited to</w:t>
      </w:r>
      <w:r w:rsidRPr="657DBC6C" w:rsidR="0007034D">
        <w:rPr>
          <w:rFonts w:ascii="Proxima Nova Rg" w:hAnsi="Proxima Nova Rg" w:cs="Arial"/>
          <w:color w:val="000000" w:themeColor="text1"/>
          <w:sz w:val="22"/>
        </w:rPr>
        <w:t xml:space="preserve">: </w:t>
      </w:r>
      <w:r w:rsidRPr="005B74A6" w:rsidR="007974D9">
        <w:rPr>
          <w:rFonts w:ascii="Proxima Nova Rg" w:hAnsi="Proxima Nova Rg" w:cs="Arial"/>
          <w:sz w:val="22"/>
        </w:rPr>
        <w:t>(1) raising awareness, understanding, and recognition of the rights and interests of persons with disabilities, (2) collecting disability data, (3) consulting the NC</w:t>
      </w:r>
      <w:r w:rsidR="00A26235">
        <w:rPr>
          <w:rFonts w:ascii="Proxima Nova Rg" w:hAnsi="Proxima Nova Rg" w:cs="Arial"/>
          <w:sz w:val="22"/>
        </w:rPr>
        <w:t>PD</w:t>
      </w:r>
      <w:r w:rsidRPr="005B74A6" w:rsidR="007974D9">
        <w:rPr>
          <w:rFonts w:ascii="Proxima Nova Rg" w:hAnsi="Proxima Nova Rg" w:cs="Arial"/>
          <w:sz w:val="22"/>
        </w:rPr>
        <w:t xml:space="preserve"> and other </w:t>
      </w:r>
      <w:r w:rsidR="00A26235">
        <w:rPr>
          <w:rFonts w:ascii="Proxima Nova Rg" w:hAnsi="Proxima Nova Rg" w:cs="Arial"/>
          <w:sz w:val="22"/>
        </w:rPr>
        <w:t xml:space="preserve">Government </w:t>
      </w:r>
      <w:r w:rsidR="007231C7">
        <w:rPr>
          <w:rFonts w:ascii="Proxima Nova Rg" w:hAnsi="Proxima Nova Rg" w:cs="Arial"/>
          <w:sz w:val="22"/>
        </w:rPr>
        <w:t>agencies</w:t>
      </w:r>
      <w:r w:rsidRPr="005B74A6" w:rsidR="007974D9">
        <w:rPr>
          <w:rFonts w:ascii="Proxima Nova Rg" w:hAnsi="Proxima Nova Rg" w:cs="Arial"/>
          <w:sz w:val="22"/>
        </w:rPr>
        <w:t xml:space="preserve"> on disability-inclusive policy-making, (4) empowering persons with disabilities and other organizations working in the area of disability inclusion, (5) providing direct social services to persons with disabilities and/or their families, etc. – with the focus on the community-level activities.</w:t>
      </w:r>
    </w:p>
    <w:p w:rsidRPr="005B74A6" w:rsidR="00106E59" w:rsidP="00106E59" w:rsidRDefault="00106E59" w14:paraId="11E5992B" w14:textId="1D604F38">
      <w:pPr>
        <w:pStyle w:val="ListParagraph"/>
        <w:numPr>
          <w:ilvl w:val="0"/>
          <w:numId w:val="33"/>
        </w:numPr>
        <w:spacing w:line="264" w:lineRule="auto"/>
        <w:ind w:left="714" w:hanging="357"/>
        <w:contextualSpacing w:val="0"/>
        <w:jc w:val="both"/>
        <w:rPr>
          <w:rFonts w:ascii="Proxima Nova Rg" w:hAnsi="Proxima Nova Rg" w:cs="Arial"/>
          <w:sz w:val="22"/>
        </w:rPr>
      </w:pPr>
      <w:r w:rsidRPr="005B74A6">
        <w:rPr>
          <w:rFonts w:ascii="Proxima Nova Rg" w:hAnsi="Proxima Nova Rg" w:cs="Arial"/>
          <w:sz w:val="22"/>
        </w:rPr>
        <w:t xml:space="preserve">In addition, due to their </w:t>
      </w:r>
      <w:r w:rsidRPr="005B74A6">
        <w:rPr>
          <w:rStyle w:val="normaltextrun"/>
          <w:rFonts w:ascii="Proxima Nova Rg" w:hAnsi="Proxima Nova Rg" w:cs="Arial"/>
          <w:color w:val="000000"/>
          <w:sz w:val="22"/>
          <w:shd w:val="clear" w:color="auto" w:fill="FFFFFF"/>
        </w:rPr>
        <w:t>key role in facilitating dialogue between persons with disabilities across the country and the institutional bodies responsible for the implementation of the CRPD Convention</w:t>
      </w:r>
      <w:r w:rsidRPr="005B74A6">
        <w:rPr>
          <w:rFonts w:ascii="Proxima Nova Rg" w:hAnsi="Proxima Nova Rg" w:cs="Arial"/>
          <w:sz w:val="22"/>
        </w:rPr>
        <w:t>, OPDs’ active involvement in</w:t>
      </w:r>
      <w:r>
        <w:rPr>
          <w:rFonts w:ascii="Proxima Nova Rg" w:hAnsi="Proxima Nova Rg" w:cs="Arial"/>
          <w:sz w:val="22"/>
        </w:rPr>
        <w:t xml:space="preserve"> the</w:t>
      </w:r>
      <w:r w:rsidRPr="005B74A6">
        <w:rPr>
          <w:rFonts w:ascii="Proxima Nova Rg" w:hAnsi="Proxima Nova Rg" w:cs="Arial"/>
          <w:sz w:val="22"/>
        </w:rPr>
        <w:t xml:space="preserve"> monitoring</w:t>
      </w:r>
      <w:r>
        <w:rPr>
          <w:rFonts w:ascii="Proxima Nova Rg" w:hAnsi="Proxima Nova Rg" w:cs="Arial"/>
          <w:sz w:val="22"/>
        </w:rPr>
        <w:t xml:space="preserve"> </w:t>
      </w:r>
      <w:r w:rsidR="00B65ED0">
        <w:rPr>
          <w:rFonts w:ascii="Proxima Nova Rg" w:hAnsi="Proxima Nova Rg" w:cs="Arial"/>
          <w:sz w:val="22"/>
        </w:rPr>
        <w:t xml:space="preserve">of the progress </w:t>
      </w:r>
      <w:r w:rsidR="007231C7">
        <w:rPr>
          <w:rFonts w:ascii="Proxima Nova Rg" w:hAnsi="Proxima Nova Rg" w:cs="Arial"/>
          <w:sz w:val="22"/>
        </w:rPr>
        <w:t>of</w:t>
      </w:r>
      <w:r w:rsidR="00B65ED0">
        <w:rPr>
          <w:rFonts w:ascii="Proxima Nova Rg" w:hAnsi="Proxima Nova Rg" w:cs="Arial"/>
          <w:sz w:val="22"/>
        </w:rPr>
        <w:t xml:space="preserve"> CRPD Conclu</w:t>
      </w:r>
      <w:r w:rsidR="00B64FB4">
        <w:rPr>
          <w:rFonts w:ascii="Proxima Nova Rg" w:hAnsi="Proxima Nova Rg" w:cs="Arial"/>
          <w:sz w:val="22"/>
        </w:rPr>
        <w:t>d</w:t>
      </w:r>
      <w:r w:rsidR="00B65ED0">
        <w:rPr>
          <w:rFonts w:ascii="Proxima Nova Rg" w:hAnsi="Proxima Nova Rg" w:cs="Arial"/>
          <w:sz w:val="22"/>
        </w:rPr>
        <w:t>ing Observations and recommendations</w:t>
      </w:r>
      <w:r w:rsidRPr="005B74A6">
        <w:rPr>
          <w:rFonts w:ascii="Proxima Nova Rg" w:hAnsi="Proxima Nova Rg" w:cs="Arial"/>
          <w:sz w:val="22"/>
        </w:rPr>
        <w:t xml:space="preserve"> is essential for </w:t>
      </w:r>
      <w:r w:rsidR="003B5BC1">
        <w:rPr>
          <w:rFonts w:ascii="Proxima Nova Rg" w:hAnsi="Proxima Nova Rg" w:cs="Arial"/>
          <w:sz w:val="22"/>
        </w:rPr>
        <w:t xml:space="preserve">the </w:t>
      </w:r>
      <w:r w:rsidRPr="005B74A6">
        <w:rPr>
          <w:rFonts w:ascii="Proxima Nova Rg" w:hAnsi="Proxima Nova Rg" w:cs="Arial"/>
          <w:sz w:val="22"/>
        </w:rPr>
        <w:t>implementation</w:t>
      </w:r>
      <w:r w:rsidR="003B5BC1">
        <w:rPr>
          <w:rFonts w:ascii="Proxima Nova Rg" w:hAnsi="Proxima Nova Rg" w:cs="Arial"/>
          <w:sz w:val="22"/>
        </w:rPr>
        <w:t xml:space="preserve"> of the </w:t>
      </w:r>
      <w:r w:rsidR="007231C7">
        <w:rPr>
          <w:rFonts w:ascii="Proxima Nova Rg" w:hAnsi="Proxima Nova Rg" w:cs="Arial"/>
          <w:sz w:val="22"/>
        </w:rPr>
        <w:t>provisions</w:t>
      </w:r>
      <w:r w:rsidR="003B5BC1">
        <w:rPr>
          <w:rFonts w:ascii="Proxima Nova Rg" w:hAnsi="Proxima Nova Rg" w:cs="Arial"/>
          <w:sz w:val="22"/>
        </w:rPr>
        <w:t xml:space="preserve"> of the CRPD Convention</w:t>
      </w:r>
      <w:r w:rsidRPr="005B74A6">
        <w:rPr>
          <w:rFonts w:ascii="Proxima Nova Rg" w:hAnsi="Proxima Nova Rg" w:cs="Arial"/>
          <w:sz w:val="22"/>
        </w:rPr>
        <w:t xml:space="preserve">. Their feedback, provided to the </w:t>
      </w:r>
      <w:r w:rsidR="004F5B2B">
        <w:rPr>
          <w:rFonts w:ascii="Proxima Nova Rg" w:hAnsi="Proxima Nova Rg" w:cs="Arial"/>
          <w:sz w:val="22"/>
        </w:rPr>
        <w:t>NCPD</w:t>
      </w:r>
      <w:r w:rsidR="006C1F30">
        <w:rPr>
          <w:rFonts w:ascii="Proxima Nova Rg" w:hAnsi="Proxima Nova Rg" w:cs="Arial"/>
          <w:sz w:val="22"/>
        </w:rPr>
        <w:t xml:space="preserve"> in the framework of the development of a National Action Plan</w:t>
      </w:r>
      <w:r w:rsidR="007231C7">
        <w:rPr>
          <w:rFonts w:ascii="Proxima Nova Rg" w:hAnsi="Proxima Nova Rg" w:cs="Arial"/>
          <w:sz w:val="22"/>
        </w:rPr>
        <w:t>,</w:t>
      </w:r>
      <w:r w:rsidRPr="005B74A6">
        <w:rPr>
          <w:rFonts w:ascii="Proxima Nova Rg" w:hAnsi="Proxima Nova Rg" w:cs="Arial"/>
          <w:sz w:val="22"/>
        </w:rPr>
        <w:t xml:space="preserve"> can </w:t>
      </w:r>
      <w:r w:rsidRPr="005B74A6">
        <w:rPr>
          <w:rStyle w:val="normaltextrun"/>
          <w:rFonts w:ascii="Proxima Nova Rg" w:hAnsi="Proxima Nova Rg" w:cs="Arial"/>
          <w:sz w:val="22"/>
          <w:shd w:val="clear" w:color="auto" w:fill="FFFFFF"/>
        </w:rPr>
        <w:t>highlight the diverse lived experiences of persons with different types and levels of disabilities in the country and elevate data and statistics that expose the key vulnerabilities</w:t>
      </w:r>
      <w:r w:rsidRPr="005B74A6">
        <w:rPr>
          <w:rStyle w:val="normaltextrun"/>
          <w:rFonts w:ascii="Proxima Nova Rg" w:hAnsi="Proxima Nova Rg" w:cs="Arial"/>
          <w:color w:val="000000"/>
          <w:sz w:val="22"/>
          <w:shd w:val="clear" w:color="auto" w:fill="FFFFFF"/>
        </w:rPr>
        <w:t>, as well as gaps in social services and the protection of human rights</w:t>
      </w:r>
      <w:r w:rsidRPr="005B74A6">
        <w:rPr>
          <w:rStyle w:val="normaltextrun"/>
          <w:rFonts w:ascii="Proxima Nova Rg" w:hAnsi="Proxima Nova Rg" w:cs="Arial"/>
          <w:sz w:val="22"/>
          <w:shd w:val="clear" w:color="auto" w:fill="FFFFFF"/>
        </w:rPr>
        <w:t xml:space="preserve"> – often overlooked within mainstream </w:t>
      </w:r>
      <w:r w:rsidR="006C1F30">
        <w:rPr>
          <w:rStyle w:val="normaltextrun"/>
          <w:rFonts w:ascii="Proxima Nova Rg" w:hAnsi="Proxima Nova Rg" w:cs="Arial"/>
          <w:sz w:val="22"/>
          <w:shd w:val="clear" w:color="auto" w:fill="FFFFFF"/>
        </w:rPr>
        <w:t>planning</w:t>
      </w:r>
      <w:r w:rsidRPr="005B74A6">
        <w:rPr>
          <w:rStyle w:val="normaltextrun"/>
          <w:rFonts w:ascii="Proxima Nova Rg" w:hAnsi="Proxima Nova Rg" w:cs="Arial"/>
          <w:sz w:val="22"/>
          <w:shd w:val="clear" w:color="auto" w:fill="FFFFFF"/>
        </w:rPr>
        <w:t xml:space="preserve"> </w:t>
      </w:r>
      <w:r w:rsidR="001F0DA0">
        <w:rPr>
          <w:rStyle w:val="normaltextrun"/>
          <w:rFonts w:ascii="Proxima Nova Rg" w:hAnsi="Proxima Nova Rg" w:cs="Arial"/>
          <w:sz w:val="22"/>
          <w:shd w:val="clear" w:color="auto" w:fill="FFFFFF"/>
        </w:rPr>
        <w:t xml:space="preserve">and implementation </w:t>
      </w:r>
      <w:r w:rsidRPr="005B74A6">
        <w:rPr>
          <w:rStyle w:val="normaltextrun"/>
          <w:rFonts w:ascii="Proxima Nova Rg" w:hAnsi="Proxima Nova Rg" w:cs="Arial"/>
          <w:sz w:val="22"/>
          <w:shd w:val="clear" w:color="auto" w:fill="FFFFFF"/>
        </w:rPr>
        <w:t>processes. </w:t>
      </w:r>
    </w:p>
    <w:p w:rsidRPr="006C1F30" w:rsidR="00CF0EFA" w:rsidP="006C1F30" w:rsidRDefault="00CF0EFA" w14:paraId="1FC91BAF" w14:textId="77777777">
      <w:pPr>
        <w:pStyle w:val="ListParagraph"/>
        <w:spacing w:line="264" w:lineRule="auto"/>
        <w:ind w:left="714"/>
        <w:jc w:val="both"/>
        <w:rPr>
          <w:rFonts w:ascii="Proxima Nova Rg" w:hAnsi="Proxima Nova Rg" w:cs="Arial"/>
          <w:color w:val="000000" w:themeColor="text1"/>
          <w:sz w:val="22"/>
        </w:rPr>
      </w:pPr>
    </w:p>
    <w:p w:rsidRPr="00A450DE" w:rsidR="003F5BDB" w:rsidP="00D16649" w:rsidRDefault="000F78E6" w14:paraId="56253FCB" w14:textId="1DE9555D">
      <w:pPr>
        <w:pStyle w:val="ListParagraph"/>
        <w:numPr>
          <w:ilvl w:val="0"/>
          <w:numId w:val="19"/>
        </w:numPr>
        <w:spacing w:after="240"/>
        <w:contextualSpacing w:val="0"/>
        <w:rPr>
          <w:rFonts w:ascii="Proxima Nova Rg" w:hAnsi="Proxima Nova Rg" w:cs="Arial" w:eastAsiaTheme="minorEastAsia"/>
          <w:b/>
          <w:bCs/>
          <w:color w:val="000000" w:themeColor="text1"/>
          <w:sz w:val="22"/>
          <w:lang w:eastAsia="ko-KR"/>
        </w:rPr>
      </w:pPr>
      <w:r w:rsidRPr="00A450DE">
        <w:rPr>
          <w:rFonts w:ascii="Proxima Nova Rg" w:hAnsi="Proxima Nova Rg" w:cs="Arial" w:eastAsiaTheme="minorEastAsia"/>
          <w:b/>
          <w:bCs/>
          <w:color w:val="000000" w:themeColor="text1"/>
          <w:sz w:val="22"/>
          <w:lang w:eastAsia="ko-KR"/>
        </w:rPr>
        <w:t xml:space="preserve">UNDP </w:t>
      </w:r>
      <w:r w:rsidRPr="00A450DE" w:rsidR="00D16649">
        <w:rPr>
          <w:rFonts w:ascii="Proxima Nova Rg" w:hAnsi="Proxima Nova Rg" w:cs="Arial" w:eastAsiaTheme="minorEastAsia"/>
          <w:b/>
          <w:bCs/>
          <w:color w:val="000000" w:themeColor="text1"/>
          <w:sz w:val="22"/>
          <w:lang w:eastAsia="ko-KR"/>
        </w:rPr>
        <w:t>GRANT AWARD</w:t>
      </w:r>
    </w:p>
    <w:p w:rsidR="00495883" w:rsidP="657DBC6C" w:rsidRDefault="00E206CD" w14:paraId="0BA1F0AC" w14:textId="431A2530">
      <w:pPr>
        <w:spacing w:after="240"/>
        <w:rPr>
          <w:rFonts w:ascii="Proxima Nova Rg" w:hAnsi="Proxima Nova Rg" w:cs="Arial" w:eastAsiaTheme="minorEastAsia"/>
          <w:color w:val="000000" w:themeColor="text1"/>
          <w:lang w:eastAsia="ko-KR"/>
        </w:rPr>
      </w:pPr>
      <w:r w:rsidRPr="657DBC6C">
        <w:rPr>
          <w:rFonts w:ascii="Proxima Nova Rg" w:hAnsi="Proxima Nova Rg" w:cs="Arial" w:eastAsiaTheme="minorEastAsia"/>
          <w:color w:val="000000" w:themeColor="text1"/>
          <w:lang w:val="en-US" w:eastAsia="ko-KR"/>
        </w:rPr>
        <w:t xml:space="preserve">The UNDP </w:t>
      </w:r>
      <w:r w:rsidRPr="657DBC6C" w:rsidR="000E5BCD">
        <w:rPr>
          <w:rFonts w:ascii="Proxima Nova Rg" w:hAnsi="Proxima Nova Rg" w:cs="Arial" w:eastAsiaTheme="minorEastAsia"/>
          <w:color w:val="000000" w:themeColor="text1"/>
          <w:lang w:eastAsia="ko-KR"/>
        </w:rPr>
        <w:t xml:space="preserve">Grant to </w:t>
      </w:r>
      <w:r w:rsidRPr="657DBC6C" w:rsidR="004027B9">
        <w:rPr>
          <w:rFonts w:ascii="Proxima Nova Rg" w:hAnsi="Proxima Nova Rg" w:cs="Arial" w:eastAsiaTheme="minorEastAsia"/>
          <w:color w:val="000000" w:themeColor="text1"/>
          <w:lang w:eastAsia="ko-KR"/>
        </w:rPr>
        <w:t>“</w:t>
      </w:r>
      <w:r w:rsidRPr="657DBC6C" w:rsidR="000E5BCD">
        <w:rPr>
          <w:rFonts w:ascii="Proxima Nova Rg" w:hAnsi="Proxima Nova Rg" w:cs="Arial" w:eastAsiaTheme="minorEastAsia"/>
          <w:color w:val="000000" w:themeColor="text1"/>
          <w:lang w:eastAsia="ko-KR"/>
        </w:rPr>
        <w:t xml:space="preserve">Advance </w:t>
      </w:r>
      <w:r w:rsidRPr="657DBC6C" w:rsidR="004027B9">
        <w:rPr>
          <w:rFonts w:ascii="Proxima Nova Rg" w:hAnsi="Proxima Nova Rg" w:cs="Arial" w:eastAsiaTheme="minorEastAsia"/>
          <w:color w:val="000000" w:themeColor="text1"/>
          <w:lang w:eastAsia="ko-KR"/>
        </w:rPr>
        <w:t xml:space="preserve">the Implementation of </w:t>
      </w:r>
      <w:r w:rsidRPr="657DBC6C" w:rsidR="003F5BDB">
        <w:rPr>
          <w:rFonts w:ascii="Proxima Nova Rg" w:hAnsi="Proxima Nova Rg" w:cs="Arial" w:eastAsiaTheme="minorEastAsia"/>
          <w:color w:val="000000" w:themeColor="text1"/>
          <w:lang w:eastAsia="ko-KR"/>
        </w:rPr>
        <w:t xml:space="preserve">the </w:t>
      </w:r>
      <w:r w:rsidRPr="657DBC6C" w:rsidR="004027B9">
        <w:rPr>
          <w:rFonts w:ascii="Proxima Nova Rg" w:hAnsi="Proxima Nova Rg" w:cs="Arial" w:eastAsiaTheme="minorEastAsia"/>
          <w:color w:val="000000" w:themeColor="text1"/>
          <w:lang w:eastAsia="ko-KR"/>
        </w:rPr>
        <w:t>C</w:t>
      </w:r>
      <w:r w:rsidRPr="657DBC6C" w:rsidR="00141405">
        <w:rPr>
          <w:rFonts w:ascii="Proxima Nova Rg" w:hAnsi="Proxima Nova Rg" w:cs="Arial" w:eastAsiaTheme="minorEastAsia"/>
          <w:color w:val="000000" w:themeColor="text1"/>
          <w:lang w:eastAsia="ko-KR"/>
        </w:rPr>
        <w:t xml:space="preserve">onvention on the Rights of Persons with </w:t>
      </w:r>
      <w:r w:rsidRPr="657DBC6C" w:rsidR="0055561B">
        <w:rPr>
          <w:rFonts w:ascii="Proxima Nova Rg" w:hAnsi="Proxima Nova Rg" w:cs="Arial" w:eastAsiaTheme="minorEastAsia"/>
          <w:color w:val="000000" w:themeColor="text1"/>
          <w:lang w:eastAsia="ko-KR"/>
        </w:rPr>
        <w:t>Disabilities</w:t>
      </w:r>
      <w:r w:rsidRPr="657DBC6C" w:rsidR="00141405">
        <w:rPr>
          <w:rFonts w:ascii="Proxima Nova Rg" w:hAnsi="Proxima Nova Rg" w:cs="Arial" w:eastAsiaTheme="minorEastAsia"/>
          <w:color w:val="000000" w:themeColor="text1"/>
          <w:lang w:eastAsia="ko-KR"/>
        </w:rPr>
        <w:t xml:space="preserve"> </w:t>
      </w:r>
      <w:r w:rsidRPr="657DBC6C">
        <w:rPr>
          <w:rFonts w:ascii="Proxima Nova Rg" w:hAnsi="Proxima Nova Rg" w:cs="Arial" w:eastAsiaTheme="minorEastAsia"/>
          <w:color w:val="000000" w:themeColor="text1"/>
          <w:lang w:eastAsia="ko-KR"/>
        </w:rPr>
        <w:t>in Lao PDR</w:t>
      </w:r>
      <w:r w:rsidRPr="657DBC6C" w:rsidR="004027B9">
        <w:rPr>
          <w:rFonts w:ascii="Proxima Nova Rg" w:hAnsi="Proxima Nova Rg" w:cs="Arial" w:eastAsiaTheme="minorEastAsia"/>
          <w:color w:val="000000" w:themeColor="text1"/>
          <w:lang w:eastAsia="ko-KR"/>
        </w:rPr>
        <w:t xml:space="preserve">” </w:t>
      </w:r>
      <w:r w:rsidRPr="657DBC6C" w:rsidR="000E5BCD">
        <w:rPr>
          <w:rFonts w:ascii="Proxima Nova Rg" w:hAnsi="Proxima Nova Rg" w:cs="Arial" w:eastAsiaTheme="minorEastAsia"/>
          <w:color w:val="000000" w:themeColor="text1"/>
          <w:lang w:eastAsia="ko-KR"/>
        </w:rPr>
        <w:t>aims to</w:t>
      </w:r>
      <w:r w:rsidRPr="657DBC6C" w:rsidR="002C4AA0">
        <w:rPr>
          <w:rFonts w:ascii="Proxima Nova Rg" w:hAnsi="Proxima Nova Rg" w:cs="Arial" w:eastAsiaTheme="minorEastAsia"/>
          <w:color w:val="000000" w:themeColor="text1"/>
          <w:lang w:eastAsia="ko-KR"/>
        </w:rPr>
        <w:t xml:space="preserve"> support </w:t>
      </w:r>
      <w:r w:rsidRPr="657DBC6C" w:rsidR="00B536A7">
        <w:rPr>
          <w:rFonts w:ascii="Proxima Nova Rg" w:hAnsi="Proxima Nova Rg" w:cs="Arial" w:eastAsiaTheme="minorEastAsia"/>
          <w:color w:val="000000" w:themeColor="text1"/>
          <w:lang w:eastAsia="ko-KR"/>
        </w:rPr>
        <w:t>national non-profit OPDs</w:t>
      </w:r>
      <w:r w:rsidRPr="00FA0300" w:rsidR="00FA0300">
        <w:rPr>
          <w:rFonts w:ascii="Proxima Nova Rg" w:hAnsi="Proxima Nova Rg" w:cs="Arial" w:eastAsiaTheme="minorEastAsia"/>
          <w:lang w:eastAsia="ko-KR"/>
        </w:rPr>
        <w:t xml:space="preserve"> </w:t>
      </w:r>
      <w:r w:rsidRPr="005B74A6" w:rsidR="00FA0300">
        <w:rPr>
          <w:rFonts w:ascii="Proxima Nova Rg" w:hAnsi="Proxima Nova Rg" w:cs="Arial" w:eastAsiaTheme="minorEastAsia"/>
          <w:lang w:eastAsia="ko-KR"/>
        </w:rPr>
        <w:t>in their efforts to contribute to the country-level implementation of the provisions of the CRPD Convention and domestic legislation and policies affecting persons with disabilities, including through strengthening their knowledge and capacities.</w:t>
      </w:r>
    </w:p>
    <w:p w:rsidR="00FA0300" w:rsidP="657DBC6C" w:rsidRDefault="006C3429" w14:paraId="07B79FDB" w14:textId="12CBC9A0">
      <w:pPr>
        <w:spacing w:after="240"/>
        <w:rPr>
          <w:rFonts w:ascii="Proxima Nova Rg" w:hAnsi="Proxima Nova Rg" w:cs="Arial" w:eastAsiaTheme="minorEastAsia"/>
          <w:color w:val="000000" w:themeColor="text1"/>
          <w:lang w:val="en-US" w:eastAsia="ko-KR"/>
        </w:rPr>
      </w:pPr>
      <w:r>
        <w:rPr>
          <w:rFonts w:ascii="Proxima Nova Rg" w:hAnsi="Proxima Nova Rg" w:cs="Arial" w:eastAsiaTheme="minorEastAsia"/>
          <w:color w:val="000000" w:themeColor="text1"/>
          <w:lang w:val="en-US" w:eastAsia="ko-KR"/>
        </w:rPr>
        <w:t xml:space="preserve">Under the Grant, </w:t>
      </w:r>
      <w:r w:rsidRPr="657DBC6C" w:rsidR="00971096">
        <w:rPr>
          <w:rFonts w:ascii="Proxima Nova Rg" w:hAnsi="Proxima Nova Rg" w:cs="Arial" w:eastAsiaTheme="minorEastAsia"/>
          <w:color w:val="000000" w:themeColor="text1"/>
          <w:lang w:val="en-US" w:eastAsia="ko-KR"/>
        </w:rPr>
        <w:t>UNDP</w:t>
      </w:r>
      <w:r w:rsidR="00FA0300">
        <w:rPr>
          <w:rFonts w:ascii="Proxima Nova Rg" w:hAnsi="Proxima Nova Rg" w:cs="Arial" w:eastAsiaTheme="minorEastAsia"/>
          <w:color w:val="000000" w:themeColor="text1"/>
          <w:lang w:val="en-US" w:eastAsia="ko-KR"/>
        </w:rPr>
        <w:t xml:space="preserve"> </w:t>
      </w:r>
      <w:r w:rsidRPr="657DBC6C" w:rsidR="00053E2C">
        <w:rPr>
          <w:rFonts w:ascii="Proxima Nova Rg" w:hAnsi="Proxima Nova Rg" w:cs="Arial" w:eastAsiaTheme="minorEastAsia"/>
          <w:color w:val="000000" w:themeColor="text1"/>
          <w:lang w:val="en-US" w:eastAsia="ko-KR"/>
        </w:rPr>
        <w:t xml:space="preserve">welcomes </w:t>
      </w:r>
      <w:r w:rsidRPr="657DBC6C" w:rsidR="00793BC1">
        <w:rPr>
          <w:rFonts w:ascii="Proxima Nova Rg" w:hAnsi="Proxima Nova Rg" w:cs="Arial" w:eastAsiaTheme="minorEastAsia"/>
          <w:color w:val="000000" w:themeColor="text1"/>
          <w:lang w:val="en-US" w:eastAsia="ko-KR"/>
        </w:rPr>
        <w:t>proposals</w:t>
      </w:r>
      <w:r w:rsidRPr="657DBC6C" w:rsidR="00053E2C">
        <w:rPr>
          <w:rFonts w:ascii="Proxima Nova Rg" w:hAnsi="Proxima Nova Rg" w:cs="Arial" w:eastAsiaTheme="minorEastAsia"/>
          <w:color w:val="000000" w:themeColor="text1"/>
          <w:lang w:val="en-US" w:eastAsia="ko-KR"/>
        </w:rPr>
        <w:t xml:space="preserve"> on </w:t>
      </w:r>
      <w:r w:rsidR="00495883">
        <w:rPr>
          <w:rFonts w:ascii="Proxima Nova Rg" w:hAnsi="Proxima Nova Rg" w:cs="Arial" w:eastAsiaTheme="minorEastAsia"/>
          <w:color w:val="000000" w:themeColor="text1"/>
          <w:lang w:val="en-US" w:eastAsia="ko-KR"/>
        </w:rPr>
        <w:t xml:space="preserve">the </w:t>
      </w:r>
      <w:r w:rsidRPr="657DBC6C" w:rsidR="00CC2B27">
        <w:rPr>
          <w:rFonts w:ascii="Proxima Nova Rg" w:hAnsi="Proxima Nova Rg" w:cs="Arial" w:eastAsiaTheme="minorEastAsia"/>
          <w:color w:val="000000" w:themeColor="text1"/>
          <w:lang w:val="en-US" w:eastAsia="ko-KR"/>
        </w:rPr>
        <w:t>activities</w:t>
      </w:r>
      <w:r w:rsidRPr="657DBC6C" w:rsidR="00C15B2E">
        <w:rPr>
          <w:rFonts w:ascii="Proxima Nova Rg" w:hAnsi="Proxima Nova Rg" w:cs="Arial" w:eastAsiaTheme="minorEastAsia"/>
          <w:color w:val="000000" w:themeColor="text1"/>
          <w:lang w:val="en-US" w:eastAsia="ko-KR"/>
        </w:rPr>
        <w:t xml:space="preserve"> </w:t>
      </w:r>
      <w:r w:rsidRPr="657DBC6C" w:rsidR="00971096">
        <w:rPr>
          <w:rFonts w:ascii="Proxima Nova Rg" w:hAnsi="Proxima Nova Rg" w:cs="Arial" w:eastAsiaTheme="minorEastAsia"/>
          <w:color w:val="000000" w:themeColor="text1"/>
          <w:lang w:val="en-US" w:eastAsia="ko-KR"/>
        </w:rPr>
        <w:t xml:space="preserve">that </w:t>
      </w:r>
      <w:r w:rsidR="00FA0300">
        <w:rPr>
          <w:rFonts w:ascii="Proxima Nova Rg" w:hAnsi="Proxima Nova Rg" w:cs="Arial" w:eastAsiaTheme="minorEastAsia"/>
          <w:color w:val="000000" w:themeColor="text1"/>
          <w:lang w:val="en-US" w:eastAsia="ko-KR"/>
        </w:rPr>
        <w:t>contribute to OPDs’</w:t>
      </w:r>
      <w:r w:rsidRPr="657DBC6C" w:rsidR="00FA0300">
        <w:rPr>
          <w:rFonts w:ascii="Proxima Nova Rg" w:hAnsi="Proxima Nova Rg" w:cs="Arial" w:eastAsiaTheme="minorEastAsia"/>
          <w:color w:val="000000" w:themeColor="text1"/>
          <w:lang w:eastAsia="ko-KR"/>
        </w:rPr>
        <w:t xml:space="preserve"> </w:t>
      </w:r>
      <w:r w:rsidR="00FA0300">
        <w:rPr>
          <w:rFonts w:ascii="Proxima Nova Rg" w:hAnsi="Proxima Nova Rg" w:cs="Arial" w:eastAsiaTheme="minorEastAsia"/>
          <w:color w:val="000000" w:themeColor="text1"/>
          <w:lang w:eastAsia="ko-KR"/>
        </w:rPr>
        <w:t xml:space="preserve">meaningful </w:t>
      </w:r>
      <w:r w:rsidR="00BB502E">
        <w:rPr>
          <w:rFonts w:ascii="Proxima Nova Rg" w:hAnsi="Proxima Nova Rg" w:cs="Arial" w:eastAsiaTheme="minorEastAsia"/>
          <w:color w:val="000000" w:themeColor="text1"/>
          <w:lang w:eastAsia="ko-KR"/>
        </w:rPr>
        <w:t>participation</w:t>
      </w:r>
      <w:r w:rsidR="00FA0300">
        <w:rPr>
          <w:rFonts w:ascii="Proxima Nova Rg" w:hAnsi="Proxima Nova Rg" w:cs="Arial" w:eastAsiaTheme="minorEastAsia"/>
          <w:color w:val="000000" w:themeColor="text1"/>
          <w:lang w:eastAsia="ko-KR"/>
        </w:rPr>
        <w:t xml:space="preserve"> </w:t>
      </w:r>
      <w:r w:rsidR="00BB502E">
        <w:rPr>
          <w:rFonts w:ascii="Proxima Nova Rg" w:hAnsi="Proxima Nova Rg" w:cs="Arial" w:eastAsiaTheme="minorEastAsia"/>
          <w:color w:val="000000" w:themeColor="text1"/>
          <w:lang w:eastAsia="ko-KR"/>
        </w:rPr>
        <w:t>in</w:t>
      </w:r>
      <w:r w:rsidR="00FA0300">
        <w:rPr>
          <w:rFonts w:ascii="Proxima Nova Rg" w:hAnsi="Proxima Nova Rg" w:cs="Arial" w:eastAsiaTheme="minorEastAsia"/>
          <w:color w:val="000000" w:themeColor="text1"/>
          <w:lang w:eastAsia="ko-KR"/>
        </w:rPr>
        <w:t xml:space="preserve"> the NCPD-led development process</w:t>
      </w:r>
      <w:r w:rsidRPr="657DBC6C" w:rsidR="00FA0300">
        <w:rPr>
          <w:rFonts w:ascii="Proxima Nova Rg" w:hAnsi="Proxima Nova Rg" w:cs="Arial" w:eastAsiaTheme="minorEastAsia"/>
          <w:color w:val="000000" w:themeColor="text1"/>
          <w:lang w:eastAsia="ko-KR"/>
        </w:rPr>
        <w:t xml:space="preserve"> </w:t>
      </w:r>
      <w:r w:rsidR="00FA0300">
        <w:rPr>
          <w:rFonts w:ascii="Proxima Nova Rg" w:hAnsi="Proxima Nova Rg" w:cs="Arial" w:eastAsiaTheme="minorEastAsia"/>
          <w:color w:val="000000" w:themeColor="text1"/>
          <w:lang w:eastAsia="ko-KR"/>
        </w:rPr>
        <w:t xml:space="preserve">of a </w:t>
      </w:r>
      <w:r w:rsidRPr="657DBC6C" w:rsidR="00FA0300">
        <w:rPr>
          <w:rFonts w:ascii="Proxima Nova Rg" w:hAnsi="Proxima Nova Rg" w:cs="Arial" w:eastAsiaTheme="minorEastAsia"/>
          <w:color w:val="000000" w:themeColor="text1"/>
          <w:lang w:eastAsia="ko-KR"/>
        </w:rPr>
        <w:t>National Action Plan to implement the CRPD Concluding Observations</w:t>
      </w:r>
      <w:r w:rsidR="00FA0300">
        <w:rPr>
          <w:rFonts w:ascii="Proxima Nova Rg" w:hAnsi="Proxima Nova Rg" w:cs="Arial" w:eastAsiaTheme="minorEastAsia"/>
          <w:color w:val="000000" w:themeColor="text1"/>
          <w:lang w:eastAsia="ko-KR"/>
        </w:rPr>
        <w:t xml:space="preserve">, including </w:t>
      </w:r>
      <w:r w:rsidR="00074C8C">
        <w:rPr>
          <w:rFonts w:ascii="Proxima Nova Rg" w:hAnsi="Proxima Nova Rg" w:cs="Arial" w:eastAsiaTheme="minorEastAsia"/>
          <w:color w:val="000000" w:themeColor="text1"/>
          <w:lang w:eastAsia="ko-KR"/>
        </w:rPr>
        <w:t>its</w:t>
      </w:r>
      <w:r w:rsidR="00FA0300">
        <w:rPr>
          <w:rFonts w:ascii="Proxima Nova Rg" w:hAnsi="Proxima Nova Rg" w:cs="Arial" w:eastAsiaTheme="minorEastAsia"/>
          <w:color w:val="000000" w:themeColor="text1"/>
          <w:lang w:eastAsia="ko-KR"/>
        </w:rPr>
        <w:t xml:space="preserve"> tailor-made M&amp;E indicators</w:t>
      </w:r>
      <w:r w:rsidRPr="657DBC6C" w:rsidR="00FA0300">
        <w:rPr>
          <w:rFonts w:ascii="Proxima Nova Rg" w:hAnsi="Proxima Nova Rg" w:cs="Arial" w:eastAsiaTheme="minorEastAsia"/>
          <w:color w:val="000000" w:themeColor="text1"/>
          <w:lang w:eastAsia="ko-KR"/>
        </w:rPr>
        <w:t xml:space="preserve">.  </w:t>
      </w:r>
    </w:p>
    <w:p w:rsidRPr="00A450DE" w:rsidR="00012CCA" w:rsidP="005F6F6B" w:rsidRDefault="009A288E" w14:paraId="3EF237F5" w14:textId="147DDE6F">
      <w:pPr>
        <w:spacing w:after="240"/>
        <w:jc w:val="left"/>
        <w:rPr>
          <w:rFonts w:ascii="Proxima Nova Rg" w:hAnsi="Proxima Nova Rg" w:eastAsia="Calibri" w:cs="Arial"/>
          <w:b/>
          <w:bCs/>
          <w:color w:val="000000" w:themeColor="text1"/>
          <w:szCs w:val="22"/>
          <w:lang w:val="en-US"/>
        </w:rPr>
      </w:pPr>
      <w:bookmarkStart w:name="_Hlk510517655" w:id="0"/>
      <w:r w:rsidRPr="00A450DE">
        <w:rPr>
          <w:rFonts w:ascii="Proxima Nova Rg" w:hAnsi="Proxima Nova Rg" w:eastAsia="Calibri" w:cs="Arial"/>
          <w:b/>
          <w:bCs/>
          <w:color w:val="000000" w:themeColor="text1"/>
          <w:szCs w:val="22"/>
          <w:lang w:val="en-US"/>
        </w:rPr>
        <w:t>Suggested</w:t>
      </w:r>
      <w:r w:rsidRPr="00A450DE" w:rsidR="002E379C">
        <w:rPr>
          <w:rFonts w:ascii="Proxima Nova Rg" w:hAnsi="Proxima Nova Rg" w:eastAsia="Calibri" w:cs="Arial"/>
          <w:b/>
          <w:bCs/>
          <w:color w:val="000000" w:themeColor="text1"/>
          <w:szCs w:val="22"/>
          <w:lang w:val="en-US"/>
        </w:rPr>
        <w:t xml:space="preserve"> </w:t>
      </w:r>
      <w:r w:rsidRPr="00A450DE" w:rsidR="00012CCA">
        <w:rPr>
          <w:rFonts w:ascii="Proxima Nova Rg" w:hAnsi="Proxima Nova Rg" w:eastAsia="Calibri" w:cs="Arial"/>
          <w:b/>
          <w:bCs/>
          <w:color w:val="000000" w:themeColor="text1"/>
          <w:szCs w:val="22"/>
          <w:lang w:val="en-US"/>
        </w:rPr>
        <w:t>Objectives:</w:t>
      </w:r>
      <w:r w:rsidRPr="00A450DE" w:rsidR="005F6F6B">
        <w:rPr>
          <w:rFonts w:ascii="Proxima Nova Rg" w:hAnsi="Proxima Nova Rg" w:eastAsia="Calibri" w:cs="Arial"/>
          <w:b/>
          <w:bCs/>
          <w:color w:val="000000" w:themeColor="text1"/>
          <w:szCs w:val="22"/>
          <w:lang w:val="en-US"/>
        </w:rPr>
        <w:t xml:space="preserve"> </w:t>
      </w:r>
    </w:p>
    <w:p w:rsidRPr="005B74A6" w:rsidR="00FB5DAF" w:rsidP="00FB5DAF" w:rsidRDefault="00FB5DAF" w14:paraId="6436A3BB" w14:textId="1859B221">
      <w:pPr>
        <w:numPr>
          <w:ilvl w:val="0"/>
          <w:numId w:val="2"/>
        </w:numPr>
        <w:spacing w:after="0"/>
        <w:ind w:left="714" w:hanging="357"/>
        <w:rPr>
          <w:rFonts w:ascii="Proxima Nova Rg" w:hAnsi="Proxima Nova Rg" w:eastAsia="Calibri" w:cs="Arial"/>
          <w:szCs w:val="22"/>
          <w:lang w:val="en-US"/>
        </w:rPr>
      </w:pPr>
      <w:r w:rsidRPr="005B74A6">
        <w:rPr>
          <w:rFonts w:ascii="Proxima Nova Rg" w:hAnsi="Proxima Nova Rg" w:eastAsia="Calibri" w:cs="Arial"/>
          <w:szCs w:val="22"/>
          <w:lang w:val="en-US"/>
        </w:rPr>
        <w:t xml:space="preserve">Contribute to the </w:t>
      </w:r>
      <w:r>
        <w:rPr>
          <w:rFonts w:ascii="Proxima Nova Rg" w:hAnsi="Proxima Nova Rg" w:eastAsia="Calibri" w:cs="Arial"/>
          <w:szCs w:val="22"/>
          <w:lang w:val="en-US"/>
        </w:rPr>
        <w:t xml:space="preserve">CRPD Review </w:t>
      </w:r>
      <w:r w:rsidRPr="005B74A6">
        <w:rPr>
          <w:rFonts w:ascii="Proxima Nova Rg" w:hAnsi="Proxima Nova Rg" w:eastAsia="Calibri" w:cs="Arial"/>
          <w:szCs w:val="22"/>
          <w:lang w:val="en-US"/>
        </w:rPr>
        <w:t xml:space="preserve">follow-up </w:t>
      </w:r>
      <w:proofErr w:type="gramStart"/>
      <w:r w:rsidRPr="005B74A6">
        <w:rPr>
          <w:rFonts w:ascii="Proxima Nova Rg" w:hAnsi="Proxima Nova Rg" w:eastAsia="Calibri" w:cs="Arial"/>
          <w:szCs w:val="22"/>
          <w:lang w:val="en-US"/>
        </w:rPr>
        <w:t>processes;</w:t>
      </w:r>
      <w:proofErr w:type="gramEnd"/>
    </w:p>
    <w:p w:rsidRPr="005B74A6" w:rsidR="00FB5DAF" w:rsidP="00FB5DAF" w:rsidRDefault="00FB5DAF" w14:paraId="1F343B91" w14:textId="77777777">
      <w:pPr>
        <w:numPr>
          <w:ilvl w:val="0"/>
          <w:numId w:val="2"/>
        </w:numPr>
        <w:spacing w:after="0"/>
        <w:ind w:left="714" w:hanging="357"/>
        <w:rPr>
          <w:rFonts w:ascii="Proxima Nova Rg" w:hAnsi="Proxima Nova Rg" w:eastAsia="Calibri" w:cs="Arial"/>
          <w:szCs w:val="22"/>
          <w:lang w:val="en-US"/>
        </w:rPr>
      </w:pPr>
      <w:r w:rsidRPr="005B74A6">
        <w:rPr>
          <w:rFonts w:ascii="Proxima Nova Rg" w:hAnsi="Proxima Nova Rg" w:eastAsia="Calibri" w:cs="Arial"/>
          <w:szCs w:val="22"/>
          <w:lang w:val="en-US"/>
        </w:rPr>
        <w:t xml:space="preserve">Empower OPDs to participate in decision-making affecting persons with </w:t>
      </w:r>
      <w:proofErr w:type="gramStart"/>
      <w:r w:rsidRPr="005B74A6">
        <w:rPr>
          <w:rFonts w:ascii="Proxima Nova Rg" w:hAnsi="Proxima Nova Rg" w:eastAsia="Calibri" w:cs="Arial"/>
          <w:szCs w:val="22"/>
          <w:lang w:val="en-US"/>
        </w:rPr>
        <w:t>disabilities;</w:t>
      </w:r>
      <w:proofErr w:type="gramEnd"/>
    </w:p>
    <w:p w:rsidRPr="005B74A6" w:rsidR="00FB5DAF" w:rsidP="00FB5DAF" w:rsidRDefault="00FB5DAF" w14:paraId="31DDDC1B" w14:textId="77777777">
      <w:pPr>
        <w:numPr>
          <w:ilvl w:val="0"/>
          <w:numId w:val="2"/>
        </w:numPr>
        <w:spacing w:after="0"/>
        <w:ind w:left="714" w:hanging="357"/>
        <w:rPr>
          <w:rFonts w:ascii="Proxima Nova Rg" w:hAnsi="Proxima Nova Rg" w:eastAsia="Calibri" w:cs="Arial"/>
          <w:szCs w:val="22"/>
          <w:lang w:val="en-US"/>
        </w:rPr>
      </w:pPr>
      <w:r w:rsidRPr="005B74A6">
        <w:rPr>
          <w:rFonts w:ascii="Proxima Nova Rg" w:hAnsi="Proxima Nova Rg" w:eastAsia="Calibri" w:cs="Arial"/>
          <w:szCs w:val="22"/>
          <w:lang w:val="en-US"/>
        </w:rPr>
        <w:t xml:space="preserve">Facilitate networking and coordination among OPDs and other non-governmental </w:t>
      </w:r>
      <w:r w:rsidRPr="005B74A6">
        <w:rPr>
          <w:rFonts w:ascii="Proxima Nova Rg" w:hAnsi="Proxima Nova Rg" w:cs="Arial" w:eastAsiaTheme="minorEastAsia"/>
          <w:szCs w:val="22"/>
          <w:lang w:val="en-US"/>
        </w:rPr>
        <w:t>organizations</w:t>
      </w:r>
      <w:r w:rsidRPr="005B74A6">
        <w:rPr>
          <w:rFonts w:ascii="Proxima Nova Rg" w:hAnsi="Proxima Nova Rg" w:eastAsia="Calibri" w:cs="Arial"/>
          <w:szCs w:val="22"/>
          <w:lang w:val="en-US"/>
        </w:rPr>
        <w:t xml:space="preserve"> working in the area of disability </w:t>
      </w:r>
      <w:proofErr w:type="gramStart"/>
      <w:r w:rsidRPr="005B74A6">
        <w:rPr>
          <w:rFonts w:ascii="Proxima Nova Rg" w:hAnsi="Proxima Nova Rg" w:eastAsia="Calibri" w:cs="Arial"/>
          <w:szCs w:val="22"/>
          <w:lang w:val="en-US"/>
        </w:rPr>
        <w:t>inclusion;</w:t>
      </w:r>
      <w:proofErr w:type="gramEnd"/>
    </w:p>
    <w:p w:rsidRPr="005B74A6" w:rsidR="00FB5DAF" w:rsidP="00FB5DAF" w:rsidRDefault="00FB5DAF" w14:paraId="2751B4A7" w14:textId="74218479">
      <w:pPr>
        <w:numPr>
          <w:ilvl w:val="0"/>
          <w:numId w:val="2"/>
        </w:numPr>
        <w:spacing w:after="0"/>
        <w:ind w:left="714" w:hanging="357"/>
        <w:rPr>
          <w:rFonts w:ascii="Proxima Nova Rg" w:hAnsi="Proxima Nova Rg" w:eastAsia="Calibri" w:cs="Arial"/>
          <w:szCs w:val="22"/>
          <w:lang w:val="en-US"/>
        </w:rPr>
      </w:pPr>
      <w:r w:rsidRPr="005B74A6">
        <w:rPr>
          <w:rFonts w:ascii="Proxima Nova Rg" w:hAnsi="Proxima Nova Rg" w:eastAsia="Calibri" w:cs="Arial"/>
          <w:szCs w:val="22"/>
          <w:lang w:val="en-US"/>
        </w:rPr>
        <w:t>Enhance dialogue on disability inclusion between the NC</w:t>
      </w:r>
      <w:r>
        <w:rPr>
          <w:rFonts w:ascii="Proxima Nova Rg" w:hAnsi="Proxima Nova Rg" w:eastAsia="Calibri" w:cs="Arial"/>
          <w:szCs w:val="22"/>
          <w:lang w:val="en-US"/>
        </w:rPr>
        <w:t>DP</w:t>
      </w:r>
      <w:r w:rsidRPr="005B74A6">
        <w:rPr>
          <w:rFonts w:ascii="Proxima Nova Rg" w:hAnsi="Proxima Nova Rg" w:eastAsia="Calibri" w:cs="Arial"/>
          <w:szCs w:val="22"/>
          <w:lang w:val="en-US"/>
        </w:rPr>
        <w:t>,</w:t>
      </w:r>
      <w:r w:rsidR="003601A7">
        <w:rPr>
          <w:rFonts w:ascii="Proxima Nova Rg" w:hAnsi="Proxima Nova Rg" w:eastAsia="Calibri" w:cs="Arial"/>
          <w:szCs w:val="22"/>
          <w:lang w:val="en-US"/>
        </w:rPr>
        <w:t xml:space="preserve"> </w:t>
      </w:r>
      <w:r w:rsidR="00B4151E">
        <w:rPr>
          <w:rFonts w:ascii="Proxima Nova Rg" w:hAnsi="Proxima Nova Rg" w:eastAsia="Calibri" w:cs="Arial"/>
          <w:szCs w:val="22"/>
          <w:lang w:val="en-US"/>
        </w:rPr>
        <w:t>Government agencies,</w:t>
      </w:r>
      <w:r w:rsidRPr="005B74A6">
        <w:rPr>
          <w:rFonts w:ascii="Proxima Nova Rg" w:hAnsi="Proxima Nova Rg" w:eastAsia="Calibri" w:cs="Arial"/>
          <w:szCs w:val="22"/>
          <w:lang w:val="en-US"/>
        </w:rPr>
        <w:t xml:space="preserve"> OPDs, and other non-governmental </w:t>
      </w:r>
      <w:r w:rsidRPr="005B74A6">
        <w:rPr>
          <w:rFonts w:ascii="Proxima Nova Rg" w:hAnsi="Proxima Nova Rg" w:cs="Arial" w:eastAsiaTheme="minorEastAsia"/>
          <w:szCs w:val="22"/>
          <w:lang w:val="en-US"/>
        </w:rPr>
        <w:t>organizations working in this area</w:t>
      </w:r>
      <w:r w:rsidRPr="005B74A6">
        <w:rPr>
          <w:rFonts w:ascii="Proxima Nova Rg" w:hAnsi="Proxima Nova Rg" w:eastAsia="Calibri" w:cs="Arial"/>
          <w:szCs w:val="22"/>
          <w:lang w:val="en-US"/>
        </w:rPr>
        <w:t>.</w:t>
      </w:r>
    </w:p>
    <w:p w:rsidRPr="00A450DE" w:rsidR="00CF5C54" w:rsidP="00FB5DAF" w:rsidRDefault="00CF5C54" w14:paraId="06D5E351" w14:textId="77777777">
      <w:pPr>
        <w:spacing w:after="0"/>
        <w:rPr>
          <w:rFonts w:ascii="Proxima Nova Rg" w:hAnsi="Proxima Nova Rg" w:eastAsia="Calibri" w:cs="Arial"/>
          <w:color w:val="000000" w:themeColor="text1"/>
          <w:szCs w:val="22"/>
          <w:lang w:val="en-US"/>
        </w:rPr>
      </w:pPr>
    </w:p>
    <w:p w:rsidR="00C15B2E" w:rsidP="00C15B2E" w:rsidRDefault="009A288E" w14:paraId="41A0A57D" w14:textId="74E34F06">
      <w:pPr>
        <w:spacing w:after="240"/>
        <w:jc w:val="left"/>
        <w:rPr>
          <w:rFonts w:ascii="Proxima Nova Rg" w:hAnsi="Proxima Nova Rg" w:eastAsia="Calibri" w:cs="Arial"/>
          <w:b/>
          <w:bCs/>
          <w:color w:val="000000" w:themeColor="text1"/>
          <w:szCs w:val="22"/>
          <w:lang w:val="en-US"/>
        </w:rPr>
      </w:pPr>
      <w:r w:rsidRPr="00A450DE">
        <w:rPr>
          <w:rFonts w:ascii="Proxima Nova Rg" w:hAnsi="Proxima Nova Rg" w:eastAsia="Calibri" w:cs="Arial"/>
          <w:b/>
          <w:bCs/>
          <w:color w:val="000000" w:themeColor="text1"/>
          <w:szCs w:val="22"/>
          <w:lang w:val="en-US"/>
        </w:rPr>
        <w:lastRenderedPageBreak/>
        <w:t>Suggested</w:t>
      </w:r>
      <w:r w:rsidRPr="00A450DE" w:rsidR="00C15B2E">
        <w:rPr>
          <w:rFonts w:ascii="Proxima Nova Rg" w:hAnsi="Proxima Nova Rg" w:eastAsia="Calibri" w:cs="Arial"/>
          <w:b/>
          <w:bCs/>
          <w:color w:val="000000" w:themeColor="text1"/>
          <w:szCs w:val="22"/>
          <w:lang w:val="en-US"/>
        </w:rPr>
        <w:t xml:space="preserve"> Modalities</w:t>
      </w:r>
      <w:r w:rsidRPr="00A450DE" w:rsidR="000E3E2F">
        <w:rPr>
          <w:rFonts w:ascii="Proxima Nova Rg" w:hAnsi="Proxima Nova Rg" w:eastAsia="Calibri" w:cs="Arial"/>
          <w:b/>
          <w:bCs/>
          <w:color w:val="000000" w:themeColor="text1"/>
          <w:szCs w:val="22"/>
          <w:lang w:val="en-US"/>
        </w:rPr>
        <w:t xml:space="preserve"> of Interventions</w:t>
      </w:r>
      <w:r w:rsidRPr="00A450DE" w:rsidR="00C15B2E">
        <w:rPr>
          <w:rFonts w:ascii="Proxima Nova Rg" w:hAnsi="Proxima Nova Rg" w:eastAsia="Calibri" w:cs="Arial"/>
          <w:b/>
          <w:bCs/>
          <w:color w:val="000000" w:themeColor="text1"/>
          <w:szCs w:val="22"/>
          <w:lang w:val="en-US"/>
        </w:rPr>
        <w:t>:</w:t>
      </w:r>
    </w:p>
    <w:p w:rsidRPr="00522236" w:rsidR="00FB5DAF" w:rsidP="00522236" w:rsidRDefault="00FB5DAF" w14:paraId="69C73F6C" w14:textId="4B6CD2D4">
      <w:pPr>
        <w:numPr>
          <w:ilvl w:val="0"/>
          <w:numId w:val="2"/>
        </w:numPr>
        <w:spacing w:after="0"/>
        <w:ind w:left="714" w:hanging="357"/>
        <w:rPr>
          <w:rFonts w:ascii="Proxima Nova Rg" w:hAnsi="Proxima Nova Rg" w:eastAsia="Calibri" w:cs="Arial"/>
          <w:color w:val="000000" w:themeColor="text1"/>
          <w:lang w:val="en-US"/>
        </w:rPr>
      </w:pPr>
      <w:r>
        <w:rPr>
          <w:rFonts w:ascii="Proxima Nova Rg" w:hAnsi="Proxima Nova Rg" w:cs="Arial"/>
          <w:color w:val="000000" w:themeColor="text1"/>
        </w:rPr>
        <w:t>Coordination of OPDs’</w:t>
      </w:r>
      <w:r w:rsidRPr="657DBC6C">
        <w:rPr>
          <w:rFonts w:ascii="Proxima Nova Rg" w:hAnsi="Proxima Nova Rg"/>
          <w:color w:val="000000" w:themeColor="text1"/>
        </w:rPr>
        <w:t xml:space="preserve"> </w:t>
      </w:r>
      <w:r w:rsidR="00B4151E">
        <w:rPr>
          <w:rFonts w:ascii="Proxima Nova Rg" w:hAnsi="Proxima Nova Rg"/>
          <w:color w:val="000000" w:themeColor="text1"/>
        </w:rPr>
        <w:t xml:space="preserve">meaningful </w:t>
      </w:r>
      <w:r w:rsidRPr="657DBC6C">
        <w:rPr>
          <w:rFonts w:ascii="Proxima Nova Rg" w:hAnsi="Proxima Nova Rg"/>
          <w:color w:val="000000" w:themeColor="text1"/>
        </w:rPr>
        <w:t xml:space="preserve">participation in the development of </w:t>
      </w:r>
      <w:r>
        <w:rPr>
          <w:rFonts w:ascii="Proxima Nova Rg" w:hAnsi="Proxima Nova Rg"/>
          <w:color w:val="000000" w:themeColor="text1"/>
        </w:rPr>
        <w:t xml:space="preserve">a </w:t>
      </w:r>
      <w:r w:rsidRPr="657DBC6C">
        <w:rPr>
          <w:rFonts w:ascii="Proxima Nova Rg" w:hAnsi="Proxima Nova Rg" w:eastAsia="Calibri" w:cs="Arial"/>
          <w:color w:val="000000" w:themeColor="text1"/>
          <w:lang w:val="en-US"/>
        </w:rPr>
        <w:t>National Action Plan</w:t>
      </w:r>
      <w:r w:rsidR="00522236">
        <w:rPr>
          <w:rFonts w:ascii="Proxima Nova Rg" w:hAnsi="Proxima Nova Rg" w:eastAsia="Calibri" w:cs="Arial"/>
          <w:color w:val="000000" w:themeColor="text1"/>
          <w:lang w:val="en-US"/>
        </w:rPr>
        <w:t xml:space="preserve">, including through the development of </w:t>
      </w:r>
      <w:r w:rsidR="00B4151E">
        <w:rPr>
          <w:rFonts w:ascii="Proxima Nova Rg" w:hAnsi="Proxima Nova Rg" w:eastAsia="Calibri" w:cs="Arial"/>
          <w:color w:val="000000" w:themeColor="text1"/>
          <w:lang w:val="en-US"/>
        </w:rPr>
        <w:t>t</w:t>
      </w:r>
      <w:proofErr w:type="spellStart"/>
      <w:r w:rsidRPr="00522236">
        <w:rPr>
          <w:rFonts w:ascii="Proxima Nova Rg" w:hAnsi="Proxima Nova Rg" w:cs="Arial" w:eastAsiaTheme="minorEastAsia"/>
          <w:color w:val="000000" w:themeColor="text1"/>
        </w:rPr>
        <w:t>ailor</w:t>
      </w:r>
      <w:proofErr w:type="spellEnd"/>
      <w:r w:rsidRPr="00522236">
        <w:rPr>
          <w:rFonts w:ascii="Proxima Nova Rg" w:hAnsi="Proxima Nova Rg" w:cs="Arial" w:eastAsiaTheme="minorEastAsia"/>
          <w:color w:val="000000" w:themeColor="text1"/>
        </w:rPr>
        <w:t xml:space="preserve">-made </w:t>
      </w:r>
      <w:r w:rsidR="00B4151E">
        <w:rPr>
          <w:rFonts w:ascii="Proxima Nova Rg" w:hAnsi="Proxima Nova Rg" w:cs="Arial" w:eastAsiaTheme="minorEastAsia"/>
          <w:color w:val="000000" w:themeColor="text1"/>
        </w:rPr>
        <w:t>M&amp;E</w:t>
      </w:r>
      <w:r w:rsidRPr="00522236">
        <w:rPr>
          <w:rFonts w:ascii="Proxima Nova Rg" w:hAnsi="Proxima Nova Rg" w:cs="Arial" w:eastAsiaTheme="minorEastAsia"/>
          <w:color w:val="000000" w:themeColor="text1"/>
        </w:rPr>
        <w:t xml:space="preserve"> </w:t>
      </w:r>
      <w:proofErr w:type="gramStart"/>
      <w:r w:rsidRPr="00522236">
        <w:rPr>
          <w:rFonts w:ascii="Proxima Nova Rg" w:hAnsi="Proxima Nova Rg" w:cs="Arial" w:eastAsiaTheme="minorEastAsia"/>
          <w:color w:val="000000" w:themeColor="text1"/>
        </w:rPr>
        <w:t>indicators</w:t>
      </w:r>
      <w:r w:rsidR="00522236">
        <w:rPr>
          <w:rFonts w:ascii="Proxima Nova Rg" w:hAnsi="Proxima Nova Rg" w:cs="Arial" w:eastAsiaTheme="minorEastAsia"/>
          <w:color w:val="000000" w:themeColor="text1"/>
        </w:rPr>
        <w:t>;</w:t>
      </w:r>
      <w:proofErr w:type="gramEnd"/>
    </w:p>
    <w:p w:rsidRPr="00522236" w:rsidR="00A16EE6" w:rsidP="00522236" w:rsidRDefault="00522236" w14:paraId="79932360" w14:textId="28E0FAD7">
      <w:pPr>
        <w:numPr>
          <w:ilvl w:val="0"/>
          <w:numId w:val="2"/>
        </w:numPr>
        <w:spacing w:after="0"/>
        <w:ind w:left="714" w:hanging="357"/>
        <w:rPr>
          <w:rFonts w:ascii="Proxima Nova Rg" w:hAnsi="Proxima Nova Rg" w:eastAsia="Calibri" w:cs="Arial"/>
          <w:color w:val="000000" w:themeColor="text1"/>
          <w:lang w:val="en-US"/>
        </w:rPr>
      </w:pPr>
      <w:r>
        <w:rPr>
          <w:rFonts w:ascii="Proxima Nova Rg" w:hAnsi="Proxima Nova Rg" w:eastAsia="Calibri" w:cs="Arial"/>
          <w:color w:val="000000" w:themeColor="text1"/>
          <w:lang w:val="en-US"/>
        </w:rPr>
        <w:t xml:space="preserve">Coordination of the </w:t>
      </w:r>
      <w:r w:rsidR="00B4151E">
        <w:rPr>
          <w:rFonts w:ascii="Proxima Nova Rg" w:hAnsi="Proxima Nova Rg" w:eastAsia="Calibri" w:cs="Arial"/>
          <w:color w:val="000000" w:themeColor="text1"/>
          <w:lang w:val="en-US"/>
        </w:rPr>
        <w:t>e</w:t>
      </w:r>
      <w:r>
        <w:rPr>
          <w:rFonts w:ascii="Proxima Nova Rg" w:hAnsi="Proxima Nova Rg" w:eastAsia="Calibri" w:cs="Arial"/>
          <w:color w:val="000000" w:themeColor="text1"/>
          <w:lang w:val="en-US"/>
        </w:rPr>
        <w:t xml:space="preserve">laboration of an OPDs’ </w:t>
      </w:r>
      <w:r w:rsidRPr="00522236" w:rsidR="00A16EE6">
        <w:rPr>
          <w:rFonts w:ascii="Proxima Nova Rg" w:hAnsi="Proxima Nova Rg" w:eastAsia="Calibri" w:cs="Arial"/>
          <w:color w:val="000000" w:themeColor="text1"/>
          <w:lang w:val="en-US"/>
        </w:rPr>
        <w:t>Joint Advocacy Plan in</w:t>
      </w:r>
      <w:r w:rsidRPr="00522236" w:rsidR="58160E2C">
        <w:rPr>
          <w:rFonts w:ascii="Proxima Nova Rg" w:hAnsi="Proxima Nova Rg" w:eastAsia="Calibri" w:cs="Arial"/>
          <w:color w:val="000000" w:themeColor="text1"/>
          <w:lang w:val="en-US"/>
        </w:rPr>
        <w:t xml:space="preserve"> </w:t>
      </w:r>
      <w:r w:rsidRPr="00522236" w:rsidR="00A16EE6">
        <w:rPr>
          <w:rFonts w:ascii="Proxima Nova Rg" w:hAnsi="Proxima Nova Rg" w:eastAsia="Calibri" w:cs="Arial"/>
          <w:color w:val="000000" w:themeColor="text1"/>
          <w:lang w:val="en-US"/>
        </w:rPr>
        <w:t xml:space="preserve">line with CRPD </w:t>
      </w:r>
      <w:r>
        <w:rPr>
          <w:rFonts w:ascii="Proxima Nova Rg" w:hAnsi="Proxima Nova Rg" w:eastAsia="Calibri" w:cs="Arial"/>
          <w:color w:val="000000" w:themeColor="text1"/>
          <w:lang w:val="en-US"/>
        </w:rPr>
        <w:t>C</w:t>
      </w:r>
      <w:r w:rsidRPr="00522236" w:rsidR="00A16EE6">
        <w:rPr>
          <w:rFonts w:ascii="Proxima Nova Rg" w:hAnsi="Proxima Nova Rg" w:eastAsia="Calibri" w:cs="Arial"/>
          <w:color w:val="000000" w:themeColor="text1"/>
          <w:lang w:val="en-US"/>
        </w:rPr>
        <w:t xml:space="preserve">oncluding </w:t>
      </w:r>
      <w:proofErr w:type="gramStart"/>
      <w:r>
        <w:rPr>
          <w:rFonts w:ascii="Proxima Nova Rg" w:hAnsi="Proxima Nova Rg" w:eastAsia="Calibri" w:cs="Arial"/>
          <w:color w:val="000000" w:themeColor="text1"/>
          <w:lang w:val="en-US"/>
        </w:rPr>
        <w:t>O</w:t>
      </w:r>
      <w:r w:rsidRPr="00522236" w:rsidR="2D01FD48">
        <w:rPr>
          <w:rFonts w:ascii="Proxima Nova Rg" w:hAnsi="Proxima Nova Rg" w:eastAsia="Calibri" w:cs="Arial"/>
          <w:color w:val="000000" w:themeColor="text1"/>
          <w:lang w:val="en-US"/>
        </w:rPr>
        <w:t>bservations</w:t>
      </w:r>
      <w:r>
        <w:rPr>
          <w:rFonts w:ascii="Proxima Nova Rg" w:hAnsi="Proxima Nova Rg" w:eastAsia="Calibri" w:cs="Arial"/>
          <w:color w:val="000000" w:themeColor="text1"/>
          <w:lang w:val="en-US"/>
        </w:rPr>
        <w:t>;</w:t>
      </w:r>
      <w:proofErr w:type="gramEnd"/>
    </w:p>
    <w:p w:rsidRPr="00A450DE" w:rsidR="00E712BB" w:rsidP="00E712BB" w:rsidRDefault="00E712BB" w14:paraId="4323F287" w14:textId="77777777">
      <w:pPr>
        <w:numPr>
          <w:ilvl w:val="0"/>
          <w:numId w:val="1"/>
        </w:numPr>
        <w:spacing w:after="0"/>
        <w:ind w:left="714" w:hanging="357"/>
        <w:rPr>
          <w:rFonts w:ascii="Proxima Nova Rg" w:hAnsi="Proxima Nova Rg" w:eastAsia="Calibri" w:cs="Arial"/>
          <w:color w:val="000000" w:themeColor="text1"/>
          <w:szCs w:val="22"/>
          <w:lang w:val="en-US"/>
        </w:rPr>
      </w:pPr>
      <w:r w:rsidRPr="00A450DE">
        <w:rPr>
          <w:rFonts w:ascii="Proxima Nova Rg" w:hAnsi="Proxima Nova Rg" w:eastAsia="Calibri" w:cs="Arial"/>
          <w:color w:val="000000" w:themeColor="text1"/>
          <w:szCs w:val="22"/>
          <w:lang w:val="en-US"/>
        </w:rPr>
        <w:t>Public awareness-</w:t>
      </w:r>
      <w:proofErr w:type="gramStart"/>
      <w:r w:rsidRPr="00A450DE">
        <w:rPr>
          <w:rFonts w:ascii="Proxima Nova Rg" w:hAnsi="Proxima Nova Rg" w:eastAsia="Calibri" w:cs="Arial"/>
          <w:color w:val="000000" w:themeColor="text1"/>
          <w:szCs w:val="22"/>
          <w:lang w:val="en-US"/>
        </w:rPr>
        <w:t>raising;</w:t>
      </w:r>
      <w:proofErr w:type="gramEnd"/>
    </w:p>
    <w:p w:rsidRPr="00A450DE" w:rsidR="005F6F6B" w:rsidP="00CF5C54" w:rsidRDefault="00951D2E" w14:paraId="23C42BFE" w14:textId="511E08AB">
      <w:pPr>
        <w:numPr>
          <w:ilvl w:val="0"/>
          <w:numId w:val="1"/>
        </w:numPr>
        <w:spacing w:after="0"/>
        <w:ind w:left="714" w:hanging="357"/>
        <w:jc w:val="left"/>
        <w:rPr>
          <w:rFonts w:ascii="Proxima Nova Rg" w:hAnsi="Proxima Nova Rg" w:eastAsia="Calibri" w:cs="Arial"/>
          <w:color w:val="000000" w:themeColor="text1"/>
          <w:szCs w:val="22"/>
          <w:lang w:val="en-US"/>
        </w:rPr>
      </w:pPr>
      <w:r w:rsidRPr="00A450DE">
        <w:rPr>
          <w:rFonts w:ascii="Proxima Nova Rg" w:hAnsi="Proxima Nova Rg" w:eastAsia="Calibri" w:cs="Arial"/>
          <w:color w:val="000000" w:themeColor="text1"/>
          <w:szCs w:val="22"/>
          <w:lang w:val="en-US"/>
        </w:rPr>
        <w:t>Capacity-building and knowledge-sharing</w:t>
      </w:r>
      <w:r w:rsidRPr="00A450DE" w:rsidR="00A16EE6">
        <w:rPr>
          <w:rFonts w:ascii="Proxima Nova Rg" w:hAnsi="Proxima Nova Rg" w:eastAsia="Calibri" w:cs="Arial"/>
          <w:color w:val="000000" w:themeColor="text1"/>
          <w:szCs w:val="22"/>
          <w:lang w:val="en-US"/>
        </w:rPr>
        <w:t xml:space="preserve"> through OPDs Network Coordination Meeting</w:t>
      </w:r>
      <w:r w:rsidR="003965B8">
        <w:rPr>
          <w:rFonts w:ascii="Proxima Nova Rg" w:hAnsi="Proxima Nova Rg" w:eastAsia="Calibri" w:cs="Arial"/>
          <w:color w:val="000000" w:themeColor="text1"/>
          <w:szCs w:val="22"/>
          <w:lang w:val="en-US"/>
        </w:rPr>
        <w:t>s</w:t>
      </w:r>
      <w:r w:rsidRPr="00A450DE">
        <w:rPr>
          <w:rFonts w:ascii="Proxima Nova Rg" w:hAnsi="Proxima Nova Rg" w:eastAsia="Calibri" w:cs="Arial"/>
          <w:color w:val="000000" w:themeColor="text1"/>
          <w:szCs w:val="22"/>
          <w:lang w:val="en-US"/>
        </w:rPr>
        <w:t>.</w:t>
      </w:r>
    </w:p>
    <w:bookmarkEnd w:id="0"/>
    <w:p w:rsidRPr="00A450DE" w:rsidR="0C46BE1C" w:rsidP="00A16EE6" w:rsidRDefault="0C46BE1C" w14:paraId="229CEF14" w14:textId="4642D0D2">
      <w:pPr>
        <w:spacing w:after="0"/>
        <w:jc w:val="left"/>
        <w:rPr>
          <w:rFonts w:ascii="Proxima Nova Rg" w:hAnsi="Proxima Nova Rg"/>
          <w:color w:val="000000" w:themeColor="text1"/>
          <w:szCs w:val="22"/>
          <w:lang w:val="en-US"/>
        </w:rPr>
      </w:pPr>
    </w:p>
    <w:p w:rsidRPr="00A450DE" w:rsidR="00E9442E" w:rsidP="00D16649" w:rsidRDefault="00D16649" w14:paraId="1648038C" w14:textId="143B3B9D">
      <w:pPr>
        <w:pStyle w:val="ListParagraph"/>
        <w:numPr>
          <w:ilvl w:val="0"/>
          <w:numId w:val="19"/>
        </w:numPr>
        <w:spacing w:after="240"/>
        <w:contextualSpacing w:val="0"/>
        <w:rPr>
          <w:rFonts w:ascii="Proxima Nova Rg" w:hAnsi="Proxima Nova Rg" w:eastAsia="Calibri" w:cs="Arial"/>
          <w:b/>
          <w:color w:val="000000" w:themeColor="text1"/>
          <w:sz w:val="22"/>
        </w:rPr>
      </w:pPr>
      <w:r w:rsidRPr="00A450DE">
        <w:rPr>
          <w:rFonts w:ascii="Proxima Nova Rg" w:hAnsi="Proxima Nova Rg" w:eastAsia="Calibri" w:cs="Arial"/>
          <w:b/>
          <w:color w:val="000000" w:themeColor="text1"/>
          <w:sz w:val="22"/>
        </w:rPr>
        <w:t xml:space="preserve">GUIDELINES FOR </w:t>
      </w:r>
      <w:r w:rsidRPr="00A450DE" w:rsidR="000F78E6">
        <w:rPr>
          <w:rFonts w:ascii="Proxima Nova Rg" w:hAnsi="Proxima Nova Rg" w:eastAsia="Calibri" w:cs="Arial"/>
          <w:b/>
          <w:color w:val="000000" w:themeColor="text1"/>
          <w:sz w:val="22"/>
        </w:rPr>
        <w:t>PROPOSAL</w:t>
      </w:r>
      <w:r w:rsidRPr="00A450DE" w:rsidR="00793BC1">
        <w:rPr>
          <w:rFonts w:ascii="Proxima Nova Rg" w:hAnsi="Proxima Nova Rg" w:eastAsia="Calibri" w:cs="Arial"/>
          <w:b/>
          <w:color w:val="000000" w:themeColor="text1"/>
          <w:sz w:val="22"/>
        </w:rPr>
        <w:t>S’</w:t>
      </w:r>
      <w:r w:rsidRPr="00A450DE" w:rsidR="000F78E6">
        <w:rPr>
          <w:rFonts w:ascii="Proxima Nova Rg" w:hAnsi="Proxima Nova Rg" w:eastAsia="Calibri" w:cs="Arial"/>
          <w:b/>
          <w:color w:val="000000" w:themeColor="text1"/>
          <w:sz w:val="22"/>
        </w:rPr>
        <w:t xml:space="preserve"> SUBMISSION</w:t>
      </w:r>
    </w:p>
    <w:p w:rsidRPr="00A450DE" w:rsidR="003565A7" w:rsidP="657DBC6C" w:rsidRDefault="0009483A" w14:paraId="71BBE57B" w14:textId="1817BE6A">
      <w:pPr>
        <w:spacing w:after="240"/>
        <w:rPr>
          <w:rFonts w:ascii="Proxima Nova Rg" w:hAnsi="Proxima Nova Rg" w:cs="Arial" w:eastAsiaTheme="minorEastAsia"/>
          <w:color w:val="000000" w:themeColor="text1"/>
          <w:lang w:val="en-US" w:eastAsia="ko-KR"/>
        </w:rPr>
      </w:pPr>
      <w:r w:rsidRPr="657DBC6C">
        <w:rPr>
          <w:rFonts w:ascii="Proxima Nova Rg" w:hAnsi="Proxima Nova Rg" w:eastAsia="Calibri" w:cs="Arial"/>
          <w:b/>
          <w:bCs/>
          <w:color w:val="000000" w:themeColor="text1"/>
        </w:rPr>
        <w:t>Eligibility Criteria:</w:t>
      </w:r>
      <w:r w:rsidRPr="657DBC6C">
        <w:rPr>
          <w:rFonts w:ascii="Proxima Nova Rg" w:hAnsi="Proxima Nova Rg" w:cs="Arial" w:eastAsiaTheme="minorEastAsia"/>
          <w:b/>
          <w:bCs/>
          <w:color w:val="000000" w:themeColor="text1"/>
        </w:rPr>
        <w:t xml:space="preserve"> </w:t>
      </w:r>
      <w:r w:rsidRPr="657DBC6C" w:rsidR="006742D7">
        <w:rPr>
          <w:rFonts w:ascii="Proxima Nova Rg" w:hAnsi="Proxima Nova Rg" w:cs="Arial" w:eastAsiaTheme="minorEastAsia"/>
          <w:color w:val="000000" w:themeColor="text1"/>
          <w:lang w:val="en-US" w:eastAsia="ko-KR"/>
        </w:rPr>
        <w:t xml:space="preserve">The UNDP Grant not exceeding USD </w:t>
      </w:r>
      <w:r w:rsidRPr="657DBC6C" w:rsidR="00055D4E">
        <w:rPr>
          <w:rFonts w:ascii="Proxima Nova Rg" w:hAnsi="Proxima Nova Rg" w:cs="Arial" w:eastAsiaTheme="minorEastAsia"/>
          <w:color w:val="000000" w:themeColor="text1"/>
          <w:lang w:val="en-US" w:eastAsia="ko-KR"/>
        </w:rPr>
        <w:t>12</w:t>
      </w:r>
      <w:r w:rsidRPr="657DBC6C" w:rsidR="006742D7">
        <w:rPr>
          <w:rFonts w:ascii="Proxima Nova Rg" w:hAnsi="Proxima Nova Rg" w:cs="Arial" w:eastAsiaTheme="minorEastAsia"/>
          <w:color w:val="000000" w:themeColor="text1"/>
          <w:lang w:val="en-US" w:eastAsia="ko-KR"/>
        </w:rPr>
        <w:t xml:space="preserve">,000 will be provided to </w:t>
      </w:r>
      <w:r w:rsidRPr="657DBC6C" w:rsidR="006742D7">
        <w:rPr>
          <w:rFonts w:ascii="Proxima Nova Rg" w:hAnsi="Proxima Nova Rg" w:cs="Arial" w:eastAsiaTheme="minorEastAsia"/>
          <w:b/>
          <w:bCs/>
          <w:color w:val="000000" w:themeColor="text1"/>
          <w:lang w:val="en-US" w:eastAsia="ko-KR"/>
        </w:rPr>
        <w:t>one</w:t>
      </w:r>
      <w:r w:rsidRPr="657DBC6C" w:rsidR="006742D7">
        <w:rPr>
          <w:rFonts w:ascii="Proxima Nova Rg" w:hAnsi="Proxima Nova Rg" w:cs="Arial" w:eastAsiaTheme="minorEastAsia"/>
          <w:color w:val="000000" w:themeColor="text1"/>
          <w:lang w:val="en-US" w:eastAsia="ko-KR"/>
        </w:rPr>
        <w:t xml:space="preserve"> </w:t>
      </w:r>
      <w:r w:rsidRPr="657DBC6C" w:rsidR="00CF5C54">
        <w:rPr>
          <w:rFonts w:ascii="Proxima Nova Rg" w:hAnsi="Proxima Nova Rg" w:cs="Arial" w:eastAsiaTheme="minorEastAsia"/>
          <w:color w:val="000000" w:themeColor="text1"/>
          <w:lang w:val="en-US"/>
        </w:rPr>
        <w:t>national</w:t>
      </w:r>
      <w:r w:rsidRPr="657DBC6C" w:rsidR="00D626A3">
        <w:rPr>
          <w:rFonts w:ascii="Proxima Nova Rg" w:hAnsi="Proxima Nova Rg" w:cs="Arial" w:eastAsiaTheme="minorEastAsia"/>
          <w:color w:val="000000" w:themeColor="text1"/>
          <w:lang w:val="en-US"/>
        </w:rPr>
        <w:t xml:space="preserve"> </w:t>
      </w:r>
      <w:r w:rsidRPr="657DBC6C" w:rsidR="00E476DD">
        <w:rPr>
          <w:rFonts w:ascii="Proxima Nova Rg" w:hAnsi="Proxima Nova Rg" w:cs="Arial" w:eastAsiaTheme="minorEastAsia"/>
          <w:color w:val="000000" w:themeColor="text1"/>
          <w:lang w:val="en-US"/>
        </w:rPr>
        <w:t xml:space="preserve">non-profit </w:t>
      </w:r>
      <w:r w:rsidRPr="657DBC6C" w:rsidR="68E82C88">
        <w:rPr>
          <w:rFonts w:ascii="Proxima Nova Rg" w:hAnsi="Proxima Nova Rg" w:cs="Arial" w:eastAsiaTheme="minorEastAsia"/>
          <w:color w:val="000000" w:themeColor="text1"/>
          <w:lang w:val="en-US"/>
        </w:rPr>
        <w:t>OPD.</w:t>
      </w:r>
    </w:p>
    <w:p w:rsidRPr="00A450DE" w:rsidR="00D16649" w:rsidP="005F6F6B" w:rsidRDefault="00E476DD" w14:paraId="21650B81" w14:textId="2F02AE08">
      <w:pPr>
        <w:spacing w:after="240"/>
        <w:rPr>
          <w:rFonts w:ascii="Proxima Nova Rg" w:hAnsi="Proxima Nova Rg" w:cs="Arial" w:eastAsiaTheme="minorEastAsia"/>
          <w:i/>
          <w:iCs/>
          <w:color w:val="000000" w:themeColor="text1"/>
          <w:szCs w:val="22"/>
          <w:lang w:val="en-US"/>
        </w:rPr>
      </w:pPr>
      <w:r w:rsidRPr="00A450DE">
        <w:rPr>
          <w:rFonts w:ascii="Proxima Nova Rg" w:hAnsi="Proxima Nova Rg" w:cs="Arial" w:eastAsiaTheme="minorEastAsia"/>
          <w:i/>
          <w:iCs/>
          <w:color w:val="000000" w:themeColor="text1"/>
          <w:szCs w:val="22"/>
          <w:lang w:val="en-US"/>
        </w:rPr>
        <w:t>*</w:t>
      </w:r>
      <w:r w:rsidRPr="00A450DE" w:rsidR="0059444A">
        <w:rPr>
          <w:rFonts w:ascii="Proxima Nova Rg" w:hAnsi="Proxima Nova Rg" w:cs="Arial" w:eastAsiaTheme="minorEastAsia"/>
          <w:i/>
          <w:iCs/>
          <w:color w:val="000000" w:themeColor="text1"/>
          <w:szCs w:val="22"/>
          <w:lang w:val="en-US"/>
        </w:rPr>
        <w:t xml:space="preserve">According to the </w:t>
      </w:r>
      <w:hyperlink w:history="1" r:id="rId17">
        <w:r w:rsidRPr="00A450DE" w:rsidR="003565A7">
          <w:rPr>
            <w:rStyle w:val="Hyperlink"/>
            <w:rFonts w:ascii="Proxima Nova Rg" w:hAnsi="Proxima Nova Rg" w:cs="Arial" w:eastAsiaTheme="minorEastAsia"/>
            <w:i/>
            <w:iCs/>
            <w:color w:val="000000" w:themeColor="text1"/>
            <w:szCs w:val="22"/>
            <w:lang w:val="en-US"/>
          </w:rPr>
          <w:t>UNDP Programme and Operations Policies and Procedures (POPP)</w:t>
        </w:r>
      </w:hyperlink>
      <w:r w:rsidRPr="00A450DE" w:rsidR="0059444A">
        <w:rPr>
          <w:rFonts w:ascii="Proxima Nova Rg" w:hAnsi="Proxima Nova Rg" w:cs="Arial" w:eastAsiaTheme="minorEastAsia"/>
          <w:i/>
          <w:iCs/>
          <w:color w:val="000000" w:themeColor="text1"/>
          <w:szCs w:val="22"/>
          <w:lang w:val="en-US"/>
        </w:rPr>
        <w:t xml:space="preserve">, </w:t>
      </w:r>
      <w:r w:rsidRPr="00A450DE" w:rsidR="00220BA2">
        <w:rPr>
          <w:rFonts w:ascii="Proxima Nova Rg" w:hAnsi="Proxima Nova Rg" w:cs="Arial" w:eastAsiaTheme="minorEastAsia"/>
          <w:i/>
          <w:iCs/>
          <w:color w:val="000000" w:themeColor="text1"/>
          <w:szCs w:val="22"/>
          <w:lang w:val="en-US"/>
        </w:rPr>
        <w:t>the Grant</w:t>
      </w:r>
      <w:r w:rsidRPr="00A450DE" w:rsidR="00441558">
        <w:rPr>
          <w:rFonts w:ascii="Proxima Nova Rg" w:hAnsi="Proxima Nova Rg" w:cs="Arial" w:eastAsiaTheme="minorEastAsia"/>
          <w:i/>
          <w:iCs/>
          <w:color w:val="000000" w:themeColor="text1"/>
          <w:szCs w:val="22"/>
          <w:lang w:val="en-US"/>
        </w:rPr>
        <w:t xml:space="preserve"> can be awarded to non-governmental organizations, including non-governmental academic or educational institutions</w:t>
      </w:r>
      <w:r w:rsidRPr="00A450DE" w:rsidR="00AC6C41">
        <w:rPr>
          <w:rFonts w:ascii="Proxima Nova Rg" w:hAnsi="Proxima Nova Rg" w:cs="Arial" w:eastAsiaTheme="minorEastAsia"/>
          <w:i/>
          <w:iCs/>
          <w:color w:val="000000" w:themeColor="text1"/>
          <w:szCs w:val="22"/>
          <w:lang w:val="en-US"/>
        </w:rPr>
        <w:t xml:space="preserve">. The </w:t>
      </w:r>
      <w:r w:rsidRPr="00A450DE" w:rsidR="003565A7">
        <w:rPr>
          <w:rFonts w:ascii="Proxima Nova Rg" w:hAnsi="Proxima Nova Rg" w:cs="Arial" w:eastAsiaTheme="minorEastAsia"/>
          <w:i/>
          <w:iCs/>
          <w:color w:val="000000" w:themeColor="text1"/>
          <w:szCs w:val="22"/>
          <w:lang w:val="en-US"/>
        </w:rPr>
        <w:t>p</w:t>
      </w:r>
      <w:r w:rsidRPr="00A450DE" w:rsidR="0059444A">
        <w:rPr>
          <w:rFonts w:ascii="Proxima Nova Rg" w:hAnsi="Proxima Nova Rg" w:cs="Arial" w:eastAsiaTheme="minorEastAsia"/>
          <w:i/>
          <w:iCs/>
          <w:color w:val="000000" w:themeColor="text1"/>
          <w:szCs w:val="22"/>
          <w:lang w:val="en-US"/>
        </w:rPr>
        <w:t>rivate sector</w:t>
      </w:r>
      <w:r w:rsidRPr="00A450DE" w:rsidR="00220BA2">
        <w:rPr>
          <w:rFonts w:ascii="Proxima Nova Rg" w:hAnsi="Proxima Nova Rg" w:cs="Arial" w:eastAsiaTheme="minorEastAsia"/>
          <w:i/>
          <w:iCs/>
          <w:color w:val="000000" w:themeColor="text1"/>
          <w:szCs w:val="22"/>
          <w:lang w:val="en-US"/>
        </w:rPr>
        <w:t xml:space="preserve">, </w:t>
      </w:r>
      <w:r w:rsidRPr="00A450DE" w:rsidR="0059444A">
        <w:rPr>
          <w:rFonts w:ascii="Proxima Nova Rg" w:hAnsi="Proxima Nova Rg" w:cs="Arial" w:eastAsiaTheme="minorEastAsia"/>
          <w:i/>
          <w:iCs/>
          <w:color w:val="000000" w:themeColor="text1"/>
          <w:szCs w:val="22"/>
          <w:lang w:val="en-US"/>
        </w:rPr>
        <w:t>commercial entities</w:t>
      </w:r>
      <w:r w:rsidR="007231C7">
        <w:rPr>
          <w:rFonts w:ascii="Proxima Nova Rg" w:hAnsi="Proxima Nova Rg" w:cs="Arial" w:eastAsiaTheme="minorEastAsia"/>
          <w:i/>
          <w:iCs/>
          <w:color w:val="000000" w:themeColor="text1"/>
          <w:szCs w:val="22"/>
          <w:lang w:val="en-US"/>
        </w:rPr>
        <w:t>,</w:t>
      </w:r>
      <w:r w:rsidRPr="00A450DE" w:rsidR="0059444A">
        <w:rPr>
          <w:rFonts w:ascii="Proxima Nova Rg" w:hAnsi="Proxima Nova Rg" w:cs="Arial" w:eastAsiaTheme="minorEastAsia"/>
          <w:i/>
          <w:iCs/>
          <w:color w:val="000000" w:themeColor="text1"/>
          <w:szCs w:val="22"/>
          <w:lang w:val="en-US"/>
        </w:rPr>
        <w:t xml:space="preserve"> and governmental organizations</w:t>
      </w:r>
      <w:r w:rsidRPr="00A450DE">
        <w:rPr>
          <w:rFonts w:ascii="Proxima Nova Rg" w:hAnsi="Proxima Nova Rg" w:cs="Arial" w:eastAsiaTheme="minorEastAsia"/>
          <w:i/>
          <w:iCs/>
          <w:color w:val="000000" w:themeColor="text1"/>
          <w:szCs w:val="22"/>
          <w:lang w:val="en-US"/>
        </w:rPr>
        <w:t xml:space="preserve">, such as </w:t>
      </w:r>
      <w:r w:rsidRPr="00A450DE" w:rsidR="0059444A">
        <w:rPr>
          <w:rFonts w:ascii="Proxima Nova Rg" w:hAnsi="Proxima Nova Rg" w:cs="Arial" w:eastAsiaTheme="minorEastAsia"/>
          <w:i/>
          <w:iCs/>
          <w:color w:val="000000" w:themeColor="text1"/>
          <w:szCs w:val="22"/>
          <w:lang w:val="en-US"/>
        </w:rPr>
        <w:t>regional governments, municipalities, etc.</w:t>
      </w:r>
      <w:r w:rsidRPr="00A450DE">
        <w:rPr>
          <w:rFonts w:ascii="Proxima Nova Rg" w:hAnsi="Proxima Nova Rg" w:cs="Arial" w:eastAsiaTheme="minorEastAsia"/>
          <w:i/>
          <w:iCs/>
          <w:color w:val="000000" w:themeColor="text1"/>
          <w:szCs w:val="22"/>
          <w:lang w:val="en-US"/>
        </w:rPr>
        <w:t>,</w:t>
      </w:r>
      <w:r w:rsidRPr="00A450DE" w:rsidR="0059444A">
        <w:rPr>
          <w:rFonts w:ascii="Proxima Nova Rg" w:hAnsi="Proxima Nova Rg" w:cs="Arial" w:eastAsiaTheme="minorEastAsia"/>
          <w:i/>
          <w:iCs/>
          <w:color w:val="000000" w:themeColor="text1"/>
          <w:szCs w:val="22"/>
          <w:lang w:val="en-US"/>
        </w:rPr>
        <w:t xml:space="preserve"> are currently not eligible to receive </w:t>
      </w:r>
      <w:r w:rsidRPr="00A450DE" w:rsidR="00220BA2">
        <w:rPr>
          <w:rFonts w:ascii="Proxima Nova Rg" w:hAnsi="Proxima Nova Rg" w:cs="Arial" w:eastAsiaTheme="minorEastAsia"/>
          <w:i/>
          <w:iCs/>
          <w:color w:val="000000" w:themeColor="text1"/>
          <w:szCs w:val="22"/>
          <w:lang w:val="en-US"/>
        </w:rPr>
        <w:t>th</w:t>
      </w:r>
      <w:r w:rsidRPr="00A450DE" w:rsidR="00D708DF">
        <w:rPr>
          <w:rFonts w:ascii="Proxima Nova Rg" w:hAnsi="Proxima Nova Rg" w:cs="Arial" w:eastAsiaTheme="minorEastAsia"/>
          <w:i/>
          <w:iCs/>
          <w:color w:val="000000" w:themeColor="text1"/>
          <w:szCs w:val="22"/>
          <w:lang w:val="en-US"/>
        </w:rPr>
        <w:t xml:space="preserve">is </w:t>
      </w:r>
      <w:r w:rsidRPr="00A450DE" w:rsidR="00220BA2">
        <w:rPr>
          <w:rFonts w:ascii="Proxima Nova Rg" w:hAnsi="Proxima Nova Rg" w:cs="Arial" w:eastAsiaTheme="minorEastAsia"/>
          <w:i/>
          <w:iCs/>
          <w:color w:val="000000" w:themeColor="text1"/>
          <w:szCs w:val="22"/>
          <w:lang w:val="en-US"/>
        </w:rPr>
        <w:t>G</w:t>
      </w:r>
      <w:r w:rsidRPr="00A450DE" w:rsidR="003565A7">
        <w:rPr>
          <w:rFonts w:ascii="Proxima Nova Rg" w:hAnsi="Proxima Nova Rg" w:cs="Arial" w:eastAsiaTheme="minorEastAsia"/>
          <w:i/>
          <w:iCs/>
          <w:color w:val="000000" w:themeColor="text1"/>
          <w:szCs w:val="22"/>
          <w:lang w:val="en-US"/>
        </w:rPr>
        <w:t xml:space="preserve">rant. </w:t>
      </w:r>
    </w:p>
    <w:p w:rsidRPr="00A450DE" w:rsidR="00012CCA" w:rsidP="005F6F6B" w:rsidRDefault="00A33C3F" w14:paraId="4FE42335" w14:textId="7561A3D7">
      <w:pPr>
        <w:spacing w:after="240"/>
        <w:rPr>
          <w:rFonts w:ascii="Proxima Nova Rg" w:hAnsi="Proxima Nova Rg" w:cs="Arial" w:eastAsiaTheme="minorEastAsia"/>
          <w:color w:val="000000" w:themeColor="text1"/>
          <w:szCs w:val="22"/>
        </w:rPr>
      </w:pPr>
      <w:r w:rsidRPr="00A450DE">
        <w:rPr>
          <w:rFonts w:ascii="Proxima Nova Rg" w:hAnsi="Proxima Nova Rg" w:eastAsia="Calibri" w:cs="Arial"/>
          <w:b/>
          <w:bCs/>
          <w:color w:val="000000" w:themeColor="text1"/>
          <w:szCs w:val="22"/>
        </w:rPr>
        <w:t>Selection Criteria:</w:t>
      </w:r>
      <w:r w:rsidRPr="00A450DE" w:rsidR="00E9442E">
        <w:rPr>
          <w:rFonts w:ascii="Proxima Nova Rg" w:hAnsi="Proxima Nova Rg" w:eastAsia="Calibri" w:cs="Arial"/>
          <w:color w:val="000000" w:themeColor="text1"/>
          <w:szCs w:val="22"/>
        </w:rPr>
        <w:t xml:space="preserve"> </w:t>
      </w:r>
      <w:r w:rsidRPr="00A450DE" w:rsidR="00012CCA">
        <w:rPr>
          <w:rFonts w:ascii="Proxima Nova Rg" w:hAnsi="Proxima Nova Rg" w:eastAsia="Calibri" w:cs="Arial"/>
          <w:color w:val="000000" w:themeColor="text1"/>
          <w:szCs w:val="22"/>
        </w:rPr>
        <w:t>The selection criteria will involve the following elements:</w:t>
      </w:r>
    </w:p>
    <w:p w:rsidRPr="00A450DE" w:rsidR="006A309F" w:rsidP="006A309F" w:rsidRDefault="009D700D" w14:paraId="2E43634C" w14:textId="68AF0D6C">
      <w:pPr>
        <w:pStyle w:val="ListParagraph"/>
        <w:numPr>
          <w:ilvl w:val="0"/>
          <w:numId w:val="27"/>
        </w:numPr>
        <w:spacing w:after="240"/>
        <w:ind w:left="709" w:hanging="425"/>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C</w:t>
      </w:r>
      <w:r w:rsidRPr="00A450DE" w:rsidR="00012CCA">
        <w:rPr>
          <w:rFonts w:ascii="Proxima Nova Rg" w:hAnsi="Proxima Nova Rg" w:eastAsia="Calibri" w:cs="Arial"/>
          <w:color w:val="000000" w:themeColor="text1"/>
          <w:sz w:val="22"/>
        </w:rPr>
        <w:t xml:space="preserve">apacity of </w:t>
      </w:r>
      <w:r w:rsidRPr="00D25923" w:rsidR="00D25923">
        <w:rPr>
          <w:rFonts w:eastAsia="Calibri" w:cs="Arial"/>
          <w:color w:val="000000" w:themeColor="text1"/>
          <w:sz w:val="22"/>
        </w:rPr>
        <w:t xml:space="preserve">the </w:t>
      </w:r>
      <w:r w:rsidRPr="00A450DE" w:rsidR="00CA5D86">
        <w:rPr>
          <w:rFonts w:ascii="Proxima Nova Rg" w:hAnsi="Proxima Nova Rg" w:eastAsia="Calibri" w:cs="Arial"/>
          <w:color w:val="000000" w:themeColor="text1"/>
          <w:sz w:val="22"/>
        </w:rPr>
        <w:t>a</w:t>
      </w:r>
      <w:r w:rsidRPr="00A450DE" w:rsidR="003C1EA0">
        <w:rPr>
          <w:rFonts w:ascii="Proxima Nova Rg" w:hAnsi="Proxima Nova Rg" w:eastAsia="Calibri" w:cs="Arial"/>
          <w:color w:val="000000" w:themeColor="text1"/>
          <w:sz w:val="22"/>
        </w:rPr>
        <w:t xml:space="preserve">pplicant </w:t>
      </w:r>
      <w:proofErr w:type="gramStart"/>
      <w:r w:rsidRPr="00A450DE" w:rsidR="00CA5D86">
        <w:rPr>
          <w:rFonts w:ascii="Proxima Nova Rg" w:hAnsi="Proxima Nova Rg" w:eastAsia="Calibri" w:cs="Arial"/>
          <w:color w:val="000000" w:themeColor="text1"/>
          <w:sz w:val="22"/>
        </w:rPr>
        <w:t>o</w:t>
      </w:r>
      <w:r w:rsidRPr="00A450DE" w:rsidR="003C1EA0">
        <w:rPr>
          <w:rFonts w:ascii="Proxima Nova Rg" w:hAnsi="Proxima Nova Rg" w:eastAsia="Calibri" w:cs="Arial"/>
          <w:color w:val="000000" w:themeColor="text1"/>
          <w:sz w:val="22"/>
        </w:rPr>
        <w:t>rganization</w:t>
      </w:r>
      <w:r w:rsidRPr="00A450DE" w:rsidR="006A309F">
        <w:rPr>
          <w:rFonts w:ascii="Proxima Nova Rg" w:hAnsi="Proxima Nova Rg" w:eastAsia="Calibri" w:cs="Arial"/>
          <w:color w:val="000000" w:themeColor="text1"/>
          <w:sz w:val="22"/>
        </w:rPr>
        <w:t>;</w:t>
      </w:r>
      <w:proofErr w:type="gramEnd"/>
      <w:r w:rsidRPr="00A450DE" w:rsidR="006A309F">
        <w:rPr>
          <w:rFonts w:ascii="Proxima Nova Rg" w:hAnsi="Proxima Nova Rg" w:eastAsia="Calibri" w:cs="Arial"/>
          <w:color w:val="000000" w:themeColor="text1"/>
          <w:sz w:val="22"/>
        </w:rPr>
        <w:t xml:space="preserve"> </w:t>
      </w:r>
    </w:p>
    <w:p w:rsidRPr="00A450DE" w:rsidR="006A309F" w:rsidP="006A309F" w:rsidRDefault="006A309F" w14:paraId="08799779" w14:textId="57AF43FA">
      <w:pPr>
        <w:pStyle w:val="ListParagraph"/>
        <w:numPr>
          <w:ilvl w:val="0"/>
          <w:numId w:val="27"/>
        </w:numPr>
        <w:spacing w:after="240"/>
        <w:ind w:left="709" w:hanging="425"/>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 xml:space="preserve">Experience and existing partnerships </w:t>
      </w:r>
      <w:r w:rsidRPr="00A450DE" w:rsidR="00E32608">
        <w:rPr>
          <w:rFonts w:ascii="Proxima Nova Rg" w:hAnsi="Proxima Nova Rg" w:eastAsia="Calibri" w:cs="Arial"/>
          <w:color w:val="000000" w:themeColor="text1"/>
          <w:sz w:val="22"/>
        </w:rPr>
        <w:t xml:space="preserve">with national OPDs and </w:t>
      </w:r>
      <w:proofErr w:type="gramStart"/>
      <w:r w:rsidRPr="00A450DE" w:rsidR="00E32608">
        <w:rPr>
          <w:rFonts w:ascii="Proxima Nova Rg" w:hAnsi="Proxima Nova Rg" w:eastAsia="Calibri" w:cs="Arial"/>
          <w:color w:val="000000" w:themeColor="text1"/>
          <w:sz w:val="22"/>
        </w:rPr>
        <w:t>NC</w:t>
      </w:r>
      <w:r w:rsidRPr="00A450DE" w:rsidR="00A16EE6">
        <w:rPr>
          <w:rFonts w:ascii="Proxima Nova Rg" w:hAnsi="Proxima Nova Rg" w:eastAsia="Calibri" w:cs="Arial"/>
          <w:color w:val="000000" w:themeColor="text1"/>
          <w:sz w:val="22"/>
        </w:rPr>
        <w:t>PD</w:t>
      </w:r>
      <w:r w:rsidRPr="00A450DE" w:rsidR="00E32608">
        <w:rPr>
          <w:rFonts w:ascii="Proxima Nova Rg" w:hAnsi="Proxima Nova Rg" w:eastAsia="Calibri" w:cs="Arial"/>
          <w:color w:val="000000" w:themeColor="text1"/>
          <w:sz w:val="22"/>
        </w:rPr>
        <w:t>;</w:t>
      </w:r>
      <w:proofErr w:type="gramEnd"/>
    </w:p>
    <w:p w:rsidRPr="00A450DE" w:rsidR="00012CCA" w:rsidP="0086722D" w:rsidRDefault="00012CCA" w14:paraId="1F8E5823" w14:textId="66DC6145">
      <w:pPr>
        <w:pStyle w:val="ListParagraph"/>
        <w:numPr>
          <w:ilvl w:val="0"/>
          <w:numId w:val="27"/>
        </w:numPr>
        <w:spacing w:after="240"/>
        <w:ind w:left="709" w:hanging="425"/>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Simplicity and ease of implementation</w:t>
      </w:r>
      <w:r w:rsidRPr="00A450DE" w:rsidR="0015490E">
        <w:rPr>
          <w:rFonts w:ascii="Proxima Nova Rg" w:hAnsi="Proxima Nova Rg" w:eastAsia="Calibri" w:cs="Arial"/>
          <w:color w:val="000000" w:themeColor="text1"/>
          <w:sz w:val="22"/>
        </w:rPr>
        <w:t xml:space="preserve">, yet adopting innovative or unconventional </w:t>
      </w:r>
      <w:r w:rsidR="00D25923">
        <w:rPr>
          <w:rFonts w:eastAsia="Calibri" w:cs="Arial"/>
          <w:color w:val="000000" w:themeColor="text1"/>
          <w:sz w:val="22"/>
          <w:lang w:val="ru-RU"/>
        </w:rPr>
        <w:t>approaches</w:t>
      </w:r>
      <w:r w:rsidRPr="00A450DE" w:rsidR="005B72E5">
        <w:rPr>
          <w:rFonts w:ascii="Proxima Nova Rg" w:hAnsi="Proxima Nova Rg" w:eastAsia="Calibri" w:cs="Arial"/>
          <w:color w:val="000000" w:themeColor="text1"/>
          <w:sz w:val="22"/>
        </w:rPr>
        <w:t>;</w:t>
      </w:r>
    </w:p>
    <w:p w:rsidRPr="00A450DE" w:rsidR="00012CCA" w:rsidP="002B5107" w:rsidRDefault="0078120B" w14:paraId="205CEA2E" w14:textId="6D2B2733">
      <w:pPr>
        <w:pStyle w:val="ListParagraph"/>
        <w:numPr>
          <w:ilvl w:val="0"/>
          <w:numId w:val="27"/>
        </w:numPr>
        <w:spacing w:after="240"/>
        <w:ind w:left="709" w:hanging="425"/>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Effectiveness</w:t>
      </w:r>
      <w:r w:rsidRPr="00A450DE" w:rsidR="00016702">
        <w:rPr>
          <w:rFonts w:ascii="Proxima Nova Rg" w:hAnsi="Proxima Nova Rg" w:eastAsia="Calibri" w:cs="Arial"/>
          <w:color w:val="000000" w:themeColor="text1"/>
          <w:sz w:val="22"/>
        </w:rPr>
        <w:t xml:space="preserve"> and </w:t>
      </w:r>
      <w:r w:rsidRPr="00A450DE" w:rsidR="008F4BE8">
        <w:rPr>
          <w:rFonts w:ascii="Proxima Nova Rg" w:hAnsi="Proxima Nova Rg" w:eastAsia="Calibri" w:cs="Arial"/>
          <w:color w:val="000000" w:themeColor="text1"/>
          <w:sz w:val="22"/>
        </w:rPr>
        <w:t>measurability</w:t>
      </w:r>
      <w:r w:rsidRPr="00A450DE" w:rsidR="00926F5C">
        <w:rPr>
          <w:rFonts w:ascii="Proxima Nova Rg" w:hAnsi="Proxima Nova Rg" w:eastAsia="Calibri" w:cs="Arial"/>
          <w:color w:val="000000" w:themeColor="text1"/>
          <w:sz w:val="22"/>
        </w:rPr>
        <w:t xml:space="preserve"> of impact</w:t>
      </w:r>
      <w:r w:rsidRPr="00A450DE" w:rsidR="005B72E5">
        <w:rPr>
          <w:rFonts w:ascii="Proxima Nova Rg" w:hAnsi="Proxima Nova Rg" w:eastAsia="Calibri" w:cs="Arial"/>
          <w:color w:val="000000" w:themeColor="text1"/>
          <w:sz w:val="22"/>
        </w:rPr>
        <w:t>;</w:t>
      </w:r>
      <w:r w:rsidRPr="00A450DE" w:rsidR="00B1747D">
        <w:rPr>
          <w:rFonts w:ascii="Proxima Nova Rg" w:hAnsi="Proxima Nova Rg" w:eastAsia="Calibri" w:cs="Arial"/>
          <w:color w:val="000000" w:themeColor="text1"/>
          <w:sz w:val="22"/>
        </w:rPr>
        <w:t xml:space="preserve"> and</w:t>
      </w:r>
    </w:p>
    <w:p w:rsidRPr="00A450DE" w:rsidR="00D16649" w:rsidP="0086722D" w:rsidRDefault="00012CCA" w14:paraId="24171E6A" w14:textId="05BEC383">
      <w:pPr>
        <w:pStyle w:val="ListParagraph"/>
        <w:numPr>
          <w:ilvl w:val="0"/>
          <w:numId w:val="27"/>
        </w:numPr>
        <w:spacing w:after="240"/>
        <w:ind w:left="709" w:hanging="425"/>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Timeframe</w:t>
      </w:r>
      <w:r w:rsidRPr="00A450DE" w:rsidR="005B72E5">
        <w:rPr>
          <w:rFonts w:ascii="Proxima Nova Rg" w:hAnsi="Proxima Nova Rg" w:eastAsia="Calibri" w:cs="Arial"/>
          <w:color w:val="000000" w:themeColor="text1"/>
          <w:sz w:val="22"/>
        </w:rPr>
        <w:t>.</w:t>
      </w:r>
    </w:p>
    <w:p w:rsidRPr="00A450DE" w:rsidR="00375910" w:rsidP="005F6F6B" w:rsidRDefault="00B7724D" w14:paraId="4D645326" w14:textId="3F6AA983">
      <w:pPr>
        <w:spacing w:after="240"/>
        <w:rPr>
          <w:rFonts w:ascii="Proxima Nova Rg" w:hAnsi="Proxima Nova Rg" w:eastAsia="Calibri" w:cs="Arial"/>
          <w:color w:val="000000" w:themeColor="text1"/>
          <w:szCs w:val="22"/>
        </w:rPr>
      </w:pPr>
      <w:r w:rsidRPr="00A450DE">
        <w:rPr>
          <w:rFonts w:ascii="Proxima Nova Rg" w:hAnsi="Proxima Nova Rg" w:eastAsia="Calibri" w:cs="Arial"/>
          <w:color w:val="000000" w:themeColor="text1"/>
          <w:szCs w:val="22"/>
        </w:rPr>
        <w:t>Proposal</w:t>
      </w:r>
      <w:r w:rsidRPr="00A450DE" w:rsidR="00793BC1">
        <w:rPr>
          <w:rFonts w:ascii="Proxima Nova Rg" w:hAnsi="Proxima Nova Rg" w:eastAsia="Calibri" w:cs="Arial"/>
          <w:color w:val="000000" w:themeColor="text1"/>
          <w:szCs w:val="22"/>
        </w:rPr>
        <w:t>s</w:t>
      </w:r>
      <w:r w:rsidRPr="00A450DE">
        <w:rPr>
          <w:rFonts w:ascii="Proxima Nova Rg" w:hAnsi="Proxima Nova Rg" w:eastAsia="Calibri" w:cs="Arial"/>
          <w:color w:val="000000" w:themeColor="text1"/>
          <w:szCs w:val="22"/>
        </w:rPr>
        <w:t xml:space="preserve"> passing the eligibility criteria will be scored against the following: </w:t>
      </w:r>
    </w:p>
    <w:p w:rsidRPr="00A450DE" w:rsidR="008F4BE8" w:rsidP="00D16649" w:rsidRDefault="008F4BE8" w14:paraId="5B7FA8DB" w14:textId="648B2F0A">
      <w:pPr>
        <w:pStyle w:val="ListParagraph"/>
        <w:numPr>
          <w:ilvl w:val="0"/>
          <w:numId w:val="27"/>
        </w:numPr>
        <w:spacing w:after="240"/>
        <w:ind w:left="709" w:hanging="425"/>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Applicant</w:t>
      </w:r>
      <w:r w:rsidRPr="00A450DE" w:rsidR="00F35A5F">
        <w:rPr>
          <w:rFonts w:ascii="Proxima Nova Rg" w:hAnsi="Proxima Nova Rg" w:eastAsia="Calibri" w:cs="Arial"/>
          <w:color w:val="000000" w:themeColor="text1"/>
          <w:sz w:val="22"/>
        </w:rPr>
        <w:t xml:space="preserve"> </w:t>
      </w:r>
      <w:r w:rsidRPr="00A450DE" w:rsidR="00CA5D86">
        <w:rPr>
          <w:rFonts w:ascii="Proxima Nova Rg" w:hAnsi="Proxima Nova Rg" w:eastAsia="Calibri" w:cs="Arial"/>
          <w:color w:val="000000" w:themeColor="text1"/>
          <w:sz w:val="22"/>
        </w:rPr>
        <w:t>o</w:t>
      </w:r>
      <w:r w:rsidRPr="00A450DE" w:rsidR="00F35A5F">
        <w:rPr>
          <w:rFonts w:ascii="Proxima Nova Rg" w:hAnsi="Proxima Nova Rg" w:eastAsia="Calibri" w:cs="Arial"/>
          <w:color w:val="000000" w:themeColor="text1"/>
          <w:sz w:val="22"/>
        </w:rPr>
        <w:t>rganization’s</w:t>
      </w:r>
      <w:r w:rsidRPr="00A450DE">
        <w:rPr>
          <w:rFonts w:ascii="Proxima Nova Rg" w:hAnsi="Proxima Nova Rg" w:eastAsia="Calibri" w:cs="Arial"/>
          <w:color w:val="000000" w:themeColor="text1"/>
          <w:sz w:val="22"/>
        </w:rPr>
        <w:t xml:space="preserve"> institutional capacity</w:t>
      </w:r>
      <w:r w:rsidRPr="00A450DE" w:rsidR="001940CA">
        <w:rPr>
          <w:rFonts w:ascii="Proxima Nova Rg" w:hAnsi="Proxima Nova Rg" w:eastAsia="Calibri" w:cs="Arial"/>
          <w:color w:val="000000" w:themeColor="text1"/>
          <w:sz w:val="22"/>
        </w:rPr>
        <w:t xml:space="preserve">, </w:t>
      </w:r>
      <w:r w:rsidRPr="00A450DE">
        <w:rPr>
          <w:rFonts w:ascii="Proxima Nova Rg" w:hAnsi="Proxima Nova Rg" w:eastAsia="Calibri" w:cs="Arial"/>
          <w:color w:val="000000" w:themeColor="text1"/>
          <w:sz w:val="22"/>
        </w:rPr>
        <w:t>relevant experience</w:t>
      </w:r>
      <w:r w:rsidRPr="00A450DE" w:rsidR="00C83472">
        <w:rPr>
          <w:rFonts w:ascii="Proxima Nova Rg" w:hAnsi="Proxima Nova Rg" w:eastAsia="Calibri" w:cs="Arial"/>
          <w:color w:val="000000" w:themeColor="text1"/>
          <w:sz w:val="22"/>
        </w:rPr>
        <w:t>,</w:t>
      </w:r>
      <w:r w:rsidRPr="00A450DE" w:rsidR="00141405">
        <w:rPr>
          <w:rFonts w:ascii="Proxima Nova Rg" w:hAnsi="Proxima Nova Rg" w:eastAsia="Calibri" w:cs="Arial"/>
          <w:color w:val="000000" w:themeColor="text1"/>
          <w:sz w:val="22"/>
        </w:rPr>
        <w:t xml:space="preserve"> </w:t>
      </w:r>
      <w:r w:rsidRPr="00A450DE" w:rsidR="001940CA">
        <w:rPr>
          <w:rFonts w:ascii="Proxima Nova Rg" w:hAnsi="Proxima Nova Rg" w:eastAsia="Calibri" w:cs="Arial"/>
          <w:color w:val="000000" w:themeColor="text1"/>
          <w:sz w:val="22"/>
        </w:rPr>
        <w:t xml:space="preserve">and </w:t>
      </w:r>
      <w:r w:rsidRPr="00A450DE" w:rsidR="00141405">
        <w:rPr>
          <w:rFonts w:ascii="Proxima Nova Rg" w:hAnsi="Proxima Nova Rg" w:eastAsia="Calibri" w:cs="Arial"/>
          <w:color w:val="000000" w:themeColor="text1"/>
          <w:sz w:val="22"/>
        </w:rPr>
        <w:t xml:space="preserve">existing </w:t>
      </w:r>
      <w:r w:rsidRPr="00A450DE" w:rsidR="00425BD4">
        <w:rPr>
          <w:rFonts w:ascii="Proxima Nova Rg" w:hAnsi="Proxima Nova Rg" w:eastAsia="Calibri" w:cs="Arial"/>
          <w:color w:val="000000" w:themeColor="text1"/>
          <w:sz w:val="22"/>
        </w:rPr>
        <w:t>partnerships</w:t>
      </w:r>
      <w:r w:rsidRPr="00A450DE">
        <w:rPr>
          <w:rFonts w:ascii="Proxima Nova Rg" w:hAnsi="Proxima Nova Rg" w:eastAsia="Calibri" w:cs="Arial"/>
          <w:color w:val="000000" w:themeColor="text1"/>
          <w:sz w:val="22"/>
        </w:rPr>
        <w:t xml:space="preserve"> </w:t>
      </w:r>
      <w:r w:rsidRPr="00A450DE">
        <w:rPr>
          <w:rFonts w:ascii="Proxima Nova Rg" w:hAnsi="Proxima Nova Rg" w:eastAsia="Calibri" w:cs="Arial"/>
          <w:i/>
          <w:iCs/>
          <w:color w:val="000000" w:themeColor="text1"/>
          <w:sz w:val="22"/>
        </w:rPr>
        <w:t>(30 points</w:t>
      </w:r>
      <w:proofErr w:type="gramStart"/>
      <w:r w:rsidRPr="00A450DE">
        <w:rPr>
          <w:rFonts w:ascii="Proxima Nova Rg" w:hAnsi="Proxima Nova Rg" w:eastAsia="Calibri" w:cs="Arial"/>
          <w:i/>
          <w:iCs/>
          <w:color w:val="000000" w:themeColor="text1"/>
          <w:sz w:val="22"/>
        </w:rPr>
        <w:t>)</w:t>
      </w:r>
      <w:r w:rsidRPr="00A450DE" w:rsidR="005150E9">
        <w:rPr>
          <w:rFonts w:ascii="Proxima Nova Rg" w:hAnsi="Proxima Nova Rg" w:eastAsia="Calibri" w:cs="Arial"/>
          <w:color w:val="000000" w:themeColor="text1"/>
          <w:sz w:val="22"/>
        </w:rPr>
        <w:t>;</w:t>
      </w:r>
      <w:proofErr w:type="gramEnd"/>
      <w:r w:rsidRPr="00A450DE">
        <w:rPr>
          <w:rFonts w:ascii="Proxima Nova Rg" w:hAnsi="Proxima Nova Rg" w:eastAsia="Calibri" w:cs="Arial"/>
          <w:color w:val="000000" w:themeColor="text1"/>
          <w:sz w:val="22"/>
        </w:rPr>
        <w:t xml:space="preserve"> </w:t>
      </w:r>
    </w:p>
    <w:p w:rsidRPr="00A450DE" w:rsidR="00B7724D" w:rsidP="00D16649" w:rsidRDefault="00B7724D" w14:paraId="7225B1AD" w14:textId="40CDA742">
      <w:pPr>
        <w:pStyle w:val="ListParagraph"/>
        <w:numPr>
          <w:ilvl w:val="0"/>
          <w:numId w:val="27"/>
        </w:numPr>
        <w:spacing w:after="240"/>
        <w:ind w:left="709" w:hanging="425"/>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Relevance of the proposal</w:t>
      </w:r>
      <w:r w:rsidRPr="00A450DE" w:rsidR="001940CA">
        <w:rPr>
          <w:rFonts w:ascii="Proxima Nova Rg" w:hAnsi="Proxima Nova Rg" w:eastAsia="Calibri" w:cs="Arial"/>
          <w:color w:val="000000" w:themeColor="text1"/>
          <w:sz w:val="22"/>
        </w:rPr>
        <w:t>:</w:t>
      </w:r>
      <w:r w:rsidRPr="00A450DE">
        <w:rPr>
          <w:rFonts w:ascii="Proxima Nova Rg" w:hAnsi="Proxima Nova Rg" w:eastAsia="Calibri" w:cs="Arial"/>
          <w:color w:val="000000" w:themeColor="text1"/>
          <w:sz w:val="22"/>
        </w:rPr>
        <w:t xml:space="preserve"> </w:t>
      </w:r>
      <w:r w:rsidRPr="00A450DE" w:rsidR="009E4485">
        <w:rPr>
          <w:rFonts w:ascii="Proxima Nova Rg" w:hAnsi="Proxima Nova Rg" w:eastAsia="Calibri" w:cs="Arial"/>
          <w:color w:val="000000" w:themeColor="text1"/>
          <w:sz w:val="22"/>
        </w:rPr>
        <w:t>q</w:t>
      </w:r>
      <w:r w:rsidRPr="00A450DE" w:rsidR="00AF20E5">
        <w:rPr>
          <w:rFonts w:ascii="Proxima Nova Rg" w:hAnsi="Proxima Nova Rg" w:eastAsia="Calibri" w:cs="Arial"/>
          <w:color w:val="000000" w:themeColor="text1"/>
          <w:sz w:val="22"/>
        </w:rPr>
        <w:t xml:space="preserve">uality </w:t>
      </w:r>
      <w:r w:rsidRPr="00A450DE">
        <w:rPr>
          <w:rFonts w:ascii="Proxima Nova Rg" w:hAnsi="Proxima Nova Rg" w:eastAsia="Calibri" w:cs="Arial"/>
          <w:color w:val="000000" w:themeColor="text1"/>
          <w:sz w:val="22"/>
        </w:rPr>
        <w:t>of the context</w:t>
      </w:r>
      <w:r w:rsidRPr="00A450DE" w:rsidR="009E4485">
        <w:rPr>
          <w:rFonts w:ascii="Proxima Nova Rg" w:hAnsi="Proxima Nova Rg" w:eastAsia="Calibri" w:cs="Arial"/>
          <w:color w:val="000000" w:themeColor="text1"/>
          <w:sz w:val="22"/>
        </w:rPr>
        <w:t>/problem</w:t>
      </w:r>
      <w:r w:rsidRPr="00A450DE">
        <w:rPr>
          <w:rFonts w:ascii="Proxima Nova Rg" w:hAnsi="Proxima Nova Rg" w:eastAsia="Calibri" w:cs="Arial"/>
          <w:color w:val="000000" w:themeColor="text1"/>
          <w:sz w:val="22"/>
        </w:rPr>
        <w:t xml:space="preserve"> analysis and assessment</w:t>
      </w:r>
      <w:r w:rsidRPr="00A450DE" w:rsidR="009E4485">
        <w:rPr>
          <w:rFonts w:ascii="Proxima Nova Rg" w:hAnsi="Proxima Nova Rg" w:eastAsia="Calibri" w:cs="Arial"/>
          <w:color w:val="000000" w:themeColor="text1"/>
          <w:sz w:val="22"/>
        </w:rPr>
        <w:t xml:space="preserve"> </w:t>
      </w:r>
      <w:r w:rsidRPr="00A450DE" w:rsidR="009E4485">
        <w:rPr>
          <w:rFonts w:ascii="Proxima Nova Rg" w:hAnsi="Proxima Nova Rg" w:eastAsia="Calibri" w:cs="Arial"/>
          <w:i/>
          <w:iCs/>
          <w:color w:val="000000" w:themeColor="text1"/>
          <w:sz w:val="22"/>
        </w:rPr>
        <w:t>(20 points</w:t>
      </w:r>
      <w:proofErr w:type="gramStart"/>
      <w:r w:rsidRPr="00A450DE" w:rsidR="009E4485">
        <w:rPr>
          <w:rFonts w:ascii="Proxima Nova Rg" w:hAnsi="Proxima Nova Rg" w:eastAsia="Calibri" w:cs="Arial"/>
          <w:i/>
          <w:iCs/>
          <w:color w:val="000000" w:themeColor="text1"/>
          <w:sz w:val="22"/>
        </w:rPr>
        <w:t>)</w:t>
      </w:r>
      <w:r w:rsidRPr="00A450DE">
        <w:rPr>
          <w:rFonts w:ascii="Proxima Nova Rg" w:hAnsi="Proxima Nova Rg" w:eastAsia="Calibri" w:cs="Arial"/>
          <w:color w:val="000000" w:themeColor="text1"/>
          <w:sz w:val="22"/>
        </w:rPr>
        <w:t>;</w:t>
      </w:r>
      <w:proofErr w:type="gramEnd"/>
      <w:r w:rsidRPr="00A450DE">
        <w:rPr>
          <w:rFonts w:ascii="Proxima Nova Rg" w:hAnsi="Proxima Nova Rg" w:eastAsia="Calibri" w:cs="Arial"/>
          <w:color w:val="000000" w:themeColor="text1"/>
          <w:sz w:val="22"/>
        </w:rPr>
        <w:t xml:space="preserve"> </w:t>
      </w:r>
    </w:p>
    <w:p w:rsidRPr="00A450DE" w:rsidR="009E4485" w:rsidP="00D16649" w:rsidRDefault="00B7724D" w14:paraId="64AB7D57" w14:textId="5F3F9D93">
      <w:pPr>
        <w:pStyle w:val="ListParagraph"/>
        <w:numPr>
          <w:ilvl w:val="0"/>
          <w:numId w:val="27"/>
        </w:numPr>
        <w:spacing w:after="240"/>
        <w:ind w:left="709" w:hanging="425"/>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 xml:space="preserve">Implementation strategies: </w:t>
      </w:r>
      <w:r w:rsidRPr="00A450DE" w:rsidR="009E4485">
        <w:rPr>
          <w:rFonts w:ascii="Proxima Nova Rg" w:hAnsi="Proxima Nova Rg" w:eastAsia="Calibri" w:cs="Arial"/>
          <w:color w:val="000000" w:themeColor="text1"/>
          <w:sz w:val="22"/>
        </w:rPr>
        <w:t>s</w:t>
      </w:r>
      <w:r w:rsidRPr="00A450DE">
        <w:rPr>
          <w:rFonts w:ascii="Proxima Nova Rg" w:hAnsi="Proxima Nova Rg" w:eastAsia="Calibri" w:cs="Arial"/>
          <w:color w:val="000000" w:themeColor="text1"/>
          <w:sz w:val="22"/>
        </w:rPr>
        <w:t>oundness of strategy, proposed activities, and expected results</w:t>
      </w:r>
      <w:r w:rsidRPr="00A450DE" w:rsidR="009E4485">
        <w:rPr>
          <w:rFonts w:ascii="Proxima Nova Rg" w:hAnsi="Proxima Nova Rg" w:eastAsia="Calibri" w:cs="Arial"/>
          <w:color w:val="000000" w:themeColor="text1"/>
          <w:sz w:val="22"/>
        </w:rPr>
        <w:t xml:space="preserve"> </w:t>
      </w:r>
      <w:r w:rsidRPr="00A450DE">
        <w:rPr>
          <w:rFonts w:ascii="Proxima Nova Rg" w:hAnsi="Proxima Nova Rg" w:eastAsia="Calibri" w:cs="Arial"/>
          <w:color w:val="000000" w:themeColor="text1"/>
          <w:sz w:val="22"/>
        </w:rPr>
        <w:t xml:space="preserve">against the </w:t>
      </w:r>
      <w:r w:rsidRPr="00A450DE" w:rsidR="001940CA">
        <w:rPr>
          <w:rFonts w:ascii="Proxima Nova Rg" w:hAnsi="Proxima Nova Rg" w:eastAsia="Calibri" w:cs="Arial"/>
          <w:color w:val="000000" w:themeColor="text1"/>
          <w:sz w:val="22"/>
        </w:rPr>
        <w:t>context/</w:t>
      </w:r>
      <w:r w:rsidRPr="00A450DE">
        <w:rPr>
          <w:rFonts w:ascii="Proxima Nova Rg" w:hAnsi="Proxima Nova Rg" w:eastAsia="Calibri" w:cs="Arial"/>
          <w:color w:val="000000" w:themeColor="text1"/>
          <w:sz w:val="22"/>
        </w:rPr>
        <w:t xml:space="preserve">problem analysis in designing the </w:t>
      </w:r>
      <w:r w:rsidRPr="00A450DE" w:rsidR="001940CA">
        <w:rPr>
          <w:rFonts w:ascii="Proxima Nova Rg" w:hAnsi="Proxima Nova Rg" w:eastAsia="Calibri" w:cs="Arial"/>
          <w:color w:val="000000" w:themeColor="text1"/>
          <w:sz w:val="22"/>
        </w:rPr>
        <w:t>proposal</w:t>
      </w:r>
      <w:r w:rsidRPr="00A450DE">
        <w:rPr>
          <w:rFonts w:ascii="Proxima Nova Rg" w:hAnsi="Proxima Nova Rg" w:eastAsia="Calibri" w:cs="Arial"/>
          <w:color w:val="000000" w:themeColor="text1"/>
          <w:sz w:val="22"/>
        </w:rPr>
        <w:t xml:space="preserve"> </w:t>
      </w:r>
      <w:r w:rsidRPr="00A450DE" w:rsidR="009E4485">
        <w:rPr>
          <w:rFonts w:ascii="Proxima Nova Rg" w:hAnsi="Proxima Nova Rg" w:eastAsia="Calibri" w:cs="Arial"/>
          <w:i/>
          <w:iCs/>
          <w:color w:val="000000" w:themeColor="text1"/>
          <w:sz w:val="22"/>
        </w:rPr>
        <w:t>(30 points)</w:t>
      </w:r>
      <w:r w:rsidRPr="00A450DE" w:rsidR="001940CA">
        <w:rPr>
          <w:rFonts w:ascii="Proxima Nova Rg" w:hAnsi="Proxima Nova Rg" w:eastAsia="Calibri" w:cs="Arial"/>
          <w:color w:val="000000" w:themeColor="text1"/>
          <w:sz w:val="22"/>
        </w:rPr>
        <w:t>; and</w:t>
      </w:r>
    </w:p>
    <w:p w:rsidRPr="00A450DE" w:rsidR="00D16649" w:rsidP="00D16649" w:rsidRDefault="00B7724D" w14:paraId="280067FD" w14:textId="3F4C301C">
      <w:pPr>
        <w:pStyle w:val="ListParagraph"/>
        <w:numPr>
          <w:ilvl w:val="0"/>
          <w:numId w:val="27"/>
        </w:numPr>
        <w:spacing w:after="240"/>
        <w:ind w:left="709" w:hanging="425"/>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 xml:space="preserve">Budget </w:t>
      </w:r>
      <w:r w:rsidRPr="00A450DE" w:rsidR="00375525">
        <w:rPr>
          <w:rFonts w:ascii="Proxima Nova Rg" w:hAnsi="Proxima Nova Rg" w:eastAsia="Calibri" w:cs="Arial"/>
          <w:color w:val="000000" w:themeColor="text1"/>
          <w:sz w:val="22"/>
        </w:rPr>
        <w:t xml:space="preserve">proposal </w:t>
      </w:r>
      <w:r w:rsidRPr="00A450DE">
        <w:rPr>
          <w:rFonts w:ascii="Proxima Nova Rg" w:hAnsi="Proxima Nova Rg" w:eastAsia="Calibri" w:cs="Arial"/>
          <w:i/>
          <w:iCs/>
          <w:color w:val="000000" w:themeColor="text1"/>
          <w:sz w:val="22"/>
        </w:rPr>
        <w:t>(20 points)</w:t>
      </w:r>
      <w:r w:rsidRPr="00A450DE" w:rsidR="001940CA">
        <w:rPr>
          <w:rFonts w:ascii="Proxima Nova Rg" w:hAnsi="Proxima Nova Rg" w:eastAsia="Calibri" w:cs="Arial"/>
          <w:color w:val="000000" w:themeColor="text1"/>
          <w:sz w:val="22"/>
        </w:rPr>
        <w:t>.</w:t>
      </w:r>
    </w:p>
    <w:p w:rsidRPr="00A450DE" w:rsidR="00D16649" w:rsidP="00D16649" w:rsidRDefault="00012CCA" w14:paraId="21CA3CA0" w14:textId="08C669E5">
      <w:pPr>
        <w:spacing w:after="240"/>
        <w:ind w:left="284"/>
        <w:rPr>
          <w:rFonts w:ascii="Proxima Nova Rg" w:hAnsi="Proxima Nova Rg" w:eastAsia="Calibri" w:cs="Arial"/>
          <w:b/>
          <w:bCs/>
          <w:color w:val="000000" w:themeColor="text1"/>
          <w:szCs w:val="22"/>
        </w:rPr>
      </w:pPr>
      <w:r w:rsidRPr="00A450DE">
        <w:rPr>
          <w:rFonts w:ascii="Proxima Nova Rg" w:hAnsi="Proxima Nova Rg" w:eastAsia="Calibri" w:cs="Arial"/>
          <w:b/>
          <w:bCs/>
          <w:color w:val="000000" w:themeColor="text1"/>
          <w:szCs w:val="22"/>
        </w:rPr>
        <w:t xml:space="preserve">Selection </w:t>
      </w:r>
      <w:r w:rsidRPr="00A450DE" w:rsidR="001940CA">
        <w:rPr>
          <w:rFonts w:ascii="Proxima Nova Rg" w:hAnsi="Proxima Nova Rg" w:eastAsia="Calibri" w:cs="Arial"/>
          <w:b/>
          <w:bCs/>
          <w:color w:val="000000" w:themeColor="text1"/>
          <w:szCs w:val="22"/>
        </w:rPr>
        <w:t>P</w:t>
      </w:r>
      <w:r w:rsidRPr="00A450DE">
        <w:rPr>
          <w:rFonts w:ascii="Proxima Nova Rg" w:hAnsi="Proxima Nova Rg" w:eastAsia="Calibri" w:cs="Arial"/>
          <w:b/>
          <w:bCs/>
          <w:color w:val="000000" w:themeColor="text1"/>
          <w:szCs w:val="22"/>
        </w:rPr>
        <w:t>rocess:</w:t>
      </w:r>
    </w:p>
    <w:p w:rsidRPr="00A450DE" w:rsidR="00D16649" w:rsidP="005F6F6B" w:rsidRDefault="00B7724D" w14:paraId="3BDE21A1" w14:textId="61E17354">
      <w:pPr>
        <w:pStyle w:val="ListParagraph"/>
        <w:numPr>
          <w:ilvl w:val="0"/>
          <w:numId w:val="30"/>
        </w:numPr>
        <w:spacing w:after="240"/>
        <w:ind w:left="709"/>
        <w:jc w:val="both"/>
        <w:rPr>
          <w:rFonts w:ascii="Proxima Nova Rg" w:hAnsi="Proxima Nova Rg" w:eastAsia="Calibri" w:cs="Arial"/>
          <w:b/>
          <w:bCs/>
          <w:color w:val="000000" w:themeColor="text1"/>
          <w:sz w:val="22"/>
        </w:rPr>
      </w:pPr>
      <w:r w:rsidRPr="00A450DE">
        <w:rPr>
          <w:rFonts w:ascii="Proxima Nova Rg" w:hAnsi="Proxima Nova Rg" w:eastAsia="Calibri" w:cs="Arial"/>
          <w:color w:val="000000" w:themeColor="text1"/>
          <w:sz w:val="22"/>
        </w:rPr>
        <w:t xml:space="preserve">Eligible </w:t>
      </w:r>
      <w:r w:rsidRPr="00A450DE" w:rsidR="00CA5D86">
        <w:rPr>
          <w:rFonts w:ascii="Proxima Nova Rg" w:hAnsi="Proxima Nova Rg" w:eastAsia="Calibri" w:cs="Arial"/>
          <w:color w:val="000000" w:themeColor="text1"/>
          <w:sz w:val="22"/>
        </w:rPr>
        <w:t>a</w:t>
      </w:r>
      <w:r w:rsidRPr="00A450DE">
        <w:rPr>
          <w:rFonts w:ascii="Proxima Nova Rg" w:hAnsi="Proxima Nova Rg" w:eastAsia="Calibri" w:cs="Arial"/>
          <w:color w:val="000000" w:themeColor="text1"/>
          <w:sz w:val="22"/>
        </w:rPr>
        <w:t>pplicant</w:t>
      </w:r>
      <w:r w:rsidRPr="00A450DE" w:rsidR="005F6F6B">
        <w:rPr>
          <w:rFonts w:ascii="Proxima Nova Rg" w:hAnsi="Proxima Nova Rg" w:eastAsia="Calibri" w:cs="Arial"/>
          <w:color w:val="000000" w:themeColor="text1"/>
          <w:sz w:val="22"/>
        </w:rPr>
        <w:t xml:space="preserve"> </w:t>
      </w:r>
      <w:r w:rsidRPr="00A450DE" w:rsidR="00CA5D86">
        <w:rPr>
          <w:rFonts w:ascii="Proxima Nova Rg" w:hAnsi="Proxima Nova Rg" w:eastAsia="Calibri" w:cs="Arial"/>
          <w:color w:val="000000" w:themeColor="text1"/>
          <w:sz w:val="22"/>
        </w:rPr>
        <w:t>o</w:t>
      </w:r>
      <w:r w:rsidRPr="00A450DE" w:rsidR="005F6F6B">
        <w:rPr>
          <w:rFonts w:ascii="Proxima Nova Rg" w:hAnsi="Proxima Nova Rg" w:eastAsia="Calibri" w:cs="Arial"/>
          <w:color w:val="000000" w:themeColor="text1"/>
          <w:sz w:val="22"/>
        </w:rPr>
        <w:t xml:space="preserve">rganizations </w:t>
      </w:r>
      <w:r w:rsidRPr="00A450DE">
        <w:rPr>
          <w:rFonts w:ascii="Proxima Nova Rg" w:hAnsi="Proxima Nova Rg" w:eastAsia="Calibri" w:cs="Arial"/>
          <w:color w:val="000000" w:themeColor="text1"/>
          <w:sz w:val="22"/>
        </w:rPr>
        <w:t xml:space="preserve">are expected to submit </w:t>
      </w:r>
      <w:r w:rsidRPr="00A450DE" w:rsidR="00387815">
        <w:rPr>
          <w:rFonts w:ascii="Proxima Nova Rg" w:hAnsi="Proxima Nova Rg" w:eastAsia="Calibri" w:cs="Arial"/>
          <w:color w:val="000000" w:themeColor="text1"/>
          <w:sz w:val="22"/>
        </w:rPr>
        <w:t xml:space="preserve">proposals </w:t>
      </w:r>
      <w:r w:rsidRPr="00A450DE">
        <w:rPr>
          <w:rFonts w:ascii="Proxima Nova Rg" w:hAnsi="Proxima Nova Rg" w:eastAsia="Calibri" w:cs="Arial"/>
          <w:color w:val="000000" w:themeColor="text1"/>
          <w:sz w:val="22"/>
        </w:rPr>
        <w:t>using the</w:t>
      </w:r>
      <w:r w:rsidRPr="00A450DE" w:rsidR="005F6F6B">
        <w:rPr>
          <w:rFonts w:ascii="Proxima Nova Rg" w:hAnsi="Proxima Nova Rg" w:eastAsia="Calibri" w:cs="Arial"/>
          <w:color w:val="000000" w:themeColor="text1"/>
          <w:sz w:val="22"/>
        </w:rPr>
        <w:t xml:space="preserve"> UNDP </w:t>
      </w:r>
      <w:r w:rsidRPr="00A450DE">
        <w:rPr>
          <w:rFonts w:ascii="Proxima Nova Rg" w:hAnsi="Proxima Nova Rg" w:eastAsia="Calibri" w:cs="Arial"/>
          <w:color w:val="000000" w:themeColor="text1"/>
          <w:sz w:val="22"/>
        </w:rPr>
        <w:t xml:space="preserve">template </w:t>
      </w:r>
      <w:r w:rsidRPr="00A450DE" w:rsidR="003C33C1">
        <w:rPr>
          <w:rFonts w:ascii="Proxima Nova Rg" w:hAnsi="Proxima Nova Rg" w:eastAsia="Calibri" w:cs="Arial"/>
          <w:i/>
          <w:iCs/>
          <w:color w:val="000000" w:themeColor="text1"/>
          <w:sz w:val="22"/>
        </w:rPr>
        <w:t>(</w:t>
      </w:r>
      <w:r w:rsidRPr="00A450DE">
        <w:rPr>
          <w:rFonts w:ascii="Proxima Nova Rg" w:hAnsi="Proxima Nova Rg" w:eastAsia="Calibri" w:cs="Arial"/>
          <w:i/>
          <w:iCs/>
          <w:color w:val="000000" w:themeColor="text1"/>
          <w:sz w:val="22"/>
        </w:rPr>
        <w:t>Annex I</w:t>
      </w:r>
      <w:r w:rsidRPr="00A450DE" w:rsidR="003C33C1">
        <w:rPr>
          <w:rFonts w:ascii="Proxima Nova Rg" w:hAnsi="Proxima Nova Rg" w:eastAsia="Calibri" w:cs="Arial"/>
          <w:i/>
          <w:iCs/>
          <w:color w:val="000000" w:themeColor="text1"/>
          <w:sz w:val="22"/>
        </w:rPr>
        <w:t>)</w:t>
      </w:r>
      <w:r w:rsidRPr="00A450DE" w:rsidR="001940CA">
        <w:rPr>
          <w:rFonts w:ascii="Proxima Nova Rg" w:hAnsi="Proxima Nova Rg" w:eastAsia="Calibri" w:cs="Arial"/>
          <w:color w:val="000000" w:themeColor="text1"/>
          <w:sz w:val="22"/>
        </w:rPr>
        <w:t xml:space="preserve"> and </w:t>
      </w:r>
      <w:r w:rsidRPr="00A450DE" w:rsidR="00DF7B8B">
        <w:rPr>
          <w:rFonts w:ascii="Proxima Nova Rg" w:hAnsi="Proxima Nova Rg" w:eastAsia="Calibri" w:cs="Arial"/>
          <w:color w:val="000000" w:themeColor="text1"/>
          <w:sz w:val="22"/>
        </w:rPr>
        <w:t>Proposal</w:t>
      </w:r>
      <w:r w:rsidRPr="00A450DE">
        <w:rPr>
          <w:rFonts w:ascii="Proxima Nova Rg" w:hAnsi="Proxima Nova Rg" w:eastAsia="Calibri" w:cs="Arial"/>
          <w:color w:val="000000" w:themeColor="text1"/>
          <w:sz w:val="22"/>
        </w:rPr>
        <w:t xml:space="preserve"> Cover Sheet </w:t>
      </w:r>
      <w:r w:rsidRPr="00A450DE">
        <w:rPr>
          <w:rFonts w:ascii="Proxima Nova Rg" w:hAnsi="Proxima Nova Rg" w:eastAsia="Calibri" w:cs="Arial"/>
          <w:i/>
          <w:iCs/>
          <w:color w:val="000000" w:themeColor="text1"/>
          <w:sz w:val="22"/>
        </w:rPr>
        <w:t>(Annex II</w:t>
      </w:r>
      <w:proofErr w:type="gramStart"/>
      <w:r w:rsidRPr="00A450DE">
        <w:rPr>
          <w:rFonts w:ascii="Proxima Nova Rg" w:hAnsi="Proxima Nova Rg" w:eastAsia="Calibri" w:cs="Arial"/>
          <w:i/>
          <w:iCs/>
          <w:color w:val="000000" w:themeColor="text1"/>
          <w:sz w:val="22"/>
        </w:rPr>
        <w:t>)</w:t>
      </w:r>
      <w:r w:rsidRPr="00A450DE" w:rsidR="00592819">
        <w:rPr>
          <w:rFonts w:ascii="Proxima Nova Rg" w:hAnsi="Proxima Nova Rg" w:eastAsia="Calibri" w:cs="Arial"/>
          <w:color w:val="000000" w:themeColor="text1"/>
          <w:sz w:val="22"/>
        </w:rPr>
        <w:t>;</w:t>
      </w:r>
      <w:proofErr w:type="gramEnd"/>
    </w:p>
    <w:p w:rsidRPr="00A450DE" w:rsidR="00F07DA4" w:rsidP="005F6F6B" w:rsidRDefault="0A8CFA6E" w14:paraId="32E4D5B2" w14:textId="2EE2EF48">
      <w:pPr>
        <w:pStyle w:val="ListParagraph"/>
        <w:numPr>
          <w:ilvl w:val="0"/>
          <w:numId w:val="30"/>
        </w:numPr>
        <w:spacing w:after="240"/>
        <w:ind w:left="709"/>
        <w:jc w:val="both"/>
        <w:rPr>
          <w:rFonts w:ascii="Proxima Nova Rg" w:hAnsi="Proxima Nova Rg" w:eastAsia="Calibri" w:cs="Arial"/>
          <w:b/>
          <w:bCs/>
          <w:color w:val="000000" w:themeColor="text1"/>
          <w:sz w:val="22"/>
        </w:rPr>
      </w:pPr>
      <w:r w:rsidRPr="00A450DE">
        <w:rPr>
          <w:rFonts w:ascii="Proxima Nova Rg" w:hAnsi="Proxima Nova Rg" w:eastAsia="Calibri" w:cs="Arial"/>
          <w:color w:val="000000" w:themeColor="text1"/>
          <w:sz w:val="22"/>
        </w:rPr>
        <w:t xml:space="preserve">Submissions </w:t>
      </w:r>
      <w:r w:rsidRPr="00A450DE" w:rsidR="734C613E">
        <w:rPr>
          <w:rFonts w:ascii="Proxima Nova Rg" w:hAnsi="Proxima Nova Rg" w:eastAsia="Calibri" w:cs="Arial"/>
          <w:color w:val="000000" w:themeColor="text1"/>
          <w:sz w:val="22"/>
        </w:rPr>
        <w:t xml:space="preserve">and queries </w:t>
      </w:r>
      <w:r w:rsidRPr="00A450DE">
        <w:rPr>
          <w:rFonts w:ascii="Proxima Nova Rg" w:hAnsi="Proxima Nova Rg" w:eastAsia="Calibri" w:cs="Arial"/>
          <w:color w:val="000000" w:themeColor="text1"/>
          <w:sz w:val="22"/>
        </w:rPr>
        <w:t xml:space="preserve">should be </w:t>
      </w:r>
      <w:r w:rsidRPr="00A450DE" w:rsidR="16FCB93F">
        <w:rPr>
          <w:rFonts w:ascii="Proxima Nova Rg" w:hAnsi="Proxima Nova Rg" w:eastAsia="Calibri" w:cs="Arial"/>
          <w:color w:val="000000" w:themeColor="text1"/>
          <w:sz w:val="22"/>
        </w:rPr>
        <w:t xml:space="preserve">sent </w:t>
      </w:r>
      <w:r w:rsidRPr="00FC2EA4">
        <w:rPr>
          <w:rFonts w:ascii="Proxima Nova Rg" w:hAnsi="Proxima Nova Rg" w:eastAsia="Calibri" w:cs="Arial"/>
          <w:color w:val="000000" w:themeColor="text1"/>
          <w:sz w:val="22"/>
        </w:rPr>
        <w:t xml:space="preserve">to </w:t>
      </w:r>
      <w:r w:rsidRPr="00FC2EA4" w:rsidR="00FC2EA4">
        <w:rPr>
          <w:rFonts w:ascii="Proxima Nova Rg" w:hAnsi="Proxima Nova Rg" w:eastAsia="Calibri" w:cs="Calibri"/>
          <w:color w:val="000000" w:themeColor="text1"/>
          <w:sz w:val="22"/>
        </w:rPr>
        <w:t xml:space="preserve">Ms. </w:t>
      </w:r>
      <w:r w:rsidRPr="00FC2EA4" w:rsidR="003518E7">
        <w:rPr>
          <w:rFonts w:ascii="Proxima Nova Rg" w:hAnsi="Proxima Nova Rg" w:eastAsia="Calibri" w:cs="Arial"/>
          <w:color w:val="000000" w:themeColor="text1"/>
          <w:sz w:val="22"/>
        </w:rPr>
        <w:t>Seevue</w:t>
      </w:r>
      <w:r w:rsidRPr="00A450DE" w:rsidR="003518E7">
        <w:rPr>
          <w:rFonts w:ascii="Proxima Nova Rg" w:hAnsi="Proxima Nova Rg" w:eastAsia="Calibri" w:cs="Arial"/>
          <w:color w:val="000000" w:themeColor="text1"/>
          <w:sz w:val="22"/>
        </w:rPr>
        <w:t xml:space="preserve"> Xaykia</w:t>
      </w:r>
      <w:r w:rsidRPr="00A450DE" w:rsidR="00E32867">
        <w:rPr>
          <w:rFonts w:ascii="Proxima Nova Rg" w:hAnsi="Proxima Nova Rg" w:eastAsia="Calibri" w:cs="Arial"/>
          <w:color w:val="000000" w:themeColor="text1"/>
          <w:sz w:val="22"/>
        </w:rPr>
        <w:t xml:space="preserve">, UNDP </w:t>
      </w:r>
      <w:r w:rsidRPr="00A450DE" w:rsidR="00592819">
        <w:rPr>
          <w:rFonts w:ascii="Proxima Nova Rg" w:hAnsi="Proxima Nova Rg" w:eastAsia="Calibri" w:cs="Arial"/>
          <w:color w:val="000000" w:themeColor="text1"/>
          <w:sz w:val="22"/>
        </w:rPr>
        <w:t>Lao PDR, Governance Team</w:t>
      </w:r>
      <w:r w:rsidR="00FC2EA4">
        <w:rPr>
          <w:rFonts w:ascii="Proxima Nova Rg" w:hAnsi="Proxima Nova Rg" w:eastAsia="Calibri" w:cs="Arial"/>
          <w:color w:val="000000" w:themeColor="text1"/>
          <w:sz w:val="22"/>
        </w:rPr>
        <w:t xml:space="preserve">:  </w:t>
      </w:r>
      <w:hyperlink w:history="1" r:id="rId18">
        <w:r w:rsidRPr="00FE5DE2" w:rsidR="00460FCE">
          <w:rPr>
            <w:rStyle w:val="Hyperlink"/>
            <w:rFonts w:ascii="Proxima Nova Rg" w:hAnsi="Proxima Nova Rg" w:eastAsia="Calibri" w:cs="Arial"/>
            <w:sz w:val="22"/>
          </w:rPr>
          <w:t>seevue.xaykia@undp.org</w:t>
        </w:r>
      </w:hyperlink>
      <w:r w:rsidRPr="00A450DE" w:rsidR="00F07DA4">
        <w:rPr>
          <w:rFonts w:ascii="Proxima Nova Rg" w:hAnsi="Proxima Nova Rg" w:eastAsia="Calibri" w:cs="Arial"/>
          <w:color w:val="000000" w:themeColor="text1"/>
          <w:sz w:val="22"/>
        </w:rPr>
        <w:t>;</w:t>
      </w:r>
      <w:r w:rsidR="00460FCE">
        <w:rPr>
          <w:rFonts w:ascii="Proxima Nova Rg" w:hAnsi="Proxima Nova Rg" w:eastAsia="Calibri" w:cs="Arial"/>
          <w:color w:val="000000" w:themeColor="text1"/>
          <w:sz w:val="22"/>
        </w:rPr>
        <w:t xml:space="preserve"> </w:t>
      </w:r>
    </w:p>
    <w:p w:rsidRPr="00A450DE" w:rsidR="00070C16" w:rsidP="07270B36" w:rsidRDefault="00F07DA4" w14:paraId="0F788A1C" w14:textId="10AC2A18">
      <w:pPr>
        <w:pStyle w:val="ListParagraph"/>
        <w:numPr>
          <w:ilvl w:val="0"/>
          <w:numId w:val="30"/>
        </w:numPr>
        <w:spacing w:after="240"/>
        <w:ind w:left="709"/>
        <w:jc w:val="both"/>
        <w:rPr>
          <w:rFonts w:ascii="Proxima Nova Rg" w:hAnsi="Proxima Nova Rg" w:eastAsia="Calibri" w:cs="Arial"/>
          <w:b w:val="1"/>
          <w:bCs w:val="1"/>
          <w:color w:val="000000" w:themeColor="text1"/>
          <w:sz w:val="22"/>
          <w:szCs w:val="22"/>
        </w:rPr>
      </w:pPr>
      <w:r w:rsidRPr="07270B36" w:rsidR="00F07DA4">
        <w:rPr>
          <w:rFonts w:ascii="Proxima Nova Rg" w:hAnsi="Proxima Nova Rg" w:eastAsia="맑은 고딕" w:cs="Arial" w:eastAsiaTheme="minorEastAsia"/>
          <w:color w:val="000000" w:themeColor="text1"/>
          <w:sz w:val="22"/>
          <w:szCs w:val="22"/>
        </w:rPr>
        <w:t xml:space="preserve">Proposals must be </w:t>
      </w:r>
      <w:r w:rsidRPr="07270B36" w:rsidR="00F07DA4">
        <w:rPr>
          <w:rFonts w:ascii="Proxima Nova Rg" w:hAnsi="Proxima Nova Rg" w:eastAsia="맑은 고딕" w:cs="Arial" w:eastAsiaTheme="minorEastAsia"/>
          <w:color w:val="000000" w:themeColor="text1"/>
          <w:sz w:val="22"/>
          <w:szCs w:val="22"/>
        </w:rPr>
        <w:t xml:space="preserve">submitted</w:t>
      </w:r>
      <w:r w:rsidRPr="07270B36" w:rsidR="00F07DA4">
        <w:rPr>
          <w:rFonts w:ascii="Proxima Nova Rg" w:hAnsi="Proxima Nova Rg" w:eastAsia="맑은 고딕" w:cs="Arial" w:eastAsiaTheme="minorEastAsia"/>
          <w:color w:val="000000" w:themeColor="text1"/>
          <w:sz w:val="22"/>
          <w:szCs w:val="22"/>
        </w:rPr>
        <w:t xml:space="preserve"> </w:t>
      </w:r>
      <w:r w:rsidRPr="07270B36" w:rsidR="00F07DA4">
        <w:rPr>
          <w:rFonts w:ascii="Proxima Nova Rg" w:hAnsi="Proxima Nova Rg" w:eastAsia="맑은 고딕" w:cs="Arial" w:eastAsiaTheme="minorEastAsia"/>
          <w:color w:val="000000" w:themeColor="text1"/>
          <w:sz w:val="22"/>
          <w:szCs w:val="22"/>
          <w:shd w:val="clear" w:color="auto" w:fill="FFF2CC" w:themeFill="accent4" w:themeFillTint="33"/>
        </w:rPr>
        <w:t xml:space="preserve">by </w:t>
      </w:r>
      <w:r w:rsidRPr="07270B36" w:rsidR="00F07DA4">
        <w:rPr>
          <w:rFonts w:ascii="Proxima Nova Rg" w:hAnsi="Proxima Nova Rg" w:eastAsia="Calibri" w:cs="Arial"/>
          <w:color w:val="000000" w:themeColor="text1"/>
          <w:sz w:val="22"/>
          <w:szCs w:val="22"/>
          <w:shd w:val="clear" w:color="auto" w:fill="FFF2CC" w:themeFill="accent4" w:themeFillTint="33"/>
        </w:rPr>
        <w:t xml:space="preserve">23:</w:t>
      </w:r>
      <w:r w:rsidRPr="07270B36" w:rsidR="00F07DA4">
        <w:rPr>
          <w:rFonts w:ascii="Proxima Nova Rg" w:hAnsi="Proxima Nova Rg" w:eastAsia="Calibri" w:cs="Arial"/>
          <w:color w:val="000000" w:themeColor="text1"/>
          <w:sz w:val="22"/>
          <w:szCs w:val="22"/>
          <w:shd w:val="clear" w:color="auto" w:fill="FFF2CC" w:themeFill="accent4" w:themeFillTint="33"/>
        </w:rPr>
        <w:t xml:space="preserve">59 </w:t>
      </w:r>
      <w:r w:rsidRPr="07270B36" w:rsidR="26630770">
        <w:rPr>
          <w:rFonts w:ascii="Proxima Nova Rg" w:hAnsi="Proxima Nova Rg" w:eastAsia="Calibri" w:cs="Arial"/>
          <w:color w:val="000000" w:themeColor="text1"/>
          <w:sz w:val="22"/>
          <w:szCs w:val="22"/>
          <w:shd w:val="clear" w:color="auto" w:fill="FFF2CC" w:themeFill="accent4" w:themeFillTint="33"/>
        </w:rPr>
        <w:t xml:space="preserve">Fri</w:t>
      </w:r>
      <w:r w:rsidRPr="07270B36" w:rsidR="00460FCE">
        <w:rPr>
          <w:rFonts w:ascii="Proxima Nova Rg" w:hAnsi="Proxima Nova Rg" w:eastAsia="Calibri" w:cs="Arial"/>
          <w:color w:val="000000" w:themeColor="text1"/>
          <w:sz w:val="22"/>
          <w:szCs w:val="22"/>
          <w:shd w:val="clear" w:color="auto" w:fill="FFF2CC" w:themeFill="accent4" w:themeFillTint="33"/>
        </w:rPr>
        <w:t>day</w:t>
      </w:r>
      <w:r w:rsidRPr="07270B36" w:rsidR="003B6BF4">
        <w:rPr>
          <w:rFonts w:ascii="Proxima Nova Rg" w:hAnsi="Proxima Nova Rg" w:eastAsia="Calibri" w:cs="Arial"/>
          <w:color w:val="000000" w:themeColor="text1"/>
          <w:sz w:val="22"/>
          <w:szCs w:val="22"/>
          <w:shd w:val="clear" w:color="auto" w:fill="FFF2CC" w:themeFill="accent4" w:themeFillTint="33"/>
        </w:rPr>
        <w:t>,</w:t>
      </w:r>
      <w:r w:rsidRPr="07270B36" w:rsidR="00AD7347">
        <w:rPr>
          <w:rFonts w:ascii="Proxima Nova Rg" w:hAnsi="Proxima Nova Rg" w:eastAsia="Calibri" w:cs="Arial"/>
          <w:color w:val="000000" w:themeColor="text1"/>
          <w:sz w:val="22"/>
          <w:szCs w:val="22"/>
          <w:shd w:val="clear" w:color="auto" w:fill="FFF2CC" w:themeFill="accent4" w:themeFillTint="33"/>
        </w:rPr>
        <w:t xml:space="preserve"> </w:t>
      </w:r>
      <w:r w:rsidRPr="07270B36" w:rsidR="1782D585">
        <w:rPr>
          <w:rFonts w:ascii="Proxima Nova Rg" w:hAnsi="Proxima Nova Rg" w:eastAsia="Calibri" w:cs="Arial"/>
          <w:color w:val="000000" w:themeColor="text1"/>
          <w:sz w:val="22"/>
          <w:szCs w:val="22"/>
          <w:shd w:val="clear" w:color="auto" w:fill="FFF2CC" w:themeFill="accent4" w:themeFillTint="33"/>
        </w:rPr>
        <w:t xml:space="preserve">12</w:t>
      </w:r>
      <w:r w:rsidRPr="07270B36" w:rsidR="1E866CDB">
        <w:rPr>
          <w:rFonts w:ascii="Proxima Nova Rg" w:hAnsi="Proxima Nova Rg" w:eastAsia="Calibri" w:cs="Arial"/>
          <w:color w:val="000000" w:themeColor="text1"/>
          <w:sz w:val="22"/>
          <w:szCs w:val="22"/>
          <w:shd w:val="clear" w:color="auto" w:fill="FFF2CC" w:themeFill="accent4" w:themeFillTint="33"/>
        </w:rPr>
        <w:t xml:space="preserve"> May</w:t>
      </w:r>
      <w:r w:rsidRPr="07270B36" w:rsidR="00AD7347">
        <w:rPr>
          <w:rFonts w:ascii="Proxima Nova Rg" w:hAnsi="Proxima Nova Rg" w:eastAsia="Calibri" w:cs="Arial"/>
          <w:color w:val="000000" w:themeColor="text1"/>
          <w:sz w:val="22"/>
          <w:szCs w:val="22"/>
          <w:shd w:val="clear" w:color="auto" w:fill="FFF2CC" w:themeFill="accent4" w:themeFillTint="33"/>
        </w:rPr>
        <w:t xml:space="preserve"> </w:t>
      </w:r>
      <w:r w:rsidRPr="07270B36" w:rsidR="00AD7347">
        <w:rPr>
          <w:rFonts w:ascii="Proxima Nova Rg" w:hAnsi="Proxima Nova Rg" w:eastAsia="Calibri" w:cs="Arial"/>
          <w:color w:val="000000" w:themeColor="text1"/>
          <w:sz w:val="22"/>
          <w:szCs w:val="22"/>
          <w:shd w:val="clear" w:color="auto" w:fill="FFF2CC" w:themeFill="accent4" w:themeFillTint="33"/>
        </w:rPr>
        <w:t xml:space="preserve">202</w:t>
      </w:r>
      <w:r w:rsidRPr="07270B36" w:rsidR="003518E7">
        <w:rPr>
          <w:rFonts w:ascii="Proxima Nova Rg" w:hAnsi="Proxima Nova Rg" w:eastAsia="Calibri" w:cs="Arial"/>
          <w:color w:val="000000" w:themeColor="text1"/>
          <w:sz w:val="22"/>
          <w:szCs w:val="22"/>
          <w:shd w:val="clear" w:color="auto" w:fill="FFF2CC" w:themeFill="accent4" w:themeFillTint="33"/>
        </w:rPr>
        <w:t>3</w:t>
      </w:r>
      <w:r w:rsidRPr="07270B36" w:rsidR="00F07DA4">
        <w:rPr>
          <w:rFonts w:ascii="Proxima Nova Rg" w:hAnsi="Proxima Nova Rg" w:eastAsia="Calibri" w:cs="Arial"/>
          <w:color w:val="000000" w:themeColor="text1"/>
          <w:sz w:val="22"/>
          <w:szCs w:val="22"/>
        </w:rPr>
        <w:t>.</w:t>
      </w:r>
      <w:r w:rsidRPr="07270B36" w:rsidR="003C33C1">
        <w:rPr>
          <w:rFonts w:ascii="Proxima Nova Rg" w:hAnsi="Proxima Nova Rg" w:cs="Arial"/>
          <w:b w:val="1"/>
          <w:bCs w:val="1"/>
          <w:color w:val="000000" w:themeColor="text1"/>
          <w:sz w:val="22"/>
          <w:szCs w:val="22"/>
        </w:rPr>
        <w:br w:type="page"/>
      </w:r>
    </w:p>
    <w:p w:rsidRPr="00A450DE" w:rsidR="00070C16" w:rsidP="008969AE" w:rsidRDefault="00D52FF5" w14:paraId="13E0F112" w14:textId="73A32F0F">
      <w:pPr>
        <w:spacing w:after="0"/>
        <w:contextualSpacing/>
        <w:jc w:val="center"/>
        <w:rPr>
          <w:rFonts w:ascii="Proxima Nova Rg" w:hAnsi="Proxima Nova Rg" w:eastAsia="Calibri" w:cs="Arial"/>
          <w:b/>
          <w:color w:val="000000" w:themeColor="text1"/>
          <w:szCs w:val="22"/>
          <w:lang w:val="en-US"/>
        </w:rPr>
      </w:pPr>
      <w:r w:rsidRPr="00A450DE">
        <w:rPr>
          <w:rFonts w:ascii="Proxima Nova Rg" w:hAnsi="Proxima Nova Rg" w:eastAsia="Calibri" w:cs="Arial"/>
          <w:b/>
          <w:color w:val="000000" w:themeColor="text1"/>
          <w:szCs w:val="22"/>
          <w:lang w:val="en-US"/>
        </w:rPr>
        <w:lastRenderedPageBreak/>
        <w:t>ANNEX I: LOW</w:t>
      </w:r>
      <w:r w:rsidRPr="00A450DE" w:rsidR="00C83472">
        <w:rPr>
          <w:rFonts w:ascii="Proxima Nova Rg" w:hAnsi="Proxima Nova Rg" w:eastAsia="Calibri" w:cs="Arial"/>
          <w:b/>
          <w:color w:val="000000" w:themeColor="text1"/>
          <w:szCs w:val="22"/>
          <w:lang w:val="en-US"/>
        </w:rPr>
        <w:t>-</w:t>
      </w:r>
      <w:r w:rsidRPr="00A450DE">
        <w:rPr>
          <w:rFonts w:ascii="Proxima Nova Rg" w:hAnsi="Proxima Nova Rg" w:eastAsia="Calibri" w:cs="Arial"/>
          <w:b/>
          <w:color w:val="000000" w:themeColor="text1"/>
          <w:szCs w:val="22"/>
          <w:lang w:val="en-US"/>
        </w:rPr>
        <w:t>VALUE GRANT PROPOSAL</w:t>
      </w:r>
    </w:p>
    <w:p w:rsidRPr="00A450DE" w:rsidR="00070C16" w:rsidP="008969AE" w:rsidRDefault="00070C16" w14:paraId="378CEB39" w14:textId="77777777">
      <w:pPr>
        <w:spacing w:after="0"/>
        <w:contextualSpacing/>
        <w:rPr>
          <w:rFonts w:ascii="Proxima Nova Rg" w:hAnsi="Proxima Nova Rg" w:cs="Arial"/>
          <w:color w:val="000000" w:themeColor="text1"/>
          <w:szCs w:val="22"/>
        </w:rPr>
      </w:pPr>
    </w:p>
    <w:p w:rsidRPr="00A450DE" w:rsidR="00D52FF5" w:rsidP="00D52FF5" w:rsidRDefault="00D52FF5" w14:paraId="4FD30A1B" w14:textId="5A63E1C7">
      <w:pPr>
        <w:spacing w:after="0"/>
        <w:contextualSpacing/>
        <w:jc w:val="center"/>
        <w:rPr>
          <w:rFonts w:ascii="Proxima Nova Rg" w:hAnsi="Proxima Nova Rg" w:cs="Arial"/>
          <w:i/>
          <w:iCs/>
          <w:caps/>
          <w:color w:val="000000" w:themeColor="text1"/>
          <w:spacing w:val="-3"/>
          <w:szCs w:val="22"/>
        </w:rPr>
      </w:pPr>
      <w:r w:rsidRPr="00A450DE">
        <w:rPr>
          <w:rFonts w:ascii="Proxima Nova Rg" w:hAnsi="Proxima Nova Rg" w:cs="Arial" w:eastAsiaTheme="minorEastAsia"/>
          <w:i/>
          <w:iCs/>
          <w:color w:val="000000" w:themeColor="text1"/>
          <w:szCs w:val="22"/>
          <w:lang w:val="en-US" w:eastAsia="ko-KR"/>
        </w:rPr>
        <w:t>(</w:t>
      </w:r>
      <w:proofErr w:type="gramStart"/>
      <w:r w:rsidRPr="00A450DE">
        <w:rPr>
          <w:rFonts w:ascii="Proxima Nova Rg" w:hAnsi="Proxima Nova Rg" w:cs="Arial" w:eastAsiaTheme="minorEastAsia"/>
          <w:i/>
          <w:iCs/>
          <w:color w:val="000000" w:themeColor="text1"/>
          <w:szCs w:val="22"/>
          <w:lang w:val="en-US" w:eastAsia="ko-KR"/>
        </w:rPr>
        <w:t>to</w:t>
      </w:r>
      <w:proofErr w:type="gramEnd"/>
      <w:r w:rsidRPr="00A450DE">
        <w:rPr>
          <w:rFonts w:ascii="Proxima Nova Rg" w:hAnsi="Proxima Nova Rg" w:cs="Arial" w:eastAsiaTheme="minorEastAsia"/>
          <w:i/>
          <w:iCs/>
          <w:color w:val="000000" w:themeColor="text1"/>
          <w:szCs w:val="22"/>
          <w:lang w:val="en-US" w:eastAsia="ko-KR"/>
        </w:rPr>
        <w:t xml:space="preserve"> be prepared by the </w:t>
      </w:r>
      <w:r w:rsidRPr="00A450DE" w:rsidR="005F6F6B">
        <w:rPr>
          <w:rFonts w:ascii="Proxima Nova Rg" w:hAnsi="Proxima Nova Rg" w:cs="Arial" w:eastAsiaTheme="minorEastAsia"/>
          <w:i/>
          <w:iCs/>
          <w:color w:val="000000" w:themeColor="text1"/>
          <w:szCs w:val="22"/>
          <w:lang w:val="en-US" w:eastAsia="ko-KR"/>
        </w:rPr>
        <w:t>applicant organization</w:t>
      </w:r>
      <w:r w:rsidRPr="00A450DE">
        <w:rPr>
          <w:rFonts w:ascii="Proxima Nova Rg" w:hAnsi="Proxima Nova Rg" w:cs="Arial" w:eastAsiaTheme="minorEastAsia"/>
          <w:i/>
          <w:iCs/>
          <w:color w:val="000000" w:themeColor="text1"/>
          <w:szCs w:val="22"/>
          <w:lang w:val="en-US" w:eastAsia="ko-KR"/>
        </w:rPr>
        <w:t xml:space="preserve"> and submitted to the UNDP Lao PDR </w:t>
      </w:r>
      <w:r w:rsidRPr="00A450DE" w:rsidR="00EC4B01">
        <w:rPr>
          <w:rFonts w:ascii="Proxima Nova Rg" w:hAnsi="Proxima Nova Rg" w:cs="Arial" w:eastAsiaTheme="minorEastAsia"/>
          <w:i/>
          <w:iCs/>
          <w:color w:val="000000" w:themeColor="text1"/>
          <w:szCs w:val="22"/>
          <w:lang w:val="en-US" w:eastAsia="ko-KR"/>
        </w:rPr>
        <w:t>by the deadline</w:t>
      </w:r>
      <w:r w:rsidRPr="00A450DE">
        <w:rPr>
          <w:rFonts w:ascii="Proxima Nova Rg" w:hAnsi="Proxima Nova Rg" w:cs="Arial"/>
          <w:i/>
          <w:iCs/>
          <w:caps/>
          <w:color w:val="000000" w:themeColor="text1"/>
          <w:spacing w:val="-3"/>
          <w:szCs w:val="22"/>
        </w:rPr>
        <w:t>)</w:t>
      </w:r>
    </w:p>
    <w:p w:rsidRPr="00A450DE" w:rsidR="00070C16" w:rsidP="008969AE" w:rsidRDefault="00070C16" w14:paraId="2F148598" w14:textId="77777777">
      <w:pPr>
        <w:spacing w:after="0"/>
        <w:contextualSpacing/>
        <w:rPr>
          <w:rFonts w:ascii="Proxima Nova Rg" w:hAnsi="Proxima Nova Rg" w:cs="Arial"/>
          <w:b/>
          <w:i/>
          <w:iCs/>
          <w:color w:val="000000" w:themeColor="text1"/>
          <w:szCs w:val="22"/>
        </w:rPr>
      </w:pPr>
    </w:p>
    <w:p w:rsidRPr="00A450DE" w:rsidR="00070C16" w:rsidP="00AE5971" w:rsidRDefault="00070C16" w14:paraId="147CB171" w14:textId="67B0C056">
      <w:pPr>
        <w:tabs>
          <w:tab w:val="left" w:leader="underscore" w:pos="10080"/>
        </w:tabs>
        <w:spacing w:after="240"/>
        <w:ind w:left="284"/>
        <w:jc w:val="left"/>
        <w:rPr>
          <w:rFonts w:ascii="Proxima Nova Rg" w:hAnsi="Proxima Nova Rg" w:cs="Arial"/>
          <w:color w:val="000000" w:themeColor="text1"/>
          <w:szCs w:val="22"/>
        </w:rPr>
      </w:pPr>
      <w:r w:rsidRPr="00A450DE">
        <w:rPr>
          <w:rFonts w:ascii="Proxima Nova Rg" w:hAnsi="Proxima Nova Rg" w:cs="Arial"/>
          <w:color w:val="000000" w:themeColor="text1"/>
          <w:szCs w:val="22"/>
        </w:rPr>
        <w:t>Date:</w:t>
      </w:r>
      <w:r w:rsidRPr="00A450DE" w:rsidR="00EC4B01">
        <w:rPr>
          <w:rFonts w:ascii="Proxima Nova Rg" w:hAnsi="Proxima Nova Rg" w:cs="Arial"/>
          <w:color w:val="000000" w:themeColor="text1"/>
          <w:szCs w:val="22"/>
        </w:rPr>
        <w:t xml:space="preserve"> </w:t>
      </w:r>
      <w:r w:rsidRPr="00A450DE" w:rsidR="00427B00">
        <w:rPr>
          <w:rFonts w:ascii="Proxima Nova Rg" w:hAnsi="Proxima Nova Rg" w:cs="Arial"/>
          <w:color w:val="000000" w:themeColor="text1"/>
          <w:szCs w:val="22"/>
        </w:rPr>
        <w:tab/>
      </w:r>
    </w:p>
    <w:p w:rsidRPr="00A450DE" w:rsidR="00070C16" w:rsidP="00AE5971" w:rsidRDefault="00070C16" w14:paraId="0F2018BC" w14:textId="0D2F85AB">
      <w:pPr>
        <w:tabs>
          <w:tab w:val="left" w:leader="underscore" w:pos="10080"/>
        </w:tabs>
        <w:spacing w:after="240"/>
        <w:ind w:left="284"/>
        <w:jc w:val="left"/>
        <w:rPr>
          <w:rFonts w:ascii="Proxima Nova Rg" w:hAnsi="Proxima Nova Rg" w:cs="Arial"/>
          <w:color w:val="000000" w:themeColor="text1"/>
          <w:szCs w:val="22"/>
        </w:rPr>
      </w:pPr>
      <w:r w:rsidRPr="00A450DE">
        <w:rPr>
          <w:rFonts w:ascii="Proxima Nova Rg" w:hAnsi="Proxima Nova Rg" w:cs="Arial"/>
          <w:color w:val="000000" w:themeColor="text1"/>
          <w:szCs w:val="22"/>
        </w:rPr>
        <w:t>Project Title</w:t>
      </w:r>
      <w:r w:rsidRPr="00A450DE" w:rsidR="00EC4B01">
        <w:rPr>
          <w:rFonts w:ascii="Proxima Nova Rg" w:hAnsi="Proxima Nova Rg" w:cs="Arial"/>
          <w:color w:val="000000" w:themeColor="text1"/>
          <w:szCs w:val="22"/>
        </w:rPr>
        <w:t xml:space="preserve">: </w:t>
      </w:r>
      <w:r w:rsidRPr="00A450DE" w:rsidR="00427B00">
        <w:rPr>
          <w:rFonts w:ascii="Proxima Nova Rg" w:hAnsi="Proxima Nova Rg" w:cs="Arial"/>
          <w:color w:val="000000" w:themeColor="text1"/>
          <w:szCs w:val="22"/>
        </w:rPr>
        <w:tab/>
      </w:r>
      <w:r w:rsidRPr="00A450DE">
        <w:rPr>
          <w:rFonts w:ascii="Proxima Nova Rg" w:hAnsi="Proxima Nova Rg" w:cs="Arial"/>
          <w:color w:val="000000" w:themeColor="text1"/>
          <w:szCs w:val="22"/>
        </w:rPr>
        <w:t xml:space="preserve"> </w:t>
      </w:r>
    </w:p>
    <w:p w:rsidRPr="00A450DE" w:rsidR="00070C16" w:rsidP="00AE5971" w:rsidRDefault="00070C16" w14:paraId="051C4C31" w14:textId="7D49068D">
      <w:pPr>
        <w:tabs>
          <w:tab w:val="left" w:leader="underscore" w:pos="10080"/>
        </w:tabs>
        <w:spacing w:after="240"/>
        <w:ind w:left="284"/>
        <w:jc w:val="left"/>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Name of </w:t>
      </w:r>
      <w:r w:rsidRPr="00A450DE" w:rsidR="005F6F6B">
        <w:rPr>
          <w:rFonts w:ascii="Proxima Nova Rg" w:hAnsi="Proxima Nova Rg" w:cs="Arial"/>
          <w:color w:val="000000" w:themeColor="text1"/>
          <w:szCs w:val="22"/>
        </w:rPr>
        <w:t>Applicant Organization</w:t>
      </w:r>
      <w:r w:rsidRPr="00A450DE">
        <w:rPr>
          <w:rFonts w:ascii="Proxima Nova Rg" w:hAnsi="Proxima Nova Rg" w:cs="Arial"/>
          <w:color w:val="000000" w:themeColor="text1"/>
          <w:szCs w:val="22"/>
        </w:rPr>
        <w:t xml:space="preserve">: </w:t>
      </w:r>
      <w:r w:rsidRPr="00A450DE" w:rsidR="00427B00">
        <w:rPr>
          <w:rFonts w:ascii="Proxima Nova Rg" w:hAnsi="Proxima Nova Rg" w:cs="Arial"/>
          <w:color w:val="000000" w:themeColor="text1"/>
          <w:szCs w:val="22"/>
        </w:rPr>
        <w:tab/>
      </w:r>
    </w:p>
    <w:p w:rsidRPr="00A450DE" w:rsidR="00070C16" w:rsidP="004A7BBA" w:rsidRDefault="00070C16" w14:paraId="29A39AD7" w14:textId="0BCB2EC2">
      <w:pPr>
        <w:tabs>
          <w:tab w:val="left" w:leader="underscore" w:pos="10080"/>
        </w:tabs>
        <w:spacing w:after="0"/>
        <w:ind w:left="284"/>
        <w:jc w:val="left"/>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Total Amount of the Grant (USD): </w:t>
      </w:r>
      <w:r w:rsidRPr="00A450DE" w:rsidR="00427B00">
        <w:rPr>
          <w:rFonts w:ascii="Proxima Nova Rg" w:hAnsi="Proxima Nova Rg" w:cs="Arial"/>
          <w:color w:val="000000" w:themeColor="text1"/>
          <w:szCs w:val="22"/>
        </w:rPr>
        <w:tab/>
      </w:r>
    </w:p>
    <w:p w:rsidRPr="00A450DE" w:rsidR="00070C16" w:rsidP="008969AE" w:rsidRDefault="00070C16" w14:paraId="0922A4C6" w14:textId="41371B04">
      <w:pPr>
        <w:spacing w:after="0"/>
        <w:contextualSpacing/>
        <w:rPr>
          <w:rFonts w:ascii="Proxima Nova Rg" w:hAnsi="Proxima Nova Rg" w:cs="Arial"/>
          <w:b/>
          <w:color w:val="000000" w:themeColor="text1"/>
          <w:szCs w:val="22"/>
        </w:rPr>
      </w:pPr>
    </w:p>
    <w:p w:rsidRPr="00A450DE" w:rsidR="004A7BBA" w:rsidP="008969AE" w:rsidRDefault="004A7BBA" w14:paraId="7A1433FA" w14:textId="77777777">
      <w:pPr>
        <w:spacing w:after="0"/>
        <w:contextualSpacing/>
        <w:rPr>
          <w:rFonts w:ascii="Proxima Nova Rg" w:hAnsi="Proxima Nova Rg" w:cs="Arial"/>
          <w:b/>
          <w:color w:val="000000" w:themeColor="text1"/>
          <w:szCs w:val="22"/>
        </w:rPr>
      </w:pPr>
    </w:p>
    <w:p w:rsidRPr="00A450DE" w:rsidR="00070C16" w:rsidP="00AE5971" w:rsidRDefault="004A7BBA" w14:paraId="1117F655" w14:textId="434D54BE">
      <w:pPr>
        <w:pStyle w:val="ListParagraph"/>
        <w:numPr>
          <w:ilvl w:val="0"/>
          <w:numId w:val="31"/>
        </w:numPr>
        <w:spacing w:after="240"/>
        <w:ind w:left="714" w:hanging="357"/>
        <w:contextualSpacing w:val="0"/>
        <w:rPr>
          <w:rFonts w:ascii="Proxima Nova Rg" w:hAnsi="Proxima Nova Rg" w:cs="Arial"/>
          <w:b/>
          <w:color w:val="000000" w:themeColor="text1"/>
          <w:sz w:val="22"/>
        </w:rPr>
      </w:pPr>
      <w:r w:rsidRPr="00A450DE">
        <w:rPr>
          <w:rFonts w:ascii="Proxima Nova Rg" w:hAnsi="Proxima Nova Rg" w:cs="Arial" w:eastAsiaTheme="minorEastAsia"/>
          <w:b/>
          <w:bCs/>
          <w:color w:val="000000" w:themeColor="text1"/>
          <w:sz w:val="22"/>
          <w:lang w:eastAsia="ko-KR"/>
        </w:rPr>
        <w:t>OBJECTIVE(S)</w:t>
      </w:r>
      <w:r w:rsidRPr="00A450DE" w:rsidR="00070C16">
        <w:rPr>
          <w:rFonts w:ascii="Proxima Nova Rg" w:hAnsi="Proxima Nova Rg" w:cs="Arial" w:eastAsiaTheme="minorEastAsia"/>
          <w:b/>
          <w:bCs/>
          <w:color w:val="000000" w:themeColor="text1"/>
          <w:sz w:val="22"/>
          <w:lang w:eastAsia="ko-KR"/>
        </w:rPr>
        <w:t xml:space="preserve"> OF THE GRANT</w:t>
      </w:r>
    </w:p>
    <w:p w:rsidRPr="00A450DE" w:rsidR="00070C16" w:rsidP="00E45DDE" w:rsidRDefault="00070C16" w14:paraId="5F51C968" w14:textId="032E119C">
      <w:pPr>
        <w:pStyle w:val="ListParagraph"/>
        <w:numPr>
          <w:ilvl w:val="0"/>
          <w:numId w:val="27"/>
        </w:numPr>
        <w:spacing w:after="240"/>
        <w:ind w:left="709" w:hanging="425"/>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 xml:space="preserve">Indicate the </w:t>
      </w:r>
      <w:r w:rsidRPr="00A450DE" w:rsidR="004A7BBA">
        <w:rPr>
          <w:rFonts w:ascii="Proxima Nova Rg" w:hAnsi="Proxima Nova Rg" w:eastAsia="Calibri" w:cs="Arial"/>
          <w:color w:val="000000" w:themeColor="text1"/>
          <w:sz w:val="22"/>
        </w:rPr>
        <w:t xml:space="preserve">objective(s) </w:t>
      </w:r>
      <w:r w:rsidRPr="00A450DE">
        <w:rPr>
          <w:rFonts w:ascii="Proxima Nova Rg" w:hAnsi="Proxima Nova Rg" w:eastAsia="Calibri" w:cs="Arial"/>
          <w:color w:val="000000" w:themeColor="text1"/>
          <w:sz w:val="22"/>
        </w:rPr>
        <w:t xml:space="preserve">of the </w:t>
      </w:r>
      <w:r w:rsidRPr="00A450DE" w:rsidR="005F6F6B">
        <w:rPr>
          <w:rFonts w:ascii="Proxima Nova Rg" w:hAnsi="Proxima Nova Rg" w:eastAsia="Calibri" w:cs="Arial"/>
          <w:color w:val="000000" w:themeColor="text1"/>
          <w:sz w:val="22"/>
        </w:rPr>
        <w:t>G</w:t>
      </w:r>
      <w:r w:rsidRPr="00A450DE">
        <w:rPr>
          <w:rFonts w:ascii="Proxima Nova Rg" w:hAnsi="Proxima Nova Rg" w:eastAsia="Calibri" w:cs="Arial"/>
          <w:color w:val="000000" w:themeColor="text1"/>
          <w:sz w:val="22"/>
        </w:rPr>
        <w:t xml:space="preserve">rant and describe the </w:t>
      </w:r>
      <w:r w:rsidRPr="00A450DE" w:rsidR="00EC4B01">
        <w:rPr>
          <w:rFonts w:ascii="Proxima Nova Rg" w:hAnsi="Proxima Nova Rg" w:eastAsia="Calibri" w:cs="Arial"/>
          <w:color w:val="000000" w:themeColor="text1"/>
          <w:sz w:val="22"/>
        </w:rPr>
        <w:t xml:space="preserve">expected </w:t>
      </w:r>
      <w:r w:rsidRPr="00A450DE">
        <w:rPr>
          <w:rFonts w:ascii="Proxima Nova Rg" w:hAnsi="Proxima Nova Rg" w:eastAsia="Calibri" w:cs="Arial"/>
          <w:color w:val="000000" w:themeColor="text1"/>
          <w:sz w:val="22"/>
        </w:rPr>
        <w:t xml:space="preserve">result(s) the </w:t>
      </w:r>
      <w:r w:rsidRPr="00A450DE" w:rsidR="005F6F6B">
        <w:rPr>
          <w:rFonts w:ascii="Proxima Nova Rg" w:hAnsi="Proxima Nova Rg" w:eastAsia="Calibri" w:cs="Arial"/>
          <w:color w:val="000000" w:themeColor="text1"/>
          <w:sz w:val="22"/>
        </w:rPr>
        <w:t>G</w:t>
      </w:r>
      <w:r w:rsidRPr="00A450DE">
        <w:rPr>
          <w:rFonts w:ascii="Proxima Nova Rg" w:hAnsi="Proxima Nova Rg" w:eastAsia="Calibri" w:cs="Arial"/>
          <w:color w:val="000000" w:themeColor="text1"/>
          <w:sz w:val="22"/>
        </w:rPr>
        <w:t xml:space="preserve">rant is expected to </w:t>
      </w:r>
      <w:proofErr w:type="gramStart"/>
      <w:r w:rsidRPr="00A450DE">
        <w:rPr>
          <w:rFonts w:ascii="Proxima Nova Rg" w:hAnsi="Proxima Nova Rg" w:eastAsia="Calibri" w:cs="Arial"/>
          <w:color w:val="000000" w:themeColor="text1"/>
          <w:sz w:val="22"/>
        </w:rPr>
        <w:t>achieve</w:t>
      </w:r>
      <w:r w:rsidRPr="00A450DE" w:rsidR="00592819">
        <w:rPr>
          <w:rFonts w:ascii="Proxima Nova Rg" w:hAnsi="Proxima Nova Rg" w:eastAsia="Calibri" w:cs="Arial"/>
          <w:color w:val="000000" w:themeColor="text1"/>
          <w:sz w:val="22"/>
        </w:rPr>
        <w:t>;</w:t>
      </w:r>
      <w:proofErr w:type="gramEnd"/>
    </w:p>
    <w:p w:rsidRPr="00A450DE" w:rsidR="00070C16" w:rsidP="004A7BBA" w:rsidRDefault="00070C16" w14:paraId="1B51ADFF" w14:textId="170EF529">
      <w:pPr>
        <w:pStyle w:val="ListParagraph"/>
        <w:numPr>
          <w:ilvl w:val="0"/>
          <w:numId w:val="27"/>
        </w:numPr>
        <w:ind w:left="709" w:hanging="425"/>
        <w:contextualSpacing w:val="0"/>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Explain why the grantee is uniquely suited to deliver on the objectives</w:t>
      </w:r>
      <w:r w:rsidRPr="00A450DE" w:rsidR="00592819">
        <w:rPr>
          <w:rFonts w:ascii="Proxima Nova Rg" w:hAnsi="Proxima Nova Rg" w:eastAsia="Calibri" w:cs="Arial"/>
          <w:color w:val="000000" w:themeColor="text1"/>
          <w:sz w:val="22"/>
        </w:rPr>
        <w:t>.</w:t>
      </w:r>
    </w:p>
    <w:p w:rsidRPr="00A450DE" w:rsidR="004A7BBA" w:rsidP="004A7BBA" w:rsidRDefault="004A7BBA" w14:paraId="33DFF193" w14:textId="436FC1EC">
      <w:pPr>
        <w:pStyle w:val="ListParagraph"/>
        <w:ind w:left="709"/>
        <w:contextualSpacing w:val="0"/>
        <w:jc w:val="both"/>
        <w:rPr>
          <w:rFonts w:ascii="Proxima Nova Rg" w:hAnsi="Proxima Nova Rg" w:eastAsia="Calibri" w:cs="Arial"/>
          <w:color w:val="000000" w:themeColor="text1"/>
          <w:sz w:val="22"/>
        </w:rPr>
      </w:pPr>
    </w:p>
    <w:p w:rsidRPr="00A450DE" w:rsidR="004A7BBA" w:rsidP="004A7BBA" w:rsidRDefault="004A7BBA" w14:paraId="316F4F68" w14:textId="77777777">
      <w:pPr>
        <w:pStyle w:val="ListParagraph"/>
        <w:ind w:left="709"/>
        <w:contextualSpacing w:val="0"/>
        <w:jc w:val="both"/>
        <w:rPr>
          <w:rFonts w:ascii="Proxima Nova Rg" w:hAnsi="Proxima Nova Rg" w:eastAsia="Calibri" w:cs="Arial"/>
          <w:color w:val="000000" w:themeColor="text1"/>
          <w:sz w:val="22"/>
        </w:rPr>
      </w:pPr>
    </w:p>
    <w:p w:rsidRPr="00A450DE" w:rsidR="00070C16" w:rsidP="00E45DDE" w:rsidRDefault="00070C16" w14:paraId="278CDDA4" w14:textId="41A9FFA3">
      <w:pPr>
        <w:pStyle w:val="ListParagraph"/>
        <w:numPr>
          <w:ilvl w:val="0"/>
          <w:numId w:val="31"/>
        </w:numPr>
        <w:spacing w:after="240"/>
        <w:ind w:left="714" w:hanging="357"/>
        <w:contextualSpacing w:val="0"/>
        <w:jc w:val="both"/>
        <w:rPr>
          <w:rFonts w:ascii="Proxima Nova Rg" w:hAnsi="Proxima Nova Rg" w:cs="Arial" w:eastAsiaTheme="minorEastAsia"/>
          <w:b/>
          <w:bCs/>
          <w:color w:val="000000" w:themeColor="text1"/>
          <w:sz w:val="22"/>
          <w:lang w:eastAsia="ko-KR"/>
        </w:rPr>
      </w:pPr>
      <w:r w:rsidRPr="00A450DE">
        <w:rPr>
          <w:rFonts w:ascii="Proxima Nova Rg" w:hAnsi="Proxima Nova Rg" w:cs="Arial" w:eastAsiaTheme="minorEastAsia"/>
          <w:b/>
          <w:bCs/>
          <w:color w:val="000000" w:themeColor="text1"/>
          <w:sz w:val="22"/>
          <w:lang w:eastAsia="ko-KR"/>
        </w:rPr>
        <w:t>PROPOSED ACTIVITIES AND WORKPLAN</w:t>
      </w:r>
    </w:p>
    <w:p w:rsidRPr="00A450DE" w:rsidR="00070C16" w:rsidP="00E45DDE" w:rsidRDefault="00070C16" w14:paraId="621F936D" w14:textId="5CAEF9C2">
      <w:pPr>
        <w:pStyle w:val="ListParagraph"/>
        <w:numPr>
          <w:ilvl w:val="0"/>
          <w:numId w:val="27"/>
        </w:numPr>
        <w:spacing w:after="240"/>
        <w:ind w:left="709" w:hanging="425"/>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 xml:space="preserve">Describe the activities that will be completed to achieve the </w:t>
      </w:r>
      <w:proofErr w:type="gramStart"/>
      <w:r w:rsidRPr="00A450DE">
        <w:rPr>
          <w:rFonts w:ascii="Proxima Nova Rg" w:hAnsi="Proxima Nova Rg" w:eastAsia="Calibri" w:cs="Arial"/>
          <w:color w:val="000000" w:themeColor="text1"/>
          <w:sz w:val="22"/>
        </w:rPr>
        <w:t>objectives</w:t>
      </w:r>
      <w:r w:rsidRPr="00A450DE" w:rsidR="00592819">
        <w:rPr>
          <w:rFonts w:ascii="Proxima Nova Rg" w:hAnsi="Proxima Nova Rg" w:eastAsia="Calibri" w:cs="Arial"/>
          <w:color w:val="000000" w:themeColor="text1"/>
          <w:sz w:val="22"/>
        </w:rPr>
        <w:t>;</w:t>
      </w:r>
      <w:proofErr w:type="gramEnd"/>
    </w:p>
    <w:p w:rsidRPr="00A450DE" w:rsidR="00070C16" w:rsidP="00E45DDE" w:rsidRDefault="00070C16" w14:paraId="50C99AF2" w14:textId="56514C6E">
      <w:pPr>
        <w:pStyle w:val="ListParagraph"/>
        <w:numPr>
          <w:ilvl w:val="0"/>
          <w:numId w:val="27"/>
        </w:numPr>
        <w:spacing w:after="240"/>
        <w:ind w:left="709" w:hanging="425"/>
        <w:contextualSpacing w:val="0"/>
        <w:jc w:val="both"/>
        <w:rPr>
          <w:rFonts w:ascii="Proxima Nova Rg" w:hAnsi="Proxima Nova Rg" w:eastAsia="Calibri" w:cs="Arial"/>
          <w:color w:val="000000" w:themeColor="text1"/>
          <w:sz w:val="22"/>
        </w:rPr>
      </w:pPr>
      <w:r w:rsidRPr="00A450DE">
        <w:rPr>
          <w:rFonts w:ascii="Proxima Nova Rg" w:hAnsi="Proxima Nova Rg" w:eastAsia="Calibri" w:cs="Arial"/>
          <w:color w:val="000000" w:themeColor="text1"/>
          <w:sz w:val="22"/>
        </w:rPr>
        <w:t>Elaborate if there are any target</w:t>
      </w:r>
      <w:r w:rsidRPr="00A450DE" w:rsidR="00FC169D">
        <w:rPr>
          <w:rFonts w:ascii="Proxima Nova Rg" w:hAnsi="Proxima Nova Rg" w:eastAsia="Calibri" w:cs="Arial"/>
          <w:color w:val="000000" w:themeColor="text1"/>
          <w:sz w:val="22"/>
        </w:rPr>
        <w:t xml:space="preserve"> </w:t>
      </w:r>
      <w:r w:rsidRPr="00A450DE">
        <w:rPr>
          <w:rFonts w:ascii="Proxima Nova Rg" w:hAnsi="Proxima Nova Rg" w:eastAsia="Calibri" w:cs="Arial"/>
          <w:color w:val="000000" w:themeColor="text1"/>
          <w:sz w:val="22"/>
        </w:rPr>
        <w:t>group(s)</w:t>
      </w:r>
      <w:r w:rsidRPr="00A450DE" w:rsidR="00592819">
        <w:rPr>
          <w:rFonts w:ascii="Proxima Nova Rg" w:hAnsi="Proxima Nova Rg" w:eastAsia="Calibri" w:cs="Arial"/>
          <w:color w:val="000000" w:themeColor="text1"/>
          <w:sz w:val="22"/>
        </w:rPr>
        <w:t xml:space="preserve"> </w:t>
      </w:r>
      <w:r w:rsidRPr="00A450DE">
        <w:rPr>
          <w:rFonts w:ascii="Proxima Nova Rg" w:hAnsi="Proxima Nova Rg" w:eastAsia="Calibri" w:cs="Arial"/>
          <w:color w:val="000000" w:themeColor="text1"/>
          <w:sz w:val="22"/>
        </w:rPr>
        <w:t>/</w:t>
      </w:r>
      <w:r w:rsidRPr="00A450DE" w:rsidR="00592819">
        <w:rPr>
          <w:rFonts w:ascii="Proxima Nova Rg" w:hAnsi="Proxima Nova Rg" w:eastAsia="Calibri" w:cs="Arial"/>
          <w:color w:val="000000" w:themeColor="text1"/>
          <w:sz w:val="22"/>
        </w:rPr>
        <w:t xml:space="preserve"> </w:t>
      </w:r>
      <w:r w:rsidRPr="00A450DE">
        <w:rPr>
          <w:rFonts w:ascii="Proxima Nova Rg" w:hAnsi="Proxima Nova Rg" w:eastAsia="Calibri" w:cs="Arial"/>
          <w:color w:val="000000" w:themeColor="text1"/>
          <w:sz w:val="22"/>
        </w:rPr>
        <w:t>geographical area</w:t>
      </w:r>
      <w:r w:rsidRPr="00A450DE" w:rsidR="00592819">
        <w:rPr>
          <w:rFonts w:ascii="Proxima Nova Rg" w:hAnsi="Proxima Nova Rg" w:eastAsia="Calibri" w:cs="Arial"/>
          <w:color w:val="000000" w:themeColor="text1"/>
          <w:sz w:val="22"/>
        </w:rPr>
        <w:t>(s)</w:t>
      </w:r>
      <w:r w:rsidRPr="00A450DE">
        <w:rPr>
          <w:rFonts w:ascii="Proxima Nova Rg" w:hAnsi="Proxima Nova Rg" w:eastAsia="Calibri" w:cs="Arial"/>
          <w:color w:val="000000" w:themeColor="text1"/>
          <w:sz w:val="22"/>
        </w:rPr>
        <w:t xml:space="preserve"> </w:t>
      </w:r>
      <w:r w:rsidRPr="00A450DE" w:rsidR="00FC169D">
        <w:rPr>
          <w:rFonts w:ascii="Proxima Nova Rg" w:hAnsi="Proxima Nova Rg" w:eastAsia="Calibri" w:cs="Arial"/>
          <w:color w:val="000000" w:themeColor="text1"/>
          <w:sz w:val="22"/>
        </w:rPr>
        <w:t>that</w:t>
      </w:r>
      <w:r w:rsidRPr="00A450DE">
        <w:rPr>
          <w:rFonts w:ascii="Proxima Nova Rg" w:hAnsi="Proxima Nova Rg" w:eastAsia="Calibri" w:cs="Arial"/>
          <w:color w:val="000000" w:themeColor="text1"/>
          <w:sz w:val="22"/>
        </w:rPr>
        <w:t xml:space="preserve"> will benefit from the </w:t>
      </w:r>
      <w:r w:rsidRPr="00A450DE" w:rsidR="005F6F6B">
        <w:rPr>
          <w:rFonts w:ascii="Proxima Nova Rg" w:hAnsi="Proxima Nova Rg" w:eastAsia="Calibri" w:cs="Arial"/>
          <w:color w:val="000000" w:themeColor="text1"/>
          <w:sz w:val="22"/>
        </w:rPr>
        <w:t>G</w:t>
      </w:r>
      <w:r w:rsidRPr="00A450DE">
        <w:rPr>
          <w:rFonts w:ascii="Proxima Nova Rg" w:hAnsi="Proxima Nova Rg" w:eastAsia="Calibri" w:cs="Arial"/>
          <w:color w:val="000000" w:themeColor="text1"/>
          <w:sz w:val="22"/>
        </w:rPr>
        <w:t xml:space="preserve">rant, other than the </w:t>
      </w:r>
      <w:r w:rsidRPr="00A450DE" w:rsidR="00AC21E0">
        <w:rPr>
          <w:rFonts w:ascii="Proxima Nova Rg" w:hAnsi="Proxima Nova Rg" w:eastAsia="Calibri" w:cs="Arial"/>
          <w:color w:val="000000" w:themeColor="text1"/>
          <w:sz w:val="22"/>
        </w:rPr>
        <w:t>a</w:t>
      </w:r>
      <w:r w:rsidRPr="00A450DE" w:rsidR="005F6F6B">
        <w:rPr>
          <w:rFonts w:ascii="Proxima Nova Rg" w:hAnsi="Proxima Nova Rg" w:eastAsia="Calibri" w:cs="Arial"/>
          <w:color w:val="000000" w:themeColor="text1"/>
          <w:sz w:val="22"/>
        </w:rPr>
        <w:t xml:space="preserve">pplicant </w:t>
      </w:r>
      <w:r w:rsidRPr="00A450DE" w:rsidR="00AC21E0">
        <w:rPr>
          <w:rFonts w:ascii="Proxima Nova Rg" w:hAnsi="Proxima Nova Rg" w:eastAsia="Calibri" w:cs="Arial"/>
          <w:color w:val="000000" w:themeColor="text1"/>
          <w:sz w:val="22"/>
        </w:rPr>
        <w:t>o</w:t>
      </w:r>
      <w:r w:rsidRPr="00A450DE" w:rsidR="005F6F6B">
        <w:rPr>
          <w:rFonts w:ascii="Proxima Nova Rg" w:hAnsi="Proxima Nova Rg" w:eastAsia="Calibri" w:cs="Arial"/>
          <w:color w:val="000000" w:themeColor="text1"/>
          <w:sz w:val="22"/>
        </w:rPr>
        <w:t>rganization</w:t>
      </w:r>
      <w:r w:rsidRPr="00A450DE">
        <w:rPr>
          <w:rFonts w:ascii="Proxima Nova Rg" w:hAnsi="Proxima Nova Rg" w:eastAsia="Calibri" w:cs="Arial"/>
          <w:color w:val="000000" w:themeColor="text1"/>
          <w:sz w:val="22"/>
        </w:rPr>
        <w:t>. If so, wh</w:t>
      </w:r>
      <w:r w:rsidRPr="00A450DE" w:rsidR="00592819">
        <w:rPr>
          <w:rFonts w:ascii="Proxima Nova Rg" w:hAnsi="Proxima Nova Rg" w:eastAsia="Calibri" w:cs="Arial"/>
          <w:color w:val="000000" w:themeColor="text1"/>
          <w:sz w:val="22"/>
        </w:rPr>
        <w:t>at</w:t>
      </w:r>
      <w:r w:rsidRPr="00A450DE">
        <w:rPr>
          <w:rFonts w:ascii="Proxima Nova Rg" w:hAnsi="Proxima Nova Rg" w:eastAsia="Calibri" w:cs="Arial"/>
          <w:color w:val="000000" w:themeColor="text1"/>
          <w:sz w:val="22"/>
        </w:rPr>
        <w:t xml:space="preserve"> </w:t>
      </w:r>
      <w:r w:rsidRPr="00A450DE" w:rsidR="00E45DDE">
        <w:rPr>
          <w:rFonts w:ascii="Proxima Nova Rg" w:hAnsi="Proxima Nova Rg" w:eastAsia="Calibri" w:cs="Arial"/>
          <w:color w:val="000000" w:themeColor="text1"/>
          <w:sz w:val="22"/>
        </w:rPr>
        <w:t>is/</w:t>
      </w:r>
      <w:r w:rsidRPr="00A450DE">
        <w:rPr>
          <w:rFonts w:ascii="Proxima Nova Rg" w:hAnsi="Proxima Nova Rg" w:eastAsia="Calibri" w:cs="Arial"/>
          <w:color w:val="000000" w:themeColor="text1"/>
          <w:sz w:val="22"/>
        </w:rPr>
        <w:t>are the target group</w:t>
      </w:r>
      <w:r w:rsidRPr="00A450DE" w:rsidR="00E45DDE">
        <w:rPr>
          <w:rFonts w:ascii="Proxima Nova Rg" w:hAnsi="Proxima Nova Rg" w:eastAsia="Calibri" w:cs="Arial"/>
          <w:color w:val="000000" w:themeColor="text1"/>
          <w:sz w:val="22"/>
        </w:rPr>
        <w:t>(</w:t>
      </w:r>
      <w:r w:rsidRPr="00A450DE">
        <w:rPr>
          <w:rFonts w:ascii="Proxima Nova Rg" w:hAnsi="Proxima Nova Rg" w:eastAsia="Calibri" w:cs="Arial"/>
          <w:color w:val="000000" w:themeColor="text1"/>
          <w:sz w:val="22"/>
        </w:rPr>
        <w:t>s</w:t>
      </w:r>
      <w:r w:rsidRPr="00A450DE" w:rsidR="00E45DDE">
        <w:rPr>
          <w:rFonts w:ascii="Proxima Nova Rg" w:hAnsi="Proxima Nova Rg" w:eastAsia="Calibri" w:cs="Arial"/>
          <w:color w:val="000000" w:themeColor="text1"/>
          <w:sz w:val="22"/>
        </w:rPr>
        <w:t>)</w:t>
      </w:r>
      <w:r w:rsidRPr="00A450DE" w:rsidR="00592819">
        <w:rPr>
          <w:rFonts w:ascii="Proxima Nova Rg" w:hAnsi="Proxima Nova Rg" w:eastAsia="Calibri" w:cs="Arial"/>
          <w:color w:val="000000" w:themeColor="text1"/>
          <w:sz w:val="22"/>
        </w:rPr>
        <w:t xml:space="preserve"> </w:t>
      </w:r>
      <w:r w:rsidRPr="00A450DE">
        <w:rPr>
          <w:rFonts w:ascii="Proxima Nova Rg" w:hAnsi="Proxima Nova Rg" w:eastAsia="Calibri" w:cs="Arial"/>
          <w:color w:val="000000" w:themeColor="text1"/>
          <w:sz w:val="22"/>
        </w:rPr>
        <w:t>/</w:t>
      </w:r>
      <w:r w:rsidRPr="00A450DE" w:rsidR="00592819">
        <w:rPr>
          <w:rFonts w:ascii="Proxima Nova Rg" w:hAnsi="Proxima Nova Rg" w:eastAsia="Calibri" w:cs="Arial"/>
          <w:color w:val="000000" w:themeColor="text1"/>
          <w:sz w:val="22"/>
        </w:rPr>
        <w:t xml:space="preserve"> </w:t>
      </w:r>
      <w:r w:rsidRPr="00A450DE">
        <w:rPr>
          <w:rFonts w:ascii="Proxima Nova Rg" w:hAnsi="Proxima Nova Rg" w:eastAsia="Calibri" w:cs="Arial"/>
          <w:color w:val="000000" w:themeColor="text1"/>
          <w:sz w:val="22"/>
        </w:rPr>
        <w:t>geographical area</w:t>
      </w:r>
      <w:r w:rsidRPr="00A450DE" w:rsidR="00592819">
        <w:rPr>
          <w:rFonts w:ascii="Proxima Nova Rg" w:hAnsi="Proxima Nova Rg" w:eastAsia="Calibri" w:cs="Arial"/>
          <w:color w:val="000000" w:themeColor="text1"/>
          <w:sz w:val="22"/>
        </w:rPr>
        <w:t>(s)</w:t>
      </w:r>
      <w:r w:rsidRPr="00A450DE" w:rsidR="00C83472">
        <w:rPr>
          <w:rFonts w:ascii="Proxima Nova Rg" w:hAnsi="Proxima Nova Rg" w:eastAsia="Calibri" w:cs="Arial"/>
          <w:color w:val="000000" w:themeColor="text1"/>
          <w:sz w:val="22"/>
        </w:rPr>
        <w:t>,</w:t>
      </w:r>
      <w:r w:rsidRPr="00A450DE">
        <w:rPr>
          <w:rFonts w:ascii="Proxima Nova Rg" w:hAnsi="Proxima Nova Rg" w:eastAsia="Calibri" w:cs="Arial"/>
          <w:color w:val="000000" w:themeColor="text1"/>
          <w:sz w:val="22"/>
        </w:rPr>
        <w:t xml:space="preserve"> and how will potential beneficiaries be selected?</w:t>
      </w:r>
    </w:p>
    <w:p w:rsidRPr="00A450DE" w:rsidR="00070C16" w:rsidP="00AE5971" w:rsidRDefault="00D16565" w14:paraId="721A2779" w14:textId="1B90A4CC">
      <w:pPr>
        <w:spacing w:after="240"/>
        <w:rPr>
          <w:rFonts w:ascii="Proxima Nova Rg" w:hAnsi="Proxima Nova Rg" w:cs="Arial"/>
          <w:b/>
          <w:color w:val="000000" w:themeColor="text1"/>
          <w:szCs w:val="22"/>
        </w:rPr>
      </w:pPr>
      <w:r w:rsidRPr="00A450DE">
        <w:rPr>
          <w:rFonts w:ascii="Proxima Nova Rg" w:hAnsi="Proxima Nova Rg" w:cs="Arial"/>
          <w:b/>
          <w:color w:val="000000" w:themeColor="text1"/>
          <w:szCs w:val="22"/>
        </w:rPr>
        <w:t>Work</w:t>
      </w:r>
      <w:r w:rsidRPr="00A450DE" w:rsidR="004A7BBA">
        <w:rPr>
          <w:rFonts w:ascii="Proxima Nova Rg" w:hAnsi="Proxima Nova Rg" w:cs="Arial"/>
          <w:b/>
          <w:color w:val="000000" w:themeColor="text1"/>
          <w:szCs w:val="22"/>
        </w:rPr>
        <w:t>p</w:t>
      </w:r>
      <w:r w:rsidRPr="00A450DE">
        <w:rPr>
          <w:rFonts w:ascii="Proxima Nova Rg" w:hAnsi="Proxima Nova Rg" w:cs="Arial"/>
          <w:b/>
          <w:color w:val="000000" w:themeColor="text1"/>
          <w:szCs w:val="22"/>
        </w:rPr>
        <w:t>lan</w:t>
      </w:r>
      <w:r w:rsidRPr="00A450DE" w:rsidR="00D52FF5">
        <w:rPr>
          <w:rFonts w:ascii="Proxima Nova Rg" w:hAnsi="Proxima Nova Rg" w:cs="Arial"/>
          <w:b/>
          <w:color w:val="000000" w:themeColor="text1"/>
          <w:szCs w:val="22"/>
        </w:rPr>
        <w:t>:</w:t>
      </w:r>
    </w:p>
    <w:tbl>
      <w:tblPr>
        <w:tblW w:w="495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1"/>
        <w:gridCol w:w="867"/>
        <w:gridCol w:w="869"/>
        <w:gridCol w:w="869"/>
        <w:gridCol w:w="871"/>
        <w:gridCol w:w="2037"/>
      </w:tblGrid>
      <w:tr w:rsidRPr="00A450DE" w:rsidR="00A450DE" w:rsidTr="00D52FF5" w14:paraId="6389274E" w14:textId="77777777">
        <w:trPr>
          <w:cantSplit/>
          <w:trHeight w:val="195"/>
        </w:trPr>
        <w:tc>
          <w:tcPr>
            <w:tcW w:w="2145" w:type="pct"/>
            <w:vMerge w:val="restar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D16565" w14:paraId="70693089" w14:textId="164325F0">
            <w:pPr>
              <w:spacing w:after="0"/>
              <w:contextualSpacing/>
              <w:jc w:val="center"/>
              <w:rPr>
                <w:rFonts w:ascii="Proxima Nova Rg" w:hAnsi="Proxima Nova Rg" w:cs="Arial"/>
                <w:bCs/>
                <w:i/>
                <w:color w:val="000000" w:themeColor="text1"/>
                <w:szCs w:val="22"/>
              </w:rPr>
            </w:pPr>
            <w:r w:rsidRPr="00A450DE">
              <w:rPr>
                <w:rFonts w:ascii="Proxima Nova Rg" w:hAnsi="Proxima Nova Rg" w:cs="Arial"/>
                <w:b/>
                <w:bCs/>
                <w:color w:val="000000" w:themeColor="text1"/>
                <w:szCs w:val="22"/>
              </w:rPr>
              <w:t>Planned Activities</w:t>
            </w:r>
            <w:r w:rsidRPr="00A450DE" w:rsidR="00AE5971">
              <w:rPr>
                <w:rFonts w:ascii="Proxima Nova Rg" w:hAnsi="Proxima Nova Rg" w:cs="Arial"/>
                <w:b/>
                <w:bCs/>
                <w:color w:val="000000" w:themeColor="text1"/>
                <w:szCs w:val="22"/>
              </w:rPr>
              <w:t>*</w:t>
            </w:r>
          </w:p>
        </w:tc>
        <w:tc>
          <w:tcPr>
            <w:tcW w:w="1800" w:type="pct"/>
            <w:gridSpan w:val="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070C16" w14:paraId="0E77E10C" w14:textId="5FF334B3">
            <w:pPr>
              <w:spacing w:after="0"/>
              <w:contextualSpacing/>
              <w:jc w:val="center"/>
              <w:rPr>
                <w:rFonts w:ascii="Proxima Nova Rg" w:hAnsi="Proxima Nova Rg" w:cs="Arial"/>
                <w:b/>
                <w:bCs/>
                <w:color w:val="000000" w:themeColor="text1"/>
                <w:szCs w:val="22"/>
              </w:rPr>
            </w:pPr>
            <w:r w:rsidRPr="00A450DE">
              <w:rPr>
                <w:rFonts w:ascii="Proxima Nova Rg" w:hAnsi="Proxima Nova Rg" w:cs="Arial"/>
                <w:b/>
                <w:bCs/>
                <w:color w:val="000000" w:themeColor="text1"/>
                <w:szCs w:val="22"/>
              </w:rPr>
              <w:t>Timeline</w:t>
            </w:r>
            <w:r w:rsidRPr="00A450DE" w:rsidR="00AE5971">
              <w:rPr>
                <w:rFonts w:ascii="Proxima Nova Rg" w:hAnsi="Proxima Nova Rg" w:cs="Arial"/>
                <w:b/>
                <w:bCs/>
                <w:color w:val="000000" w:themeColor="text1"/>
                <w:szCs w:val="22"/>
              </w:rPr>
              <w:t>**</w:t>
            </w:r>
          </w:p>
        </w:tc>
        <w:tc>
          <w:tcPr>
            <w:tcW w:w="1056" w:type="pct"/>
            <w:vMerge w:val="restar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AE5971" w:rsidRDefault="00070C16" w14:paraId="53B861B4" w14:textId="773F6C0B">
            <w:pPr>
              <w:spacing w:after="0"/>
              <w:contextualSpacing/>
              <w:jc w:val="center"/>
              <w:rPr>
                <w:rFonts w:ascii="Proxima Nova Rg" w:hAnsi="Proxima Nova Rg" w:cs="Arial"/>
                <w:b/>
                <w:bCs/>
                <w:color w:val="000000" w:themeColor="text1"/>
                <w:szCs w:val="22"/>
              </w:rPr>
            </w:pPr>
            <w:r w:rsidRPr="00A450DE">
              <w:rPr>
                <w:rFonts w:ascii="Proxima Nova Rg" w:hAnsi="Proxima Nova Rg" w:cs="Arial"/>
                <w:b/>
                <w:bCs/>
                <w:color w:val="000000" w:themeColor="text1"/>
                <w:szCs w:val="22"/>
              </w:rPr>
              <w:t>Planned Budget for the Activity</w:t>
            </w:r>
            <w:r w:rsidRPr="00A450DE" w:rsidR="00AE5971">
              <w:rPr>
                <w:rFonts w:ascii="Proxima Nova Rg" w:hAnsi="Proxima Nova Rg" w:cs="Arial"/>
                <w:color w:val="000000" w:themeColor="text1"/>
                <w:szCs w:val="22"/>
              </w:rPr>
              <w:t>****</w:t>
            </w:r>
          </w:p>
        </w:tc>
      </w:tr>
      <w:tr w:rsidRPr="00A450DE" w:rsidR="00A450DE" w:rsidTr="00871D58" w14:paraId="1DD32D74" w14:textId="77777777">
        <w:trPr>
          <w:cantSplit/>
          <w:trHeight w:val="46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070C16" w14:paraId="1FB5D146" w14:textId="77777777">
            <w:pPr>
              <w:spacing w:after="0"/>
              <w:contextualSpacing/>
              <w:rPr>
                <w:rFonts w:ascii="Proxima Nova Rg" w:hAnsi="Proxima Nova Rg" w:cs="Arial"/>
                <w:bCs/>
                <w:i/>
                <w:color w:val="000000" w:themeColor="text1"/>
                <w:szCs w:val="22"/>
              </w:rPr>
            </w:pPr>
          </w:p>
        </w:tc>
        <w:tc>
          <w:tcPr>
            <w:tcW w:w="449" w:type="pc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8969AE" w:rsidRDefault="00070C16" w14:paraId="1D2A4086" w14:textId="77777777">
            <w:pPr>
              <w:spacing w:after="0"/>
              <w:contextualSpacing/>
              <w:jc w:val="center"/>
              <w:rPr>
                <w:rFonts w:ascii="Proxima Nova Rg" w:hAnsi="Proxima Nova Rg" w:cs="Arial"/>
                <w:color w:val="000000" w:themeColor="text1"/>
                <w:szCs w:val="22"/>
              </w:rPr>
            </w:pPr>
            <w:r w:rsidRPr="00A450DE">
              <w:rPr>
                <w:rFonts w:ascii="Proxima Nova Rg" w:hAnsi="Proxima Nova Rg" w:cs="Arial"/>
                <w:color w:val="000000" w:themeColor="text1"/>
                <w:szCs w:val="22"/>
              </w:rPr>
              <w:t>T1</w:t>
            </w:r>
          </w:p>
        </w:tc>
        <w:tc>
          <w:tcPr>
            <w:tcW w:w="450" w:type="pc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8969AE" w:rsidRDefault="00070C16" w14:paraId="78FA2334" w14:textId="77777777">
            <w:pPr>
              <w:spacing w:after="0"/>
              <w:contextualSpacing/>
              <w:jc w:val="center"/>
              <w:rPr>
                <w:rFonts w:ascii="Proxima Nova Rg" w:hAnsi="Proxima Nova Rg" w:cs="Arial"/>
                <w:color w:val="000000" w:themeColor="text1"/>
                <w:szCs w:val="22"/>
              </w:rPr>
            </w:pPr>
            <w:r w:rsidRPr="00A450DE">
              <w:rPr>
                <w:rFonts w:ascii="Proxima Nova Rg" w:hAnsi="Proxima Nova Rg" w:cs="Arial"/>
                <w:color w:val="000000" w:themeColor="text1"/>
                <w:szCs w:val="22"/>
              </w:rPr>
              <w:t>T2</w:t>
            </w:r>
          </w:p>
        </w:tc>
        <w:tc>
          <w:tcPr>
            <w:tcW w:w="450" w:type="pc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8969AE" w:rsidRDefault="00070C16" w14:paraId="2F256985" w14:textId="77777777">
            <w:pPr>
              <w:spacing w:after="0"/>
              <w:contextualSpacing/>
              <w:jc w:val="center"/>
              <w:rPr>
                <w:rFonts w:ascii="Proxima Nova Rg" w:hAnsi="Proxima Nova Rg" w:cs="Arial"/>
                <w:color w:val="000000" w:themeColor="text1"/>
                <w:szCs w:val="22"/>
              </w:rPr>
            </w:pPr>
            <w:r w:rsidRPr="00A450DE">
              <w:rPr>
                <w:rFonts w:ascii="Proxima Nova Rg" w:hAnsi="Proxima Nova Rg" w:cs="Arial"/>
                <w:color w:val="000000" w:themeColor="text1"/>
                <w:szCs w:val="22"/>
              </w:rPr>
              <w:t>T3</w:t>
            </w:r>
          </w:p>
        </w:tc>
        <w:tc>
          <w:tcPr>
            <w:tcW w:w="450" w:type="pc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8969AE" w:rsidRDefault="00070C16" w14:paraId="494DCEE2" w14:textId="0FA2C513">
            <w:pPr>
              <w:spacing w:after="0"/>
              <w:contextualSpacing/>
              <w:jc w:val="center"/>
              <w:rPr>
                <w:rFonts w:ascii="Proxima Nova Rg" w:hAnsi="Proxima Nova Rg" w:cs="Arial"/>
                <w:color w:val="000000" w:themeColor="text1"/>
                <w:szCs w:val="22"/>
              </w:rPr>
            </w:pPr>
            <w:r w:rsidRPr="00A450DE">
              <w:rPr>
                <w:rFonts w:ascii="Proxima Nova Rg" w:hAnsi="Proxima Nova Rg" w:cs="Arial"/>
                <w:color w:val="000000" w:themeColor="text1"/>
                <w:szCs w:val="22"/>
              </w:rPr>
              <w:t>T</w:t>
            </w:r>
            <w:r w:rsidRPr="00A450DE" w:rsidR="008E5ADE">
              <w:rPr>
                <w:rFonts w:ascii="Proxima Nova Rg" w:hAnsi="Proxima Nova Rg" w:cs="Arial"/>
                <w:color w:val="000000" w:themeColor="text1"/>
                <w:szCs w:val="22"/>
              </w:rPr>
              <w:t>…</w:t>
            </w:r>
          </w:p>
        </w:tc>
        <w:tc>
          <w:tcPr>
            <w:tcW w:w="1056" w:type="pct"/>
            <w:vMerge/>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070C16" w14:paraId="49069D73" w14:textId="77777777">
            <w:pPr>
              <w:spacing w:after="0"/>
              <w:contextualSpacing/>
              <w:rPr>
                <w:rFonts w:ascii="Proxima Nova Rg" w:hAnsi="Proxima Nova Rg" w:cs="Arial"/>
                <w:b/>
                <w:bCs/>
                <w:color w:val="000000" w:themeColor="text1"/>
                <w:szCs w:val="22"/>
              </w:rPr>
            </w:pPr>
          </w:p>
        </w:tc>
      </w:tr>
      <w:tr w:rsidRPr="00A450DE" w:rsidR="00A450DE" w:rsidTr="005F6F6B" w14:paraId="1DD43138" w14:textId="77777777">
        <w:trPr>
          <w:cantSplit/>
          <w:trHeight w:val="64"/>
        </w:trPr>
        <w:tc>
          <w:tcPr>
            <w:tcW w:w="2145" w:type="pct"/>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E80D58" w14:paraId="49838B77" w14:textId="4959EB86">
            <w:pPr>
              <w:spacing w:after="0"/>
              <w:contextualSpacing/>
              <w:rPr>
                <w:rFonts w:ascii="Proxima Nova Rg" w:hAnsi="Proxima Nova Rg" w:cs="Arial"/>
                <w:iCs/>
                <w:color w:val="000000" w:themeColor="text1"/>
                <w:szCs w:val="22"/>
              </w:rPr>
            </w:pPr>
            <w:r w:rsidRPr="00A450DE">
              <w:rPr>
                <w:rFonts w:ascii="Proxima Nova Rg" w:hAnsi="Proxima Nova Rg" w:cs="Arial"/>
                <w:iCs/>
                <w:color w:val="000000" w:themeColor="text1"/>
                <w:szCs w:val="22"/>
              </w:rPr>
              <w:t xml:space="preserve">1 </w:t>
            </w:r>
            <w:r w:rsidRPr="00A450DE" w:rsidR="00070C16">
              <w:rPr>
                <w:rFonts w:ascii="Proxima Nova Rg" w:hAnsi="Proxima Nova Rg" w:cs="Arial"/>
                <w:iCs/>
                <w:color w:val="000000" w:themeColor="text1"/>
                <w:szCs w:val="22"/>
              </w:rPr>
              <w:t xml:space="preserve">Activity </w:t>
            </w:r>
          </w:p>
        </w:tc>
        <w:tc>
          <w:tcPr>
            <w:tcW w:w="449"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568A2347"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0C784CD6"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7E2872BF"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70C714C0" w14:textId="77777777">
            <w:pPr>
              <w:spacing w:after="0"/>
              <w:contextualSpacing/>
              <w:rPr>
                <w:rFonts w:ascii="Proxima Nova Rg" w:hAnsi="Proxima Nova Rg" w:cs="Arial"/>
                <w:color w:val="000000" w:themeColor="text1"/>
                <w:szCs w:val="22"/>
              </w:rPr>
            </w:pPr>
          </w:p>
        </w:tc>
        <w:tc>
          <w:tcPr>
            <w:tcW w:w="1056" w:type="pct"/>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AE5971" w14:paraId="20740443" w14:textId="68ACE53D">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USD</w:t>
            </w:r>
          </w:p>
        </w:tc>
      </w:tr>
      <w:tr w:rsidRPr="00A450DE" w:rsidR="00A450DE" w:rsidTr="000F4B7E" w14:paraId="575B3289" w14:textId="77777777">
        <w:trPr>
          <w:cantSplit/>
          <w:trHeight w:val="278"/>
        </w:trPr>
        <w:tc>
          <w:tcPr>
            <w:tcW w:w="2145" w:type="pct"/>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070C16" w14:paraId="7070F1A1" w14:textId="2A1EC67F">
            <w:pPr>
              <w:spacing w:after="0"/>
              <w:contextualSpacing/>
              <w:rPr>
                <w:rFonts w:ascii="Proxima Nova Rg" w:hAnsi="Proxima Nova Rg" w:cs="Arial"/>
                <w:i/>
                <w:iCs/>
                <w:color w:val="000000" w:themeColor="text1"/>
                <w:szCs w:val="22"/>
              </w:rPr>
            </w:pPr>
            <w:r w:rsidRPr="00A450DE">
              <w:rPr>
                <w:rFonts w:ascii="Proxima Nova Rg" w:hAnsi="Proxima Nova Rg" w:cs="Arial"/>
                <w:iCs/>
                <w:color w:val="000000" w:themeColor="text1"/>
                <w:szCs w:val="22"/>
              </w:rPr>
              <w:t>2 Activity</w:t>
            </w:r>
          </w:p>
        </w:tc>
        <w:tc>
          <w:tcPr>
            <w:tcW w:w="449"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37F2A7D9"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731DFB22"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6038363E"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6785E221" w14:textId="77777777">
            <w:pPr>
              <w:spacing w:after="0"/>
              <w:contextualSpacing/>
              <w:rPr>
                <w:rFonts w:ascii="Proxima Nova Rg" w:hAnsi="Proxima Nova Rg" w:cs="Arial"/>
                <w:color w:val="000000" w:themeColor="text1"/>
                <w:szCs w:val="22"/>
              </w:rPr>
            </w:pPr>
          </w:p>
        </w:tc>
        <w:tc>
          <w:tcPr>
            <w:tcW w:w="1056" w:type="pct"/>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AE5971" w14:paraId="164104A0" w14:textId="4063F06D">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USD</w:t>
            </w:r>
          </w:p>
        </w:tc>
      </w:tr>
      <w:tr w:rsidRPr="00A450DE" w:rsidR="00A450DE" w:rsidTr="000F4B7E" w14:paraId="5E9F1DA9" w14:textId="77777777">
        <w:trPr>
          <w:cantSplit/>
          <w:trHeight w:val="90"/>
        </w:trPr>
        <w:tc>
          <w:tcPr>
            <w:tcW w:w="2145" w:type="pct"/>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E56774" w14:paraId="60AE8563" w14:textId="301E6ED3">
            <w:pPr>
              <w:spacing w:after="0"/>
              <w:contextualSpacing/>
              <w:rPr>
                <w:rFonts w:ascii="Proxima Nova Rg" w:hAnsi="Proxima Nova Rg" w:cs="Arial"/>
                <w:color w:val="000000" w:themeColor="text1"/>
                <w:szCs w:val="22"/>
              </w:rPr>
            </w:pPr>
            <w:r w:rsidRPr="00A450DE">
              <w:rPr>
                <w:rFonts w:ascii="Proxima Nova Rg" w:hAnsi="Proxima Nova Rg" w:cs="Arial"/>
                <w:iCs/>
                <w:color w:val="000000" w:themeColor="text1"/>
                <w:szCs w:val="22"/>
              </w:rPr>
              <w:t>…</w:t>
            </w:r>
            <w:r w:rsidRPr="00A450DE" w:rsidR="00070C16">
              <w:rPr>
                <w:rFonts w:ascii="Proxima Nova Rg" w:hAnsi="Proxima Nova Rg" w:cs="Arial"/>
                <w:iCs/>
                <w:color w:val="000000" w:themeColor="text1"/>
                <w:szCs w:val="22"/>
              </w:rPr>
              <w:t xml:space="preserve"> Activity </w:t>
            </w:r>
          </w:p>
        </w:tc>
        <w:tc>
          <w:tcPr>
            <w:tcW w:w="449"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22401C14"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10820170"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667DD4D1" w14:textId="77777777">
            <w:pPr>
              <w:spacing w:after="0"/>
              <w:contextualSpacing/>
              <w:rPr>
                <w:rFonts w:ascii="Proxima Nova Rg" w:hAnsi="Proxima Nova Rg" w:cs="Arial"/>
                <w:color w:val="000000" w:themeColor="text1"/>
                <w:szCs w:val="22"/>
              </w:rPr>
            </w:pPr>
          </w:p>
        </w:tc>
        <w:tc>
          <w:tcPr>
            <w:tcW w:w="450" w:type="pct"/>
            <w:tcBorders>
              <w:top w:val="single" w:color="auto" w:sz="4" w:space="0"/>
              <w:left w:val="single" w:color="auto" w:sz="4" w:space="0"/>
              <w:bottom w:val="single" w:color="auto" w:sz="4" w:space="0"/>
              <w:right w:val="single" w:color="auto" w:sz="4" w:space="0"/>
            </w:tcBorders>
            <w:vAlign w:val="center"/>
          </w:tcPr>
          <w:p w:rsidRPr="00A450DE" w:rsidR="00070C16" w:rsidP="008969AE" w:rsidRDefault="00070C16" w14:paraId="045A396F" w14:textId="77777777">
            <w:pPr>
              <w:spacing w:after="0"/>
              <w:contextualSpacing/>
              <w:rPr>
                <w:rFonts w:ascii="Proxima Nova Rg" w:hAnsi="Proxima Nova Rg" w:cs="Arial"/>
                <w:color w:val="000000" w:themeColor="text1"/>
                <w:szCs w:val="22"/>
              </w:rPr>
            </w:pPr>
          </w:p>
        </w:tc>
        <w:tc>
          <w:tcPr>
            <w:tcW w:w="1056" w:type="pct"/>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AE5971" w14:paraId="145A1332" w14:textId="13344558">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USD</w:t>
            </w:r>
          </w:p>
        </w:tc>
      </w:tr>
      <w:tr w:rsidRPr="00A450DE" w:rsidR="00A450DE" w:rsidTr="000F4B7E" w14:paraId="56ADD463" w14:textId="77777777">
        <w:trPr>
          <w:cantSplit/>
          <w:trHeight w:val="90"/>
        </w:trPr>
        <w:tc>
          <w:tcPr>
            <w:tcW w:w="3944" w:type="pct"/>
            <w:gridSpan w:val="5"/>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070C16" w14:paraId="1941B496" w14:textId="77777777">
            <w:pPr>
              <w:spacing w:after="0"/>
              <w:contextualSpacing/>
              <w:jc w:val="right"/>
              <w:rPr>
                <w:rFonts w:ascii="Proxima Nova Rg" w:hAnsi="Proxima Nova Rg" w:cs="Arial"/>
                <w:b/>
                <w:color w:val="000000" w:themeColor="text1"/>
                <w:szCs w:val="22"/>
              </w:rPr>
            </w:pPr>
            <w:r w:rsidRPr="00A450DE">
              <w:rPr>
                <w:rFonts w:ascii="Proxima Nova Rg" w:hAnsi="Proxima Nova Rg" w:cs="Arial"/>
                <w:b/>
                <w:color w:val="000000" w:themeColor="text1"/>
                <w:szCs w:val="22"/>
              </w:rPr>
              <w:t>Total</w:t>
            </w:r>
          </w:p>
        </w:tc>
        <w:tc>
          <w:tcPr>
            <w:tcW w:w="1056" w:type="pct"/>
            <w:tcBorders>
              <w:top w:val="single" w:color="auto" w:sz="4" w:space="0"/>
              <w:left w:val="single" w:color="auto" w:sz="4" w:space="0"/>
              <w:bottom w:val="single" w:color="auto" w:sz="4" w:space="0"/>
              <w:right w:val="single" w:color="auto" w:sz="4" w:space="0"/>
            </w:tcBorders>
            <w:vAlign w:val="center"/>
            <w:hideMark/>
          </w:tcPr>
          <w:p w:rsidRPr="00A450DE" w:rsidR="00070C16" w:rsidP="008969AE" w:rsidRDefault="00AE5971" w14:paraId="08B9B051" w14:textId="024815E8">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USD</w:t>
            </w:r>
          </w:p>
        </w:tc>
      </w:tr>
    </w:tbl>
    <w:p w:rsidRPr="00A450DE" w:rsidR="00AE5971" w:rsidP="00AE5971" w:rsidRDefault="00AE5971" w14:paraId="780BF01D" w14:textId="77777777">
      <w:pPr>
        <w:pStyle w:val="ListParagraph"/>
        <w:ind w:left="360"/>
        <w:rPr>
          <w:rFonts w:ascii="Proxima Nova Rg" w:hAnsi="Proxima Nova Rg" w:cs="Arial"/>
          <w:color w:val="000000" w:themeColor="text1"/>
          <w:sz w:val="22"/>
        </w:rPr>
      </w:pPr>
    </w:p>
    <w:p w:rsidRPr="00A450DE" w:rsidR="00070C16" w:rsidP="00AE5971" w:rsidRDefault="00AE5971" w14:paraId="65B9C64F" w14:textId="657F8961">
      <w:pPr>
        <w:ind w:left="284"/>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 </w:t>
      </w:r>
      <w:r w:rsidRPr="00A450DE" w:rsidR="00070C16">
        <w:rPr>
          <w:rFonts w:ascii="Proxima Nova Rg" w:hAnsi="Proxima Nova Rg" w:cs="Arial"/>
          <w:color w:val="000000" w:themeColor="text1"/>
          <w:szCs w:val="22"/>
        </w:rPr>
        <w:t xml:space="preserve">State what activities will be completed with the </w:t>
      </w:r>
      <w:r w:rsidRPr="00A450DE" w:rsidR="00592819">
        <w:rPr>
          <w:rFonts w:ascii="Proxima Nova Rg" w:hAnsi="Proxima Nova Rg" w:cs="Arial"/>
          <w:color w:val="000000" w:themeColor="text1"/>
          <w:szCs w:val="22"/>
        </w:rPr>
        <w:t>G</w:t>
      </w:r>
      <w:r w:rsidRPr="00A450DE" w:rsidR="00070C16">
        <w:rPr>
          <w:rFonts w:ascii="Proxima Nova Rg" w:hAnsi="Proxima Nova Rg" w:cs="Arial"/>
          <w:color w:val="000000" w:themeColor="text1"/>
          <w:szCs w:val="22"/>
        </w:rPr>
        <w:t xml:space="preserve">rant </w:t>
      </w:r>
      <w:r w:rsidRPr="00A450DE" w:rsidR="00592819">
        <w:rPr>
          <w:rFonts w:ascii="Proxima Nova Rg" w:hAnsi="Proxima Nova Rg" w:cs="Arial"/>
          <w:color w:val="000000" w:themeColor="text1"/>
          <w:szCs w:val="22"/>
        </w:rPr>
        <w:t>f</w:t>
      </w:r>
      <w:r w:rsidRPr="00A450DE" w:rsidR="00070C16">
        <w:rPr>
          <w:rFonts w:ascii="Proxima Nova Rg" w:hAnsi="Proxima Nova Rg" w:cs="Arial"/>
          <w:color w:val="000000" w:themeColor="text1"/>
          <w:szCs w:val="22"/>
        </w:rPr>
        <w:t>unds</w:t>
      </w:r>
      <w:r w:rsidRPr="00A450DE" w:rsidR="00CB0CD2">
        <w:rPr>
          <w:rFonts w:ascii="Proxima Nova Rg" w:hAnsi="Proxima Nova Rg" w:cs="Arial"/>
          <w:color w:val="000000" w:themeColor="text1"/>
          <w:szCs w:val="22"/>
        </w:rPr>
        <w:t>;</w:t>
      </w:r>
      <w:r w:rsidRPr="00A450DE" w:rsidR="00070C16">
        <w:rPr>
          <w:rFonts w:ascii="Proxima Nova Rg" w:hAnsi="Proxima Nova Rg" w:cs="Arial"/>
          <w:color w:val="000000" w:themeColor="text1"/>
          <w:szCs w:val="22"/>
        </w:rPr>
        <w:t xml:space="preserve"> </w:t>
      </w:r>
      <w:r w:rsidRPr="00A450DE" w:rsidR="00CB0CD2">
        <w:rPr>
          <w:rFonts w:ascii="Proxima Nova Rg" w:hAnsi="Proxima Nova Rg" w:cs="Arial"/>
          <w:color w:val="000000" w:themeColor="text1"/>
          <w:szCs w:val="22"/>
        </w:rPr>
        <w:t>a</w:t>
      </w:r>
      <w:r w:rsidRPr="00A450DE" w:rsidR="00592819">
        <w:rPr>
          <w:rFonts w:ascii="Proxima Nova Rg" w:hAnsi="Proxima Nova Rg" w:cs="Arial"/>
          <w:color w:val="000000" w:themeColor="text1"/>
          <w:szCs w:val="22"/>
        </w:rPr>
        <w:t>dd</w:t>
      </w:r>
      <w:r w:rsidRPr="00A450DE" w:rsidR="00070C16">
        <w:rPr>
          <w:rFonts w:ascii="Proxima Nova Rg" w:hAnsi="Proxima Nova Rg" w:cs="Arial"/>
          <w:color w:val="000000" w:themeColor="text1"/>
          <w:szCs w:val="22"/>
        </w:rPr>
        <w:t xml:space="preserve"> as many activity lines as </w:t>
      </w:r>
      <w:proofErr w:type="gramStart"/>
      <w:r w:rsidRPr="00A450DE" w:rsidR="00070C16">
        <w:rPr>
          <w:rFonts w:ascii="Proxima Nova Rg" w:hAnsi="Proxima Nova Rg" w:cs="Arial"/>
          <w:color w:val="000000" w:themeColor="text1"/>
          <w:szCs w:val="22"/>
        </w:rPr>
        <w:t>necessary</w:t>
      </w:r>
      <w:r w:rsidRPr="00A450DE" w:rsidR="00592819">
        <w:rPr>
          <w:rFonts w:ascii="Proxima Nova Rg" w:hAnsi="Proxima Nova Rg" w:cs="Arial"/>
          <w:color w:val="000000" w:themeColor="text1"/>
          <w:szCs w:val="22"/>
        </w:rPr>
        <w:t>;</w:t>
      </w:r>
      <w:proofErr w:type="gramEnd"/>
    </w:p>
    <w:p w:rsidRPr="00A450DE" w:rsidR="00070C16" w:rsidP="00AE5971" w:rsidRDefault="00AE5971" w14:paraId="22F9B791" w14:textId="4AE14929">
      <w:pPr>
        <w:ind w:left="284"/>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 </w:t>
      </w:r>
      <w:r w:rsidRPr="00A450DE" w:rsidR="00070C16">
        <w:rPr>
          <w:rFonts w:ascii="Proxima Nova Rg" w:hAnsi="Proxima Nova Rg" w:cs="Arial"/>
          <w:color w:val="000000" w:themeColor="text1"/>
          <w:szCs w:val="22"/>
        </w:rPr>
        <w:t xml:space="preserve">Define the time periods relevant for the </w:t>
      </w:r>
      <w:r w:rsidRPr="00A450DE" w:rsidR="00592819">
        <w:rPr>
          <w:rFonts w:ascii="Proxima Nova Rg" w:hAnsi="Proxima Nova Rg" w:cs="Arial"/>
          <w:color w:val="000000" w:themeColor="text1"/>
          <w:szCs w:val="22"/>
        </w:rPr>
        <w:t>G</w:t>
      </w:r>
      <w:r w:rsidRPr="00A450DE" w:rsidR="00070C16">
        <w:rPr>
          <w:rFonts w:ascii="Proxima Nova Rg" w:hAnsi="Proxima Nova Rg" w:cs="Arial"/>
          <w:color w:val="000000" w:themeColor="text1"/>
          <w:szCs w:val="22"/>
        </w:rPr>
        <w:t>rant and indicate when specific activities are expected to be completed</w:t>
      </w:r>
      <w:r w:rsidRPr="00A450DE" w:rsidR="00CB0CD2">
        <w:rPr>
          <w:rFonts w:ascii="Proxima Nova Rg" w:hAnsi="Proxima Nova Rg" w:cs="Arial"/>
          <w:color w:val="000000" w:themeColor="text1"/>
          <w:szCs w:val="22"/>
        </w:rPr>
        <w:t xml:space="preserve"> </w:t>
      </w:r>
      <w:r w:rsidRPr="00A450DE" w:rsidR="00CB0CD2">
        <w:rPr>
          <w:rFonts w:ascii="Proxima Nova Rg" w:hAnsi="Proxima Nova Rg" w:cs="Arial"/>
          <w:i/>
          <w:iCs/>
          <w:color w:val="000000" w:themeColor="text1"/>
          <w:szCs w:val="22"/>
        </w:rPr>
        <w:t>(</w:t>
      </w:r>
      <w:r w:rsidRPr="00A450DE" w:rsidR="00070C16">
        <w:rPr>
          <w:rFonts w:ascii="Proxima Nova Rg" w:hAnsi="Proxima Nova Rg" w:cs="Arial"/>
          <w:i/>
          <w:iCs/>
          <w:color w:val="000000" w:themeColor="text1"/>
          <w:szCs w:val="22"/>
        </w:rPr>
        <w:t xml:space="preserve">time periods relate to when the tranches of </w:t>
      </w:r>
      <w:r w:rsidRPr="00A450DE" w:rsidR="00CB0CD2">
        <w:rPr>
          <w:rFonts w:ascii="Proxima Nova Rg" w:hAnsi="Proxima Nova Rg" w:cs="Arial"/>
          <w:i/>
          <w:iCs/>
          <w:color w:val="000000" w:themeColor="text1"/>
          <w:szCs w:val="22"/>
        </w:rPr>
        <w:t>Grant f</w:t>
      </w:r>
      <w:r w:rsidRPr="00A450DE" w:rsidR="00070C16">
        <w:rPr>
          <w:rFonts w:ascii="Proxima Nova Rg" w:hAnsi="Proxima Nova Rg" w:cs="Arial"/>
          <w:i/>
          <w:iCs/>
          <w:color w:val="000000" w:themeColor="text1"/>
          <w:szCs w:val="22"/>
        </w:rPr>
        <w:t xml:space="preserve">unds are released </w:t>
      </w:r>
      <w:r w:rsidRPr="00A450DE" w:rsidR="00CB0CD2">
        <w:rPr>
          <w:rFonts w:ascii="Proxima Nova Rg" w:hAnsi="Proxima Nova Rg" w:cs="Arial"/>
          <w:i/>
          <w:iCs/>
          <w:color w:val="000000" w:themeColor="text1"/>
          <w:szCs w:val="22"/>
        </w:rPr>
        <w:t>– i</w:t>
      </w:r>
      <w:r w:rsidRPr="00A450DE" w:rsidR="00070C16">
        <w:rPr>
          <w:rFonts w:ascii="Proxima Nova Rg" w:hAnsi="Proxima Nova Rg" w:cs="Arial"/>
          <w:i/>
          <w:iCs/>
          <w:color w:val="000000" w:themeColor="text1"/>
          <w:szCs w:val="22"/>
        </w:rPr>
        <w:t xml:space="preserve">.e., quarterly, </w:t>
      </w:r>
      <w:r w:rsidRPr="00A450DE" w:rsidR="00CB0CD2">
        <w:rPr>
          <w:rFonts w:ascii="Proxima Nova Rg" w:hAnsi="Proxima Nova Rg" w:cs="Arial"/>
          <w:i/>
          <w:iCs/>
          <w:color w:val="000000" w:themeColor="text1"/>
          <w:szCs w:val="22"/>
        </w:rPr>
        <w:t>biannually</w:t>
      </w:r>
      <w:r w:rsidRPr="00A450DE" w:rsidR="00070C16">
        <w:rPr>
          <w:rFonts w:ascii="Proxima Nova Rg" w:hAnsi="Proxima Nova Rg" w:cs="Arial"/>
          <w:i/>
          <w:iCs/>
          <w:color w:val="000000" w:themeColor="text1"/>
          <w:szCs w:val="22"/>
        </w:rPr>
        <w:t>, annually)</w:t>
      </w:r>
      <w:r w:rsidRPr="00A450DE" w:rsidR="00CB0CD2">
        <w:rPr>
          <w:rFonts w:ascii="Proxima Nova Rg" w:hAnsi="Proxima Nova Rg" w:cs="Arial"/>
          <w:color w:val="000000" w:themeColor="text1"/>
          <w:szCs w:val="22"/>
        </w:rPr>
        <w:t>;</w:t>
      </w:r>
      <w:r w:rsidRPr="00A450DE" w:rsidR="00070C16">
        <w:rPr>
          <w:rFonts w:ascii="Proxima Nova Rg" w:hAnsi="Proxima Nova Rg" w:cs="Arial"/>
          <w:color w:val="000000" w:themeColor="text1"/>
          <w:szCs w:val="22"/>
        </w:rPr>
        <w:t xml:space="preserve"> </w:t>
      </w:r>
      <w:r w:rsidRPr="00A450DE" w:rsidR="00CB0CD2">
        <w:rPr>
          <w:rFonts w:ascii="Proxima Nova Rg" w:hAnsi="Proxima Nova Rg" w:cs="Arial"/>
          <w:color w:val="000000" w:themeColor="text1"/>
          <w:szCs w:val="22"/>
        </w:rPr>
        <w:t xml:space="preserve">add as many time period lines as </w:t>
      </w:r>
      <w:proofErr w:type="gramStart"/>
      <w:r w:rsidRPr="00A450DE" w:rsidR="00CB0CD2">
        <w:rPr>
          <w:rFonts w:ascii="Proxima Nova Rg" w:hAnsi="Proxima Nova Rg" w:cs="Arial"/>
          <w:color w:val="000000" w:themeColor="text1"/>
          <w:szCs w:val="22"/>
        </w:rPr>
        <w:t>necessary;</w:t>
      </w:r>
      <w:proofErr w:type="gramEnd"/>
    </w:p>
    <w:p w:rsidRPr="00A450DE" w:rsidR="00070C16" w:rsidP="00AE5971" w:rsidRDefault="00AE5971" w14:paraId="6103FA9C" w14:textId="56B8BE69">
      <w:pPr>
        <w:ind w:left="284"/>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 </w:t>
      </w:r>
      <w:r w:rsidRPr="00A450DE" w:rsidR="00070C16">
        <w:rPr>
          <w:rFonts w:ascii="Proxima Nova Rg" w:hAnsi="Proxima Nova Rg" w:cs="Arial"/>
          <w:color w:val="000000" w:themeColor="text1"/>
          <w:szCs w:val="22"/>
        </w:rPr>
        <w:t xml:space="preserve">Indicate the budget amounts in the </w:t>
      </w:r>
      <w:r w:rsidRPr="00A450DE" w:rsidR="00CB0CD2">
        <w:rPr>
          <w:rFonts w:ascii="Proxima Nova Rg" w:hAnsi="Proxima Nova Rg" w:cs="Arial"/>
          <w:color w:val="000000" w:themeColor="text1"/>
          <w:szCs w:val="22"/>
        </w:rPr>
        <w:t>G</w:t>
      </w:r>
      <w:r w:rsidRPr="00A450DE" w:rsidR="00070C16">
        <w:rPr>
          <w:rFonts w:ascii="Proxima Nova Rg" w:hAnsi="Proxima Nova Rg" w:cs="Arial"/>
          <w:color w:val="000000" w:themeColor="text1"/>
          <w:szCs w:val="22"/>
        </w:rPr>
        <w:t>rant currency</w:t>
      </w:r>
      <w:r w:rsidRPr="00A450DE">
        <w:rPr>
          <w:rFonts w:ascii="Proxima Nova Rg" w:hAnsi="Proxima Nova Rg" w:cs="Arial"/>
          <w:color w:val="000000" w:themeColor="text1"/>
          <w:szCs w:val="22"/>
        </w:rPr>
        <w:t>.</w:t>
      </w:r>
    </w:p>
    <w:p w:rsidRPr="00A450DE" w:rsidR="00070C16" w:rsidP="008969AE" w:rsidRDefault="00070C16" w14:paraId="7A37C804" w14:textId="741B019E">
      <w:pPr>
        <w:spacing w:after="0"/>
        <w:contextualSpacing/>
        <w:rPr>
          <w:rFonts w:ascii="Proxima Nova Rg" w:hAnsi="Proxima Nova Rg" w:cs="Arial"/>
          <w:b/>
          <w:color w:val="000000" w:themeColor="text1"/>
          <w:szCs w:val="22"/>
        </w:rPr>
      </w:pPr>
    </w:p>
    <w:p w:rsidRPr="00A450DE" w:rsidR="004A7BBA" w:rsidP="008969AE" w:rsidRDefault="004A7BBA" w14:paraId="4B19F7B8" w14:textId="77777777">
      <w:pPr>
        <w:spacing w:after="0"/>
        <w:contextualSpacing/>
        <w:rPr>
          <w:rFonts w:ascii="Proxima Nova Rg" w:hAnsi="Proxima Nova Rg" w:cs="Arial"/>
          <w:b/>
          <w:color w:val="000000" w:themeColor="text1"/>
          <w:szCs w:val="22"/>
        </w:rPr>
      </w:pPr>
    </w:p>
    <w:p w:rsidRPr="00A450DE" w:rsidR="00070C16" w:rsidP="00AE5971" w:rsidRDefault="00070C16" w14:paraId="490140C2" w14:textId="77777777">
      <w:pPr>
        <w:pStyle w:val="ListParagraph"/>
        <w:numPr>
          <w:ilvl w:val="0"/>
          <w:numId w:val="31"/>
        </w:numPr>
        <w:spacing w:after="240"/>
        <w:ind w:left="714" w:hanging="357"/>
        <w:contextualSpacing w:val="0"/>
        <w:rPr>
          <w:rFonts w:ascii="Proxima Nova Rg" w:hAnsi="Proxima Nova Rg" w:cs="Arial" w:eastAsiaTheme="minorEastAsia"/>
          <w:b/>
          <w:bCs/>
          <w:color w:val="000000" w:themeColor="text1"/>
          <w:sz w:val="22"/>
          <w:lang w:eastAsia="ko-KR"/>
        </w:rPr>
      </w:pPr>
      <w:r w:rsidRPr="00A450DE">
        <w:rPr>
          <w:rFonts w:ascii="Proxima Nova Rg" w:hAnsi="Proxima Nova Rg" w:cs="Arial" w:eastAsiaTheme="minorEastAsia"/>
          <w:b/>
          <w:bCs/>
          <w:color w:val="000000" w:themeColor="text1"/>
          <w:sz w:val="22"/>
          <w:lang w:eastAsia="ko-KR"/>
        </w:rPr>
        <w:t>PERFORMANCE TARGETS</w:t>
      </w:r>
    </w:p>
    <w:p w:rsidRPr="00A450DE" w:rsidR="00070C16" w:rsidP="00A64631" w:rsidRDefault="00070C16" w14:paraId="501E1D54" w14:textId="518AE011">
      <w:pPr>
        <w:pStyle w:val="ListParagraph"/>
        <w:ind w:left="360"/>
        <w:jc w:val="both"/>
        <w:rPr>
          <w:rFonts w:ascii="Proxima Nova Rg" w:hAnsi="Proxima Nova Rg" w:cs="Arial"/>
          <w:color w:val="000000" w:themeColor="text1"/>
          <w:sz w:val="22"/>
        </w:rPr>
      </w:pPr>
      <w:r w:rsidRPr="00A450DE">
        <w:rPr>
          <w:rFonts w:ascii="Proxima Nova Rg" w:hAnsi="Proxima Nova Rg" w:cs="Arial"/>
          <w:color w:val="000000" w:themeColor="text1"/>
          <w:sz w:val="22"/>
        </w:rPr>
        <w:t xml:space="preserve">State the indicators for measuring results that will be achieved using the </w:t>
      </w:r>
      <w:r w:rsidRPr="00A450DE" w:rsidR="00A64631">
        <w:rPr>
          <w:rFonts w:ascii="Proxima Nova Rg" w:hAnsi="Proxima Nova Rg" w:cs="Arial"/>
          <w:color w:val="000000" w:themeColor="text1"/>
          <w:sz w:val="22"/>
        </w:rPr>
        <w:t>G</w:t>
      </w:r>
      <w:r w:rsidRPr="00A450DE">
        <w:rPr>
          <w:rFonts w:ascii="Proxima Nova Rg" w:hAnsi="Proxima Nova Rg" w:cs="Arial"/>
          <w:color w:val="000000" w:themeColor="text1"/>
          <w:sz w:val="22"/>
        </w:rPr>
        <w:t xml:space="preserve">rant. At least one indicator </w:t>
      </w:r>
      <w:r w:rsidRPr="00A450DE" w:rsidR="008E5ADE">
        <w:rPr>
          <w:rFonts w:ascii="Proxima Nova Rg" w:hAnsi="Proxima Nova Rg" w:cs="Arial"/>
          <w:color w:val="000000" w:themeColor="text1"/>
          <w:sz w:val="22"/>
        </w:rPr>
        <w:t>per</w:t>
      </w:r>
      <w:r w:rsidRPr="00A450DE" w:rsidR="004A7BBA">
        <w:rPr>
          <w:rFonts w:ascii="Proxima Nova Rg" w:hAnsi="Proxima Nova Rg" w:cs="Arial"/>
          <w:color w:val="000000" w:themeColor="text1"/>
          <w:sz w:val="22"/>
        </w:rPr>
        <w:t xml:space="preserve"> each</w:t>
      </w:r>
      <w:r w:rsidRPr="00A450DE" w:rsidR="008E5ADE">
        <w:rPr>
          <w:rFonts w:ascii="Proxima Nova Rg" w:hAnsi="Proxima Nova Rg" w:cs="Arial"/>
          <w:color w:val="000000" w:themeColor="text1"/>
          <w:sz w:val="22"/>
        </w:rPr>
        <w:t xml:space="preserve"> </w:t>
      </w:r>
      <w:r w:rsidRPr="00A450DE" w:rsidR="005F6F6B">
        <w:rPr>
          <w:rFonts w:ascii="Proxima Nova Rg" w:hAnsi="Proxima Nova Rg" w:cs="Arial"/>
          <w:color w:val="000000" w:themeColor="text1"/>
          <w:sz w:val="22"/>
        </w:rPr>
        <w:t>a</w:t>
      </w:r>
      <w:r w:rsidRPr="00A450DE" w:rsidR="008E5ADE">
        <w:rPr>
          <w:rFonts w:ascii="Proxima Nova Rg" w:hAnsi="Proxima Nova Rg" w:cs="Arial"/>
          <w:color w:val="000000" w:themeColor="text1"/>
          <w:sz w:val="22"/>
        </w:rPr>
        <w:t xml:space="preserve">ctivity </w:t>
      </w:r>
      <w:r w:rsidRPr="00A450DE">
        <w:rPr>
          <w:rFonts w:ascii="Proxima Nova Rg" w:hAnsi="Proxima Nova Rg" w:cs="Arial"/>
          <w:color w:val="000000" w:themeColor="text1"/>
          <w:sz w:val="22"/>
        </w:rPr>
        <w:t>is required:</w:t>
      </w:r>
    </w:p>
    <w:p w:rsidRPr="00A450DE" w:rsidR="00070C16" w:rsidRDefault="00070C16" w14:paraId="2E580AF7" w14:textId="77777777">
      <w:pPr>
        <w:pStyle w:val="ListParagraph"/>
        <w:ind w:left="360"/>
        <w:rPr>
          <w:rFonts w:ascii="Proxima Nova Rg" w:hAnsi="Proxima Nova Rg" w:cs="Arial"/>
          <w:color w:val="000000" w:themeColor="text1"/>
          <w:sz w:val="22"/>
        </w:rPr>
      </w:pPr>
    </w:p>
    <w:tbl>
      <w:tblPr>
        <w:tblW w:w="9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77"/>
        <w:gridCol w:w="1103"/>
        <w:gridCol w:w="990"/>
        <w:gridCol w:w="990"/>
        <w:gridCol w:w="990"/>
        <w:gridCol w:w="1080"/>
        <w:gridCol w:w="1260"/>
      </w:tblGrid>
      <w:tr w:rsidRPr="00A450DE" w:rsidR="00A450DE" w:rsidTr="00D52FF5" w14:paraId="7018858F" w14:textId="77777777">
        <w:trPr>
          <w:tblHeader/>
        </w:trPr>
        <w:tc>
          <w:tcPr>
            <w:tcW w:w="3577" w:type="dxa"/>
            <w:vMerge w:val="restar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8922B6" w14:paraId="02A96B58" w14:textId="5129A157">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lastRenderedPageBreak/>
              <w:t>Indicator(</w:t>
            </w:r>
            <w:r w:rsidRPr="00A450DE" w:rsidR="00107CA8">
              <w:rPr>
                <w:rFonts w:ascii="Proxima Nova Rg" w:hAnsi="Proxima Nova Rg" w:cs="Arial"/>
                <w:b/>
                <w:color w:val="000000" w:themeColor="text1"/>
                <w:szCs w:val="22"/>
              </w:rPr>
              <w:t>s</w:t>
            </w:r>
            <w:r w:rsidRPr="00A450DE">
              <w:rPr>
                <w:rFonts w:ascii="Proxima Nova Rg" w:hAnsi="Proxima Nova Rg" w:cs="Arial"/>
                <w:b/>
                <w:color w:val="000000" w:themeColor="text1"/>
                <w:szCs w:val="22"/>
              </w:rPr>
              <w:t>)</w:t>
            </w:r>
            <w:r w:rsidRPr="00A450DE" w:rsidR="00A64631">
              <w:rPr>
                <w:rFonts w:ascii="Proxima Nova Rg" w:hAnsi="Proxima Nova Rg" w:cs="Arial"/>
                <w:b/>
                <w:color w:val="000000" w:themeColor="text1"/>
                <w:szCs w:val="22"/>
              </w:rPr>
              <w:t>*</w:t>
            </w:r>
          </w:p>
        </w:tc>
        <w:tc>
          <w:tcPr>
            <w:tcW w:w="1103" w:type="dxa"/>
            <w:vMerge w:val="restar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8922B6" w14:paraId="3887B8A1" w14:textId="7B049DD8">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t>Data Source</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8922B6" w14:paraId="49C2D208" w14:textId="57F8A4FC">
            <w:pPr>
              <w:spacing w:after="0"/>
              <w:contextualSpacing/>
              <w:jc w:val="center"/>
              <w:rPr>
                <w:rFonts w:ascii="Proxima Nova Rg" w:hAnsi="Proxima Nova Rg" w:cs="Arial"/>
                <w:color w:val="000000" w:themeColor="text1"/>
                <w:szCs w:val="22"/>
              </w:rPr>
            </w:pPr>
            <w:r w:rsidRPr="00A450DE">
              <w:rPr>
                <w:rFonts w:ascii="Proxima Nova Rg" w:hAnsi="Proxima Nova Rg" w:cs="Arial"/>
                <w:b/>
                <w:color w:val="000000" w:themeColor="text1"/>
                <w:szCs w:val="22"/>
              </w:rPr>
              <w:t>Baseline</w:t>
            </w:r>
          </w:p>
        </w:tc>
        <w:tc>
          <w:tcPr>
            <w:tcW w:w="4320"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8922B6" w14:paraId="520049B5" w14:textId="036942FB">
            <w:pPr>
              <w:pStyle w:val="Heading2"/>
              <w:spacing w:before="0"/>
              <w:contextualSpacing/>
              <w:jc w:val="center"/>
              <w:rPr>
                <w:rFonts w:ascii="Proxima Nova Rg" w:hAnsi="Proxima Nova Rg" w:cs="Arial"/>
                <w:b/>
                <w:color w:val="000000" w:themeColor="text1"/>
                <w:sz w:val="22"/>
                <w:szCs w:val="22"/>
              </w:rPr>
            </w:pPr>
            <w:r w:rsidRPr="00A450DE">
              <w:rPr>
                <w:rFonts w:ascii="Proxima Nova Rg" w:hAnsi="Proxima Nova Rg" w:cs="Arial"/>
                <w:b/>
                <w:color w:val="000000" w:themeColor="text1"/>
                <w:sz w:val="22"/>
                <w:szCs w:val="22"/>
              </w:rPr>
              <w:t>Milestones</w:t>
            </w:r>
          </w:p>
        </w:tc>
      </w:tr>
      <w:tr w:rsidRPr="00A450DE" w:rsidR="00A450DE" w:rsidTr="00D52FF5" w14:paraId="20553748" w14:textId="77777777">
        <w:trPr>
          <w:tblHeader/>
        </w:trPr>
        <w:tc>
          <w:tcPr>
            <w:tcW w:w="3577" w:type="dxa"/>
            <w:vMerge/>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070C16" w14:paraId="77C8B2DC" w14:textId="77777777">
            <w:pPr>
              <w:spacing w:after="0"/>
              <w:contextualSpacing/>
              <w:jc w:val="center"/>
              <w:rPr>
                <w:rFonts w:ascii="Proxima Nova Rg" w:hAnsi="Proxima Nova Rg" w:cs="Arial"/>
                <w:b/>
                <w:color w:val="000000" w:themeColor="text1"/>
                <w:szCs w:val="22"/>
              </w:rPr>
            </w:pPr>
          </w:p>
        </w:tc>
        <w:tc>
          <w:tcPr>
            <w:tcW w:w="1103" w:type="dxa"/>
            <w:vMerge/>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070C16" w14:paraId="6982A21F" w14:textId="77777777">
            <w:pPr>
              <w:spacing w:after="0"/>
              <w:contextualSpacing/>
              <w:jc w:val="center"/>
              <w:rPr>
                <w:rFonts w:ascii="Proxima Nova Rg" w:hAnsi="Proxima Nova Rg" w:cs="Arial"/>
                <w:b/>
                <w:color w:val="000000" w:themeColor="text1"/>
                <w:szCs w:val="22"/>
              </w:rPr>
            </w:pPr>
          </w:p>
        </w:tc>
        <w:tc>
          <w:tcPr>
            <w:tcW w:w="990" w:type="dxa"/>
            <w:vMerge/>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070C16" w14:paraId="5392775F" w14:textId="77777777">
            <w:pPr>
              <w:spacing w:after="0"/>
              <w:contextualSpacing/>
              <w:jc w:val="center"/>
              <w:rPr>
                <w:rFonts w:ascii="Proxima Nova Rg" w:hAnsi="Proxima Nova Rg" w:cs="Arial"/>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A64631" w14:paraId="34FA57DF" w14:textId="09AB6144">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t>Period</w:t>
            </w:r>
            <w:r w:rsidRPr="00A450DE" w:rsidR="00491835">
              <w:rPr>
                <w:rFonts w:ascii="Proxima Nova Rg" w:hAnsi="Proxima Nova Rg" w:cs="Arial"/>
                <w:b/>
                <w:color w:val="000000" w:themeColor="text1"/>
                <w:szCs w:val="22"/>
              </w:rPr>
              <w:t xml:space="preserve"> </w:t>
            </w:r>
            <w:r w:rsidRPr="00A450DE" w:rsidR="00070C16">
              <w:rPr>
                <w:rFonts w:ascii="Proxima Nova Rg" w:hAnsi="Proxima Nova Rg" w:cs="Arial"/>
                <w:b/>
                <w:color w:val="000000" w:themeColor="text1"/>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A64631" w14:paraId="0309D01F" w14:textId="243E0ADD">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t>Period</w:t>
            </w:r>
            <w:r w:rsidRPr="00A450DE" w:rsidR="00491835">
              <w:rPr>
                <w:rFonts w:ascii="Proxima Nova Rg" w:hAnsi="Proxima Nova Rg" w:cs="Arial"/>
                <w:b/>
                <w:color w:val="000000" w:themeColor="text1"/>
                <w:szCs w:val="22"/>
              </w:rPr>
              <w:t xml:space="preserve"> </w:t>
            </w:r>
            <w:r w:rsidRPr="00A450DE" w:rsidR="00070C16">
              <w:rPr>
                <w:rFonts w:ascii="Proxima Nova Rg" w:hAnsi="Proxima Nova Rg" w:cs="Arial"/>
                <w:b/>
                <w:color w:val="000000" w:themeColor="text1"/>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A64631" w14:paraId="2A81DB07" w14:textId="021DA01C">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t>Period</w:t>
            </w:r>
            <w:r w:rsidRPr="00A450DE" w:rsidR="00CC5BCF">
              <w:rPr>
                <w:rFonts w:ascii="Proxima Nova Rg" w:hAnsi="Proxima Nova Rg" w:cs="Arial"/>
                <w:b/>
                <w:color w:val="000000" w:themeColor="text1"/>
                <w:szCs w:val="22"/>
              </w:rPr>
              <w:t>**</w:t>
            </w:r>
            <w:r w:rsidRPr="00A450DE">
              <w:rPr>
                <w:rFonts w:ascii="Proxima Nova Rg" w:hAnsi="Proxima Nova Rg" w:cs="Arial"/>
                <w:b/>
                <w:color w:val="000000" w:themeColor="text1"/>
                <w:szCs w:val="22"/>
              </w:rPr>
              <w:t xml:space="preserve"> …</w:t>
            </w:r>
          </w:p>
        </w:tc>
        <w:tc>
          <w:tcPr>
            <w:tcW w:w="1260"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D52FF5" w:rsidRDefault="00491835" w14:paraId="52BC6400" w14:textId="7DF11622">
            <w:pPr>
              <w:pStyle w:val="Heading2"/>
              <w:spacing w:before="0"/>
              <w:contextualSpacing/>
              <w:jc w:val="center"/>
              <w:rPr>
                <w:rFonts w:ascii="Proxima Nova Rg" w:hAnsi="Proxima Nova Rg" w:cs="Arial"/>
                <w:b/>
                <w:color w:val="000000" w:themeColor="text1"/>
                <w:sz w:val="22"/>
                <w:szCs w:val="22"/>
              </w:rPr>
            </w:pPr>
            <w:r w:rsidRPr="00A450DE">
              <w:rPr>
                <w:rFonts w:ascii="Proxima Nova Rg" w:hAnsi="Proxima Nova Rg" w:cs="Arial"/>
                <w:b/>
                <w:color w:val="000000" w:themeColor="text1"/>
                <w:sz w:val="22"/>
                <w:szCs w:val="22"/>
              </w:rPr>
              <w:t>Final Target</w:t>
            </w:r>
          </w:p>
        </w:tc>
      </w:tr>
      <w:tr w:rsidRPr="00A450DE" w:rsidR="00A450DE" w:rsidTr="00CC5BCF" w14:paraId="0EDA613B" w14:textId="77777777">
        <w:trPr>
          <w:trHeight w:val="350"/>
          <w:tblHeader/>
        </w:trPr>
        <w:tc>
          <w:tcPr>
            <w:tcW w:w="9990" w:type="dxa"/>
            <w:gridSpan w:val="7"/>
            <w:tcBorders>
              <w:top w:val="single" w:color="auto" w:sz="4" w:space="0"/>
              <w:left w:val="single" w:color="auto" w:sz="4" w:space="0"/>
              <w:bottom w:val="single" w:color="auto" w:sz="4" w:space="0"/>
              <w:right w:val="single" w:color="auto" w:sz="4" w:space="0"/>
            </w:tcBorders>
            <w:vAlign w:val="center"/>
          </w:tcPr>
          <w:p w:rsidRPr="00A450DE" w:rsidR="00CC5BCF" w:rsidP="00CC5BCF" w:rsidRDefault="00CC5BCF" w14:paraId="2A1F53B0" w14:textId="7103BDDA">
            <w:pPr>
              <w:spacing w:after="0"/>
              <w:contextualSpacing/>
              <w:jc w:val="center"/>
              <w:rPr>
                <w:rFonts w:ascii="Proxima Nova Rg" w:hAnsi="Proxima Nova Rg" w:cs="Arial"/>
                <w:iCs/>
                <w:color w:val="000000" w:themeColor="text1"/>
                <w:szCs w:val="22"/>
              </w:rPr>
            </w:pPr>
            <w:r w:rsidRPr="00A450DE">
              <w:rPr>
                <w:rFonts w:ascii="Proxima Nova Rg" w:hAnsi="Proxima Nova Rg" w:cs="Arial"/>
                <w:iCs/>
                <w:color w:val="000000" w:themeColor="text1"/>
                <w:szCs w:val="22"/>
              </w:rPr>
              <w:t>Activity 1</w:t>
            </w:r>
          </w:p>
        </w:tc>
      </w:tr>
      <w:tr w:rsidRPr="00A450DE" w:rsidR="00A450DE" w:rsidTr="00491835" w14:paraId="14AFF24B" w14:textId="77777777">
        <w:trPr>
          <w:trHeight w:val="350"/>
          <w:tblHeader/>
        </w:trPr>
        <w:tc>
          <w:tcPr>
            <w:tcW w:w="3577" w:type="dxa"/>
            <w:tcBorders>
              <w:top w:val="single" w:color="auto" w:sz="4" w:space="0"/>
              <w:left w:val="single" w:color="auto" w:sz="4" w:space="0"/>
              <w:bottom w:val="single" w:color="auto" w:sz="4" w:space="0"/>
              <w:right w:val="single" w:color="auto" w:sz="4" w:space="0"/>
            </w:tcBorders>
            <w:hideMark/>
          </w:tcPr>
          <w:p w:rsidRPr="00A450DE" w:rsidR="00070C16" w:rsidP="008969AE" w:rsidRDefault="00070C16" w14:paraId="0036927D" w14:textId="77777777">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1.1</w:t>
            </w:r>
            <w:r w:rsidRPr="00A450DE">
              <w:rPr>
                <w:rFonts w:ascii="Proxima Nova Rg" w:hAnsi="Proxima Nova Rg" w:cs="Arial"/>
                <w:b/>
                <w:color w:val="000000" w:themeColor="text1"/>
                <w:szCs w:val="22"/>
              </w:rPr>
              <w:t xml:space="preserve"> </w:t>
            </w:r>
          </w:p>
        </w:tc>
        <w:tc>
          <w:tcPr>
            <w:tcW w:w="1103"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489E63E8" w14:textId="77777777">
            <w:pPr>
              <w:spacing w:after="0"/>
              <w:contextualSpacing/>
              <w:jc w:val="center"/>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7F6B9259" w14:textId="77777777">
            <w:pPr>
              <w:pStyle w:val="Header"/>
              <w:contextualSpacing/>
              <w:rPr>
                <w:rFonts w:ascii="Proxima Nova Rg" w:hAnsi="Proxima Nova Rg" w:cs="Arial"/>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5CDA4B1A" w14:textId="77777777">
            <w:pPr>
              <w:pStyle w:val="Header"/>
              <w:contextualSpacing/>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3D801E81" w14:textId="77777777">
            <w:pPr>
              <w:pStyle w:val="Header"/>
              <w:contextualSpacing/>
              <w:rPr>
                <w:rFonts w:ascii="Proxima Nova Rg" w:hAnsi="Proxima Nova Rg" w:cs="Arial"/>
                <w:color w:val="000000" w:themeColor="text1"/>
                <w:szCs w:val="22"/>
              </w:rPr>
            </w:pPr>
          </w:p>
        </w:tc>
        <w:tc>
          <w:tcPr>
            <w:tcW w:w="108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771F1094" w14:textId="77777777">
            <w:pPr>
              <w:pStyle w:val="Header"/>
              <w:contextualSpacing/>
              <w:rPr>
                <w:rFonts w:ascii="Proxima Nova Rg" w:hAnsi="Proxima Nova Rg" w:cs="Arial"/>
                <w:i/>
                <w:color w:val="000000" w:themeColor="text1"/>
                <w:szCs w:val="22"/>
              </w:rPr>
            </w:pPr>
          </w:p>
        </w:tc>
        <w:tc>
          <w:tcPr>
            <w:tcW w:w="126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7DCBF62C" w14:textId="77777777">
            <w:pPr>
              <w:spacing w:after="0"/>
              <w:contextualSpacing/>
              <w:rPr>
                <w:rFonts w:ascii="Proxima Nova Rg" w:hAnsi="Proxima Nova Rg" w:cs="Arial"/>
                <w:i/>
                <w:color w:val="000000" w:themeColor="text1"/>
                <w:szCs w:val="22"/>
              </w:rPr>
            </w:pPr>
          </w:p>
        </w:tc>
      </w:tr>
      <w:tr w:rsidRPr="00A450DE" w:rsidR="00A450DE" w:rsidTr="00491835" w14:paraId="274E180D" w14:textId="77777777">
        <w:trPr>
          <w:trHeight w:val="350"/>
          <w:tblHeader/>
        </w:trPr>
        <w:tc>
          <w:tcPr>
            <w:tcW w:w="3577" w:type="dxa"/>
            <w:tcBorders>
              <w:top w:val="single" w:color="auto" w:sz="4" w:space="0"/>
              <w:left w:val="single" w:color="auto" w:sz="4" w:space="0"/>
              <w:bottom w:val="single" w:color="auto" w:sz="4" w:space="0"/>
              <w:right w:val="single" w:color="auto" w:sz="4" w:space="0"/>
            </w:tcBorders>
            <w:hideMark/>
          </w:tcPr>
          <w:p w:rsidRPr="00A450DE" w:rsidR="00070C16" w:rsidP="008969AE" w:rsidRDefault="00EC6831" w14:paraId="3CEEE7E9" w14:textId="64163FFA">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w:t>
            </w:r>
          </w:p>
        </w:tc>
        <w:tc>
          <w:tcPr>
            <w:tcW w:w="1103"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3443A61E" w14:textId="77777777">
            <w:pPr>
              <w:spacing w:after="0"/>
              <w:contextualSpacing/>
              <w:jc w:val="center"/>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2248A9E3" w14:textId="77777777">
            <w:pPr>
              <w:pStyle w:val="Header"/>
              <w:contextualSpacing/>
              <w:rPr>
                <w:rFonts w:ascii="Proxima Nova Rg" w:hAnsi="Proxima Nova Rg" w:cs="Arial"/>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58AA2CE6" w14:textId="77777777">
            <w:pPr>
              <w:pStyle w:val="Header"/>
              <w:contextualSpacing/>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13895FAE" w14:textId="77777777">
            <w:pPr>
              <w:pStyle w:val="Header"/>
              <w:contextualSpacing/>
              <w:rPr>
                <w:rFonts w:ascii="Proxima Nova Rg" w:hAnsi="Proxima Nova Rg" w:cs="Arial"/>
                <w:color w:val="000000" w:themeColor="text1"/>
                <w:szCs w:val="22"/>
              </w:rPr>
            </w:pPr>
          </w:p>
        </w:tc>
        <w:tc>
          <w:tcPr>
            <w:tcW w:w="108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18284DCF" w14:textId="77777777">
            <w:pPr>
              <w:pStyle w:val="Header"/>
              <w:contextualSpacing/>
              <w:rPr>
                <w:rFonts w:ascii="Proxima Nova Rg" w:hAnsi="Proxima Nova Rg" w:cs="Arial"/>
                <w:i/>
                <w:color w:val="000000" w:themeColor="text1"/>
                <w:szCs w:val="22"/>
              </w:rPr>
            </w:pPr>
          </w:p>
        </w:tc>
        <w:tc>
          <w:tcPr>
            <w:tcW w:w="1260" w:type="dxa"/>
            <w:tcBorders>
              <w:top w:val="single" w:color="auto" w:sz="4" w:space="0"/>
              <w:left w:val="single" w:color="auto" w:sz="4" w:space="0"/>
              <w:bottom w:val="single" w:color="auto" w:sz="4" w:space="0"/>
              <w:right w:val="single" w:color="auto" w:sz="4" w:space="0"/>
            </w:tcBorders>
          </w:tcPr>
          <w:p w:rsidRPr="00A450DE" w:rsidR="00070C16" w:rsidP="008969AE" w:rsidRDefault="00070C16" w14:paraId="5D3DCF7F" w14:textId="77777777">
            <w:pPr>
              <w:spacing w:after="0"/>
              <w:contextualSpacing/>
              <w:rPr>
                <w:rFonts w:ascii="Proxima Nova Rg" w:hAnsi="Proxima Nova Rg" w:cs="Arial"/>
                <w:i/>
                <w:color w:val="000000" w:themeColor="text1"/>
                <w:szCs w:val="22"/>
              </w:rPr>
            </w:pPr>
          </w:p>
        </w:tc>
      </w:tr>
      <w:tr w:rsidRPr="00A450DE" w:rsidR="00A450DE" w:rsidTr="00CC5BCF" w14:paraId="4DB82ABC" w14:textId="77777777">
        <w:trPr>
          <w:trHeight w:val="350"/>
          <w:tblHeader/>
        </w:trPr>
        <w:tc>
          <w:tcPr>
            <w:tcW w:w="9990" w:type="dxa"/>
            <w:gridSpan w:val="7"/>
            <w:tcBorders>
              <w:top w:val="single" w:color="auto" w:sz="4" w:space="0"/>
              <w:left w:val="single" w:color="auto" w:sz="4" w:space="0"/>
              <w:bottom w:val="single" w:color="auto" w:sz="4" w:space="0"/>
              <w:right w:val="single" w:color="auto" w:sz="4" w:space="0"/>
            </w:tcBorders>
            <w:vAlign w:val="center"/>
          </w:tcPr>
          <w:p w:rsidRPr="00A450DE" w:rsidR="00CC5BCF" w:rsidP="00CC5BCF" w:rsidRDefault="00CC5BCF" w14:paraId="382A66D7" w14:textId="25E07E99">
            <w:pPr>
              <w:spacing w:after="0"/>
              <w:contextualSpacing/>
              <w:jc w:val="center"/>
              <w:rPr>
                <w:rFonts w:ascii="Proxima Nova Rg" w:hAnsi="Proxima Nova Rg" w:cs="Arial"/>
                <w:iCs/>
                <w:color w:val="000000" w:themeColor="text1"/>
                <w:szCs w:val="22"/>
              </w:rPr>
            </w:pPr>
            <w:r w:rsidRPr="00A450DE">
              <w:rPr>
                <w:rFonts w:ascii="Proxima Nova Rg" w:hAnsi="Proxima Nova Rg" w:cs="Arial"/>
                <w:iCs/>
                <w:color w:val="000000" w:themeColor="text1"/>
                <w:szCs w:val="22"/>
              </w:rPr>
              <w:t>Activity 2</w:t>
            </w:r>
          </w:p>
        </w:tc>
      </w:tr>
      <w:tr w:rsidRPr="00A450DE" w:rsidR="00A450DE" w:rsidTr="00491835" w14:paraId="2E396255" w14:textId="77777777">
        <w:trPr>
          <w:trHeight w:val="350"/>
          <w:tblHeader/>
        </w:trPr>
        <w:tc>
          <w:tcPr>
            <w:tcW w:w="3577"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5268FFF9" w14:textId="14D63A64">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2.1</w:t>
            </w:r>
          </w:p>
        </w:tc>
        <w:tc>
          <w:tcPr>
            <w:tcW w:w="1103"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2130E341" w14:textId="77777777">
            <w:pPr>
              <w:spacing w:after="0"/>
              <w:contextualSpacing/>
              <w:jc w:val="center"/>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6B8AE863" w14:textId="77777777">
            <w:pPr>
              <w:pStyle w:val="Header"/>
              <w:contextualSpacing/>
              <w:rPr>
                <w:rFonts w:ascii="Proxima Nova Rg" w:hAnsi="Proxima Nova Rg" w:cs="Arial"/>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4B020B82" w14:textId="77777777">
            <w:pPr>
              <w:pStyle w:val="Header"/>
              <w:contextualSpacing/>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288069A6" w14:textId="77777777">
            <w:pPr>
              <w:pStyle w:val="Header"/>
              <w:contextualSpacing/>
              <w:rPr>
                <w:rFonts w:ascii="Proxima Nova Rg" w:hAnsi="Proxima Nova Rg" w:cs="Arial"/>
                <w:color w:val="000000" w:themeColor="text1"/>
                <w:szCs w:val="22"/>
              </w:rPr>
            </w:pPr>
          </w:p>
        </w:tc>
        <w:tc>
          <w:tcPr>
            <w:tcW w:w="108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6161BC9A" w14:textId="77777777">
            <w:pPr>
              <w:pStyle w:val="Header"/>
              <w:contextualSpacing/>
              <w:rPr>
                <w:rFonts w:ascii="Proxima Nova Rg" w:hAnsi="Proxima Nova Rg" w:cs="Arial"/>
                <w:i/>
                <w:color w:val="000000" w:themeColor="text1"/>
                <w:szCs w:val="22"/>
              </w:rPr>
            </w:pPr>
          </w:p>
        </w:tc>
        <w:tc>
          <w:tcPr>
            <w:tcW w:w="126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7D8D3BBB" w14:textId="77777777">
            <w:pPr>
              <w:spacing w:after="0"/>
              <w:contextualSpacing/>
              <w:rPr>
                <w:rFonts w:ascii="Proxima Nova Rg" w:hAnsi="Proxima Nova Rg" w:cs="Arial"/>
                <w:i/>
                <w:color w:val="000000" w:themeColor="text1"/>
                <w:szCs w:val="22"/>
              </w:rPr>
            </w:pPr>
          </w:p>
        </w:tc>
      </w:tr>
      <w:tr w:rsidRPr="00A450DE" w:rsidR="00A450DE" w:rsidTr="00491835" w14:paraId="1CD8F68A" w14:textId="77777777">
        <w:trPr>
          <w:trHeight w:val="350"/>
          <w:tblHeader/>
        </w:trPr>
        <w:tc>
          <w:tcPr>
            <w:tcW w:w="3577" w:type="dxa"/>
            <w:tcBorders>
              <w:top w:val="single" w:color="auto" w:sz="4" w:space="0"/>
              <w:left w:val="single" w:color="auto" w:sz="4" w:space="0"/>
              <w:bottom w:val="single" w:color="auto" w:sz="4" w:space="0"/>
              <w:right w:val="single" w:color="auto" w:sz="4" w:space="0"/>
            </w:tcBorders>
          </w:tcPr>
          <w:p w:rsidRPr="00A450DE" w:rsidR="00CC5BCF" w:rsidP="008969AE" w:rsidRDefault="00EC6831" w14:paraId="7169ABFD" w14:textId="45BE14A6">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w:t>
            </w:r>
          </w:p>
        </w:tc>
        <w:tc>
          <w:tcPr>
            <w:tcW w:w="1103"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7DF7F9AC" w14:textId="77777777">
            <w:pPr>
              <w:spacing w:after="0"/>
              <w:contextualSpacing/>
              <w:jc w:val="center"/>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2D3249ED" w14:textId="77777777">
            <w:pPr>
              <w:pStyle w:val="Header"/>
              <w:contextualSpacing/>
              <w:rPr>
                <w:rFonts w:ascii="Proxima Nova Rg" w:hAnsi="Proxima Nova Rg" w:cs="Arial"/>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7D4AC81C" w14:textId="77777777">
            <w:pPr>
              <w:pStyle w:val="Header"/>
              <w:contextualSpacing/>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38EBD129" w14:textId="77777777">
            <w:pPr>
              <w:pStyle w:val="Header"/>
              <w:contextualSpacing/>
              <w:rPr>
                <w:rFonts w:ascii="Proxima Nova Rg" w:hAnsi="Proxima Nova Rg" w:cs="Arial"/>
                <w:color w:val="000000" w:themeColor="text1"/>
                <w:szCs w:val="22"/>
              </w:rPr>
            </w:pPr>
          </w:p>
        </w:tc>
        <w:tc>
          <w:tcPr>
            <w:tcW w:w="108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49C3D674" w14:textId="77777777">
            <w:pPr>
              <w:pStyle w:val="Header"/>
              <w:contextualSpacing/>
              <w:rPr>
                <w:rFonts w:ascii="Proxima Nova Rg" w:hAnsi="Proxima Nova Rg" w:cs="Arial"/>
                <w:i/>
                <w:color w:val="000000" w:themeColor="text1"/>
                <w:szCs w:val="22"/>
              </w:rPr>
            </w:pPr>
          </w:p>
        </w:tc>
        <w:tc>
          <w:tcPr>
            <w:tcW w:w="126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790701B2" w14:textId="77777777">
            <w:pPr>
              <w:spacing w:after="0"/>
              <w:contextualSpacing/>
              <w:rPr>
                <w:rFonts w:ascii="Proxima Nova Rg" w:hAnsi="Proxima Nova Rg" w:cs="Arial"/>
                <w:i/>
                <w:color w:val="000000" w:themeColor="text1"/>
                <w:szCs w:val="22"/>
              </w:rPr>
            </w:pPr>
          </w:p>
        </w:tc>
      </w:tr>
      <w:tr w:rsidRPr="00A450DE" w:rsidR="00A450DE" w:rsidTr="00CC5BCF" w14:paraId="054B46CB" w14:textId="77777777">
        <w:trPr>
          <w:trHeight w:val="350"/>
          <w:tblHeader/>
        </w:trPr>
        <w:tc>
          <w:tcPr>
            <w:tcW w:w="9990" w:type="dxa"/>
            <w:gridSpan w:val="7"/>
            <w:tcBorders>
              <w:top w:val="single" w:color="auto" w:sz="4" w:space="0"/>
              <w:left w:val="single" w:color="auto" w:sz="4" w:space="0"/>
              <w:bottom w:val="single" w:color="auto" w:sz="4" w:space="0"/>
              <w:right w:val="single" w:color="auto" w:sz="4" w:space="0"/>
            </w:tcBorders>
            <w:vAlign w:val="center"/>
          </w:tcPr>
          <w:p w:rsidRPr="00A450DE" w:rsidR="00CC5BCF" w:rsidP="00CC5BCF" w:rsidRDefault="00CC5BCF" w14:paraId="25F363E0" w14:textId="4247FBE1">
            <w:pPr>
              <w:spacing w:after="0"/>
              <w:contextualSpacing/>
              <w:jc w:val="center"/>
              <w:rPr>
                <w:rFonts w:ascii="Proxima Nova Rg" w:hAnsi="Proxima Nova Rg" w:cs="Arial"/>
                <w:iCs/>
                <w:color w:val="000000" w:themeColor="text1"/>
                <w:szCs w:val="22"/>
              </w:rPr>
            </w:pPr>
            <w:r w:rsidRPr="00A450DE">
              <w:rPr>
                <w:rFonts w:ascii="Proxima Nova Rg" w:hAnsi="Proxima Nova Rg" w:cs="Arial"/>
                <w:iCs/>
                <w:color w:val="000000" w:themeColor="text1"/>
                <w:szCs w:val="22"/>
              </w:rPr>
              <w:t xml:space="preserve">Activity </w:t>
            </w:r>
            <w:r w:rsidRPr="00A450DE" w:rsidR="004A7BBA">
              <w:rPr>
                <w:rFonts w:ascii="Proxima Nova Rg" w:hAnsi="Proxima Nova Rg" w:cs="Arial"/>
                <w:iCs/>
                <w:color w:val="000000" w:themeColor="text1"/>
                <w:szCs w:val="22"/>
              </w:rPr>
              <w:t>…</w:t>
            </w:r>
          </w:p>
        </w:tc>
      </w:tr>
      <w:tr w:rsidRPr="00A450DE" w:rsidR="00A450DE" w:rsidTr="00491835" w14:paraId="2BAFC969" w14:textId="77777777">
        <w:trPr>
          <w:trHeight w:val="350"/>
          <w:tblHeader/>
        </w:trPr>
        <w:tc>
          <w:tcPr>
            <w:tcW w:w="3577"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1639BF97" w14:textId="51F4EA7F">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3.1</w:t>
            </w:r>
          </w:p>
        </w:tc>
        <w:tc>
          <w:tcPr>
            <w:tcW w:w="1103"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4077C6D7" w14:textId="77777777">
            <w:pPr>
              <w:spacing w:after="0"/>
              <w:contextualSpacing/>
              <w:jc w:val="center"/>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4E140EC8" w14:textId="77777777">
            <w:pPr>
              <w:pStyle w:val="Header"/>
              <w:contextualSpacing/>
              <w:rPr>
                <w:rFonts w:ascii="Proxima Nova Rg" w:hAnsi="Proxima Nova Rg" w:cs="Arial"/>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7287DEFA" w14:textId="77777777">
            <w:pPr>
              <w:pStyle w:val="Header"/>
              <w:contextualSpacing/>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6182123B" w14:textId="77777777">
            <w:pPr>
              <w:pStyle w:val="Header"/>
              <w:contextualSpacing/>
              <w:rPr>
                <w:rFonts w:ascii="Proxima Nova Rg" w:hAnsi="Proxima Nova Rg" w:cs="Arial"/>
                <w:color w:val="000000" w:themeColor="text1"/>
                <w:szCs w:val="22"/>
              </w:rPr>
            </w:pPr>
          </w:p>
        </w:tc>
        <w:tc>
          <w:tcPr>
            <w:tcW w:w="108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5602538C" w14:textId="77777777">
            <w:pPr>
              <w:pStyle w:val="Header"/>
              <w:contextualSpacing/>
              <w:rPr>
                <w:rFonts w:ascii="Proxima Nova Rg" w:hAnsi="Proxima Nova Rg" w:cs="Arial"/>
                <w:i/>
                <w:color w:val="000000" w:themeColor="text1"/>
                <w:szCs w:val="22"/>
              </w:rPr>
            </w:pPr>
          </w:p>
        </w:tc>
        <w:tc>
          <w:tcPr>
            <w:tcW w:w="126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324C1433" w14:textId="77777777">
            <w:pPr>
              <w:spacing w:after="0"/>
              <w:contextualSpacing/>
              <w:rPr>
                <w:rFonts w:ascii="Proxima Nova Rg" w:hAnsi="Proxima Nova Rg" w:cs="Arial"/>
                <w:i/>
                <w:color w:val="000000" w:themeColor="text1"/>
                <w:szCs w:val="22"/>
              </w:rPr>
            </w:pPr>
          </w:p>
        </w:tc>
      </w:tr>
      <w:tr w:rsidRPr="00A450DE" w:rsidR="00A450DE" w:rsidTr="00491835" w14:paraId="722E9F82" w14:textId="77777777">
        <w:trPr>
          <w:trHeight w:val="350"/>
          <w:tblHeader/>
        </w:trPr>
        <w:tc>
          <w:tcPr>
            <w:tcW w:w="3577" w:type="dxa"/>
            <w:tcBorders>
              <w:top w:val="single" w:color="auto" w:sz="4" w:space="0"/>
              <w:left w:val="single" w:color="auto" w:sz="4" w:space="0"/>
              <w:bottom w:val="single" w:color="auto" w:sz="4" w:space="0"/>
              <w:right w:val="single" w:color="auto" w:sz="4" w:space="0"/>
            </w:tcBorders>
          </w:tcPr>
          <w:p w:rsidRPr="00A450DE" w:rsidR="00CC5BCF" w:rsidP="008969AE" w:rsidRDefault="00EC6831" w14:paraId="750E0BE8" w14:textId="52772CBF">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w:t>
            </w:r>
          </w:p>
        </w:tc>
        <w:tc>
          <w:tcPr>
            <w:tcW w:w="1103"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36EBC38F" w14:textId="77777777">
            <w:pPr>
              <w:spacing w:after="0"/>
              <w:contextualSpacing/>
              <w:jc w:val="center"/>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0DBA1D98" w14:textId="77777777">
            <w:pPr>
              <w:pStyle w:val="Header"/>
              <w:contextualSpacing/>
              <w:rPr>
                <w:rFonts w:ascii="Proxima Nova Rg" w:hAnsi="Proxima Nova Rg" w:cs="Arial"/>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380DFF20" w14:textId="77777777">
            <w:pPr>
              <w:pStyle w:val="Header"/>
              <w:contextualSpacing/>
              <w:rPr>
                <w:rFonts w:ascii="Proxima Nova Rg" w:hAnsi="Proxima Nova Rg" w:cs="Arial"/>
                <w:i/>
                <w:color w:val="000000" w:themeColor="text1"/>
                <w:szCs w:val="22"/>
              </w:rPr>
            </w:pPr>
          </w:p>
        </w:tc>
        <w:tc>
          <w:tcPr>
            <w:tcW w:w="99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0C013D3A" w14:textId="77777777">
            <w:pPr>
              <w:pStyle w:val="Header"/>
              <w:contextualSpacing/>
              <w:rPr>
                <w:rFonts w:ascii="Proxima Nova Rg" w:hAnsi="Proxima Nova Rg" w:cs="Arial"/>
                <w:color w:val="000000" w:themeColor="text1"/>
                <w:szCs w:val="22"/>
              </w:rPr>
            </w:pPr>
          </w:p>
        </w:tc>
        <w:tc>
          <w:tcPr>
            <w:tcW w:w="108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2696A24E" w14:textId="77777777">
            <w:pPr>
              <w:pStyle w:val="Header"/>
              <w:contextualSpacing/>
              <w:rPr>
                <w:rFonts w:ascii="Proxima Nova Rg" w:hAnsi="Proxima Nova Rg" w:cs="Arial"/>
                <w:i/>
                <w:color w:val="000000" w:themeColor="text1"/>
                <w:szCs w:val="22"/>
              </w:rPr>
            </w:pPr>
          </w:p>
        </w:tc>
        <w:tc>
          <w:tcPr>
            <w:tcW w:w="1260" w:type="dxa"/>
            <w:tcBorders>
              <w:top w:val="single" w:color="auto" w:sz="4" w:space="0"/>
              <w:left w:val="single" w:color="auto" w:sz="4" w:space="0"/>
              <w:bottom w:val="single" w:color="auto" w:sz="4" w:space="0"/>
              <w:right w:val="single" w:color="auto" w:sz="4" w:space="0"/>
            </w:tcBorders>
          </w:tcPr>
          <w:p w:rsidRPr="00A450DE" w:rsidR="00CC5BCF" w:rsidP="008969AE" w:rsidRDefault="00CC5BCF" w14:paraId="7BDD41B4" w14:textId="77777777">
            <w:pPr>
              <w:spacing w:after="0"/>
              <w:contextualSpacing/>
              <w:rPr>
                <w:rFonts w:ascii="Proxima Nova Rg" w:hAnsi="Proxima Nova Rg" w:cs="Arial"/>
                <w:i/>
                <w:color w:val="000000" w:themeColor="text1"/>
                <w:szCs w:val="22"/>
              </w:rPr>
            </w:pPr>
          </w:p>
        </w:tc>
      </w:tr>
    </w:tbl>
    <w:p w:rsidRPr="00A450DE" w:rsidR="00D10127" w:rsidP="008969AE" w:rsidRDefault="00D10127" w14:paraId="67408983" w14:textId="451F7A85">
      <w:pPr>
        <w:spacing w:after="0"/>
        <w:contextualSpacing/>
        <w:rPr>
          <w:rFonts w:ascii="Proxima Nova Rg" w:hAnsi="Proxima Nova Rg" w:cs="Arial"/>
          <w:color w:val="000000" w:themeColor="text1"/>
          <w:szCs w:val="22"/>
        </w:rPr>
      </w:pPr>
    </w:p>
    <w:p w:rsidRPr="00A450DE" w:rsidR="00A64631" w:rsidP="008969AE" w:rsidRDefault="00A64631" w14:paraId="63AC1A14" w14:textId="0D31C43E">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 Add as many </w:t>
      </w:r>
      <w:r w:rsidRPr="00A450DE" w:rsidR="005F6F6B">
        <w:rPr>
          <w:rFonts w:ascii="Proxima Nova Rg" w:hAnsi="Proxima Nova Rg" w:cs="Arial"/>
          <w:color w:val="000000" w:themeColor="text1"/>
          <w:szCs w:val="22"/>
        </w:rPr>
        <w:t>i</w:t>
      </w:r>
      <w:r w:rsidRPr="00A450DE">
        <w:rPr>
          <w:rFonts w:ascii="Proxima Nova Rg" w:hAnsi="Proxima Nova Rg" w:cs="Arial"/>
          <w:color w:val="000000" w:themeColor="text1"/>
          <w:szCs w:val="22"/>
        </w:rPr>
        <w:t xml:space="preserve">ndicator lines as </w:t>
      </w:r>
      <w:proofErr w:type="gramStart"/>
      <w:r w:rsidRPr="00A450DE">
        <w:rPr>
          <w:rFonts w:ascii="Proxima Nova Rg" w:hAnsi="Proxima Nova Rg" w:cs="Arial"/>
          <w:color w:val="000000" w:themeColor="text1"/>
          <w:szCs w:val="22"/>
        </w:rPr>
        <w:t>necessary</w:t>
      </w:r>
      <w:r w:rsidRPr="00A450DE" w:rsidR="00CC5BCF">
        <w:rPr>
          <w:rFonts w:ascii="Proxima Nova Rg" w:hAnsi="Proxima Nova Rg" w:cs="Arial"/>
          <w:color w:val="000000" w:themeColor="text1"/>
          <w:szCs w:val="22"/>
        </w:rPr>
        <w:t>;</w:t>
      </w:r>
      <w:proofErr w:type="gramEnd"/>
    </w:p>
    <w:p w:rsidRPr="00A450DE" w:rsidR="00CC5BCF" w:rsidP="008969AE" w:rsidRDefault="00CC5BCF" w14:paraId="64C239AB" w14:textId="0E453BFE">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 Add as many </w:t>
      </w:r>
      <w:r w:rsidRPr="00A450DE" w:rsidR="005F6F6B">
        <w:rPr>
          <w:rFonts w:ascii="Proxima Nova Rg" w:hAnsi="Proxima Nova Rg" w:cs="Arial"/>
          <w:color w:val="000000" w:themeColor="text1"/>
          <w:szCs w:val="22"/>
        </w:rPr>
        <w:t>p</w:t>
      </w:r>
      <w:r w:rsidRPr="00A450DE">
        <w:rPr>
          <w:rFonts w:ascii="Proxima Nova Rg" w:hAnsi="Proxima Nova Rg" w:cs="Arial"/>
          <w:color w:val="000000" w:themeColor="text1"/>
          <w:szCs w:val="22"/>
        </w:rPr>
        <w:t xml:space="preserve">eriod </w:t>
      </w:r>
      <w:r w:rsidRPr="00A450DE" w:rsidR="008E5ADE">
        <w:rPr>
          <w:rFonts w:ascii="Proxima Nova Rg" w:hAnsi="Proxima Nova Rg" w:cs="Arial"/>
          <w:color w:val="000000" w:themeColor="text1"/>
          <w:szCs w:val="22"/>
        </w:rPr>
        <w:t>columns</w:t>
      </w:r>
      <w:r w:rsidRPr="00A450DE">
        <w:rPr>
          <w:rFonts w:ascii="Proxima Nova Rg" w:hAnsi="Proxima Nova Rg" w:cs="Arial"/>
          <w:color w:val="000000" w:themeColor="text1"/>
          <w:szCs w:val="22"/>
        </w:rPr>
        <w:t xml:space="preserve"> as necessary.</w:t>
      </w:r>
    </w:p>
    <w:p w:rsidRPr="00A450DE" w:rsidR="00A64631" w:rsidP="008969AE" w:rsidRDefault="00A64631" w14:paraId="2AE411C9" w14:textId="77777777">
      <w:pPr>
        <w:spacing w:after="0"/>
        <w:contextualSpacing/>
        <w:rPr>
          <w:rFonts w:ascii="Proxima Nova Rg" w:hAnsi="Proxima Nova Rg" w:cs="Arial"/>
          <w:color w:val="000000" w:themeColor="text1"/>
          <w:szCs w:val="22"/>
        </w:rPr>
      </w:pPr>
    </w:p>
    <w:p w:rsidRPr="00A450DE" w:rsidR="00070C16" w:rsidP="00AE5971" w:rsidRDefault="00070C16" w14:paraId="245DCCF3" w14:textId="3874A1D2">
      <w:pPr>
        <w:pStyle w:val="ListParagraph"/>
        <w:numPr>
          <w:ilvl w:val="0"/>
          <w:numId w:val="31"/>
        </w:numPr>
        <w:spacing w:after="240"/>
        <w:ind w:left="714" w:hanging="357"/>
        <w:contextualSpacing w:val="0"/>
        <w:rPr>
          <w:rFonts w:ascii="Proxima Nova Rg" w:hAnsi="Proxima Nova Rg" w:cs="Arial" w:eastAsiaTheme="minorEastAsia"/>
          <w:b/>
          <w:bCs/>
          <w:color w:val="000000" w:themeColor="text1"/>
          <w:sz w:val="22"/>
          <w:lang w:eastAsia="ko-KR"/>
        </w:rPr>
      </w:pPr>
      <w:r w:rsidRPr="00A450DE">
        <w:rPr>
          <w:rFonts w:ascii="Proxima Nova Rg" w:hAnsi="Proxima Nova Rg" w:cs="Arial" w:eastAsiaTheme="minorEastAsia"/>
          <w:b/>
          <w:bCs/>
          <w:color w:val="000000" w:themeColor="text1"/>
          <w:sz w:val="22"/>
          <w:lang w:eastAsia="ko-KR"/>
        </w:rPr>
        <w:t>RISK ANALYSIS</w:t>
      </w:r>
    </w:p>
    <w:p w:rsidRPr="00A450DE" w:rsidR="00070C16" w:rsidP="00AE5971" w:rsidRDefault="00070C16" w14:paraId="48E68365" w14:textId="07EE0D14">
      <w:pPr>
        <w:spacing w:after="240"/>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Indicate relevant risks to achieving the </w:t>
      </w:r>
      <w:r w:rsidRPr="00A450DE" w:rsidR="00CC5BCF">
        <w:rPr>
          <w:rFonts w:ascii="Proxima Nova Rg" w:hAnsi="Proxima Nova Rg" w:cs="Arial"/>
          <w:color w:val="000000" w:themeColor="text1"/>
          <w:szCs w:val="22"/>
        </w:rPr>
        <w:t>G</w:t>
      </w:r>
      <w:r w:rsidRPr="00A450DE">
        <w:rPr>
          <w:rFonts w:ascii="Proxima Nova Rg" w:hAnsi="Proxima Nova Rg" w:cs="Arial"/>
          <w:color w:val="000000" w:themeColor="text1"/>
          <w:szCs w:val="22"/>
        </w:rPr>
        <w:t xml:space="preserve">rant objectives and mitigation measures that will be taken. Risks include security, financial, operational, </w:t>
      </w:r>
      <w:proofErr w:type="gramStart"/>
      <w:r w:rsidRPr="00A450DE">
        <w:rPr>
          <w:rFonts w:ascii="Proxima Nova Rg" w:hAnsi="Proxima Nova Rg" w:cs="Arial"/>
          <w:color w:val="000000" w:themeColor="text1"/>
          <w:szCs w:val="22"/>
        </w:rPr>
        <w:t>social</w:t>
      </w:r>
      <w:proofErr w:type="gramEnd"/>
      <w:r w:rsidRPr="00A450DE">
        <w:rPr>
          <w:rFonts w:ascii="Proxima Nova Rg" w:hAnsi="Proxima Nova Rg" w:cs="Arial"/>
          <w:color w:val="000000" w:themeColor="text1"/>
          <w:szCs w:val="22"/>
        </w:rPr>
        <w:t xml:space="preserve"> and environmental</w:t>
      </w:r>
      <w:r w:rsidRPr="00A450DE" w:rsidR="00C83472">
        <w:rPr>
          <w:rFonts w:ascii="Proxima Nova Rg" w:hAnsi="Proxima Nova Rg" w:cs="Arial"/>
          <w:color w:val="000000" w:themeColor="text1"/>
          <w:szCs w:val="22"/>
        </w:rPr>
        <w:t>,</w:t>
      </w:r>
      <w:r w:rsidRPr="00A450DE">
        <w:rPr>
          <w:rFonts w:ascii="Proxima Nova Rg" w:hAnsi="Proxima Nova Rg" w:cs="Arial"/>
          <w:color w:val="000000" w:themeColor="text1"/>
          <w:szCs w:val="22"/>
        </w:rPr>
        <w:t xml:space="preserve"> or other risks</w:t>
      </w:r>
      <w:r w:rsidRPr="00A450DE" w:rsidR="00B17C0C">
        <w:rPr>
          <w:rFonts w:ascii="Proxima Nova Rg" w:hAnsi="Proxima Nova Rg" w:cs="Arial"/>
          <w:color w:val="000000" w:themeColor="text1"/>
          <w:szCs w:val="22"/>
        </w:rPr>
        <w:t>:</w:t>
      </w:r>
    </w:p>
    <w:tbl>
      <w:tblPr>
        <w:tblStyle w:val="TableGrid"/>
        <w:tblW w:w="0" w:type="auto"/>
        <w:tblInd w:w="0" w:type="dxa"/>
        <w:tblLayout w:type="fixed"/>
        <w:tblLook w:val="04A0" w:firstRow="1" w:lastRow="0" w:firstColumn="1" w:lastColumn="0" w:noHBand="0" w:noVBand="1"/>
      </w:tblPr>
      <w:tblGrid>
        <w:gridCol w:w="3325"/>
        <w:gridCol w:w="2160"/>
        <w:gridCol w:w="4500"/>
      </w:tblGrid>
      <w:tr w:rsidRPr="00A450DE" w:rsidR="00A450DE" w:rsidTr="00AE5971" w14:paraId="3C4E428C" w14:textId="77777777">
        <w:tc>
          <w:tcPr>
            <w:tcW w:w="33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AE5971" w:rsidRDefault="00070C16" w14:paraId="4E4B9B66" w14:textId="7E3679C1">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t>Risk</w:t>
            </w:r>
            <w:r w:rsidRPr="00A450DE" w:rsidR="00CC5BCF">
              <w:rPr>
                <w:rFonts w:ascii="Proxima Nova Rg" w:hAnsi="Proxima Nova Rg" w:cs="Arial"/>
                <w:b/>
                <w:color w:val="000000" w:themeColor="text1"/>
                <w:szCs w:val="22"/>
              </w:rPr>
              <w:t>*</w:t>
            </w:r>
          </w:p>
        </w:tc>
        <w:tc>
          <w:tcPr>
            <w:tcW w:w="2160"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AE5971" w:rsidP="00AE5971" w:rsidRDefault="00070C16" w14:paraId="2648DE92" w14:textId="57ED9DE5">
            <w:pPr>
              <w:spacing w:after="0"/>
              <w:contextualSpacing/>
              <w:jc w:val="center"/>
              <w:rPr>
                <w:rFonts w:ascii="Proxima Nova Rg" w:hAnsi="Proxima Nova Rg" w:cs="Arial"/>
                <w:bCs/>
                <w:color w:val="000000" w:themeColor="text1"/>
                <w:szCs w:val="22"/>
              </w:rPr>
            </w:pPr>
            <w:r w:rsidRPr="00A450DE">
              <w:rPr>
                <w:rFonts w:ascii="Proxima Nova Rg" w:hAnsi="Proxima Nova Rg" w:cs="Arial"/>
                <w:b/>
                <w:color w:val="000000" w:themeColor="text1"/>
                <w:szCs w:val="22"/>
              </w:rPr>
              <w:t xml:space="preserve">Risk </w:t>
            </w:r>
            <w:r w:rsidRPr="00A450DE" w:rsidR="00AE5971">
              <w:rPr>
                <w:rFonts w:ascii="Proxima Nova Rg" w:hAnsi="Proxima Nova Rg" w:cs="Arial"/>
                <w:b/>
                <w:color w:val="000000" w:themeColor="text1"/>
                <w:szCs w:val="22"/>
              </w:rPr>
              <w:t>R</w:t>
            </w:r>
            <w:r w:rsidRPr="00A450DE">
              <w:rPr>
                <w:rFonts w:ascii="Proxima Nova Rg" w:hAnsi="Proxima Nova Rg" w:cs="Arial"/>
                <w:b/>
                <w:color w:val="000000" w:themeColor="text1"/>
                <w:szCs w:val="22"/>
              </w:rPr>
              <w:t>ating</w:t>
            </w:r>
            <w:r w:rsidRPr="00A450DE" w:rsidR="00CC5BCF">
              <w:rPr>
                <w:rFonts w:ascii="Proxima Nova Rg" w:hAnsi="Proxima Nova Rg" w:cs="Arial"/>
                <w:b/>
                <w:color w:val="000000" w:themeColor="text1"/>
                <w:szCs w:val="22"/>
              </w:rPr>
              <w:t>**</w:t>
            </w:r>
          </w:p>
          <w:p w:rsidRPr="00A450DE" w:rsidR="00070C16" w:rsidP="00AE5971" w:rsidRDefault="00070C16" w14:paraId="45956C80" w14:textId="0A1016D7">
            <w:pPr>
              <w:spacing w:after="0"/>
              <w:contextualSpacing/>
              <w:jc w:val="center"/>
              <w:rPr>
                <w:rFonts w:ascii="Proxima Nova Rg" w:hAnsi="Proxima Nova Rg" w:cs="Arial"/>
                <w:b/>
                <w:color w:val="000000" w:themeColor="text1"/>
                <w:szCs w:val="22"/>
              </w:rPr>
            </w:pPr>
            <w:r w:rsidRPr="00A450DE">
              <w:rPr>
                <w:rFonts w:ascii="Proxima Nova Rg" w:hAnsi="Proxima Nova Rg" w:cs="Arial"/>
                <w:bCs/>
                <w:color w:val="000000" w:themeColor="text1"/>
                <w:szCs w:val="22"/>
              </w:rPr>
              <w:t>(High</w:t>
            </w:r>
            <w:r w:rsidRPr="00A450DE" w:rsidR="00AE5971">
              <w:rPr>
                <w:rFonts w:ascii="Proxima Nova Rg" w:hAnsi="Proxima Nova Rg" w:cs="Arial"/>
                <w:bCs/>
                <w:color w:val="000000" w:themeColor="text1"/>
                <w:szCs w:val="22"/>
              </w:rPr>
              <w:t xml:space="preserve"> </w:t>
            </w:r>
            <w:r w:rsidRPr="00A450DE">
              <w:rPr>
                <w:rFonts w:ascii="Proxima Nova Rg" w:hAnsi="Proxima Nova Rg" w:cs="Arial"/>
                <w:bCs/>
                <w:color w:val="000000" w:themeColor="text1"/>
                <w:szCs w:val="22"/>
              </w:rPr>
              <w:t>/</w:t>
            </w:r>
            <w:r w:rsidRPr="00A450DE" w:rsidR="00AE5971">
              <w:rPr>
                <w:rFonts w:ascii="Proxima Nova Rg" w:hAnsi="Proxima Nova Rg" w:cs="Arial"/>
                <w:bCs/>
                <w:color w:val="000000" w:themeColor="text1"/>
                <w:szCs w:val="22"/>
              </w:rPr>
              <w:t xml:space="preserve"> </w:t>
            </w:r>
            <w:r w:rsidRPr="00A450DE">
              <w:rPr>
                <w:rFonts w:ascii="Proxima Nova Rg" w:hAnsi="Proxima Nova Rg" w:cs="Arial"/>
                <w:bCs/>
                <w:color w:val="000000" w:themeColor="text1"/>
                <w:szCs w:val="22"/>
              </w:rPr>
              <w:t>Medium</w:t>
            </w:r>
            <w:r w:rsidRPr="00A450DE" w:rsidR="00AE5971">
              <w:rPr>
                <w:rFonts w:ascii="Proxima Nova Rg" w:hAnsi="Proxima Nova Rg" w:cs="Arial"/>
                <w:bCs/>
                <w:color w:val="000000" w:themeColor="text1"/>
                <w:szCs w:val="22"/>
              </w:rPr>
              <w:t xml:space="preserve"> </w:t>
            </w:r>
            <w:r w:rsidRPr="00A450DE">
              <w:rPr>
                <w:rFonts w:ascii="Proxima Nova Rg" w:hAnsi="Proxima Nova Rg" w:cs="Arial"/>
                <w:bCs/>
                <w:color w:val="000000" w:themeColor="text1"/>
                <w:szCs w:val="22"/>
              </w:rPr>
              <w:t>/ Low)</w:t>
            </w:r>
          </w:p>
        </w:tc>
        <w:tc>
          <w:tcPr>
            <w:tcW w:w="4500"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450DE" w:rsidR="00070C16" w:rsidP="00AE5971" w:rsidRDefault="00070C16" w14:paraId="1070392E" w14:textId="51A8D385">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t xml:space="preserve">Mitigation </w:t>
            </w:r>
            <w:r w:rsidRPr="00A450DE" w:rsidR="008E5ADE">
              <w:rPr>
                <w:rFonts w:ascii="Proxima Nova Rg" w:hAnsi="Proxima Nova Rg" w:cs="Arial"/>
                <w:b/>
                <w:color w:val="000000" w:themeColor="text1"/>
                <w:szCs w:val="22"/>
              </w:rPr>
              <w:t>M</w:t>
            </w:r>
            <w:r w:rsidRPr="00A450DE">
              <w:rPr>
                <w:rFonts w:ascii="Proxima Nova Rg" w:hAnsi="Proxima Nova Rg" w:cs="Arial"/>
                <w:b/>
                <w:color w:val="000000" w:themeColor="text1"/>
                <w:szCs w:val="22"/>
              </w:rPr>
              <w:t>easures</w:t>
            </w:r>
          </w:p>
        </w:tc>
      </w:tr>
      <w:tr w:rsidRPr="00A450DE" w:rsidR="00A450DE" w:rsidTr="008B32BE" w14:paraId="6E182C7C" w14:textId="77777777">
        <w:tc>
          <w:tcPr>
            <w:tcW w:w="3325" w:type="dxa"/>
            <w:tcBorders>
              <w:top w:val="single" w:color="auto" w:sz="4" w:space="0"/>
              <w:left w:val="single" w:color="auto" w:sz="4" w:space="0"/>
              <w:bottom w:val="single" w:color="auto" w:sz="4" w:space="0"/>
              <w:right w:val="single" w:color="auto" w:sz="4" w:space="0"/>
            </w:tcBorders>
            <w:vAlign w:val="center"/>
          </w:tcPr>
          <w:p w:rsidRPr="00A450DE" w:rsidR="00F112D5" w:rsidP="00F112D5" w:rsidRDefault="00F112D5" w14:paraId="215BCE7A" w14:textId="290F60FF">
            <w:pPr>
              <w:spacing w:after="0"/>
              <w:contextualSpacing/>
              <w:rPr>
                <w:rFonts w:ascii="Proxima Nova Rg" w:hAnsi="Proxima Nova Rg" w:cs="Arial"/>
                <w:bCs/>
                <w:color w:val="000000" w:themeColor="text1"/>
                <w:szCs w:val="22"/>
              </w:rPr>
            </w:pPr>
            <w:r w:rsidRPr="00A450DE">
              <w:rPr>
                <w:rFonts w:ascii="Proxima Nova Rg" w:hAnsi="Proxima Nova Rg" w:cs="Arial"/>
                <w:iCs/>
                <w:color w:val="000000" w:themeColor="text1"/>
                <w:szCs w:val="22"/>
              </w:rPr>
              <w:t>1 Risk</w:t>
            </w:r>
          </w:p>
        </w:tc>
        <w:tc>
          <w:tcPr>
            <w:tcW w:w="2160" w:type="dxa"/>
            <w:tcBorders>
              <w:top w:val="single" w:color="auto" w:sz="4" w:space="0"/>
              <w:left w:val="single" w:color="auto" w:sz="4" w:space="0"/>
              <w:bottom w:val="single" w:color="auto" w:sz="4" w:space="0"/>
              <w:right w:val="single" w:color="auto" w:sz="4" w:space="0"/>
            </w:tcBorders>
          </w:tcPr>
          <w:p w:rsidRPr="00A450DE" w:rsidR="00F112D5" w:rsidP="00F112D5" w:rsidRDefault="00F112D5" w14:paraId="5A0CDB16" w14:textId="77777777">
            <w:pPr>
              <w:spacing w:after="0"/>
              <w:contextualSpacing/>
              <w:rPr>
                <w:rFonts w:ascii="Proxima Nova Rg" w:hAnsi="Proxima Nova Rg" w:cs="Arial"/>
                <w:b/>
                <w:color w:val="000000" w:themeColor="text1"/>
                <w:szCs w:val="22"/>
              </w:rPr>
            </w:pPr>
          </w:p>
        </w:tc>
        <w:tc>
          <w:tcPr>
            <w:tcW w:w="4500" w:type="dxa"/>
            <w:tcBorders>
              <w:top w:val="single" w:color="auto" w:sz="4" w:space="0"/>
              <w:left w:val="single" w:color="auto" w:sz="4" w:space="0"/>
              <w:bottom w:val="single" w:color="auto" w:sz="4" w:space="0"/>
              <w:right w:val="single" w:color="auto" w:sz="4" w:space="0"/>
            </w:tcBorders>
          </w:tcPr>
          <w:p w:rsidRPr="00A450DE" w:rsidR="00F112D5" w:rsidP="00F112D5" w:rsidRDefault="00F112D5" w14:paraId="3A3DC0BF" w14:textId="77777777">
            <w:pPr>
              <w:spacing w:after="0"/>
              <w:contextualSpacing/>
              <w:rPr>
                <w:rFonts w:ascii="Proxima Nova Rg" w:hAnsi="Proxima Nova Rg" w:cs="Arial"/>
                <w:b/>
                <w:color w:val="000000" w:themeColor="text1"/>
                <w:szCs w:val="22"/>
              </w:rPr>
            </w:pPr>
          </w:p>
        </w:tc>
      </w:tr>
      <w:tr w:rsidRPr="00A450DE" w:rsidR="00A450DE" w:rsidTr="008B32BE" w14:paraId="0E925853" w14:textId="77777777">
        <w:tc>
          <w:tcPr>
            <w:tcW w:w="3325" w:type="dxa"/>
            <w:tcBorders>
              <w:top w:val="single" w:color="auto" w:sz="4" w:space="0"/>
              <w:left w:val="single" w:color="auto" w:sz="4" w:space="0"/>
              <w:bottom w:val="single" w:color="auto" w:sz="4" w:space="0"/>
              <w:right w:val="single" w:color="auto" w:sz="4" w:space="0"/>
            </w:tcBorders>
            <w:vAlign w:val="center"/>
          </w:tcPr>
          <w:p w:rsidRPr="00A450DE" w:rsidR="00F112D5" w:rsidP="00F112D5" w:rsidRDefault="00F112D5" w14:paraId="306F8DBB" w14:textId="6EFA25FA">
            <w:pPr>
              <w:spacing w:after="0"/>
              <w:contextualSpacing/>
              <w:rPr>
                <w:rFonts w:ascii="Proxima Nova Rg" w:hAnsi="Proxima Nova Rg" w:cs="Arial"/>
                <w:bCs/>
                <w:color w:val="000000" w:themeColor="text1"/>
                <w:szCs w:val="22"/>
              </w:rPr>
            </w:pPr>
            <w:r w:rsidRPr="00A450DE">
              <w:rPr>
                <w:rFonts w:ascii="Proxima Nova Rg" w:hAnsi="Proxima Nova Rg" w:cs="Arial"/>
                <w:iCs/>
                <w:color w:val="000000" w:themeColor="text1"/>
                <w:szCs w:val="22"/>
              </w:rPr>
              <w:t>2 Risk</w:t>
            </w:r>
          </w:p>
        </w:tc>
        <w:tc>
          <w:tcPr>
            <w:tcW w:w="2160" w:type="dxa"/>
            <w:tcBorders>
              <w:top w:val="single" w:color="auto" w:sz="4" w:space="0"/>
              <w:left w:val="single" w:color="auto" w:sz="4" w:space="0"/>
              <w:bottom w:val="single" w:color="auto" w:sz="4" w:space="0"/>
              <w:right w:val="single" w:color="auto" w:sz="4" w:space="0"/>
            </w:tcBorders>
          </w:tcPr>
          <w:p w:rsidRPr="00A450DE" w:rsidR="00F112D5" w:rsidP="00F112D5" w:rsidRDefault="00F112D5" w14:paraId="429CFC00" w14:textId="77777777">
            <w:pPr>
              <w:spacing w:after="0"/>
              <w:contextualSpacing/>
              <w:rPr>
                <w:rFonts w:ascii="Proxima Nova Rg" w:hAnsi="Proxima Nova Rg" w:cs="Arial"/>
                <w:b/>
                <w:color w:val="000000" w:themeColor="text1"/>
                <w:szCs w:val="22"/>
              </w:rPr>
            </w:pPr>
          </w:p>
        </w:tc>
        <w:tc>
          <w:tcPr>
            <w:tcW w:w="4500" w:type="dxa"/>
            <w:tcBorders>
              <w:top w:val="single" w:color="auto" w:sz="4" w:space="0"/>
              <w:left w:val="single" w:color="auto" w:sz="4" w:space="0"/>
              <w:bottom w:val="single" w:color="auto" w:sz="4" w:space="0"/>
              <w:right w:val="single" w:color="auto" w:sz="4" w:space="0"/>
            </w:tcBorders>
          </w:tcPr>
          <w:p w:rsidRPr="00A450DE" w:rsidR="00F112D5" w:rsidP="00F112D5" w:rsidRDefault="00F112D5" w14:paraId="1B7C6744" w14:textId="77777777">
            <w:pPr>
              <w:spacing w:after="0"/>
              <w:contextualSpacing/>
              <w:rPr>
                <w:rFonts w:ascii="Proxima Nova Rg" w:hAnsi="Proxima Nova Rg" w:cs="Arial"/>
                <w:b/>
                <w:color w:val="000000" w:themeColor="text1"/>
                <w:szCs w:val="22"/>
              </w:rPr>
            </w:pPr>
          </w:p>
        </w:tc>
      </w:tr>
      <w:tr w:rsidRPr="00A450DE" w:rsidR="00F112D5" w:rsidTr="008B32BE" w14:paraId="59091845" w14:textId="77777777">
        <w:tc>
          <w:tcPr>
            <w:tcW w:w="3325" w:type="dxa"/>
            <w:tcBorders>
              <w:top w:val="single" w:color="auto" w:sz="4" w:space="0"/>
              <w:left w:val="single" w:color="auto" w:sz="4" w:space="0"/>
              <w:bottom w:val="single" w:color="auto" w:sz="4" w:space="0"/>
              <w:right w:val="single" w:color="auto" w:sz="4" w:space="0"/>
            </w:tcBorders>
            <w:vAlign w:val="center"/>
          </w:tcPr>
          <w:p w:rsidRPr="00A450DE" w:rsidR="00F112D5" w:rsidP="00F112D5" w:rsidRDefault="00F112D5" w14:paraId="1F53199B" w14:textId="3294502C">
            <w:pPr>
              <w:spacing w:after="0"/>
              <w:contextualSpacing/>
              <w:rPr>
                <w:rFonts w:ascii="Proxima Nova Rg" w:hAnsi="Proxima Nova Rg" w:cs="Arial"/>
                <w:b/>
                <w:color w:val="000000" w:themeColor="text1"/>
                <w:szCs w:val="22"/>
              </w:rPr>
            </w:pPr>
            <w:r w:rsidRPr="00A450DE">
              <w:rPr>
                <w:rFonts w:ascii="Proxima Nova Rg" w:hAnsi="Proxima Nova Rg" w:cs="Arial"/>
                <w:iCs/>
                <w:color w:val="000000" w:themeColor="text1"/>
                <w:szCs w:val="22"/>
              </w:rPr>
              <w:t>… Risk</w:t>
            </w:r>
          </w:p>
        </w:tc>
        <w:tc>
          <w:tcPr>
            <w:tcW w:w="2160" w:type="dxa"/>
            <w:tcBorders>
              <w:top w:val="single" w:color="auto" w:sz="4" w:space="0"/>
              <w:left w:val="single" w:color="auto" w:sz="4" w:space="0"/>
              <w:bottom w:val="single" w:color="auto" w:sz="4" w:space="0"/>
              <w:right w:val="single" w:color="auto" w:sz="4" w:space="0"/>
            </w:tcBorders>
          </w:tcPr>
          <w:p w:rsidRPr="00A450DE" w:rsidR="00F112D5" w:rsidP="00F112D5" w:rsidRDefault="00F112D5" w14:paraId="520A24A7" w14:textId="77777777">
            <w:pPr>
              <w:spacing w:after="0"/>
              <w:contextualSpacing/>
              <w:rPr>
                <w:rFonts w:ascii="Proxima Nova Rg" w:hAnsi="Proxima Nova Rg" w:cs="Arial"/>
                <w:b/>
                <w:color w:val="000000" w:themeColor="text1"/>
                <w:szCs w:val="22"/>
              </w:rPr>
            </w:pPr>
          </w:p>
        </w:tc>
        <w:tc>
          <w:tcPr>
            <w:tcW w:w="4500" w:type="dxa"/>
            <w:tcBorders>
              <w:top w:val="single" w:color="auto" w:sz="4" w:space="0"/>
              <w:left w:val="single" w:color="auto" w:sz="4" w:space="0"/>
              <w:bottom w:val="single" w:color="auto" w:sz="4" w:space="0"/>
              <w:right w:val="single" w:color="auto" w:sz="4" w:space="0"/>
            </w:tcBorders>
          </w:tcPr>
          <w:p w:rsidRPr="00A450DE" w:rsidR="00F112D5" w:rsidP="00F112D5" w:rsidRDefault="00F112D5" w14:paraId="6A2CF03C" w14:textId="77777777">
            <w:pPr>
              <w:spacing w:after="0"/>
              <w:contextualSpacing/>
              <w:rPr>
                <w:rFonts w:ascii="Proxima Nova Rg" w:hAnsi="Proxima Nova Rg" w:cs="Arial"/>
                <w:b/>
                <w:color w:val="000000" w:themeColor="text1"/>
                <w:szCs w:val="22"/>
              </w:rPr>
            </w:pPr>
          </w:p>
        </w:tc>
      </w:tr>
    </w:tbl>
    <w:p w:rsidRPr="00A450DE" w:rsidR="00AE5971" w:rsidP="008969AE" w:rsidRDefault="00AE5971" w14:paraId="4D6BD9C0" w14:textId="77777777">
      <w:pPr>
        <w:spacing w:after="0"/>
        <w:contextualSpacing/>
        <w:rPr>
          <w:rFonts w:ascii="Proxima Nova Rg" w:hAnsi="Proxima Nova Rg" w:cs="Arial"/>
          <w:color w:val="000000" w:themeColor="text1"/>
          <w:szCs w:val="22"/>
        </w:rPr>
      </w:pPr>
    </w:p>
    <w:p w:rsidRPr="00A450DE" w:rsidR="00CC5BCF" w:rsidP="008E5ADE" w:rsidRDefault="00AE5971" w14:paraId="146DCFB2" w14:textId="5990F747">
      <w:pPr>
        <w:spacing w:after="0"/>
        <w:ind w:left="284"/>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 </w:t>
      </w:r>
      <w:r w:rsidRPr="00A450DE" w:rsidR="008E5ADE">
        <w:rPr>
          <w:rFonts w:ascii="Proxima Nova Rg" w:hAnsi="Proxima Nova Rg" w:cs="Arial"/>
          <w:color w:val="000000" w:themeColor="text1"/>
          <w:szCs w:val="22"/>
        </w:rPr>
        <w:t xml:space="preserve">Add as many </w:t>
      </w:r>
      <w:r w:rsidRPr="00A450DE" w:rsidR="005F6F6B">
        <w:rPr>
          <w:rFonts w:ascii="Proxima Nova Rg" w:hAnsi="Proxima Nova Rg" w:cs="Arial"/>
          <w:color w:val="000000" w:themeColor="text1"/>
          <w:szCs w:val="22"/>
        </w:rPr>
        <w:t>r</w:t>
      </w:r>
      <w:r w:rsidRPr="00A450DE" w:rsidR="008E5ADE">
        <w:rPr>
          <w:rFonts w:ascii="Proxima Nova Rg" w:hAnsi="Proxima Nova Rg" w:cs="Arial"/>
          <w:color w:val="000000" w:themeColor="text1"/>
          <w:szCs w:val="22"/>
        </w:rPr>
        <w:t xml:space="preserve">isk lines as </w:t>
      </w:r>
      <w:proofErr w:type="gramStart"/>
      <w:r w:rsidRPr="00A450DE" w:rsidR="008E5ADE">
        <w:rPr>
          <w:rFonts w:ascii="Proxima Nova Rg" w:hAnsi="Proxima Nova Rg" w:cs="Arial"/>
          <w:color w:val="000000" w:themeColor="text1"/>
          <w:szCs w:val="22"/>
        </w:rPr>
        <w:t>necessary;</w:t>
      </w:r>
      <w:proofErr w:type="gramEnd"/>
    </w:p>
    <w:p w:rsidRPr="00A450DE" w:rsidR="00070C16" w:rsidP="00AE5971" w:rsidRDefault="00CC5BCF" w14:paraId="4CF4ED2D" w14:textId="123A4716">
      <w:pPr>
        <w:ind w:left="284"/>
        <w:rPr>
          <w:rFonts w:ascii="Proxima Nova Rg" w:hAnsi="Proxima Nova Rg" w:cs="Arial"/>
          <w:color w:val="000000" w:themeColor="text1"/>
          <w:szCs w:val="22"/>
        </w:rPr>
      </w:pPr>
      <w:r w:rsidRPr="00A450DE">
        <w:rPr>
          <w:rFonts w:ascii="Proxima Nova Rg" w:hAnsi="Proxima Nova Rg" w:cs="Arial"/>
          <w:color w:val="000000" w:themeColor="text1"/>
          <w:szCs w:val="22"/>
        </w:rPr>
        <w:t>** R</w:t>
      </w:r>
      <w:r w:rsidRPr="00A450DE" w:rsidR="00070C16">
        <w:rPr>
          <w:rFonts w:ascii="Proxima Nova Rg" w:hAnsi="Proxima Nova Rg" w:cs="Arial"/>
          <w:color w:val="000000" w:themeColor="text1"/>
          <w:szCs w:val="22"/>
        </w:rPr>
        <w:t xml:space="preserve">isk </w:t>
      </w:r>
      <w:r w:rsidRPr="00A450DE" w:rsidR="005F6F6B">
        <w:rPr>
          <w:rFonts w:ascii="Proxima Nova Rg" w:hAnsi="Proxima Nova Rg" w:cs="Arial"/>
          <w:color w:val="000000" w:themeColor="text1"/>
          <w:szCs w:val="22"/>
        </w:rPr>
        <w:t>r</w:t>
      </w:r>
      <w:r w:rsidRPr="00A450DE" w:rsidR="00070C16">
        <w:rPr>
          <w:rFonts w:ascii="Proxima Nova Rg" w:hAnsi="Proxima Nova Rg" w:cs="Arial"/>
          <w:color w:val="000000" w:themeColor="text1"/>
          <w:szCs w:val="22"/>
        </w:rPr>
        <w:t>ating is based on a reflection of the likelihood of the risk materializing and the consequence it will have if it does occur.</w:t>
      </w:r>
    </w:p>
    <w:p w:rsidRPr="00A450DE" w:rsidR="00070C16" w:rsidP="008969AE" w:rsidRDefault="00070C16" w14:paraId="6CD846CC" w14:textId="77777777">
      <w:pPr>
        <w:spacing w:after="0"/>
        <w:contextualSpacing/>
        <w:rPr>
          <w:rFonts w:ascii="Proxima Nova Rg" w:hAnsi="Proxima Nova Rg" w:cs="Arial"/>
          <w:b/>
          <w:color w:val="000000" w:themeColor="text1"/>
          <w:szCs w:val="22"/>
        </w:rPr>
      </w:pPr>
    </w:p>
    <w:p w:rsidRPr="00A450DE" w:rsidR="00070C16" w:rsidP="00AE5971" w:rsidRDefault="00070C16" w14:paraId="4020E3D7" w14:textId="797E1318">
      <w:pPr>
        <w:pStyle w:val="ListParagraph"/>
        <w:numPr>
          <w:ilvl w:val="0"/>
          <w:numId w:val="31"/>
        </w:numPr>
        <w:rPr>
          <w:rFonts w:ascii="Proxima Nova Rg" w:hAnsi="Proxima Nova Rg" w:cs="Arial"/>
          <w:color w:val="000000" w:themeColor="text1"/>
          <w:sz w:val="22"/>
        </w:rPr>
      </w:pPr>
      <w:r w:rsidRPr="00A450DE">
        <w:rPr>
          <w:rFonts w:ascii="Proxima Nova Rg" w:hAnsi="Proxima Nova Rg" w:cs="Arial" w:eastAsiaTheme="minorEastAsia"/>
          <w:b/>
          <w:bCs/>
          <w:color w:val="000000" w:themeColor="text1"/>
          <w:sz w:val="22"/>
          <w:lang w:eastAsia="ko-KR"/>
        </w:rPr>
        <w:t xml:space="preserve">GRANT BUDGET </w:t>
      </w:r>
    </w:p>
    <w:p w:rsidRPr="00A450DE" w:rsidR="00070C16" w:rsidP="008969AE" w:rsidRDefault="00070C16" w14:paraId="48D17FF4" w14:textId="77777777">
      <w:pPr>
        <w:spacing w:after="0"/>
        <w:contextualSpacing/>
        <w:rPr>
          <w:rFonts w:ascii="Proxima Nova Rg" w:hAnsi="Proxima Nova Rg" w:cs="Arial"/>
          <w:color w:val="000000" w:themeColor="text1"/>
          <w:szCs w:val="22"/>
        </w:rPr>
      </w:pPr>
    </w:p>
    <w:p w:rsidRPr="00A450DE" w:rsidR="00070C16" w:rsidP="008969AE" w:rsidRDefault="00070C16" w14:paraId="28268D1B" w14:textId="3F5FA0E5">
      <w:pPr>
        <w:spacing w:after="0"/>
        <w:contextualSpacing/>
        <w:jc w:val="left"/>
        <w:rPr>
          <w:rFonts w:ascii="Proxima Nova Rg" w:hAnsi="Proxima Nova Rg" w:cs="Arial"/>
          <w:color w:val="000000" w:themeColor="text1"/>
          <w:szCs w:val="22"/>
        </w:rPr>
      </w:pPr>
      <w:r w:rsidRPr="00A450DE">
        <w:rPr>
          <w:rFonts w:ascii="Proxima Nova Rg" w:hAnsi="Proxima Nova Rg" w:cs="Arial"/>
          <w:color w:val="000000" w:themeColor="text1"/>
          <w:szCs w:val="22"/>
        </w:rPr>
        <w:t>PERIOD COVERING FROM</w:t>
      </w:r>
      <w:r w:rsidRPr="00A450DE" w:rsidR="00AE5971">
        <w:rPr>
          <w:rFonts w:ascii="Proxima Nova Rg" w:hAnsi="Proxima Nova Rg" w:cs="Arial"/>
          <w:color w:val="000000" w:themeColor="text1"/>
          <w:szCs w:val="22"/>
        </w:rPr>
        <w:t xml:space="preserve"> </w:t>
      </w:r>
      <w:r w:rsidRPr="00A450DE">
        <w:rPr>
          <w:rFonts w:ascii="Proxima Nova Rg" w:hAnsi="Proxima Nova Rg" w:cs="Arial"/>
          <w:color w:val="000000" w:themeColor="text1"/>
          <w:szCs w:val="22"/>
        </w:rPr>
        <w:t>____________ TO____________</w:t>
      </w:r>
    </w:p>
    <w:p w:rsidRPr="00A450DE" w:rsidR="00AE5971" w:rsidP="008969AE" w:rsidRDefault="00AE5971" w14:paraId="52AC4868" w14:textId="3662A81B">
      <w:pPr>
        <w:spacing w:after="0"/>
        <w:contextualSpacing/>
        <w:jc w:val="left"/>
        <w:rPr>
          <w:rFonts w:ascii="Proxima Nova Rg" w:hAnsi="Proxima Nova Rg" w:cs="Arial"/>
          <w:color w:val="000000" w:themeColor="text1"/>
          <w:szCs w:val="22"/>
        </w:rPr>
      </w:pPr>
    </w:p>
    <w:p w:rsidRPr="00A450DE" w:rsidR="00AE5971" w:rsidP="00AC21E0" w:rsidRDefault="00AE5971" w14:paraId="5991570A" w14:textId="1FCCC592">
      <w:pPr>
        <w:pStyle w:val="ListParagraph"/>
        <w:numPr>
          <w:ilvl w:val="0"/>
          <w:numId w:val="32"/>
        </w:numPr>
        <w:jc w:val="both"/>
        <w:rPr>
          <w:rFonts w:ascii="Proxima Nova Rg" w:hAnsi="Proxima Nova Rg" w:cs="Arial"/>
          <w:b/>
          <w:iCs/>
          <w:color w:val="000000" w:themeColor="text1"/>
          <w:sz w:val="22"/>
        </w:rPr>
      </w:pPr>
      <w:r w:rsidRPr="00A450DE">
        <w:rPr>
          <w:rFonts w:ascii="Proxima Nova Rg" w:hAnsi="Proxima Nova Rg" w:cs="Arial"/>
          <w:iCs/>
          <w:color w:val="000000" w:themeColor="text1"/>
          <w:sz w:val="22"/>
        </w:rPr>
        <w:t>Please note that all</w:t>
      </w:r>
      <w:r w:rsidRPr="00A450DE" w:rsidR="008E5ADE">
        <w:rPr>
          <w:rFonts w:ascii="Proxima Nova Rg" w:hAnsi="Proxima Nova Rg" w:cs="Arial"/>
          <w:iCs/>
          <w:color w:val="000000" w:themeColor="text1"/>
          <w:sz w:val="22"/>
        </w:rPr>
        <w:t xml:space="preserve"> </w:t>
      </w:r>
      <w:r w:rsidRPr="00A450DE">
        <w:rPr>
          <w:rFonts w:ascii="Proxima Nova Rg" w:hAnsi="Proxima Nova Rg" w:cs="Arial"/>
          <w:iCs/>
          <w:color w:val="000000" w:themeColor="text1"/>
          <w:sz w:val="22"/>
        </w:rPr>
        <w:t xml:space="preserve">budget lines are for costs related </w:t>
      </w:r>
      <w:r w:rsidRPr="00A450DE">
        <w:rPr>
          <w:rFonts w:ascii="Proxima Nova Rg" w:hAnsi="Proxima Nova Rg" w:cs="Arial"/>
          <w:b/>
          <w:bCs/>
          <w:iCs/>
          <w:color w:val="000000" w:themeColor="text1"/>
          <w:sz w:val="22"/>
        </w:rPr>
        <w:t>only</w:t>
      </w:r>
      <w:r w:rsidRPr="00A450DE">
        <w:rPr>
          <w:rFonts w:ascii="Proxima Nova Rg" w:hAnsi="Proxima Nova Rg" w:cs="Arial"/>
          <w:iCs/>
          <w:color w:val="000000" w:themeColor="text1"/>
          <w:sz w:val="22"/>
        </w:rPr>
        <w:t xml:space="preserve"> to Grant </w:t>
      </w:r>
      <w:proofErr w:type="gramStart"/>
      <w:r w:rsidRPr="00A450DE" w:rsidR="005F6F6B">
        <w:rPr>
          <w:rFonts w:ascii="Proxima Nova Rg" w:hAnsi="Proxima Nova Rg" w:cs="Arial"/>
          <w:iCs/>
          <w:color w:val="000000" w:themeColor="text1"/>
          <w:sz w:val="22"/>
        </w:rPr>
        <w:t>a</w:t>
      </w:r>
      <w:r w:rsidRPr="00A450DE">
        <w:rPr>
          <w:rFonts w:ascii="Proxima Nova Rg" w:hAnsi="Proxima Nova Rg" w:cs="Arial"/>
          <w:iCs/>
          <w:color w:val="000000" w:themeColor="text1"/>
          <w:sz w:val="22"/>
        </w:rPr>
        <w:t>ctivities;</w:t>
      </w:r>
      <w:proofErr w:type="gramEnd"/>
    </w:p>
    <w:p w:rsidRPr="00A450DE" w:rsidR="00AE5971" w:rsidP="657DBC6C" w:rsidRDefault="00AE5971" w14:paraId="2E305651" w14:textId="5CE83810">
      <w:pPr>
        <w:pStyle w:val="ListParagraph"/>
        <w:numPr>
          <w:ilvl w:val="0"/>
          <w:numId w:val="32"/>
        </w:numPr>
        <w:jc w:val="both"/>
        <w:rPr>
          <w:rFonts w:ascii="Proxima Nova Rg" w:hAnsi="Proxima Nova Rg" w:cs="Arial"/>
          <w:color w:val="000000" w:themeColor="text1"/>
          <w:sz w:val="22"/>
        </w:rPr>
      </w:pPr>
      <w:r w:rsidRPr="657DBC6C">
        <w:rPr>
          <w:rFonts w:ascii="Proxima Nova Rg" w:hAnsi="Proxima Nova Rg" w:cs="Arial"/>
          <w:color w:val="000000" w:themeColor="text1"/>
          <w:sz w:val="22"/>
        </w:rPr>
        <w:t>The</w:t>
      </w:r>
      <w:r w:rsidRPr="657DBC6C" w:rsidR="00B17C0C">
        <w:rPr>
          <w:rFonts w:ascii="Proxima Nova Rg" w:hAnsi="Proxima Nova Rg" w:cs="Arial"/>
          <w:color w:val="000000" w:themeColor="text1"/>
          <w:sz w:val="22"/>
        </w:rPr>
        <w:t xml:space="preserve"> following</w:t>
      </w:r>
      <w:r w:rsidRPr="657DBC6C">
        <w:rPr>
          <w:rFonts w:ascii="Proxima Nova Rg" w:hAnsi="Proxima Nova Rg" w:cs="Arial"/>
          <w:color w:val="000000" w:themeColor="text1"/>
          <w:sz w:val="22"/>
        </w:rPr>
        <w:t xml:space="preserve"> budget categories and </w:t>
      </w:r>
      <w:r w:rsidRPr="657DBC6C" w:rsidR="00C83472">
        <w:rPr>
          <w:rFonts w:ascii="Proxima Nova Rg" w:hAnsi="Proxima Nova Rg" w:cs="Arial"/>
          <w:color w:val="000000" w:themeColor="text1"/>
          <w:sz w:val="22"/>
        </w:rPr>
        <w:t xml:space="preserve">the </w:t>
      </w:r>
      <w:r w:rsidRPr="657DBC6C">
        <w:rPr>
          <w:rFonts w:ascii="Proxima Nova Rg" w:hAnsi="Proxima Nova Rg" w:cs="Arial"/>
          <w:color w:val="000000" w:themeColor="text1"/>
          <w:sz w:val="22"/>
        </w:rPr>
        <w:t xml:space="preserve">number of tranches </w:t>
      </w:r>
      <w:r w:rsidRPr="657DBC6C" w:rsidR="2588EBDD">
        <w:rPr>
          <w:rFonts w:ascii="Proxima Nova Rg" w:hAnsi="Proxima Nova Rg" w:cs="Arial"/>
          <w:color w:val="000000" w:themeColor="text1"/>
          <w:sz w:val="22"/>
        </w:rPr>
        <w:t>is</w:t>
      </w:r>
      <w:r w:rsidRPr="657DBC6C">
        <w:rPr>
          <w:rFonts w:ascii="Proxima Nova Rg" w:hAnsi="Proxima Nova Rg" w:cs="Arial"/>
          <w:color w:val="000000" w:themeColor="text1"/>
          <w:sz w:val="22"/>
        </w:rPr>
        <w:t xml:space="preserve"> suggested guidelines;</w:t>
      </w:r>
      <w:r w:rsidRPr="657DBC6C" w:rsidR="00B17C0C">
        <w:rPr>
          <w:rFonts w:ascii="Proxima Nova Rg" w:hAnsi="Proxima Nova Rg" w:cs="Arial"/>
          <w:color w:val="000000" w:themeColor="text1"/>
          <w:sz w:val="22"/>
        </w:rPr>
        <w:t xml:space="preserve"> </w:t>
      </w:r>
      <w:r w:rsidRPr="657DBC6C" w:rsidR="00AC21E0">
        <w:rPr>
          <w:rFonts w:ascii="Proxima Nova Rg" w:hAnsi="Proxima Nova Rg" w:cs="Arial"/>
          <w:color w:val="000000" w:themeColor="text1"/>
          <w:sz w:val="22"/>
        </w:rPr>
        <w:t>a</w:t>
      </w:r>
      <w:r w:rsidRPr="657DBC6C" w:rsidR="00D820DE">
        <w:rPr>
          <w:rFonts w:ascii="Proxima Nova Rg" w:hAnsi="Proxima Nova Rg" w:cs="Arial"/>
          <w:color w:val="000000" w:themeColor="text1"/>
          <w:sz w:val="22"/>
        </w:rPr>
        <w:t xml:space="preserve">pplicant </w:t>
      </w:r>
      <w:r w:rsidRPr="657DBC6C" w:rsidR="00AC21E0">
        <w:rPr>
          <w:rFonts w:ascii="Proxima Nova Rg" w:hAnsi="Proxima Nova Rg" w:cs="Arial"/>
          <w:color w:val="000000" w:themeColor="text1"/>
          <w:sz w:val="22"/>
        </w:rPr>
        <w:t>o</w:t>
      </w:r>
      <w:r w:rsidRPr="657DBC6C" w:rsidR="00D820DE">
        <w:rPr>
          <w:rFonts w:ascii="Proxima Nova Rg" w:hAnsi="Proxima Nova Rg" w:cs="Arial"/>
          <w:color w:val="000000" w:themeColor="text1"/>
          <w:sz w:val="22"/>
        </w:rPr>
        <w:t>rganizations</w:t>
      </w:r>
      <w:r w:rsidRPr="657DBC6C">
        <w:rPr>
          <w:rFonts w:ascii="Proxima Nova Rg" w:hAnsi="Proxima Nova Rg" w:cs="Arial"/>
          <w:color w:val="000000" w:themeColor="text1"/>
          <w:sz w:val="22"/>
        </w:rPr>
        <w:t xml:space="preserve"> may choose alternates </w:t>
      </w:r>
      <w:r w:rsidRPr="657DBC6C" w:rsidR="00C83472">
        <w:rPr>
          <w:rFonts w:ascii="Proxima Nova Rg" w:hAnsi="Proxima Nova Rg" w:cs="Arial"/>
          <w:color w:val="000000" w:themeColor="text1"/>
          <w:sz w:val="22"/>
        </w:rPr>
        <w:t>that</w:t>
      </w:r>
      <w:r w:rsidRPr="657DBC6C">
        <w:rPr>
          <w:rFonts w:ascii="Proxima Nova Rg" w:hAnsi="Proxima Nova Rg" w:cs="Arial"/>
          <w:color w:val="000000" w:themeColor="text1"/>
          <w:sz w:val="22"/>
        </w:rPr>
        <w:t xml:space="preserve"> more accurately reflect their expense items and needs</w:t>
      </w:r>
      <w:r w:rsidRPr="657DBC6C" w:rsidR="003B3AF7">
        <w:rPr>
          <w:rFonts w:ascii="Proxima Nova Rg" w:hAnsi="Proxima Nova Rg" w:cs="Arial"/>
          <w:color w:val="000000" w:themeColor="text1"/>
          <w:sz w:val="22"/>
        </w:rPr>
        <w:t>:</w:t>
      </w:r>
    </w:p>
    <w:p w:rsidRPr="00A450DE" w:rsidR="008E5ADE" w:rsidP="008E5ADE" w:rsidRDefault="008E5ADE" w14:paraId="2AD9888E" w14:textId="77777777">
      <w:pPr>
        <w:pStyle w:val="ListParagraph"/>
        <w:rPr>
          <w:rFonts w:ascii="Proxima Nova Rg" w:hAnsi="Proxima Nova Rg" w:cs="Arial"/>
          <w:i/>
          <w:color w:val="000000" w:themeColor="text1"/>
          <w:sz w:val="22"/>
        </w:rPr>
      </w:pPr>
    </w:p>
    <w:p w:rsidRPr="00A450DE" w:rsidR="00070C16" w:rsidP="008969AE" w:rsidRDefault="00070C16" w14:paraId="6A001A00" w14:textId="77777777">
      <w:pPr>
        <w:spacing w:after="0"/>
        <w:contextualSpacing/>
        <w:rPr>
          <w:rFonts w:ascii="Proxima Nova Rg" w:hAnsi="Proxima Nova Rg" w:cs="Arial"/>
          <w:color w:val="000000" w:themeColor="text1"/>
          <w:szCs w:val="22"/>
        </w:rPr>
      </w:pPr>
    </w:p>
    <w:tbl>
      <w:tblPr>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6" w:type="dxa"/>
          <w:right w:w="96" w:type="dxa"/>
        </w:tblCellMar>
        <w:tblLook w:val="04A0" w:firstRow="1" w:lastRow="0" w:firstColumn="1" w:lastColumn="0" w:noHBand="0" w:noVBand="1"/>
      </w:tblPr>
      <w:tblGrid>
        <w:gridCol w:w="2790"/>
        <w:gridCol w:w="1642"/>
        <w:gridCol w:w="1643"/>
        <w:gridCol w:w="1642"/>
        <w:gridCol w:w="2162"/>
      </w:tblGrid>
      <w:tr w:rsidRPr="00A450DE" w:rsidR="00A450DE" w:rsidTr="00AE5971" w14:paraId="03F45CE2" w14:textId="77777777">
        <w:trPr>
          <w:trHeight w:val="726"/>
        </w:trPr>
        <w:tc>
          <w:tcPr>
            <w:tcW w:w="2790" w:type="dxa"/>
            <w:shd w:val="clear" w:color="auto" w:fill="DEEAF6" w:themeFill="accent5" w:themeFillTint="33"/>
            <w:vAlign w:val="center"/>
            <w:hideMark/>
          </w:tcPr>
          <w:p w:rsidRPr="00A450DE" w:rsidR="00070C16" w:rsidP="008969AE" w:rsidRDefault="00070C16" w14:paraId="20F25FFF" w14:textId="77777777">
            <w:pPr>
              <w:spacing w:after="0"/>
              <w:contextualSpacing/>
              <w:jc w:val="center"/>
              <w:rPr>
                <w:rFonts w:ascii="Proxima Nova Rg" w:hAnsi="Proxima Nova Rg" w:cs="Arial"/>
                <w:b/>
                <w:bCs/>
                <w:color w:val="000000" w:themeColor="text1"/>
                <w:szCs w:val="22"/>
              </w:rPr>
            </w:pPr>
            <w:r w:rsidRPr="00A450DE">
              <w:rPr>
                <w:rFonts w:ascii="Proxima Nova Rg" w:hAnsi="Proxima Nova Rg" w:cs="Arial"/>
                <w:b/>
                <w:bCs/>
                <w:color w:val="000000" w:themeColor="text1"/>
                <w:szCs w:val="22"/>
              </w:rPr>
              <w:t>General Category of Expenditures</w:t>
            </w:r>
          </w:p>
        </w:tc>
        <w:tc>
          <w:tcPr>
            <w:tcW w:w="1642" w:type="dxa"/>
            <w:shd w:val="clear" w:color="auto" w:fill="DEEAF6" w:themeFill="accent5" w:themeFillTint="33"/>
            <w:vAlign w:val="center"/>
            <w:hideMark/>
          </w:tcPr>
          <w:p w:rsidRPr="00A450DE" w:rsidR="00070C16" w:rsidP="008969AE" w:rsidRDefault="00070C16" w14:paraId="0D5985FE" w14:textId="77777777">
            <w:pPr>
              <w:spacing w:after="0"/>
              <w:contextualSpacing/>
              <w:jc w:val="center"/>
              <w:rPr>
                <w:rFonts w:ascii="Proxima Nova Rg" w:hAnsi="Proxima Nova Rg" w:cs="Arial"/>
                <w:b/>
                <w:bCs/>
                <w:color w:val="000000" w:themeColor="text1"/>
                <w:szCs w:val="22"/>
              </w:rPr>
            </w:pPr>
            <w:r w:rsidRPr="00A450DE">
              <w:rPr>
                <w:rFonts w:ascii="Proxima Nova Rg" w:hAnsi="Proxima Nova Rg" w:cs="Arial"/>
                <w:b/>
                <w:bCs/>
                <w:color w:val="000000" w:themeColor="text1"/>
                <w:szCs w:val="22"/>
              </w:rPr>
              <w:t>Tranche 1</w:t>
            </w:r>
          </w:p>
        </w:tc>
        <w:tc>
          <w:tcPr>
            <w:tcW w:w="1643" w:type="dxa"/>
            <w:shd w:val="clear" w:color="auto" w:fill="DEEAF6" w:themeFill="accent5" w:themeFillTint="33"/>
            <w:vAlign w:val="center"/>
            <w:hideMark/>
          </w:tcPr>
          <w:p w:rsidRPr="00A450DE" w:rsidR="00070C16" w:rsidP="008969AE" w:rsidRDefault="00070C16" w14:paraId="3E761845" w14:textId="77777777">
            <w:pPr>
              <w:spacing w:after="0"/>
              <w:contextualSpacing/>
              <w:jc w:val="center"/>
              <w:rPr>
                <w:rFonts w:ascii="Proxima Nova Rg" w:hAnsi="Proxima Nova Rg" w:cs="Arial"/>
                <w:b/>
                <w:bCs/>
                <w:color w:val="000000" w:themeColor="text1"/>
                <w:szCs w:val="22"/>
              </w:rPr>
            </w:pPr>
            <w:r w:rsidRPr="00A450DE">
              <w:rPr>
                <w:rFonts w:ascii="Proxima Nova Rg" w:hAnsi="Proxima Nova Rg" w:cs="Arial"/>
                <w:b/>
                <w:bCs/>
                <w:color w:val="000000" w:themeColor="text1"/>
                <w:szCs w:val="22"/>
              </w:rPr>
              <w:t>Tranche 2</w:t>
            </w:r>
          </w:p>
        </w:tc>
        <w:tc>
          <w:tcPr>
            <w:tcW w:w="1642" w:type="dxa"/>
            <w:shd w:val="clear" w:color="auto" w:fill="DEEAF6" w:themeFill="accent5" w:themeFillTint="33"/>
            <w:vAlign w:val="center"/>
            <w:hideMark/>
          </w:tcPr>
          <w:p w:rsidRPr="00A450DE" w:rsidR="00070C16" w:rsidP="008969AE" w:rsidRDefault="00070C16" w14:paraId="538DF558" w14:textId="747577FE">
            <w:pPr>
              <w:spacing w:after="0"/>
              <w:contextualSpacing/>
              <w:jc w:val="center"/>
              <w:rPr>
                <w:rFonts w:ascii="Proxima Nova Rg" w:hAnsi="Proxima Nova Rg" w:cs="Arial"/>
                <w:b/>
                <w:bCs/>
                <w:color w:val="000000" w:themeColor="text1"/>
                <w:szCs w:val="22"/>
              </w:rPr>
            </w:pPr>
            <w:r w:rsidRPr="00A450DE">
              <w:rPr>
                <w:rFonts w:ascii="Proxima Nova Rg" w:hAnsi="Proxima Nova Rg" w:cs="Arial"/>
                <w:b/>
                <w:bCs/>
                <w:color w:val="000000" w:themeColor="text1"/>
                <w:szCs w:val="22"/>
              </w:rPr>
              <w:t xml:space="preserve">Tranche </w:t>
            </w:r>
            <w:r w:rsidRPr="00A450DE" w:rsidR="008E5ADE">
              <w:rPr>
                <w:rFonts w:ascii="Proxima Nova Rg" w:hAnsi="Proxima Nova Rg" w:cs="Arial"/>
                <w:b/>
                <w:bCs/>
                <w:color w:val="000000" w:themeColor="text1"/>
                <w:szCs w:val="22"/>
              </w:rPr>
              <w:t>… *</w:t>
            </w:r>
          </w:p>
        </w:tc>
        <w:tc>
          <w:tcPr>
            <w:tcW w:w="2162" w:type="dxa"/>
            <w:shd w:val="clear" w:color="auto" w:fill="DEEAF6" w:themeFill="accent5" w:themeFillTint="33"/>
            <w:vAlign w:val="center"/>
            <w:hideMark/>
          </w:tcPr>
          <w:p w:rsidRPr="00A450DE" w:rsidR="00070C16" w:rsidP="008969AE" w:rsidRDefault="00070C16" w14:paraId="080A087D" w14:textId="77777777">
            <w:pPr>
              <w:pStyle w:val="Heading1"/>
              <w:spacing w:before="0" w:after="0"/>
              <w:contextualSpacing/>
              <w:rPr>
                <w:rFonts w:ascii="Proxima Nova Rg" w:hAnsi="Proxima Nova Rg" w:cs="Arial"/>
                <w:caps/>
                <w:color w:val="000000" w:themeColor="text1"/>
                <w:sz w:val="22"/>
                <w:szCs w:val="22"/>
              </w:rPr>
            </w:pPr>
            <w:r w:rsidRPr="00A450DE">
              <w:rPr>
                <w:rFonts w:ascii="Proxima Nova Rg" w:hAnsi="Proxima Nova Rg" w:cs="Arial"/>
                <w:caps/>
                <w:color w:val="000000" w:themeColor="text1"/>
                <w:sz w:val="22"/>
                <w:szCs w:val="22"/>
              </w:rPr>
              <w:t>Total</w:t>
            </w:r>
          </w:p>
        </w:tc>
      </w:tr>
      <w:tr w:rsidRPr="00A450DE" w:rsidR="00A450DE" w:rsidTr="00AE5971" w14:paraId="13B300C6" w14:textId="77777777">
        <w:trPr>
          <w:trHeight w:val="402"/>
        </w:trPr>
        <w:tc>
          <w:tcPr>
            <w:tcW w:w="2790" w:type="dxa"/>
            <w:vAlign w:val="center"/>
            <w:hideMark/>
          </w:tcPr>
          <w:p w:rsidRPr="00A450DE" w:rsidR="00070C16" w:rsidP="008969AE" w:rsidRDefault="00070C16" w14:paraId="509C09CA" w14:textId="77777777">
            <w:pPr>
              <w:spacing w:after="0"/>
              <w:contextualSpacing/>
              <w:rPr>
                <w:rFonts w:ascii="Proxima Nova Rg" w:hAnsi="Proxima Nova Rg" w:cs="Arial"/>
                <w:color w:val="000000" w:themeColor="text1"/>
                <w:spacing w:val="-3"/>
                <w:szCs w:val="22"/>
              </w:rPr>
            </w:pPr>
            <w:r w:rsidRPr="00A450DE">
              <w:rPr>
                <w:rFonts w:ascii="Proxima Nova Rg" w:hAnsi="Proxima Nova Rg" w:cs="Arial"/>
                <w:color w:val="000000" w:themeColor="text1"/>
                <w:spacing w:val="-3"/>
                <w:szCs w:val="22"/>
              </w:rPr>
              <w:t>Personnel</w:t>
            </w:r>
          </w:p>
        </w:tc>
        <w:tc>
          <w:tcPr>
            <w:tcW w:w="1642" w:type="dxa"/>
          </w:tcPr>
          <w:p w:rsidRPr="00A450DE" w:rsidR="00070C16" w:rsidP="008969AE" w:rsidRDefault="00070C16" w14:paraId="0D30735C"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16C65642"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51E7E08A"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479E01AC" w14:textId="77777777">
            <w:pPr>
              <w:spacing w:after="0"/>
              <w:contextualSpacing/>
              <w:rPr>
                <w:rFonts w:ascii="Proxima Nova Rg" w:hAnsi="Proxima Nova Rg" w:cs="Arial"/>
                <w:color w:val="000000" w:themeColor="text1"/>
                <w:szCs w:val="22"/>
              </w:rPr>
            </w:pPr>
          </w:p>
        </w:tc>
      </w:tr>
      <w:tr w:rsidRPr="00A450DE" w:rsidR="00A450DE" w:rsidTr="00AE5971" w14:paraId="63FABC74" w14:textId="77777777">
        <w:trPr>
          <w:trHeight w:val="402"/>
        </w:trPr>
        <w:tc>
          <w:tcPr>
            <w:tcW w:w="2790" w:type="dxa"/>
            <w:vAlign w:val="center"/>
            <w:hideMark/>
          </w:tcPr>
          <w:p w:rsidRPr="00A450DE" w:rsidR="00070C16" w:rsidP="008969AE" w:rsidRDefault="00070C16" w14:paraId="553164E0" w14:textId="77777777">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Transportation</w:t>
            </w:r>
          </w:p>
        </w:tc>
        <w:tc>
          <w:tcPr>
            <w:tcW w:w="1642" w:type="dxa"/>
          </w:tcPr>
          <w:p w:rsidRPr="00A450DE" w:rsidR="00070C16" w:rsidP="008969AE" w:rsidRDefault="00070C16" w14:paraId="62F7C103"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55B46F8C"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06283770"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4FE3748A" w14:textId="77777777">
            <w:pPr>
              <w:spacing w:after="0"/>
              <w:contextualSpacing/>
              <w:rPr>
                <w:rFonts w:ascii="Proxima Nova Rg" w:hAnsi="Proxima Nova Rg" w:cs="Arial"/>
                <w:color w:val="000000" w:themeColor="text1"/>
                <w:szCs w:val="22"/>
              </w:rPr>
            </w:pPr>
          </w:p>
        </w:tc>
      </w:tr>
      <w:tr w:rsidRPr="00A450DE" w:rsidR="00A450DE" w:rsidTr="00AE5971" w14:paraId="253A458B" w14:textId="77777777">
        <w:trPr>
          <w:trHeight w:val="402"/>
        </w:trPr>
        <w:tc>
          <w:tcPr>
            <w:tcW w:w="2790" w:type="dxa"/>
            <w:vAlign w:val="center"/>
            <w:hideMark/>
          </w:tcPr>
          <w:p w:rsidRPr="00A450DE" w:rsidR="00070C16" w:rsidP="008969AE" w:rsidRDefault="00070C16" w14:paraId="251CA4AE" w14:textId="77777777">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Premises</w:t>
            </w:r>
          </w:p>
        </w:tc>
        <w:tc>
          <w:tcPr>
            <w:tcW w:w="1642" w:type="dxa"/>
          </w:tcPr>
          <w:p w:rsidRPr="00A450DE" w:rsidR="00070C16" w:rsidP="008969AE" w:rsidRDefault="00070C16" w14:paraId="56E66853"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603D0C12"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2104F92A"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56D785F1" w14:textId="77777777">
            <w:pPr>
              <w:spacing w:after="0"/>
              <w:contextualSpacing/>
              <w:rPr>
                <w:rFonts w:ascii="Proxima Nova Rg" w:hAnsi="Proxima Nova Rg" w:cs="Arial"/>
                <w:color w:val="000000" w:themeColor="text1"/>
                <w:szCs w:val="22"/>
              </w:rPr>
            </w:pPr>
          </w:p>
        </w:tc>
      </w:tr>
      <w:tr w:rsidRPr="00A450DE" w:rsidR="00A450DE" w:rsidTr="00AE5971" w14:paraId="6401B86B" w14:textId="77777777">
        <w:trPr>
          <w:trHeight w:val="402"/>
        </w:trPr>
        <w:tc>
          <w:tcPr>
            <w:tcW w:w="2790" w:type="dxa"/>
            <w:vAlign w:val="center"/>
            <w:hideMark/>
          </w:tcPr>
          <w:p w:rsidRPr="00A450DE" w:rsidR="00070C16" w:rsidP="008E5ADE" w:rsidRDefault="008E5ADE" w14:paraId="30317F8C" w14:textId="6DA055FB">
            <w:pPr>
              <w:spacing w:after="0"/>
              <w:contextualSpacing/>
              <w:jc w:val="left"/>
              <w:rPr>
                <w:rFonts w:ascii="Proxima Nova Rg" w:hAnsi="Proxima Nova Rg" w:cs="Arial"/>
                <w:color w:val="000000" w:themeColor="text1"/>
                <w:szCs w:val="22"/>
              </w:rPr>
            </w:pPr>
            <w:r w:rsidRPr="00A450DE">
              <w:rPr>
                <w:rFonts w:ascii="Proxima Nova Rg" w:hAnsi="Proxima Nova Rg" w:cs="Arial"/>
                <w:color w:val="000000" w:themeColor="text1"/>
                <w:szCs w:val="22"/>
              </w:rPr>
              <w:lastRenderedPageBreak/>
              <w:t>Capacity-building</w:t>
            </w:r>
          </w:p>
        </w:tc>
        <w:tc>
          <w:tcPr>
            <w:tcW w:w="1642" w:type="dxa"/>
          </w:tcPr>
          <w:p w:rsidRPr="00A450DE" w:rsidR="00070C16" w:rsidP="008969AE" w:rsidRDefault="00070C16" w14:paraId="75F6DDD8"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1AA9AC52"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7A447B36"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3037B404" w14:textId="77777777">
            <w:pPr>
              <w:spacing w:after="0"/>
              <w:contextualSpacing/>
              <w:rPr>
                <w:rFonts w:ascii="Proxima Nova Rg" w:hAnsi="Proxima Nova Rg" w:cs="Arial"/>
                <w:color w:val="000000" w:themeColor="text1"/>
                <w:szCs w:val="22"/>
              </w:rPr>
            </w:pPr>
          </w:p>
        </w:tc>
      </w:tr>
      <w:tr w:rsidRPr="00A450DE" w:rsidR="00A450DE" w:rsidTr="00AE5971" w14:paraId="777FBF15" w14:textId="77777777">
        <w:trPr>
          <w:trHeight w:val="402"/>
        </w:trPr>
        <w:tc>
          <w:tcPr>
            <w:tcW w:w="2790" w:type="dxa"/>
            <w:vAlign w:val="center"/>
            <w:hideMark/>
          </w:tcPr>
          <w:p w:rsidRPr="00A450DE" w:rsidR="00070C16" w:rsidP="008969AE" w:rsidRDefault="008E5ADE" w14:paraId="310CDF34" w14:textId="613AA4E7">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Sub-c</w:t>
            </w:r>
            <w:r w:rsidRPr="00A450DE" w:rsidR="00070C16">
              <w:rPr>
                <w:rFonts w:ascii="Proxima Nova Rg" w:hAnsi="Proxima Nova Rg" w:cs="Arial"/>
                <w:color w:val="000000" w:themeColor="text1"/>
                <w:szCs w:val="22"/>
              </w:rPr>
              <w:t>ontracts</w:t>
            </w:r>
          </w:p>
        </w:tc>
        <w:tc>
          <w:tcPr>
            <w:tcW w:w="1642" w:type="dxa"/>
          </w:tcPr>
          <w:p w:rsidRPr="00A450DE" w:rsidR="00070C16" w:rsidP="008969AE" w:rsidRDefault="00070C16" w14:paraId="55DB8ACE"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6268F486"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6F79A3E6"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2891ABFD" w14:textId="77777777">
            <w:pPr>
              <w:spacing w:after="0"/>
              <w:contextualSpacing/>
              <w:rPr>
                <w:rFonts w:ascii="Proxima Nova Rg" w:hAnsi="Proxima Nova Rg" w:cs="Arial"/>
                <w:color w:val="000000" w:themeColor="text1"/>
                <w:szCs w:val="22"/>
              </w:rPr>
            </w:pPr>
          </w:p>
        </w:tc>
      </w:tr>
      <w:tr w:rsidRPr="00A450DE" w:rsidR="00A450DE" w:rsidTr="00AE5971" w14:paraId="47FB2D25" w14:textId="77777777">
        <w:trPr>
          <w:trHeight w:val="402"/>
        </w:trPr>
        <w:tc>
          <w:tcPr>
            <w:tcW w:w="2790" w:type="dxa"/>
            <w:vAlign w:val="center"/>
            <w:hideMark/>
          </w:tcPr>
          <w:p w:rsidRPr="00A450DE" w:rsidR="00070C16" w:rsidP="008E5ADE" w:rsidRDefault="00070C16" w14:paraId="75F871D1" w14:textId="715866E4">
            <w:pPr>
              <w:spacing w:after="0"/>
              <w:contextualSpacing/>
              <w:jc w:val="left"/>
              <w:rPr>
                <w:rFonts w:ascii="Proxima Nova Rg" w:hAnsi="Proxima Nova Rg" w:cs="Arial"/>
                <w:color w:val="000000" w:themeColor="text1"/>
                <w:szCs w:val="22"/>
              </w:rPr>
            </w:pPr>
            <w:r w:rsidRPr="00A450DE">
              <w:rPr>
                <w:rFonts w:ascii="Proxima Nova Rg" w:hAnsi="Proxima Nova Rg" w:cs="Arial"/>
                <w:color w:val="000000" w:themeColor="text1"/>
                <w:szCs w:val="22"/>
              </w:rPr>
              <w:t>Equipment</w:t>
            </w:r>
            <w:r w:rsidRPr="00A450DE" w:rsidR="008E5ADE">
              <w:rPr>
                <w:rFonts w:ascii="Proxima Nova Rg" w:hAnsi="Proxima Nova Rg" w:cs="Arial"/>
                <w:color w:val="000000" w:themeColor="text1"/>
                <w:szCs w:val="22"/>
              </w:rPr>
              <w:t xml:space="preserve"> </w:t>
            </w:r>
            <w:r w:rsidRPr="00A450DE">
              <w:rPr>
                <w:rFonts w:ascii="Proxima Nova Rg" w:hAnsi="Proxima Nova Rg" w:cs="Arial"/>
                <w:color w:val="000000" w:themeColor="text1"/>
                <w:szCs w:val="22"/>
              </w:rPr>
              <w:t>/</w:t>
            </w:r>
            <w:r w:rsidRPr="00A450DE" w:rsidR="008E5ADE">
              <w:rPr>
                <w:rFonts w:ascii="Proxima Nova Rg" w:hAnsi="Proxima Nova Rg" w:cs="Arial"/>
                <w:color w:val="000000" w:themeColor="text1"/>
                <w:szCs w:val="22"/>
              </w:rPr>
              <w:t xml:space="preserve"> </w:t>
            </w:r>
            <w:r w:rsidRPr="00A450DE">
              <w:rPr>
                <w:rFonts w:ascii="Proxima Nova Rg" w:hAnsi="Proxima Nova Rg" w:cs="Arial"/>
                <w:color w:val="000000" w:themeColor="text1"/>
                <w:szCs w:val="22"/>
              </w:rPr>
              <w:t>Furniture</w:t>
            </w:r>
            <w:r w:rsidRPr="00A450DE" w:rsidR="00491835">
              <w:rPr>
                <w:rFonts w:ascii="Proxima Nova Rg" w:hAnsi="Proxima Nova Rg" w:cs="Arial"/>
                <w:color w:val="000000" w:themeColor="text1"/>
                <w:szCs w:val="22"/>
              </w:rPr>
              <w:t xml:space="preserve"> </w:t>
            </w:r>
            <w:r w:rsidRPr="00A450DE" w:rsidR="00491835">
              <w:rPr>
                <w:rFonts w:ascii="Proxima Nova Rg" w:hAnsi="Proxima Nova Rg" w:cs="Arial"/>
                <w:i/>
                <w:iCs/>
                <w:color w:val="000000" w:themeColor="text1"/>
                <w:szCs w:val="22"/>
              </w:rPr>
              <w:t>[</w:t>
            </w:r>
            <w:r w:rsidRPr="00A450DE">
              <w:rPr>
                <w:rFonts w:ascii="Proxima Nova Rg" w:hAnsi="Proxima Nova Rg" w:cs="Arial"/>
                <w:i/>
                <w:iCs/>
                <w:color w:val="000000" w:themeColor="text1"/>
                <w:szCs w:val="22"/>
              </w:rPr>
              <w:t>Specify</w:t>
            </w:r>
            <w:r w:rsidRPr="00A450DE" w:rsidR="00491835">
              <w:rPr>
                <w:rFonts w:ascii="Proxima Nova Rg" w:hAnsi="Proxima Nova Rg" w:cs="Arial"/>
                <w:i/>
                <w:iCs/>
                <w:color w:val="000000" w:themeColor="text1"/>
                <w:szCs w:val="22"/>
              </w:rPr>
              <w:t>]</w:t>
            </w:r>
          </w:p>
        </w:tc>
        <w:tc>
          <w:tcPr>
            <w:tcW w:w="1642" w:type="dxa"/>
          </w:tcPr>
          <w:p w:rsidRPr="00A450DE" w:rsidR="00070C16" w:rsidP="008969AE" w:rsidRDefault="00070C16" w14:paraId="573348A6"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6576ED88"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1E836375"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318B4C4E" w14:textId="77777777">
            <w:pPr>
              <w:spacing w:after="0"/>
              <w:contextualSpacing/>
              <w:rPr>
                <w:rFonts w:ascii="Proxima Nova Rg" w:hAnsi="Proxima Nova Rg" w:cs="Arial"/>
                <w:color w:val="000000" w:themeColor="text1"/>
                <w:szCs w:val="22"/>
              </w:rPr>
            </w:pPr>
          </w:p>
        </w:tc>
      </w:tr>
      <w:tr w:rsidRPr="00A450DE" w:rsidR="00A450DE" w:rsidTr="00AE5971" w14:paraId="2A492115" w14:textId="77777777">
        <w:trPr>
          <w:trHeight w:val="402"/>
        </w:trPr>
        <w:tc>
          <w:tcPr>
            <w:tcW w:w="2790" w:type="dxa"/>
            <w:vAlign w:val="center"/>
            <w:hideMark/>
          </w:tcPr>
          <w:p w:rsidRPr="00A450DE" w:rsidR="00070C16" w:rsidP="008969AE" w:rsidRDefault="00070C16" w14:paraId="09FFB1FF" w14:textId="77777777">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 xml:space="preserve">Other </w:t>
            </w:r>
            <w:r w:rsidRPr="00A450DE">
              <w:rPr>
                <w:rFonts w:ascii="Proxima Nova Rg" w:hAnsi="Proxima Nova Rg" w:cs="Arial"/>
                <w:i/>
                <w:iCs/>
                <w:color w:val="000000" w:themeColor="text1"/>
                <w:szCs w:val="22"/>
              </w:rPr>
              <w:t>[Specify]</w:t>
            </w:r>
          </w:p>
        </w:tc>
        <w:tc>
          <w:tcPr>
            <w:tcW w:w="1642" w:type="dxa"/>
          </w:tcPr>
          <w:p w:rsidRPr="00A450DE" w:rsidR="00070C16" w:rsidP="008969AE" w:rsidRDefault="00070C16" w14:paraId="315C370A"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39B84556"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6D48D1C0"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1DA3A6F7" w14:textId="77777777">
            <w:pPr>
              <w:pStyle w:val="Header"/>
              <w:contextualSpacing/>
              <w:rPr>
                <w:rFonts w:ascii="Proxima Nova Rg" w:hAnsi="Proxima Nova Rg" w:cs="Arial"/>
                <w:color w:val="000000" w:themeColor="text1"/>
                <w:szCs w:val="22"/>
              </w:rPr>
            </w:pPr>
          </w:p>
        </w:tc>
      </w:tr>
      <w:tr w:rsidRPr="00A450DE" w:rsidR="00A450DE" w:rsidTr="00AE5971" w14:paraId="6BDFD3E1" w14:textId="77777777">
        <w:trPr>
          <w:trHeight w:val="402"/>
        </w:trPr>
        <w:tc>
          <w:tcPr>
            <w:tcW w:w="2790" w:type="dxa"/>
            <w:vAlign w:val="center"/>
            <w:hideMark/>
          </w:tcPr>
          <w:p w:rsidRPr="00A450DE" w:rsidR="00070C16" w:rsidP="008969AE" w:rsidRDefault="00070C16" w14:paraId="5286E3D1" w14:textId="77777777">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Miscellaneous</w:t>
            </w:r>
          </w:p>
        </w:tc>
        <w:tc>
          <w:tcPr>
            <w:tcW w:w="1642" w:type="dxa"/>
          </w:tcPr>
          <w:p w:rsidRPr="00A450DE" w:rsidR="00070C16" w:rsidP="008969AE" w:rsidRDefault="00070C16" w14:paraId="1BDEA3D1" w14:textId="77777777">
            <w:pPr>
              <w:spacing w:after="0"/>
              <w:contextualSpacing/>
              <w:rPr>
                <w:rFonts w:ascii="Proxima Nova Rg" w:hAnsi="Proxima Nova Rg" w:cs="Arial"/>
                <w:color w:val="000000" w:themeColor="text1"/>
                <w:szCs w:val="22"/>
              </w:rPr>
            </w:pPr>
          </w:p>
        </w:tc>
        <w:tc>
          <w:tcPr>
            <w:tcW w:w="1643" w:type="dxa"/>
          </w:tcPr>
          <w:p w:rsidRPr="00A450DE" w:rsidR="00070C16" w:rsidP="008969AE" w:rsidRDefault="00070C16" w14:paraId="473F4910" w14:textId="77777777">
            <w:pPr>
              <w:spacing w:after="0"/>
              <w:contextualSpacing/>
              <w:rPr>
                <w:rFonts w:ascii="Proxima Nova Rg" w:hAnsi="Proxima Nova Rg" w:cs="Arial"/>
                <w:color w:val="000000" w:themeColor="text1"/>
                <w:szCs w:val="22"/>
              </w:rPr>
            </w:pPr>
          </w:p>
        </w:tc>
        <w:tc>
          <w:tcPr>
            <w:tcW w:w="1642" w:type="dxa"/>
          </w:tcPr>
          <w:p w:rsidRPr="00A450DE" w:rsidR="00070C16" w:rsidP="008969AE" w:rsidRDefault="00070C16" w14:paraId="61E2D73B" w14:textId="77777777">
            <w:pPr>
              <w:spacing w:after="0"/>
              <w:contextualSpacing/>
              <w:rPr>
                <w:rFonts w:ascii="Proxima Nova Rg" w:hAnsi="Proxima Nova Rg" w:cs="Arial"/>
                <w:color w:val="000000" w:themeColor="text1"/>
                <w:szCs w:val="22"/>
              </w:rPr>
            </w:pPr>
          </w:p>
        </w:tc>
        <w:tc>
          <w:tcPr>
            <w:tcW w:w="2162" w:type="dxa"/>
          </w:tcPr>
          <w:p w:rsidRPr="00A450DE" w:rsidR="00070C16" w:rsidP="008969AE" w:rsidRDefault="00070C16" w14:paraId="5667EC44" w14:textId="77777777">
            <w:pPr>
              <w:spacing w:after="0"/>
              <w:contextualSpacing/>
              <w:rPr>
                <w:rFonts w:ascii="Proxima Nova Rg" w:hAnsi="Proxima Nova Rg" w:cs="Arial"/>
                <w:color w:val="000000" w:themeColor="text1"/>
                <w:szCs w:val="22"/>
              </w:rPr>
            </w:pPr>
          </w:p>
        </w:tc>
      </w:tr>
      <w:tr w:rsidRPr="00A450DE" w:rsidR="00A450DE" w:rsidTr="00AE5971" w14:paraId="2EFA7768" w14:textId="77777777">
        <w:trPr>
          <w:trHeight w:val="402"/>
        </w:trPr>
        <w:tc>
          <w:tcPr>
            <w:tcW w:w="2790" w:type="dxa"/>
            <w:vAlign w:val="center"/>
          </w:tcPr>
          <w:p w:rsidRPr="00A450DE" w:rsidR="003B3AF7" w:rsidP="008969AE" w:rsidRDefault="003B3AF7" w14:paraId="0AB42D90" w14:textId="72E1CC96">
            <w:pPr>
              <w:spacing w:after="0"/>
              <w:contextualSpacing/>
              <w:rPr>
                <w:rFonts w:ascii="Proxima Nova Rg" w:hAnsi="Proxima Nova Rg" w:cs="Arial"/>
                <w:color w:val="000000" w:themeColor="text1"/>
                <w:szCs w:val="22"/>
              </w:rPr>
            </w:pPr>
            <w:r w:rsidRPr="00A450DE">
              <w:rPr>
                <w:rFonts w:ascii="Proxima Nova Rg" w:hAnsi="Proxima Nova Rg" w:cs="Arial"/>
                <w:color w:val="000000" w:themeColor="text1"/>
                <w:szCs w:val="22"/>
              </w:rPr>
              <w:t>…</w:t>
            </w:r>
          </w:p>
        </w:tc>
        <w:tc>
          <w:tcPr>
            <w:tcW w:w="1642" w:type="dxa"/>
          </w:tcPr>
          <w:p w:rsidRPr="00A450DE" w:rsidR="003B3AF7" w:rsidP="008969AE" w:rsidRDefault="003B3AF7" w14:paraId="3D4493C0" w14:textId="77777777">
            <w:pPr>
              <w:spacing w:after="0"/>
              <w:contextualSpacing/>
              <w:rPr>
                <w:rFonts w:ascii="Proxima Nova Rg" w:hAnsi="Proxima Nova Rg" w:cs="Arial"/>
                <w:color w:val="000000" w:themeColor="text1"/>
                <w:szCs w:val="22"/>
              </w:rPr>
            </w:pPr>
          </w:p>
        </w:tc>
        <w:tc>
          <w:tcPr>
            <w:tcW w:w="1643" w:type="dxa"/>
          </w:tcPr>
          <w:p w:rsidRPr="00A450DE" w:rsidR="003B3AF7" w:rsidP="008969AE" w:rsidRDefault="003B3AF7" w14:paraId="0AE50D90" w14:textId="77777777">
            <w:pPr>
              <w:spacing w:after="0"/>
              <w:contextualSpacing/>
              <w:rPr>
                <w:rFonts w:ascii="Proxima Nova Rg" w:hAnsi="Proxima Nova Rg" w:cs="Arial"/>
                <w:color w:val="000000" w:themeColor="text1"/>
                <w:szCs w:val="22"/>
              </w:rPr>
            </w:pPr>
          </w:p>
        </w:tc>
        <w:tc>
          <w:tcPr>
            <w:tcW w:w="1642" w:type="dxa"/>
          </w:tcPr>
          <w:p w:rsidRPr="00A450DE" w:rsidR="003B3AF7" w:rsidP="008969AE" w:rsidRDefault="003B3AF7" w14:paraId="1045F481" w14:textId="77777777">
            <w:pPr>
              <w:spacing w:after="0"/>
              <w:contextualSpacing/>
              <w:rPr>
                <w:rFonts w:ascii="Proxima Nova Rg" w:hAnsi="Proxima Nova Rg" w:cs="Arial"/>
                <w:color w:val="000000" w:themeColor="text1"/>
                <w:szCs w:val="22"/>
              </w:rPr>
            </w:pPr>
          </w:p>
        </w:tc>
        <w:tc>
          <w:tcPr>
            <w:tcW w:w="2162" w:type="dxa"/>
          </w:tcPr>
          <w:p w:rsidRPr="00A450DE" w:rsidR="003B3AF7" w:rsidP="008969AE" w:rsidRDefault="003B3AF7" w14:paraId="66C1AC43" w14:textId="77777777">
            <w:pPr>
              <w:spacing w:after="0"/>
              <w:contextualSpacing/>
              <w:rPr>
                <w:rFonts w:ascii="Proxima Nova Rg" w:hAnsi="Proxima Nova Rg" w:cs="Arial"/>
                <w:color w:val="000000" w:themeColor="text1"/>
                <w:szCs w:val="22"/>
              </w:rPr>
            </w:pPr>
          </w:p>
        </w:tc>
      </w:tr>
      <w:tr w:rsidRPr="00A450DE" w:rsidR="00A450DE" w:rsidTr="00AE5971" w14:paraId="04A2F751" w14:textId="77777777">
        <w:trPr>
          <w:trHeight w:val="402"/>
        </w:trPr>
        <w:tc>
          <w:tcPr>
            <w:tcW w:w="2790" w:type="dxa"/>
            <w:shd w:val="clear" w:color="auto" w:fill="DEEAF6" w:themeFill="accent5" w:themeFillTint="33"/>
            <w:vAlign w:val="center"/>
            <w:hideMark/>
          </w:tcPr>
          <w:p w:rsidRPr="00A450DE" w:rsidR="00070C16" w:rsidP="008969AE" w:rsidRDefault="00070C16" w14:paraId="04D03D27" w14:textId="77777777">
            <w:pPr>
              <w:pStyle w:val="Heading4"/>
              <w:spacing w:before="0"/>
              <w:contextualSpacing/>
              <w:rPr>
                <w:rFonts w:ascii="Proxima Nova Rg" w:hAnsi="Proxima Nova Rg" w:cs="Arial"/>
                <w:b/>
                <w:bCs/>
                <w:i w:val="0"/>
                <w:iCs w:val="0"/>
                <w:caps/>
                <w:color w:val="000000" w:themeColor="text1"/>
                <w:sz w:val="22"/>
                <w:szCs w:val="22"/>
                <w:u w:val="single"/>
              </w:rPr>
            </w:pPr>
            <w:r w:rsidRPr="00A450DE">
              <w:rPr>
                <w:rFonts w:ascii="Proxima Nova Rg" w:hAnsi="Proxima Nova Rg" w:cs="Arial"/>
                <w:b/>
                <w:bCs/>
                <w:i w:val="0"/>
                <w:iCs w:val="0"/>
                <w:caps/>
                <w:color w:val="000000" w:themeColor="text1"/>
                <w:sz w:val="22"/>
                <w:szCs w:val="22"/>
              </w:rPr>
              <w:t>Total</w:t>
            </w:r>
          </w:p>
        </w:tc>
        <w:tc>
          <w:tcPr>
            <w:tcW w:w="1642" w:type="dxa"/>
            <w:shd w:val="clear" w:color="auto" w:fill="DEEAF6" w:themeFill="accent5" w:themeFillTint="33"/>
            <w:vAlign w:val="center"/>
          </w:tcPr>
          <w:p w:rsidRPr="00A450DE" w:rsidR="00070C16" w:rsidP="008969AE" w:rsidRDefault="00070C16" w14:paraId="43C6AF8C" w14:textId="77777777">
            <w:pPr>
              <w:spacing w:after="0"/>
              <w:contextualSpacing/>
              <w:rPr>
                <w:rFonts w:ascii="Proxima Nova Rg" w:hAnsi="Proxima Nova Rg" w:cs="Arial"/>
                <w:color w:val="000000" w:themeColor="text1"/>
                <w:szCs w:val="22"/>
                <w:u w:val="single"/>
              </w:rPr>
            </w:pPr>
          </w:p>
        </w:tc>
        <w:tc>
          <w:tcPr>
            <w:tcW w:w="1643" w:type="dxa"/>
            <w:shd w:val="clear" w:color="auto" w:fill="DEEAF6" w:themeFill="accent5" w:themeFillTint="33"/>
            <w:vAlign w:val="center"/>
          </w:tcPr>
          <w:p w:rsidRPr="00A450DE" w:rsidR="00070C16" w:rsidP="008969AE" w:rsidRDefault="00070C16" w14:paraId="38497868" w14:textId="77777777">
            <w:pPr>
              <w:spacing w:after="0"/>
              <w:contextualSpacing/>
              <w:rPr>
                <w:rFonts w:ascii="Proxima Nova Rg" w:hAnsi="Proxima Nova Rg" w:cs="Arial"/>
                <w:color w:val="000000" w:themeColor="text1"/>
                <w:szCs w:val="22"/>
                <w:u w:val="single"/>
              </w:rPr>
            </w:pPr>
          </w:p>
        </w:tc>
        <w:tc>
          <w:tcPr>
            <w:tcW w:w="1642" w:type="dxa"/>
            <w:shd w:val="clear" w:color="auto" w:fill="DEEAF6" w:themeFill="accent5" w:themeFillTint="33"/>
            <w:vAlign w:val="center"/>
          </w:tcPr>
          <w:p w:rsidRPr="00A450DE" w:rsidR="00070C16" w:rsidP="008969AE" w:rsidRDefault="00070C16" w14:paraId="759D12DB" w14:textId="77777777">
            <w:pPr>
              <w:spacing w:after="0"/>
              <w:contextualSpacing/>
              <w:rPr>
                <w:rFonts w:ascii="Proxima Nova Rg" w:hAnsi="Proxima Nova Rg" w:cs="Arial"/>
                <w:color w:val="000000" w:themeColor="text1"/>
                <w:szCs w:val="22"/>
                <w:u w:val="single"/>
              </w:rPr>
            </w:pPr>
          </w:p>
        </w:tc>
        <w:tc>
          <w:tcPr>
            <w:tcW w:w="2162" w:type="dxa"/>
            <w:shd w:val="clear" w:color="auto" w:fill="DEEAF6" w:themeFill="accent5" w:themeFillTint="33"/>
            <w:vAlign w:val="center"/>
          </w:tcPr>
          <w:p w:rsidRPr="00A450DE" w:rsidR="00070C16" w:rsidP="008969AE" w:rsidRDefault="00070C16" w14:paraId="25E95D09" w14:textId="77777777">
            <w:pPr>
              <w:spacing w:after="0"/>
              <w:contextualSpacing/>
              <w:rPr>
                <w:rFonts w:ascii="Proxima Nova Rg" w:hAnsi="Proxima Nova Rg" w:cs="Arial"/>
                <w:color w:val="000000" w:themeColor="text1"/>
                <w:szCs w:val="22"/>
                <w:u w:val="single"/>
              </w:rPr>
            </w:pPr>
          </w:p>
        </w:tc>
      </w:tr>
    </w:tbl>
    <w:p w:rsidRPr="00A450DE" w:rsidR="00AE5971" w:rsidP="008969AE" w:rsidRDefault="00AE5971" w14:paraId="39F60F79" w14:textId="28DD5AF2">
      <w:pPr>
        <w:spacing w:after="0"/>
        <w:ind w:left="720" w:hanging="720"/>
        <w:contextualSpacing/>
        <w:rPr>
          <w:rFonts w:ascii="Proxima Nova Rg" w:hAnsi="Proxima Nova Rg" w:cs="Arial"/>
          <w:i/>
          <w:color w:val="000000" w:themeColor="text1"/>
          <w:szCs w:val="22"/>
        </w:rPr>
      </w:pPr>
    </w:p>
    <w:p w:rsidRPr="00A450DE" w:rsidR="008E5ADE" w:rsidP="008E5ADE" w:rsidRDefault="008E5ADE" w14:paraId="03F8EF72" w14:textId="675809B6">
      <w:pPr>
        <w:rPr>
          <w:rFonts w:ascii="Proxima Nova Rg" w:hAnsi="Proxima Nova Rg" w:cs="Arial"/>
          <w:i/>
          <w:color w:val="000000" w:themeColor="text1"/>
          <w:szCs w:val="22"/>
        </w:rPr>
      </w:pPr>
      <w:r w:rsidRPr="00A450DE">
        <w:rPr>
          <w:rFonts w:ascii="Proxima Nova Rg" w:hAnsi="Proxima Nova Rg" w:cs="Arial"/>
          <w:i/>
          <w:color w:val="000000" w:themeColor="text1"/>
          <w:szCs w:val="22"/>
        </w:rPr>
        <w:t xml:space="preserve">* Add as many </w:t>
      </w:r>
      <w:r w:rsidRPr="00A450DE" w:rsidR="00D820DE">
        <w:rPr>
          <w:rFonts w:ascii="Proxima Nova Rg" w:hAnsi="Proxima Nova Rg" w:cs="Arial"/>
          <w:i/>
          <w:color w:val="000000" w:themeColor="text1"/>
          <w:szCs w:val="22"/>
        </w:rPr>
        <w:t>t</w:t>
      </w:r>
      <w:r w:rsidRPr="00A450DE">
        <w:rPr>
          <w:rFonts w:ascii="Proxima Nova Rg" w:hAnsi="Proxima Nova Rg" w:cs="Arial"/>
          <w:i/>
          <w:color w:val="000000" w:themeColor="text1"/>
          <w:szCs w:val="22"/>
        </w:rPr>
        <w:t>ranche columns as necessary.</w:t>
      </w:r>
    </w:p>
    <w:p w:rsidRPr="00A450DE" w:rsidR="00B7724D" w:rsidP="00871D58" w:rsidRDefault="00B7724D" w14:paraId="40D90570" w14:textId="72E38D9A">
      <w:pPr>
        <w:spacing w:after="0"/>
        <w:contextualSpacing/>
        <w:jc w:val="center"/>
        <w:rPr>
          <w:rFonts w:ascii="Proxima Nova Rg" w:hAnsi="Proxima Nova Rg" w:cs="Arial"/>
          <w:i/>
          <w:color w:val="000000" w:themeColor="text1"/>
          <w:szCs w:val="22"/>
        </w:rPr>
      </w:pPr>
      <w:r w:rsidRPr="00A450DE">
        <w:rPr>
          <w:rFonts w:ascii="Proxima Nova Rg" w:hAnsi="Proxima Nova Rg" w:cs="Arial"/>
          <w:color w:val="000000" w:themeColor="text1"/>
          <w:szCs w:val="22"/>
        </w:rPr>
        <w:br w:type="page"/>
      </w:r>
      <w:r w:rsidRPr="00A450DE" w:rsidR="00871D58">
        <w:rPr>
          <w:rFonts w:ascii="Proxima Nova Rg" w:hAnsi="Proxima Nova Rg" w:eastAsia="Calibri" w:cs="Arial"/>
          <w:b/>
          <w:color w:val="000000" w:themeColor="text1"/>
          <w:szCs w:val="22"/>
          <w:lang w:val="en-US"/>
        </w:rPr>
        <w:lastRenderedPageBreak/>
        <w:t xml:space="preserve">ANNEX II. </w:t>
      </w:r>
      <w:r w:rsidRPr="00A450DE" w:rsidR="00DF7B8B">
        <w:rPr>
          <w:rFonts w:ascii="Proxima Nova Rg" w:hAnsi="Proxima Nova Rg" w:eastAsia="Calibri" w:cs="Arial"/>
          <w:b/>
          <w:color w:val="000000" w:themeColor="text1"/>
          <w:szCs w:val="22"/>
          <w:lang w:val="en-US"/>
        </w:rPr>
        <w:t>PROPOSAL</w:t>
      </w:r>
      <w:r w:rsidRPr="00A450DE" w:rsidR="00871D58">
        <w:rPr>
          <w:rFonts w:ascii="Proxima Nova Rg" w:hAnsi="Proxima Nova Rg" w:eastAsia="Calibri" w:cs="Arial"/>
          <w:b/>
          <w:color w:val="000000" w:themeColor="text1"/>
          <w:szCs w:val="22"/>
          <w:lang w:val="en-US"/>
        </w:rPr>
        <w:t xml:space="preserve"> COVER SHEET</w:t>
      </w:r>
    </w:p>
    <w:p w:rsidRPr="00A450DE" w:rsidR="00B7724D" w:rsidP="00871D58" w:rsidRDefault="00B7724D" w14:paraId="60B275D9" w14:textId="77777777">
      <w:pPr>
        <w:spacing w:after="0"/>
        <w:contextualSpacing/>
        <w:jc w:val="center"/>
        <w:rPr>
          <w:rFonts w:ascii="Proxima Nova Rg" w:hAnsi="Proxima Nova Rg" w:cs="Arial"/>
          <w:b/>
          <w:color w:val="000000" w:themeColor="text1"/>
          <w:szCs w:val="22"/>
        </w:rPr>
      </w:pPr>
    </w:p>
    <w:p w:rsidRPr="00A450DE" w:rsidR="00B7724D" w:rsidP="00871D58" w:rsidRDefault="00B7724D" w14:paraId="395FEFB5" w14:textId="3741385A">
      <w:pPr>
        <w:spacing w:after="0"/>
        <w:contextualSpacing/>
        <w:jc w:val="center"/>
        <w:rPr>
          <w:rFonts w:ascii="Proxima Nova Rg" w:hAnsi="Proxima Nova Rg" w:cs="Arial"/>
          <w:b/>
          <w:color w:val="000000" w:themeColor="text1"/>
          <w:szCs w:val="22"/>
        </w:rPr>
      </w:pPr>
      <w:r w:rsidRPr="00A450DE">
        <w:rPr>
          <w:rFonts w:ascii="Proxima Nova Rg" w:hAnsi="Proxima Nova Rg" w:cs="Arial"/>
          <w:b/>
          <w:color w:val="000000" w:themeColor="text1"/>
          <w:szCs w:val="22"/>
        </w:rPr>
        <w:t>General Information</w:t>
      </w:r>
    </w:p>
    <w:p w:rsidRPr="00A450DE" w:rsidR="00B7724D" w:rsidP="008969AE" w:rsidRDefault="00B7724D" w14:paraId="307BBF7B" w14:textId="77777777">
      <w:pPr>
        <w:spacing w:after="0"/>
        <w:contextualSpacing/>
        <w:rPr>
          <w:rFonts w:ascii="Proxima Nova Rg" w:hAnsi="Proxima Nova Rg" w:cs="Arial"/>
          <w:b/>
          <w:color w:val="000000" w:themeColor="text1"/>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94"/>
        <w:gridCol w:w="7296"/>
      </w:tblGrid>
      <w:tr w:rsidRPr="00A450DE" w:rsidR="00A450DE" w:rsidTr="00871D58" w14:paraId="008C2717" w14:textId="77777777">
        <w:trPr>
          <w:trHeight w:val="547" w:hRule="exact"/>
        </w:trPr>
        <w:tc>
          <w:tcPr>
            <w:tcW w:w="2694" w:type="dxa"/>
            <w:shd w:val="clear" w:color="auto" w:fill="DEEAF6" w:themeFill="accent5" w:themeFillTint="33"/>
            <w:vAlign w:val="center"/>
          </w:tcPr>
          <w:p w:rsidRPr="00A450DE" w:rsidR="00B7724D" w:rsidP="00871D58" w:rsidRDefault="00B7724D" w14:paraId="166DAB87" w14:textId="77777777">
            <w:pPr>
              <w:pStyle w:val="TableParagraph"/>
              <w:spacing w:line="240" w:lineRule="auto"/>
              <w:ind w:right="248"/>
              <w:contextualSpacing/>
              <w:rPr>
                <w:rFonts w:ascii="Proxima Nova Rg" w:hAnsi="Proxima Nova Rg" w:cs="Arial"/>
                <w:b/>
                <w:color w:val="000000" w:themeColor="text1"/>
              </w:rPr>
            </w:pPr>
            <w:r w:rsidRPr="00A450DE">
              <w:rPr>
                <w:rFonts w:ascii="Proxima Nova Rg" w:hAnsi="Proxima Nova Rg" w:cs="Arial"/>
                <w:b/>
                <w:color w:val="000000" w:themeColor="text1"/>
              </w:rPr>
              <w:t>Name of Organization</w:t>
            </w:r>
          </w:p>
        </w:tc>
        <w:tc>
          <w:tcPr>
            <w:tcW w:w="7296" w:type="dxa"/>
            <w:vAlign w:val="center"/>
          </w:tcPr>
          <w:p w:rsidRPr="00A450DE" w:rsidR="00B7724D" w:rsidP="00871D58" w:rsidRDefault="00B7724D" w14:paraId="085A055B" w14:textId="77777777">
            <w:pPr>
              <w:spacing w:after="0"/>
              <w:contextualSpacing/>
              <w:jc w:val="left"/>
              <w:rPr>
                <w:rFonts w:ascii="Proxima Nova Rg" w:hAnsi="Proxima Nova Rg" w:cs="Arial"/>
                <w:color w:val="000000" w:themeColor="text1"/>
                <w:szCs w:val="22"/>
              </w:rPr>
            </w:pPr>
          </w:p>
        </w:tc>
      </w:tr>
      <w:tr w:rsidRPr="00A450DE" w:rsidR="00A450DE" w:rsidTr="00871D58" w14:paraId="45EE3390" w14:textId="77777777">
        <w:trPr>
          <w:trHeight w:val="547" w:hRule="exact"/>
        </w:trPr>
        <w:tc>
          <w:tcPr>
            <w:tcW w:w="2694" w:type="dxa"/>
            <w:shd w:val="clear" w:color="auto" w:fill="DEEAF6" w:themeFill="accent5" w:themeFillTint="33"/>
            <w:vAlign w:val="center"/>
          </w:tcPr>
          <w:p w:rsidRPr="00A450DE" w:rsidR="00B7724D" w:rsidP="00871D58" w:rsidRDefault="00B7724D" w14:paraId="1BC44538" w14:textId="77777777">
            <w:pPr>
              <w:pStyle w:val="TableParagraph"/>
              <w:spacing w:line="240" w:lineRule="auto"/>
              <w:ind w:right="248"/>
              <w:contextualSpacing/>
              <w:rPr>
                <w:rFonts w:ascii="Proxima Nova Rg" w:hAnsi="Proxima Nova Rg" w:cs="Arial"/>
                <w:b/>
                <w:color w:val="000000" w:themeColor="text1"/>
              </w:rPr>
            </w:pPr>
            <w:r w:rsidRPr="00A450DE">
              <w:rPr>
                <w:rFonts w:ascii="Proxima Nova Rg" w:hAnsi="Proxima Nova Rg" w:cs="Arial"/>
                <w:b/>
                <w:color w:val="000000" w:themeColor="text1"/>
              </w:rPr>
              <w:t>Contact Person</w:t>
            </w:r>
          </w:p>
        </w:tc>
        <w:tc>
          <w:tcPr>
            <w:tcW w:w="7296" w:type="dxa"/>
            <w:vAlign w:val="center"/>
          </w:tcPr>
          <w:p w:rsidRPr="00A450DE" w:rsidR="00B7724D" w:rsidP="00871D58" w:rsidRDefault="00B7724D" w14:paraId="53A04119" w14:textId="77777777">
            <w:pPr>
              <w:spacing w:after="0"/>
              <w:contextualSpacing/>
              <w:jc w:val="left"/>
              <w:rPr>
                <w:rFonts w:ascii="Proxima Nova Rg" w:hAnsi="Proxima Nova Rg" w:cs="Arial"/>
                <w:color w:val="000000" w:themeColor="text1"/>
                <w:szCs w:val="22"/>
              </w:rPr>
            </w:pPr>
          </w:p>
        </w:tc>
      </w:tr>
      <w:tr w:rsidRPr="00A450DE" w:rsidR="00A450DE" w:rsidTr="00871D58" w14:paraId="707195E0" w14:textId="77777777">
        <w:trPr>
          <w:trHeight w:val="547" w:hRule="exact"/>
        </w:trPr>
        <w:tc>
          <w:tcPr>
            <w:tcW w:w="2694" w:type="dxa"/>
            <w:vMerge w:val="restart"/>
            <w:shd w:val="clear" w:color="auto" w:fill="DEEAF6" w:themeFill="accent5" w:themeFillTint="33"/>
            <w:vAlign w:val="center"/>
          </w:tcPr>
          <w:p w:rsidRPr="00A450DE" w:rsidR="00871D58" w:rsidP="00871D58" w:rsidRDefault="00871D58" w14:paraId="5E3CE471" w14:textId="77777777">
            <w:pPr>
              <w:pStyle w:val="TableParagraph"/>
              <w:spacing w:line="240" w:lineRule="auto"/>
              <w:ind w:right="248"/>
              <w:contextualSpacing/>
              <w:rPr>
                <w:rFonts w:ascii="Proxima Nova Rg" w:hAnsi="Proxima Nova Rg" w:cs="Arial"/>
                <w:b/>
                <w:color w:val="000000" w:themeColor="text1"/>
              </w:rPr>
            </w:pPr>
            <w:r w:rsidRPr="00A450DE">
              <w:rPr>
                <w:rFonts w:ascii="Proxima Nova Rg" w:hAnsi="Proxima Nova Rg" w:cs="Arial"/>
                <w:b/>
                <w:color w:val="000000" w:themeColor="text1"/>
              </w:rPr>
              <w:t>Contact Information</w:t>
            </w:r>
          </w:p>
        </w:tc>
        <w:tc>
          <w:tcPr>
            <w:tcW w:w="7296" w:type="dxa"/>
            <w:vAlign w:val="center"/>
          </w:tcPr>
          <w:p w:rsidRPr="00A450DE" w:rsidR="00871D58" w:rsidP="00871D58" w:rsidRDefault="00871D58" w14:paraId="6114A7AE" w14:textId="77777777">
            <w:pPr>
              <w:pStyle w:val="TableParagraph"/>
              <w:spacing w:line="240" w:lineRule="auto"/>
              <w:ind w:right="1101"/>
              <w:contextualSpacing/>
              <w:rPr>
                <w:rFonts w:ascii="Proxima Nova Rg" w:hAnsi="Proxima Nova Rg" w:cs="Arial"/>
                <w:b/>
                <w:bCs/>
                <w:color w:val="000000" w:themeColor="text1"/>
              </w:rPr>
            </w:pPr>
            <w:r w:rsidRPr="00A450DE">
              <w:rPr>
                <w:rFonts w:ascii="Proxima Nova Rg" w:hAnsi="Proxima Nova Rg" w:cs="Arial"/>
                <w:b/>
                <w:bCs/>
                <w:color w:val="000000" w:themeColor="text1"/>
              </w:rPr>
              <w:t>Address:</w:t>
            </w:r>
          </w:p>
        </w:tc>
      </w:tr>
      <w:tr w:rsidRPr="00A450DE" w:rsidR="00A450DE" w:rsidTr="00871D58" w14:paraId="564425D8" w14:textId="77777777">
        <w:trPr>
          <w:trHeight w:val="548" w:hRule="exact"/>
        </w:trPr>
        <w:tc>
          <w:tcPr>
            <w:tcW w:w="2694" w:type="dxa"/>
            <w:vMerge/>
            <w:shd w:val="clear" w:color="auto" w:fill="DEEAF6" w:themeFill="accent5" w:themeFillTint="33"/>
            <w:vAlign w:val="center"/>
          </w:tcPr>
          <w:p w:rsidRPr="00A450DE" w:rsidR="00871D58" w:rsidP="00871D58" w:rsidRDefault="00871D58" w14:paraId="508FA025" w14:textId="77777777">
            <w:pPr>
              <w:spacing w:after="0"/>
              <w:contextualSpacing/>
              <w:jc w:val="left"/>
              <w:rPr>
                <w:rFonts w:ascii="Proxima Nova Rg" w:hAnsi="Proxima Nova Rg" w:cs="Arial"/>
                <w:color w:val="000000" w:themeColor="text1"/>
                <w:szCs w:val="22"/>
              </w:rPr>
            </w:pPr>
          </w:p>
        </w:tc>
        <w:tc>
          <w:tcPr>
            <w:tcW w:w="7296" w:type="dxa"/>
            <w:vAlign w:val="center"/>
          </w:tcPr>
          <w:p w:rsidRPr="00A450DE" w:rsidR="00871D58" w:rsidP="00871D58" w:rsidRDefault="00871D58" w14:paraId="30FF8954" w14:textId="1AAF6DEE">
            <w:pPr>
              <w:pStyle w:val="TableParagraph"/>
              <w:spacing w:line="240" w:lineRule="auto"/>
              <w:ind w:right="1101"/>
              <w:contextualSpacing/>
              <w:rPr>
                <w:rFonts w:ascii="Proxima Nova Rg" w:hAnsi="Proxima Nova Rg" w:cs="Arial"/>
                <w:b/>
                <w:bCs/>
                <w:color w:val="000000" w:themeColor="text1"/>
              </w:rPr>
            </w:pPr>
            <w:r w:rsidRPr="00A450DE">
              <w:rPr>
                <w:rFonts w:ascii="Proxima Nova Rg" w:hAnsi="Proxima Nova Rg" w:cs="Arial"/>
                <w:b/>
                <w:bCs/>
                <w:color w:val="000000" w:themeColor="text1"/>
              </w:rPr>
              <w:t>Telephone number:</w:t>
            </w:r>
          </w:p>
        </w:tc>
      </w:tr>
      <w:tr w:rsidRPr="00A450DE" w:rsidR="00A450DE" w:rsidTr="00871D58" w14:paraId="627D8467" w14:textId="77777777">
        <w:trPr>
          <w:trHeight w:val="547" w:hRule="exact"/>
        </w:trPr>
        <w:tc>
          <w:tcPr>
            <w:tcW w:w="2694" w:type="dxa"/>
            <w:vMerge/>
            <w:shd w:val="clear" w:color="auto" w:fill="DEEAF6" w:themeFill="accent5" w:themeFillTint="33"/>
            <w:vAlign w:val="center"/>
          </w:tcPr>
          <w:p w:rsidRPr="00A450DE" w:rsidR="00871D58" w:rsidP="00871D58" w:rsidRDefault="00871D58" w14:paraId="0F6CB081" w14:textId="77777777">
            <w:pPr>
              <w:spacing w:after="0"/>
              <w:contextualSpacing/>
              <w:jc w:val="left"/>
              <w:rPr>
                <w:rFonts w:ascii="Proxima Nova Rg" w:hAnsi="Proxima Nova Rg" w:cs="Arial"/>
                <w:color w:val="000000" w:themeColor="text1"/>
                <w:szCs w:val="22"/>
              </w:rPr>
            </w:pPr>
          </w:p>
        </w:tc>
        <w:tc>
          <w:tcPr>
            <w:tcW w:w="7296" w:type="dxa"/>
            <w:vAlign w:val="center"/>
          </w:tcPr>
          <w:p w:rsidRPr="00A450DE" w:rsidR="00871D58" w:rsidP="00871D58" w:rsidRDefault="00871D58" w14:paraId="57BC00F4" w14:textId="77777777">
            <w:pPr>
              <w:pStyle w:val="TableParagraph"/>
              <w:spacing w:line="240" w:lineRule="auto"/>
              <w:ind w:right="1101"/>
              <w:contextualSpacing/>
              <w:rPr>
                <w:rFonts w:ascii="Proxima Nova Rg" w:hAnsi="Proxima Nova Rg" w:cs="Arial"/>
                <w:b/>
                <w:bCs/>
                <w:color w:val="000000" w:themeColor="text1"/>
              </w:rPr>
            </w:pPr>
            <w:r w:rsidRPr="00A450DE">
              <w:rPr>
                <w:rFonts w:ascii="Proxima Nova Rg" w:hAnsi="Proxima Nova Rg" w:cs="Arial"/>
                <w:b/>
                <w:bCs/>
                <w:color w:val="000000" w:themeColor="text1"/>
              </w:rPr>
              <w:t>Email:</w:t>
            </w:r>
          </w:p>
        </w:tc>
      </w:tr>
      <w:tr w:rsidRPr="00A450DE" w:rsidR="00A450DE" w:rsidTr="00871D58" w14:paraId="1A7A4A82" w14:textId="77777777">
        <w:trPr>
          <w:trHeight w:val="1567" w:hRule="exact"/>
        </w:trPr>
        <w:tc>
          <w:tcPr>
            <w:tcW w:w="2694" w:type="dxa"/>
            <w:shd w:val="clear" w:color="auto" w:fill="DEEAF6" w:themeFill="accent5" w:themeFillTint="33"/>
            <w:vAlign w:val="center"/>
          </w:tcPr>
          <w:p w:rsidRPr="00A450DE" w:rsidR="00B7724D" w:rsidP="00871D58" w:rsidRDefault="00B7724D" w14:paraId="044D559D" w14:textId="77777777">
            <w:pPr>
              <w:pStyle w:val="TableParagraph"/>
              <w:spacing w:line="240" w:lineRule="auto"/>
              <w:ind w:right="248"/>
              <w:contextualSpacing/>
              <w:rPr>
                <w:rFonts w:ascii="Proxima Nova Rg" w:hAnsi="Proxima Nova Rg" w:cs="Arial"/>
                <w:b/>
                <w:color w:val="000000" w:themeColor="text1"/>
              </w:rPr>
            </w:pPr>
            <w:r w:rsidRPr="00A450DE">
              <w:rPr>
                <w:rFonts w:ascii="Proxima Nova Rg" w:hAnsi="Proxima Nova Rg" w:cs="Arial"/>
                <w:b/>
                <w:color w:val="000000" w:themeColor="text1"/>
              </w:rPr>
              <w:t>Organization Type</w:t>
            </w:r>
          </w:p>
        </w:tc>
        <w:tc>
          <w:tcPr>
            <w:tcW w:w="7296" w:type="dxa"/>
            <w:vAlign w:val="center"/>
          </w:tcPr>
          <w:p w:rsidRPr="00A450DE" w:rsidR="00B7724D" w:rsidP="00D0527C" w:rsidRDefault="00B7724D" w14:paraId="08D2CFCB" w14:textId="0B011513">
            <w:pPr>
              <w:pStyle w:val="TableParagraph"/>
              <w:tabs>
                <w:tab w:val="left" w:pos="344"/>
              </w:tabs>
              <w:spacing w:line="240" w:lineRule="auto"/>
              <w:ind w:left="0"/>
              <w:contextualSpacing/>
              <w:rPr>
                <w:rFonts w:ascii="Proxima Nova Rg" w:hAnsi="Proxima Nova Rg" w:cs="Arial"/>
                <w:color w:val="000000" w:themeColor="text1"/>
              </w:rPr>
            </w:pPr>
          </w:p>
        </w:tc>
      </w:tr>
      <w:tr w:rsidRPr="00A450DE" w:rsidR="00A450DE" w:rsidTr="00871D58" w14:paraId="42D70FE7" w14:textId="77777777">
        <w:trPr>
          <w:trHeight w:val="1399" w:hRule="exact"/>
        </w:trPr>
        <w:tc>
          <w:tcPr>
            <w:tcW w:w="2694" w:type="dxa"/>
            <w:shd w:val="clear" w:color="auto" w:fill="DEEAF6" w:themeFill="accent5" w:themeFillTint="33"/>
            <w:vAlign w:val="center"/>
          </w:tcPr>
          <w:p w:rsidRPr="00A450DE" w:rsidR="00B7724D" w:rsidP="00871D58" w:rsidRDefault="00B7724D" w14:paraId="608913B3" w14:textId="42E15E41">
            <w:pPr>
              <w:pStyle w:val="TableParagraph"/>
              <w:spacing w:line="240" w:lineRule="auto"/>
              <w:ind w:right="248"/>
              <w:contextualSpacing/>
              <w:rPr>
                <w:rFonts w:ascii="Proxima Nova Rg" w:hAnsi="Proxima Nova Rg" w:cs="Arial"/>
                <w:b/>
                <w:color w:val="000000" w:themeColor="text1"/>
              </w:rPr>
            </w:pPr>
            <w:r w:rsidRPr="00A450DE">
              <w:rPr>
                <w:rFonts w:ascii="Proxima Nova Rg" w:hAnsi="Proxima Nova Rg" w:cs="Arial"/>
                <w:b/>
                <w:color w:val="000000" w:themeColor="text1"/>
              </w:rPr>
              <w:t xml:space="preserve">Is your </w:t>
            </w:r>
            <w:proofErr w:type="gramStart"/>
            <w:r w:rsidRPr="00A450DE" w:rsidR="00871D58">
              <w:rPr>
                <w:rFonts w:ascii="Proxima Nova Rg" w:hAnsi="Proxima Nova Rg" w:cs="Arial"/>
                <w:b/>
                <w:color w:val="000000" w:themeColor="text1"/>
              </w:rPr>
              <w:t>O</w:t>
            </w:r>
            <w:r w:rsidRPr="00A450DE">
              <w:rPr>
                <w:rFonts w:ascii="Proxima Nova Rg" w:hAnsi="Proxima Nova Rg" w:cs="Arial"/>
                <w:b/>
                <w:color w:val="000000" w:themeColor="text1"/>
              </w:rPr>
              <w:t>rganization</w:t>
            </w:r>
            <w:proofErr w:type="gramEnd"/>
            <w:r w:rsidRPr="00A450DE">
              <w:rPr>
                <w:rFonts w:ascii="Proxima Nova Rg" w:hAnsi="Proxima Nova Rg" w:cs="Arial"/>
                <w:b/>
                <w:color w:val="000000" w:themeColor="text1"/>
              </w:rPr>
              <w:t xml:space="preserve"> legally registered?</w:t>
            </w:r>
          </w:p>
        </w:tc>
        <w:tc>
          <w:tcPr>
            <w:tcW w:w="7296" w:type="dxa"/>
            <w:vAlign w:val="center"/>
          </w:tcPr>
          <w:p w:rsidRPr="00A450DE" w:rsidR="00B7724D" w:rsidP="00871D58" w:rsidRDefault="00B7724D" w14:paraId="05C595E5" w14:textId="77777777">
            <w:pPr>
              <w:pStyle w:val="TableParagraph"/>
              <w:numPr>
                <w:ilvl w:val="0"/>
                <w:numId w:val="9"/>
              </w:numPr>
              <w:tabs>
                <w:tab w:val="left" w:pos="344"/>
              </w:tabs>
              <w:spacing w:line="240" w:lineRule="auto"/>
              <w:ind w:hanging="240"/>
              <w:contextualSpacing/>
              <w:rPr>
                <w:rFonts w:ascii="Proxima Nova Rg" w:hAnsi="Proxima Nova Rg" w:cs="Arial"/>
                <w:color w:val="000000" w:themeColor="text1"/>
              </w:rPr>
            </w:pPr>
            <w:r w:rsidRPr="00A450DE">
              <w:rPr>
                <w:rFonts w:ascii="Proxima Nova Rg" w:hAnsi="Proxima Nova Rg" w:cs="Arial"/>
                <w:color w:val="000000" w:themeColor="text1"/>
              </w:rPr>
              <w:t>Yes</w:t>
            </w:r>
          </w:p>
          <w:p w:rsidRPr="00A450DE" w:rsidR="00B7724D" w:rsidP="00871D58" w:rsidRDefault="00B7724D" w14:paraId="081419D5" w14:textId="77777777">
            <w:pPr>
              <w:pStyle w:val="TableParagraph"/>
              <w:numPr>
                <w:ilvl w:val="0"/>
                <w:numId w:val="9"/>
              </w:numPr>
              <w:tabs>
                <w:tab w:val="left" w:pos="344"/>
              </w:tabs>
              <w:spacing w:line="240" w:lineRule="auto"/>
              <w:ind w:hanging="240"/>
              <w:contextualSpacing/>
              <w:rPr>
                <w:rFonts w:ascii="Proxima Nova Rg" w:hAnsi="Proxima Nova Rg" w:cs="Arial"/>
                <w:color w:val="000000" w:themeColor="text1"/>
              </w:rPr>
            </w:pPr>
            <w:r w:rsidRPr="00A450DE">
              <w:rPr>
                <w:rFonts w:ascii="Proxima Nova Rg" w:hAnsi="Proxima Nova Rg" w:cs="Arial"/>
                <w:color w:val="000000" w:themeColor="text1"/>
              </w:rPr>
              <w:t>No</w:t>
            </w:r>
          </w:p>
          <w:p w:rsidRPr="00A450DE" w:rsidR="00871D58" w:rsidP="00871D58" w:rsidRDefault="00871D58" w14:paraId="655E2332" w14:textId="77777777">
            <w:pPr>
              <w:pStyle w:val="TableParagraph"/>
              <w:spacing w:line="240" w:lineRule="auto"/>
              <w:ind w:left="145" w:right="102"/>
              <w:contextualSpacing/>
              <w:rPr>
                <w:rFonts w:ascii="Proxima Nova Rg" w:hAnsi="Proxima Nova Rg" w:cs="Arial"/>
                <w:b/>
                <w:color w:val="000000" w:themeColor="text1"/>
              </w:rPr>
            </w:pPr>
          </w:p>
          <w:p w:rsidRPr="00A450DE" w:rsidR="00B7724D" w:rsidP="00CD2796" w:rsidRDefault="00B7724D" w14:paraId="6F950468" w14:textId="23F1648F">
            <w:pPr>
              <w:pStyle w:val="TableParagraph"/>
              <w:spacing w:line="240" w:lineRule="auto"/>
              <w:ind w:left="145" w:right="102"/>
              <w:contextualSpacing/>
              <w:jc w:val="both"/>
              <w:rPr>
                <w:rFonts w:ascii="Proxima Nova Rg" w:hAnsi="Proxima Nova Rg" w:cs="Arial"/>
                <w:i/>
                <w:iCs/>
                <w:color w:val="000000" w:themeColor="text1"/>
              </w:rPr>
            </w:pPr>
            <w:r w:rsidRPr="00A450DE">
              <w:rPr>
                <w:rFonts w:ascii="Proxima Nova Rg" w:hAnsi="Proxima Nova Rg" w:cs="Arial"/>
                <w:i/>
                <w:iCs/>
                <w:color w:val="000000" w:themeColor="text1"/>
              </w:rPr>
              <w:t xml:space="preserve">If yes, please attach a copy of your registration document to the </w:t>
            </w:r>
            <w:r w:rsidRPr="00A450DE" w:rsidR="00CD2796">
              <w:rPr>
                <w:rFonts w:ascii="Proxima Nova Rg" w:hAnsi="Proxima Nova Rg" w:cs="Arial"/>
                <w:i/>
                <w:iCs/>
                <w:color w:val="000000" w:themeColor="text1"/>
              </w:rPr>
              <w:t>submission</w:t>
            </w:r>
          </w:p>
        </w:tc>
      </w:tr>
      <w:tr w:rsidRPr="00A450DE" w:rsidR="00A450DE" w:rsidTr="00871D58" w14:paraId="6555FDC2" w14:textId="77777777">
        <w:trPr>
          <w:trHeight w:val="2127" w:hRule="exact"/>
        </w:trPr>
        <w:tc>
          <w:tcPr>
            <w:tcW w:w="2694" w:type="dxa"/>
            <w:shd w:val="clear" w:color="auto" w:fill="DEEAF6" w:themeFill="accent5" w:themeFillTint="33"/>
            <w:vAlign w:val="center"/>
          </w:tcPr>
          <w:p w:rsidRPr="00A450DE" w:rsidR="00B7724D" w:rsidP="00871D58" w:rsidRDefault="00B7724D" w14:paraId="4F89F027" w14:textId="24AE2AB2">
            <w:pPr>
              <w:pStyle w:val="TableParagraph"/>
              <w:spacing w:after="120" w:line="240" w:lineRule="auto"/>
              <w:ind w:left="102" w:right="249"/>
              <w:rPr>
                <w:rFonts w:ascii="Proxima Nova Rg" w:hAnsi="Proxima Nova Rg" w:cs="Arial"/>
                <w:b/>
                <w:color w:val="000000" w:themeColor="text1"/>
              </w:rPr>
            </w:pPr>
            <w:r w:rsidRPr="00A450DE">
              <w:rPr>
                <w:rFonts w:ascii="Proxima Nova Rg" w:hAnsi="Proxima Nova Rg" w:cs="Arial"/>
                <w:b/>
                <w:color w:val="000000" w:themeColor="text1"/>
              </w:rPr>
              <w:t xml:space="preserve">Institutional </w:t>
            </w:r>
            <w:r w:rsidRPr="00A450DE" w:rsidR="00871D58">
              <w:rPr>
                <w:rFonts w:ascii="Proxima Nova Rg" w:hAnsi="Proxima Nova Rg" w:cs="Arial"/>
                <w:b/>
                <w:color w:val="000000" w:themeColor="text1"/>
              </w:rPr>
              <w:t>P</w:t>
            </w:r>
            <w:r w:rsidRPr="00A450DE">
              <w:rPr>
                <w:rFonts w:ascii="Proxima Nova Rg" w:hAnsi="Proxima Nova Rg" w:cs="Arial"/>
                <w:b/>
                <w:color w:val="000000" w:themeColor="text1"/>
              </w:rPr>
              <w:t>rofile</w:t>
            </w:r>
          </w:p>
          <w:p w:rsidRPr="00A450DE" w:rsidR="00B7724D" w:rsidP="00871D58" w:rsidRDefault="00871D58" w14:paraId="79CEDCD5" w14:textId="2B8BB2BC">
            <w:pPr>
              <w:pStyle w:val="TableParagraph"/>
              <w:spacing w:line="240" w:lineRule="auto"/>
              <w:ind w:right="102"/>
              <w:contextualSpacing/>
              <w:rPr>
                <w:rFonts w:ascii="Proxima Nova Rg" w:hAnsi="Proxima Nova Rg" w:cs="Arial"/>
                <w:i/>
                <w:iCs/>
                <w:color w:val="000000" w:themeColor="text1"/>
              </w:rPr>
            </w:pPr>
            <w:r w:rsidRPr="00A450DE">
              <w:rPr>
                <w:rFonts w:ascii="Proxima Nova Rg" w:hAnsi="Proxima Nova Rg" w:cs="Arial"/>
                <w:i/>
                <w:iCs/>
                <w:color w:val="000000" w:themeColor="text1"/>
              </w:rPr>
              <w:t>(A brief description of the Organization, including its</w:t>
            </w:r>
            <w:r w:rsidRPr="00A450DE" w:rsidR="00DF7B8B">
              <w:rPr>
                <w:rFonts w:ascii="Proxima Nova Rg" w:hAnsi="Proxima Nova Rg" w:cs="Arial"/>
                <w:i/>
                <w:iCs/>
                <w:color w:val="000000" w:themeColor="text1"/>
              </w:rPr>
              <w:t xml:space="preserve"> vision, mission,</w:t>
            </w:r>
            <w:r w:rsidRPr="00A450DE">
              <w:rPr>
                <w:rFonts w:ascii="Proxima Nova Rg" w:hAnsi="Proxima Nova Rg" w:cs="Arial"/>
                <w:i/>
                <w:iCs/>
                <w:color w:val="000000" w:themeColor="text1"/>
              </w:rPr>
              <w:t xml:space="preserve"> relevant experience</w:t>
            </w:r>
            <w:r w:rsidRPr="00A450DE" w:rsidR="00B1747D">
              <w:rPr>
                <w:rFonts w:ascii="Proxima Nova Rg" w:hAnsi="Proxima Nova Rg" w:cs="Arial"/>
                <w:i/>
                <w:iCs/>
                <w:color w:val="000000" w:themeColor="text1"/>
              </w:rPr>
              <w:t>,</w:t>
            </w:r>
            <w:r w:rsidRPr="00A450DE">
              <w:rPr>
                <w:rFonts w:ascii="Proxima Nova Rg" w:hAnsi="Proxima Nova Rg" w:cs="Arial"/>
                <w:i/>
                <w:iCs/>
                <w:color w:val="000000" w:themeColor="text1"/>
              </w:rPr>
              <w:t xml:space="preserve"> </w:t>
            </w:r>
            <w:r w:rsidRPr="00A450DE" w:rsidR="00CD2796">
              <w:rPr>
                <w:rFonts w:ascii="Proxima Nova Rg" w:hAnsi="Proxima Nova Rg" w:cs="Arial"/>
                <w:i/>
                <w:iCs/>
                <w:color w:val="000000" w:themeColor="text1"/>
              </w:rPr>
              <w:t xml:space="preserve">and </w:t>
            </w:r>
            <w:r w:rsidRPr="00A450DE" w:rsidR="003E0401">
              <w:rPr>
                <w:rFonts w:ascii="Proxima Nova Rg" w:hAnsi="Proxima Nova Rg" w:cs="Arial"/>
                <w:i/>
                <w:iCs/>
                <w:color w:val="000000" w:themeColor="text1"/>
              </w:rPr>
              <w:t>partnerships</w:t>
            </w:r>
            <w:r w:rsidRPr="00A450DE" w:rsidR="00CD2796">
              <w:rPr>
                <w:rFonts w:ascii="Proxima Nova Rg" w:hAnsi="Proxima Nova Rg" w:cs="Arial"/>
                <w:i/>
                <w:iCs/>
                <w:color w:val="000000" w:themeColor="text1"/>
              </w:rPr>
              <w:t xml:space="preserve"> </w:t>
            </w:r>
            <w:r w:rsidRPr="00A450DE" w:rsidR="00DF7B8B">
              <w:rPr>
                <w:rFonts w:ascii="Proxima Nova Rg" w:hAnsi="Proxima Nova Rg" w:cs="Arial"/>
                <w:i/>
                <w:iCs/>
                <w:color w:val="000000" w:themeColor="text1"/>
              </w:rPr>
              <w:t>in</w:t>
            </w:r>
            <w:r w:rsidRPr="00A450DE" w:rsidR="00CD2796">
              <w:rPr>
                <w:rFonts w:ascii="Proxima Nova Rg" w:hAnsi="Proxima Nova Rg" w:cs="Arial"/>
                <w:i/>
                <w:iCs/>
                <w:color w:val="000000" w:themeColor="text1"/>
              </w:rPr>
              <w:t xml:space="preserve"> the proposed </w:t>
            </w:r>
            <w:r w:rsidRPr="00A450DE" w:rsidR="00DF7B8B">
              <w:rPr>
                <w:rFonts w:ascii="Proxima Nova Rg" w:hAnsi="Proxima Nova Rg" w:cs="Arial"/>
                <w:i/>
                <w:iCs/>
                <w:color w:val="000000" w:themeColor="text1"/>
              </w:rPr>
              <w:t>thematic area[s]</w:t>
            </w:r>
            <w:r w:rsidRPr="00A450DE">
              <w:rPr>
                <w:rFonts w:ascii="Proxima Nova Rg" w:hAnsi="Proxima Nova Rg" w:cs="Arial"/>
                <w:i/>
                <w:iCs/>
                <w:color w:val="000000" w:themeColor="text1"/>
              </w:rPr>
              <w:t>)</w:t>
            </w:r>
          </w:p>
        </w:tc>
        <w:tc>
          <w:tcPr>
            <w:tcW w:w="7296" w:type="dxa"/>
            <w:vAlign w:val="center"/>
          </w:tcPr>
          <w:p w:rsidRPr="00A450DE" w:rsidR="00B7724D" w:rsidP="00871D58" w:rsidRDefault="00B7724D" w14:paraId="26A2F011" w14:textId="77777777">
            <w:pPr>
              <w:pStyle w:val="TableParagraph"/>
              <w:spacing w:line="240" w:lineRule="auto"/>
              <w:ind w:left="0"/>
              <w:contextualSpacing/>
              <w:rPr>
                <w:rFonts w:ascii="Proxima Nova Rg" w:hAnsi="Proxima Nova Rg" w:cs="Arial"/>
                <w:b/>
                <w:color w:val="000000" w:themeColor="text1"/>
              </w:rPr>
            </w:pPr>
          </w:p>
          <w:p w:rsidRPr="00A450DE" w:rsidR="00B7724D" w:rsidP="00871D58" w:rsidRDefault="00B7724D" w14:paraId="6B9A0BE4" w14:textId="77777777">
            <w:pPr>
              <w:pStyle w:val="TableParagraph"/>
              <w:spacing w:line="240" w:lineRule="auto"/>
              <w:contextualSpacing/>
              <w:rPr>
                <w:rFonts w:ascii="Proxima Nova Rg" w:hAnsi="Proxima Nova Rg" w:cs="Arial"/>
                <w:color w:val="000000" w:themeColor="text1"/>
              </w:rPr>
            </w:pPr>
          </w:p>
          <w:p w:rsidRPr="00A450DE" w:rsidR="00871D58" w:rsidP="00871D58" w:rsidRDefault="00871D58" w14:paraId="61C4BEC7" w14:textId="77777777">
            <w:pPr>
              <w:pStyle w:val="TableParagraph"/>
              <w:spacing w:line="240" w:lineRule="auto"/>
              <w:contextualSpacing/>
              <w:rPr>
                <w:rFonts w:ascii="Proxima Nova Rg" w:hAnsi="Proxima Nova Rg" w:cs="Arial"/>
                <w:color w:val="000000" w:themeColor="text1"/>
              </w:rPr>
            </w:pPr>
          </w:p>
          <w:p w:rsidRPr="00A450DE" w:rsidR="00871D58" w:rsidP="00871D58" w:rsidRDefault="00871D58" w14:paraId="1965BFA6" w14:textId="77777777">
            <w:pPr>
              <w:pStyle w:val="TableParagraph"/>
              <w:spacing w:line="240" w:lineRule="auto"/>
              <w:contextualSpacing/>
              <w:rPr>
                <w:rFonts w:ascii="Proxima Nova Rg" w:hAnsi="Proxima Nova Rg" w:cs="Arial"/>
                <w:color w:val="000000" w:themeColor="text1"/>
              </w:rPr>
            </w:pPr>
          </w:p>
          <w:p w:rsidRPr="00A450DE" w:rsidR="00871D58" w:rsidP="00871D58" w:rsidRDefault="00871D58" w14:paraId="1E4F2863" w14:textId="77777777">
            <w:pPr>
              <w:pStyle w:val="TableParagraph"/>
              <w:spacing w:line="240" w:lineRule="auto"/>
              <w:contextualSpacing/>
              <w:rPr>
                <w:rFonts w:ascii="Proxima Nova Rg" w:hAnsi="Proxima Nova Rg" w:cs="Arial"/>
                <w:color w:val="000000" w:themeColor="text1"/>
              </w:rPr>
            </w:pPr>
          </w:p>
          <w:p w:rsidRPr="00A450DE" w:rsidR="00871D58" w:rsidP="00871D58" w:rsidRDefault="00871D58" w14:paraId="21C38F76" w14:textId="77777777">
            <w:pPr>
              <w:pStyle w:val="TableParagraph"/>
              <w:spacing w:line="240" w:lineRule="auto"/>
              <w:contextualSpacing/>
              <w:rPr>
                <w:rFonts w:ascii="Proxima Nova Rg" w:hAnsi="Proxima Nova Rg" w:cs="Arial"/>
                <w:color w:val="000000" w:themeColor="text1"/>
              </w:rPr>
            </w:pPr>
          </w:p>
          <w:p w:rsidRPr="00A450DE" w:rsidR="00871D58" w:rsidP="00871D58" w:rsidRDefault="00871D58" w14:paraId="10B32A42" w14:textId="77777777">
            <w:pPr>
              <w:pStyle w:val="TableParagraph"/>
              <w:spacing w:line="240" w:lineRule="auto"/>
              <w:contextualSpacing/>
              <w:rPr>
                <w:rFonts w:ascii="Proxima Nova Rg" w:hAnsi="Proxima Nova Rg" w:cs="Arial"/>
                <w:color w:val="000000" w:themeColor="text1"/>
              </w:rPr>
            </w:pPr>
          </w:p>
          <w:p w:rsidRPr="00A450DE" w:rsidR="00871D58" w:rsidP="00871D58" w:rsidRDefault="00871D58" w14:paraId="064B3EBB" w14:textId="77777777">
            <w:pPr>
              <w:pStyle w:val="TableParagraph"/>
              <w:spacing w:line="240" w:lineRule="auto"/>
              <w:contextualSpacing/>
              <w:rPr>
                <w:rFonts w:ascii="Proxima Nova Rg" w:hAnsi="Proxima Nova Rg" w:cs="Arial"/>
                <w:color w:val="000000" w:themeColor="text1"/>
              </w:rPr>
            </w:pPr>
          </w:p>
          <w:p w:rsidRPr="00A450DE" w:rsidR="00871D58" w:rsidP="00871D58" w:rsidRDefault="00871D58" w14:paraId="53E07785" w14:textId="4468DF4C">
            <w:pPr>
              <w:pStyle w:val="TableParagraph"/>
              <w:spacing w:line="240" w:lineRule="auto"/>
              <w:contextualSpacing/>
              <w:rPr>
                <w:rFonts w:ascii="Proxima Nova Rg" w:hAnsi="Proxima Nova Rg" w:cs="Arial"/>
                <w:color w:val="000000" w:themeColor="text1"/>
              </w:rPr>
            </w:pPr>
          </w:p>
        </w:tc>
      </w:tr>
      <w:tr w:rsidRPr="00A450DE" w:rsidR="00A450DE" w:rsidTr="00871D58" w14:paraId="0FD3FCC9" w14:textId="77777777">
        <w:trPr>
          <w:trHeight w:val="547" w:hRule="exact"/>
        </w:trPr>
        <w:tc>
          <w:tcPr>
            <w:tcW w:w="2694" w:type="dxa"/>
            <w:shd w:val="clear" w:color="auto" w:fill="DEEAF6" w:themeFill="accent5" w:themeFillTint="33"/>
            <w:vAlign w:val="center"/>
          </w:tcPr>
          <w:p w:rsidRPr="00A450DE" w:rsidR="00B7724D" w:rsidP="00871D58" w:rsidRDefault="00B7724D" w14:paraId="2EF4F084" w14:textId="652F5124">
            <w:pPr>
              <w:pStyle w:val="TableParagraph"/>
              <w:spacing w:line="240" w:lineRule="auto"/>
              <w:ind w:right="248"/>
              <w:contextualSpacing/>
              <w:rPr>
                <w:rFonts w:ascii="Proxima Nova Rg" w:hAnsi="Proxima Nova Rg" w:cs="Arial"/>
                <w:b/>
                <w:color w:val="000000" w:themeColor="text1"/>
              </w:rPr>
            </w:pPr>
            <w:r w:rsidRPr="00A450DE">
              <w:rPr>
                <w:rFonts w:ascii="Proxima Nova Rg" w:hAnsi="Proxima Nova Rg" w:cs="Arial"/>
                <w:b/>
                <w:color w:val="000000" w:themeColor="text1"/>
              </w:rPr>
              <w:t xml:space="preserve">Total </w:t>
            </w:r>
            <w:r w:rsidRPr="00A450DE" w:rsidR="00871D58">
              <w:rPr>
                <w:rFonts w:ascii="Proxima Nova Rg" w:hAnsi="Proxima Nova Rg" w:cs="Arial"/>
                <w:b/>
                <w:color w:val="000000" w:themeColor="text1"/>
              </w:rPr>
              <w:t>R</w:t>
            </w:r>
            <w:r w:rsidRPr="00A450DE">
              <w:rPr>
                <w:rFonts w:ascii="Proxima Nova Rg" w:hAnsi="Proxima Nova Rg" w:cs="Arial"/>
                <w:b/>
                <w:color w:val="000000" w:themeColor="text1"/>
              </w:rPr>
              <w:t xml:space="preserve">equested </w:t>
            </w:r>
            <w:r w:rsidRPr="00A450DE" w:rsidR="00871D58">
              <w:rPr>
                <w:rFonts w:ascii="Proxima Nova Rg" w:hAnsi="Proxima Nova Rg" w:cs="Arial"/>
                <w:b/>
                <w:color w:val="000000" w:themeColor="text1"/>
              </w:rPr>
              <w:t>B</w:t>
            </w:r>
            <w:r w:rsidRPr="00A450DE">
              <w:rPr>
                <w:rFonts w:ascii="Proxima Nova Rg" w:hAnsi="Proxima Nova Rg" w:cs="Arial"/>
                <w:b/>
                <w:color w:val="000000" w:themeColor="text1"/>
              </w:rPr>
              <w:t>udget</w:t>
            </w:r>
            <w:r w:rsidRPr="00A450DE" w:rsidR="00AE5971">
              <w:rPr>
                <w:rFonts w:ascii="Proxima Nova Rg" w:hAnsi="Proxima Nova Rg" w:cs="Arial"/>
                <w:b/>
                <w:color w:val="000000" w:themeColor="text1"/>
              </w:rPr>
              <w:t xml:space="preserve"> (USD)</w:t>
            </w:r>
          </w:p>
        </w:tc>
        <w:tc>
          <w:tcPr>
            <w:tcW w:w="7296" w:type="dxa"/>
            <w:vAlign w:val="center"/>
          </w:tcPr>
          <w:p w:rsidRPr="00A450DE" w:rsidR="00B7724D" w:rsidP="00871D58" w:rsidRDefault="00B7724D" w14:paraId="05BBC728" w14:textId="77777777">
            <w:pPr>
              <w:spacing w:after="0"/>
              <w:contextualSpacing/>
              <w:jc w:val="left"/>
              <w:rPr>
                <w:rFonts w:ascii="Proxima Nova Rg" w:hAnsi="Proxima Nova Rg" w:cs="Arial"/>
                <w:color w:val="000000" w:themeColor="text1"/>
                <w:szCs w:val="22"/>
              </w:rPr>
            </w:pPr>
          </w:p>
        </w:tc>
      </w:tr>
    </w:tbl>
    <w:p w:rsidRPr="00A450DE" w:rsidR="00B7724D" w:rsidP="008969AE" w:rsidRDefault="00B7724D" w14:paraId="529567C9" w14:textId="77777777">
      <w:pPr>
        <w:spacing w:after="0"/>
        <w:contextualSpacing/>
        <w:rPr>
          <w:rFonts w:ascii="Proxima Nova Rg" w:hAnsi="Proxima Nova Rg" w:cs="Arial"/>
          <w:color w:val="000000" w:themeColor="text1"/>
          <w:szCs w:val="22"/>
        </w:rPr>
      </w:pPr>
    </w:p>
    <w:p w:rsidRPr="00A450DE" w:rsidR="002E4D09" w:rsidP="008969AE" w:rsidRDefault="002E4D09" w14:paraId="24DD2D6E" w14:textId="1571911F">
      <w:pPr>
        <w:spacing w:after="0"/>
        <w:contextualSpacing/>
        <w:jc w:val="left"/>
        <w:rPr>
          <w:rFonts w:ascii="Proxima Nova Rg" w:hAnsi="Proxima Nova Rg" w:cs="Arial"/>
          <w:i/>
          <w:color w:val="000000" w:themeColor="text1"/>
          <w:szCs w:val="22"/>
        </w:rPr>
      </w:pPr>
    </w:p>
    <w:sectPr w:rsidRPr="00A450DE" w:rsidR="002E4D09" w:rsidSect="00E01AE7">
      <w:headerReference w:type="even" r:id="rId19"/>
      <w:headerReference w:type="default" r:id="rId20"/>
      <w:footerReference w:type="even" r:id="rId21"/>
      <w:footerReference w:type="default" r:id="rId22"/>
      <w:headerReference w:type="first" r:id="rId23"/>
      <w:footerReference w:type="first" r:id="rId24"/>
      <w:pgSz w:w="11906" w:h="16838" w:orient="portrait" w:code="9"/>
      <w:pgMar w:top="1985" w:right="1080" w:bottom="1134" w:left="1080" w:header="720" w:footer="4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2118" w:rsidP="00012CCA" w:rsidRDefault="00642118" w14:paraId="120AA620" w14:textId="77777777">
      <w:pPr>
        <w:spacing w:after="0"/>
      </w:pPr>
      <w:r>
        <w:separator/>
      </w:r>
    </w:p>
  </w:endnote>
  <w:endnote w:type="continuationSeparator" w:id="0">
    <w:p w:rsidR="00642118" w:rsidP="00012CCA" w:rsidRDefault="00642118" w14:paraId="6DE4C570" w14:textId="77777777">
      <w:pPr>
        <w:spacing w:after="0"/>
      </w:pPr>
      <w:r>
        <w:continuationSeparator/>
      </w:r>
    </w:p>
  </w:endnote>
  <w:endnote w:type="continuationNotice" w:id="1">
    <w:p w:rsidR="00642118" w:rsidRDefault="00642118" w14:paraId="0719F01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okChampa">
    <w:altName w:val="DokChampa"/>
    <w:charset w:val="00"/>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CA6" w:rsidRDefault="008E3CA6" w14:paraId="3D0C36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525467"/>
      <w:docPartObj>
        <w:docPartGallery w:val="Page Numbers (Bottom of Page)"/>
        <w:docPartUnique/>
      </w:docPartObj>
    </w:sdtPr>
    <w:sdtEndPr>
      <w:rPr>
        <w:rFonts w:ascii="Proxima Nova Rg" w:hAnsi="Proxima Nova Rg"/>
        <w:noProof/>
        <w:sz w:val="16"/>
        <w:szCs w:val="16"/>
      </w:rPr>
    </w:sdtEndPr>
    <w:sdtContent>
      <w:p w:rsidRPr="008E3CA6" w:rsidR="00C04DB3" w:rsidP="00D16649" w:rsidRDefault="00C04DB3" w14:paraId="37B15BE3" w14:textId="00882F3E">
        <w:pPr>
          <w:pStyle w:val="Footer"/>
          <w:jc w:val="center"/>
          <w:rPr>
            <w:rFonts w:ascii="Proxima Nova Rg" w:hAnsi="Proxima Nova Rg"/>
            <w:sz w:val="16"/>
            <w:szCs w:val="16"/>
          </w:rPr>
        </w:pPr>
        <w:r w:rsidRPr="008E3CA6">
          <w:rPr>
            <w:rFonts w:ascii="Proxima Nova Rg" w:hAnsi="Proxima Nova Rg"/>
            <w:sz w:val="16"/>
            <w:szCs w:val="16"/>
          </w:rPr>
          <w:fldChar w:fldCharType="begin"/>
        </w:r>
        <w:r w:rsidRPr="008E3CA6">
          <w:rPr>
            <w:rFonts w:ascii="Proxima Nova Rg" w:hAnsi="Proxima Nova Rg"/>
            <w:sz w:val="16"/>
            <w:szCs w:val="16"/>
          </w:rPr>
          <w:instrText xml:space="preserve"> PAGE   \* MERGEFORMAT </w:instrText>
        </w:r>
        <w:r w:rsidRPr="008E3CA6">
          <w:rPr>
            <w:rFonts w:ascii="Proxima Nova Rg" w:hAnsi="Proxima Nova Rg"/>
            <w:sz w:val="16"/>
            <w:szCs w:val="16"/>
          </w:rPr>
          <w:fldChar w:fldCharType="separate"/>
        </w:r>
        <w:r w:rsidRPr="008E3CA6">
          <w:rPr>
            <w:rFonts w:ascii="Proxima Nova Rg" w:hAnsi="Proxima Nova Rg"/>
            <w:noProof/>
            <w:sz w:val="16"/>
            <w:szCs w:val="16"/>
          </w:rPr>
          <w:t>2</w:t>
        </w:r>
        <w:r w:rsidRPr="008E3CA6">
          <w:rPr>
            <w:rFonts w:ascii="Proxima Nova Rg" w:hAnsi="Proxima Nova Rg"/>
            <w:noProof/>
            <w:sz w:val="16"/>
            <w:szCs w:val="16"/>
          </w:rPr>
          <w:fldChar w:fldCharType="end"/>
        </w:r>
      </w:p>
    </w:sdtContent>
  </w:sdt>
  <w:p w:rsidR="00C04DB3" w:rsidRDefault="00C04DB3" w14:paraId="695006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CA6" w:rsidRDefault="008E3CA6" w14:paraId="6AD393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2118" w:rsidP="00012CCA" w:rsidRDefault="00642118" w14:paraId="42C6661B" w14:textId="77777777">
      <w:pPr>
        <w:spacing w:after="0"/>
      </w:pPr>
      <w:r>
        <w:separator/>
      </w:r>
    </w:p>
  </w:footnote>
  <w:footnote w:type="continuationSeparator" w:id="0">
    <w:p w:rsidR="00642118" w:rsidP="00012CCA" w:rsidRDefault="00642118" w14:paraId="72CB3F71" w14:textId="77777777">
      <w:pPr>
        <w:spacing w:after="0"/>
      </w:pPr>
      <w:r>
        <w:continuationSeparator/>
      </w:r>
    </w:p>
  </w:footnote>
  <w:footnote w:type="continuationNotice" w:id="1">
    <w:p w:rsidR="00642118" w:rsidRDefault="00642118" w14:paraId="12D903C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CA6" w:rsidRDefault="008E3CA6" w14:paraId="469E7F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3689" w:rsidRDefault="00953689" w14:paraId="14AD775D" w14:textId="50467859">
    <w:pPr>
      <w:pStyle w:val="Header"/>
    </w:pPr>
    <w:r>
      <w:rPr>
        <w:noProof/>
      </w:rPr>
      <w:drawing>
        <wp:anchor distT="0" distB="0" distL="114300" distR="114300" simplePos="0" relativeHeight="251658240" behindDoc="0" locked="0" layoutInCell="1" allowOverlap="1" wp14:anchorId="3A83C64C" wp14:editId="6185E0FD">
          <wp:simplePos x="0" y="0"/>
          <wp:positionH relativeFrom="margin">
            <wp:align>right</wp:align>
          </wp:positionH>
          <wp:positionV relativeFrom="paragraph">
            <wp:posOffset>0</wp:posOffset>
          </wp:positionV>
          <wp:extent cx="507216" cy="6400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DP_Logo_Medium.jpg"/>
                  <pic:cNvPicPr/>
                </pic:nvPicPr>
                <pic:blipFill rotWithShape="1">
                  <a:blip r:embed="rId1">
                    <a:extLst>
                      <a:ext uri="{28A0092B-C50C-407E-A947-70E740481C1C}">
                        <a14:useLocalDpi xmlns:a14="http://schemas.microsoft.com/office/drawing/2010/main" val="0"/>
                      </a:ext>
                    </a:extLst>
                  </a:blip>
                  <a:srcRect l="630" t="4745" b="26335"/>
                  <a:stretch/>
                </pic:blipFill>
                <pic:spPr bwMode="auto">
                  <a:xfrm>
                    <a:off x="0" y="0"/>
                    <a:ext cx="507216" cy="64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CA6" w:rsidRDefault="008E3CA6" w14:paraId="3CD95F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B8F"/>
    <w:multiLevelType w:val="hybridMultilevel"/>
    <w:tmpl w:val="224AD3BC"/>
    <w:lvl w:ilvl="0" w:tplc="04090001">
      <w:start w:val="1"/>
      <w:numFmt w:val="bullet"/>
      <w:lvlText w:val=""/>
      <w:lvlJc w:val="left"/>
      <w:pPr>
        <w:ind w:left="1778" w:hanging="360"/>
      </w:pPr>
      <w:rPr>
        <w:rFonts w:hint="default" w:ascii="Symbol" w:hAnsi="Symbol"/>
      </w:rPr>
    </w:lvl>
    <w:lvl w:ilvl="1" w:tplc="04090003" w:tentative="1">
      <w:start w:val="1"/>
      <w:numFmt w:val="bullet"/>
      <w:lvlText w:val="o"/>
      <w:lvlJc w:val="left"/>
      <w:pPr>
        <w:ind w:left="2498" w:hanging="360"/>
      </w:pPr>
      <w:rPr>
        <w:rFonts w:hint="default" w:ascii="Courier New" w:hAnsi="Courier New" w:cs="Courier New"/>
      </w:rPr>
    </w:lvl>
    <w:lvl w:ilvl="2" w:tplc="04090005" w:tentative="1">
      <w:start w:val="1"/>
      <w:numFmt w:val="bullet"/>
      <w:lvlText w:val=""/>
      <w:lvlJc w:val="left"/>
      <w:pPr>
        <w:ind w:left="3218" w:hanging="360"/>
      </w:pPr>
      <w:rPr>
        <w:rFonts w:hint="default" w:ascii="Wingdings" w:hAnsi="Wingdings"/>
      </w:rPr>
    </w:lvl>
    <w:lvl w:ilvl="3" w:tplc="04090001" w:tentative="1">
      <w:start w:val="1"/>
      <w:numFmt w:val="bullet"/>
      <w:lvlText w:val=""/>
      <w:lvlJc w:val="left"/>
      <w:pPr>
        <w:ind w:left="3938" w:hanging="360"/>
      </w:pPr>
      <w:rPr>
        <w:rFonts w:hint="default" w:ascii="Symbol" w:hAnsi="Symbol"/>
      </w:rPr>
    </w:lvl>
    <w:lvl w:ilvl="4" w:tplc="04090003" w:tentative="1">
      <w:start w:val="1"/>
      <w:numFmt w:val="bullet"/>
      <w:lvlText w:val="o"/>
      <w:lvlJc w:val="left"/>
      <w:pPr>
        <w:ind w:left="4658" w:hanging="360"/>
      </w:pPr>
      <w:rPr>
        <w:rFonts w:hint="default" w:ascii="Courier New" w:hAnsi="Courier New" w:cs="Courier New"/>
      </w:rPr>
    </w:lvl>
    <w:lvl w:ilvl="5" w:tplc="04090005" w:tentative="1">
      <w:start w:val="1"/>
      <w:numFmt w:val="bullet"/>
      <w:lvlText w:val=""/>
      <w:lvlJc w:val="left"/>
      <w:pPr>
        <w:ind w:left="5378" w:hanging="360"/>
      </w:pPr>
      <w:rPr>
        <w:rFonts w:hint="default" w:ascii="Wingdings" w:hAnsi="Wingdings"/>
      </w:rPr>
    </w:lvl>
    <w:lvl w:ilvl="6" w:tplc="04090001" w:tentative="1">
      <w:start w:val="1"/>
      <w:numFmt w:val="bullet"/>
      <w:lvlText w:val=""/>
      <w:lvlJc w:val="left"/>
      <w:pPr>
        <w:ind w:left="6098" w:hanging="360"/>
      </w:pPr>
      <w:rPr>
        <w:rFonts w:hint="default" w:ascii="Symbol" w:hAnsi="Symbol"/>
      </w:rPr>
    </w:lvl>
    <w:lvl w:ilvl="7" w:tplc="04090003" w:tentative="1">
      <w:start w:val="1"/>
      <w:numFmt w:val="bullet"/>
      <w:lvlText w:val="o"/>
      <w:lvlJc w:val="left"/>
      <w:pPr>
        <w:ind w:left="6818" w:hanging="360"/>
      </w:pPr>
      <w:rPr>
        <w:rFonts w:hint="default" w:ascii="Courier New" w:hAnsi="Courier New" w:cs="Courier New"/>
      </w:rPr>
    </w:lvl>
    <w:lvl w:ilvl="8" w:tplc="04090005" w:tentative="1">
      <w:start w:val="1"/>
      <w:numFmt w:val="bullet"/>
      <w:lvlText w:val=""/>
      <w:lvlJc w:val="left"/>
      <w:pPr>
        <w:ind w:left="7538" w:hanging="360"/>
      </w:pPr>
      <w:rPr>
        <w:rFonts w:hint="default" w:ascii="Wingdings" w:hAnsi="Wingdings"/>
      </w:rPr>
    </w:lvl>
  </w:abstractNum>
  <w:abstractNum w:abstractNumId="1" w15:restartNumberingAfterBreak="0">
    <w:nsid w:val="0CD33065"/>
    <w:multiLevelType w:val="hybridMultilevel"/>
    <w:tmpl w:val="D3B8F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4ECA2ECC">
      <w:start w:val="2"/>
      <w:numFmt w:val="decimal"/>
      <w:lvlText w:val="%4-"/>
      <w:lvlJc w:val="left"/>
      <w:pPr>
        <w:ind w:left="2880" w:hanging="360"/>
      </w:pPr>
    </w:lvl>
    <w:lvl w:ilvl="4" w:tplc="6FEAC89A">
      <w:start w:val="3"/>
      <w:numFmt w:val="decimal"/>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6C4660"/>
    <w:multiLevelType w:val="hybridMultilevel"/>
    <w:tmpl w:val="290AF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123F02"/>
    <w:multiLevelType w:val="hybridMultilevel"/>
    <w:tmpl w:val="C84A4116"/>
    <w:lvl w:ilvl="0" w:tplc="04090003">
      <w:start w:val="1"/>
      <w:numFmt w:val="bullet"/>
      <w:lvlText w:val="o"/>
      <w:lvlJc w:val="left"/>
      <w:pPr>
        <w:ind w:left="1778" w:hanging="360"/>
      </w:pPr>
      <w:rPr>
        <w:rFonts w:hint="default" w:ascii="Courier New" w:hAnsi="Courier New" w:cs="Courier New"/>
      </w:rPr>
    </w:lvl>
    <w:lvl w:ilvl="1" w:tplc="04090003" w:tentative="1">
      <w:start w:val="1"/>
      <w:numFmt w:val="bullet"/>
      <w:lvlText w:val="o"/>
      <w:lvlJc w:val="left"/>
      <w:pPr>
        <w:ind w:left="2498" w:hanging="360"/>
      </w:pPr>
      <w:rPr>
        <w:rFonts w:hint="default" w:ascii="Courier New" w:hAnsi="Courier New" w:cs="Courier New"/>
      </w:rPr>
    </w:lvl>
    <w:lvl w:ilvl="2" w:tplc="04090005" w:tentative="1">
      <w:start w:val="1"/>
      <w:numFmt w:val="bullet"/>
      <w:lvlText w:val=""/>
      <w:lvlJc w:val="left"/>
      <w:pPr>
        <w:ind w:left="3218" w:hanging="360"/>
      </w:pPr>
      <w:rPr>
        <w:rFonts w:hint="default" w:ascii="Wingdings" w:hAnsi="Wingdings"/>
      </w:rPr>
    </w:lvl>
    <w:lvl w:ilvl="3" w:tplc="04090001" w:tentative="1">
      <w:start w:val="1"/>
      <w:numFmt w:val="bullet"/>
      <w:lvlText w:val=""/>
      <w:lvlJc w:val="left"/>
      <w:pPr>
        <w:ind w:left="3938" w:hanging="360"/>
      </w:pPr>
      <w:rPr>
        <w:rFonts w:hint="default" w:ascii="Symbol" w:hAnsi="Symbol"/>
      </w:rPr>
    </w:lvl>
    <w:lvl w:ilvl="4" w:tplc="04090003" w:tentative="1">
      <w:start w:val="1"/>
      <w:numFmt w:val="bullet"/>
      <w:lvlText w:val="o"/>
      <w:lvlJc w:val="left"/>
      <w:pPr>
        <w:ind w:left="4658" w:hanging="360"/>
      </w:pPr>
      <w:rPr>
        <w:rFonts w:hint="default" w:ascii="Courier New" w:hAnsi="Courier New" w:cs="Courier New"/>
      </w:rPr>
    </w:lvl>
    <w:lvl w:ilvl="5" w:tplc="04090005" w:tentative="1">
      <w:start w:val="1"/>
      <w:numFmt w:val="bullet"/>
      <w:lvlText w:val=""/>
      <w:lvlJc w:val="left"/>
      <w:pPr>
        <w:ind w:left="5378" w:hanging="360"/>
      </w:pPr>
      <w:rPr>
        <w:rFonts w:hint="default" w:ascii="Wingdings" w:hAnsi="Wingdings"/>
      </w:rPr>
    </w:lvl>
    <w:lvl w:ilvl="6" w:tplc="04090001" w:tentative="1">
      <w:start w:val="1"/>
      <w:numFmt w:val="bullet"/>
      <w:lvlText w:val=""/>
      <w:lvlJc w:val="left"/>
      <w:pPr>
        <w:ind w:left="6098" w:hanging="360"/>
      </w:pPr>
      <w:rPr>
        <w:rFonts w:hint="default" w:ascii="Symbol" w:hAnsi="Symbol"/>
      </w:rPr>
    </w:lvl>
    <w:lvl w:ilvl="7" w:tplc="04090003" w:tentative="1">
      <w:start w:val="1"/>
      <w:numFmt w:val="bullet"/>
      <w:lvlText w:val="o"/>
      <w:lvlJc w:val="left"/>
      <w:pPr>
        <w:ind w:left="6818" w:hanging="360"/>
      </w:pPr>
      <w:rPr>
        <w:rFonts w:hint="default" w:ascii="Courier New" w:hAnsi="Courier New" w:cs="Courier New"/>
      </w:rPr>
    </w:lvl>
    <w:lvl w:ilvl="8" w:tplc="04090005" w:tentative="1">
      <w:start w:val="1"/>
      <w:numFmt w:val="bullet"/>
      <w:lvlText w:val=""/>
      <w:lvlJc w:val="left"/>
      <w:pPr>
        <w:ind w:left="7538" w:hanging="360"/>
      </w:pPr>
      <w:rPr>
        <w:rFonts w:hint="default" w:ascii="Wingdings" w:hAnsi="Wingdings"/>
      </w:rPr>
    </w:lvl>
  </w:abstractNum>
  <w:abstractNum w:abstractNumId="5" w15:restartNumberingAfterBreak="0">
    <w:nsid w:val="14401138"/>
    <w:multiLevelType w:val="hybridMultilevel"/>
    <w:tmpl w:val="991C55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8E07B8E"/>
    <w:multiLevelType w:val="hybridMultilevel"/>
    <w:tmpl w:val="EE666A50"/>
    <w:lvl w:ilvl="0" w:tplc="048A9F5A">
      <w:start w:val="1"/>
      <w:numFmt w:val="decimal"/>
      <w:lvlText w:val="%1."/>
      <w:lvlJc w:val="left"/>
      <w:pPr>
        <w:ind w:left="720" w:hanging="360"/>
      </w:pPr>
      <w:rPr>
        <w:rFonts w:hint="default" w:ascii="Arial" w:hAnsi="Arial" w:cs="Arial" w:eastAsiaTheme="minorEastAsia"/>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357F1"/>
    <w:multiLevelType w:val="hybridMultilevel"/>
    <w:tmpl w:val="0846DB42"/>
    <w:lvl w:ilvl="0" w:tplc="5B2E5B74">
      <w:start w:val="1"/>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EB651F"/>
    <w:multiLevelType w:val="hybridMultilevel"/>
    <w:tmpl w:val="20EEA470"/>
    <w:lvl w:ilvl="0" w:tplc="B99E85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E423F"/>
    <w:multiLevelType w:val="multilevel"/>
    <w:tmpl w:val="79E83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D6739D"/>
    <w:multiLevelType w:val="hybridMultilevel"/>
    <w:tmpl w:val="4B8A58D6"/>
    <w:lvl w:ilvl="0" w:tplc="5B2E5B74">
      <w:start w:val="1"/>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2F470A"/>
    <w:multiLevelType w:val="hybridMultilevel"/>
    <w:tmpl w:val="3886F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A3D58"/>
    <w:multiLevelType w:val="hybridMultilevel"/>
    <w:tmpl w:val="18E67A2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C7E34"/>
    <w:multiLevelType w:val="hybridMultilevel"/>
    <w:tmpl w:val="AB6A8C3C"/>
    <w:lvl w:ilvl="0" w:tplc="04090003">
      <w:start w:val="1"/>
      <w:numFmt w:val="bullet"/>
      <w:lvlText w:val="o"/>
      <w:lvlJc w:val="left"/>
      <w:pPr>
        <w:ind w:left="720" w:hanging="360"/>
      </w:pPr>
      <w:rPr>
        <w:rFonts w:hint="default" w:ascii="Courier New"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03160"/>
    <w:multiLevelType w:val="hybridMultilevel"/>
    <w:tmpl w:val="C1FEB10A"/>
    <w:lvl w:ilvl="0" w:tplc="4EDA5672">
      <w:numFmt w:val="bullet"/>
      <w:lvlText w:val="☐"/>
      <w:lvlJc w:val="left"/>
      <w:pPr>
        <w:ind w:left="343" w:hanging="241"/>
      </w:pPr>
      <w:rPr>
        <w:rFonts w:hint="default" w:ascii="Segoe UI Symbol" w:hAnsi="Segoe UI Symbol" w:eastAsia="Segoe UI Symbol" w:cs="Segoe UI Symbol"/>
        <w:w w:val="100"/>
        <w:sz w:val="22"/>
        <w:szCs w:val="22"/>
      </w:rPr>
    </w:lvl>
    <w:lvl w:ilvl="1" w:tplc="EC74B1BE">
      <w:numFmt w:val="bullet"/>
      <w:lvlText w:val="•"/>
      <w:lvlJc w:val="left"/>
      <w:pPr>
        <w:ind w:left="923" w:hanging="241"/>
      </w:pPr>
      <w:rPr>
        <w:rFonts w:hint="default"/>
      </w:rPr>
    </w:lvl>
    <w:lvl w:ilvl="2" w:tplc="4936E924">
      <w:numFmt w:val="bullet"/>
      <w:lvlText w:val="•"/>
      <w:lvlJc w:val="left"/>
      <w:pPr>
        <w:ind w:left="1507" w:hanging="241"/>
      </w:pPr>
      <w:rPr>
        <w:rFonts w:hint="default"/>
      </w:rPr>
    </w:lvl>
    <w:lvl w:ilvl="3" w:tplc="C38ED540">
      <w:numFmt w:val="bullet"/>
      <w:lvlText w:val="•"/>
      <w:lvlJc w:val="left"/>
      <w:pPr>
        <w:ind w:left="2091" w:hanging="241"/>
      </w:pPr>
      <w:rPr>
        <w:rFonts w:hint="default"/>
      </w:rPr>
    </w:lvl>
    <w:lvl w:ilvl="4" w:tplc="855464C0">
      <w:numFmt w:val="bullet"/>
      <w:lvlText w:val="•"/>
      <w:lvlJc w:val="left"/>
      <w:pPr>
        <w:ind w:left="2675" w:hanging="241"/>
      </w:pPr>
      <w:rPr>
        <w:rFonts w:hint="default"/>
      </w:rPr>
    </w:lvl>
    <w:lvl w:ilvl="5" w:tplc="B9DA6626">
      <w:numFmt w:val="bullet"/>
      <w:lvlText w:val="•"/>
      <w:lvlJc w:val="left"/>
      <w:pPr>
        <w:ind w:left="3259" w:hanging="241"/>
      </w:pPr>
      <w:rPr>
        <w:rFonts w:hint="default"/>
      </w:rPr>
    </w:lvl>
    <w:lvl w:ilvl="6" w:tplc="4D22945A">
      <w:numFmt w:val="bullet"/>
      <w:lvlText w:val="•"/>
      <w:lvlJc w:val="left"/>
      <w:pPr>
        <w:ind w:left="3843" w:hanging="241"/>
      </w:pPr>
      <w:rPr>
        <w:rFonts w:hint="default"/>
      </w:rPr>
    </w:lvl>
    <w:lvl w:ilvl="7" w:tplc="EB6AEC06">
      <w:numFmt w:val="bullet"/>
      <w:lvlText w:val="•"/>
      <w:lvlJc w:val="left"/>
      <w:pPr>
        <w:ind w:left="4427" w:hanging="241"/>
      </w:pPr>
      <w:rPr>
        <w:rFonts w:hint="default"/>
      </w:rPr>
    </w:lvl>
    <w:lvl w:ilvl="8" w:tplc="3356DA88">
      <w:numFmt w:val="bullet"/>
      <w:lvlText w:val="•"/>
      <w:lvlJc w:val="left"/>
      <w:pPr>
        <w:ind w:left="5011" w:hanging="241"/>
      </w:pPr>
      <w:rPr>
        <w:rFonts w:hint="default"/>
      </w:rPr>
    </w:lvl>
  </w:abstractNum>
  <w:abstractNum w:abstractNumId="15" w15:restartNumberingAfterBreak="0">
    <w:nsid w:val="2C8112C5"/>
    <w:multiLevelType w:val="hybridMultilevel"/>
    <w:tmpl w:val="6DDC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42967"/>
    <w:multiLevelType w:val="hybridMultilevel"/>
    <w:tmpl w:val="A4BE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43624"/>
    <w:multiLevelType w:val="hybridMultilevel"/>
    <w:tmpl w:val="C980BA8A"/>
    <w:lvl w:ilvl="0" w:tplc="BA8869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76CC5"/>
    <w:multiLevelType w:val="hybridMultilevel"/>
    <w:tmpl w:val="3AFC2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445B0F"/>
    <w:multiLevelType w:val="hybridMultilevel"/>
    <w:tmpl w:val="5B94A12E"/>
    <w:lvl w:ilvl="0" w:tplc="15D6F8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C33ECE"/>
    <w:multiLevelType w:val="hybridMultilevel"/>
    <w:tmpl w:val="568A6E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51E502B"/>
    <w:multiLevelType w:val="multilevel"/>
    <w:tmpl w:val="9F921E2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2" w15:restartNumberingAfterBreak="0">
    <w:nsid w:val="46696654"/>
    <w:multiLevelType w:val="hybridMultilevel"/>
    <w:tmpl w:val="FC6676C2"/>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020B9"/>
    <w:multiLevelType w:val="hybridMultilevel"/>
    <w:tmpl w:val="FCAE4E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0227A9"/>
    <w:multiLevelType w:val="hybridMultilevel"/>
    <w:tmpl w:val="98A0B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554DC"/>
    <w:multiLevelType w:val="hybridMultilevel"/>
    <w:tmpl w:val="7DA228F6"/>
    <w:lvl w:ilvl="0" w:tplc="DB002A80">
      <w:numFmt w:val="bullet"/>
      <w:lvlText w:val="☐"/>
      <w:lvlJc w:val="left"/>
      <w:pPr>
        <w:ind w:left="343" w:hanging="241"/>
      </w:pPr>
      <w:rPr>
        <w:rFonts w:hint="default" w:ascii="Segoe UI Symbol" w:hAnsi="Segoe UI Symbol" w:eastAsia="Segoe UI Symbol" w:cs="Segoe UI Symbol"/>
        <w:w w:val="100"/>
        <w:sz w:val="22"/>
        <w:szCs w:val="22"/>
      </w:rPr>
    </w:lvl>
    <w:lvl w:ilvl="1" w:tplc="FFCE3788">
      <w:numFmt w:val="bullet"/>
      <w:lvlText w:val="•"/>
      <w:lvlJc w:val="left"/>
      <w:pPr>
        <w:ind w:left="923" w:hanging="241"/>
      </w:pPr>
      <w:rPr>
        <w:rFonts w:hint="default"/>
      </w:rPr>
    </w:lvl>
    <w:lvl w:ilvl="2" w:tplc="BED81052">
      <w:numFmt w:val="bullet"/>
      <w:lvlText w:val="•"/>
      <w:lvlJc w:val="left"/>
      <w:pPr>
        <w:ind w:left="1507" w:hanging="241"/>
      </w:pPr>
      <w:rPr>
        <w:rFonts w:hint="default"/>
      </w:rPr>
    </w:lvl>
    <w:lvl w:ilvl="3" w:tplc="980A5A2A">
      <w:numFmt w:val="bullet"/>
      <w:lvlText w:val="•"/>
      <w:lvlJc w:val="left"/>
      <w:pPr>
        <w:ind w:left="2091" w:hanging="241"/>
      </w:pPr>
      <w:rPr>
        <w:rFonts w:hint="default"/>
      </w:rPr>
    </w:lvl>
    <w:lvl w:ilvl="4" w:tplc="4EBC1AD2">
      <w:numFmt w:val="bullet"/>
      <w:lvlText w:val="•"/>
      <w:lvlJc w:val="left"/>
      <w:pPr>
        <w:ind w:left="2675" w:hanging="241"/>
      </w:pPr>
      <w:rPr>
        <w:rFonts w:hint="default"/>
      </w:rPr>
    </w:lvl>
    <w:lvl w:ilvl="5" w:tplc="6DF6F1CC">
      <w:numFmt w:val="bullet"/>
      <w:lvlText w:val="•"/>
      <w:lvlJc w:val="left"/>
      <w:pPr>
        <w:ind w:left="3259" w:hanging="241"/>
      </w:pPr>
      <w:rPr>
        <w:rFonts w:hint="default"/>
      </w:rPr>
    </w:lvl>
    <w:lvl w:ilvl="6" w:tplc="E6A28FFA">
      <w:numFmt w:val="bullet"/>
      <w:lvlText w:val="•"/>
      <w:lvlJc w:val="left"/>
      <w:pPr>
        <w:ind w:left="3843" w:hanging="241"/>
      </w:pPr>
      <w:rPr>
        <w:rFonts w:hint="default"/>
      </w:rPr>
    </w:lvl>
    <w:lvl w:ilvl="7" w:tplc="E8545E6C">
      <w:numFmt w:val="bullet"/>
      <w:lvlText w:val="•"/>
      <w:lvlJc w:val="left"/>
      <w:pPr>
        <w:ind w:left="4427" w:hanging="241"/>
      </w:pPr>
      <w:rPr>
        <w:rFonts w:hint="default"/>
      </w:rPr>
    </w:lvl>
    <w:lvl w:ilvl="8" w:tplc="AC2A4BC6">
      <w:numFmt w:val="bullet"/>
      <w:lvlText w:val="•"/>
      <w:lvlJc w:val="left"/>
      <w:pPr>
        <w:ind w:left="5011" w:hanging="241"/>
      </w:pPr>
      <w:rPr>
        <w:rFonts w:hint="default"/>
      </w:rPr>
    </w:lvl>
  </w:abstractNum>
  <w:abstractNum w:abstractNumId="26" w15:restartNumberingAfterBreak="0">
    <w:nsid w:val="591303C7"/>
    <w:multiLevelType w:val="hybridMultilevel"/>
    <w:tmpl w:val="53EAA084"/>
    <w:lvl w:ilvl="0" w:tplc="04090001">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cs="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cs="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cs="Courier New"/>
      </w:rPr>
    </w:lvl>
    <w:lvl w:ilvl="8" w:tplc="04090005" w:tentative="1">
      <w:start w:val="1"/>
      <w:numFmt w:val="bullet"/>
      <w:lvlText w:val=""/>
      <w:lvlJc w:val="left"/>
      <w:pPr>
        <w:ind w:left="6404" w:hanging="360"/>
      </w:pPr>
      <w:rPr>
        <w:rFonts w:hint="default" w:ascii="Wingdings" w:hAnsi="Wingdings"/>
      </w:rPr>
    </w:lvl>
  </w:abstractNum>
  <w:abstractNum w:abstractNumId="27" w15:restartNumberingAfterBreak="0">
    <w:nsid w:val="66830431"/>
    <w:multiLevelType w:val="hybridMultilevel"/>
    <w:tmpl w:val="D256C6A8"/>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28" w15:restartNumberingAfterBreak="0">
    <w:nsid w:val="71D67FC4"/>
    <w:multiLevelType w:val="hybridMultilevel"/>
    <w:tmpl w:val="BE1CD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89D"/>
    <w:multiLevelType w:val="hybridMultilevel"/>
    <w:tmpl w:val="EC88C0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F036C85"/>
    <w:multiLevelType w:val="hybridMultilevel"/>
    <w:tmpl w:val="F154A2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F8D1975"/>
    <w:multiLevelType w:val="hybridMultilevel"/>
    <w:tmpl w:val="86F624E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458500282">
    <w:abstractNumId w:val="23"/>
  </w:num>
  <w:num w:numId="2" w16cid:durableId="274139902">
    <w:abstractNumId w:val="29"/>
  </w:num>
  <w:num w:numId="3" w16cid:durableId="792089821">
    <w:abstractNumId w:val="20"/>
  </w:num>
  <w:num w:numId="4" w16cid:durableId="1169367580">
    <w:abstractNumId w:val="15"/>
  </w:num>
  <w:num w:numId="5" w16cid:durableId="1387298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4717793">
    <w:abstractNumId w:val="5"/>
  </w:num>
  <w:num w:numId="7" w16cid:durableId="947395093">
    <w:abstractNumId w:val="2"/>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8" w16cid:durableId="6943076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911713">
    <w:abstractNumId w:val="25"/>
  </w:num>
  <w:num w:numId="10" w16cid:durableId="2145543244">
    <w:abstractNumId w:val="14"/>
  </w:num>
  <w:num w:numId="11" w16cid:durableId="46149707">
    <w:abstractNumId w:val="17"/>
  </w:num>
  <w:num w:numId="12" w16cid:durableId="823854251">
    <w:abstractNumId w:val="8"/>
  </w:num>
  <w:num w:numId="13" w16cid:durableId="776368942">
    <w:abstractNumId w:val="16"/>
  </w:num>
  <w:num w:numId="14" w16cid:durableId="1342469525">
    <w:abstractNumId w:val="7"/>
  </w:num>
  <w:num w:numId="15" w16cid:durableId="1385174494">
    <w:abstractNumId w:val="5"/>
  </w:num>
  <w:num w:numId="16" w16cid:durableId="772357369">
    <w:abstractNumId w:val="10"/>
  </w:num>
  <w:num w:numId="17" w16cid:durableId="297536835">
    <w:abstractNumId w:val="24"/>
  </w:num>
  <w:num w:numId="18" w16cid:durableId="1696955125">
    <w:abstractNumId w:val="28"/>
  </w:num>
  <w:num w:numId="19" w16cid:durableId="1303078103">
    <w:abstractNumId w:val="1"/>
  </w:num>
  <w:num w:numId="20" w16cid:durableId="1080524259">
    <w:abstractNumId w:val="2"/>
  </w:num>
  <w:num w:numId="21" w16cid:durableId="1272125766">
    <w:abstractNumId w:val="12"/>
  </w:num>
  <w:num w:numId="22" w16cid:durableId="1855919403">
    <w:abstractNumId w:val="11"/>
  </w:num>
  <w:num w:numId="23" w16cid:durableId="640770970">
    <w:abstractNumId w:val="9"/>
  </w:num>
  <w:num w:numId="24" w16cid:durableId="16204941">
    <w:abstractNumId w:val="18"/>
  </w:num>
  <w:num w:numId="25" w16cid:durableId="1208180210">
    <w:abstractNumId w:val="13"/>
  </w:num>
  <w:num w:numId="26" w16cid:durableId="1412966936">
    <w:abstractNumId w:val="4"/>
  </w:num>
  <w:num w:numId="27" w16cid:durableId="553397015">
    <w:abstractNumId w:val="0"/>
  </w:num>
  <w:num w:numId="28" w16cid:durableId="414018529">
    <w:abstractNumId w:val="22"/>
  </w:num>
  <w:num w:numId="29" w16cid:durableId="1738088844">
    <w:abstractNumId w:val="31"/>
  </w:num>
  <w:num w:numId="30" w16cid:durableId="976766706">
    <w:abstractNumId w:val="27"/>
  </w:num>
  <w:num w:numId="31" w16cid:durableId="1907374484">
    <w:abstractNumId w:val="6"/>
  </w:num>
  <w:num w:numId="32" w16cid:durableId="777682364">
    <w:abstractNumId w:val="3"/>
  </w:num>
  <w:num w:numId="33" w16cid:durableId="1527980525">
    <w:abstractNumId w:val="30"/>
  </w:num>
  <w:num w:numId="34" w16cid:durableId="15778566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MTc2MTE1MjG0NDFS0lEKTi0uzszPAykwNK4FAFMjzQstAAAA"/>
  </w:docVars>
  <w:rsids>
    <w:rsidRoot w:val="00012CCA"/>
    <w:rsid w:val="00000852"/>
    <w:rsid w:val="00004139"/>
    <w:rsid w:val="00005091"/>
    <w:rsid w:val="00010EA9"/>
    <w:rsid w:val="00012CCA"/>
    <w:rsid w:val="00013876"/>
    <w:rsid w:val="00013ADB"/>
    <w:rsid w:val="00016702"/>
    <w:rsid w:val="00016DF2"/>
    <w:rsid w:val="00017284"/>
    <w:rsid w:val="000227B4"/>
    <w:rsid w:val="0002443D"/>
    <w:rsid w:val="000263EC"/>
    <w:rsid w:val="00026999"/>
    <w:rsid w:val="00026FD2"/>
    <w:rsid w:val="00035A2C"/>
    <w:rsid w:val="00036023"/>
    <w:rsid w:val="0003634A"/>
    <w:rsid w:val="0003638F"/>
    <w:rsid w:val="00036508"/>
    <w:rsid w:val="000376DF"/>
    <w:rsid w:val="000377B6"/>
    <w:rsid w:val="0004093C"/>
    <w:rsid w:val="00041E84"/>
    <w:rsid w:val="000436F4"/>
    <w:rsid w:val="0005390F"/>
    <w:rsid w:val="00053E2C"/>
    <w:rsid w:val="0005458A"/>
    <w:rsid w:val="0005503A"/>
    <w:rsid w:val="00055D4E"/>
    <w:rsid w:val="00056731"/>
    <w:rsid w:val="00056DA4"/>
    <w:rsid w:val="00060B8F"/>
    <w:rsid w:val="00064180"/>
    <w:rsid w:val="0006440D"/>
    <w:rsid w:val="000654FF"/>
    <w:rsid w:val="0007034D"/>
    <w:rsid w:val="00070C16"/>
    <w:rsid w:val="000731A7"/>
    <w:rsid w:val="00074C8C"/>
    <w:rsid w:val="00075B77"/>
    <w:rsid w:val="000810B2"/>
    <w:rsid w:val="0008368E"/>
    <w:rsid w:val="00083FC0"/>
    <w:rsid w:val="00085FDF"/>
    <w:rsid w:val="00091174"/>
    <w:rsid w:val="0009451A"/>
    <w:rsid w:val="0009483A"/>
    <w:rsid w:val="00094B6F"/>
    <w:rsid w:val="00096830"/>
    <w:rsid w:val="00097D88"/>
    <w:rsid w:val="00097FF9"/>
    <w:rsid w:val="000A2977"/>
    <w:rsid w:val="000A6D85"/>
    <w:rsid w:val="000A7003"/>
    <w:rsid w:val="000B5522"/>
    <w:rsid w:val="000B55AC"/>
    <w:rsid w:val="000B6060"/>
    <w:rsid w:val="000B6907"/>
    <w:rsid w:val="000B6DF7"/>
    <w:rsid w:val="000C0497"/>
    <w:rsid w:val="000C1A4F"/>
    <w:rsid w:val="000C3886"/>
    <w:rsid w:val="000C6477"/>
    <w:rsid w:val="000D408F"/>
    <w:rsid w:val="000E3E2F"/>
    <w:rsid w:val="000E5BCD"/>
    <w:rsid w:val="000E686F"/>
    <w:rsid w:val="000F4B7E"/>
    <w:rsid w:val="000F4FA4"/>
    <w:rsid w:val="000F65DF"/>
    <w:rsid w:val="000F78E6"/>
    <w:rsid w:val="00100808"/>
    <w:rsid w:val="001023D6"/>
    <w:rsid w:val="00102D14"/>
    <w:rsid w:val="001045AD"/>
    <w:rsid w:val="00106E59"/>
    <w:rsid w:val="00107CA8"/>
    <w:rsid w:val="001120BD"/>
    <w:rsid w:val="0011316C"/>
    <w:rsid w:val="001143A2"/>
    <w:rsid w:val="0011595F"/>
    <w:rsid w:val="00117451"/>
    <w:rsid w:val="001357EC"/>
    <w:rsid w:val="00141405"/>
    <w:rsid w:val="00144A61"/>
    <w:rsid w:val="001454F9"/>
    <w:rsid w:val="00147369"/>
    <w:rsid w:val="00151D8D"/>
    <w:rsid w:val="00151E69"/>
    <w:rsid w:val="0015490E"/>
    <w:rsid w:val="00155726"/>
    <w:rsid w:val="00156EA8"/>
    <w:rsid w:val="00162061"/>
    <w:rsid w:val="001679E1"/>
    <w:rsid w:val="00172E9E"/>
    <w:rsid w:val="001731FF"/>
    <w:rsid w:val="00176EBA"/>
    <w:rsid w:val="00180864"/>
    <w:rsid w:val="00182741"/>
    <w:rsid w:val="0019024A"/>
    <w:rsid w:val="001940CA"/>
    <w:rsid w:val="001945A5"/>
    <w:rsid w:val="001951F3"/>
    <w:rsid w:val="00195DD9"/>
    <w:rsid w:val="001966BD"/>
    <w:rsid w:val="001A15D6"/>
    <w:rsid w:val="001A4464"/>
    <w:rsid w:val="001A58BC"/>
    <w:rsid w:val="001B3FA9"/>
    <w:rsid w:val="001C1734"/>
    <w:rsid w:val="001C3766"/>
    <w:rsid w:val="001C6275"/>
    <w:rsid w:val="001D7F55"/>
    <w:rsid w:val="001E07FF"/>
    <w:rsid w:val="001E0F00"/>
    <w:rsid w:val="001F0DA0"/>
    <w:rsid w:val="001F4434"/>
    <w:rsid w:val="001F5816"/>
    <w:rsid w:val="001F5B9C"/>
    <w:rsid w:val="00205C9A"/>
    <w:rsid w:val="002077BA"/>
    <w:rsid w:val="00214B84"/>
    <w:rsid w:val="0021637E"/>
    <w:rsid w:val="00216698"/>
    <w:rsid w:val="00216E31"/>
    <w:rsid w:val="00220BA2"/>
    <w:rsid w:val="0022297B"/>
    <w:rsid w:val="002314EC"/>
    <w:rsid w:val="00234D3C"/>
    <w:rsid w:val="0023540A"/>
    <w:rsid w:val="002361B8"/>
    <w:rsid w:val="002376F1"/>
    <w:rsid w:val="002376F4"/>
    <w:rsid w:val="00242859"/>
    <w:rsid w:val="002428EA"/>
    <w:rsid w:val="00251585"/>
    <w:rsid w:val="00253015"/>
    <w:rsid w:val="002561A4"/>
    <w:rsid w:val="00256D42"/>
    <w:rsid w:val="00257098"/>
    <w:rsid w:val="00276DA5"/>
    <w:rsid w:val="00281CBB"/>
    <w:rsid w:val="00283BDD"/>
    <w:rsid w:val="00287D2C"/>
    <w:rsid w:val="00290032"/>
    <w:rsid w:val="00293ECC"/>
    <w:rsid w:val="00295B1E"/>
    <w:rsid w:val="002A0FDF"/>
    <w:rsid w:val="002A2573"/>
    <w:rsid w:val="002A2606"/>
    <w:rsid w:val="002A46AE"/>
    <w:rsid w:val="002A6457"/>
    <w:rsid w:val="002B5107"/>
    <w:rsid w:val="002B5B99"/>
    <w:rsid w:val="002C2934"/>
    <w:rsid w:val="002C338F"/>
    <w:rsid w:val="002C4279"/>
    <w:rsid w:val="002C4AA0"/>
    <w:rsid w:val="002D7315"/>
    <w:rsid w:val="002E0951"/>
    <w:rsid w:val="002E1E01"/>
    <w:rsid w:val="002E2D72"/>
    <w:rsid w:val="002E3174"/>
    <w:rsid w:val="002E379C"/>
    <w:rsid w:val="002E3CAE"/>
    <w:rsid w:val="002E4D09"/>
    <w:rsid w:val="002E7A3B"/>
    <w:rsid w:val="002F0293"/>
    <w:rsid w:val="002F3907"/>
    <w:rsid w:val="002F7694"/>
    <w:rsid w:val="002F791B"/>
    <w:rsid w:val="00300BB8"/>
    <w:rsid w:val="003039B2"/>
    <w:rsid w:val="00306C1D"/>
    <w:rsid w:val="003110E1"/>
    <w:rsid w:val="00314B5C"/>
    <w:rsid w:val="0031627C"/>
    <w:rsid w:val="00321722"/>
    <w:rsid w:val="00322595"/>
    <w:rsid w:val="00322706"/>
    <w:rsid w:val="0033042A"/>
    <w:rsid w:val="003401C6"/>
    <w:rsid w:val="003518E7"/>
    <w:rsid w:val="003565A7"/>
    <w:rsid w:val="003601A7"/>
    <w:rsid w:val="00360B48"/>
    <w:rsid w:val="00365EA1"/>
    <w:rsid w:val="00371C43"/>
    <w:rsid w:val="00374718"/>
    <w:rsid w:val="00375525"/>
    <w:rsid w:val="00375910"/>
    <w:rsid w:val="00375C54"/>
    <w:rsid w:val="0038042D"/>
    <w:rsid w:val="00382642"/>
    <w:rsid w:val="00385C52"/>
    <w:rsid w:val="00386DB9"/>
    <w:rsid w:val="00387815"/>
    <w:rsid w:val="00390B6B"/>
    <w:rsid w:val="00391B31"/>
    <w:rsid w:val="00392ABA"/>
    <w:rsid w:val="003965B8"/>
    <w:rsid w:val="003A142C"/>
    <w:rsid w:val="003A70C7"/>
    <w:rsid w:val="003A70EE"/>
    <w:rsid w:val="003A7157"/>
    <w:rsid w:val="003B3AF7"/>
    <w:rsid w:val="003B4D96"/>
    <w:rsid w:val="003B54B7"/>
    <w:rsid w:val="003B5BC1"/>
    <w:rsid w:val="003B6BF4"/>
    <w:rsid w:val="003B6C39"/>
    <w:rsid w:val="003C1EA0"/>
    <w:rsid w:val="003C29CB"/>
    <w:rsid w:val="003C33C1"/>
    <w:rsid w:val="003C5E48"/>
    <w:rsid w:val="003C7F31"/>
    <w:rsid w:val="003D1743"/>
    <w:rsid w:val="003D19F9"/>
    <w:rsid w:val="003D2543"/>
    <w:rsid w:val="003E0401"/>
    <w:rsid w:val="003E136E"/>
    <w:rsid w:val="003E2401"/>
    <w:rsid w:val="003E242B"/>
    <w:rsid w:val="003E468A"/>
    <w:rsid w:val="003E6B80"/>
    <w:rsid w:val="003F1389"/>
    <w:rsid w:val="003F58F1"/>
    <w:rsid w:val="003F5BDB"/>
    <w:rsid w:val="003F748F"/>
    <w:rsid w:val="003F7987"/>
    <w:rsid w:val="00401AAA"/>
    <w:rsid w:val="004027B9"/>
    <w:rsid w:val="00402FAE"/>
    <w:rsid w:val="00404541"/>
    <w:rsid w:val="00405BEA"/>
    <w:rsid w:val="0040646F"/>
    <w:rsid w:val="0041156B"/>
    <w:rsid w:val="00414E46"/>
    <w:rsid w:val="00414F32"/>
    <w:rsid w:val="0041647E"/>
    <w:rsid w:val="004208C8"/>
    <w:rsid w:val="00424EDB"/>
    <w:rsid w:val="00425BD4"/>
    <w:rsid w:val="004263F1"/>
    <w:rsid w:val="00427B00"/>
    <w:rsid w:val="00430835"/>
    <w:rsid w:val="00434198"/>
    <w:rsid w:val="00440789"/>
    <w:rsid w:val="00441558"/>
    <w:rsid w:val="00441F00"/>
    <w:rsid w:val="0044342C"/>
    <w:rsid w:val="004459B4"/>
    <w:rsid w:val="00445B06"/>
    <w:rsid w:val="00446FB0"/>
    <w:rsid w:val="00450C6A"/>
    <w:rsid w:val="00456F6F"/>
    <w:rsid w:val="00460707"/>
    <w:rsid w:val="00460718"/>
    <w:rsid w:val="00460B84"/>
    <w:rsid w:val="00460FCE"/>
    <w:rsid w:val="00472D8C"/>
    <w:rsid w:val="00475540"/>
    <w:rsid w:val="004851C0"/>
    <w:rsid w:val="00485FCA"/>
    <w:rsid w:val="00491835"/>
    <w:rsid w:val="00492337"/>
    <w:rsid w:val="0049283D"/>
    <w:rsid w:val="004942DC"/>
    <w:rsid w:val="00495883"/>
    <w:rsid w:val="004962A7"/>
    <w:rsid w:val="004A040F"/>
    <w:rsid w:val="004A064F"/>
    <w:rsid w:val="004A3DC3"/>
    <w:rsid w:val="004A460A"/>
    <w:rsid w:val="004A6461"/>
    <w:rsid w:val="004A734A"/>
    <w:rsid w:val="004A7BBA"/>
    <w:rsid w:val="004B2CDB"/>
    <w:rsid w:val="004B2CEA"/>
    <w:rsid w:val="004B2E60"/>
    <w:rsid w:val="004B60FF"/>
    <w:rsid w:val="004C146D"/>
    <w:rsid w:val="004C26AF"/>
    <w:rsid w:val="004C35DA"/>
    <w:rsid w:val="004C611B"/>
    <w:rsid w:val="004C7FD3"/>
    <w:rsid w:val="004D10C7"/>
    <w:rsid w:val="004D57C2"/>
    <w:rsid w:val="004D6760"/>
    <w:rsid w:val="004D6E4D"/>
    <w:rsid w:val="004E095B"/>
    <w:rsid w:val="004E21B9"/>
    <w:rsid w:val="004E26FE"/>
    <w:rsid w:val="004E5281"/>
    <w:rsid w:val="004E738E"/>
    <w:rsid w:val="004F20FC"/>
    <w:rsid w:val="004F522D"/>
    <w:rsid w:val="004F5500"/>
    <w:rsid w:val="004F5B2B"/>
    <w:rsid w:val="004F7FB2"/>
    <w:rsid w:val="00501954"/>
    <w:rsid w:val="00503998"/>
    <w:rsid w:val="00504F22"/>
    <w:rsid w:val="0050557E"/>
    <w:rsid w:val="005079A7"/>
    <w:rsid w:val="00513F47"/>
    <w:rsid w:val="005150E9"/>
    <w:rsid w:val="0051560D"/>
    <w:rsid w:val="00516BA4"/>
    <w:rsid w:val="00520269"/>
    <w:rsid w:val="005220CF"/>
    <w:rsid w:val="00522236"/>
    <w:rsid w:val="00526D9A"/>
    <w:rsid w:val="00527570"/>
    <w:rsid w:val="00534E7B"/>
    <w:rsid w:val="00536280"/>
    <w:rsid w:val="005402C9"/>
    <w:rsid w:val="00542B6B"/>
    <w:rsid w:val="005430E3"/>
    <w:rsid w:val="005461A2"/>
    <w:rsid w:val="00546F30"/>
    <w:rsid w:val="005526FB"/>
    <w:rsid w:val="0055561B"/>
    <w:rsid w:val="005573C5"/>
    <w:rsid w:val="00560CAB"/>
    <w:rsid w:val="00562A35"/>
    <w:rsid w:val="0057180F"/>
    <w:rsid w:val="0057621C"/>
    <w:rsid w:val="005769DF"/>
    <w:rsid w:val="005841ED"/>
    <w:rsid w:val="00584ED3"/>
    <w:rsid w:val="00584FA7"/>
    <w:rsid w:val="00591849"/>
    <w:rsid w:val="00592819"/>
    <w:rsid w:val="00592D12"/>
    <w:rsid w:val="00593270"/>
    <w:rsid w:val="0059444A"/>
    <w:rsid w:val="00594A71"/>
    <w:rsid w:val="0059556D"/>
    <w:rsid w:val="005962D1"/>
    <w:rsid w:val="00596C85"/>
    <w:rsid w:val="005A1E41"/>
    <w:rsid w:val="005A231C"/>
    <w:rsid w:val="005A301A"/>
    <w:rsid w:val="005A315D"/>
    <w:rsid w:val="005A389E"/>
    <w:rsid w:val="005A3AD0"/>
    <w:rsid w:val="005B284D"/>
    <w:rsid w:val="005B378A"/>
    <w:rsid w:val="005B6125"/>
    <w:rsid w:val="005B72E5"/>
    <w:rsid w:val="005B74A6"/>
    <w:rsid w:val="005C7305"/>
    <w:rsid w:val="005D0333"/>
    <w:rsid w:val="005D29BF"/>
    <w:rsid w:val="005D4871"/>
    <w:rsid w:val="005D7024"/>
    <w:rsid w:val="005D7AF3"/>
    <w:rsid w:val="005E1DA8"/>
    <w:rsid w:val="005E7F60"/>
    <w:rsid w:val="005F18C3"/>
    <w:rsid w:val="005F2081"/>
    <w:rsid w:val="005F2D2A"/>
    <w:rsid w:val="005F3571"/>
    <w:rsid w:val="005F552F"/>
    <w:rsid w:val="005F6F6B"/>
    <w:rsid w:val="00602039"/>
    <w:rsid w:val="0060288E"/>
    <w:rsid w:val="00603E19"/>
    <w:rsid w:val="00604E42"/>
    <w:rsid w:val="006065DD"/>
    <w:rsid w:val="006105C0"/>
    <w:rsid w:val="00610AD1"/>
    <w:rsid w:val="006146D0"/>
    <w:rsid w:val="00614C66"/>
    <w:rsid w:val="0061650D"/>
    <w:rsid w:val="00616D95"/>
    <w:rsid w:val="0061798A"/>
    <w:rsid w:val="00617D11"/>
    <w:rsid w:val="00620E82"/>
    <w:rsid w:val="0062261C"/>
    <w:rsid w:val="006262A0"/>
    <w:rsid w:val="0063245D"/>
    <w:rsid w:val="006338B0"/>
    <w:rsid w:val="006343B1"/>
    <w:rsid w:val="0063569D"/>
    <w:rsid w:val="00636CDD"/>
    <w:rsid w:val="006403A6"/>
    <w:rsid w:val="00641793"/>
    <w:rsid w:val="00641A52"/>
    <w:rsid w:val="00642118"/>
    <w:rsid w:val="006452B1"/>
    <w:rsid w:val="006513C6"/>
    <w:rsid w:val="00651E34"/>
    <w:rsid w:val="006528A4"/>
    <w:rsid w:val="00653938"/>
    <w:rsid w:val="00654E5C"/>
    <w:rsid w:val="00657AF9"/>
    <w:rsid w:val="00661B10"/>
    <w:rsid w:val="00664B0C"/>
    <w:rsid w:val="00667DD8"/>
    <w:rsid w:val="00670692"/>
    <w:rsid w:val="0067128F"/>
    <w:rsid w:val="006742D7"/>
    <w:rsid w:val="00675616"/>
    <w:rsid w:val="0068002A"/>
    <w:rsid w:val="00680061"/>
    <w:rsid w:val="00682A24"/>
    <w:rsid w:val="006851E8"/>
    <w:rsid w:val="00690C57"/>
    <w:rsid w:val="00693AD4"/>
    <w:rsid w:val="00694CA3"/>
    <w:rsid w:val="00695C47"/>
    <w:rsid w:val="00696D47"/>
    <w:rsid w:val="006A1087"/>
    <w:rsid w:val="006A13C9"/>
    <w:rsid w:val="006A309F"/>
    <w:rsid w:val="006A4978"/>
    <w:rsid w:val="006A559A"/>
    <w:rsid w:val="006B6D0E"/>
    <w:rsid w:val="006C1F30"/>
    <w:rsid w:val="006C293F"/>
    <w:rsid w:val="006C3429"/>
    <w:rsid w:val="006C4263"/>
    <w:rsid w:val="006C4C46"/>
    <w:rsid w:val="006D236E"/>
    <w:rsid w:val="006D2E39"/>
    <w:rsid w:val="006D3775"/>
    <w:rsid w:val="006D56FE"/>
    <w:rsid w:val="006D76EC"/>
    <w:rsid w:val="006E3239"/>
    <w:rsid w:val="006E436B"/>
    <w:rsid w:val="006F3823"/>
    <w:rsid w:val="006F7170"/>
    <w:rsid w:val="006F73E0"/>
    <w:rsid w:val="00704A21"/>
    <w:rsid w:val="00707059"/>
    <w:rsid w:val="0071047E"/>
    <w:rsid w:val="00710CBC"/>
    <w:rsid w:val="00711995"/>
    <w:rsid w:val="00713492"/>
    <w:rsid w:val="00716D65"/>
    <w:rsid w:val="00717E85"/>
    <w:rsid w:val="007200BD"/>
    <w:rsid w:val="00721899"/>
    <w:rsid w:val="00722C28"/>
    <w:rsid w:val="007231C7"/>
    <w:rsid w:val="00734D49"/>
    <w:rsid w:val="007366FA"/>
    <w:rsid w:val="00743894"/>
    <w:rsid w:val="00754A74"/>
    <w:rsid w:val="00771281"/>
    <w:rsid w:val="007747C4"/>
    <w:rsid w:val="0078120B"/>
    <w:rsid w:val="00783C39"/>
    <w:rsid w:val="007875B4"/>
    <w:rsid w:val="00790F07"/>
    <w:rsid w:val="00793BC1"/>
    <w:rsid w:val="007974D9"/>
    <w:rsid w:val="00797921"/>
    <w:rsid w:val="007A1783"/>
    <w:rsid w:val="007A4974"/>
    <w:rsid w:val="007B1C12"/>
    <w:rsid w:val="007B2868"/>
    <w:rsid w:val="007B39AD"/>
    <w:rsid w:val="007B3B2C"/>
    <w:rsid w:val="007B60C3"/>
    <w:rsid w:val="007C4753"/>
    <w:rsid w:val="007D3A95"/>
    <w:rsid w:val="007D411B"/>
    <w:rsid w:val="007D460E"/>
    <w:rsid w:val="007D5D03"/>
    <w:rsid w:val="007D7879"/>
    <w:rsid w:val="007E24ED"/>
    <w:rsid w:val="007E33C3"/>
    <w:rsid w:val="007E4E98"/>
    <w:rsid w:val="007F1783"/>
    <w:rsid w:val="007F19E2"/>
    <w:rsid w:val="007F46C3"/>
    <w:rsid w:val="007F6DBF"/>
    <w:rsid w:val="007F703F"/>
    <w:rsid w:val="00801EA8"/>
    <w:rsid w:val="00801F05"/>
    <w:rsid w:val="00805081"/>
    <w:rsid w:val="008107F8"/>
    <w:rsid w:val="00810B12"/>
    <w:rsid w:val="00811921"/>
    <w:rsid w:val="00820480"/>
    <w:rsid w:val="00824D34"/>
    <w:rsid w:val="00825707"/>
    <w:rsid w:val="00826844"/>
    <w:rsid w:val="00830246"/>
    <w:rsid w:val="00832ACD"/>
    <w:rsid w:val="008377C6"/>
    <w:rsid w:val="0084193A"/>
    <w:rsid w:val="008437ED"/>
    <w:rsid w:val="00843D40"/>
    <w:rsid w:val="00845B45"/>
    <w:rsid w:val="008509E4"/>
    <w:rsid w:val="00852B07"/>
    <w:rsid w:val="008613E3"/>
    <w:rsid w:val="00861D46"/>
    <w:rsid w:val="008622F8"/>
    <w:rsid w:val="00862A23"/>
    <w:rsid w:val="00863D39"/>
    <w:rsid w:val="00866059"/>
    <w:rsid w:val="008663BB"/>
    <w:rsid w:val="00866DAF"/>
    <w:rsid w:val="0086722D"/>
    <w:rsid w:val="00871467"/>
    <w:rsid w:val="008716B1"/>
    <w:rsid w:val="00871D58"/>
    <w:rsid w:val="008778DD"/>
    <w:rsid w:val="00881093"/>
    <w:rsid w:val="0088154E"/>
    <w:rsid w:val="008821CA"/>
    <w:rsid w:val="00890367"/>
    <w:rsid w:val="008922B6"/>
    <w:rsid w:val="008969AE"/>
    <w:rsid w:val="00896B13"/>
    <w:rsid w:val="008A2969"/>
    <w:rsid w:val="008A59D8"/>
    <w:rsid w:val="008B4FDF"/>
    <w:rsid w:val="008B743A"/>
    <w:rsid w:val="008B77C0"/>
    <w:rsid w:val="008C0D64"/>
    <w:rsid w:val="008C3F23"/>
    <w:rsid w:val="008C7528"/>
    <w:rsid w:val="008D04C5"/>
    <w:rsid w:val="008E3111"/>
    <w:rsid w:val="008E3CA6"/>
    <w:rsid w:val="008E56F3"/>
    <w:rsid w:val="008E5ADE"/>
    <w:rsid w:val="008F1A2A"/>
    <w:rsid w:val="008F43EA"/>
    <w:rsid w:val="008F4BE8"/>
    <w:rsid w:val="00900C79"/>
    <w:rsid w:val="009057F2"/>
    <w:rsid w:val="00912BDF"/>
    <w:rsid w:val="00912EA5"/>
    <w:rsid w:val="00915DF8"/>
    <w:rsid w:val="009208D5"/>
    <w:rsid w:val="00920AF8"/>
    <w:rsid w:val="00921152"/>
    <w:rsid w:val="009217B9"/>
    <w:rsid w:val="00922E0C"/>
    <w:rsid w:val="00925499"/>
    <w:rsid w:val="00926E75"/>
    <w:rsid w:val="00926F5C"/>
    <w:rsid w:val="0093246B"/>
    <w:rsid w:val="009335FF"/>
    <w:rsid w:val="00935648"/>
    <w:rsid w:val="00937A5D"/>
    <w:rsid w:val="00940A8D"/>
    <w:rsid w:val="00951D2E"/>
    <w:rsid w:val="00953689"/>
    <w:rsid w:val="00954C15"/>
    <w:rsid w:val="009552A8"/>
    <w:rsid w:val="00957E10"/>
    <w:rsid w:val="009606C1"/>
    <w:rsid w:val="00961D10"/>
    <w:rsid w:val="00965196"/>
    <w:rsid w:val="00971096"/>
    <w:rsid w:val="009764A2"/>
    <w:rsid w:val="00977128"/>
    <w:rsid w:val="00983506"/>
    <w:rsid w:val="0099398A"/>
    <w:rsid w:val="009970AD"/>
    <w:rsid w:val="009A0BF5"/>
    <w:rsid w:val="009A1789"/>
    <w:rsid w:val="009A1B60"/>
    <w:rsid w:val="009A288E"/>
    <w:rsid w:val="009A310F"/>
    <w:rsid w:val="009A6AB6"/>
    <w:rsid w:val="009A73B5"/>
    <w:rsid w:val="009B0392"/>
    <w:rsid w:val="009B06FA"/>
    <w:rsid w:val="009B43E6"/>
    <w:rsid w:val="009B4842"/>
    <w:rsid w:val="009B7B5B"/>
    <w:rsid w:val="009C604F"/>
    <w:rsid w:val="009D0258"/>
    <w:rsid w:val="009D3CD4"/>
    <w:rsid w:val="009D44C0"/>
    <w:rsid w:val="009D5258"/>
    <w:rsid w:val="009D61DE"/>
    <w:rsid w:val="009D700D"/>
    <w:rsid w:val="009D7DF7"/>
    <w:rsid w:val="009E1EA3"/>
    <w:rsid w:val="009E23C7"/>
    <w:rsid w:val="009E3298"/>
    <w:rsid w:val="009E4485"/>
    <w:rsid w:val="009E647D"/>
    <w:rsid w:val="009F1449"/>
    <w:rsid w:val="009F1F6E"/>
    <w:rsid w:val="009F55B3"/>
    <w:rsid w:val="00A011BE"/>
    <w:rsid w:val="00A0143A"/>
    <w:rsid w:val="00A03000"/>
    <w:rsid w:val="00A04129"/>
    <w:rsid w:val="00A058E1"/>
    <w:rsid w:val="00A11C44"/>
    <w:rsid w:val="00A16E6A"/>
    <w:rsid w:val="00A16EE6"/>
    <w:rsid w:val="00A21CA7"/>
    <w:rsid w:val="00A26235"/>
    <w:rsid w:val="00A2630E"/>
    <w:rsid w:val="00A3164A"/>
    <w:rsid w:val="00A33314"/>
    <w:rsid w:val="00A33C3F"/>
    <w:rsid w:val="00A368D5"/>
    <w:rsid w:val="00A4090C"/>
    <w:rsid w:val="00A450DE"/>
    <w:rsid w:val="00A45BB5"/>
    <w:rsid w:val="00A461BA"/>
    <w:rsid w:val="00A467F8"/>
    <w:rsid w:val="00A50155"/>
    <w:rsid w:val="00A567CE"/>
    <w:rsid w:val="00A63F84"/>
    <w:rsid w:val="00A64631"/>
    <w:rsid w:val="00A67685"/>
    <w:rsid w:val="00A70E4D"/>
    <w:rsid w:val="00A73E28"/>
    <w:rsid w:val="00A760D9"/>
    <w:rsid w:val="00A82089"/>
    <w:rsid w:val="00A83104"/>
    <w:rsid w:val="00A938C7"/>
    <w:rsid w:val="00A949B0"/>
    <w:rsid w:val="00AA3C44"/>
    <w:rsid w:val="00AA5777"/>
    <w:rsid w:val="00AA5932"/>
    <w:rsid w:val="00AA6154"/>
    <w:rsid w:val="00AB0EC2"/>
    <w:rsid w:val="00AB67D2"/>
    <w:rsid w:val="00AC21E0"/>
    <w:rsid w:val="00AC2CA6"/>
    <w:rsid w:val="00AC6C41"/>
    <w:rsid w:val="00AC7C1F"/>
    <w:rsid w:val="00AD4F31"/>
    <w:rsid w:val="00AD68EA"/>
    <w:rsid w:val="00AD70E5"/>
    <w:rsid w:val="00AD7347"/>
    <w:rsid w:val="00AD7C22"/>
    <w:rsid w:val="00AE0C10"/>
    <w:rsid w:val="00AE1CF2"/>
    <w:rsid w:val="00AE2A14"/>
    <w:rsid w:val="00AE2D5D"/>
    <w:rsid w:val="00AE3510"/>
    <w:rsid w:val="00AE5226"/>
    <w:rsid w:val="00AE5971"/>
    <w:rsid w:val="00AF20E5"/>
    <w:rsid w:val="00AF2C0F"/>
    <w:rsid w:val="00AF4608"/>
    <w:rsid w:val="00AF48B1"/>
    <w:rsid w:val="00AF5858"/>
    <w:rsid w:val="00AF7AB9"/>
    <w:rsid w:val="00AF7B9B"/>
    <w:rsid w:val="00B00EF6"/>
    <w:rsid w:val="00B034C6"/>
    <w:rsid w:val="00B07034"/>
    <w:rsid w:val="00B07902"/>
    <w:rsid w:val="00B079B4"/>
    <w:rsid w:val="00B1747D"/>
    <w:rsid w:val="00B17BED"/>
    <w:rsid w:val="00B17C0C"/>
    <w:rsid w:val="00B21B1D"/>
    <w:rsid w:val="00B21D13"/>
    <w:rsid w:val="00B22B71"/>
    <w:rsid w:val="00B251D3"/>
    <w:rsid w:val="00B260CB"/>
    <w:rsid w:val="00B2796E"/>
    <w:rsid w:val="00B3036A"/>
    <w:rsid w:val="00B329F8"/>
    <w:rsid w:val="00B4151E"/>
    <w:rsid w:val="00B46EF7"/>
    <w:rsid w:val="00B47D54"/>
    <w:rsid w:val="00B47D98"/>
    <w:rsid w:val="00B510E6"/>
    <w:rsid w:val="00B53099"/>
    <w:rsid w:val="00B536A7"/>
    <w:rsid w:val="00B5403C"/>
    <w:rsid w:val="00B63468"/>
    <w:rsid w:val="00B64FB4"/>
    <w:rsid w:val="00B65ED0"/>
    <w:rsid w:val="00B66D5D"/>
    <w:rsid w:val="00B709AF"/>
    <w:rsid w:val="00B72B74"/>
    <w:rsid w:val="00B7454B"/>
    <w:rsid w:val="00B75B4A"/>
    <w:rsid w:val="00B76223"/>
    <w:rsid w:val="00B7724D"/>
    <w:rsid w:val="00B80268"/>
    <w:rsid w:val="00B829BC"/>
    <w:rsid w:val="00B82B5A"/>
    <w:rsid w:val="00B82FE0"/>
    <w:rsid w:val="00B84D2E"/>
    <w:rsid w:val="00B8525E"/>
    <w:rsid w:val="00B86FB5"/>
    <w:rsid w:val="00B872FD"/>
    <w:rsid w:val="00B94802"/>
    <w:rsid w:val="00B957DE"/>
    <w:rsid w:val="00BA1DE9"/>
    <w:rsid w:val="00BA6F0A"/>
    <w:rsid w:val="00BB3893"/>
    <w:rsid w:val="00BB485F"/>
    <w:rsid w:val="00BB502E"/>
    <w:rsid w:val="00BC0446"/>
    <w:rsid w:val="00BC1A21"/>
    <w:rsid w:val="00BC1CCB"/>
    <w:rsid w:val="00BD33D3"/>
    <w:rsid w:val="00BD45EC"/>
    <w:rsid w:val="00BD6003"/>
    <w:rsid w:val="00BD68CE"/>
    <w:rsid w:val="00BE0801"/>
    <w:rsid w:val="00BE1A27"/>
    <w:rsid w:val="00BE1FD8"/>
    <w:rsid w:val="00BE2486"/>
    <w:rsid w:val="00BE5519"/>
    <w:rsid w:val="00BE6761"/>
    <w:rsid w:val="00BE7FB0"/>
    <w:rsid w:val="00BF2121"/>
    <w:rsid w:val="00BF440A"/>
    <w:rsid w:val="00C00CD4"/>
    <w:rsid w:val="00C013D0"/>
    <w:rsid w:val="00C02F48"/>
    <w:rsid w:val="00C03C44"/>
    <w:rsid w:val="00C04DB3"/>
    <w:rsid w:val="00C137AF"/>
    <w:rsid w:val="00C15B2E"/>
    <w:rsid w:val="00C15CFA"/>
    <w:rsid w:val="00C20CD6"/>
    <w:rsid w:val="00C22028"/>
    <w:rsid w:val="00C23CC9"/>
    <w:rsid w:val="00C27B09"/>
    <w:rsid w:val="00C311F4"/>
    <w:rsid w:val="00C31DC1"/>
    <w:rsid w:val="00C32E2A"/>
    <w:rsid w:val="00C34282"/>
    <w:rsid w:val="00C41573"/>
    <w:rsid w:val="00C41FAC"/>
    <w:rsid w:val="00C4617E"/>
    <w:rsid w:val="00C5090F"/>
    <w:rsid w:val="00C50E5A"/>
    <w:rsid w:val="00C52D15"/>
    <w:rsid w:val="00C5518E"/>
    <w:rsid w:val="00C56123"/>
    <w:rsid w:val="00C56B1A"/>
    <w:rsid w:val="00C57EE9"/>
    <w:rsid w:val="00C64A30"/>
    <w:rsid w:val="00C72E7A"/>
    <w:rsid w:val="00C73747"/>
    <w:rsid w:val="00C74BFA"/>
    <w:rsid w:val="00C765BF"/>
    <w:rsid w:val="00C77A14"/>
    <w:rsid w:val="00C77FEB"/>
    <w:rsid w:val="00C83472"/>
    <w:rsid w:val="00C8664B"/>
    <w:rsid w:val="00C874D4"/>
    <w:rsid w:val="00C903BC"/>
    <w:rsid w:val="00C928E1"/>
    <w:rsid w:val="00C9489D"/>
    <w:rsid w:val="00CA1779"/>
    <w:rsid w:val="00CA5D86"/>
    <w:rsid w:val="00CB0CD2"/>
    <w:rsid w:val="00CB4C5E"/>
    <w:rsid w:val="00CB5E82"/>
    <w:rsid w:val="00CB6499"/>
    <w:rsid w:val="00CB7989"/>
    <w:rsid w:val="00CC1D72"/>
    <w:rsid w:val="00CC2597"/>
    <w:rsid w:val="00CC2B27"/>
    <w:rsid w:val="00CC5315"/>
    <w:rsid w:val="00CC5BCF"/>
    <w:rsid w:val="00CC7179"/>
    <w:rsid w:val="00CD0607"/>
    <w:rsid w:val="00CD1509"/>
    <w:rsid w:val="00CD2165"/>
    <w:rsid w:val="00CD2796"/>
    <w:rsid w:val="00CD5AC0"/>
    <w:rsid w:val="00CE54E1"/>
    <w:rsid w:val="00CF0EFA"/>
    <w:rsid w:val="00CF236E"/>
    <w:rsid w:val="00CF3F67"/>
    <w:rsid w:val="00CF44F9"/>
    <w:rsid w:val="00CF4FAE"/>
    <w:rsid w:val="00CF5C54"/>
    <w:rsid w:val="00D04BA6"/>
    <w:rsid w:val="00D0520F"/>
    <w:rsid w:val="00D0527C"/>
    <w:rsid w:val="00D05C26"/>
    <w:rsid w:val="00D0739C"/>
    <w:rsid w:val="00D10127"/>
    <w:rsid w:val="00D101EE"/>
    <w:rsid w:val="00D16565"/>
    <w:rsid w:val="00D16649"/>
    <w:rsid w:val="00D23A3C"/>
    <w:rsid w:val="00D25923"/>
    <w:rsid w:val="00D26655"/>
    <w:rsid w:val="00D30255"/>
    <w:rsid w:val="00D305A0"/>
    <w:rsid w:val="00D310B7"/>
    <w:rsid w:val="00D33DD7"/>
    <w:rsid w:val="00D35EB1"/>
    <w:rsid w:val="00D37DC0"/>
    <w:rsid w:val="00D40C32"/>
    <w:rsid w:val="00D42F9A"/>
    <w:rsid w:val="00D44FC5"/>
    <w:rsid w:val="00D45BA2"/>
    <w:rsid w:val="00D4639E"/>
    <w:rsid w:val="00D4752A"/>
    <w:rsid w:val="00D479B6"/>
    <w:rsid w:val="00D52FF5"/>
    <w:rsid w:val="00D5404A"/>
    <w:rsid w:val="00D622C9"/>
    <w:rsid w:val="00D626A3"/>
    <w:rsid w:val="00D64D0E"/>
    <w:rsid w:val="00D65205"/>
    <w:rsid w:val="00D708DF"/>
    <w:rsid w:val="00D70B62"/>
    <w:rsid w:val="00D730AE"/>
    <w:rsid w:val="00D77EBA"/>
    <w:rsid w:val="00D820DE"/>
    <w:rsid w:val="00D83DE1"/>
    <w:rsid w:val="00D84B78"/>
    <w:rsid w:val="00D87747"/>
    <w:rsid w:val="00D926BB"/>
    <w:rsid w:val="00D92DB6"/>
    <w:rsid w:val="00D95F6B"/>
    <w:rsid w:val="00DA1040"/>
    <w:rsid w:val="00DA20AF"/>
    <w:rsid w:val="00DA254C"/>
    <w:rsid w:val="00DA4F60"/>
    <w:rsid w:val="00DA6635"/>
    <w:rsid w:val="00DA7B06"/>
    <w:rsid w:val="00DC202E"/>
    <w:rsid w:val="00DC21C9"/>
    <w:rsid w:val="00DC29AA"/>
    <w:rsid w:val="00DC5DBB"/>
    <w:rsid w:val="00DD194D"/>
    <w:rsid w:val="00DD211C"/>
    <w:rsid w:val="00DD3C3A"/>
    <w:rsid w:val="00DD4365"/>
    <w:rsid w:val="00DE13C4"/>
    <w:rsid w:val="00DE6BCE"/>
    <w:rsid w:val="00DF0E52"/>
    <w:rsid w:val="00DF29FB"/>
    <w:rsid w:val="00DF3DF2"/>
    <w:rsid w:val="00DF4A0F"/>
    <w:rsid w:val="00DF7B8B"/>
    <w:rsid w:val="00E01AE7"/>
    <w:rsid w:val="00E03074"/>
    <w:rsid w:val="00E03355"/>
    <w:rsid w:val="00E03698"/>
    <w:rsid w:val="00E071A5"/>
    <w:rsid w:val="00E106FB"/>
    <w:rsid w:val="00E1088A"/>
    <w:rsid w:val="00E10C8E"/>
    <w:rsid w:val="00E12FC2"/>
    <w:rsid w:val="00E206CD"/>
    <w:rsid w:val="00E228CB"/>
    <w:rsid w:val="00E24EAE"/>
    <w:rsid w:val="00E25A5F"/>
    <w:rsid w:val="00E27B7A"/>
    <w:rsid w:val="00E32608"/>
    <w:rsid w:val="00E32867"/>
    <w:rsid w:val="00E334C7"/>
    <w:rsid w:val="00E339AA"/>
    <w:rsid w:val="00E4286A"/>
    <w:rsid w:val="00E44208"/>
    <w:rsid w:val="00E45DDE"/>
    <w:rsid w:val="00E46266"/>
    <w:rsid w:val="00E476DD"/>
    <w:rsid w:val="00E52C12"/>
    <w:rsid w:val="00E534A8"/>
    <w:rsid w:val="00E54FA6"/>
    <w:rsid w:val="00E55E62"/>
    <w:rsid w:val="00E56774"/>
    <w:rsid w:val="00E60DFA"/>
    <w:rsid w:val="00E63C1F"/>
    <w:rsid w:val="00E65B36"/>
    <w:rsid w:val="00E712BB"/>
    <w:rsid w:val="00E773AB"/>
    <w:rsid w:val="00E80D58"/>
    <w:rsid w:val="00E8450E"/>
    <w:rsid w:val="00E9015B"/>
    <w:rsid w:val="00E9049C"/>
    <w:rsid w:val="00E92ABA"/>
    <w:rsid w:val="00E9442E"/>
    <w:rsid w:val="00E9706C"/>
    <w:rsid w:val="00EA4BE3"/>
    <w:rsid w:val="00EA545F"/>
    <w:rsid w:val="00EB00A1"/>
    <w:rsid w:val="00EB0E2B"/>
    <w:rsid w:val="00EB36CF"/>
    <w:rsid w:val="00EC0DD8"/>
    <w:rsid w:val="00EC303F"/>
    <w:rsid w:val="00EC4B01"/>
    <w:rsid w:val="00EC6831"/>
    <w:rsid w:val="00EC69C8"/>
    <w:rsid w:val="00EC7D13"/>
    <w:rsid w:val="00ED42AE"/>
    <w:rsid w:val="00EE0526"/>
    <w:rsid w:val="00EE3329"/>
    <w:rsid w:val="00EE51DF"/>
    <w:rsid w:val="00EF1ED1"/>
    <w:rsid w:val="00F01AF6"/>
    <w:rsid w:val="00F02173"/>
    <w:rsid w:val="00F07DA4"/>
    <w:rsid w:val="00F112D5"/>
    <w:rsid w:val="00F11E48"/>
    <w:rsid w:val="00F2709F"/>
    <w:rsid w:val="00F27596"/>
    <w:rsid w:val="00F27A84"/>
    <w:rsid w:val="00F30B56"/>
    <w:rsid w:val="00F35A5F"/>
    <w:rsid w:val="00F41E34"/>
    <w:rsid w:val="00F43BB5"/>
    <w:rsid w:val="00F44F56"/>
    <w:rsid w:val="00F46C20"/>
    <w:rsid w:val="00F51745"/>
    <w:rsid w:val="00F5365C"/>
    <w:rsid w:val="00F53E31"/>
    <w:rsid w:val="00F54C6A"/>
    <w:rsid w:val="00F557CF"/>
    <w:rsid w:val="00F55823"/>
    <w:rsid w:val="00F61877"/>
    <w:rsid w:val="00F732D9"/>
    <w:rsid w:val="00F745A2"/>
    <w:rsid w:val="00F753AC"/>
    <w:rsid w:val="00F7596E"/>
    <w:rsid w:val="00F75ACE"/>
    <w:rsid w:val="00F82D79"/>
    <w:rsid w:val="00F85AA1"/>
    <w:rsid w:val="00F90A5A"/>
    <w:rsid w:val="00F90F77"/>
    <w:rsid w:val="00F963D5"/>
    <w:rsid w:val="00FA0300"/>
    <w:rsid w:val="00FA1DF5"/>
    <w:rsid w:val="00FA34E7"/>
    <w:rsid w:val="00FA44AB"/>
    <w:rsid w:val="00FA4D69"/>
    <w:rsid w:val="00FA5769"/>
    <w:rsid w:val="00FA6DF0"/>
    <w:rsid w:val="00FA70D5"/>
    <w:rsid w:val="00FB121B"/>
    <w:rsid w:val="00FB15E9"/>
    <w:rsid w:val="00FB1DFD"/>
    <w:rsid w:val="00FB3B4E"/>
    <w:rsid w:val="00FB5DAF"/>
    <w:rsid w:val="00FC169D"/>
    <w:rsid w:val="00FC2CB5"/>
    <w:rsid w:val="00FC2EA4"/>
    <w:rsid w:val="00FC3724"/>
    <w:rsid w:val="00FC4065"/>
    <w:rsid w:val="00FC429E"/>
    <w:rsid w:val="00FC6EF6"/>
    <w:rsid w:val="00FD0D8D"/>
    <w:rsid w:val="00FD5EC4"/>
    <w:rsid w:val="00FE3DD6"/>
    <w:rsid w:val="00FE5C6A"/>
    <w:rsid w:val="00FF0B8F"/>
    <w:rsid w:val="00FF2CF7"/>
    <w:rsid w:val="0541FDFB"/>
    <w:rsid w:val="066B763A"/>
    <w:rsid w:val="07270B36"/>
    <w:rsid w:val="0A8CFA6E"/>
    <w:rsid w:val="0C46BE1C"/>
    <w:rsid w:val="1047902F"/>
    <w:rsid w:val="16FCB93F"/>
    <w:rsid w:val="1782D585"/>
    <w:rsid w:val="194EAF02"/>
    <w:rsid w:val="1E866CDB"/>
    <w:rsid w:val="204B22A4"/>
    <w:rsid w:val="23589BA6"/>
    <w:rsid w:val="2588EBDD"/>
    <w:rsid w:val="25A882B6"/>
    <w:rsid w:val="26630770"/>
    <w:rsid w:val="2ACB0F09"/>
    <w:rsid w:val="2B6B501F"/>
    <w:rsid w:val="2D01FD48"/>
    <w:rsid w:val="2EA5B7DE"/>
    <w:rsid w:val="2F359C1B"/>
    <w:rsid w:val="31A42DD7"/>
    <w:rsid w:val="32BCF891"/>
    <w:rsid w:val="350C4E42"/>
    <w:rsid w:val="3D3AB54E"/>
    <w:rsid w:val="3D4CE7B3"/>
    <w:rsid w:val="461EC205"/>
    <w:rsid w:val="47F96AD9"/>
    <w:rsid w:val="49C1E1FC"/>
    <w:rsid w:val="4A970450"/>
    <w:rsid w:val="4AD47D41"/>
    <w:rsid w:val="4B4642F8"/>
    <w:rsid w:val="4E5478A2"/>
    <w:rsid w:val="5246F33D"/>
    <w:rsid w:val="58160E2C"/>
    <w:rsid w:val="59C6E462"/>
    <w:rsid w:val="5B895576"/>
    <w:rsid w:val="5BB25E20"/>
    <w:rsid w:val="5C7EDB0C"/>
    <w:rsid w:val="5FAA1098"/>
    <w:rsid w:val="62A75496"/>
    <w:rsid w:val="657A7461"/>
    <w:rsid w:val="657DBC6C"/>
    <w:rsid w:val="65DC9B1B"/>
    <w:rsid w:val="65F72FEB"/>
    <w:rsid w:val="6682217E"/>
    <w:rsid w:val="68E82C88"/>
    <w:rsid w:val="6A96B58F"/>
    <w:rsid w:val="6B6EF207"/>
    <w:rsid w:val="705E428F"/>
    <w:rsid w:val="718FB5AB"/>
    <w:rsid w:val="734C613E"/>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6511"/>
  <w15:chartTrackingRefBased/>
  <w15:docId w15:val="{213BFC5D-182A-4700-9C67-62C8EB29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CCA"/>
    <w:pPr>
      <w:spacing w:after="60" w:line="240" w:lineRule="auto"/>
      <w:jc w:val="both"/>
    </w:pPr>
    <w:rPr>
      <w:rFonts w:ascii="Arial" w:hAnsi="Arial" w:eastAsia="Times New Roman" w:cs="Times New Roman"/>
      <w:szCs w:val="24"/>
      <w:lang w:val="en-GB"/>
    </w:rPr>
  </w:style>
  <w:style w:type="paragraph" w:styleId="Heading1">
    <w:name w:val="heading 1"/>
    <w:basedOn w:val="Normal"/>
    <w:next w:val="Normal"/>
    <w:link w:val="Heading1Char"/>
    <w:qFormat/>
    <w:rsid w:val="00070C16"/>
    <w:pPr>
      <w:keepNext/>
      <w:spacing w:before="120"/>
      <w:jc w:val="center"/>
      <w:outlineLvl w:val="0"/>
    </w:pPr>
    <w:rPr>
      <w:rFonts w:ascii="Times New Roman" w:hAnsi="Times New Roman"/>
      <w:b/>
      <w:bCs/>
      <w:smallCaps/>
      <w:kern w:val="32"/>
      <w:sz w:val="24"/>
      <w:lang w:val="en-US"/>
    </w:rPr>
  </w:style>
  <w:style w:type="paragraph" w:styleId="Heading2">
    <w:name w:val="heading 2"/>
    <w:basedOn w:val="Normal"/>
    <w:next w:val="Normal"/>
    <w:link w:val="Heading2Char"/>
    <w:semiHidden/>
    <w:unhideWhenUsed/>
    <w:qFormat/>
    <w:rsid w:val="00070C16"/>
    <w:pPr>
      <w:keepNext/>
      <w:keepLines/>
      <w:spacing w:before="40" w:after="0"/>
      <w:jc w:val="left"/>
      <w:outlineLvl w:val="1"/>
    </w:pPr>
    <w:rPr>
      <w:rFonts w:asciiTheme="majorHAnsi" w:hAnsiTheme="majorHAnsi" w:eastAsiaTheme="majorEastAsia" w:cstheme="majorBidi"/>
      <w:color w:val="2F5496" w:themeColor="accent1" w:themeShade="BF"/>
      <w:sz w:val="26"/>
      <w:szCs w:val="26"/>
      <w:lang w:val="en-US"/>
    </w:rPr>
  </w:style>
  <w:style w:type="paragraph" w:styleId="Heading4">
    <w:name w:val="heading 4"/>
    <w:basedOn w:val="Normal"/>
    <w:next w:val="Normal"/>
    <w:link w:val="Heading4Char"/>
    <w:semiHidden/>
    <w:unhideWhenUsed/>
    <w:qFormat/>
    <w:rsid w:val="00070C16"/>
    <w:pPr>
      <w:keepNext/>
      <w:keepLines/>
      <w:spacing w:before="40" w:after="0"/>
      <w:jc w:val="left"/>
      <w:outlineLvl w:val="3"/>
    </w:pPr>
    <w:rPr>
      <w:rFonts w:asciiTheme="majorHAnsi" w:hAnsiTheme="majorHAnsi" w:eastAsiaTheme="majorEastAsia" w:cstheme="majorBidi"/>
      <w:i/>
      <w:iCs/>
      <w:color w:val="2F5496" w:themeColor="accent1" w:themeShade="BF"/>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12CCA"/>
    <w:pPr>
      <w:tabs>
        <w:tab w:val="center" w:pos="4680"/>
        <w:tab w:val="right" w:pos="9360"/>
      </w:tabs>
      <w:spacing w:after="0"/>
    </w:pPr>
  </w:style>
  <w:style w:type="character" w:styleId="HeaderChar" w:customStyle="1">
    <w:name w:val="Header Char"/>
    <w:basedOn w:val="DefaultParagraphFont"/>
    <w:link w:val="Header"/>
    <w:uiPriority w:val="99"/>
    <w:rsid w:val="00012CCA"/>
    <w:rPr>
      <w:rFonts w:ascii="Arial" w:hAnsi="Arial" w:eastAsia="Times New Roman" w:cs="Times New Roman"/>
      <w:szCs w:val="24"/>
      <w:lang w:val="en-GB"/>
    </w:rPr>
  </w:style>
  <w:style w:type="paragraph" w:styleId="Footer">
    <w:name w:val="footer"/>
    <w:basedOn w:val="Normal"/>
    <w:link w:val="FooterChar"/>
    <w:uiPriority w:val="99"/>
    <w:unhideWhenUsed/>
    <w:rsid w:val="00012CCA"/>
    <w:pPr>
      <w:tabs>
        <w:tab w:val="center" w:pos="4680"/>
        <w:tab w:val="right" w:pos="9360"/>
      </w:tabs>
      <w:spacing w:after="0"/>
    </w:pPr>
  </w:style>
  <w:style w:type="character" w:styleId="FooterChar" w:customStyle="1">
    <w:name w:val="Footer Char"/>
    <w:basedOn w:val="DefaultParagraphFont"/>
    <w:link w:val="Footer"/>
    <w:uiPriority w:val="99"/>
    <w:rsid w:val="00012CCA"/>
    <w:rPr>
      <w:rFonts w:ascii="Arial" w:hAnsi="Arial" w:eastAsia="Times New Roman" w:cs="Times New Roman"/>
      <w:szCs w:val="24"/>
      <w:lang w:val="en-GB"/>
    </w:rPr>
  </w:style>
  <w:style w:type="character" w:styleId="Heading1Char" w:customStyle="1">
    <w:name w:val="Heading 1 Char"/>
    <w:basedOn w:val="DefaultParagraphFont"/>
    <w:link w:val="Heading1"/>
    <w:rsid w:val="00070C16"/>
    <w:rPr>
      <w:rFonts w:ascii="Times New Roman" w:hAnsi="Times New Roman" w:eastAsia="Times New Roman" w:cs="Times New Roman"/>
      <w:b/>
      <w:bCs/>
      <w:smallCaps/>
      <w:kern w:val="32"/>
      <w:sz w:val="24"/>
      <w:szCs w:val="24"/>
    </w:rPr>
  </w:style>
  <w:style w:type="character" w:styleId="Heading2Char" w:customStyle="1">
    <w:name w:val="Heading 2 Char"/>
    <w:basedOn w:val="DefaultParagraphFont"/>
    <w:link w:val="Heading2"/>
    <w:semiHidden/>
    <w:rsid w:val="00070C16"/>
    <w:rPr>
      <w:rFonts w:asciiTheme="majorHAnsi" w:hAnsiTheme="majorHAnsi" w:eastAsiaTheme="majorEastAsia" w:cstheme="majorBidi"/>
      <w:color w:val="2F5496" w:themeColor="accent1" w:themeShade="BF"/>
      <w:sz w:val="26"/>
      <w:szCs w:val="26"/>
    </w:rPr>
  </w:style>
  <w:style w:type="character" w:styleId="Heading4Char" w:customStyle="1">
    <w:name w:val="Heading 4 Char"/>
    <w:basedOn w:val="DefaultParagraphFont"/>
    <w:link w:val="Heading4"/>
    <w:semiHidden/>
    <w:rsid w:val="00070C16"/>
    <w:rPr>
      <w:rFonts w:asciiTheme="majorHAnsi" w:hAnsiTheme="majorHAnsi" w:eastAsiaTheme="majorEastAsia" w:cstheme="majorBidi"/>
      <w:i/>
      <w:iCs/>
      <w:color w:val="2F5496" w:themeColor="accent1" w:themeShade="BF"/>
      <w:sz w:val="24"/>
      <w:szCs w:val="20"/>
    </w:rPr>
  </w:style>
  <w:style w:type="character" w:styleId="ListParagraphChar" w:customStyle="1">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070C16"/>
    <w:rPr>
      <w:sz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70C16"/>
    <w:pPr>
      <w:spacing w:after="0"/>
      <w:ind w:left="720"/>
      <w:contextualSpacing/>
      <w:jc w:val="left"/>
    </w:pPr>
    <w:rPr>
      <w:rFonts w:asciiTheme="minorHAnsi" w:hAnsiTheme="minorHAnsi" w:eastAsiaTheme="minorHAnsi" w:cstheme="minorBidi"/>
      <w:sz w:val="24"/>
      <w:szCs w:val="22"/>
      <w:lang w:val="en-US"/>
    </w:rPr>
  </w:style>
  <w:style w:type="table" w:styleId="TableGrid">
    <w:name w:val="Table Grid"/>
    <w:basedOn w:val="TableNormal"/>
    <w:rsid w:val="00070C16"/>
    <w:pPr>
      <w:spacing w:after="0" w:line="240" w:lineRule="auto"/>
    </w:pPr>
    <w:rPr>
      <w:lang w:val="en-GB" w:eastAsia="zh-TW"/>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7724D"/>
    <w:rPr>
      <w:color w:val="0563C1" w:themeColor="hyperlink"/>
      <w:u w:val="single"/>
    </w:rPr>
  </w:style>
  <w:style w:type="character" w:styleId="UnresolvedMention">
    <w:name w:val="Unresolved Mention"/>
    <w:basedOn w:val="DefaultParagraphFont"/>
    <w:uiPriority w:val="99"/>
    <w:semiHidden/>
    <w:unhideWhenUsed/>
    <w:rsid w:val="00B7724D"/>
    <w:rPr>
      <w:color w:val="605E5C"/>
      <w:shd w:val="clear" w:color="auto" w:fill="E1DFDD"/>
    </w:rPr>
  </w:style>
  <w:style w:type="paragraph" w:styleId="BodyText">
    <w:name w:val="Body Text"/>
    <w:basedOn w:val="Normal"/>
    <w:link w:val="BodyTextChar"/>
    <w:uiPriority w:val="1"/>
    <w:qFormat/>
    <w:rsid w:val="00B7724D"/>
    <w:pPr>
      <w:widowControl w:val="0"/>
      <w:spacing w:after="0"/>
      <w:jc w:val="left"/>
    </w:pPr>
    <w:rPr>
      <w:rFonts w:ascii="Calibri" w:hAnsi="Calibri" w:eastAsia="Calibri" w:cs="Calibri"/>
      <w:b/>
      <w:bCs/>
      <w:sz w:val="24"/>
      <w:lang w:val="en-US"/>
    </w:rPr>
  </w:style>
  <w:style w:type="character" w:styleId="BodyTextChar" w:customStyle="1">
    <w:name w:val="Body Text Char"/>
    <w:basedOn w:val="DefaultParagraphFont"/>
    <w:link w:val="BodyText"/>
    <w:uiPriority w:val="1"/>
    <w:rsid w:val="00B7724D"/>
    <w:rPr>
      <w:rFonts w:ascii="Calibri" w:hAnsi="Calibri" w:eastAsia="Calibri" w:cs="Calibri"/>
      <w:b/>
      <w:bCs/>
      <w:sz w:val="24"/>
      <w:szCs w:val="24"/>
    </w:rPr>
  </w:style>
  <w:style w:type="paragraph" w:styleId="TableParagraph" w:customStyle="1">
    <w:name w:val="Table Paragraph"/>
    <w:basedOn w:val="Normal"/>
    <w:uiPriority w:val="1"/>
    <w:qFormat/>
    <w:rsid w:val="00B7724D"/>
    <w:pPr>
      <w:widowControl w:val="0"/>
      <w:spacing w:after="0" w:line="265" w:lineRule="exact"/>
      <w:ind w:left="103"/>
      <w:jc w:val="left"/>
    </w:pPr>
    <w:rPr>
      <w:rFonts w:ascii="Calibri" w:hAnsi="Calibri" w:eastAsia="Calibri" w:cs="Calibri"/>
      <w:szCs w:val="22"/>
      <w:lang w:val="en-US"/>
    </w:rPr>
  </w:style>
  <w:style w:type="paragraph" w:styleId="BalloonText">
    <w:name w:val="Balloon Text"/>
    <w:basedOn w:val="Normal"/>
    <w:link w:val="BalloonTextChar"/>
    <w:uiPriority w:val="99"/>
    <w:semiHidden/>
    <w:unhideWhenUsed/>
    <w:rsid w:val="006E436B"/>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E436B"/>
    <w:rPr>
      <w:rFonts w:ascii="Segoe UI" w:hAnsi="Segoe UI" w:eastAsia="Times New Roman" w:cs="Segoe UI"/>
      <w:sz w:val="18"/>
      <w:szCs w:val="18"/>
      <w:lang w:val="en-GB"/>
    </w:rPr>
  </w:style>
  <w:style w:type="character" w:styleId="CommentReference">
    <w:name w:val="annotation reference"/>
    <w:basedOn w:val="DefaultParagraphFont"/>
    <w:uiPriority w:val="99"/>
    <w:semiHidden/>
    <w:unhideWhenUsed/>
    <w:rsid w:val="008107F8"/>
    <w:rPr>
      <w:sz w:val="16"/>
      <w:szCs w:val="16"/>
    </w:rPr>
  </w:style>
  <w:style w:type="paragraph" w:styleId="CommentText">
    <w:name w:val="annotation text"/>
    <w:basedOn w:val="Normal"/>
    <w:link w:val="CommentTextChar"/>
    <w:uiPriority w:val="99"/>
    <w:unhideWhenUsed/>
    <w:rsid w:val="008107F8"/>
    <w:rPr>
      <w:sz w:val="20"/>
      <w:szCs w:val="20"/>
    </w:rPr>
  </w:style>
  <w:style w:type="character" w:styleId="CommentTextChar" w:customStyle="1">
    <w:name w:val="Comment Text Char"/>
    <w:basedOn w:val="DefaultParagraphFont"/>
    <w:link w:val="CommentText"/>
    <w:uiPriority w:val="99"/>
    <w:rsid w:val="008107F8"/>
    <w:rPr>
      <w:rFonts w:ascii="Arial" w:hAnsi="Arial"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07F8"/>
    <w:rPr>
      <w:b/>
      <w:bCs/>
    </w:rPr>
  </w:style>
  <w:style w:type="character" w:styleId="CommentSubjectChar" w:customStyle="1">
    <w:name w:val="Comment Subject Char"/>
    <w:basedOn w:val="CommentTextChar"/>
    <w:link w:val="CommentSubject"/>
    <w:uiPriority w:val="99"/>
    <w:semiHidden/>
    <w:rsid w:val="008107F8"/>
    <w:rPr>
      <w:rFonts w:ascii="Arial" w:hAnsi="Arial" w:eastAsia="Times New Roman" w:cs="Times New Roman"/>
      <w:b/>
      <w:bCs/>
      <w:sz w:val="20"/>
      <w:szCs w:val="20"/>
      <w:lang w:val="en-GB"/>
    </w:rPr>
  </w:style>
  <w:style w:type="paragraph" w:styleId="FootnoteText">
    <w:name w:val="footnote text"/>
    <w:aliases w:val="5_G,Footnote Text Char Знак Знак,Footnote Text Char Знак,Текст сноски Знак Знак Знак Знак,single space,Footnote Text Char Char Char,Footnote Text Char Char Char1,Footnote Text Char Char Char2 Char,Footnote Text Char Char Char1 Char,F-t"/>
    <w:basedOn w:val="Normal"/>
    <w:link w:val="FootnoteTextChar"/>
    <w:uiPriority w:val="99"/>
    <w:unhideWhenUsed/>
    <w:rsid w:val="002E1E01"/>
    <w:pPr>
      <w:spacing w:after="0"/>
    </w:pPr>
    <w:rPr>
      <w:sz w:val="20"/>
      <w:szCs w:val="20"/>
    </w:rPr>
  </w:style>
  <w:style w:type="character" w:styleId="FootnoteTextChar" w:customStyle="1">
    <w:name w:val="Footnote Text Char"/>
    <w:aliases w:val="5_G Char,Footnote Text Char Знак Знак Char,Footnote Text Char Знак Char,Текст сноски Знак Знак Знак Знак Char,single space Char,Footnote Text Char Char Char Char,Footnote Text Char Char Char1 Char1,F-t Char"/>
    <w:basedOn w:val="DefaultParagraphFont"/>
    <w:link w:val="FootnoteText"/>
    <w:uiPriority w:val="99"/>
    <w:rsid w:val="002E1E01"/>
    <w:rPr>
      <w:rFonts w:ascii="Arial" w:hAnsi="Arial" w:eastAsia="Times New Roman" w:cs="Times New Roman"/>
      <w:sz w:val="20"/>
      <w:szCs w:val="20"/>
      <w:lang w:val="en-GB"/>
    </w:rPr>
  </w:style>
  <w:style w:type="character" w:styleId="FootnoteReference">
    <w:name w:val="footnote reference"/>
    <w:aliases w:val="Footnote text,Footnote Text1,Ref,de nota al pie,Footnote text + 13 pt,ftref,4_G,4_G Char Char Char Char,Footnotes refss Char Char Char Char,ftref Char Char Char Char,BVI fnr Char Char Char Char,BVI fnr Car Char Char Char Char,16 Point"/>
    <w:basedOn w:val="DefaultParagraphFont"/>
    <w:link w:val="4GCharCharChar"/>
    <w:uiPriority w:val="99"/>
    <w:unhideWhenUsed/>
    <w:qFormat/>
    <w:rsid w:val="002E1E01"/>
    <w:rPr>
      <w:vertAlign w:val="superscript"/>
    </w:rPr>
  </w:style>
  <w:style w:type="paragraph" w:styleId="4GCharCharChar" w:customStyle="1">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ED42AE"/>
    <w:pPr>
      <w:spacing w:before="120" w:after="160" w:line="240" w:lineRule="exact"/>
    </w:pPr>
    <w:rPr>
      <w:rFonts w:asciiTheme="minorHAnsi" w:hAnsiTheme="minorHAnsi" w:eastAsiaTheme="minorEastAsia" w:cstheme="minorBidi"/>
      <w:szCs w:val="22"/>
      <w:vertAlign w:val="superscript"/>
      <w:lang w:val="en-US"/>
    </w:rPr>
  </w:style>
  <w:style w:type="paragraph" w:styleId="Revision">
    <w:name w:val="Revision"/>
    <w:hidden/>
    <w:uiPriority w:val="99"/>
    <w:semiHidden/>
    <w:rsid w:val="004B2E60"/>
    <w:pPr>
      <w:spacing w:after="0" w:line="240" w:lineRule="auto"/>
    </w:pPr>
    <w:rPr>
      <w:rFonts w:ascii="Arial" w:hAnsi="Arial" w:eastAsia="Times New Roman" w:cs="Times New Roman"/>
      <w:szCs w:val="24"/>
      <w:lang w:val="en-GB"/>
    </w:rPr>
  </w:style>
  <w:style w:type="character" w:styleId="normaltextrun" w:customStyle="1">
    <w:name w:val="normaltextrun"/>
    <w:basedOn w:val="DefaultParagraphFont"/>
    <w:rsid w:val="00036508"/>
  </w:style>
  <w:style w:type="character" w:styleId="eop" w:customStyle="1">
    <w:name w:val="eop"/>
    <w:basedOn w:val="DefaultParagraphFont"/>
    <w:rsid w:val="00036508"/>
  </w:style>
  <w:style w:type="character" w:styleId="FollowedHyperlink">
    <w:name w:val="FollowedHyperlink"/>
    <w:basedOn w:val="DefaultParagraphFont"/>
    <w:uiPriority w:val="99"/>
    <w:semiHidden/>
    <w:unhideWhenUsed/>
    <w:rsid w:val="00C52D15"/>
    <w:rPr>
      <w:color w:val="954F72" w:themeColor="followedHyperlink"/>
      <w:u w:val="single"/>
    </w:rPr>
  </w:style>
  <w:style w:type="paragraph" w:styleId="NormalWeb">
    <w:name w:val="Normal (Web)"/>
    <w:basedOn w:val="Normal"/>
    <w:uiPriority w:val="99"/>
    <w:semiHidden/>
    <w:unhideWhenUsed/>
    <w:rsid w:val="00CF0EFA"/>
    <w:pPr>
      <w:spacing w:before="100" w:beforeAutospacing="1" w:after="100" w:afterAutospacing="1"/>
      <w:jc w:val="left"/>
    </w:pPr>
    <w:rPr>
      <w:rFonts w:ascii="Times New Roman" w:hAnsi="Times New Roman"/>
      <w:sz w:val="24"/>
      <w:lang w:val="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binternet.ohchr.org/_layouts/15/treatybodyexternal/Download.aspx?symbolno=CRPD%2fC%2fLAO%2f1&amp;Lang=en" TargetMode="External" Id="rId13" /><Relationship Type="http://schemas.openxmlformats.org/officeDocument/2006/relationships/hyperlink" Target="mailto:seevue.xaykia@undp.or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ohchr.org/en/hrbodies/crpd/pages/crpdindex.aspx" TargetMode="External" Id="rId12" /><Relationship Type="http://schemas.openxmlformats.org/officeDocument/2006/relationships/hyperlink" Target="https://popp.undp.org/SitePages/POPPRoot.asp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tbinternet.ohchr.org/_layouts/15/treatybodyexternal/Download.aspx?symbolno=CRPD%2FC%2FLAO%2FCO%2F1&amp;Lang=en"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org/development/desa/disabilities/convention-on-the-rights-of-persons-with-disabilities/convention-on-the-rights-of-persons-with-disabilities-2.html"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tbinternet.ohchr.org/_layouts/15/treatybodyexternal/Download.aspx?symbolno=INT%2FCRPD%2FIFU%2FLAO%2F49356&amp;Lang=en"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binternet.ohchr.org/_layouts/15/treatybodyexternal/Download.aspx?symbolno=INT%2FCRPD%2FCSS%2FLAO%2F48612&amp;Lang=en" TargetMode="External" Id="rId14" /><Relationship Type="http://schemas.openxmlformats.org/officeDocument/2006/relationships/footer" Target="footer2.xml" Id="rId22" /><Relationship Type="http://schemas.openxmlformats.org/officeDocument/2006/relationships/glossaryDocument" Target="glossary/document.xml" Id="R36d9887b6e6b418f"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1e98c01-5d9d-47cc-8f45-bb23d960a731}"/>
      </w:docPartPr>
      <w:docPartBody>
        <w:p w14:paraId="18316F4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84C0298017C458E83EF5087FD1991" ma:contentTypeVersion="16" ma:contentTypeDescription="Create a new document." ma:contentTypeScope="" ma:versionID="3792132545c0622df7da9a197d95606f">
  <xsd:schema xmlns:xsd="http://www.w3.org/2001/XMLSchema" xmlns:xs="http://www.w3.org/2001/XMLSchema" xmlns:p="http://schemas.microsoft.com/office/2006/metadata/properties" xmlns:ns2="ee932ed7-3385-43eb-9386-5c0a85c037df" xmlns:ns3="76c948c7-b936-44ba-8085-434aa48180b7" targetNamespace="http://schemas.microsoft.com/office/2006/metadata/properties" ma:root="true" ma:fieldsID="85d09ce60c156f196f8c83996ae5fb6f" ns2:_="" ns3:_="">
    <xsd:import namespace="ee932ed7-3385-43eb-9386-5c0a85c037df"/>
    <xsd:import namespace="76c948c7-b936-44ba-8085-434aa4818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32ed7-3385-43eb-9386-5c0a85c0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c948c7-b936-44ba-8085-434aa48180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59ae83-86a5-4bf6-a689-55af525878cf}" ma:internalName="TaxCatchAll" ma:showField="CatchAllData" ma:web="76c948c7-b936-44ba-8085-434aa4818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6c948c7-b936-44ba-8085-434aa48180b7">
      <UserInfo>
        <DisplayName>Sojin Jung</DisplayName>
        <AccountId>44</AccountId>
        <AccountType/>
      </UserInfo>
      <UserInfo>
        <DisplayName>Thong Nguyen Trung</DisplayName>
        <AccountId>65</AccountId>
        <AccountType/>
      </UserInfo>
      <UserInfo>
        <DisplayName>Thao Nguyen Thu</DisplayName>
        <AccountId>66</AccountId>
        <AccountType/>
      </UserInfo>
      <UserInfo>
        <DisplayName>Nguyen Viet Lan</DisplayName>
        <AccountId>67</AccountId>
        <AccountType/>
      </UserInfo>
      <UserInfo>
        <DisplayName>Phuong Thanh Dang</DisplayName>
        <AccountId>22</AccountId>
        <AccountType/>
      </UserInfo>
    </SharedWithUsers>
    <lcf76f155ced4ddcb4097134ff3c332f xmlns="ee932ed7-3385-43eb-9386-5c0a85c037df">
      <Terms xmlns="http://schemas.microsoft.com/office/infopath/2007/PartnerControls"/>
    </lcf76f155ced4ddcb4097134ff3c332f>
    <TaxCatchAll xmlns="76c948c7-b936-44ba-8085-434aa48180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53616-434A-4414-9AEB-7FC03A53D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32ed7-3385-43eb-9386-5c0a85c037df"/>
    <ds:schemaRef ds:uri="76c948c7-b936-44ba-8085-434aa4818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415D1-250A-4588-A4F5-39E442E98271}">
  <ds:schemaRefs>
    <ds:schemaRef ds:uri="http://schemas.openxmlformats.org/package/2006/metadata/core-properties"/>
    <ds:schemaRef ds:uri="http://purl.org/dc/dcmitype/"/>
    <ds:schemaRef ds:uri="http://schemas.microsoft.com/office/infopath/2007/PartnerControls"/>
    <ds:schemaRef ds:uri="76c948c7-b936-44ba-8085-434aa48180b7"/>
    <ds:schemaRef ds:uri="http://purl.org/dc/terms/"/>
    <ds:schemaRef ds:uri="http://purl.org/dc/elements/1.1/"/>
    <ds:schemaRef ds:uri="ee932ed7-3385-43eb-9386-5c0a85c037df"/>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B299617-AD72-4CE6-8780-87F8A421F6D0}">
  <ds:schemaRefs>
    <ds:schemaRef ds:uri="http://schemas.openxmlformats.org/officeDocument/2006/bibliography"/>
  </ds:schemaRefs>
</ds:datastoreItem>
</file>

<file path=customXml/itemProps4.xml><?xml version="1.0" encoding="utf-8"?>
<ds:datastoreItem xmlns:ds="http://schemas.openxmlformats.org/officeDocument/2006/customXml" ds:itemID="{33632447-05B0-4F55-BBA7-1ECF2BE9E1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De Mello</dc:creator>
  <keywords/>
  <dc:description/>
  <lastModifiedBy>Chantoula Phonvisai</lastModifiedBy>
  <revision>62</revision>
  <lastPrinted>2023-03-30T09:50:00.0000000Z</lastPrinted>
  <dcterms:created xsi:type="dcterms:W3CDTF">2023-02-21T07:04:00.0000000Z</dcterms:created>
  <dcterms:modified xsi:type="dcterms:W3CDTF">2023-04-18T05:02:29.2352183Z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0x010100AFE84C0298017C458E83EF5087FD1991</vt:lpwstr>
  </property>
  <property fmtid="{D5CDD505-2E9C-101B-9397-08002B2CF9AE}" pid="3" name="MediaServiceImageTags">
    <vt:lpwstr/>
  </property>
  <property fmtid="{D5CDD505-2E9C-101B-9397-08002B2CF9AE}" pid="4" name="GrammarlyDocumentId">
    <vt:lpwstr>fbde4a2650e99e3437010a469f896ae9af526315486ba2afabdd035b679f829a</vt:lpwstr>
  </property>
</Properties>
</file>