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E319A" w:rsidR="00C8589B" w:rsidRDefault="00000000" w14:paraId="77B0D300" w14:textId="2167CF52">
      <w:pPr>
        <w:jc w:val="center"/>
        <w:rPr>
          <w:rFonts w:ascii="Open Sans" w:hAnsi="Open Sans" w:eastAsia="Open Sans" w:cs="Open Sans"/>
          <w:b/>
          <w:color w:val="4472C4"/>
          <w:sz w:val="24"/>
        </w:rPr>
      </w:pPr>
      <w:r w:rsidRPr="00FE319A">
        <w:rPr>
          <w:rFonts w:ascii="Open Sans" w:hAnsi="Open Sans" w:eastAsia="Open Sans" w:cs="Open Sans"/>
          <w:b/>
          <w:color w:val="4472C4"/>
          <w:sz w:val="24"/>
        </w:rPr>
        <w:t xml:space="preserve">Formulario para la presentación de </w:t>
      </w:r>
      <w:r w:rsidRPr="00FE319A" w:rsidR="00245CED">
        <w:rPr>
          <w:rFonts w:ascii="Open Sans" w:hAnsi="Open Sans" w:eastAsia="Open Sans" w:cs="Open Sans"/>
          <w:b/>
          <w:color w:val="4472C4"/>
          <w:sz w:val="24"/>
        </w:rPr>
        <w:t>perfil</w:t>
      </w:r>
      <w:r w:rsidRPr="00FE319A">
        <w:rPr>
          <w:rFonts w:ascii="Open Sans" w:hAnsi="Open Sans" w:eastAsia="Open Sans" w:cs="Open Sans"/>
          <w:b/>
          <w:color w:val="4472C4"/>
          <w:sz w:val="24"/>
        </w:rPr>
        <w:t xml:space="preserve"> </w:t>
      </w:r>
      <w:r w:rsidRPr="00FE319A" w:rsidR="0042029A">
        <w:rPr>
          <w:rFonts w:ascii="Open Sans" w:hAnsi="Open Sans" w:eastAsia="Open Sans" w:cs="Open Sans"/>
          <w:b/>
          <w:color w:val="4472C4"/>
          <w:sz w:val="24"/>
        </w:rPr>
        <w:t xml:space="preserve">de </w:t>
      </w:r>
      <w:r w:rsidRPr="00FE319A">
        <w:rPr>
          <w:rFonts w:ascii="Open Sans" w:hAnsi="Open Sans" w:eastAsia="Open Sans" w:cs="Open Sans"/>
          <w:b/>
          <w:color w:val="4472C4"/>
          <w:sz w:val="24"/>
        </w:rPr>
        <w:t>proyecto</w:t>
      </w:r>
    </w:p>
    <w:p w:rsidRPr="00BF08D0" w:rsidR="00C8589B" w:rsidRDefault="00C8589B" w14:paraId="559BA421" w14:textId="77777777">
      <w:pPr>
        <w:rPr>
          <w:rFonts w:ascii="Open Sans" w:hAnsi="Open Sans" w:eastAsia="Open Sans" w:cs="Open Sans"/>
          <w:b/>
          <w:szCs w:val="22"/>
        </w:rPr>
      </w:pPr>
    </w:p>
    <w:p w:rsidRPr="00BF08D0" w:rsidR="00C8589B" w:rsidRDefault="00000000" w14:paraId="4EF46D04" w14:textId="77777777">
      <w:pPr>
        <w:numPr>
          <w:ilvl w:val="0"/>
          <w:numId w:val="1"/>
        </w:numPr>
        <w:pBdr>
          <w:top w:val="nil"/>
          <w:left w:val="nil"/>
          <w:bottom w:val="nil"/>
          <w:right w:val="nil"/>
          <w:between w:val="nil"/>
        </w:pBdr>
        <w:rPr>
          <w:rFonts w:ascii="Arial" w:hAnsi="Arial" w:eastAsia="Arial" w:cs="Arial"/>
          <w:b/>
          <w:color w:val="000000"/>
          <w:szCs w:val="22"/>
        </w:rPr>
      </w:pPr>
      <w:r w:rsidRPr="00BF08D0">
        <w:rPr>
          <w:rFonts w:ascii="Arial" w:hAnsi="Arial" w:eastAsia="Arial" w:cs="Arial"/>
          <w:b/>
          <w:color w:val="000000"/>
          <w:szCs w:val="22"/>
        </w:rPr>
        <w:t xml:space="preserve">Nombre de la organización: </w:t>
      </w:r>
    </w:p>
    <w:p w:rsidRPr="00BF08D0" w:rsidR="00C8589B" w:rsidRDefault="00C8589B" w14:paraId="120702EE" w14:textId="77777777">
      <w:pPr>
        <w:pBdr>
          <w:top w:val="nil"/>
          <w:left w:val="nil"/>
          <w:bottom w:val="nil"/>
          <w:right w:val="nil"/>
          <w:between w:val="nil"/>
        </w:pBdr>
        <w:ind w:left="720"/>
        <w:rPr>
          <w:rFonts w:ascii="Arial" w:hAnsi="Arial" w:eastAsia="Arial" w:cs="Arial"/>
          <w:color w:val="000000"/>
          <w:szCs w:val="22"/>
        </w:rPr>
      </w:pPr>
    </w:p>
    <w:p w:rsidRPr="00BF08D0" w:rsidR="00C8589B" w:rsidRDefault="00000000" w14:paraId="32081B16" w14:textId="77777777">
      <w:pPr>
        <w:numPr>
          <w:ilvl w:val="0"/>
          <w:numId w:val="1"/>
        </w:numPr>
        <w:pBdr>
          <w:top w:val="nil"/>
          <w:left w:val="nil"/>
          <w:bottom w:val="nil"/>
          <w:right w:val="nil"/>
          <w:between w:val="nil"/>
        </w:pBdr>
        <w:rPr>
          <w:rFonts w:ascii="Arial" w:hAnsi="Arial" w:eastAsia="Arial" w:cs="Arial"/>
          <w:color w:val="000000"/>
          <w:szCs w:val="22"/>
        </w:rPr>
      </w:pPr>
      <w:r w:rsidRPr="00BF08D0">
        <w:rPr>
          <w:rFonts w:ascii="Arial" w:hAnsi="Arial" w:eastAsia="Arial" w:cs="Arial"/>
          <w:b/>
          <w:color w:val="000000"/>
          <w:szCs w:val="22"/>
        </w:rPr>
        <w:t>Nombre de la propuesta que se perfila:</w:t>
      </w:r>
      <w:r w:rsidRPr="00BF08D0">
        <w:rPr>
          <w:rFonts w:ascii="Arial" w:hAnsi="Arial" w:eastAsia="Arial" w:cs="Arial"/>
          <w:color w:val="000000"/>
          <w:szCs w:val="22"/>
        </w:rPr>
        <w:t xml:space="preserve"> (Use </w:t>
      </w:r>
      <w:r w:rsidRPr="00BF08D0">
        <w:rPr>
          <w:rFonts w:ascii="Arial" w:hAnsi="Arial" w:eastAsia="Arial" w:cs="Arial"/>
          <w:szCs w:val="22"/>
        </w:rPr>
        <w:t>diez</w:t>
      </w:r>
      <w:r w:rsidRPr="00BF08D0">
        <w:rPr>
          <w:rFonts w:ascii="Arial" w:hAnsi="Arial" w:eastAsia="Arial" w:cs="Arial"/>
          <w:color w:val="000000"/>
          <w:szCs w:val="22"/>
        </w:rPr>
        <w:t xml:space="preserve"> palabras máximo):</w:t>
      </w:r>
    </w:p>
    <w:p w:rsidRPr="00BF08D0" w:rsidR="00C8589B" w:rsidRDefault="00C8589B" w14:paraId="7C03DE6D" w14:textId="77777777">
      <w:pPr>
        <w:rPr>
          <w:rFonts w:ascii="Arial" w:hAnsi="Arial" w:eastAsia="Arial" w:cs="Arial"/>
          <w:szCs w:val="22"/>
        </w:rPr>
      </w:pPr>
    </w:p>
    <w:p w:rsidRPr="00BF08D0" w:rsidR="00C8589B" w:rsidRDefault="00000000" w14:paraId="3B78E7B8" w14:textId="77777777">
      <w:pPr>
        <w:numPr>
          <w:ilvl w:val="0"/>
          <w:numId w:val="1"/>
        </w:numPr>
        <w:pBdr>
          <w:top w:val="nil"/>
          <w:left w:val="nil"/>
          <w:bottom w:val="nil"/>
          <w:right w:val="nil"/>
          <w:between w:val="nil"/>
        </w:pBdr>
        <w:rPr>
          <w:rFonts w:ascii="Arial" w:hAnsi="Arial" w:eastAsia="Arial" w:cs="Arial"/>
          <w:color w:val="000000"/>
          <w:szCs w:val="22"/>
        </w:rPr>
      </w:pPr>
      <w:r w:rsidRPr="00BF08D0">
        <w:rPr>
          <w:rFonts w:ascii="Arial" w:hAnsi="Arial" w:eastAsia="Arial" w:cs="Arial"/>
          <w:b/>
          <w:szCs w:val="22"/>
        </w:rPr>
        <w:t>Objetivo</w:t>
      </w:r>
      <w:r w:rsidRPr="00BF08D0">
        <w:rPr>
          <w:rFonts w:ascii="Arial" w:hAnsi="Arial" w:eastAsia="Arial" w:cs="Arial"/>
          <w:b/>
          <w:color w:val="000000"/>
          <w:szCs w:val="22"/>
        </w:rPr>
        <w:t xml:space="preserve"> de la propuesta que se perfila</w:t>
      </w:r>
      <w:r w:rsidRPr="00BF08D0">
        <w:rPr>
          <w:rFonts w:ascii="Arial" w:hAnsi="Arial" w:eastAsia="Arial" w:cs="Arial"/>
          <w:color w:val="000000"/>
          <w:szCs w:val="22"/>
        </w:rPr>
        <w:t xml:space="preserve"> (Describa en un párrafo que pretende hacer su organización)</w:t>
      </w:r>
    </w:p>
    <w:tbl>
      <w:tblPr>
        <w:tblStyle w:val="a"/>
        <w:tblW w:w="93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350"/>
      </w:tblGrid>
      <w:tr w:rsidRPr="00BF08D0" w:rsidR="00C8589B" w14:paraId="06743560" w14:textId="77777777">
        <w:trPr>
          <w:trHeight w:val="567"/>
        </w:trPr>
        <w:tc>
          <w:tcPr>
            <w:tcW w:w="9350" w:type="dxa"/>
          </w:tcPr>
          <w:p w:rsidRPr="00BF08D0" w:rsidR="00C8589B" w:rsidRDefault="00C8589B" w14:paraId="285E5BE1" w14:textId="77777777">
            <w:pPr>
              <w:rPr>
                <w:rFonts w:ascii="Arial" w:hAnsi="Arial" w:eastAsia="Arial" w:cs="Arial"/>
                <w:szCs w:val="22"/>
              </w:rPr>
            </w:pPr>
          </w:p>
          <w:p w:rsidRPr="00BF08D0" w:rsidR="00C8589B" w:rsidRDefault="00C8589B" w14:paraId="46F79F01" w14:textId="77777777">
            <w:pPr>
              <w:rPr>
                <w:rFonts w:ascii="Arial" w:hAnsi="Arial" w:eastAsia="Arial" w:cs="Arial"/>
                <w:szCs w:val="22"/>
              </w:rPr>
            </w:pPr>
          </w:p>
          <w:p w:rsidRPr="00BF08D0" w:rsidR="00C8589B" w:rsidRDefault="00C8589B" w14:paraId="249BC228" w14:textId="77777777">
            <w:pPr>
              <w:rPr>
                <w:rFonts w:ascii="Arial" w:hAnsi="Arial" w:eastAsia="Arial" w:cs="Arial"/>
                <w:szCs w:val="22"/>
              </w:rPr>
            </w:pPr>
          </w:p>
        </w:tc>
      </w:tr>
    </w:tbl>
    <w:p w:rsidRPr="00BF08D0" w:rsidR="00C8589B" w:rsidRDefault="00C8589B" w14:paraId="33306A3C" w14:textId="77777777">
      <w:pPr>
        <w:rPr>
          <w:rFonts w:ascii="Arial" w:hAnsi="Arial" w:eastAsia="Arial" w:cs="Arial"/>
          <w:szCs w:val="22"/>
        </w:rPr>
      </w:pPr>
    </w:p>
    <w:p w:rsidRPr="00BF08D0" w:rsidR="00C8589B" w:rsidRDefault="00000000" w14:paraId="636848C6" w14:textId="77777777">
      <w:pPr>
        <w:numPr>
          <w:ilvl w:val="0"/>
          <w:numId w:val="1"/>
        </w:numPr>
        <w:pBdr>
          <w:top w:val="nil"/>
          <w:left w:val="nil"/>
          <w:bottom w:val="nil"/>
          <w:right w:val="nil"/>
          <w:between w:val="nil"/>
        </w:pBdr>
        <w:jc w:val="both"/>
        <w:rPr>
          <w:rFonts w:ascii="Arial" w:hAnsi="Arial" w:eastAsia="Arial" w:cs="Arial"/>
          <w:color w:val="000000"/>
          <w:szCs w:val="22"/>
        </w:rPr>
      </w:pPr>
      <w:r w:rsidRPr="00BF08D0">
        <w:rPr>
          <w:rFonts w:ascii="Arial" w:hAnsi="Arial" w:eastAsia="Arial" w:cs="Arial"/>
          <w:b/>
          <w:color w:val="000000"/>
          <w:szCs w:val="22"/>
        </w:rPr>
        <w:t xml:space="preserve">Enuncie los problemas que se su propuesta </w:t>
      </w:r>
      <w:r w:rsidRPr="00BF08D0">
        <w:rPr>
          <w:rFonts w:ascii="Arial" w:hAnsi="Arial" w:eastAsia="Arial" w:cs="Arial"/>
          <w:b/>
          <w:szCs w:val="22"/>
        </w:rPr>
        <w:t>potencialmente</w:t>
      </w:r>
      <w:r w:rsidRPr="00BF08D0">
        <w:rPr>
          <w:rFonts w:ascii="Arial" w:hAnsi="Arial" w:eastAsia="Arial" w:cs="Arial"/>
          <w:b/>
          <w:color w:val="000000"/>
          <w:szCs w:val="22"/>
        </w:rPr>
        <w:t xml:space="preserve"> resolver</w:t>
      </w:r>
      <w:r w:rsidRPr="00BF08D0">
        <w:rPr>
          <w:rFonts w:ascii="Arial" w:hAnsi="Arial" w:eastAsia="Arial" w:cs="Arial"/>
          <w:b/>
          <w:szCs w:val="22"/>
        </w:rPr>
        <w:t>ía</w:t>
      </w:r>
      <w:r w:rsidRPr="00BF08D0">
        <w:rPr>
          <w:rFonts w:ascii="Arial" w:hAnsi="Arial" w:eastAsia="Arial" w:cs="Arial"/>
          <w:b/>
          <w:color w:val="000000"/>
          <w:szCs w:val="22"/>
        </w:rPr>
        <w:t xml:space="preserve"> </w:t>
      </w:r>
      <w:r w:rsidRPr="00BF08D0">
        <w:rPr>
          <w:rFonts w:ascii="Arial" w:hAnsi="Arial" w:eastAsia="Arial" w:cs="Arial"/>
          <w:color w:val="000000"/>
          <w:szCs w:val="22"/>
        </w:rPr>
        <w:t xml:space="preserve">(agregar o quitar los renglones </w:t>
      </w:r>
      <w:r w:rsidRPr="00BF08D0">
        <w:rPr>
          <w:rFonts w:ascii="Arial" w:hAnsi="Arial" w:eastAsia="Arial" w:cs="Arial"/>
          <w:color w:val="000000"/>
          <w:szCs w:val="22"/>
        </w:rPr>
        <w:tab/>
      </w:r>
      <w:r w:rsidRPr="00BF08D0">
        <w:rPr>
          <w:rFonts w:ascii="Arial" w:hAnsi="Arial" w:eastAsia="Arial" w:cs="Arial"/>
          <w:color w:val="000000"/>
          <w:szCs w:val="22"/>
        </w:rPr>
        <w:t>que sean necesarios)</w:t>
      </w:r>
    </w:p>
    <w:tbl>
      <w:tblPr>
        <w:tblStyle w:val="a0"/>
        <w:tblW w:w="935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335"/>
        <w:gridCol w:w="8015"/>
      </w:tblGrid>
      <w:tr w:rsidRPr="00BF08D0" w:rsidR="00C8589B" w14:paraId="6C84D629" w14:textId="77777777">
        <w:trPr>
          <w:trHeight w:val="170"/>
          <w:jc w:val="center"/>
        </w:trPr>
        <w:tc>
          <w:tcPr>
            <w:tcW w:w="1335" w:type="dxa"/>
            <w:vAlign w:val="center"/>
          </w:tcPr>
          <w:p w:rsidRPr="00BF08D0" w:rsidR="00C8589B" w:rsidRDefault="00000000" w14:paraId="32BCD0FC" w14:textId="77777777">
            <w:pPr>
              <w:pBdr>
                <w:top w:val="nil"/>
                <w:left w:val="nil"/>
                <w:bottom w:val="nil"/>
                <w:right w:val="nil"/>
                <w:between w:val="nil"/>
              </w:pBdr>
              <w:rPr>
                <w:rFonts w:ascii="Arial" w:hAnsi="Arial" w:eastAsia="Arial" w:cs="Arial"/>
                <w:color w:val="000000"/>
                <w:szCs w:val="22"/>
              </w:rPr>
            </w:pPr>
            <w:r w:rsidRPr="00BF08D0">
              <w:rPr>
                <w:rFonts w:ascii="Arial" w:hAnsi="Arial" w:eastAsia="Arial" w:cs="Arial"/>
                <w:color w:val="000000"/>
                <w:szCs w:val="22"/>
              </w:rPr>
              <w:t>Problema 1</w:t>
            </w:r>
          </w:p>
        </w:tc>
        <w:tc>
          <w:tcPr>
            <w:tcW w:w="8015" w:type="dxa"/>
            <w:vAlign w:val="center"/>
          </w:tcPr>
          <w:p w:rsidRPr="00BF08D0" w:rsidR="00C8589B" w:rsidRDefault="00C8589B" w14:paraId="10AA3375" w14:textId="77777777">
            <w:pPr>
              <w:pBdr>
                <w:top w:val="nil"/>
                <w:left w:val="nil"/>
                <w:bottom w:val="nil"/>
                <w:right w:val="nil"/>
                <w:between w:val="nil"/>
              </w:pBdr>
              <w:ind w:left="96"/>
              <w:rPr>
                <w:rFonts w:ascii="Arial" w:hAnsi="Arial" w:eastAsia="Arial" w:cs="Arial"/>
                <w:color w:val="000000"/>
                <w:szCs w:val="22"/>
              </w:rPr>
            </w:pPr>
          </w:p>
        </w:tc>
      </w:tr>
      <w:tr w:rsidRPr="00BF08D0" w:rsidR="00C8589B" w14:paraId="72501626" w14:textId="77777777">
        <w:trPr>
          <w:trHeight w:val="170"/>
          <w:jc w:val="center"/>
        </w:trPr>
        <w:tc>
          <w:tcPr>
            <w:tcW w:w="1335" w:type="dxa"/>
            <w:vAlign w:val="center"/>
          </w:tcPr>
          <w:p w:rsidRPr="00BF08D0" w:rsidR="00C8589B" w:rsidRDefault="00000000" w14:paraId="3F18C7C0" w14:textId="77777777">
            <w:pPr>
              <w:pBdr>
                <w:top w:val="nil"/>
                <w:left w:val="nil"/>
                <w:bottom w:val="nil"/>
                <w:right w:val="nil"/>
                <w:between w:val="nil"/>
              </w:pBdr>
              <w:rPr>
                <w:rFonts w:ascii="Arial" w:hAnsi="Arial" w:eastAsia="Arial" w:cs="Arial"/>
                <w:color w:val="000000"/>
                <w:szCs w:val="22"/>
              </w:rPr>
            </w:pPr>
            <w:r w:rsidRPr="00BF08D0">
              <w:rPr>
                <w:rFonts w:ascii="Arial" w:hAnsi="Arial" w:eastAsia="Arial" w:cs="Arial"/>
                <w:color w:val="000000"/>
                <w:szCs w:val="22"/>
              </w:rPr>
              <w:t>Problema 2</w:t>
            </w:r>
          </w:p>
        </w:tc>
        <w:tc>
          <w:tcPr>
            <w:tcW w:w="8015" w:type="dxa"/>
            <w:vAlign w:val="center"/>
          </w:tcPr>
          <w:p w:rsidRPr="00BF08D0" w:rsidR="00C8589B" w:rsidRDefault="00C8589B" w14:paraId="34B3D71C" w14:textId="77777777">
            <w:pPr>
              <w:pBdr>
                <w:top w:val="nil"/>
                <w:left w:val="nil"/>
                <w:bottom w:val="nil"/>
                <w:right w:val="nil"/>
                <w:between w:val="nil"/>
              </w:pBdr>
              <w:ind w:left="96"/>
              <w:rPr>
                <w:rFonts w:ascii="Arial" w:hAnsi="Arial" w:eastAsia="Arial" w:cs="Arial"/>
                <w:color w:val="000000"/>
                <w:szCs w:val="22"/>
              </w:rPr>
            </w:pPr>
          </w:p>
        </w:tc>
      </w:tr>
      <w:tr w:rsidRPr="00BF08D0" w:rsidR="00C8589B" w14:paraId="15A1B8E9" w14:textId="77777777">
        <w:trPr>
          <w:trHeight w:val="170"/>
          <w:jc w:val="center"/>
        </w:trPr>
        <w:tc>
          <w:tcPr>
            <w:tcW w:w="1335" w:type="dxa"/>
            <w:vAlign w:val="center"/>
          </w:tcPr>
          <w:p w:rsidRPr="00BF08D0" w:rsidR="00C8589B" w:rsidRDefault="00000000" w14:paraId="056EACDD" w14:textId="77777777">
            <w:pPr>
              <w:pBdr>
                <w:top w:val="nil"/>
                <w:left w:val="nil"/>
                <w:bottom w:val="nil"/>
                <w:right w:val="nil"/>
                <w:between w:val="nil"/>
              </w:pBdr>
              <w:rPr>
                <w:rFonts w:ascii="Arial" w:hAnsi="Arial" w:eastAsia="Arial" w:cs="Arial"/>
                <w:color w:val="000000"/>
                <w:szCs w:val="22"/>
              </w:rPr>
            </w:pPr>
            <w:r w:rsidRPr="00BF08D0">
              <w:rPr>
                <w:rFonts w:ascii="Arial" w:hAnsi="Arial" w:eastAsia="Arial" w:cs="Arial"/>
                <w:color w:val="000000"/>
                <w:szCs w:val="22"/>
              </w:rPr>
              <w:t>Problema 3</w:t>
            </w:r>
          </w:p>
        </w:tc>
        <w:tc>
          <w:tcPr>
            <w:tcW w:w="8015" w:type="dxa"/>
            <w:vAlign w:val="center"/>
          </w:tcPr>
          <w:p w:rsidRPr="00BF08D0" w:rsidR="00C8589B" w:rsidRDefault="00C8589B" w14:paraId="01EA53E9" w14:textId="77777777">
            <w:pPr>
              <w:pBdr>
                <w:top w:val="nil"/>
                <w:left w:val="nil"/>
                <w:bottom w:val="nil"/>
                <w:right w:val="nil"/>
                <w:between w:val="nil"/>
              </w:pBdr>
              <w:ind w:left="96"/>
              <w:rPr>
                <w:rFonts w:ascii="Arial" w:hAnsi="Arial" w:eastAsia="Arial" w:cs="Arial"/>
                <w:color w:val="000000"/>
                <w:szCs w:val="22"/>
              </w:rPr>
            </w:pPr>
          </w:p>
        </w:tc>
      </w:tr>
      <w:tr w:rsidRPr="00BF08D0" w:rsidR="00C8589B" w14:paraId="7ABEB486" w14:textId="77777777">
        <w:trPr>
          <w:trHeight w:val="170"/>
          <w:jc w:val="center"/>
        </w:trPr>
        <w:tc>
          <w:tcPr>
            <w:tcW w:w="1335" w:type="dxa"/>
            <w:vAlign w:val="center"/>
          </w:tcPr>
          <w:p w:rsidRPr="00BF08D0" w:rsidR="00C8589B" w:rsidRDefault="00000000" w14:paraId="783F7D03" w14:textId="77777777">
            <w:pPr>
              <w:pBdr>
                <w:top w:val="nil"/>
                <w:left w:val="nil"/>
                <w:bottom w:val="nil"/>
                <w:right w:val="nil"/>
                <w:between w:val="nil"/>
              </w:pBdr>
              <w:rPr>
                <w:rFonts w:ascii="Arial" w:hAnsi="Arial" w:eastAsia="Arial" w:cs="Arial"/>
                <w:color w:val="000000"/>
                <w:szCs w:val="22"/>
              </w:rPr>
            </w:pPr>
            <w:r w:rsidRPr="00BF08D0">
              <w:rPr>
                <w:rFonts w:ascii="Arial" w:hAnsi="Arial" w:eastAsia="Arial" w:cs="Arial"/>
                <w:color w:val="000000"/>
                <w:szCs w:val="22"/>
              </w:rPr>
              <w:t>Problema 4</w:t>
            </w:r>
          </w:p>
        </w:tc>
        <w:tc>
          <w:tcPr>
            <w:tcW w:w="8015" w:type="dxa"/>
            <w:vAlign w:val="center"/>
          </w:tcPr>
          <w:p w:rsidRPr="00BF08D0" w:rsidR="00C8589B" w:rsidRDefault="00C8589B" w14:paraId="36ABE00A" w14:textId="77777777">
            <w:pPr>
              <w:pBdr>
                <w:top w:val="nil"/>
                <w:left w:val="nil"/>
                <w:bottom w:val="nil"/>
                <w:right w:val="nil"/>
                <w:between w:val="nil"/>
              </w:pBdr>
              <w:ind w:left="96"/>
              <w:rPr>
                <w:rFonts w:ascii="Arial" w:hAnsi="Arial" w:eastAsia="Arial" w:cs="Arial"/>
                <w:color w:val="000000"/>
                <w:szCs w:val="22"/>
              </w:rPr>
            </w:pPr>
          </w:p>
        </w:tc>
      </w:tr>
    </w:tbl>
    <w:p w:rsidRPr="00BF08D0" w:rsidR="00C8589B" w:rsidRDefault="00C8589B" w14:paraId="0120712B" w14:textId="77777777">
      <w:pPr>
        <w:rPr>
          <w:rFonts w:ascii="Arial" w:hAnsi="Arial" w:eastAsia="Arial" w:cs="Arial"/>
          <w:szCs w:val="22"/>
        </w:rPr>
      </w:pPr>
    </w:p>
    <w:p w:rsidRPr="00BF08D0" w:rsidR="00C8589B" w:rsidRDefault="00000000" w14:paraId="54A23518" w14:textId="77777777">
      <w:pPr>
        <w:numPr>
          <w:ilvl w:val="0"/>
          <w:numId w:val="1"/>
        </w:numPr>
        <w:pBdr>
          <w:top w:val="nil"/>
          <w:left w:val="nil"/>
          <w:bottom w:val="nil"/>
          <w:right w:val="nil"/>
          <w:between w:val="nil"/>
        </w:pBdr>
        <w:jc w:val="both"/>
        <w:rPr>
          <w:rFonts w:ascii="Arial" w:hAnsi="Arial" w:eastAsia="Arial" w:cs="Arial"/>
          <w:b/>
          <w:color w:val="000000"/>
          <w:szCs w:val="22"/>
        </w:rPr>
      </w:pPr>
      <w:r w:rsidRPr="00BF08D0">
        <w:rPr>
          <w:rFonts w:ascii="Arial" w:hAnsi="Arial" w:eastAsia="Arial" w:cs="Arial"/>
          <w:b/>
          <w:color w:val="000000"/>
          <w:szCs w:val="22"/>
        </w:rPr>
        <w:t>En relación con cada problema planteado, describa los resultados</w:t>
      </w:r>
      <w:r w:rsidRPr="00BF08D0">
        <w:rPr>
          <w:rFonts w:ascii="Arial" w:hAnsi="Arial" w:eastAsia="Arial" w:cs="Arial"/>
          <w:color w:val="000000"/>
          <w:szCs w:val="22"/>
        </w:rPr>
        <w:t xml:space="preserve"> </w:t>
      </w:r>
      <w:r w:rsidRPr="00BF08D0">
        <w:rPr>
          <w:rFonts w:ascii="Arial" w:hAnsi="Arial" w:eastAsia="Arial" w:cs="Arial"/>
          <w:b/>
          <w:color w:val="000000"/>
          <w:szCs w:val="22"/>
        </w:rPr>
        <w:t xml:space="preserve">que </w:t>
      </w:r>
      <w:r w:rsidRPr="00BF08D0">
        <w:rPr>
          <w:rFonts w:ascii="Arial" w:hAnsi="Arial" w:eastAsia="Arial" w:cs="Arial"/>
          <w:b/>
          <w:szCs w:val="22"/>
        </w:rPr>
        <w:t>alcanzaría</w:t>
      </w:r>
      <w:r w:rsidRPr="00BF08D0">
        <w:rPr>
          <w:rFonts w:ascii="Arial" w:hAnsi="Arial" w:eastAsia="Arial" w:cs="Arial"/>
          <w:b/>
          <w:color w:val="000000"/>
          <w:szCs w:val="22"/>
        </w:rPr>
        <w:t xml:space="preserve"> su propuesta </w:t>
      </w:r>
      <w:r w:rsidRPr="00BF08D0">
        <w:rPr>
          <w:rFonts w:ascii="Arial" w:hAnsi="Arial" w:eastAsia="Arial" w:cs="Arial"/>
          <w:color w:val="000000"/>
          <w:szCs w:val="22"/>
        </w:rPr>
        <w:t>(agregar o quitar los renglones que sean necesarios)</w:t>
      </w:r>
    </w:p>
    <w:tbl>
      <w:tblPr>
        <w:tblStyle w:val="a1"/>
        <w:tblW w:w="935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414"/>
        <w:gridCol w:w="7936"/>
      </w:tblGrid>
      <w:tr w:rsidRPr="00BF08D0" w:rsidR="00C8589B" w14:paraId="30BB1290" w14:textId="77777777">
        <w:trPr>
          <w:trHeight w:val="170"/>
          <w:jc w:val="center"/>
        </w:trPr>
        <w:tc>
          <w:tcPr>
            <w:tcW w:w="1414" w:type="dxa"/>
            <w:vAlign w:val="center"/>
          </w:tcPr>
          <w:p w:rsidRPr="00BF08D0" w:rsidR="00C8589B" w:rsidRDefault="00000000" w14:paraId="6DDBB594" w14:textId="77777777">
            <w:pPr>
              <w:pBdr>
                <w:top w:val="nil"/>
                <w:left w:val="nil"/>
                <w:bottom w:val="nil"/>
                <w:right w:val="nil"/>
                <w:between w:val="nil"/>
              </w:pBdr>
              <w:rPr>
                <w:rFonts w:ascii="Arial" w:hAnsi="Arial" w:eastAsia="Arial" w:cs="Arial"/>
                <w:color w:val="000000"/>
                <w:szCs w:val="22"/>
              </w:rPr>
            </w:pPr>
            <w:r w:rsidRPr="00BF08D0">
              <w:rPr>
                <w:rFonts w:ascii="Arial" w:hAnsi="Arial" w:eastAsia="Arial" w:cs="Arial"/>
                <w:color w:val="000000"/>
                <w:szCs w:val="22"/>
              </w:rPr>
              <w:t>Resultado 1</w:t>
            </w:r>
          </w:p>
        </w:tc>
        <w:tc>
          <w:tcPr>
            <w:tcW w:w="7936" w:type="dxa"/>
            <w:vAlign w:val="center"/>
          </w:tcPr>
          <w:p w:rsidRPr="00BF08D0" w:rsidR="00C8589B" w:rsidRDefault="00C8589B" w14:paraId="20D1EE98" w14:textId="77777777">
            <w:pPr>
              <w:pBdr>
                <w:top w:val="nil"/>
                <w:left w:val="nil"/>
                <w:bottom w:val="nil"/>
                <w:right w:val="nil"/>
                <w:between w:val="nil"/>
              </w:pBdr>
              <w:ind w:left="96"/>
              <w:rPr>
                <w:rFonts w:ascii="Arial" w:hAnsi="Arial" w:eastAsia="Arial" w:cs="Arial"/>
                <w:color w:val="000000"/>
                <w:szCs w:val="22"/>
              </w:rPr>
            </w:pPr>
          </w:p>
        </w:tc>
      </w:tr>
      <w:tr w:rsidRPr="00BF08D0" w:rsidR="00C8589B" w14:paraId="63529ABA" w14:textId="77777777">
        <w:trPr>
          <w:trHeight w:val="170"/>
          <w:jc w:val="center"/>
        </w:trPr>
        <w:tc>
          <w:tcPr>
            <w:tcW w:w="1414" w:type="dxa"/>
            <w:vAlign w:val="center"/>
          </w:tcPr>
          <w:p w:rsidRPr="00BF08D0" w:rsidR="00C8589B" w:rsidRDefault="00000000" w14:paraId="13C3F3E2" w14:textId="77777777">
            <w:pPr>
              <w:pBdr>
                <w:top w:val="nil"/>
                <w:left w:val="nil"/>
                <w:bottom w:val="nil"/>
                <w:right w:val="nil"/>
                <w:between w:val="nil"/>
              </w:pBdr>
              <w:rPr>
                <w:rFonts w:ascii="Arial" w:hAnsi="Arial" w:eastAsia="Arial" w:cs="Arial"/>
                <w:color w:val="000000"/>
                <w:szCs w:val="22"/>
              </w:rPr>
            </w:pPr>
            <w:r w:rsidRPr="00BF08D0">
              <w:rPr>
                <w:rFonts w:ascii="Arial" w:hAnsi="Arial" w:eastAsia="Arial" w:cs="Arial"/>
                <w:color w:val="000000"/>
                <w:szCs w:val="22"/>
              </w:rPr>
              <w:t>Resultado 2</w:t>
            </w:r>
          </w:p>
        </w:tc>
        <w:tc>
          <w:tcPr>
            <w:tcW w:w="7936" w:type="dxa"/>
            <w:vAlign w:val="center"/>
          </w:tcPr>
          <w:p w:rsidRPr="00BF08D0" w:rsidR="00C8589B" w:rsidRDefault="00C8589B" w14:paraId="5F6FE936" w14:textId="77777777">
            <w:pPr>
              <w:pBdr>
                <w:top w:val="nil"/>
                <w:left w:val="nil"/>
                <w:bottom w:val="nil"/>
                <w:right w:val="nil"/>
                <w:between w:val="nil"/>
              </w:pBdr>
              <w:ind w:left="96"/>
              <w:rPr>
                <w:rFonts w:ascii="Arial" w:hAnsi="Arial" w:eastAsia="Arial" w:cs="Arial"/>
                <w:color w:val="000000"/>
                <w:szCs w:val="22"/>
              </w:rPr>
            </w:pPr>
          </w:p>
        </w:tc>
      </w:tr>
      <w:tr w:rsidRPr="00BF08D0" w:rsidR="00C8589B" w14:paraId="06C26F99" w14:textId="77777777">
        <w:trPr>
          <w:trHeight w:val="170"/>
          <w:jc w:val="center"/>
        </w:trPr>
        <w:tc>
          <w:tcPr>
            <w:tcW w:w="1414" w:type="dxa"/>
            <w:vAlign w:val="center"/>
          </w:tcPr>
          <w:p w:rsidRPr="00BF08D0" w:rsidR="00C8589B" w:rsidRDefault="00000000" w14:paraId="7306B0CD" w14:textId="77777777">
            <w:pPr>
              <w:pBdr>
                <w:top w:val="nil"/>
                <w:left w:val="nil"/>
                <w:bottom w:val="nil"/>
                <w:right w:val="nil"/>
                <w:between w:val="nil"/>
              </w:pBdr>
              <w:rPr>
                <w:rFonts w:ascii="Arial" w:hAnsi="Arial" w:eastAsia="Arial" w:cs="Arial"/>
                <w:color w:val="000000"/>
                <w:szCs w:val="22"/>
              </w:rPr>
            </w:pPr>
            <w:r w:rsidRPr="00BF08D0">
              <w:rPr>
                <w:rFonts w:ascii="Arial" w:hAnsi="Arial" w:eastAsia="Arial" w:cs="Arial"/>
                <w:color w:val="000000"/>
                <w:szCs w:val="22"/>
              </w:rPr>
              <w:t>Resultado 3</w:t>
            </w:r>
          </w:p>
        </w:tc>
        <w:tc>
          <w:tcPr>
            <w:tcW w:w="7936" w:type="dxa"/>
            <w:vAlign w:val="center"/>
          </w:tcPr>
          <w:p w:rsidRPr="00BF08D0" w:rsidR="00C8589B" w:rsidRDefault="00C8589B" w14:paraId="62B9A381" w14:textId="77777777">
            <w:pPr>
              <w:pBdr>
                <w:top w:val="nil"/>
                <w:left w:val="nil"/>
                <w:bottom w:val="nil"/>
                <w:right w:val="nil"/>
                <w:between w:val="nil"/>
              </w:pBdr>
              <w:ind w:left="96"/>
              <w:rPr>
                <w:rFonts w:ascii="Arial" w:hAnsi="Arial" w:eastAsia="Arial" w:cs="Arial"/>
                <w:color w:val="000000"/>
                <w:szCs w:val="22"/>
              </w:rPr>
            </w:pPr>
          </w:p>
        </w:tc>
      </w:tr>
      <w:tr w:rsidRPr="00BF08D0" w:rsidR="00C8589B" w14:paraId="4E2332F5" w14:textId="77777777">
        <w:trPr>
          <w:trHeight w:val="170"/>
          <w:jc w:val="center"/>
        </w:trPr>
        <w:tc>
          <w:tcPr>
            <w:tcW w:w="1414" w:type="dxa"/>
            <w:vAlign w:val="center"/>
          </w:tcPr>
          <w:p w:rsidRPr="00BF08D0" w:rsidR="00C8589B" w:rsidRDefault="00000000" w14:paraId="6C3FEAFD" w14:textId="77777777">
            <w:pPr>
              <w:pBdr>
                <w:top w:val="nil"/>
                <w:left w:val="nil"/>
                <w:bottom w:val="nil"/>
                <w:right w:val="nil"/>
                <w:between w:val="nil"/>
              </w:pBdr>
              <w:rPr>
                <w:rFonts w:ascii="Arial" w:hAnsi="Arial" w:eastAsia="Arial" w:cs="Arial"/>
                <w:color w:val="000000"/>
                <w:szCs w:val="22"/>
              </w:rPr>
            </w:pPr>
            <w:r w:rsidRPr="00BF08D0">
              <w:rPr>
                <w:rFonts w:ascii="Arial" w:hAnsi="Arial" w:eastAsia="Arial" w:cs="Arial"/>
                <w:color w:val="000000"/>
                <w:szCs w:val="22"/>
              </w:rPr>
              <w:t>Resultado 4</w:t>
            </w:r>
          </w:p>
        </w:tc>
        <w:tc>
          <w:tcPr>
            <w:tcW w:w="7936" w:type="dxa"/>
            <w:vAlign w:val="center"/>
          </w:tcPr>
          <w:p w:rsidRPr="00BF08D0" w:rsidR="00C8589B" w:rsidRDefault="00C8589B" w14:paraId="6B26E4C4" w14:textId="77777777">
            <w:pPr>
              <w:pBdr>
                <w:top w:val="nil"/>
                <w:left w:val="nil"/>
                <w:bottom w:val="nil"/>
                <w:right w:val="nil"/>
                <w:between w:val="nil"/>
              </w:pBdr>
              <w:ind w:left="96"/>
              <w:rPr>
                <w:rFonts w:ascii="Arial" w:hAnsi="Arial" w:eastAsia="Arial" w:cs="Arial"/>
                <w:color w:val="000000"/>
                <w:szCs w:val="22"/>
              </w:rPr>
            </w:pPr>
          </w:p>
        </w:tc>
      </w:tr>
    </w:tbl>
    <w:p w:rsidRPr="00BF08D0" w:rsidR="00C8589B" w:rsidRDefault="00C8589B" w14:paraId="3766AF4E" w14:textId="77777777">
      <w:pPr>
        <w:rPr>
          <w:rFonts w:ascii="Arial" w:hAnsi="Arial" w:eastAsia="Arial" w:cs="Arial"/>
          <w:szCs w:val="22"/>
        </w:rPr>
      </w:pPr>
    </w:p>
    <w:p w:rsidRPr="00BF08D0" w:rsidR="00C8589B" w:rsidRDefault="00000000" w14:paraId="7960160E" w14:textId="77777777">
      <w:pPr>
        <w:numPr>
          <w:ilvl w:val="0"/>
          <w:numId w:val="1"/>
        </w:numPr>
        <w:pBdr>
          <w:top w:val="nil"/>
          <w:left w:val="nil"/>
          <w:bottom w:val="nil"/>
          <w:right w:val="nil"/>
          <w:between w:val="nil"/>
        </w:pBdr>
        <w:rPr>
          <w:rFonts w:ascii="Arial" w:hAnsi="Arial" w:eastAsia="Arial" w:cs="Arial"/>
          <w:color w:val="000000"/>
          <w:szCs w:val="22"/>
        </w:rPr>
      </w:pPr>
      <w:r w:rsidRPr="00BF08D0">
        <w:rPr>
          <w:rFonts w:ascii="Arial" w:hAnsi="Arial" w:eastAsia="Arial" w:cs="Arial"/>
          <w:b/>
          <w:color w:val="000000"/>
          <w:szCs w:val="22"/>
        </w:rPr>
        <w:t xml:space="preserve">Describa las actividades que se realizarían para alcanzar los resultados </w:t>
      </w:r>
      <w:r w:rsidRPr="00BF08D0">
        <w:rPr>
          <w:rFonts w:ascii="Arial" w:hAnsi="Arial" w:eastAsia="Arial" w:cs="Arial"/>
          <w:color w:val="000000"/>
          <w:szCs w:val="22"/>
        </w:rPr>
        <w:t>(agregar o quitar los renglones que sean necesarios)</w:t>
      </w:r>
    </w:p>
    <w:tbl>
      <w:tblPr>
        <w:tblStyle w:val="a2"/>
        <w:tblW w:w="935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335"/>
        <w:gridCol w:w="8015"/>
      </w:tblGrid>
      <w:tr w:rsidRPr="00BF08D0" w:rsidR="00C8589B" w14:paraId="3AA1122A" w14:textId="77777777">
        <w:trPr>
          <w:trHeight w:val="170"/>
          <w:jc w:val="center"/>
        </w:trPr>
        <w:tc>
          <w:tcPr>
            <w:tcW w:w="1335" w:type="dxa"/>
            <w:vAlign w:val="center"/>
          </w:tcPr>
          <w:p w:rsidRPr="00BF08D0" w:rsidR="00C8589B" w:rsidRDefault="00000000" w14:paraId="763B054D" w14:textId="77777777">
            <w:pPr>
              <w:pBdr>
                <w:top w:val="nil"/>
                <w:left w:val="nil"/>
                <w:bottom w:val="nil"/>
                <w:right w:val="nil"/>
                <w:between w:val="nil"/>
              </w:pBdr>
              <w:jc w:val="center"/>
              <w:rPr>
                <w:rFonts w:ascii="Arial" w:hAnsi="Arial" w:eastAsia="Arial" w:cs="Arial"/>
                <w:color w:val="000000"/>
                <w:szCs w:val="22"/>
              </w:rPr>
            </w:pPr>
            <w:r w:rsidRPr="00BF08D0">
              <w:rPr>
                <w:rFonts w:ascii="Arial" w:hAnsi="Arial" w:eastAsia="Arial" w:cs="Arial"/>
                <w:color w:val="000000"/>
                <w:szCs w:val="22"/>
              </w:rPr>
              <w:t>Resultado</w:t>
            </w:r>
          </w:p>
        </w:tc>
        <w:tc>
          <w:tcPr>
            <w:tcW w:w="8015" w:type="dxa"/>
            <w:vAlign w:val="center"/>
          </w:tcPr>
          <w:p w:rsidRPr="00BF08D0" w:rsidR="00C8589B" w:rsidRDefault="00000000" w14:paraId="514762AB" w14:textId="77777777">
            <w:pPr>
              <w:pBdr>
                <w:top w:val="nil"/>
                <w:left w:val="nil"/>
                <w:bottom w:val="nil"/>
                <w:right w:val="nil"/>
                <w:between w:val="nil"/>
              </w:pBdr>
              <w:ind w:left="96"/>
              <w:rPr>
                <w:rFonts w:ascii="Arial" w:hAnsi="Arial" w:eastAsia="Arial" w:cs="Arial"/>
                <w:color w:val="000000"/>
                <w:szCs w:val="22"/>
              </w:rPr>
            </w:pPr>
            <w:r w:rsidRPr="00BF08D0">
              <w:rPr>
                <w:rFonts w:ascii="Arial" w:hAnsi="Arial" w:eastAsia="Arial" w:cs="Arial"/>
                <w:color w:val="000000"/>
                <w:szCs w:val="22"/>
              </w:rPr>
              <w:t>Actividad</w:t>
            </w:r>
          </w:p>
        </w:tc>
      </w:tr>
      <w:tr w:rsidRPr="00BF08D0" w:rsidR="00C8589B" w14:paraId="7F854A89" w14:textId="77777777">
        <w:trPr>
          <w:trHeight w:val="170"/>
          <w:jc w:val="center"/>
        </w:trPr>
        <w:tc>
          <w:tcPr>
            <w:tcW w:w="1335" w:type="dxa"/>
            <w:vMerge w:val="restart"/>
            <w:vAlign w:val="center"/>
          </w:tcPr>
          <w:p w:rsidRPr="00BF08D0" w:rsidR="00C8589B" w:rsidRDefault="00000000" w14:paraId="50429924" w14:textId="77777777">
            <w:pPr>
              <w:pBdr>
                <w:top w:val="nil"/>
                <w:left w:val="nil"/>
                <w:bottom w:val="nil"/>
                <w:right w:val="nil"/>
                <w:between w:val="nil"/>
              </w:pBdr>
              <w:jc w:val="center"/>
              <w:rPr>
                <w:rFonts w:ascii="Arial" w:hAnsi="Arial" w:eastAsia="Arial" w:cs="Arial"/>
                <w:color w:val="000000"/>
                <w:szCs w:val="22"/>
              </w:rPr>
            </w:pPr>
            <w:r w:rsidRPr="00BF08D0">
              <w:rPr>
                <w:rFonts w:ascii="Arial" w:hAnsi="Arial" w:eastAsia="Arial" w:cs="Arial"/>
                <w:color w:val="000000"/>
                <w:szCs w:val="22"/>
              </w:rPr>
              <w:t>1</w:t>
            </w:r>
          </w:p>
        </w:tc>
        <w:tc>
          <w:tcPr>
            <w:tcW w:w="8015" w:type="dxa"/>
            <w:vAlign w:val="center"/>
          </w:tcPr>
          <w:p w:rsidRPr="00BF08D0" w:rsidR="00C8589B" w:rsidRDefault="00000000" w14:paraId="25F9E9A6" w14:textId="77777777">
            <w:pPr>
              <w:pBdr>
                <w:top w:val="nil"/>
                <w:left w:val="nil"/>
                <w:bottom w:val="nil"/>
                <w:right w:val="nil"/>
                <w:between w:val="nil"/>
              </w:pBdr>
              <w:ind w:left="96"/>
              <w:rPr>
                <w:rFonts w:ascii="Arial" w:hAnsi="Arial" w:eastAsia="Arial" w:cs="Arial"/>
                <w:color w:val="000000"/>
                <w:szCs w:val="22"/>
              </w:rPr>
            </w:pPr>
            <w:r w:rsidRPr="00BF08D0">
              <w:rPr>
                <w:rFonts w:ascii="Arial" w:hAnsi="Arial" w:eastAsia="Arial" w:cs="Arial"/>
                <w:color w:val="000000"/>
                <w:szCs w:val="22"/>
              </w:rPr>
              <w:t>1</w:t>
            </w:r>
          </w:p>
        </w:tc>
      </w:tr>
      <w:tr w:rsidRPr="00BF08D0" w:rsidR="00C8589B" w14:paraId="22A4B76F" w14:textId="77777777">
        <w:trPr>
          <w:trHeight w:val="170"/>
          <w:jc w:val="center"/>
        </w:trPr>
        <w:tc>
          <w:tcPr>
            <w:tcW w:w="1335" w:type="dxa"/>
            <w:vMerge/>
            <w:vAlign w:val="center"/>
          </w:tcPr>
          <w:p w:rsidRPr="00BF08D0" w:rsidR="00C8589B" w:rsidRDefault="00C8589B" w14:paraId="378963AE" w14:textId="77777777">
            <w:pPr>
              <w:widowControl w:val="0"/>
              <w:pBdr>
                <w:top w:val="nil"/>
                <w:left w:val="nil"/>
                <w:bottom w:val="nil"/>
                <w:right w:val="nil"/>
                <w:between w:val="nil"/>
              </w:pBdr>
              <w:spacing w:line="276" w:lineRule="auto"/>
              <w:rPr>
                <w:rFonts w:ascii="Arial" w:hAnsi="Arial" w:eastAsia="Arial" w:cs="Arial"/>
                <w:color w:val="000000"/>
                <w:szCs w:val="22"/>
              </w:rPr>
            </w:pPr>
          </w:p>
        </w:tc>
        <w:tc>
          <w:tcPr>
            <w:tcW w:w="8015" w:type="dxa"/>
            <w:vAlign w:val="center"/>
          </w:tcPr>
          <w:p w:rsidRPr="00BF08D0" w:rsidR="00C8589B" w:rsidRDefault="00000000" w14:paraId="2CC1D212" w14:textId="77777777">
            <w:pPr>
              <w:pBdr>
                <w:top w:val="nil"/>
                <w:left w:val="nil"/>
                <w:bottom w:val="nil"/>
                <w:right w:val="nil"/>
                <w:between w:val="nil"/>
              </w:pBdr>
              <w:ind w:left="96"/>
              <w:rPr>
                <w:rFonts w:ascii="Arial" w:hAnsi="Arial" w:eastAsia="Arial" w:cs="Arial"/>
                <w:color w:val="000000"/>
                <w:szCs w:val="22"/>
              </w:rPr>
            </w:pPr>
            <w:r w:rsidRPr="00BF08D0">
              <w:rPr>
                <w:rFonts w:ascii="Arial" w:hAnsi="Arial" w:eastAsia="Arial" w:cs="Arial"/>
                <w:color w:val="000000"/>
                <w:szCs w:val="22"/>
              </w:rPr>
              <w:t>2</w:t>
            </w:r>
          </w:p>
        </w:tc>
      </w:tr>
      <w:tr w:rsidRPr="00BF08D0" w:rsidR="00C8589B" w14:paraId="36B6CFC1" w14:textId="77777777">
        <w:trPr>
          <w:trHeight w:val="170"/>
          <w:jc w:val="center"/>
        </w:trPr>
        <w:tc>
          <w:tcPr>
            <w:tcW w:w="1335" w:type="dxa"/>
            <w:vMerge/>
            <w:vAlign w:val="center"/>
          </w:tcPr>
          <w:p w:rsidRPr="00BF08D0" w:rsidR="00C8589B" w:rsidRDefault="00C8589B" w14:paraId="241DEE53" w14:textId="77777777">
            <w:pPr>
              <w:widowControl w:val="0"/>
              <w:pBdr>
                <w:top w:val="nil"/>
                <w:left w:val="nil"/>
                <w:bottom w:val="nil"/>
                <w:right w:val="nil"/>
                <w:between w:val="nil"/>
              </w:pBdr>
              <w:spacing w:line="276" w:lineRule="auto"/>
              <w:rPr>
                <w:rFonts w:ascii="Arial" w:hAnsi="Arial" w:eastAsia="Arial" w:cs="Arial"/>
                <w:color w:val="000000"/>
                <w:szCs w:val="22"/>
              </w:rPr>
            </w:pPr>
          </w:p>
        </w:tc>
        <w:tc>
          <w:tcPr>
            <w:tcW w:w="8015" w:type="dxa"/>
            <w:vAlign w:val="center"/>
          </w:tcPr>
          <w:p w:rsidRPr="00BF08D0" w:rsidR="00C8589B" w:rsidRDefault="00000000" w14:paraId="2B4CA731" w14:textId="77777777">
            <w:pPr>
              <w:pBdr>
                <w:top w:val="nil"/>
                <w:left w:val="nil"/>
                <w:bottom w:val="nil"/>
                <w:right w:val="nil"/>
                <w:between w:val="nil"/>
              </w:pBdr>
              <w:ind w:left="96"/>
              <w:rPr>
                <w:rFonts w:ascii="Arial" w:hAnsi="Arial" w:eastAsia="Arial" w:cs="Arial"/>
                <w:color w:val="000000"/>
                <w:szCs w:val="22"/>
              </w:rPr>
            </w:pPr>
            <w:r w:rsidRPr="00BF08D0">
              <w:rPr>
                <w:rFonts w:ascii="Arial" w:hAnsi="Arial" w:eastAsia="Arial" w:cs="Arial"/>
                <w:color w:val="000000"/>
                <w:szCs w:val="22"/>
              </w:rPr>
              <w:t>3</w:t>
            </w:r>
          </w:p>
        </w:tc>
      </w:tr>
      <w:tr w:rsidRPr="00BF08D0" w:rsidR="00C8589B" w14:paraId="1805C7EE" w14:textId="77777777">
        <w:trPr>
          <w:trHeight w:val="170"/>
          <w:jc w:val="center"/>
        </w:trPr>
        <w:tc>
          <w:tcPr>
            <w:tcW w:w="1335" w:type="dxa"/>
            <w:vMerge w:val="restart"/>
            <w:vAlign w:val="center"/>
          </w:tcPr>
          <w:p w:rsidRPr="00BF08D0" w:rsidR="00C8589B" w:rsidRDefault="00000000" w14:paraId="1E4CE77F" w14:textId="77777777">
            <w:pPr>
              <w:pBdr>
                <w:top w:val="nil"/>
                <w:left w:val="nil"/>
                <w:bottom w:val="nil"/>
                <w:right w:val="nil"/>
                <w:between w:val="nil"/>
              </w:pBdr>
              <w:jc w:val="center"/>
              <w:rPr>
                <w:rFonts w:ascii="Arial" w:hAnsi="Arial" w:eastAsia="Arial" w:cs="Arial"/>
                <w:color w:val="000000"/>
                <w:szCs w:val="22"/>
              </w:rPr>
            </w:pPr>
            <w:r w:rsidRPr="00BF08D0">
              <w:rPr>
                <w:rFonts w:ascii="Arial" w:hAnsi="Arial" w:eastAsia="Arial" w:cs="Arial"/>
                <w:color w:val="000000"/>
                <w:szCs w:val="22"/>
              </w:rPr>
              <w:t>2</w:t>
            </w:r>
          </w:p>
        </w:tc>
        <w:tc>
          <w:tcPr>
            <w:tcW w:w="8015" w:type="dxa"/>
            <w:vAlign w:val="center"/>
          </w:tcPr>
          <w:p w:rsidRPr="00BF08D0" w:rsidR="00C8589B" w:rsidRDefault="00000000" w14:paraId="0759B873" w14:textId="77777777">
            <w:pPr>
              <w:pBdr>
                <w:top w:val="nil"/>
                <w:left w:val="nil"/>
                <w:bottom w:val="nil"/>
                <w:right w:val="nil"/>
                <w:between w:val="nil"/>
              </w:pBdr>
              <w:ind w:left="96"/>
              <w:rPr>
                <w:rFonts w:ascii="Arial" w:hAnsi="Arial" w:eastAsia="Arial" w:cs="Arial"/>
                <w:color w:val="000000"/>
                <w:szCs w:val="22"/>
              </w:rPr>
            </w:pPr>
            <w:r w:rsidRPr="00BF08D0">
              <w:rPr>
                <w:rFonts w:ascii="Arial" w:hAnsi="Arial" w:eastAsia="Arial" w:cs="Arial"/>
                <w:color w:val="000000"/>
                <w:szCs w:val="22"/>
              </w:rPr>
              <w:t>1</w:t>
            </w:r>
          </w:p>
        </w:tc>
      </w:tr>
      <w:tr w:rsidRPr="00BF08D0" w:rsidR="00C8589B" w14:paraId="3636B9B2" w14:textId="77777777">
        <w:trPr>
          <w:trHeight w:val="170"/>
          <w:jc w:val="center"/>
        </w:trPr>
        <w:tc>
          <w:tcPr>
            <w:tcW w:w="1335" w:type="dxa"/>
            <w:vMerge/>
            <w:vAlign w:val="center"/>
          </w:tcPr>
          <w:p w:rsidRPr="00BF08D0" w:rsidR="00C8589B" w:rsidRDefault="00C8589B" w14:paraId="30D3B91F" w14:textId="77777777">
            <w:pPr>
              <w:widowControl w:val="0"/>
              <w:pBdr>
                <w:top w:val="nil"/>
                <w:left w:val="nil"/>
                <w:bottom w:val="nil"/>
                <w:right w:val="nil"/>
                <w:between w:val="nil"/>
              </w:pBdr>
              <w:spacing w:line="276" w:lineRule="auto"/>
              <w:rPr>
                <w:rFonts w:ascii="Arial" w:hAnsi="Arial" w:eastAsia="Arial" w:cs="Arial"/>
                <w:color w:val="000000"/>
                <w:szCs w:val="22"/>
              </w:rPr>
            </w:pPr>
          </w:p>
        </w:tc>
        <w:tc>
          <w:tcPr>
            <w:tcW w:w="8015" w:type="dxa"/>
            <w:vAlign w:val="center"/>
          </w:tcPr>
          <w:p w:rsidRPr="00BF08D0" w:rsidR="00C8589B" w:rsidRDefault="00000000" w14:paraId="4571B4ED" w14:textId="77777777">
            <w:pPr>
              <w:pBdr>
                <w:top w:val="nil"/>
                <w:left w:val="nil"/>
                <w:bottom w:val="nil"/>
                <w:right w:val="nil"/>
                <w:between w:val="nil"/>
              </w:pBdr>
              <w:ind w:left="96"/>
              <w:rPr>
                <w:rFonts w:ascii="Arial" w:hAnsi="Arial" w:eastAsia="Arial" w:cs="Arial"/>
                <w:color w:val="000000"/>
                <w:szCs w:val="22"/>
              </w:rPr>
            </w:pPr>
            <w:r w:rsidRPr="00BF08D0">
              <w:rPr>
                <w:rFonts w:ascii="Arial" w:hAnsi="Arial" w:eastAsia="Arial" w:cs="Arial"/>
                <w:color w:val="000000"/>
                <w:szCs w:val="22"/>
              </w:rPr>
              <w:t>2</w:t>
            </w:r>
          </w:p>
        </w:tc>
      </w:tr>
      <w:tr w:rsidRPr="00BF08D0" w:rsidR="00C8589B" w14:paraId="5AC80F0F" w14:textId="77777777">
        <w:trPr>
          <w:trHeight w:val="170"/>
          <w:jc w:val="center"/>
        </w:trPr>
        <w:tc>
          <w:tcPr>
            <w:tcW w:w="1335" w:type="dxa"/>
            <w:vMerge/>
            <w:vAlign w:val="center"/>
          </w:tcPr>
          <w:p w:rsidRPr="00BF08D0" w:rsidR="00C8589B" w:rsidRDefault="00C8589B" w14:paraId="6C7EB415" w14:textId="77777777">
            <w:pPr>
              <w:widowControl w:val="0"/>
              <w:pBdr>
                <w:top w:val="nil"/>
                <w:left w:val="nil"/>
                <w:bottom w:val="nil"/>
                <w:right w:val="nil"/>
                <w:between w:val="nil"/>
              </w:pBdr>
              <w:spacing w:line="276" w:lineRule="auto"/>
              <w:rPr>
                <w:rFonts w:ascii="Arial" w:hAnsi="Arial" w:eastAsia="Arial" w:cs="Arial"/>
                <w:color w:val="000000"/>
                <w:szCs w:val="22"/>
              </w:rPr>
            </w:pPr>
          </w:p>
        </w:tc>
        <w:tc>
          <w:tcPr>
            <w:tcW w:w="8015" w:type="dxa"/>
            <w:vAlign w:val="center"/>
          </w:tcPr>
          <w:p w:rsidRPr="00BF08D0" w:rsidR="00C8589B" w:rsidRDefault="00000000" w14:paraId="53CF8256" w14:textId="77777777">
            <w:pPr>
              <w:pBdr>
                <w:top w:val="nil"/>
                <w:left w:val="nil"/>
                <w:bottom w:val="nil"/>
                <w:right w:val="nil"/>
                <w:between w:val="nil"/>
              </w:pBdr>
              <w:ind w:left="96"/>
              <w:rPr>
                <w:rFonts w:ascii="Arial" w:hAnsi="Arial" w:eastAsia="Arial" w:cs="Arial"/>
                <w:color w:val="000000"/>
                <w:szCs w:val="22"/>
              </w:rPr>
            </w:pPr>
            <w:r w:rsidRPr="00BF08D0">
              <w:rPr>
                <w:rFonts w:ascii="Arial" w:hAnsi="Arial" w:eastAsia="Arial" w:cs="Arial"/>
                <w:color w:val="000000"/>
                <w:szCs w:val="22"/>
              </w:rPr>
              <w:t>3</w:t>
            </w:r>
          </w:p>
        </w:tc>
      </w:tr>
      <w:tr w:rsidRPr="00BF08D0" w:rsidR="00C8589B" w14:paraId="16D0B7E6" w14:textId="77777777">
        <w:trPr>
          <w:trHeight w:val="170"/>
          <w:jc w:val="center"/>
        </w:trPr>
        <w:tc>
          <w:tcPr>
            <w:tcW w:w="1335" w:type="dxa"/>
            <w:vMerge w:val="restart"/>
            <w:vAlign w:val="center"/>
          </w:tcPr>
          <w:p w:rsidRPr="00BF08D0" w:rsidR="00C8589B" w:rsidRDefault="00000000" w14:paraId="47F688EB" w14:textId="77777777">
            <w:pPr>
              <w:pBdr>
                <w:top w:val="nil"/>
                <w:left w:val="nil"/>
                <w:bottom w:val="nil"/>
                <w:right w:val="nil"/>
                <w:between w:val="nil"/>
              </w:pBdr>
              <w:jc w:val="center"/>
              <w:rPr>
                <w:rFonts w:ascii="Arial" w:hAnsi="Arial" w:eastAsia="Arial" w:cs="Arial"/>
                <w:color w:val="000000"/>
                <w:szCs w:val="22"/>
              </w:rPr>
            </w:pPr>
            <w:r w:rsidRPr="00BF08D0">
              <w:rPr>
                <w:rFonts w:ascii="Arial" w:hAnsi="Arial" w:eastAsia="Arial" w:cs="Arial"/>
                <w:color w:val="000000"/>
                <w:szCs w:val="22"/>
              </w:rPr>
              <w:t>3</w:t>
            </w:r>
          </w:p>
        </w:tc>
        <w:tc>
          <w:tcPr>
            <w:tcW w:w="8015" w:type="dxa"/>
            <w:vAlign w:val="center"/>
          </w:tcPr>
          <w:p w:rsidRPr="00BF08D0" w:rsidR="00C8589B" w:rsidRDefault="00000000" w14:paraId="57EF6A60" w14:textId="77777777">
            <w:pPr>
              <w:pBdr>
                <w:top w:val="nil"/>
                <w:left w:val="nil"/>
                <w:bottom w:val="nil"/>
                <w:right w:val="nil"/>
                <w:between w:val="nil"/>
              </w:pBdr>
              <w:ind w:left="96"/>
              <w:rPr>
                <w:rFonts w:ascii="Arial" w:hAnsi="Arial" w:eastAsia="Arial" w:cs="Arial"/>
                <w:color w:val="000000"/>
                <w:szCs w:val="22"/>
              </w:rPr>
            </w:pPr>
            <w:r w:rsidRPr="00BF08D0">
              <w:rPr>
                <w:rFonts w:ascii="Arial" w:hAnsi="Arial" w:eastAsia="Arial" w:cs="Arial"/>
                <w:color w:val="000000"/>
                <w:szCs w:val="22"/>
              </w:rPr>
              <w:t>1</w:t>
            </w:r>
          </w:p>
        </w:tc>
      </w:tr>
      <w:tr w:rsidRPr="00BF08D0" w:rsidR="00C8589B" w14:paraId="75F46AB8" w14:textId="77777777">
        <w:trPr>
          <w:trHeight w:val="170"/>
          <w:jc w:val="center"/>
        </w:trPr>
        <w:tc>
          <w:tcPr>
            <w:tcW w:w="1335" w:type="dxa"/>
            <w:vMerge/>
            <w:vAlign w:val="center"/>
          </w:tcPr>
          <w:p w:rsidRPr="00BF08D0" w:rsidR="00C8589B" w:rsidRDefault="00C8589B" w14:paraId="602BAFEB" w14:textId="77777777">
            <w:pPr>
              <w:widowControl w:val="0"/>
              <w:pBdr>
                <w:top w:val="nil"/>
                <w:left w:val="nil"/>
                <w:bottom w:val="nil"/>
                <w:right w:val="nil"/>
                <w:between w:val="nil"/>
              </w:pBdr>
              <w:spacing w:line="276" w:lineRule="auto"/>
              <w:rPr>
                <w:rFonts w:ascii="Arial" w:hAnsi="Arial" w:eastAsia="Arial" w:cs="Arial"/>
                <w:color w:val="000000"/>
                <w:szCs w:val="22"/>
              </w:rPr>
            </w:pPr>
          </w:p>
        </w:tc>
        <w:tc>
          <w:tcPr>
            <w:tcW w:w="8015" w:type="dxa"/>
            <w:vAlign w:val="center"/>
          </w:tcPr>
          <w:p w:rsidRPr="00BF08D0" w:rsidR="00C8589B" w:rsidRDefault="00000000" w14:paraId="0708C183" w14:textId="77777777">
            <w:pPr>
              <w:pBdr>
                <w:top w:val="nil"/>
                <w:left w:val="nil"/>
                <w:bottom w:val="nil"/>
                <w:right w:val="nil"/>
                <w:between w:val="nil"/>
              </w:pBdr>
              <w:ind w:left="96"/>
              <w:rPr>
                <w:rFonts w:ascii="Arial" w:hAnsi="Arial" w:eastAsia="Arial" w:cs="Arial"/>
                <w:color w:val="000000"/>
                <w:szCs w:val="22"/>
              </w:rPr>
            </w:pPr>
            <w:r w:rsidRPr="00BF08D0">
              <w:rPr>
                <w:rFonts w:ascii="Arial" w:hAnsi="Arial" w:eastAsia="Arial" w:cs="Arial"/>
                <w:color w:val="000000"/>
                <w:szCs w:val="22"/>
              </w:rPr>
              <w:t>2</w:t>
            </w:r>
          </w:p>
        </w:tc>
      </w:tr>
      <w:tr w:rsidRPr="00BF08D0" w:rsidR="00C8589B" w14:paraId="29DD0A10" w14:textId="77777777">
        <w:trPr>
          <w:trHeight w:val="170"/>
          <w:jc w:val="center"/>
        </w:trPr>
        <w:tc>
          <w:tcPr>
            <w:tcW w:w="1335" w:type="dxa"/>
            <w:vMerge/>
            <w:vAlign w:val="center"/>
          </w:tcPr>
          <w:p w:rsidRPr="00BF08D0" w:rsidR="00C8589B" w:rsidRDefault="00C8589B" w14:paraId="3CAF1486" w14:textId="77777777">
            <w:pPr>
              <w:widowControl w:val="0"/>
              <w:pBdr>
                <w:top w:val="nil"/>
                <w:left w:val="nil"/>
                <w:bottom w:val="nil"/>
                <w:right w:val="nil"/>
                <w:between w:val="nil"/>
              </w:pBdr>
              <w:spacing w:line="276" w:lineRule="auto"/>
              <w:rPr>
                <w:rFonts w:ascii="Arial" w:hAnsi="Arial" w:eastAsia="Arial" w:cs="Arial"/>
                <w:color w:val="000000"/>
                <w:szCs w:val="22"/>
              </w:rPr>
            </w:pPr>
          </w:p>
        </w:tc>
        <w:tc>
          <w:tcPr>
            <w:tcW w:w="8015" w:type="dxa"/>
            <w:vAlign w:val="center"/>
          </w:tcPr>
          <w:p w:rsidRPr="00BF08D0" w:rsidR="00C8589B" w:rsidRDefault="00000000" w14:paraId="23B31FF0" w14:textId="77777777">
            <w:pPr>
              <w:pBdr>
                <w:top w:val="nil"/>
                <w:left w:val="nil"/>
                <w:bottom w:val="nil"/>
                <w:right w:val="nil"/>
                <w:between w:val="nil"/>
              </w:pBdr>
              <w:ind w:left="96"/>
              <w:rPr>
                <w:rFonts w:ascii="Arial" w:hAnsi="Arial" w:eastAsia="Arial" w:cs="Arial"/>
                <w:color w:val="000000"/>
                <w:szCs w:val="22"/>
              </w:rPr>
            </w:pPr>
            <w:r w:rsidRPr="00BF08D0">
              <w:rPr>
                <w:rFonts w:ascii="Arial" w:hAnsi="Arial" w:eastAsia="Arial" w:cs="Arial"/>
                <w:color w:val="000000"/>
                <w:szCs w:val="22"/>
              </w:rPr>
              <w:t>3</w:t>
            </w:r>
          </w:p>
        </w:tc>
      </w:tr>
      <w:tr w:rsidRPr="00BF08D0" w:rsidR="00C8589B" w14:paraId="7E436CC4" w14:textId="77777777">
        <w:trPr>
          <w:trHeight w:val="170"/>
          <w:jc w:val="center"/>
        </w:trPr>
        <w:tc>
          <w:tcPr>
            <w:tcW w:w="1335" w:type="dxa"/>
            <w:vMerge/>
            <w:vAlign w:val="center"/>
          </w:tcPr>
          <w:p w:rsidRPr="00BF08D0" w:rsidR="00C8589B" w:rsidRDefault="00C8589B" w14:paraId="1FD7D36B" w14:textId="77777777">
            <w:pPr>
              <w:widowControl w:val="0"/>
              <w:pBdr>
                <w:top w:val="nil"/>
                <w:left w:val="nil"/>
                <w:bottom w:val="nil"/>
                <w:right w:val="nil"/>
                <w:between w:val="nil"/>
              </w:pBdr>
              <w:spacing w:line="276" w:lineRule="auto"/>
              <w:rPr>
                <w:rFonts w:ascii="Arial" w:hAnsi="Arial" w:eastAsia="Arial" w:cs="Arial"/>
                <w:color w:val="000000"/>
                <w:szCs w:val="22"/>
              </w:rPr>
            </w:pPr>
          </w:p>
        </w:tc>
        <w:tc>
          <w:tcPr>
            <w:tcW w:w="8015" w:type="dxa"/>
            <w:vAlign w:val="center"/>
          </w:tcPr>
          <w:p w:rsidRPr="00BF08D0" w:rsidR="00C8589B" w:rsidRDefault="00000000" w14:paraId="35D66DEA" w14:textId="77777777">
            <w:pPr>
              <w:pBdr>
                <w:top w:val="nil"/>
                <w:left w:val="nil"/>
                <w:bottom w:val="nil"/>
                <w:right w:val="nil"/>
                <w:between w:val="nil"/>
              </w:pBdr>
              <w:ind w:left="96"/>
              <w:rPr>
                <w:rFonts w:ascii="Arial" w:hAnsi="Arial" w:eastAsia="Arial" w:cs="Arial"/>
                <w:color w:val="000000"/>
                <w:szCs w:val="22"/>
              </w:rPr>
            </w:pPr>
            <w:r w:rsidRPr="00BF08D0">
              <w:rPr>
                <w:rFonts w:ascii="Arial" w:hAnsi="Arial" w:eastAsia="Arial" w:cs="Arial"/>
                <w:color w:val="000000"/>
                <w:szCs w:val="22"/>
              </w:rPr>
              <w:t>4</w:t>
            </w:r>
          </w:p>
        </w:tc>
      </w:tr>
      <w:tr w:rsidRPr="00BF08D0" w:rsidR="00C8589B" w14:paraId="6C909833" w14:textId="77777777">
        <w:trPr>
          <w:trHeight w:val="170"/>
          <w:jc w:val="center"/>
        </w:trPr>
        <w:tc>
          <w:tcPr>
            <w:tcW w:w="1335" w:type="dxa"/>
            <w:vMerge w:val="restart"/>
            <w:vAlign w:val="center"/>
          </w:tcPr>
          <w:p w:rsidRPr="00BF08D0" w:rsidR="00C8589B" w:rsidRDefault="00000000" w14:paraId="7BB09555" w14:textId="77777777">
            <w:pPr>
              <w:pBdr>
                <w:top w:val="nil"/>
                <w:left w:val="nil"/>
                <w:bottom w:val="nil"/>
                <w:right w:val="nil"/>
                <w:between w:val="nil"/>
              </w:pBdr>
              <w:jc w:val="center"/>
              <w:rPr>
                <w:rFonts w:ascii="Arial" w:hAnsi="Arial" w:eastAsia="Arial" w:cs="Arial"/>
                <w:color w:val="000000"/>
                <w:szCs w:val="22"/>
              </w:rPr>
            </w:pPr>
            <w:r w:rsidRPr="00BF08D0">
              <w:rPr>
                <w:rFonts w:ascii="Arial" w:hAnsi="Arial" w:eastAsia="Arial" w:cs="Arial"/>
                <w:color w:val="000000"/>
                <w:szCs w:val="22"/>
              </w:rPr>
              <w:t>4</w:t>
            </w:r>
          </w:p>
        </w:tc>
        <w:tc>
          <w:tcPr>
            <w:tcW w:w="8015" w:type="dxa"/>
            <w:vAlign w:val="center"/>
          </w:tcPr>
          <w:p w:rsidRPr="00BF08D0" w:rsidR="00C8589B" w:rsidRDefault="00000000" w14:paraId="405DE114" w14:textId="77777777">
            <w:pPr>
              <w:pBdr>
                <w:top w:val="nil"/>
                <w:left w:val="nil"/>
                <w:bottom w:val="nil"/>
                <w:right w:val="nil"/>
                <w:between w:val="nil"/>
              </w:pBdr>
              <w:ind w:left="96"/>
              <w:rPr>
                <w:rFonts w:ascii="Arial" w:hAnsi="Arial" w:eastAsia="Arial" w:cs="Arial"/>
                <w:color w:val="000000"/>
                <w:szCs w:val="22"/>
              </w:rPr>
            </w:pPr>
            <w:r w:rsidRPr="00BF08D0">
              <w:rPr>
                <w:rFonts w:ascii="Arial" w:hAnsi="Arial" w:eastAsia="Arial" w:cs="Arial"/>
                <w:color w:val="000000"/>
                <w:szCs w:val="22"/>
              </w:rPr>
              <w:t>1</w:t>
            </w:r>
          </w:p>
        </w:tc>
      </w:tr>
      <w:tr w:rsidRPr="00BF08D0" w:rsidR="00C8589B" w14:paraId="42E4C78C" w14:textId="77777777">
        <w:trPr>
          <w:trHeight w:val="170"/>
          <w:jc w:val="center"/>
        </w:trPr>
        <w:tc>
          <w:tcPr>
            <w:tcW w:w="1335" w:type="dxa"/>
            <w:vMerge/>
            <w:vAlign w:val="center"/>
          </w:tcPr>
          <w:p w:rsidRPr="00BF08D0" w:rsidR="00C8589B" w:rsidRDefault="00C8589B" w14:paraId="022BD7DD" w14:textId="77777777">
            <w:pPr>
              <w:widowControl w:val="0"/>
              <w:pBdr>
                <w:top w:val="nil"/>
                <w:left w:val="nil"/>
                <w:bottom w:val="nil"/>
                <w:right w:val="nil"/>
                <w:between w:val="nil"/>
              </w:pBdr>
              <w:spacing w:line="276" w:lineRule="auto"/>
              <w:rPr>
                <w:rFonts w:ascii="Arial" w:hAnsi="Arial" w:eastAsia="Arial" w:cs="Arial"/>
                <w:color w:val="000000"/>
                <w:szCs w:val="22"/>
              </w:rPr>
            </w:pPr>
          </w:p>
        </w:tc>
        <w:tc>
          <w:tcPr>
            <w:tcW w:w="8015" w:type="dxa"/>
            <w:vAlign w:val="center"/>
          </w:tcPr>
          <w:p w:rsidRPr="00BF08D0" w:rsidR="00C8589B" w:rsidRDefault="00000000" w14:paraId="6704EC29" w14:textId="77777777">
            <w:pPr>
              <w:pBdr>
                <w:top w:val="nil"/>
                <w:left w:val="nil"/>
                <w:bottom w:val="nil"/>
                <w:right w:val="nil"/>
                <w:between w:val="nil"/>
              </w:pBdr>
              <w:ind w:left="96"/>
              <w:rPr>
                <w:rFonts w:ascii="Arial" w:hAnsi="Arial" w:eastAsia="Arial" w:cs="Arial"/>
                <w:color w:val="000000"/>
                <w:szCs w:val="22"/>
              </w:rPr>
            </w:pPr>
            <w:r w:rsidRPr="00BF08D0">
              <w:rPr>
                <w:rFonts w:ascii="Arial" w:hAnsi="Arial" w:eastAsia="Arial" w:cs="Arial"/>
                <w:color w:val="000000"/>
                <w:szCs w:val="22"/>
              </w:rPr>
              <w:t>2</w:t>
            </w:r>
          </w:p>
        </w:tc>
      </w:tr>
      <w:tr w:rsidRPr="00BF08D0" w:rsidR="00C8589B" w14:paraId="01E65062" w14:textId="77777777">
        <w:trPr>
          <w:trHeight w:val="170"/>
          <w:jc w:val="center"/>
        </w:trPr>
        <w:tc>
          <w:tcPr>
            <w:tcW w:w="1335" w:type="dxa"/>
            <w:vMerge/>
            <w:vAlign w:val="center"/>
          </w:tcPr>
          <w:p w:rsidRPr="00BF08D0" w:rsidR="00C8589B" w:rsidRDefault="00C8589B" w14:paraId="5DC830DB" w14:textId="77777777">
            <w:pPr>
              <w:widowControl w:val="0"/>
              <w:pBdr>
                <w:top w:val="nil"/>
                <w:left w:val="nil"/>
                <w:bottom w:val="nil"/>
                <w:right w:val="nil"/>
                <w:between w:val="nil"/>
              </w:pBdr>
              <w:spacing w:line="276" w:lineRule="auto"/>
              <w:rPr>
                <w:rFonts w:ascii="Arial" w:hAnsi="Arial" w:eastAsia="Arial" w:cs="Arial"/>
                <w:color w:val="000000"/>
                <w:szCs w:val="22"/>
              </w:rPr>
            </w:pPr>
          </w:p>
        </w:tc>
        <w:tc>
          <w:tcPr>
            <w:tcW w:w="8015" w:type="dxa"/>
            <w:vAlign w:val="center"/>
          </w:tcPr>
          <w:p w:rsidRPr="00BF08D0" w:rsidR="00C8589B" w:rsidRDefault="00000000" w14:paraId="64072A15" w14:textId="77777777">
            <w:pPr>
              <w:pBdr>
                <w:top w:val="nil"/>
                <w:left w:val="nil"/>
                <w:bottom w:val="nil"/>
                <w:right w:val="nil"/>
                <w:between w:val="nil"/>
              </w:pBdr>
              <w:ind w:left="96"/>
              <w:rPr>
                <w:rFonts w:ascii="Arial" w:hAnsi="Arial" w:eastAsia="Arial" w:cs="Arial"/>
                <w:color w:val="000000"/>
                <w:szCs w:val="22"/>
              </w:rPr>
            </w:pPr>
            <w:r w:rsidRPr="00BF08D0">
              <w:rPr>
                <w:rFonts w:ascii="Arial" w:hAnsi="Arial" w:eastAsia="Arial" w:cs="Arial"/>
                <w:color w:val="000000"/>
                <w:szCs w:val="22"/>
              </w:rPr>
              <w:t>3</w:t>
            </w:r>
          </w:p>
        </w:tc>
      </w:tr>
      <w:tr w:rsidRPr="00BF08D0" w:rsidR="00C8589B" w14:paraId="690CB25F" w14:textId="77777777">
        <w:trPr>
          <w:trHeight w:val="170"/>
          <w:jc w:val="center"/>
        </w:trPr>
        <w:tc>
          <w:tcPr>
            <w:tcW w:w="1335" w:type="dxa"/>
            <w:vMerge/>
            <w:vAlign w:val="center"/>
          </w:tcPr>
          <w:p w:rsidRPr="00BF08D0" w:rsidR="00C8589B" w:rsidRDefault="00C8589B" w14:paraId="7BA67087" w14:textId="77777777">
            <w:pPr>
              <w:widowControl w:val="0"/>
              <w:pBdr>
                <w:top w:val="nil"/>
                <w:left w:val="nil"/>
                <w:bottom w:val="nil"/>
                <w:right w:val="nil"/>
                <w:between w:val="nil"/>
              </w:pBdr>
              <w:spacing w:line="276" w:lineRule="auto"/>
              <w:rPr>
                <w:rFonts w:ascii="Arial" w:hAnsi="Arial" w:eastAsia="Arial" w:cs="Arial"/>
                <w:color w:val="000000"/>
                <w:szCs w:val="22"/>
              </w:rPr>
            </w:pPr>
          </w:p>
        </w:tc>
        <w:tc>
          <w:tcPr>
            <w:tcW w:w="8015" w:type="dxa"/>
            <w:vAlign w:val="center"/>
          </w:tcPr>
          <w:p w:rsidRPr="00BF08D0" w:rsidR="00C8589B" w:rsidRDefault="00000000" w14:paraId="3B37DC56" w14:textId="77777777">
            <w:pPr>
              <w:pBdr>
                <w:top w:val="nil"/>
                <w:left w:val="nil"/>
                <w:bottom w:val="nil"/>
                <w:right w:val="nil"/>
                <w:between w:val="nil"/>
              </w:pBdr>
              <w:ind w:left="96"/>
              <w:rPr>
                <w:rFonts w:ascii="Arial" w:hAnsi="Arial" w:eastAsia="Arial" w:cs="Arial"/>
                <w:color w:val="000000"/>
                <w:szCs w:val="22"/>
              </w:rPr>
            </w:pPr>
            <w:r w:rsidRPr="00BF08D0">
              <w:rPr>
                <w:rFonts w:ascii="Arial" w:hAnsi="Arial" w:eastAsia="Arial" w:cs="Arial"/>
                <w:color w:val="000000"/>
                <w:szCs w:val="22"/>
              </w:rPr>
              <w:t>4</w:t>
            </w:r>
          </w:p>
        </w:tc>
      </w:tr>
    </w:tbl>
    <w:p w:rsidRPr="00BF08D0" w:rsidR="00C8589B" w:rsidRDefault="00C8589B" w14:paraId="2723CC44" w14:textId="77777777">
      <w:pPr>
        <w:rPr>
          <w:rFonts w:ascii="Arial" w:hAnsi="Arial" w:eastAsia="Arial" w:cs="Arial"/>
          <w:szCs w:val="22"/>
        </w:rPr>
      </w:pPr>
    </w:p>
    <w:p w:rsidRPr="00BF08D0" w:rsidR="00C8589B" w:rsidRDefault="00C8589B" w14:paraId="236019CE" w14:textId="77777777">
      <w:pPr>
        <w:rPr>
          <w:rFonts w:ascii="Arial" w:hAnsi="Arial" w:eastAsia="Arial" w:cs="Arial"/>
          <w:szCs w:val="22"/>
        </w:rPr>
      </w:pPr>
    </w:p>
    <w:p w:rsidRPr="00BF08D0" w:rsidR="00C8589B" w:rsidRDefault="00C8589B" w14:paraId="38CACA27" w14:textId="77777777">
      <w:pPr>
        <w:rPr>
          <w:rFonts w:ascii="Arial" w:hAnsi="Arial" w:eastAsia="Arial" w:cs="Arial"/>
          <w:szCs w:val="22"/>
        </w:rPr>
      </w:pPr>
    </w:p>
    <w:p w:rsidRPr="00BF08D0" w:rsidR="00C8589B" w:rsidRDefault="00C8589B" w14:paraId="56BA1D99" w14:textId="77777777">
      <w:pPr>
        <w:rPr>
          <w:rFonts w:ascii="Arial" w:hAnsi="Arial" w:eastAsia="Arial" w:cs="Arial"/>
          <w:szCs w:val="22"/>
        </w:rPr>
      </w:pPr>
    </w:p>
    <w:p w:rsidRPr="00BF08D0" w:rsidR="00C8589B" w:rsidRDefault="00C8589B" w14:paraId="3D0E51D8" w14:textId="77777777">
      <w:pPr>
        <w:rPr>
          <w:rFonts w:ascii="Arial" w:hAnsi="Arial" w:eastAsia="Arial" w:cs="Arial"/>
          <w:szCs w:val="22"/>
        </w:rPr>
      </w:pPr>
    </w:p>
    <w:p w:rsidRPr="00BF08D0" w:rsidR="00C8589B" w:rsidRDefault="00C8589B" w14:paraId="6966AE72" w14:textId="77777777">
      <w:pPr>
        <w:rPr>
          <w:rFonts w:ascii="Arial" w:hAnsi="Arial" w:eastAsia="Arial" w:cs="Arial"/>
          <w:szCs w:val="22"/>
        </w:rPr>
      </w:pPr>
    </w:p>
    <w:p w:rsidRPr="00BF08D0" w:rsidR="00C8589B" w:rsidRDefault="00C8589B" w14:paraId="233F4998" w14:textId="77777777">
      <w:pPr>
        <w:rPr>
          <w:rFonts w:ascii="Arial" w:hAnsi="Arial" w:eastAsia="Arial" w:cs="Arial"/>
          <w:szCs w:val="22"/>
        </w:rPr>
      </w:pPr>
    </w:p>
    <w:p w:rsidRPr="00BF08D0" w:rsidR="00C8589B" w:rsidRDefault="00C8589B" w14:paraId="4DF72190" w14:textId="77777777">
      <w:pPr>
        <w:rPr>
          <w:rFonts w:ascii="Arial" w:hAnsi="Arial" w:eastAsia="Arial" w:cs="Arial"/>
          <w:szCs w:val="22"/>
        </w:rPr>
      </w:pPr>
    </w:p>
    <w:p w:rsidRPr="00BF08D0" w:rsidR="00C8589B" w:rsidRDefault="00C8589B" w14:paraId="1CCF66E2" w14:textId="77777777">
      <w:pPr>
        <w:rPr>
          <w:rFonts w:ascii="Arial" w:hAnsi="Arial" w:eastAsia="Arial" w:cs="Arial"/>
          <w:szCs w:val="22"/>
        </w:rPr>
      </w:pPr>
    </w:p>
    <w:p w:rsidRPr="00BF08D0" w:rsidR="00C8589B" w:rsidRDefault="00000000" w14:paraId="5BAAB036" w14:textId="77777777">
      <w:pPr>
        <w:numPr>
          <w:ilvl w:val="0"/>
          <w:numId w:val="1"/>
        </w:numPr>
        <w:pBdr>
          <w:top w:val="nil"/>
          <w:left w:val="nil"/>
          <w:bottom w:val="nil"/>
          <w:right w:val="nil"/>
          <w:between w:val="nil"/>
        </w:pBdr>
        <w:rPr>
          <w:rFonts w:ascii="Arial" w:hAnsi="Arial" w:eastAsia="Arial" w:cs="Arial"/>
          <w:b/>
          <w:color w:val="000000"/>
          <w:szCs w:val="22"/>
        </w:rPr>
      </w:pPr>
      <w:r w:rsidRPr="00BF08D0">
        <w:rPr>
          <w:rFonts w:ascii="Arial" w:hAnsi="Arial" w:eastAsia="Arial" w:cs="Arial"/>
          <w:b/>
          <w:color w:val="000000"/>
          <w:szCs w:val="22"/>
        </w:rPr>
        <w:t xml:space="preserve">Costo aproximado de la propuesta en </w:t>
      </w:r>
      <w:proofErr w:type="gramStart"/>
      <w:r w:rsidRPr="00BF08D0">
        <w:rPr>
          <w:rFonts w:ascii="Arial" w:hAnsi="Arial" w:eastAsia="Arial" w:cs="Arial"/>
          <w:b/>
          <w:color w:val="000000"/>
          <w:szCs w:val="22"/>
        </w:rPr>
        <w:t>Pesos Mexicanos</w:t>
      </w:r>
      <w:proofErr w:type="gramEnd"/>
      <w:r w:rsidRPr="00BF08D0">
        <w:rPr>
          <w:rFonts w:ascii="Arial" w:hAnsi="Arial" w:eastAsia="Arial" w:cs="Arial"/>
          <w:b/>
          <w:color w:val="000000"/>
          <w:szCs w:val="22"/>
        </w:rPr>
        <w:t xml:space="preserve"> (verificar las sumas de los totales)</w:t>
      </w:r>
    </w:p>
    <w:p w:rsidRPr="00BF08D0" w:rsidR="00C8589B" w:rsidRDefault="00C8589B" w14:paraId="3E36E5BA" w14:textId="77777777">
      <w:pPr>
        <w:pBdr>
          <w:top w:val="nil"/>
          <w:left w:val="nil"/>
          <w:bottom w:val="nil"/>
          <w:right w:val="nil"/>
          <w:between w:val="nil"/>
        </w:pBdr>
        <w:ind w:left="720"/>
        <w:rPr>
          <w:rFonts w:ascii="Arial" w:hAnsi="Arial" w:eastAsia="Arial" w:cs="Arial"/>
          <w:b/>
          <w:color w:val="000000"/>
          <w:szCs w:val="22"/>
        </w:rPr>
      </w:pPr>
    </w:p>
    <w:tbl>
      <w:tblPr>
        <w:tblStyle w:val="a3"/>
        <w:tblW w:w="9909" w:type="dxa"/>
        <w:tblInd w:w="0" w:type="dxa"/>
        <w:tblLayout w:type="fixed"/>
        <w:tblLook w:val="0400" w:firstRow="0" w:lastRow="0" w:firstColumn="0" w:lastColumn="0" w:noHBand="0" w:noVBand="1"/>
      </w:tblPr>
      <w:tblGrid>
        <w:gridCol w:w="2527"/>
        <w:gridCol w:w="2040"/>
        <w:gridCol w:w="1845"/>
        <w:gridCol w:w="3497"/>
      </w:tblGrid>
      <w:tr w:rsidRPr="00BF08D0" w:rsidR="00C8589B" w:rsidTr="0CF976AC" w14:paraId="5AC86640" w14:textId="77777777">
        <w:trPr>
          <w:trHeight w:val="455"/>
        </w:trPr>
        <w:tc>
          <w:tcPr>
            <w:tcW w:w="2527" w:type="dxa"/>
            <w:vMerge w:val="restart"/>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BE5F1"/>
            <w:tcMar>
              <w:top w:w="100" w:type="dxa"/>
              <w:left w:w="100" w:type="dxa"/>
              <w:bottom w:w="100" w:type="dxa"/>
              <w:right w:w="100" w:type="dxa"/>
            </w:tcMar>
          </w:tcPr>
          <w:p w:rsidRPr="00BF08D0" w:rsidR="00C8589B" w:rsidRDefault="00000000" w14:paraId="5B17EFCE" w14:textId="77777777">
            <w:pPr>
              <w:ind w:left="100"/>
              <w:jc w:val="center"/>
              <w:rPr>
                <w:rFonts w:ascii="Times New Roman" w:hAnsi="Times New Roman" w:eastAsia="Times New Roman" w:cs="Times New Roman"/>
                <w:szCs w:val="22"/>
              </w:rPr>
            </w:pPr>
            <w:r w:rsidRPr="00BF08D0">
              <w:rPr>
                <w:rFonts w:ascii="Calibri" w:hAnsi="Calibri" w:eastAsia="Calibri" w:cs="Calibri"/>
                <w:b/>
                <w:color w:val="000000"/>
                <w:szCs w:val="22"/>
              </w:rPr>
              <w:t>Rubro presupuestal</w:t>
            </w:r>
          </w:p>
        </w:tc>
        <w:tc>
          <w:tcPr>
            <w:tcW w:w="3885"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BE5F1"/>
            <w:tcMar>
              <w:top w:w="100" w:type="dxa"/>
              <w:left w:w="100" w:type="dxa"/>
              <w:bottom w:w="100" w:type="dxa"/>
              <w:right w:w="100" w:type="dxa"/>
            </w:tcMar>
          </w:tcPr>
          <w:p w:rsidRPr="00BF08D0" w:rsidR="00C8589B" w:rsidRDefault="00000000" w14:paraId="40578681" w14:textId="77777777">
            <w:pPr>
              <w:ind w:left="100"/>
              <w:jc w:val="center"/>
              <w:rPr>
                <w:rFonts w:ascii="Times New Roman" w:hAnsi="Times New Roman" w:eastAsia="Times New Roman" w:cs="Times New Roman"/>
                <w:szCs w:val="22"/>
              </w:rPr>
            </w:pPr>
            <w:r w:rsidRPr="00BF08D0">
              <w:rPr>
                <w:rFonts w:ascii="Calibri" w:hAnsi="Calibri" w:eastAsia="Calibri" w:cs="Calibri"/>
                <w:b/>
                <w:color w:val="000000"/>
                <w:szCs w:val="22"/>
              </w:rPr>
              <w:t>Donación del MPD</w:t>
            </w:r>
          </w:p>
        </w:tc>
        <w:tc>
          <w:tcPr>
            <w:tcW w:w="349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BE5F1"/>
            <w:tcMar/>
          </w:tcPr>
          <w:p w:rsidRPr="00BF08D0" w:rsidR="00C8589B" w:rsidRDefault="00000000" w14:paraId="78CFE671" w14:textId="77777777">
            <w:pPr>
              <w:ind w:left="100"/>
              <w:jc w:val="center"/>
              <w:rPr>
                <w:rFonts w:ascii="Calibri" w:hAnsi="Calibri" w:eastAsia="Calibri" w:cs="Calibri"/>
                <w:b/>
                <w:color w:val="000000"/>
                <w:szCs w:val="22"/>
              </w:rPr>
            </w:pPr>
            <w:r w:rsidRPr="00BF08D0">
              <w:rPr>
                <w:rFonts w:ascii="Calibri" w:hAnsi="Calibri" w:eastAsia="Calibri" w:cs="Calibri"/>
                <w:b/>
                <w:color w:val="000000"/>
                <w:szCs w:val="22"/>
              </w:rPr>
              <w:t xml:space="preserve">   CO Financiamiento</w:t>
            </w:r>
          </w:p>
        </w:tc>
      </w:tr>
      <w:tr w:rsidRPr="00BF08D0" w:rsidR="00C8589B" w:rsidTr="0CF976AC" w14:paraId="757F69E6" w14:textId="77777777">
        <w:tc>
          <w:tcPr>
            <w:tcW w:w="2527" w:type="dxa"/>
            <w:vMerge/>
            <w:tcBorders/>
            <w:tcMar>
              <w:top w:w="100" w:type="dxa"/>
              <w:left w:w="100" w:type="dxa"/>
              <w:bottom w:w="100" w:type="dxa"/>
              <w:right w:w="100" w:type="dxa"/>
            </w:tcMar>
          </w:tcPr>
          <w:p w:rsidRPr="00BF08D0" w:rsidR="00C8589B" w:rsidRDefault="00C8589B" w14:paraId="55077FFD" w14:textId="77777777">
            <w:pPr>
              <w:widowControl w:val="0"/>
              <w:pBdr>
                <w:top w:val="nil"/>
                <w:left w:val="nil"/>
                <w:bottom w:val="nil"/>
                <w:right w:val="nil"/>
                <w:between w:val="nil"/>
              </w:pBdr>
              <w:spacing w:line="276" w:lineRule="auto"/>
              <w:rPr>
                <w:rFonts w:ascii="Calibri" w:hAnsi="Calibri" w:eastAsia="Calibri" w:cs="Calibri"/>
                <w:b/>
                <w:color w:val="000000"/>
                <w:szCs w:val="22"/>
              </w:rPr>
            </w:pPr>
          </w:p>
        </w:tc>
        <w:tc>
          <w:tcPr>
            <w:tcW w:w="204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BE5F1"/>
            <w:tcMar>
              <w:top w:w="100" w:type="dxa"/>
              <w:left w:w="100" w:type="dxa"/>
              <w:bottom w:w="100" w:type="dxa"/>
              <w:right w:w="100" w:type="dxa"/>
            </w:tcMar>
          </w:tcPr>
          <w:p w:rsidRPr="00BF08D0" w:rsidR="00C8589B" w:rsidRDefault="00000000" w14:paraId="1BC5E57A" w14:textId="77777777">
            <w:pPr>
              <w:ind w:left="100"/>
              <w:jc w:val="center"/>
              <w:rPr>
                <w:rFonts w:ascii="Times New Roman" w:hAnsi="Times New Roman" w:eastAsia="Times New Roman" w:cs="Times New Roman"/>
                <w:szCs w:val="22"/>
              </w:rPr>
            </w:pPr>
            <w:r w:rsidRPr="00BF08D0">
              <w:rPr>
                <w:rFonts w:ascii="Calibri" w:hAnsi="Calibri" w:eastAsia="Calibri" w:cs="Calibri"/>
                <w:b/>
                <w:color w:val="000000"/>
                <w:szCs w:val="22"/>
              </w:rPr>
              <w:t>Monto</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BE5F1"/>
            <w:tcMar>
              <w:top w:w="100" w:type="dxa"/>
              <w:left w:w="100" w:type="dxa"/>
              <w:bottom w:w="100" w:type="dxa"/>
              <w:right w:w="100" w:type="dxa"/>
            </w:tcMar>
          </w:tcPr>
          <w:p w:rsidRPr="00BF08D0" w:rsidR="00C8589B" w:rsidRDefault="00000000" w14:paraId="120147A0" w14:textId="77777777">
            <w:pPr>
              <w:ind w:left="100"/>
              <w:jc w:val="center"/>
              <w:rPr>
                <w:rFonts w:ascii="Times New Roman" w:hAnsi="Times New Roman" w:eastAsia="Times New Roman" w:cs="Times New Roman"/>
                <w:szCs w:val="22"/>
              </w:rPr>
            </w:pPr>
            <w:r w:rsidRPr="00BF08D0">
              <w:rPr>
                <w:rFonts w:ascii="Calibri" w:hAnsi="Calibri" w:eastAsia="Calibri" w:cs="Calibri"/>
                <w:b/>
                <w:color w:val="000000"/>
                <w:szCs w:val="22"/>
              </w:rPr>
              <w:t>Porcentaje del presupuesto total</w:t>
            </w:r>
          </w:p>
        </w:tc>
        <w:tc>
          <w:tcPr>
            <w:tcW w:w="349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BE5F1"/>
            <w:tcMar/>
          </w:tcPr>
          <w:p w:rsidRPr="00BF08D0" w:rsidR="00C8589B" w:rsidRDefault="00C8589B" w14:paraId="5625717B" w14:textId="77777777">
            <w:pPr>
              <w:ind w:left="100"/>
              <w:jc w:val="center"/>
              <w:rPr>
                <w:rFonts w:ascii="Calibri" w:hAnsi="Calibri" w:eastAsia="Calibri" w:cs="Calibri"/>
                <w:b/>
                <w:color w:val="000000"/>
                <w:szCs w:val="22"/>
              </w:rPr>
            </w:pPr>
          </w:p>
        </w:tc>
      </w:tr>
      <w:tr w:rsidRPr="00BF08D0" w:rsidR="00C8589B" w:rsidTr="0CF976AC" w14:paraId="41604104" w14:textId="77777777">
        <w:trPr>
          <w:trHeight w:val="294"/>
        </w:trPr>
        <w:tc>
          <w:tcPr>
            <w:tcW w:w="252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BF08D0" w:rsidR="00C8589B" w:rsidRDefault="00000000" w14:paraId="340EA42D" w14:textId="77777777">
            <w:pPr>
              <w:ind w:left="100"/>
              <w:rPr>
                <w:rFonts w:ascii="Times New Roman" w:hAnsi="Times New Roman" w:eastAsia="Times New Roman" w:cs="Times New Roman"/>
                <w:szCs w:val="22"/>
              </w:rPr>
            </w:pPr>
            <w:r w:rsidRPr="00BF08D0">
              <w:rPr>
                <w:rFonts w:ascii="Calibri" w:hAnsi="Calibri" w:eastAsia="Calibri" w:cs="Calibri"/>
                <w:color w:val="000000"/>
                <w:szCs w:val="22"/>
              </w:rPr>
              <w:t>Transportación y viáticos</w:t>
            </w:r>
          </w:p>
        </w:tc>
        <w:tc>
          <w:tcPr>
            <w:tcW w:w="20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BF08D0" w:rsidR="00C8589B" w:rsidRDefault="00000000" w14:paraId="30BD237F" w14:textId="77777777">
            <w:pPr>
              <w:ind w:left="100"/>
              <w:rPr>
                <w:rFonts w:ascii="Times New Roman" w:hAnsi="Times New Roman" w:eastAsia="Times New Roman" w:cs="Times New Roman"/>
                <w:szCs w:val="22"/>
              </w:rPr>
            </w:pPr>
            <w:r w:rsidRPr="00BF08D0">
              <w:rPr>
                <w:rFonts w:ascii="Calibri" w:hAnsi="Calibri" w:eastAsia="Calibri" w:cs="Calibri"/>
                <w:color w:val="000000"/>
                <w:szCs w:val="22"/>
              </w:rPr>
              <w:t>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BF08D0" w:rsidR="00C8589B" w:rsidRDefault="00000000" w14:paraId="63078E1C" w14:textId="77777777">
            <w:pPr>
              <w:ind w:left="100"/>
              <w:rPr>
                <w:rFonts w:ascii="Times New Roman" w:hAnsi="Times New Roman" w:eastAsia="Times New Roman" w:cs="Times New Roman"/>
                <w:szCs w:val="22"/>
              </w:rPr>
            </w:pPr>
            <w:r w:rsidRPr="00BF08D0">
              <w:rPr>
                <w:rFonts w:ascii="Calibri" w:hAnsi="Calibri" w:eastAsia="Calibri" w:cs="Calibri"/>
                <w:color w:val="000000"/>
                <w:szCs w:val="22"/>
              </w:rPr>
              <w:t> </w:t>
            </w:r>
          </w:p>
        </w:tc>
        <w:tc>
          <w:tcPr>
            <w:tcW w:w="349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BF08D0" w:rsidR="00C8589B" w:rsidRDefault="00C8589B" w14:paraId="33E3B33F" w14:textId="77777777">
            <w:pPr>
              <w:ind w:left="100"/>
              <w:rPr>
                <w:rFonts w:ascii="Calibri" w:hAnsi="Calibri" w:eastAsia="Calibri" w:cs="Calibri"/>
                <w:color w:val="000000"/>
                <w:szCs w:val="22"/>
              </w:rPr>
            </w:pPr>
          </w:p>
        </w:tc>
      </w:tr>
      <w:tr w:rsidRPr="00BF08D0" w:rsidR="00C8589B" w:rsidTr="0CF976AC" w14:paraId="54E3EE10" w14:textId="77777777">
        <w:trPr>
          <w:trHeight w:val="84"/>
        </w:trPr>
        <w:tc>
          <w:tcPr>
            <w:tcW w:w="252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BF08D0" w:rsidR="00C8589B" w:rsidRDefault="00000000" w14:paraId="24AB1B15" w14:textId="77777777">
            <w:pPr>
              <w:ind w:left="100"/>
              <w:rPr>
                <w:rFonts w:ascii="Times New Roman" w:hAnsi="Times New Roman" w:eastAsia="Times New Roman" w:cs="Times New Roman"/>
                <w:szCs w:val="22"/>
              </w:rPr>
            </w:pPr>
            <w:r w:rsidRPr="00BF08D0">
              <w:rPr>
                <w:rFonts w:ascii="Calibri" w:hAnsi="Calibri" w:eastAsia="Calibri" w:cs="Calibri"/>
                <w:color w:val="000000"/>
                <w:szCs w:val="22"/>
              </w:rPr>
              <w:t>Equipamiento</w:t>
            </w:r>
          </w:p>
        </w:tc>
        <w:tc>
          <w:tcPr>
            <w:tcW w:w="20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BF08D0" w:rsidR="00C8589B" w:rsidRDefault="00000000" w14:paraId="533ACC4B" w14:textId="77777777">
            <w:pPr>
              <w:ind w:left="100"/>
              <w:rPr>
                <w:rFonts w:ascii="Times New Roman" w:hAnsi="Times New Roman" w:eastAsia="Times New Roman" w:cs="Times New Roman"/>
                <w:szCs w:val="22"/>
              </w:rPr>
            </w:pPr>
            <w:r w:rsidRPr="00BF08D0">
              <w:rPr>
                <w:rFonts w:ascii="Calibri" w:hAnsi="Calibri" w:eastAsia="Calibri" w:cs="Calibri"/>
                <w:color w:val="000000"/>
                <w:szCs w:val="22"/>
              </w:rPr>
              <w:t>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BF08D0" w:rsidR="00C8589B" w:rsidRDefault="00000000" w14:paraId="11BC4705" w14:textId="77777777">
            <w:pPr>
              <w:ind w:left="100"/>
              <w:rPr>
                <w:rFonts w:ascii="Times New Roman" w:hAnsi="Times New Roman" w:eastAsia="Times New Roman" w:cs="Times New Roman"/>
                <w:szCs w:val="22"/>
              </w:rPr>
            </w:pPr>
            <w:r w:rsidRPr="00BF08D0">
              <w:rPr>
                <w:rFonts w:ascii="Calibri" w:hAnsi="Calibri" w:eastAsia="Calibri" w:cs="Calibri"/>
                <w:color w:val="000000"/>
                <w:szCs w:val="22"/>
              </w:rPr>
              <w:t> </w:t>
            </w:r>
          </w:p>
        </w:tc>
        <w:tc>
          <w:tcPr>
            <w:tcW w:w="349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BF08D0" w:rsidR="00C8589B" w:rsidRDefault="00C8589B" w14:paraId="7EFD4243" w14:textId="77777777">
            <w:pPr>
              <w:ind w:left="100"/>
              <w:rPr>
                <w:rFonts w:ascii="Calibri" w:hAnsi="Calibri" w:eastAsia="Calibri" w:cs="Calibri"/>
                <w:color w:val="000000"/>
                <w:szCs w:val="22"/>
              </w:rPr>
            </w:pPr>
          </w:p>
        </w:tc>
      </w:tr>
      <w:tr w:rsidRPr="00BF08D0" w:rsidR="00C8589B" w:rsidTr="0CF976AC" w14:paraId="780EAD1F" w14:textId="77777777">
        <w:trPr>
          <w:trHeight w:val="620"/>
        </w:trPr>
        <w:tc>
          <w:tcPr>
            <w:tcW w:w="252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BF08D0" w:rsidR="00C8589B" w:rsidRDefault="00000000" w14:paraId="4730C10A" w14:textId="77777777">
            <w:pPr>
              <w:ind w:left="100"/>
              <w:rPr>
                <w:rFonts w:ascii="Times New Roman" w:hAnsi="Times New Roman" w:eastAsia="Times New Roman" w:cs="Times New Roman"/>
                <w:szCs w:val="22"/>
              </w:rPr>
            </w:pPr>
            <w:r w:rsidRPr="00BF08D0">
              <w:rPr>
                <w:rFonts w:ascii="Calibri" w:hAnsi="Calibri" w:eastAsia="Calibri" w:cs="Calibri"/>
                <w:color w:val="000000"/>
                <w:szCs w:val="22"/>
              </w:rPr>
              <w:t>Insumos </w:t>
            </w:r>
          </w:p>
        </w:tc>
        <w:tc>
          <w:tcPr>
            <w:tcW w:w="20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BF08D0" w:rsidR="00C8589B" w:rsidRDefault="00000000" w14:paraId="346A85AF" w14:textId="77777777">
            <w:pPr>
              <w:ind w:left="100"/>
              <w:rPr>
                <w:rFonts w:ascii="Times New Roman" w:hAnsi="Times New Roman" w:eastAsia="Times New Roman" w:cs="Times New Roman"/>
                <w:szCs w:val="22"/>
              </w:rPr>
            </w:pPr>
            <w:r w:rsidRPr="00BF08D0">
              <w:rPr>
                <w:rFonts w:ascii="Calibri" w:hAnsi="Calibri" w:eastAsia="Calibri" w:cs="Calibri"/>
                <w:color w:val="000000"/>
                <w:szCs w:val="22"/>
              </w:rPr>
              <w:t>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BF08D0" w:rsidR="00C8589B" w:rsidRDefault="00000000" w14:paraId="7597575F" w14:textId="77777777">
            <w:pPr>
              <w:ind w:left="100"/>
              <w:rPr>
                <w:rFonts w:ascii="Times New Roman" w:hAnsi="Times New Roman" w:eastAsia="Times New Roman" w:cs="Times New Roman"/>
                <w:szCs w:val="22"/>
              </w:rPr>
            </w:pPr>
            <w:r w:rsidRPr="00BF08D0">
              <w:rPr>
                <w:rFonts w:ascii="Calibri" w:hAnsi="Calibri" w:eastAsia="Calibri" w:cs="Calibri"/>
                <w:color w:val="000000"/>
                <w:szCs w:val="22"/>
              </w:rPr>
              <w:t> </w:t>
            </w:r>
          </w:p>
        </w:tc>
        <w:tc>
          <w:tcPr>
            <w:tcW w:w="349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BF08D0" w:rsidR="00C8589B" w:rsidRDefault="00C8589B" w14:paraId="49FFDEAF" w14:textId="77777777">
            <w:pPr>
              <w:ind w:left="100"/>
              <w:rPr>
                <w:rFonts w:ascii="Calibri" w:hAnsi="Calibri" w:eastAsia="Calibri" w:cs="Calibri"/>
                <w:color w:val="000000"/>
                <w:szCs w:val="22"/>
              </w:rPr>
            </w:pPr>
          </w:p>
        </w:tc>
      </w:tr>
      <w:tr w:rsidRPr="00BF08D0" w:rsidR="00C8589B" w:rsidTr="0CF976AC" w14:paraId="684937E2" w14:textId="77777777">
        <w:trPr>
          <w:trHeight w:val="515"/>
        </w:trPr>
        <w:tc>
          <w:tcPr>
            <w:tcW w:w="252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BF08D0" w:rsidR="00C8589B" w:rsidRDefault="00000000" w14:paraId="66147E63" w14:textId="77777777">
            <w:pPr>
              <w:ind w:left="100"/>
              <w:rPr>
                <w:rFonts w:ascii="Times New Roman" w:hAnsi="Times New Roman" w:eastAsia="Times New Roman" w:cs="Times New Roman"/>
                <w:szCs w:val="22"/>
              </w:rPr>
            </w:pPr>
            <w:r w:rsidRPr="00BF08D0">
              <w:rPr>
                <w:rFonts w:ascii="Calibri" w:hAnsi="Calibri" w:eastAsia="Calibri" w:cs="Calibri"/>
                <w:color w:val="000000"/>
                <w:szCs w:val="22"/>
              </w:rPr>
              <w:t>Asistencia técnica*</w:t>
            </w:r>
          </w:p>
        </w:tc>
        <w:tc>
          <w:tcPr>
            <w:tcW w:w="20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BF08D0" w:rsidR="00C8589B" w:rsidRDefault="00000000" w14:paraId="3B418D2F" w14:textId="77777777">
            <w:pPr>
              <w:ind w:left="100"/>
              <w:rPr>
                <w:rFonts w:ascii="Times New Roman" w:hAnsi="Times New Roman" w:eastAsia="Times New Roman" w:cs="Times New Roman"/>
                <w:szCs w:val="22"/>
              </w:rPr>
            </w:pPr>
            <w:r w:rsidRPr="00BF08D0">
              <w:rPr>
                <w:rFonts w:ascii="Calibri" w:hAnsi="Calibri" w:eastAsia="Calibri" w:cs="Calibri"/>
                <w:color w:val="000000"/>
                <w:szCs w:val="22"/>
              </w:rPr>
              <w:t>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BF08D0" w:rsidR="00C8589B" w:rsidRDefault="00000000" w14:paraId="5CD20928" w14:textId="77777777">
            <w:pPr>
              <w:ind w:left="100"/>
              <w:rPr>
                <w:rFonts w:ascii="Times New Roman" w:hAnsi="Times New Roman" w:eastAsia="Times New Roman" w:cs="Times New Roman"/>
                <w:szCs w:val="22"/>
              </w:rPr>
            </w:pPr>
            <w:r w:rsidRPr="00BF08D0">
              <w:rPr>
                <w:rFonts w:ascii="Calibri" w:hAnsi="Calibri" w:eastAsia="Calibri" w:cs="Calibri"/>
                <w:color w:val="000000"/>
                <w:szCs w:val="22"/>
              </w:rPr>
              <w:t> </w:t>
            </w:r>
          </w:p>
        </w:tc>
        <w:tc>
          <w:tcPr>
            <w:tcW w:w="349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BF08D0" w:rsidR="00C8589B" w:rsidRDefault="00C8589B" w14:paraId="00B62F82" w14:textId="77777777">
            <w:pPr>
              <w:ind w:left="100"/>
              <w:rPr>
                <w:rFonts w:ascii="Calibri" w:hAnsi="Calibri" w:eastAsia="Calibri" w:cs="Calibri"/>
                <w:color w:val="000000"/>
                <w:szCs w:val="22"/>
              </w:rPr>
            </w:pPr>
          </w:p>
        </w:tc>
      </w:tr>
      <w:tr w:rsidRPr="00BF08D0" w:rsidR="00C8589B" w:rsidTr="0CF976AC" w14:paraId="7E0DAAEC" w14:textId="77777777">
        <w:trPr>
          <w:trHeight w:val="515"/>
        </w:trPr>
        <w:tc>
          <w:tcPr>
            <w:tcW w:w="252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BF08D0" w:rsidR="00C8589B" w:rsidRDefault="00000000" w14:paraId="5BF1D901" w14:textId="77777777">
            <w:pPr>
              <w:ind w:left="100"/>
              <w:rPr>
                <w:rFonts w:ascii="Times New Roman" w:hAnsi="Times New Roman" w:eastAsia="Times New Roman" w:cs="Times New Roman"/>
                <w:szCs w:val="22"/>
              </w:rPr>
            </w:pPr>
            <w:r w:rsidRPr="00BF08D0">
              <w:rPr>
                <w:rFonts w:ascii="Calibri" w:hAnsi="Calibri" w:eastAsia="Calibri" w:cs="Calibri"/>
                <w:color w:val="000000"/>
                <w:szCs w:val="22"/>
              </w:rPr>
              <w:t>Capacitación</w:t>
            </w:r>
          </w:p>
        </w:tc>
        <w:tc>
          <w:tcPr>
            <w:tcW w:w="20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BF08D0" w:rsidR="00C8589B" w:rsidRDefault="00000000" w14:paraId="681EE2FD" w14:textId="77777777">
            <w:pPr>
              <w:ind w:left="100"/>
              <w:rPr>
                <w:rFonts w:ascii="Times New Roman" w:hAnsi="Times New Roman" w:eastAsia="Times New Roman" w:cs="Times New Roman"/>
                <w:szCs w:val="22"/>
              </w:rPr>
            </w:pPr>
            <w:r w:rsidRPr="00BF08D0">
              <w:rPr>
                <w:rFonts w:ascii="Calibri" w:hAnsi="Calibri" w:eastAsia="Calibri" w:cs="Calibri"/>
                <w:color w:val="000000"/>
                <w:szCs w:val="22"/>
              </w:rPr>
              <w:t>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BF08D0" w:rsidR="00C8589B" w:rsidRDefault="00000000" w14:paraId="03F6E5C5" w14:textId="77777777">
            <w:pPr>
              <w:ind w:left="100"/>
              <w:rPr>
                <w:rFonts w:ascii="Times New Roman" w:hAnsi="Times New Roman" w:eastAsia="Times New Roman" w:cs="Times New Roman"/>
                <w:szCs w:val="22"/>
              </w:rPr>
            </w:pPr>
            <w:r w:rsidRPr="00BF08D0">
              <w:rPr>
                <w:rFonts w:ascii="Calibri" w:hAnsi="Calibri" w:eastAsia="Calibri" w:cs="Calibri"/>
                <w:color w:val="000000"/>
                <w:szCs w:val="22"/>
              </w:rPr>
              <w:t> </w:t>
            </w:r>
          </w:p>
        </w:tc>
        <w:tc>
          <w:tcPr>
            <w:tcW w:w="349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BF08D0" w:rsidR="00C8589B" w:rsidRDefault="00C8589B" w14:paraId="31D97296" w14:textId="77777777">
            <w:pPr>
              <w:ind w:left="100"/>
              <w:rPr>
                <w:rFonts w:ascii="Calibri" w:hAnsi="Calibri" w:eastAsia="Calibri" w:cs="Calibri"/>
                <w:color w:val="000000"/>
                <w:szCs w:val="22"/>
              </w:rPr>
            </w:pPr>
          </w:p>
        </w:tc>
      </w:tr>
      <w:tr w:rsidRPr="00BF08D0" w:rsidR="00C8589B" w:rsidTr="0CF976AC" w14:paraId="4CBE9F05" w14:textId="77777777">
        <w:trPr>
          <w:trHeight w:val="515"/>
        </w:trPr>
        <w:tc>
          <w:tcPr>
            <w:tcW w:w="252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BF08D0" w:rsidR="00C8589B" w:rsidRDefault="00000000" w14:paraId="6D63160B" w14:textId="77777777">
            <w:pPr>
              <w:ind w:left="100"/>
              <w:rPr>
                <w:rFonts w:ascii="Times New Roman" w:hAnsi="Times New Roman" w:eastAsia="Times New Roman" w:cs="Times New Roman"/>
                <w:szCs w:val="22"/>
              </w:rPr>
            </w:pPr>
            <w:r w:rsidRPr="00BF08D0">
              <w:rPr>
                <w:rFonts w:ascii="Calibri" w:hAnsi="Calibri" w:eastAsia="Calibri" w:cs="Calibri"/>
                <w:color w:val="000000"/>
                <w:szCs w:val="22"/>
              </w:rPr>
              <w:t>Comunicaciones</w:t>
            </w:r>
          </w:p>
        </w:tc>
        <w:tc>
          <w:tcPr>
            <w:tcW w:w="20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BF08D0" w:rsidR="00C8589B" w:rsidRDefault="00000000" w14:paraId="0D519D02" w14:textId="77777777">
            <w:pPr>
              <w:ind w:left="100"/>
              <w:rPr>
                <w:rFonts w:ascii="Times New Roman" w:hAnsi="Times New Roman" w:eastAsia="Times New Roman" w:cs="Times New Roman"/>
                <w:szCs w:val="22"/>
              </w:rPr>
            </w:pPr>
            <w:r w:rsidRPr="00BF08D0">
              <w:rPr>
                <w:rFonts w:ascii="Calibri" w:hAnsi="Calibri" w:eastAsia="Calibri" w:cs="Calibri"/>
                <w:color w:val="000000"/>
                <w:szCs w:val="22"/>
              </w:rPr>
              <w:t>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BF08D0" w:rsidR="00C8589B" w:rsidRDefault="00000000" w14:paraId="0F0116B1" w14:textId="77777777">
            <w:pPr>
              <w:ind w:left="100"/>
              <w:rPr>
                <w:rFonts w:ascii="Times New Roman" w:hAnsi="Times New Roman" w:eastAsia="Times New Roman" w:cs="Times New Roman"/>
                <w:szCs w:val="22"/>
              </w:rPr>
            </w:pPr>
            <w:r w:rsidRPr="00BF08D0">
              <w:rPr>
                <w:rFonts w:ascii="Calibri" w:hAnsi="Calibri" w:eastAsia="Calibri" w:cs="Calibri"/>
                <w:color w:val="000000"/>
                <w:szCs w:val="22"/>
              </w:rPr>
              <w:t> </w:t>
            </w:r>
          </w:p>
        </w:tc>
        <w:tc>
          <w:tcPr>
            <w:tcW w:w="349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BF08D0" w:rsidR="00C8589B" w:rsidRDefault="00C8589B" w14:paraId="37D04A49" w14:textId="77777777">
            <w:pPr>
              <w:ind w:left="100"/>
              <w:rPr>
                <w:rFonts w:ascii="Calibri" w:hAnsi="Calibri" w:eastAsia="Calibri" w:cs="Calibri"/>
                <w:color w:val="000000"/>
                <w:szCs w:val="22"/>
              </w:rPr>
            </w:pPr>
          </w:p>
        </w:tc>
      </w:tr>
      <w:tr w:rsidRPr="00BF08D0" w:rsidR="00C8589B" w:rsidTr="0CF976AC" w14:paraId="1BE290D5" w14:textId="77777777">
        <w:trPr>
          <w:trHeight w:val="515"/>
        </w:trPr>
        <w:tc>
          <w:tcPr>
            <w:tcW w:w="252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BF08D0" w:rsidR="00C8589B" w:rsidP="0CF976AC" w:rsidRDefault="00000000" w14:paraId="47E76E1D" w14:textId="5926E438">
            <w:pPr>
              <w:ind w:left="100"/>
              <w:rPr>
                <w:rFonts w:ascii="Times New Roman" w:hAnsi="Times New Roman" w:eastAsia="Times New Roman" w:cs="Times New Roman"/>
              </w:rPr>
            </w:pPr>
            <w:r w:rsidRPr="0CF976AC" w:rsidR="0CF976AC">
              <w:rPr>
                <w:rFonts w:ascii="Calibri" w:hAnsi="Calibri" w:eastAsia="Calibri" w:cs="Calibri"/>
                <w:color w:val="000000" w:themeColor="text1" w:themeTint="FF" w:themeShade="FF"/>
              </w:rPr>
              <w:t>Blindaje de la inversión ante el cambio climático</w:t>
            </w:r>
          </w:p>
        </w:tc>
        <w:tc>
          <w:tcPr>
            <w:tcW w:w="20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BF08D0" w:rsidR="00C8589B" w:rsidRDefault="00000000" w14:paraId="14782C93" w14:textId="77777777">
            <w:pPr>
              <w:ind w:left="100"/>
              <w:rPr>
                <w:rFonts w:ascii="Times New Roman" w:hAnsi="Times New Roman" w:eastAsia="Times New Roman" w:cs="Times New Roman"/>
                <w:szCs w:val="22"/>
              </w:rPr>
            </w:pPr>
            <w:r w:rsidRPr="00BF08D0">
              <w:rPr>
                <w:rFonts w:ascii="Calibri" w:hAnsi="Calibri" w:eastAsia="Calibri" w:cs="Calibri"/>
                <w:color w:val="000000"/>
                <w:szCs w:val="22"/>
              </w:rPr>
              <w:t>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BF08D0" w:rsidR="00C8589B" w:rsidRDefault="00000000" w14:paraId="6152B54E" w14:textId="77777777">
            <w:pPr>
              <w:ind w:left="100"/>
              <w:rPr>
                <w:rFonts w:ascii="Times New Roman" w:hAnsi="Times New Roman" w:eastAsia="Times New Roman" w:cs="Times New Roman"/>
                <w:szCs w:val="22"/>
              </w:rPr>
            </w:pPr>
            <w:r w:rsidRPr="00BF08D0">
              <w:rPr>
                <w:rFonts w:ascii="Calibri" w:hAnsi="Calibri" w:eastAsia="Calibri" w:cs="Calibri"/>
                <w:color w:val="000000"/>
                <w:szCs w:val="22"/>
              </w:rPr>
              <w:t> </w:t>
            </w:r>
          </w:p>
        </w:tc>
        <w:tc>
          <w:tcPr>
            <w:tcW w:w="349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BF08D0" w:rsidR="00C8589B" w:rsidRDefault="00C8589B" w14:paraId="3D024A20" w14:textId="77777777">
            <w:pPr>
              <w:ind w:left="100"/>
              <w:rPr>
                <w:rFonts w:ascii="Calibri" w:hAnsi="Calibri" w:eastAsia="Calibri" w:cs="Calibri"/>
                <w:color w:val="000000"/>
                <w:szCs w:val="22"/>
              </w:rPr>
            </w:pPr>
          </w:p>
        </w:tc>
      </w:tr>
      <w:tr w:rsidRPr="00BF08D0" w:rsidR="00C8589B" w:rsidTr="0CF976AC" w14:paraId="2D5F6D7B" w14:textId="77777777">
        <w:trPr>
          <w:trHeight w:val="515"/>
        </w:trPr>
        <w:tc>
          <w:tcPr>
            <w:tcW w:w="252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BF08D0" w:rsidR="00C8589B" w:rsidRDefault="00000000" w14:paraId="5DDB01BC" w14:textId="77777777">
            <w:pPr>
              <w:ind w:left="100"/>
              <w:rPr>
                <w:rFonts w:ascii="Times New Roman" w:hAnsi="Times New Roman" w:eastAsia="Times New Roman" w:cs="Times New Roman"/>
                <w:szCs w:val="22"/>
              </w:rPr>
            </w:pPr>
            <w:r w:rsidRPr="00BF08D0">
              <w:rPr>
                <w:rFonts w:ascii="Calibri" w:hAnsi="Calibri" w:eastAsia="Calibri" w:cs="Calibri"/>
                <w:color w:val="000000"/>
                <w:szCs w:val="22"/>
              </w:rPr>
              <w:t>Otros (Indicar)</w:t>
            </w:r>
          </w:p>
        </w:tc>
        <w:tc>
          <w:tcPr>
            <w:tcW w:w="20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BF08D0" w:rsidR="00C8589B" w:rsidRDefault="00000000" w14:paraId="35DE78A4" w14:textId="77777777">
            <w:pPr>
              <w:ind w:left="100"/>
              <w:rPr>
                <w:rFonts w:ascii="Times New Roman" w:hAnsi="Times New Roman" w:eastAsia="Times New Roman" w:cs="Times New Roman"/>
                <w:szCs w:val="22"/>
              </w:rPr>
            </w:pPr>
            <w:r w:rsidRPr="00BF08D0">
              <w:rPr>
                <w:rFonts w:ascii="Calibri" w:hAnsi="Calibri" w:eastAsia="Calibri" w:cs="Calibri"/>
                <w:color w:val="000000"/>
                <w:szCs w:val="22"/>
              </w:rPr>
              <w:t>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tcPr>
          <w:p w:rsidRPr="00BF08D0" w:rsidR="00C8589B" w:rsidRDefault="00000000" w14:paraId="32C70245" w14:textId="77777777">
            <w:pPr>
              <w:ind w:left="100"/>
              <w:rPr>
                <w:rFonts w:ascii="Times New Roman" w:hAnsi="Times New Roman" w:eastAsia="Times New Roman" w:cs="Times New Roman"/>
                <w:szCs w:val="22"/>
              </w:rPr>
            </w:pPr>
            <w:r w:rsidRPr="00BF08D0">
              <w:rPr>
                <w:rFonts w:ascii="Calibri" w:hAnsi="Calibri" w:eastAsia="Calibri" w:cs="Calibri"/>
                <w:color w:val="000000"/>
                <w:szCs w:val="22"/>
              </w:rPr>
              <w:t> </w:t>
            </w:r>
          </w:p>
        </w:tc>
        <w:tc>
          <w:tcPr>
            <w:tcW w:w="349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Pr="00BF08D0" w:rsidR="00C8589B" w:rsidRDefault="00C8589B" w14:paraId="17AEF0FA" w14:textId="77777777">
            <w:pPr>
              <w:ind w:left="100"/>
              <w:rPr>
                <w:rFonts w:ascii="Calibri" w:hAnsi="Calibri" w:eastAsia="Calibri" w:cs="Calibri"/>
                <w:color w:val="000000"/>
                <w:szCs w:val="22"/>
              </w:rPr>
            </w:pPr>
          </w:p>
        </w:tc>
      </w:tr>
      <w:tr w:rsidRPr="00BF08D0" w:rsidR="00C8589B" w:rsidTr="0CF976AC" w14:paraId="76DD4569" w14:textId="77777777">
        <w:trPr>
          <w:trHeight w:val="659"/>
        </w:trPr>
        <w:tc>
          <w:tcPr>
            <w:tcW w:w="252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BE5F1"/>
            <w:tcMar>
              <w:top w:w="100" w:type="dxa"/>
              <w:left w:w="100" w:type="dxa"/>
              <w:bottom w:w="100" w:type="dxa"/>
              <w:right w:w="100" w:type="dxa"/>
            </w:tcMar>
          </w:tcPr>
          <w:p w:rsidRPr="00BF08D0" w:rsidR="00C8589B" w:rsidRDefault="00000000" w14:paraId="40F7C62D" w14:textId="77777777">
            <w:pPr>
              <w:ind w:left="100"/>
              <w:jc w:val="center"/>
              <w:rPr>
                <w:rFonts w:ascii="Times New Roman" w:hAnsi="Times New Roman" w:eastAsia="Times New Roman" w:cs="Times New Roman"/>
                <w:szCs w:val="22"/>
              </w:rPr>
            </w:pPr>
            <w:r w:rsidRPr="00BF08D0">
              <w:rPr>
                <w:rFonts w:ascii="Arial" w:hAnsi="Arial" w:eastAsia="Arial" w:cs="Arial"/>
                <w:b/>
                <w:color w:val="000000"/>
                <w:szCs w:val="22"/>
              </w:rPr>
              <w:t>COSTO TOTAL</w:t>
            </w:r>
          </w:p>
        </w:tc>
        <w:tc>
          <w:tcPr>
            <w:tcW w:w="204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BE5F1"/>
            <w:tcMar>
              <w:top w:w="100" w:type="dxa"/>
              <w:left w:w="100" w:type="dxa"/>
              <w:bottom w:w="100" w:type="dxa"/>
              <w:right w:w="100" w:type="dxa"/>
            </w:tcMar>
          </w:tcPr>
          <w:p w:rsidRPr="00BF08D0" w:rsidR="00C8589B" w:rsidRDefault="00000000" w14:paraId="7C7A728D" w14:textId="77777777">
            <w:pPr>
              <w:ind w:left="100"/>
              <w:jc w:val="center"/>
              <w:rPr>
                <w:rFonts w:ascii="Times New Roman" w:hAnsi="Times New Roman" w:eastAsia="Times New Roman" w:cs="Times New Roman"/>
                <w:szCs w:val="22"/>
              </w:rPr>
            </w:pPr>
            <w:r w:rsidRPr="00BF08D0">
              <w:rPr>
                <w:rFonts w:ascii="Arial" w:hAnsi="Arial" w:eastAsia="Arial" w:cs="Arial"/>
                <w:b/>
                <w:color w:val="000000"/>
                <w:szCs w:val="22"/>
              </w:rPr>
              <w:t> </w:t>
            </w:r>
          </w:p>
        </w:tc>
        <w:tc>
          <w:tcPr>
            <w:tcW w:w="184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BE5F1"/>
            <w:tcMar>
              <w:top w:w="100" w:type="dxa"/>
              <w:left w:w="100" w:type="dxa"/>
              <w:bottom w:w="100" w:type="dxa"/>
              <w:right w:w="100" w:type="dxa"/>
            </w:tcMar>
          </w:tcPr>
          <w:p w:rsidRPr="00BF08D0" w:rsidR="00C8589B" w:rsidRDefault="00000000" w14:paraId="008992FF" w14:textId="77777777">
            <w:pPr>
              <w:ind w:left="100"/>
              <w:jc w:val="center"/>
              <w:rPr>
                <w:rFonts w:ascii="Times New Roman" w:hAnsi="Times New Roman" w:eastAsia="Times New Roman" w:cs="Times New Roman"/>
                <w:szCs w:val="22"/>
              </w:rPr>
            </w:pPr>
            <w:r w:rsidRPr="00BF08D0">
              <w:rPr>
                <w:rFonts w:ascii="Arial" w:hAnsi="Arial" w:eastAsia="Arial" w:cs="Arial"/>
                <w:b/>
                <w:color w:val="000000"/>
                <w:szCs w:val="22"/>
              </w:rPr>
              <w:t> </w:t>
            </w:r>
          </w:p>
        </w:tc>
        <w:tc>
          <w:tcPr>
            <w:tcW w:w="349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BE5F1"/>
            <w:tcMar/>
          </w:tcPr>
          <w:p w:rsidRPr="00BF08D0" w:rsidR="00C8589B" w:rsidRDefault="00C8589B" w14:paraId="38D8F935" w14:textId="77777777">
            <w:pPr>
              <w:ind w:left="100"/>
              <w:jc w:val="center"/>
              <w:rPr>
                <w:rFonts w:ascii="Arial" w:hAnsi="Arial" w:eastAsia="Arial" w:cs="Arial"/>
                <w:b/>
                <w:color w:val="000000"/>
                <w:szCs w:val="22"/>
              </w:rPr>
            </w:pPr>
          </w:p>
        </w:tc>
      </w:tr>
    </w:tbl>
    <w:p w:rsidRPr="00BF08D0" w:rsidR="00C8589B" w:rsidP="34E602AC" w:rsidRDefault="00000000" w14:paraId="21BCCCAD" w14:textId="769498E2">
      <w:pPr>
        <w:rPr>
          <w:rFonts w:ascii="Times New Roman" w:hAnsi="Times New Roman" w:eastAsia="Times New Roman" w:cs="Times New Roman"/>
        </w:rPr>
      </w:pPr>
      <w:r w:rsidRPr="0CF976AC" w:rsidR="0CF976AC">
        <w:rPr>
          <w:rFonts w:ascii="Arial" w:hAnsi="Arial" w:eastAsia="Arial" w:cs="Arial"/>
          <w:color w:val="000000" w:themeColor="text1" w:themeTint="FF" w:themeShade="FF"/>
        </w:rPr>
        <w:t xml:space="preserve">*Solamente si no es </w:t>
      </w:r>
      <w:r w:rsidRPr="0CF976AC" w:rsidR="0CF976AC">
        <w:rPr>
          <w:rFonts w:ascii="Arial" w:hAnsi="Arial" w:eastAsia="Arial" w:cs="Arial"/>
          <w:color w:val="000000" w:themeColor="text1" w:themeTint="FF" w:themeShade="FF"/>
        </w:rPr>
        <w:t>beneficiaria</w:t>
      </w:r>
      <w:r w:rsidRPr="0CF976AC" w:rsidR="0CF976AC">
        <w:rPr>
          <w:rFonts w:ascii="Arial" w:hAnsi="Arial" w:eastAsia="Arial" w:cs="Arial"/>
          <w:color w:val="000000" w:themeColor="text1" w:themeTint="FF" w:themeShade="FF"/>
        </w:rPr>
        <w:t>/o del proyecto CPS, con un máximo del 20% de la donación.</w:t>
      </w:r>
    </w:p>
    <w:p w:rsidRPr="00BF08D0" w:rsidR="00C8589B" w:rsidP="0CF976AC" w:rsidRDefault="00C8589B" w14:paraId="2A83C84C" w14:noSpellErr="1" w14:textId="17CF147C">
      <w:pPr>
        <w:pStyle w:val="Normal"/>
        <w:rPr>
          <w:rFonts w:ascii="Times New Roman" w:hAnsi="Times New Roman" w:eastAsia="Times New Roman" w:cs="Times New Roman"/>
        </w:rPr>
      </w:pPr>
    </w:p>
    <w:p w:rsidRPr="00BF08D0" w:rsidR="00C8589B" w:rsidP="34E602AC" w:rsidRDefault="00000000" w14:paraId="1CA7D172" w14:textId="3AB76EE3">
      <w:pPr>
        <w:numPr>
          <w:ilvl w:val="0"/>
          <w:numId w:val="1"/>
        </w:numPr>
        <w:pBdr>
          <w:top w:val="nil"/>
          <w:left w:val="nil"/>
          <w:bottom w:val="nil"/>
          <w:right w:val="nil"/>
          <w:between w:val="nil"/>
        </w:pBdr>
        <w:jc w:val="both"/>
        <w:rPr>
          <w:rFonts w:ascii="Arial" w:hAnsi="Arial" w:eastAsia="Arial" w:cs="Arial"/>
          <w:b w:val="1"/>
          <w:bCs w:val="1"/>
          <w:color w:val="000000"/>
        </w:rPr>
      </w:pPr>
      <w:r w:rsidRPr="0CF976AC" w:rsidR="0CF976AC">
        <w:rPr>
          <w:rFonts w:ascii="Arial" w:hAnsi="Arial" w:eastAsia="Arial" w:cs="Arial"/>
          <w:b w:val="1"/>
          <w:bCs w:val="1"/>
          <w:color w:val="000000" w:themeColor="text1" w:themeTint="FF" w:themeShade="FF"/>
        </w:rPr>
        <w:t xml:space="preserve">Enuncie </w:t>
      </w:r>
      <w:r w:rsidRPr="0CF976AC" w:rsidR="0CF976AC">
        <w:rPr>
          <w:rFonts w:ascii="Arial" w:hAnsi="Arial" w:eastAsia="Arial" w:cs="Arial"/>
          <w:b w:val="1"/>
          <w:bCs w:val="1"/>
        </w:rPr>
        <w:t>cómo</w:t>
      </w:r>
      <w:r w:rsidRPr="0CF976AC" w:rsidR="0CF976AC">
        <w:rPr>
          <w:rFonts w:ascii="Arial" w:hAnsi="Arial" w:eastAsia="Arial" w:cs="Arial"/>
          <w:b w:val="1"/>
          <w:bCs w:val="1"/>
          <w:color w:val="000000" w:themeColor="text1" w:themeTint="FF" w:themeShade="FF"/>
        </w:rPr>
        <w:t xml:space="preserve"> propone abordar la inclusión de la perspectiva de género y juventud en su propuesta:</w:t>
      </w:r>
    </w:p>
    <w:tbl>
      <w:tblPr>
        <w:tblW w:w="9350"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000" w:firstRow="0" w:lastRow="0" w:firstColumn="0" w:lastColumn="0" w:noHBand="0" w:noVBand="0"/>
      </w:tblPr>
      <w:tblGrid>
        <w:gridCol w:w="2854"/>
        <w:gridCol w:w="2173"/>
        <w:gridCol w:w="2156"/>
        <w:gridCol w:w="2167"/>
      </w:tblGrid>
      <w:tr w:rsidRPr="00BF08D0" w:rsidR="00C8589B" w:rsidTr="36A460C6" w14:paraId="21E7E8DC" w14:textId="77777777">
        <w:trPr>
          <w:trHeight w:val="170"/>
        </w:trPr>
        <w:tc>
          <w:tcPr>
            <w:tcW w:w="2854" w:type="dxa"/>
            <w:tcMar/>
            <w:vAlign w:val="center"/>
          </w:tcPr>
          <w:p w:rsidRPr="00BF08D0" w:rsidR="00C8589B" w:rsidP="34E602AC" w:rsidRDefault="00000000" w14:paraId="6D1AC0FA" w14:textId="005AF70F">
            <w:pPr>
              <w:pBdr>
                <w:top w:val="nil"/>
                <w:left w:val="nil"/>
                <w:bottom w:val="nil"/>
                <w:right w:val="nil"/>
                <w:between w:val="nil"/>
              </w:pBdr>
              <w:rPr>
                <w:rFonts w:ascii="Arial" w:hAnsi="Arial" w:eastAsia="Arial" w:cs="Arial"/>
                <w:color w:val="000000"/>
              </w:rPr>
            </w:pPr>
            <w:r w:rsidRPr="36A460C6" w:rsidR="36A460C6">
              <w:rPr>
                <w:rFonts w:ascii="Arial" w:hAnsi="Arial" w:eastAsia="Arial" w:cs="Arial"/>
                <w:color w:val="000000" w:themeColor="text1" w:themeTint="FF" w:themeShade="FF"/>
              </w:rPr>
              <w:t>Describir de manera general, cómo fueron involucradas las mujeres y jóvenes en el diseño de la propuesta</w:t>
            </w:r>
            <w:r w:rsidRPr="36A460C6" w:rsidR="36A460C6">
              <w:rPr>
                <w:rFonts w:ascii="Arial" w:hAnsi="Arial" w:eastAsia="Arial" w:cs="Arial"/>
              </w:rPr>
              <w:t>.</w:t>
            </w:r>
          </w:p>
        </w:tc>
        <w:tc>
          <w:tcPr>
            <w:tcW w:w="6496" w:type="dxa"/>
            <w:gridSpan w:val="3"/>
            <w:tcMar/>
            <w:vAlign w:val="center"/>
          </w:tcPr>
          <w:p w:rsidRPr="00BF08D0" w:rsidR="00C8589B" w:rsidP="34E602AC" w:rsidRDefault="00C8589B" w14:paraId="366A2A5C" w14:textId="77777777" w14:noSpellErr="1">
            <w:pPr>
              <w:pBdr>
                <w:top w:val="nil"/>
                <w:left w:val="nil"/>
                <w:bottom w:val="nil"/>
                <w:right w:val="nil"/>
                <w:between w:val="nil"/>
              </w:pBdr>
              <w:ind w:left="96"/>
              <w:rPr>
                <w:rFonts w:ascii="Arial" w:hAnsi="Arial" w:eastAsia="Arial" w:cs="Arial"/>
                <w:color w:val="000000"/>
              </w:rPr>
            </w:pPr>
          </w:p>
        </w:tc>
      </w:tr>
      <w:tr w:rsidRPr="00BF08D0" w:rsidR="00C8589B" w:rsidTr="36A460C6" w14:paraId="635917A4" w14:textId="77777777">
        <w:trPr>
          <w:trHeight w:val="170"/>
        </w:trPr>
        <w:tc>
          <w:tcPr>
            <w:tcW w:w="2854" w:type="dxa"/>
            <w:tcMar/>
            <w:vAlign w:val="center"/>
          </w:tcPr>
          <w:p w:rsidRPr="00BF08D0" w:rsidR="00C8589B" w:rsidP="0CF976AC" w:rsidRDefault="00000000" w14:paraId="58DD06CE" w14:textId="0E6F9BCF">
            <w:pPr>
              <w:pBdr>
                <w:top w:val="nil"/>
                <w:left w:val="nil"/>
                <w:bottom w:val="nil"/>
                <w:right w:val="nil"/>
                <w:between w:val="nil"/>
              </w:pBdr>
              <w:rPr>
                <w:rFonts w:ascii="Arial" w:hAnsi="Arial" w:eastAsia="Arial" w:cs="Arial"/>
                <w:color w:val="000000"/>
              </w:rPr>
            </w:pPr>
            <w:r w:rsidRPr="0CF976AC" w:rsidR="0CF976AC">
              <w:rPr>
                <w:rFonts w:ascii="Arial" w:hAnsi="Arial" w:eastAsia="Arial" w:cs="Arial"/>
                <w:color w:val="000000" w:themeColor="text1" w:themeTint="FF" w:themeShade="FF"/>
              </w:rPr>
              <w:t xml:space="preserve">¿Cómo se espera que participen o se </w:t>
            </w:r>
            <w:r w:rsidRPr="0CF976AC" w:rsidR="0CF976AC">
              <w:rPr>
                <w:rFonts w:ascii="Arial" w:hAnsi="Arial" w:eastAsia="Arial" w:cs="Arial"/>
                <w:color w:val="000000" w:themeColor="text1" w:themeTint="FF" w:themeShade="FF"/>
              </w:rPr>
              <w:t>empoderen las</w:t>
            </w:r>
            <w:r w:rsidRPr="0CF976AC" w:rsidR="0CF976AC">
              <w:rPr>
                <w:rFonts w:ascii="Arial" w:hAnsi="Arial" w:eastAsia="Arial" w:cs="Arial"/>
                <w:color w:val="000000" w:themeColor="text1" w:themeTint="FF" w:themeShade="FF"/>
              </w:rPr>
              <w:t xml:space="preserve"> mujeres y jóvenes mediante el proyecto?</w:t>
            </w:r>
          </w:p>
        </w:tc>
        <w:tc>
          <w:tcPr>
            <w:tcW w:w="6496" w:type="dxa"/>
            <w:gridSpan w:val="3"/>
            <w:tcMar/>
            <w:vAlign w:val="center"/>
          </w:tcPr>
          <w:p w:rsidRPr="00BF08D0" w:rsidR="00C8589B" w:rsidRDefault="00C8589B" w14:paraId="325AE03B" w14:textId="77777777">
            <w:pPr>
              <w:pBdr>
                <w:top w:val="nil"/>
                <w:left w:val="nil"/>
                <w:bottom w:val="nil"/>
                <w:right w:val="nil"/>
                <w:between w:val="nil"/>
              </w:pBdr>
              <w:ind w:left="96"/>
              <w:rPr>
                <w:rFonts w:ascii="Arial" w:hAnsi="Arial" w:eastAsia="Arial" w:cs="Arial"/>
                <w:color w:val="000000"/>
                <w:szCs w:val="22"/>
              </w:rPr>
            </w:pPr>
          </w:p>
        </w:tc>
      </w:tr>
      <w:tr w:rsidRPr="00BF08D0" w:rsidR="00C8589B" w:rsidTr="36A460C6" w14:paraId="7971E359" w14:textId="77777777">
        <w:trPr>
          <w:trHeight w:val="170"/>
        </w:trPr>
        <w:tc>
          <w:tcPr>
            <w:tcW w:w="2854" w:type="dxa"/>
            <w:tcMar/>
            <w:vAlign w:val="center"/>
          </w:tcPr>
          <w:p w:rsidRPr="00BF08D0" w:rsidR="00C8589B" w:rsidP="0CF976AC" w:rsidRDefault="00000000" w14:paraId="6BECD11B" w14:textId="7FF2ABB2">
            <w:pPr>
              <w:pBdr>
                <w:top w:val="nil"/>
                <w:left w:val="nil"/>
                <w:bottom w:val="nil"/>
                <w:right w:val="nil"/>
                <w:between w:val="nil"/>
              </w:pBdr>
              <w:rPr>
                <w:rFonts w:ascii="Arial" w:hAnsi="Arial" w:eastAsia="Arial" w:cs="Arial"/>
                <w:color w:val="000000"/>
              </w:rPr>
            </w:pPr>
            <w:r w:rsidRPr="0CF976AC" w:rsidR="0CF976AC">
              <w:rPr>
                <w:rFonts w:ascii="Arial" w:hAnsi="Arial" w:eastAsia="Arial" w:cs="Arial"/>
                <w:color w:val="000000" w:themeColor="text1" w:themeTint="FF" w:themeShade="FF"/>
              </w:rPr>
              <w:t>¿En el marco del proyecto, qué acciones propone para reducir las desigualdades de género y juventudes existentes?</w:t>
            </w:r>
          </w:p>
        </w:tc>
        <w:tc>
          <w:tcPr>
            <w:tcW w:w="6496" w:type="dxa"/>
            <w:gridSpan w:val="3"/>
            <w:tcMar/>
            <w:vAlign w:val="center"/>
          </w:tcPr>
          <w:p w:rsidRPr="00BF08D0" w:rsidR="00C8589B" w:rsidRDefault="00C8589B" w14:paraId="771EF38A" w14:textId="77777777">
            <w:pPr>
              <w:pBdr>
                <w:top w:val="nil"/>
                <w:left w:val="nil"/>
                <w:bottom w:val="nil"/>
                <w:right w:val="nil"/>
                <w:between w:val="nil"/>
              </w:pBdr>
              <w:ind w:left="96"/>
              <w:rPr>
                <w:rFonts w:ascii="Arial" w:hAnsi="Arial" w:eastAsia="Arial" w:cs="Arial"/>
                <w:color w:val="000000"/>
                <w:szCs w:val="22"/>
              </w:rPr>
            </w:pPr>
          </w:p>
        </w:tc>
      </w:tr>
      <w:tr w:rsidRPr="00BF08D0" w:rsidR="00C8589B" w:rsidTr="36A460C6" w14:paraId="3C89ABA6" w14:textId="77777777">
        <w:trPr>
          <w:trHeight w:val="170"/>
        </w:trPr>
        <w:tc>
          <w:tcPr>
            <w:tcW w:w="2854" w:type="dxa"/>
            <w:vMerge w:val="restart"/>
            <w:tcMar/>
            <w:vAlign w:val="center"/>
          </w:tcPr>
          <w:p w:rsidRPr="00BF08D0" w:rsidR="00C8589B" w:rsidP="0CF976AC" w:rsidRDefault="00000000" w14:paraId="212BD508" w14:textId="560C1707">
            <w:pPr>
              <w:pBdr>
                <w:top w:val="nil"/>
                <w:left w:val="nil"/>
                <w:bottom w:val="nil"/>
                <w:right w:val="nil"/>
                <w:between w:val="nil"/>
              </w:pBdr>
              <w:rPr>
                <w:rFonts w:ascii="Arial" w:hAnsi="Arial" w:eastAsia="Arial" w:cs="Arial"/>
                <w:color w:val="000000"/>
              </w:rPr>
            </w:pPr>
            <w:r w:rsidRPr="0CF976AC" w:rsidR="0CF976AC">
              <w:rPr>
                <w:rFonts w:ascii="Arial" w:hAnsi="Arial" w:eastAsia="Arial" w:cs="Arial"/>
                <w:color w:val="000000" w:themeColor="text1" w:themeTint="FF" w:themeShade="FF"/>
              </w:rPr>
              <w:t xml:space="preserve">¿Qué proporción de mujeres y/o jóvenes participaran de manera directa e indirecta en la implementación del proyecto? </w:t>
            </w:r>
          </w:p>
        </w:tc>
        <w:tc>
          <w:tcPr>
            <w:tcW w:w="2173" w:type="dxa"/>
            <w:tcMar/>
            <w:vAlign w:val="center"/>
          </w:tcPr>
          <w:p w:rsidRPr="00BF08D0" w:rsidR="00C8589B" w:rsidRDefault="00000000" w14:paraId="29984596" w14:textId="77777777">
            <w:pPr>
              <w:pBdr>
                <w:top w:val="nil"/>
                <w:left w:val="nil"/>
                <w:bottom w:val="nil"/>
                <w:right w:val="nil"/>
                <w:between w:val="nil"/>
              </w:pBdr>
              <w:ind w:left="96"/>
              <w:rPr>
                <w:rFonts w:ascii="Arial" w:hAnsi="Arial" w:eastAsia="Arial" w:cs="Arial"/>
                <w:color w:val="000000"/>
                <w:szCs w:val="22"/>
              </w:rPr>
            </w:pPr>
            <w:r w:rsidRPr="00BF08D0">
              <w:rPr>
                <w:rFonts w:ascii="Noto Sans Symbols" w:hAnsi="Noto Sans Symbols" w:eastAsia="Noto Sans Symbols" w:cs="Noto Sans Symbols"/>
                <w:b/>
                <w:color w:val="000000"/>
                <w:szCs w:val="22"/>
              </w:rPr>
              <w:t>□</w:t>
            </w:r>
            <w:r w:rsidRPr="00BF08D0">
              <w:rPr>
                <w:rFonts w:ascii="Arial" w:hAnsi="Arial" w:eastAsia="Arial" w:cs="Arial"/>
                <w:color w:val="000000"/>
                <w:szCs w:val="22"/>
              </w:rPr>
              <w:t xml:space="preserve"> Menos del 50%</w:t>
            </w:r>
          </w:p>
        </w:tc>
        <w:tc>
          <w:tcPr>
            <w:tcW w:w="2156" w:type="dxa"/>
            <w:tcMar/>
            <w:vAlign w:val="center"/>
          </w:tcPr>
          <w:p w:rsidRPr="00BF08D0" w:rsidR="00C8589B" w:rsidP="0CF976AC" w:rsidRDefault="00000000" w14:paraId="51B24F60" w14:textId="2D319D3A">
            <w:pPr>
              <w:pBdr>
                <w:top w:val="nil"/>
                <w:left w:val="nil"/>
                <w:bottom w:val="nil"/>
                <w:right w:val="nil"/>
                <w:between w:val="nil"/>
              </w:pBdr>
              <w:ind w:left="96"/>
              <w:rPr>
                <w:rFonts w:ascii="Arial" w:hAnsi="Arial" w:eastAsia="Arial" w:cs="Arial"/>
                <w:color w:val="000000"/>
              </w:rPr>
            </w:pPr>
            <w:r w:rsidRPr="0CF976AC" w:rsidR="0CF976AC">
              <w:rPr>
                <w:rFonts w:ascii="Noto Sans Symbols" w:hAnsi="Noto Sans Symbols" w:eastAsia="Noto Sans Symbols" w:cs="Noto Sans Symbols"/>
                <w:b w:val="1"/>
                <w:bCs w:val="1"/>
                <w:color w:val="000000" w:themeColor="text1" w:themeTint="FF" w:themeShade="FF"/>
              </w:rPr>
              <w:t>□</w:t>
            </w:r>
            <w:r w:rsidRPr="0CF976AC" w:rsidR="0CF976AC">
              <w:rPr>
                <w:rFonts w:ascii="Arial" w:hAnsi="Arial" w:eastAsia="Arial" w:cs="Arial"/>
                <w:b w:val="1"/>
                <w:bCs w:val="1"/>
                <w:color w:val="000000" w:themeColor="text1" w:themeTint="FF" w:themeShade="FF"/>
              </w:rPr>
              <w:t xml:space="preserve"> </w:t>
            </w:r>
            <w:r w:rsidRPr="0CF976AC" w:rsidR="0CF976AC">
              <w:rPr>
                <w:rFonts w:ascii="Arial" w:hAnsi="Arial" w:eastAsia="Arial" w:cs="Arial"/>
                <w:color w:val="000000" w:themeColor="text1" w:themeTint="FF" w:themeShade="FF"/>
              </w:rPr>
              <w:t>Más del 50%</w:t>
            </w:r>
          </w:p>
        </w:tc>
        <w:tc>
          <w:tcPr>
            <w:tcW w:w="2167" w:type="dxa"/>
            <w:tcMar/>
            <w:vAlign w:val="center"/>
          </w:tcPr>
          <w:p w:rsidRPr="00BF08D0" w:rsidR="00C8589B" w:rsidP="0CF976AC" w:rsidRDefault="00000000" w14:paraId="409C0572" w14:textId="071E8C1C">
            <w:pPr>
              <w:pBdr>
                <w:top w:val="nil"/>
                <w:left w:val="nil"/>
                <w:bottom w:val="nil"/>
                <w:right w:val="nil"/>
                <w:between w:val="nil"/>
              </w:pBdr>
              <w:ind w:left="96"/>
              <w:rPr>
                <w:rFonts w:ascii="Arial" w:hAnsi="Arial" w:eastAsia="Arial" w:cs="Arial"/>
                <w:color w:val="000000"/>
              </w:rPr>
            </w:pPr>
            <w:r w:rsidRPr="0CF976AC" w:rsidR="0CF976AC">
              <w:rPr>
                <w:rFonts w:ascii="Noto Sans Symbols" w:hAnsi="Noto Sans Symbols" w:eastAsia="Noto Sans Symbols" w:cs="Noto Sans Symbols"/>
                <w:b w:val="1"/>
                <w:bCs w:val="1"/>
                <w:color w:val="000000" w:themeColor="text1" w:themeTint="FF" w:themeShade="FF"/>
              </w:rPr>
              <w:t>□</w:t>
            </w:r>
            <w:r w:rsidRPr="0CF976AC" w:rsidR="0CF976AC">
              <w:rPr>
                <w:rFonts w:ascii="Arial" w:hAnsi="Arial" w:eastAsia="Arial" w:cs="Arial"/>
                <w:b w:val="1"/>
                <w:bCs w:val="1"/>
                <w:color w:val="000000" w:themeColor="text1" w:themeTint="FF" w:themeShade="FF"/>
              </w:rPr>
              <w:t xml:space="preserve"> </w:t>
            </w:r>
            <w:r w:rsidRPr="0CF976AC" w:rsidR="0CF976AC">
              <w:rPr>
                <w:rFonts w:ascii="Arial" w:hAnsi="Arial" w:eastAsia="Arial" w:cs="Arial"/>
                <w:color w:val="000000" w:themeColor="text1" w:themeTint="FF" w:themeShade="FF"/>
              </w:rPr>
              <w:t xml:space="preserve">La totalidad de las beneficiarias serían mujeres </w:t>
            </w:r>
          </w:p>
        </w:tc>
      </w:tr>
      <w:tr w:rsidR="0CF976AC" w:rsidTr="36A460C6" w14:paraId="13195927">
        <w:trPr>
          <w:trHeight w:val="170"/>
        </w:trPr>
        <w:tc>
          <w:tcPr>
            <w:tcW w:w="2854" w:type="dxa"/>
            <w:vMerge/>
            <w:tcMar/>
            <w:vAlign w:val="center"/>
          </w:tcPr>
          <w:p w14:paraId="3DC1FE8F"/>
        </w:tc>
        <w:tc>
          <w:tcPr>
            <w:tcW w:w="2173" w:type="dxa"/>
            <w:tcMar/>
            <w:vAlign w:val="center"/>
          </w:tcPr>
          <w:p w:rsidR="0CF976AC" w:rsidP="0CF976AC" w:rsidRDefault="0CF976AC" w14:paraId="332C4BFE">
            <w:pPr>
              <w:ind w:left="96"/>
              <w:rPr>
                <w:rFonts w:ascii="Arial" w:hAnsi="Arial" w:eastAsia="Arial" w:cs="Arial"/>
                <w:color w:val="000000" w:themeColor="text1" w:themeTint="FF" w:themeShade="FF"/>
              </w:rPr>
            </w:pPr>
            <w:r w:rsidRPr="0CF976AC" w:rsidR="0CF976AC">
              <w:rPr>
                <w:rFonts w:ascii="Noto Sans Symbols" w:hAnsi="Noto Sans Symbols" w:eastAsia="Noto Sans Symbols" w:cs="Noto Sans Symbols"/>
                <w:b w:val="1"/>
                <w:bCs w:val="1"/>
                <w:color w:val="000000" w:themeColor="text1" w:themeTint="FF" w:themeShade="FF"/>
              </w:rPr>
              <w:t>□</w:t>
            </w:r>
            <w:r w:rsidRPr="0CF976AC" w:rsidR="0CF976AC">
              <w:rPr>
                <w:rFonts w:ascii="Arial" w:hAnsi="Arial" w:eastAsia="Arial" w:cs="Arial"/>
                <w:color w:val="000000" w:themeColor="text1" w:themeTint="FF" w:themeShade="FF"/>
              </w:rPr>
              <w:t xml:space="preserve"> Menos del 50%</w:t>
            </w:r>
          </w:p>
          <w:p w:rsidR="0CF976AC" w:rsidP="0CF976AC" w:rsidRDefault="0CF976AC" w14:paraId="7889C291" w14:textId="22207E11">
            <w:pPr>
              <w:pStyle w:val="Normal"/>
              <w:rPr>
                <w:rFonts w:ascii="Noto Sans Symbols" w:hAnsi="Noto Sans Symbols" w:eastAsia="Noto Sans Symbols" w:cs="Noto Sans Symbols"/>
                <w:b w:val="1"/>
                <w:bCs w:val="1"/>
                <w:color w:val="000000" w:themeColor="text1" w:themeTint="FF" w:themeShade="FF"/>
              </w:rPr>
            </w:pPr>
          </w:p>
        </w:tc>
        <w:tc>
          <w:tcPr>
            <w:tcW w:w="2156" w:type="dxa"/>
            <w:tcMar/>
            <w:vAlign w:val="center"/>
          </w:tcPr>
          <w:p w:rsidR="0CF976AC" w:rsidP="0CF976AC" w:rsidRDefault="0CF976AC" w14:paraId="2840A6F1" w14:textId="16D5F60E">
            <w:pPr>
              <w:ind w:left="96"/>
              <w:rPr>
                <w:rFonts w:ascii="Arial" w:hAnsi="Arial" w:eastAsia="Arial" w:cs="Arial"/>
                <w:color w:val="000000" w:themeColor="text1" w:themeTint="FF" w:themeShade="FF"/>
              </w:rPr>
            </w:pPr>
            <w:r w:rsidRPr="0CF976AC" w:rsidR="0CF976AC">
              <w:rPr>
                <w:rFonts w:ascii="Noto Sans Symbols" w:hAnsi="Noto Sans Symbols" w:eastAsia="Noto Sans Symbols" w:cs="Noto Sans Symbols"/>
                <w:b w:val="1"/>
                <w:bCs w:val="1"/>
                <w:color w:val="000000" w:themeColor="text1" w:themeTint="FF" w:themeShade="FF"/>
              </w:rPr>
              <w:t>□</w:t>
            </w:r>
            <w:r w:rsidRPr="0CF976AC" w:rsidR="0CF976AC">
              <w:rPr>
                <w:rFonts w:ascii="Arial" w:hAnsi="Arial" w:eastAsia="Arial" w:cs="Arial"/>
                <w:b w:val="1"/>
                <w:bCs w:val="1"/>
                <w:color w:val="000000" w:themeColor="text1" w:themeTint="FF" w:themeShade="FF"/>
              </w:rPr>
              <w:t xml:space="preserve"> </w:t>
            </w:r>
            <w:r w:rsidRPr="0CF976AC" w:rsidR="0CF976AC">
              <w:rPr>
                <w:rFonts w:ascii="Arial" w:hAnsi="Arial" w:eastAsia="Arial" w:cs="Arial"/>
                <w:color w:val="000000" w:themeColor="text1" w:themeTint="FF" w:themeShade="FF"/>
              </w:rPr>
              <w:t>Más del 50%</w:t>
            </w:r>
          </w:p>
          <w:p w:rsidR="0CF976AC" w:rsidP="0CF976AC" w:rsidRDefault="0CF976AC" w14:paraId="38FC7A59" w14:textId="1DFC532F">
            <w:pPr>
              <w:pStyle w:val="Normal"/>
              <w:rPr>
                <w:rFonts w:ascii="Noto Sans Symbols" w:hAnsi="Noto Sans Symbols" w:eastAsia="Noto Sans Symbols" w:cs="Noto Sans Symbols"/>
                <w:b w:val="1"/>
                <w:bCs w:val="1"/>
                <w:color w:val="000000" w:themeColor="text1" w:themeTint="FF" w:themeShade="FF"/>
              </w:rPr>
            </w:pPr>
          </w:p>
        </w:tc>
        <w:tc>
          <w:tcPr>
            <w:tcW w:w="2167" w:type="dxa"/>
            <w:tcMar/>
            <w:vAlign w:val="center"/>
          </w:tcPr>
          <w:p w:rsidR="0CF976AC" w:rsidP="0CF976AC" w:rsidRDefault="0CF976AC" w14:paraId="0E9B12C9" w14:textId="4A10DDF3">
            <w:pPr>
              <w:pStyle w:val="Normal"/>
              <w:rPr>
                <w:rFonts w:ascii="Arial" w:hAnsi="Arial" w:eastAsia="Arial" w:cs="Arial"/>
                <w:color w:val="000000" w:themeColor="text1" w:themeTint="FF" w:themeShade="FF"/>
              </w:rPr>
            </w:pPr>
            <w:r w:rsidRPr="0CF976AC" w:rsidR="0CF976AC">
              <w:rPr>
                <w:rFonts w:ascii="Noto Sans Symbols" w:hAnsi="Noto Sans Symbols" w:eastAsia="Noto Sans Symbols" w:cs="Noto Sans Symbols"/>
                <w:b w:val="1"/>
                <w:bCs w:val="1"/>
                <w:color w:val="000000" w:themeColor="text1" w:themeTint="FF" w:themeShade="FF"/>
              </w:rPr>
              <w:t>□</w:t>
            </w:r>
            <w:r w:rsidRPr="0CF976AC" w:rsidR="0CF976AC">
              <w:rPr>
                <w:rFonts w:ascii="Arial" w:hAnsi="Arial" w:eastAsia="Arial" w:cs="Arial"/>
                <w:b w:val="1"/>
                <w:bCs w:val="1"/>
                <w:color w:val="000000" w:themeColor="text1" w:themeTint="FF" w:themeShade="FF"/>
              </w:rPr>
              <w:t xml:space="preserve"> </w:t>
            </w:r>
            <w:r w:rsidRPr="0CF976AC" w:rsidR="0CF976AC">
              <w:rPr>
                <w:rFonts w:ascii="Arial" w:hAnsi="Arial" w:eastAsia="Arial" w:cs="Arial"/>
                <w:color w:val="000000" w:themeColor="text1" w:themeTint="FF" w:themeShade="FF"/>
              </w:rPr>
              <w:t>La totalidad de las y los beneficiarios serían jóvenes</w:t>
            </w:r>
          </w:p>
        </w:tc>
      </w:tr>
      <w:tr w:rsidRPr="00BF08D0" w:rsidR="00C8589B" w:rsidTr="36A460C6" w14:paraId="1AFD104B" w14:textId="77777777">
        <w:trPr>
          <w:trHeight w:val="170"/>
        </w:trPr>
        <w:tc>
          <w:tcPr>
            <w:tcW w:w="2854" w:type="dxa"/>
            <w:tcMar/>
            <w:vAlign w:val="center"/>
          </w:tcPr>
          <w:p w:rsidRPr="00BF08D0" w:rsidR="00C8589B" w:rsidP="0CF976AC" w:rsidRDefault="00000000" w14:paraId="088AD2DA" w14:textId="590AFCFB">
            <w:pPr>
              <w:pBdr>
                <w:top w:val="nil"/>
                <w:left w:val="nil"/>
                <w:bottom w:val="nil"/>
                <w:right w:val="nil"/>
                <w:between w:val="nil"/>
              </w:pBdr>
              <w:rPr>
                <w:rFonts w:ascii="Arial" w:hAnsi="Arial" w:eastAsia="Arial" w:cs="Arial"/>
                <w:color w:val="000000"/>
              </w:rPr>
            </w:pPr>
            <w:r w:rsidRPr="0CF976AC" w:rsidR="0CF976AC">
              <w:rPr>
                <w:rFonts w:ascii="Arial" w:hAnsi="Arial" w:eastAsia="Arial" w:cs="Arial"/>
                <w:color w:val="000000" w:themeColor="text1" w:themeTint="FF" w:themeShade="FF"/>
              </w:rPr>
              <w:t>¿Cuántas mujeres y/o jóvenes participan en los órganos directivos de su organización?</w:t>
            </w:r>
          </w:p>
        </w:tc>
        <w:tc>
          <w:tcPr>
            <w:tcW w:w="2173" w:type="dxa"/>
            <w:tcMar/>
            <w:vAlign w:val="center"/>
          </w:tcPr>
          <w:p w:rsidRPr="00BF08D0" w:rsidR="00C8589B" w:rsidP="0CF976AC" w:rsidRDefault="00000000" w14:paraId="0F784EB7" w14:textId="25CCD9E1">
            <w:pPr>
              <w:pBdr>
                <w:top w:val="nil"/>
                <w:left w:val="nil"/>
                <w:bottom w:val="nil"/>
                <w:right w:val="nil"/>
                <w:between w:val="nil"/>
              </w:pBdr>
              <w:ind w:left="96"/>
              <w:rPr>
                <w:rFonts w:ascii="Arial" w:hAnsi="Arial" w:eastAsia="Arial" w:cs="Arial"/>
                <w:color w:val="000000" w:themeColor="text1" w:themeTint="FF" w:themeShade="FF"/>
              </w:rPr>
            </w:pPr>
            <w:r w:rsidRPr="0CF976AC" w:rsidR="0CF976AC">
              <w:rPr>
                <w:rFonts w:ascii="Arial" w:hAnsi="Arial" w:eastAsia="Arial" w:cs="Arial"/>
                <w:color w:val="000000" w:themeColor="text1" w:themeTint="FF" w:themeShade="FF"/>
              </w:rPr>
              <w:t>Número de mujeres:</w:t>
            </w:r>
          </w:p>
          <w:p w:rsidRPr="00BF08D0" w:rsidR="00C8589B" w:rsidP="0CF976AC" w:rsidRDefault="00000000" w14:paraId="50C7BCFA" w14:textId="5EB03F1D">
            <w:pPr>
              <w:pStyle w:val="Normal"/>
              <w:pBdr>
                <w:top w:val="nil"/>
                <w:left w:val="nil"/>
                <w:bottom w:val="nil"/>
                <w:right w:val="nil"/>
                <w:between w:val="nil"/>
              </w:pBdr>
              <w:ind w:left="96"/>
              <w:rPr>
                <w:rFonts w:ascii="Arial" w:hAnsi="Arial" w:eastAsia="Arial" w:cs="Arial"/>
                <w:color w:val="000000"/>
              </w:rPr>
            </w:pPr>
            <w:r w:rsidRPr="0CF976AC" w:rsidR="0CF976AC">
              <w:rPr>
                <w:rFonts w:ascii="Arial" w:hAnsi="Arial" w:eastAsia="Arial" w:cs="Arial"/>
                <w:color w:val="000000" w:themeColor="text1" w:themeTint="FF" w:themeShade="FF"/>
              </w:rPr>
              <w:t>Número de jóvenes:</w:t>
            </w:r>
          </w:p>
        </w:tc>
        <w:tc>
          <w:tcPr>
            <w:tcW w:w="4323" w:type="dxa"/>
            <w:gridSpan w:val="2"/>
            <w:tcMar/>
            <w:vAlign w:val="center"/>
          </w:tcPr>
          <w:p w:rsidRPr="00BF08D0" w:rsidR="00C8589B" w:rsidRDefault="00000000" w14:paraId="19A99D1D" w14:textId="77777777">
            <w:pPr>
              <w:pBdr>
                <w:top w:val="nil"/>
                <w:left w:val="nil"/>
                <w:bottom w:val="nil"/>
                <w:right w:val="nil"/>
                <w:between w:val="nil"/>
              </w:pBdr>
              <w:ind w:left="96"/>
              <w:rPr>
                <w:rFonts w:ascii="Arial" w:hAnsi="Arial" w:eastAsia="Arial" w:cs="Arial"/>
                <w:color w:val="000000"/>
                <w:szCs w:val="22"/>
              </w:rPr>
            </w:pPr>
            <w:r w:rsidRPr="00BF08D0">
              <w:rPr>
                <w:rFonts w:ascii="Arial" w:hAnsi="Arial" w:eastAsia="Arial" w:cs="Arial"/>
                <w:color w:val="000000"/>
                <w:szCs w:val="22"/>
              </w:rPr>
              <w:t xml:space="preserve">Funciones o puestos: </w:t>
            </w:r>
          </w:p>
        </w:tc>
      </w:tr>
    </w:tbl>
    <w:p w:rsidRPr="00BF08D0" w:rsidR="00C8589B" w:rsidRDefault="00C8589B" w14:paraId="7966CDE8" w14:textId="77777777">
      <w:pPr>
        <w:spacing w:line="224" w:lineRule="auto"/>
        <w:jc w:val="both"/>
        <w:rPr>
          <w:rFonts w:ascii="Arial" w:hAnsi="Arial" w:eastAsia="Arial" w:cs="Arial"/>
          <w:b/>
          <w:szCs w:val="22"/>
        </w:rPr>
      </w:pPr>
    </w:p>
    <w:p w:rsidRPr="00BF08D0" w:rsidR="00C8589B" w:rsidRDefault="00000000" w14:paraId="77F6341D" w14:textId="77777777">
      <w:pPr>
        <w:numPr>
          <w:ilvl w:val="0"/>
          <w:numId w:val="1"/>
        </w:numPr>
        <w:pBdr>
          <w:top w:val="nil"/>
          <w:left w:val="nil"/>
          <w:bottom w:val="nil"/>
          <w:right w:val="nil"/>
          <w:between w:val="nil"/>
        </w:pBdr>
        <w:jc w:val="both"/>
        <w:rPr>
          <w:rFonts w:ascii="Arial" w:hAnsi="Arial" w:eastAsia="Arial" w:cs="Arial"/>
          <w:b/>
          <w:color w:val="000000"/>
          <w:szCs w:val="22"/>
        </w:rPr>
      </w:pPr>
      <w:r w:rsidRPr="00BF08D0">
        <w:rPr>
          <w:rFonts w:ascii="Arial" w:hAnsi="Arial" w:eastAsia="Arial" w:cs="Arial"/>
          <w:b/>
          <w:color w:val="000000"/>
          <w:szCs w:val="22"/>
        </w:rPr>
        <w:t xml:space="preserve">Pueden anexar mapas, croquis, fotografía o un documento corto que considere sea necesario para mejorar el entendimiento de su perfil de proyecto, como archivo adjunto a su email de perfil. </w:t>
      </w:r>
    </w:p>
    <w:p w:rsidRPr="00BF08D0" w:rsidR="00C8589B" w:rsidRDefault="00C8589B" w14:paraId="3B3A4009" w14:textId="77777777">
      <w:pPr>
        <w:spacing w:line="224" w:lineRule="auto"/>
        <w:jc w:val="both"/>
        <w:rPr>
          <w:rFonts w:ascii="Arial" w:hAnsi="Arial" w:eastAsia="Arial" w:cs="Arial"/>
          <w:b/>
          <w:szCs w:val="22"/>
        </w:rPr>
      </w:pPr>
    </w:p>
    <w:p w:rsidRPr="00BF08D0" w:rsidR="00C8589B" w:rsidRDefault="00C8589B" w14:paraId="44B76AB7" w14:textId="77777777">
      <w:pPr>
        <w:spacing w:line="224" w:lineRule="auto"/>
        <w:jc w:val="both"/>
        <w:rPr>
          <w:rFonts w:ascii="Arial" w:hAnsi="Arial" w:eastAsia="Arial" w:cs="Arial"/>
          <w:b/>
          <w:szCs w:val="22"/>
        </w:rPr>
      </w:pPr>
    </w:p>
    <w:p w:rsidRPr="00BF08D0" w:rsidR="00C8589B" w:rsidRDefault="00000000" w14:paraId="4B85D954" w14:textId="77777777">
      <w:pPr>
        <w:spacing w:line="200" w:lineRule="auto"/>
        <w:ind w:right="57"/>
        <w:jc w:val="both"/>
        <w:rPr>
          <w:rFonts w:ascii="Arial" w:hAnsi="Arial" w:eastAsia="Arial" w:cs="Arial"/>
          <w:b/>
          <w:szCs w:val="22"/>
        </w:rPr>
      </w:pPr>
      <w:r w:rsidRPr="00BF08D0">
        <w:rPr>
          <w:rFonts w:ascii="Arial" w:hAnsi="Arial" w:eastAsia="Arial" w:cs="Arial"/>
          <w:b/>
          <w:szCs w:val="22"/>
        </w:rPr>
        <w:t>Para envío de los Perfiles o Propuestas y obtener más información, favor de dirigirse a:</w:t>
      </w:r>
    </w:p>
    <w:p w:rsidRPr="00BF08D0" w:rsidR="00C8589B" w:rsidRDefault="00C8589B" w14:paraId="68EF461A" w14:textId="77777777">
      <w:pPr>
        <w:spacing w:line="200" w:lineRule="auto"/>
        <w:ind w:right="57"/>
        <w:jc w:val="both"/>
        <w:rPr>
          <w:rFonts w:ascii="Arial" w:hAnsi="Arial" w:eastAsia="Arial" w:cs="Arial"/>
          <w:szCs w:val="22"/>
        </w:rPr>
      </w:pPr>
    </w:p>
    <w:p w:rsidRPr="00BF08D0" w:rsidR="00C8589B" w:rsidRDefault="00000000" w14:paraId="3E614470" w14:textId="77777777">
      <w:pPr>
        <w:jc w:val="both"/>
        <w:rPr>
          <w:rFonts w:ascii="Times New Roman" w:hAnsi="Times New Roman" w:eastAsia="Times New Roman" w:cs="Times New Roman"/>
          <w:szCs w:val="22"/>
        </w:rPr>
      </w:pPr>
      <w:r w:rsidRPr="00BF08D0">
        <w:rPr>
          <w:rFonts w:ascii="Calibri" w:hAnsi="Calibri" w:eastAsia="Calibri" w:cs="Calibri"/>
          <w:color w:val="000000"/>
          <w:szCs w:val="22"/>
        </w:rPr>
        <w:t xml:space="preserve">Paisaje Calakmul y Oaxaca: </w:t>
      </w:r>
      <w:hyperlink r:id="rId8">
        <w:r w:rsidRPr="00BF08D0">
          <w:rPr>
            <w:rFonts w:ascii="Calibri" w:hAnsi="Calibri" w:eastAsia="Calibri" w:cs="Calibri"/>
            <w:color w:val="1155CC"/>
            <w:szCs w:val="22"/>
            <w:u w:val="single"/>
          </w:rPr>
          <w:t>ppd.cps.mexico@gmail.com</w:t>
        </w:r>
      </w:hyperlink>
      <w:r w:rsidRPr="00BF08D0">
        <w:rPr>
          <w:rFonts w:ascii="Calibri" w:hAnsi="Calibri" w:eastAsia="Calibri" w:cs="Calibri"/>
          <w:color w:val="0563C1"/>
          <w:szCs w:val="22"/>
        </w:rPr>
        <w:t> </w:t>
      </w:r>
    </w:p>
    <w:p w:rsidRPr="00BF08D0" w:rsidR="00C8589B" w:rsidRDefault="00000000" w14:paraId="348B533B" w14:textId="77777777">
      <w:pPr>
        <w:jc w:val="both"/>
        <w:rPr>
          <w:rFonts w:ascii="Times New Roman" w:hAnsi="Times New Roman" w:eastAsia="Times New Roman" w:cs="Times New Roman"/>
          <w:szCs w:val="22"/>
        </w:rPr>
      </w:pPr>
      <w:r w:rsidRPr="00BF08D0">
        <w:rPr>
          <w:rFonts w:ascii="Calibri" w:hAnsi="Calibri" w:eastAsia="Calibri" w:cs="Calibri"/>
          <w:color w:val="000000"/>
          <w:szCs w:val="22"/>
        </w:rPr>
        <w:t xml:space="preserve">Paisajes Chiapas:  </w:t>
      </w:r>
      <w:r w:rsidRPr="00BF08D0">
        <w:rPr>
          <w:rFonts w:ascii="Calibri" w:hAnsi="Calibri" w:eastAsia="Calibri" w:cs="Calibri"/>
          <w:color w:val="0563C1"/>
          <w:szCs w:val="22"/>
          <w:u w:val="single"/>
        </w:rPr>
        <w:t>proyectos@fondoeltriunfo.org</w:t>
      </w:r>
    </w:p>
    <w:p w:rsidRPr="00BF08D0" w:rsidR="00C8589B" w:rsidRDefault="00C8589B" w14:paraId="6004D067" w14:textId="77777777">
      <w:pPr>
        <w:spacing w:line="200" w:lineRule="auto"/>
        <w:ind w:right="57"/>
        <w:rPr>
          <w:rFonts w:ascii="Arial" w:hAnsi="Arial" w:eastAsia="Arial" w:cs="Arial"/>
          <w:szCs w:val="22"/>
        </w:rPr>
      </w:pPr>
    </w:p>
    <w:p w:rsidRPr="00BF08D0" w:rsidR="00C8589B" w:rsidRDefault="00C8589B" w14:paraId="33BBF4AF" w14:textId="77777777">
      <w:pPr>
        <w:spacing w:line="200" w:lineRule="auto"/>
        <w:ind w:right="57"/>
        <w:jc w:val="both"/>
        <w:rPr>
          <w:rFonts w:ascii="Arial" w:hAnsi="Arial" w:eastAsia="Arial" w:cs="Arial"/>
          <w:szCs w:val="22"/>
        </w:rPr>
      </w:pPr>
    </w:p>
    <w:p w:rsidRPr="00BF08D0" w:rsidR="00C8589B" w:rsidRDefault="00000000" w14:paraId="4CA69B51" w14:textId="77777777">
      <w:pPr>
        <w:spacing w:line="230" w:lineRule="auto"/>
        <w:jc w:val="both"/>
        <w:rPr>
          <w:rFonts w:ascii="Arial" w:hAnsi="Arial" w:eastAsia="Arial" w:cs="Arial"/>
          <w:szCs w:val="22"/>
        </w:rPr>
      </w:pPr>
      <w:r w:rsidRPr="00BF08D0">
        <w:rPr>
          <w:rFonts w:ascii="Arial" w:hAnsi="Arial" w:eastAsia="Arial" w:cs="Arial"/>
          <w:szCs w:val="22"/>
        </w:rPr>
        <w:t xml:space="preserve">La fecha límite para presentar o enviar el perfil, o idea de proyecto, en </w:t>
      </w:r>
      <w:r w:rsidRPr="00BF08D0">
        <w:rPr>
          <w:rFonts w:ascii="Arial" w:hAnsi="Arial" w:eastAsia="Arial" w:cs="Arial"/>
          <w:b/>
          <w:color w:val="FF0000"/>
          <w:szCs w:val="22"/>
        </w:rPr>
        <w:t>formato MS Word</w:t>
      </w:r>
      <w:r w:rsidRPr="00BF08D0">
        <w:rPr>
          <w:rFonts w:ascii="Arial" w:hAnsi="Arial" w:eastAsia="Arial" w:cs="Arial"/>
          <w:szCs w:val="22"/>
        </w:rPr>
        <w:t xml:space="preserve">, </w:t>
      </w:r>
      <w:r w:rsidRPr="00BF08D0">
        <w:rPr>
          <w:rFonts w:ascii="Arial" w:hAnsi="Arial" w:eastAsia="Arial" w:cs="Arial"/>
          <w:b/>
          <w:color w:val="FF0000"/>
          <w:szCs w:val="22"/>
        </w:rPr>
        <w:t>será</w:t>
      </w:r>
      <w:r w:rsidRPr="00BF08D0">
        <w:rPr>
          <w:rFonts w:ascii="Arial" w:hAnsi="Arial" w:eastAsia="Arial" w:cs="Arial"/>
          <w:color w:val="FF0000"/>
          <w:szCs w:val="22"/>
        </w:rPr>
        <w:t xml:space="preserve"> </w:t>
      </w:r>
      <w:r w:rsidRPr="00BF08D0">
        <w:rPr>
          <w:rFonts w:ascii="Arial" w:hAnsi="Arial" w:eastAsia="Arial" w:cs="Arial"/>
          <w:b/>
          <w:color w:val="FF0000"/>
          <w:szCs w:val="22"/>
        </w:rPr>
        <w:t>el día 28 de febrero del 2023 a las 18 horas</w:t>
      </w:r>
      <w:r w:rsidRPr="00BF08D0">
        <w:rPr>
          <w:rFonts w:ascii="Arial" w:hAnsi="Arial" w:eastAsia="Arial" w:cs="Arial"/>
          <w:szCs w:val="22"/>
        </w:rPr>
        <w:t>. Las observaciones o recomendaciones, derivadas de la evaluación de los perfiles o ideas de proyecto, serán enviadas a las organizaciones que hubieran presentado propuestas elegibles en el mes de abril del 2023.</w:t>
      </w:r>
    </w:p>
    <w:p w:rsidRPr="00BF08D0" w:rsidR="00C8589B" w:rsidRDefault="00C8589B" w14:paraId="2EA13FAE" w14:textId="77777777">
      <w:pPr>
        <w:rPr>
          <w:rFonts w:ascii="Arial" w:hAnsi="Arial" w:eastAsia="Arial" w:cs="Arial"/>
          <w:szCs w:val="22"/>
        </w:rPr>
      </w:pPr>
    </w:p>
    <w:p w:rsidRPr="00BF08D0" w:rsidR="00C8589B" w:rsidRDefault="00000000" w14:paraId="7B14B419" w14:textId="77777777">
      <w:pPr>
        <w:pBdr>
          <w:top w:val="nil"/>
          <w:left w:val="nil"/>
          <w:bottom w:val="nil"/>
          <w:right w:val="nil"/>
          <w:between w:val="nil"/>
        </w:pBdr>
        <w:ind w:left="720"/>
        <w:rPr>
          <w:rFonts w:ascii="Arial" w:hAnsi="Arial" w:eastAsia="Arial" w:cs="Arial"/>
          <w:b/>
          <w:color w:val="000000"/>
          <w:szCs w:val="22"/>
        </w:rPr>
      </w:pPr>
      <w:r w:rsidRPr="00BF08D0">
        <w:rPr>
          <w:rFonts w:ascii="Arial" w:hAnsi="Arial" w:eastAsia="Arial" w:cs="Arial"/>
          <w:b/>
          <w:color w:val="000000"/>
          <w:szCs w:val="22"/>
        </w:rPr>
        <w:t>HOJA DE DATOS DE LA ORGANIZACIÓN</w:t>
      </w:r>
    </w:p>
    <w:p w:rsidRPr="00BF08D0" w:rsidR="00C8589B" w:rsidRDefault="00C8589B" w14:paraId="644E24A2" w14:textId="77777777">
      <w:pPr>
        <w:pBdr>
          <w:top w:val="nil"/>
          <w:left w:val="nil"/>
          <w:bottom w:val="nil"/>
          <w:right w:val="nil"/>
          <w:between w:val="nil"/>
        </w:pBdr>
        <w:ind w:left="720"/>
        <w:rPr>
          <w:rFonts w:ascii="Arial" w:hAnsi="Arial" w:eastAsia="Arial" w:cs="Arial"/>
          <w:b/>
          <w:color w:val="000000"/>
          <w:szCs w:val="22"/>
        </w:rPr>
      </w:pPr>
    </w:p>
    <w:p w:rsidRPr="00BF08D0" w:rsidR="00C8589B" w:rsidRDefault="00000000" w14:paraId="24E036F1" w14:textId="77777777">
      <w:pPr>
        <w:numPr>
          <w:ilvl w:val="0"/>
          <w:numId w:val="2"/>
        </w:numPr>
        <w:pBdr>
          <w:top w:val="nil"/>
          <w:left w:val="nil"/>
          <w:bottom w:val="nil"/>
          <w:right w:val="nil"/>
          <w:between w:val="nil"/>
        </w:pBdr>
        <w:rPr>
          <w:rFonts w:ascii="Arial" w:hAnsi="Arial" w:eastAsia="Arial" w:cs="Arial"/>
          <w:color w:val="000000"/>
          <w:szCs w:val="22"/>
        </w:rPr>
      </w:pPr>
      <w:r w:rsidRPr="00BF08D0">
        <w:rPr>
          <w:rFonts w:ascii="Arial" w:hAnsi="Arial" w:eastAsia="Arial" w:cs="Arial"/>
          <w:b/>
          <w:color w:val="000000"/>
          <w:szCs w:val="22"/>
        </w:rPr>
        <w:t>Datos generales de la organización</w:t>
      </w:r>
      <w:r w:rsidRPr="00BF08D0">
        <w:rPr>
          <w:rFonts w:ascii="Arial" w:hAnsi="Arial" w:eastAsia="Arial" w:cs="Arial"/>
          <w:color w:val="000000"/>
          <w:szCs w:val="22"/>
        </w:rPr>
        <w:t>:</w:t>
      </w:r>
    </w:p>
    <w:tbl>
      <w:tblPr>
        <w:tblStyle w:val="a5"/>
        <w:tblW w:w="93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111"/>
        <w:gridCol w:w="4239"/>
      </w:tblGrid>
      <w:tr w:rsidRPr="00BF08D0" w:rsidR="00C8589B" w14:paraId="548CF124" w14:textId="77777777">
        <w:trPr>
          <w:trHeight w:val="170"/>
        </w:trPr>
        <w:tc>
          <w:tcPr>
            <w:tcW w:w="5111" w:type="dxa"/>
            <w:vAlign w:val="center"/>
          </w:tcPr>
          <w:p w:rsidRPr="00BF08D0" w:rsidR="00C8589B" w:rsidRDefault="00000000" w14:paraId="48A87818" w14:textId="77777777">
            <w:pPr>
              <w:rPr>
                <w:rFonts w:ascii="Arial" w:hAnsi="Arial" w:eastAsia="Arial" w:cs="Arial"/>
                <w:szCs w:val="22"/>
              </w:rPr>
            </w:pPr>
            <w:r w:rsidRPr="00BF08D0">
              <w:rPr>
                <w:rFonts w:ascii="Arial" w:hAnsi="Arial" w:eastAsia="Arial" w:cs="Arial"/>
                <w:szCs w:val="22"/>
              </w:rPr>
              <w:t>Nombre:</w:t>
            </w:r>
          </w:p>
        </w:tc>
        <w:tc>
          <w:tcPr>
            <w:tcW w:w="4239" w:type="dxa"/>
            <w:vAlign w:val="center"/>
          </w:tcPr>
          <w:p w:rsidRPr="00BF08D0" w:rsidR="00C8589B" w:rsidRDefault="00C8589B" w14:paraId="02140192" w14:textId="77777777">
            <w:pPr>
              <w:rPr>
                <w:rFonts w:ascii="Arial" w:hAnsi="Arial" w:eastAsia="Arial" w:cs="Arial"/>
                <w:b/>
                <w:szCs w:val="22"/>
              </w:rPr>
            </w:pPr>
          </w:p>
        </w:tc>
      </w:tr>
      <w:tr w:rsidRPr="00BF08D0" w:rsidR="00C8589B" w14:paraId="4C5DFA76" w14:textId="77777777">
        <w:trPr>
          <w:trHeight w:val="170"/>
        </w:trPr>
        <w:tc>
          <w:tcPr>
            <w:tcW w:w="5111" w:type="dxa"/>
            <w:vAlign w:val="center"/>
          </w:tcPr>
          <w:p w:rsidRPr="00BF08D0" w:rsidR="00C8589B" w:rsidRDefault="00000000" w14:paraId="3E0BC746" w14:textId="77777777">
            <w:pPr>
              <w:rPr>
                <w:rFonts w:ascii="Arial" w:hAnsi="Arial" w:eastAsia="Arial" w:cs="Arial"/>
                <w:szCs w:val="22"/>
              </w:rPr>
            </w:pPr>
            <w:r w:rsidRPr="00BF08D0">
              <w:rPr>
                <w:rFonts w:ascii="Arial" w:hAnsi="Arial" w:eastAsia="Arial" w:cs="Arial"/>
                <w:szCs w:val="22"/>
              </w:rPr>
              <w:t xml:space="preserve">Tipo de organización (A.C., S.C., SPR, </w:t>
            </w:r>
            <w:proofErr w:type="spellStart"/>
            <w:r w:rsidRPr="00BF08D0">
              <w:rPr>
                <w:rFonts w:ascii="Arial" w:hAnsi="Arial" w:eastAsia="Arial" w:cs="Arial"/>
                <w:szCs w:val="22"/>
              </w:rPr>
              <w:t>ect</w:t>
            </w:r>
            <w:proofErr w:type="spellEnd"/>
            <w:r w:rsidRPr="00BF08D0">
              <w:rPr>
                <w:rFonts w:ascii="Arial" w:hAnsi="Arial" w:eastAsia="Arial" w:cs="Arial"/>
                <w:szCs w:val="22"/>
              </w:rPr>
              <w:t>.):</w:t>
            </w:r>
          </w:p>
        </w:tc>
        <w:tc>
          <w:tcPr>
            <w:tcW w:w="4239" w:type="dxa"/>
            <w:vAlign w:val="center"/>
          </w:tcPr>
          <w:p w:rsidRPr="00BF08D0" w:rsidR="00C8589B" w:rsidRDefault="00C8589B" w14:paraId="64E8A710" w14:textId="77777777">
            <w:pPr>
              <w:rPr>
                <w:rFonts w:ascii="Arial" w:hAnsi="Arial" w:eastAsia="Arial" w:cs="Arial"/>
                <w:b/>
                <w:szCs w:val="22"/>
              </w:rPr>
            </w:pPr>
          </w:p>
        </w:tc>
      </w:tr>
      <w:tr w:rsidRPr="00BF08D0" w:rsidR="00C8589B" w14:paraId="26E063A6" w14:textId="77777777">
        <w:trPr>
          <w:trHeight w:val="170"/>
        </w:trPr>
        <w:tc>
          <w:tcPr>
            <w:tcW w:w="5111" w:type="dxa"/>
            <w:vAlign w:val="center"/>
          </w:tcPr>
          <w:p w:rsidRPr="00BF08D0" w:rsidR="00C8589B" w:rsidRDefault="00000000" w14:paraId="4C5E5F0D" w14:textId="77777777">
            <w:pPr>
              <w:rPr>
                <w:rFonts w:ascii="Arial" w:hAnsi="Arial" w:eastAsia="Arial" w:cs="Arial"/>
                <w:szCs w:val="22"/>
              </w:rPr>
            </w:pPr>
            <w:r w:rsidRPr="00BF08D0">
              <w:rPr>
                <w:rFonts w:ascii="Arial" w:hAnsi="Arial" w:eastAsia="Arial" w:cs="Arial"/>
                <w:szCs w:val="22"/>
              </w:rPr>
              <w:t>Donataria Autorizada (Si/No):</w:t>
            </w:r>
          </w:p>
        </w:tc>
        <w:tc>
          <w:tcPr>
            <w:tcW w:w="4239" w:type="dxa"/>
            <w:vAlign w:val="center"/>
          </w:tcPr>
          <w:p w:rsidRPr="00BF08D0" w:rsidR="00C8589B" w:rsidRDefault="00C8589B" w14:paraId="5B715BEC" w14:textId="77777777">
            <w:pPr>
              <w:rPr>
                <w:rFonts w:ascii="Arial" w:hAnsi="Arial" w:eastAsia="Arial" w:cs="Arial"/>
                <w:b/>
                <w:szCs w:val="22"/>
              </w:rPr>
            </w:pPr>
          </w:p>
        </w:tc>
      </w:tr>
      <w:tr w:rsidRPr="00BF08D0" w:rsidR="00C8589B" w14:paraId="5E840325" w14:textId="77777777">
        <w:trPr>
          <w:trHeight w:val="170"/>
        </w:trPr>
        <w:tc>
          <w:tcPr>
            <w:tcW w:w="5111" w:type="dxa"/>
            <w:vAlign w:val="center"/>
          </w:tcPr>
          <w:p w:rsidRPr="00BF08D0" w:rsidR="00C8589B" w:rsidRDefault="00000000" w14:paraId="095B94E6" w14:textId="77777777">
            <w:pPr>
              <w:rPr>
                <w:rFonts w:ascii="Arial" w:hAnsi="Arial" w:eastAsia="Arial" w:cs="Arial"/>
                <w:szCs w:val="22"/>
              </w:rPr>
            </w:pPr>
            <w:r w:rsidRPr="00BF08D0">
              <w:rPr>
                <w:rFonts w:ascii="Arial" w:hAnsi="Arial" w:eastAsia="Arial" w:cs="Arial"/>
                <w:szCs w:val="22"/>
              </w:rPr>
              <w:t>Fecha de constitución legal:</w:t>
            </w:r>
          </w:p>
        </w:tc>
        <w:tc>
          <w:tcPr>
            <w:tcW w:w="4239" w:type="dxa"/>
            <w:vAlign w:val="center"/>
          </w:tcPr>
          <w:p w:rsidRPr="00BF08D0" w:rsidR="00C8589B" w:rsidRDefault="00C8589B" w14:paraId="196BFADF" w14:textId="77777777">
            <w:pPr>
              <w:rPr>
                <w:rFonts w:ascii="Arial" w:hAnsi="Arial" w:eastAsia="Arial" w:cs="Arial"/>
                <w:b/>
                <w:szCs w:val="22"/>
              </w:rPr>
            </w:pPr>
          </w:p>
        </w:tc>
      </w:tr>
      <w:tr w:rsidRPr="00BF08D0" w:rsidR="00C8589B" w14:paraId="0AE39889" w14:textId="77777777">
        <w:trPr>
          <w:trHeight w:val="170"/>
        </w:trPr>
        <w:tc>
          <w:tcPr>
            <w:tcW w:w="5111" w:type="dxa"/>
            <w:vAlign w:val="center"/>
          </w:tcPr>
          <w:p w:rsidRPr="00BF08D0" w:rsidR="00C8589B" w:rsidRDefault="00000000" w14:paraId="09797CE2" w14:textId="77777777">
            <w:pPr>
              <w:rPr>
                <w:rFonts w:ascii="Arial" w:hAnsi="Arial" w:eastAsia="Arial" w:cs="Arial"/>
                <w:szCs w:val="22"/>
              </w:rPr>
            </w:pPr>
            <w:r w:rsidRPr="00BF08D0">
              <w:rPr>
                <w:rFonts w:ascii="Arial" w:hAnsi="Arial" w:eastAsia="Arial" w:cs="Arial"/>
                <w:szCs w:val="22"/>
              </w:rPr>
              <w:t>Fecha de la última Asamblea:</w:t>
            </w:r>
          </w:p>
        </w:tc>
        <w:tc>
          <w:tcPr>
            <w:tcW w:w="4239" w:type="dxa"/>
            <w:vAlign w:val="center"/>
          </w:tcPr>
          <w:p w:rsidRPr="00BF08D0" w:rsidR="00C8589B" w:rsidRDefault="00C8589B" w14:paraId="14B8A6CC" w14:textId="77777777">
            <w:pPr>
              <w:rPr>
                <w:rFonts w:ascii="Arial" w:hAnsi="Arial" w:eastAsia="Arial" w:cs="Arial"/>
                <w:b/>
                <w:szCs w:val="22"/>
              </w:rPr>
            </w:pPr>
          </w:p>
        </w:tc>
      </w:tr>
      <w:tr w:rsidRPr="00BF08D0" w:rsidR="00C8589B" w14:paraId="5E3AFAE9" w14:textId="77777777">
        <w:trPr>
          <w:trHeight w:val="170"/>
        </w:trPr>
        <w:tc>
          <w:tcPr>
            <w:tcW w:w="5111" w:type="dxa"/>
            <w:vAlign w:val="center"/>
          </w:tcPr>
          <w:p w:rsidRPr="00BF08D0" w:rsidR="00C8589B" w:rsidRDefault="00000000" w14:paraId="585F6AA1" w14:textId="77777777">
            <w:pPr>
              <w:rPr>
                <w:rFonts w:ascii="Arial" w:hAnsi="Arial" w:eastAsia="Arial" w:cs="Arial"/>
                <w:szCs w:val="22"/>
              </w:rPr>
            </w:pPr>
            <w:r w:rsidRPr="00BF08D0">
              <w:rPr>
                <w:rFonts w:ascii="Arial" w:hAnsi="Arial" w:eastAsia="Arial" w:cs="Arial"/>
                <w:szCs w:val="22"/>
              </w:rPr>
              <w:t>Representante legal:</w:t>
            </w:r>
          </w:p>
        </w:tc>
        <w:tc>
          <w:tcPr>
            <w:tcW w:w="4239" w:type="dxa"/>
            <w:vAlign w:val="center"/>
          </w:tcPr>
          <w:p w:rsidRPr="00BF08D0" w:rsidR="00C8589B" w:rsidRDefault="00C8589B" w14:paraId="5F8A786E" w14:textId="77777777">
            <w:pPr>
              <w:rPr>
                <w:rFonts w:ascii="Arial" w:hAnsi="Arial" w:eastAsia="Arial" w:cs="Arial"/>
                <w:b/>
                <w:szCs w:val="22"/>
              </w:rPr>
            </w:pPr>
          </w:p>
        </w:tc>
      </w:tr>
      <w:tr w:rsidRPr="00BF08D0" w:rsidR="00C8589B" w14:paraId="143DDC17" w14:textId="77777777">
        <w:trPr>
          <w:trHeight w:val="170"/>
        </w:trPr>
        <w:tc>
          <w:tcPr>
            <w:tcW w:w="5111" w:type="dxa"/>
            <w:vAlign w:val="center"/>
          </w:tcPr>
          <w:p w:rsidRPr="00BF08D0" w:rsidR="00C8589B" w:rsidRDefault="00000000" w14:paraId="17B8AC84" w14:textId="77777777">
            <w:pPr>
              <w:rPr>
                <w:rFonts w:ascii="Arial" w:hAnsi="Arial" w:eastAsia="Arial" w:cs="Arial"/>
                <w:szCs w:val="22"/>
              </w:rPr>
            </w:pPr>
            <w:r w:rsidRPr="00BF08D0">
              <w:rPr>
                <w:rFonts w:ascii="Arial" w:hAnsi="Arial" w:eastAsia="Arial" w:cs="Arial"/>
                <w:szCs w:val="22"/>
              </w:rPr>
              <w:t>Dirección:</w:t>
            </w:r>
          </w:p>
        </w:tc>
        <w:tc>
          <w:tcPr>
            <w:tcW w:w="4239" w:type="dxa"/>
            <w:vAlign w:val="center"/>
          </w:tcPr>
          <w:p w:rsidRPr="00BF08D0" w:rsidR="00C8589B" w:rsidRDefault="00C8589B" w14:paraId="22BEFEB3" w14:textId="77777777">
            <w:pPr>
              <w:rPr>
                <w:rFonts w:ascii="Arial" w:hAnsi="Arial" w:eastAsia="Arial" w:cs="Arial"/>
                <w:b/>
                <w:szCs w:val="22"/>
              </w:rPr>
            </w:pPr>
          </w:p>
        </w:tc>
      </w:tr>
      <w:tr w:rsidRPr="00BF08D0" w:rsidR="00C8589B" w14:paraId="4B7B2C4B" w14:textId="77777777">
        <w:trPr>
          <w:trHeight w:val="170"/>
        </w:trPr>
        <w:tc>
          <w:tcPr>
            <w:tcW w:w="5111" w:type="dxa"/>
            <w:vAlign w:val="center"/>
          </w:tcPr>
          <w:p w:rsidRPr="00BF08D0" w:rsidR="00C8589B" w:rsidRDefault="00000000" w14:paraId="243127A3" w14:textId="77777777">
            <w:pPr>
              <w:rPr>
                <w:rFonts w:ascii="Arial" w:hAnsi="Arial" w:eastAsia="Arial" w:cs="Arial"/>
                <w:szCs w:val="22"/>
              </w:rPr>
            </w:pPr>
            <w:r w:rsidRPr="00BF08D0">
              <w:rPr>
                <w:rFonts w:ascii="Arial" w:hAnsi="Arial" w:eastAsia="Arial" w:cs="Arial"/>
                <w:szCs w:val="22"/>
              </w:rPr>
              <w:t xml:space="preserve">Teléfono y correo electrónico: </w:t>
            </w:r>
          </w:p>
        </w:tc>
        <w:tc>
          <w:tcPr>
            <w:tcW w:w="4239" w:type="dxa"/>
            <w:vAlign w:val="center"/>
          </w:tcPr>
          <w:p w:rsidRPr="00BF08D0" w:rsidR="00C8589B" w:rsidRDefault="00C8589B" w14:paraId="0CCA646C" w14:textId="77777777">
            <w:pPr>
              <w:rPr>
                <w:rFonts w:ascii="Arial" w:hAnsi="Arial" w:eastAsia="Arial" w:cs="Arial"/>
                <w:b/>
                <w:szCs w:val="22"/>
              </w:rPr>
            </w:pPr>
          </w:p>
        </w:tc>
      </w:tr>
      <w:tr w:rsidRPr="00BF08D0" w:rsidR="00C8589B" w14:paraId="67E5F0F8" w14:textId="77777777">
        <w:trPr>
          <w:trHeight w:val="170"/>
        </w:trPr>
        <w:tc>
          <w:tcPr>
            <w:tcW w:w="5111" w:type="dxa"/>
            <w:vAlign w:val="center"/>
          </w:tcPr>
          <w:p w:rsidRPr="00BF08D0" w:rsidR="00C8589B" w:rsidRDefault="00000000" w14:paraId="4F5F27C4" w14:textId="77777777">
            <w:pPr>
              <w:rPr>
                <w:rFonts w:ascii="Arial" w:hAnsi="Arial" w:eastAsia="Arial" w:cs="Arial"/>
                <w:szCs w:val="22"/>
              </w:rPr>
            </w:pPr>
            <w:r w:rsidRPr="00BF08D0">
              <w:rPr>
                <w:rFonts w:ascii="Arial" w:hAnsi="Arial" w:eastAsia="Arial" w:cs="Arial"/>
                <w:szCs w:val="22"/>
              </w:rPr>
              <w:lastRenderedPageBreak/>
              <w:t>Banco y número de la cuenta:</w:t>
            </w:r>
          </w:p>
        </w:tc>
        <w:tc>
          <w:tcPr>
            <w:tcW w:w="4239" w:type="dxa"/>
            <w:vAlign w:val="center"/>
          </w:tcPr>
          <w:p w:rsidRPr="00BF08D0" w:rsidR="00C8589B" w:rsidRDefault="00C8589B" w14:paraId="108560F9" w14:textId="77777777">
            <w:pPr>
              <w:rPr>
                <w:rFonts w:ascii="Arial" w:hAnsi="Arial" w:eastAsia="Arial" w:cs="Arial"/>
                <w:b/>
                <w:szCs w:val="22"/>
              </w:rPr>
            </w:pPr>
          </w:p>
        </w:tc>
      </w:tr>
      <w:tr w:rsidRPr="00BF08D0" w:rsidR="00C8589B" w14:paraId="4798EAA0" w14:textId="77777777">
        <w:trPr>
          <w:trHeight w:val="170"/>
        </w:trPr>
        <w:tc>
          <w:tcPr>
            <w:tcW w:w="5111" w:type="dxa"/>
            <w:vAlign w:val="center"/>
          </w:tcPr>
          <w:p w:rsidRPr="00BF08D0" w:rsidR="00C8589B" w:rsidRDefault="00000000" w14:paraId="7B5A42FD" w14:textId="55B841CA">
            <w:pPr>
              <w:rPr>
                <w:rFonts w:ascii="Arial" w:hAnsi="Arial" w:eastAsia="Arial" w:cs="Arial"/>
                <w:szCs w:val="22"/>
              </w:rPr>
            </w:pPr>
            <w:r w:rsidRPr="00BF08D0">
              <w:rPr>
                <w:rFonts w:ascii="Arial" w:hAnsi="Arial" w:eastAsia="Arial" w:cs="Arial"/>
                <w:szCs w:val="22"/>
              </w:rPr>
              <w:t xml:space="preserve">Paisaje o paisajes MPD involucrados (ver </w:t>
            </w:r>
            <w:r w:rsidRPr="00BF08D0" w:rsidR="00BF08D0">
              <w:rPr>
                <w:rFonts w:ascii="Arial" w:hAnsi="Arial" w:eastAsia="Arial" w:cs="Arial"/>
                <w:szCs w:val="22"/>
              </w:rPr>
              <w:t>mapa)</w:t>
            </w:r>
          </w:p>
        </w:tc>
        <w:tc>
          <w:tcPr>
            <w:tcW w:w="4239" w:type="dxa"/>
            <w:vAlign w:val="center"/>
          </w:tcPr>
          <w:p w:rsidRPr="00BF08D0" w:rsidR="00C8589B" w:rsidRDefault="00C8589B" w14:paraId="50C8EF80" w14:textId="77777777">
            <w:pPr>
              <w:rPr>
                <w:rFonts w:ascii="Arial" w:hAnsi="Arial" w:eastAsia="Arial" w:cs="Arial"/>
                <w:b/>
                <w:szCs w:val="22"/>
              </w:rPr>
            </w:pPr>
          </w:p>
        </w:tc>
      </w:tr>
      <w:tr w:rsidRPr="00BF08D0" w:rsidR="00C8589B" w14:paraId="250A65AA" w14:textId="77777777">
        <w:trPr>
          <w:trHeight w:val="170"/>
        </w:trPr>
        <w:tc>
          <w:tcPr>
            <w:tcW w:w="5111" w:type="dxa"/>
            <w:vAlign w:val="center"/>
          </w:tcPr>
          <w:p w:rsidRPr="00BF08D0" w:rsidR="00C8589B" w:rsidRDefault="00000000" w14:paraId="506DCFE5" w14:textId="77777777">
            <w:pPr>
              <w:rPr>
                <w:rFonts w:ascii="Arial" w:hAnsi="Arial" w:eastAsia="Arial" w:cs="Arial"/>
                <w:szCs w:val="22"/>
              </w:rPr>
            </w:pPr>
            <w:r w:rsidRPr="00BF08D0">
              <w:rPr>
                <w:rFonts w:ascii="Arial" w:hAnsi="Arial" w:eastAsia="Arial" w:cs="Arial"/>
                <w:szCs w:val="22"/>
              </w:rPr>
              <w:t>Lista de localidades y municipios donde se realizaría el proyecto:</w:t>
            </w:r>
          </w:p>
        </w:tc>
        <w:tc>
          <w:tcPr>
            <w:tcW w:w="4239" w:type="dxa"/>
            <w:vAlign w:val="center"/>
          </w:tcPr>
          <w:p w:rsidRPr="00BF08D0" w:rsidR="00C8589B" w:rsidRDefault="00C8589B" w14:paraId="1FCD60E1" w14:textId="77777777">
            <w:pPr>
              <w:rPr>
                <w:rFonts w:ascii="Arial" w:hAnsi="Arial" w:eastAsia="Arial" w:cs="Arial"/>
                <w:b/>
                <w:szCs w:val="22"/>
              </w:rPr>
            </w:pPr>
          </w:p>
        </w:tc>
      </w:tr>
      <w:tr w:rsidRPr="00BF08D0" w:rsidR="00C8589B" w14:paraId="38B34340" w14:textId="77777777">
        <w:trPr>
          <w:trHeight w:val="170"/>
        </w:trPr>
        <w:tc>
          <w:tcPr>
            <w:tcW w:w="5111" w:type="dxa"/>
            <w:vAlign w:val="center"/>
          </w:tcPr>
          <w:p w:rsidRPr="00BF08D0" w:rsidR="00C8589B" w:rsidRDefault="00000000" w14:paraId="1AEB0101" w14:textId="77777777">
            <w:pPr>
              <w:rPr>
                <w:rFonts w:ascii="Arial" w:hAnsi="Arial" w:eastAsia="Arial" w:cs="Arial"/>
                <w:szCs w:val="22"/>
              </w:rPr>
            </w:pPr>
            <w:r w:rsidRPr="00BF08D0">
              <w:rPr>
                <w:rFonts w:ascii="Arial" w:hAnsi="Arial" w:eastAsia="Arial" w:cs="Arial"/>
                <w:szCs w:val="22"/>
              </w:rPr>
              <w:t>Duración que tendría el proyecto:</w:t>
            </w:r>
          </w:p>
        </w:tc>
        <w:tc>
          <w:tcPr>
            <w:tcW w:w="4239" w:type="dxa"/>
            <w:vAlign w:val="center"/>
          </w:tcPr>
          <w:p w:rsidRPr="00BF08D0" w:rsidR="00C8589B" w:rsidRDefault="00C8589B" w14:paraId="44923976" w14:textId="77777777">
            <w:pPr>
              <w:rPr>
                <w:rFonts w:ascii="Arial" w:hAnsi="Arial" w:eastAsia="Arial" w:cs="Arial"/>
                <w:b/>
                <w:szCs w:val="22"/>
              </w:rPr>
            </w:pPr>
          </w:p>
        </w:tc>
      </w:tr>
      <w:tr w:rsidRPr="00BF08D0" w:rsidR="00C8589B" w14:paraId="22843CE6" w14:textId="77777777">
        <w:trPr>
          <w:trHeight w:val="170"/>
        </w:trPr>
        <w:tc>
          <w:tcPr>
            <w:tcW w:w="9350" w:type="dxa"/>
            <w:gridSpan w:val="2"/>
            <w:shd w:val="clear" w:color="auto" w:fill="EDEDED"/>
            <w:tcMar>
              <w:left w:w="108" w:type="dxa"/>
              <w:right w:w="108" w:type="dxa"/>
            </w:tcMar>
            <w:vAlign w:val="center"/>
          </w:tcPr>
          <w:p w:rsidRPr="00BF08D0" w:rsidR="00C8589B" w:rsidRDefault="00000000" w14:paraId="5027D0DB" w14:textId="77777777">
            <w:pPr>
              <w:rPr>
                <w:rFonts w:ascii="Arial" w:hAnsi="Arial" w:eastAsia="Arial" w:cs="Arial"/>
                <w:szCs w:val="22"/>
              </w:rPr>
            </w:pPr>
            <w:r w:rsidRPr="00BF08D0">
              <w:rPr>
                <w:rFonts w:ascii="Arial" w:hAnsi="Arial" w:eastAsia="Arial" w:cs="Arial"/>
                <w:szCs w:val="22"/>
              </w:rPr>
              <w:t>Participantes: (Quienes realizarán el proyecto: Socias y socios de la organización, etc.)</w:t>
            </w:r>
          </w:p>
        </w:tc>
      </w:tr>
      <w:tr w:rsidRPr="00BF08D0" w:rsidR="00C8589B" w14:paraId="503258A6" w14:textId="77777777">
        <w:trPr>
          <w:trHeight w:val="170"/>
        </w:trPr>
        <w:tc>
          <w:tcPr>
            <w:tcW w:w="5111" w:type="dxa"/>
            <w:tcMar>
              <w:left w:w="108" w:type="dxa"/>
              <w:right w:w="108" w:type="dxa"/>
            </w:tcMar>
            <w:vAlign w:val="center"/>
          </w:tcPr>
          <w:p w:rsidRPr="00BF08D0" w:rsidR="00C8589B" w:rsidRDefault="00000000" w14:paraId="46210724" w14:textId="77777777">
            <w:pPr>
              <w:rPr>
                <w:rFonts w:ascii="Arial" w:hAnsi="Arial" w:eastAsia="Arial" w:cs="Arial"/>
                <w:szCs w:val="22"/>
              </w:rPr>
            </w:pPr>
            <w:r w:rsidRPr="00BF08D0">
              <w:rPr>
                <w:rFonts w:ascii="Arial" w:hAnsi="Arial" w:eastAsia="Arial" w:cs="Arial"/>
                <w:szCs w:val="22"/>
              </w:rPr>
              <w:t>Hombres:</w:t>
            </w:r>
          </w:p>
        </w:tc>
        <w:tc>
          <w:tcPr>
            <w:tcW w:w="4239" w:type="dxa"/>
            <w:tcMar>
              <w:left w:w="108" w:type="dxa"/>
              <w:right w:w="108" w:type="dxa"/>
            </w:tcMar>
            <w:vAlign w:val="center"/>
          </w:tcPr>
          <w:p w:rsidRPr="00BF08D0" w:rsidR="00C8589B" w:rsidRDefault="00C8589B" w14:paraId="7C1BC3C5" w14:textId="77777777">
            <w:pPr>
              <w:rPr>
                <w:rFonts w:ascii="Arial" w:hAnsi="Arial" w:eastAsia="Arial" w:cs="Arial"/>
                <w:b/>
                <w:szCs w:val="22"/>
              </w:rPr>
            </w:pPr>
          </w:p>
        </w:tc>
      </w:tr>
      <w:tr w:rsidRPr="00BF08D0" w:rsidR="00C8589B" w14:paraId="3C9CB84C" w14:textId="77777777">
        <w:trPr>
          <w:trHeight w:val="111"/>
        </w:trPr>
        <w:tc>
          <w:tcPr>
            <w:tcW w:w="5111" w:type="dxa"/>
            <w:tcMar>
              <w:left w:w="108" w:type="dxa"/>
              <w:right w:w="108" w:type="dxa"/>
            </w:tcMar>
            <w:vAlign w:val="center"/>
          </w:tcPr>
          <w:p w:rsidRPr="00BF08D0" w:rsidR="00C8589B" w:rsidRDefault="00000000" w14:paraId="367FAA5A" w14:textId="77777777">
            <w:pPr>
              <w:rPr>
                <w:rFonts w:ascii="Arial" w:hAnsi="Arial" w:eastAsia="Arial" w:cs="Arial"/>
                <w:szCs w:val="22"/>
              </w:rPr>
            </w:pPr>
            <w:r w:rsidRPr="00BF08D0">
              <w:rPr>
                <w:rFonts w:ascii="Arial" w:hAnsi="Arial" w:eastAsia="Arial" w:cs="Arial"/>
                <w:szCs w:val="22"/>
              </w:rPr>
              <w:t>Mujeres:</w:t>
            </w:r>
          </w:p>
        </w:tc>
        <w:tc>
          <w:tcPr>
            <w:tcW w:w="4239" w:type="dxa"/>
            <w:tcMar>
              <w:left w:w="108" w:type="dxa"/>
              <w:right w:w="108" w:type="dxa"/>
            </w:tcMar>
            <w:vAlign w:val="center"/>
          </w:tcPr>
          <w:p w:rsidRPr="00BF08D0" w:rsidR="00C8589B" w:rsidRDefault="00C8589B" w14:paraId="5AB71490" w14:textId="77777777">
            <w:pPr>
              <w:rPr>
                <w:rFonts w:ascii="Arial" w:hAnsi="Arial" w:eastAsia="Arial" w:cs="Arial"/>
                <w:b/>
                <w:szCs w:val="22"/>
              </w:rPr>
            </w:pPr>
          </w:p>
        </w:tc>
      </w:tr>
      <w:tr w:rsidRPr="00BF08D0" w:rsidR="00C8589B" w14:paraId="1D0A2388" w14:textId="77777777">
        <w:trPr>
          <w:trHeight w:val="170"/>
        </w:trPr>
        <w:tc>
          <w:tcPr>
            <w:tcW w:w="9350" w:type="dxa"/>
            <w:gridSpan w:val="2"/>
            <w:shd w:val="clear" w:color="auto" w:fill="EDEDED"/>
            <w:tcMar>
              <w:left w:w="108" w:type="dxa"/>
              <w:right w:w="108" w:type="dxa"/>
            </w:tcMar>
            <w:vAlign w:val="center"/>
          </w:tcPr>
          <w:p w:rsidRPr="00BF08D0" w:rsidR="00C8589B" w:rsidRDefault="00000000" w14:paraId="6357093C" w14:textId="77777777">
            <w:pPr>
              <w:rPr>
                <w:rFonts w:ascii="Arial" w:hAnsi="Arial" w:eastAsia="Arial" w:cs="Arial"/>
                <w:b/>
                <w:szCs w:val="22"/>
              </w:rPr>
            </w:pPr>
            <w:r w:rsidRPr="00BF08D0">
              <w:rPr>
                <w:rFonts w:ascii="Arial" w:hAnsi="Arial" w:eastAsia="Arial" w:cs="Arial"/>
                <w:szCs w:val="22"/>
              </w:rPr>
              <w:t xml:space="preserve">Beneficiarios: </w:t>
            </w:r>
          </w:p>
        </w:tc>
      </w:tr>
      <w:tr w:rsidRPr="00BF08D0" w:rsidR="00C8589B" w14:paraId="3B84F570" w14:textId="77777777">
        <w:trPr>
          <w:trHeight w:val="170"/>
        </w:trPr>
        <w:tc>
          <w:tcPr>
            <w:tcW w:w="5111" w:type="dxa"/>
            <w:tcMar>
              <w:left w:w="108" w:type="dxa"/>
              <w:right w:w="108" w:type="dxa"/>
            </w:tcMar>
            <w:vAlign w:val="center"/>
          </w:tcPr>
          <w:p w:rsidRPr="00BF08D0" w:rsidR="00C8589B" w:rsidRDefault="00000000" w14:paraId="2901DEFE" w14:textId="77777777">
            <w:pPr>
              <w:rPr>
                <w:rFonts w:ascii="Arial" w:hAnsi="Arial" w:eastAsia="Arial" w:cs="Arial"/>
                <w:szCs w:val="22"/>
              </w:rPr>
            </w:pPr>
            <w:r w:rsidRPr="00BF08D0">
              <w:rPr>
                <w:rFonts w:ascii="Arial" w:hAnsi="Arial" w:eastAsia="Arial" w:cs="Arial"/>
                <w:szCs w:val="22"/>
              </w:rPr>
              <w:t>Hombres:</w:t>
            </w:r>
          </w:p>
        </w:tc>
        <w:tc>
          <w:tcPr>
            <w:tcW w:w="4239" w:type="dxa"/>
            <w:tcMar>
              <w:left w:w="108" w:type="dxa"/>
              <w:right w:w="108" w:type="dxa"/>
            </w:tcMar>
            <w:vAlign w:val="center"/>
          </w:tcPr>
          <w:p w:rsidRPr="00BF08D0" w:rsidR="00C8589B" w:rsidRDefault="00C8589B" w14:paraId="47D46DCC" w14:textId="77777777">
            <w:pPr>
              <w:rPr>
                <w:rFonts w:ascii="Arial" w:hAnsi="Arial" w:eastAsia="Arial" w:cs="Arial"/>
                <w:b/>
                <w:szCs w:val="22"/>
              </w:rPr>
            </w:pPr>
          </w:p>
        </w:tc>
      </w:tr>
      <w:tr w:rsidRPr="00BF08D0" w:rsidR="00C8589B" w14:paraId="39385286" w14:textId="77777777">
        <w:trPr>
          <w:trHeight w:val="170"/>
        </w:trPr>
        <w:tc>
          <w:tcPr>
            <w:tcW w:w="5111" w:type="dxa"/>
            <w:tcMar>
              <w:left w:w="108" w:type="dxa"/>
              <w:right w:w="108" w:type="dxa"/>
            </w:tcMar>
            <w:vAlign w:val="center"/>
          </w:tcPr>
          <w:p w:rsidRPr="00BF08D0" w:rsidR="00C8589B" w:rsidRDefault="00000000" w14:paraId="76C8AAB7" w14:textId="77777777">
            <w:pPr>
              <w:rPr>
                <w:rFonts w:ascii="Arial" w:hAnsi="Arial" w:eastAsia="Arial" w:cs="Arial"/>
                <w:szCs w:val="22"/>
              </w:rPr>
            </w:pPr>
            <w:r w:rsidRPr="00BF08D0">
              <w:rPr>
                <w:rFonts w:ascii="Arial" w:hAnsi="Arial" w:eastAsia="Arial" w:cs="Arial"/>
                <w:szCs w:val="22"/>
              </w:rPr>
              <w:t>Mujeres:</w:t>
            </w:r>
          </w:p>
        </w:tc>
        <w:tc>
          <w:tcPr>
            <w:tcW w:w="4239" w:type="dxa"/>
            <w:tcMar>
              <w:left w:w="108" w:type="dxa"/>
              <w:right w:w="108" w:type="dxa"/>
            </w:tcMar>
            <w:vAlign w:val="center"/>
          </w:tcPr>
          <w:p w:rsidRPr="00BF08D0" w:rsidR="00C8589B" w:rsidRDefault="00C8589B" w14:paraId="0B4A374E" w14:textId="77777777">
            <w:pPr>
              <w:rPr>
                <w:rFonts w:ascii="Arial" w:hAnsi="Arial" w:eastAsia="Arial" w:cs="Arial"/>
                <w:b/>
                <w:szCs w:val="22"/>
              </w:rPr>
            </w:pPr>
          </w:p>
        </w:tc>
      </w:tr>
      <w:tr w:rsidRPr="00BF08D0" w:rsidR="00C8589B" w14:paraId="46E63469" w14:textId="77777777">
        <w:trPr>
          <w:trHeight w:val="170"/>
        </w:trPr>
        <w:tc>
          <w:tcPr>
            <w:tcW w:w="5111" w:type="dxa"/>
            <w:tcMar>
              <w:left w:w="108" w:type="dxa"/>
              <w:right w:w="108" w:type="dxa"/>
            </w:tcMar>
            <w:vAlign w:val="center"/>
          </w:tcPr>
          <w:p w:rsidRPr="00BF08D0" w:rsidR="00C8589B" w:rsidRDefault="00BF08D0" w14:paraId="40C2B872" w14:textId="50F2C62A">
            <w:pPr>
              <w:rPr>
                <w:rFonts w:ascii="Arial" w:hAnsi="Arial" w:eastAsia="Arial" w:cs="Arial"/>
                <w:szCs w:val="22"/>
              </w:rPr>
            </w:pPr>
            <w:proofErr w:type="gramStart"/>
            <w:r w:rsidRPr="00BF08D0">
              <w:rPr>
                <w:rFonts w:ascii="Arial" w:hAnsi="Arial" w:eastAsia="Arial" w:cs="Arial"/>
                <w:szCs w:val="22"/>
              </w:rPr>
              <w:t>Total</w:t>
            </w:r>
            <w:proofErr w:type="gramEnd"/>
            <w:r>
              <w:rPr>
                <w:rFonts w:ascii="Arial" w:hAnsi="Arial" w:eastAsia="Arial" w:cs="Arial"/>
                <w:szCs w:val="22"/>
              </w:rPr>
              <w:t xml:space="preserve"> </w:t>
            </w:r>
            <w:r w:rsidRPr="00BF08D0">
              <w:rPr>
                <w:rFonts w:ascii="Arial" w:hAnsi="Arial" w:eastAsia="Arial" w:cs="Arial"/>
                <w:szCs w:val="22"/>
              </w:rPr>
              <w:t xml:space="preserve">de familias: </w:t>
            </w:r>
          </w:p>
        </w:tc>
        <w:tc>
          <w:tcPr>
            <w:tcW w:w="4239" w:type="dxa"/>
            <w:tcMar>
              <w:left w:w="108" w:type="dxa"/>
              <w:right w:w="108" w:type="dxa"/>
            </w:tcMar>
            <w:vAlign w:val="center"/>
          </w:tcPr>
          <w:p w:rsidRPr="00BF08D0" w:rsidR="00C8589B" w:rsidRDefault="00C8589B" w14:paraId="092AB81F" w14:textId="77777777">
            <w:pPr>
              <w:rPr>
                <w:rFonts w:ascii="Arial" w:hAnsi="Arial" w:eastAsia="Arial" w:cs="Arial"/>
                <w:b/>
                <w:szCs w:val="22"/>
              </w:rPr>
            </w:pPr>
          </w:p>
        </w:tc>
      </w:tr>
      <w:tr w:rsidRPr="00BF08D0" w:rsidR="00C8589B" w14:paraId="3822313A" w14:textId="77777777">
        <w:trPr>
          <w:trHeight w:val="170"/>
        </w:trPr>
        <w:tc>
          <w:tcPr>
            <w:tcW w:w="5111" w:type="dxa"/>
            <w:tcMar>
              <w:left w:w="108" w:type="dxa"/>
              <w:right w:w="108" w:type="dxa"/>
            </w:tcMar>
            <w:vAlign w:val="center"/>
          </w:tcPr>
          <w:p w:rsidRPr="00BF08D0" w:rsidR="00C8589B" w:rsidRDefault="00000000" w14:paraId="08756E00" w14:textId="77777777">
            <w:pPr>
              <w:rPr>
                <w:rFonts w:ascii="Arial" w:hAnsi="Arial" w:eastAsia="Arial" w:cs="Arial"/>
                <w:szCs w:val="22"/>
              </w:rPr>
            </w:pPr>
            <w:r w:rsidRPr="00BF08D0">
              <w:rPr>
                <w:rFonts w:ascii="Arial" w:hAnsi="Arial" w:eastAsia="Arial" w:cs="Arial"/>
                <w:szCs w:val="22"/>
              </w:rPr>
              <w:t>Opcional: Nombre del o la posible Asesor(a) en caso de tenerlo (anexe el CV):</w:t>
            </w:r>
          </w:p>
        </w:tc>
        <w:tc>
          <w:tcPr>
            <w:tcW w:w="4239" w:type="dxa"/>
            <w:tcMar>
              <w:left w:w="108" w:type="dxa"/>
              <w:right w:w="108" w:type="dxa"/>
            </w:tcMar>
            <w:vAlign w:val="center"/>
          </w:tcPr>
          <w:p w:rsidRPr="00BF08D0" w:rsidR="00C8589B" w:rsidRDefault="00C8589B" w14:paraId="1C099EEA" w14:textId="77777777">
            <w:pPr>
              <w:rPr>
                <w:rFonts w:ascii="Arial" w:hAnsi="Arial" w:eastAsia="Arial" w:cs="Arial"/>
                <w:b/>
                <w:szCs w:val="22"/>
              </w:rPr>
            </w:pPr>
          </w:p>
        </w:tc>
      </w:tr>
      <w:tr w:rsidRPr="00BF08D0" w:rsidR="00C8589B" w14:paraId="1D112246" w14:textId="77777777">
        <w:trPr>
          <w:trHeight w:val="170"/>
        </w:trPr>
        <w:tc>
          <w:tcPr>
            <w:tcW w:w="5111" w:type="dxa"/>
            <w:tcMar>
              <w:left w:w="108" w:type="dxa"/>
              <w:right w:w="108" w:type="dxa"/>
            </w:tcMar>
            <w:vAlign w:val="center"/>
          </w:tcPr>
          <w:p w:rsidRPr="00BF08D0" w:rsidR="00C8589B" w:rsidRDefault="00000000" w14:paraId="12C75D15" w14:textId="4EB5C796">
            <w:pPr>
              <w:rPr>
                <w:rFonts w:ascii="Arial" w:hAnsi="Arial" w:eastAsia="Arial" w:cs="Arial"/>
                <w:szCs w:val="22"/>
              </w:rPr>
            </w:pPr>
            <w:r w:rsidRPr="00BF08D0">
              <w:rPr>
                <w:rFonts w:ascii="Arial" w:hAnsi="Arial" w:eastAsia="Arial" w:cs="Arial"/>
                <w:szCs w:val="22"/>
              </w:rPr>
              <w:t xml:space="preserve">Financiamiento de otra institución en caso de tenerlo definiendo el monto y el nombre del </w:t>
            </w:r>
            <w:proofErr w:type="spellStart"/>
            <w:r w:rsidRPr="00BF08D0">
              <w:rPr>
                <w:rFonts w:ascii="Arial" w:hAnsi="Arial" w:eastAsia="Arial" w:cs="Arial"/>
                <w:szCs w:val="22"/>
              </w:rPr>
              <w:t>cofinanciador</w:t>
            </w:r>
            <w:proofErr w:type="spellEnd"/>
            <w:r w:rsidRPr="00BF08D0">
              <w:rPr>
                <w:rFonts w:ascii="Arial" w:hAnsi="Arial" w:eastAsia="Arial" w:cs="Arial"/>
                <w:szCs w:val="22"/>
              </w:rPr>
              <w:t>:</w:t>
            </w:r>
          </w:p>
        </w:tc>
        <w:tc>
          <w:tcPr>
            <w:tcW w:w="4239" w:type="dxa"/>
            <w:tcMar>
              <w:left w:w="108" w:type="dxa"/>
              <w:right w:w="108" w:type="dxa"/>
            </w:tcMar>
            <w:vAlign w:val="center"/>
          </w:tcPr>
          <w:p w:rsidRPr="00BF08D0" w:rsidR="00C8589B" w:rsidRDefault="00C8589B" w14:paraId="054AAE66" w14:textId="77777777">
            <w:pPr>
              <w:rPr>
                <w:rFonts w:ascii="Arial" w:hAnsi="Arial" w:eastAsia="Arial" w:cs="Arial"/>
                <w:b/>
                <w:szCs w:val="22"/>
              </w:rPr>
            </w:pPr>
          </w:p>
        </w:tc>
      </w:tr>
      <w:tr w:rsidRPr="00BF08D0" w:rsidR="00C8589B" w14:paraId="11657C42" w14:textId="77777777">
        <w:trPr>
          <w:trHeight w:val="170"/>
        </w:trPr>
        <w:tc>
          <w:tcPr>
            <w:tcW w:w="5111" w:type="dxa"/>
            <w:tcMar>
              <w:left w:w="108" w:type="dxa"/>
              <w:right w:w="108" w:type="dxa"/>
            </w:tcMar>
            <w:vAlign w:val="center"/>
          </w:tcPr>
          <w:p w:rsidRPr="00BF08D0" w:rsidR="00C8589B" w:rsidRDefault="00C8589B" w14:paraId="355C9925" w14:textId="77777777">
            <w:pPr>
              <w:rPr>
                <w:rFonts w:ascii="Arial" w:hAnsi="Arial" w:eastAsia="Arial" w:cs="Arial"/>
                <w:szCs w:val="22"/>
              </w:rPr>
            </w:pPr>
          </w:p>
        </w:tc>
        <w:tc>
          <w:tcPr>
            <w:tcW w:w="4239" w:type="dxa"/>
            <w:tcMar>
              <w:left w:w="108" w:type="dxa"/>
              <w:right w:w="108" w:type="dxa"/>
            </w:tcMar>
            <w:vAlign w:val="center"/>
          </w:tcPr>
          <w:p w:rsidRPr="00BF08D0" w:rsidR="00C8589B" w:rsidRDefault="00C8589B" w14:paraId="3C6BDF62" w14:textId="77777777">
            <w:pPr>
              <w:rPr>
                <w:rFonts w:ascii="Arial" w:hAnsi="Arial" w:eastAsia="Arial" w:cs="Arial"/>
                <w:b/>
                <w:szCs w:val="22"/>
              </w:rPr>
            </w:pPr>
          </w:p>
        </w:tc>
      </w:tr>
    </w:tbl>
    <w:p w:rsidRPr="00BF08D0" w:rsidR="00C8589B" w:rsidRDefault="00C8589B" w14:paraId="7D5CB8A7" w14:textId="77777777">
      <w:pPr>
        <w:rPr>
          <w:rFonts w:ascii="Arial" w:hAnsi="Arial" w:eastAsia="Arial" w:cs="Arial"/>
          <w:b/>
          <w:szCs w:val="22"/>
        </w:rPr>
      </w:pPr>
    </w:p>
    <w:p w:rsidRPr="00BF08D0" w:rsidR="00C8589B" w:rsidRDefault="00000000" w14:paraId="6924E636" w14:textId="77777777">
      <w:pPr>
        <w:numPr>
          <w:ilvl w:val="0"/>
          <w:numId w:val="2"/>
        </w:numPr>
        <w:pBdr>
          <w:top w:val="nil"/>
          <w:left w:val="nil"/>
          <w:bottom w:val="nil"/>
          <w:right w:val="nil"/>
          <w:between w:val="nil"/>
        </w:pBdr>
        <w:rPr>
          <w:rFonts w:ascii="Arial" w:hAnsi="Arial" w:eastAsia="Arial" w:cs="Arial"/>
          <w:color w:val="000000"/>
          <w:szCs w:val="22"/>
        </w:rPr>
      </w:pPr>
      <w:r w:rsidRPr="00BF08D0">
        <w:rPr>
          <w:rFonts w:ascii="Arial" w:hAnsi="Arial" w:eastAsia="Arial" w:cs="Arial"/>
          <w:b/>
          <w:color w:val="000000"/>
          <w:szCs w:val="22"/>
        </w:rPr>
        <w:t xml:space="preserve">Componente de la convocatoria </w:t>
      </w:r>
      <w:r w:rsidRPr="00BF08D0">
        <w:rPr>
          <w:rFonts w:ascii="Arial" w:hAnsi="Arial" w:eastAsia="Arial" w:cs="Arial"/>
          <w:color w:val="000000"/>
          <w:szCs w:val="22"/>
        </w:rPr>
        <w:t>(seleccione uno o dos)</w:t>
      </w:r>
    </w:p>
    <w:tbl>
      <w:tblPr>
        <w:tblStyle w:val="a6"/>
        <w:tblW w:w="93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650"/>
        <w:gridCol w:w="8700"/>
      </w:tblGrid>
      <w:tr w:rsidRPr="00BF08D0" w:rsidR="00C8589B" w14:paraId="094DEBB9" w14:textId="77777777">
        <w:tc>
          <w:tcPr>
            <w:tcW w:w="650" w:type="dxa"/>
            <w:shd w:val="clear" w:color="auto" w:fill="auto"/>
            <w:vAlign w:val="center"/>
          </w:tcPr>
          <w:p w:rsidRPr="00BF08D0" w:rsidR="00C8589B" w:rsidRDefault="00C8589B" w14:paraId="47A09616" w14:textId="77777777">
            <w:pPr>
              <w:ind w:right="57"/>
              <w:jc w:val="both"/>
              <w:rPr>
                <w:rFonts w:ascii="Arial" w:hAnsi="Arial" w:eastAsia="Arial" w:cs="Arial"/>
                <w:szCs w:val="22"/>
              </w:rPr>
            </w:pPr>
          </w:p>
        </w:tc>
        <w:tc>
          <w:tcPr>
            <w:tcW w:w="8700" w:type="dxa"/>
            <w:shd w:val="clear" w:color="auto" w:fill="auto"/>
            <w:vAlign w:val="center"/>
          </w:tcPr>
          <w:p w:rsidRPr="00BF08D0" w:rsidR="00C8589B" w:rsidRDefault="00000000" w14:paraId="76AA961E" w14:textId="77777777">
            <w:pPr>
              <w:rPr>
                <w:rFonts w:ascii="Arial" w:hAnsi="Arial" w:eastAsia="Arial" w:cs="Arial"/>
                <w:b/>
                <w:szCs w:val="22"/>
              </w:rPr>
            </w:pPr>
            <w:r w:rsidRPr="00BF08D0">
              <w:rPr>
                <w:rFonts w:ascii="Arial" w:hAnsi="Arial" w:eastAsia="Arial" w:cs="Arial"/>
                <w:b/>
                <w:szCs w:val="22"/>
              </w:rPr>
              <w:t>Componente 1: Gestión territorial para los sistemas de producción sostenible</w:t>
            </w:r>
            <w:r w:rsidRPr="00BF08D0">
              <w:rPr>
                <w:rFonts w:ascii="Arial" w:hAnsi="Arial" w:eastAsia="Arial" w:cs="Arial"/>
                <w:b/>
                <w:szCs w:val="22"/>
              </w:rPr>
              <w:tab/>
            </w:r>
          </w:p>
        </w:tc>
      </w:tr>
      <w:tr w:rsidRPr="00BF08D0" w:rsidR="00C8589B" w14:paraId="37FB37F5" w14:textId="77777777">
        <w:tc>
          <w:tcPr>
            <w:tcW w:w="650" w:type="dxa"/>
            <w:shd w:val="clear" w:color="auto" w:fill="auto"/>
            <w:vAlign w:val="center"/>
          </w:tcPr>
          <w:p w:rsidRPr="00BF08D0" w:rsidR="00C8589B" w:rsidRDefault="00C8589B" w14:paraId="0D58BE33" w14:textId="77777777">
            <w:pPr>
              <w:ind w:right="57"/>
              <w:jc w:val="both"/>
              <w:rPr>
                <w:rFonts w:ascii="Arial" w:hAnsi="Arial" w:eastAsia="Arial" w:cs="Arial"/>
                <w:szCs w:val="22"/>
              </w:rPr>
            </w:pPr>
          </w:p>
        </w:tc>
        <w:tc>
          <w:tcPr>
            <w:tcW w:w="8700" w:type="dxa"/>
            <w:shd w:val="clear" w:color="auto" w:fill="auto"/>
            <w:vAlign w:val="center"/>
          </w:tcPr>
          <w:p w:rsidRPr="00BF08D0" w:rsidR="00C8589B" w:rsidRDefault="00000000" w14:paraId="20856187" w14:textId="32444C6F">
            <w:pPr>
              <w:rPr>
                <w:rFonts w:ascii="Arial" w:hAnsi="Arial" w:eastAsia="Arial" w:cs="Arial"/>
                <w:b/>
                <w:szCs w:val="22"/>
              </w:rPr>
            </w:pPr>
            <w:r w:rsidRPr="00BF08D0">
              <w:rPr>
                <w:rFonts w:ascii="Arial" w:hAnsi="Arial" w:eastAsia="Arial" w:cs="Arial"/>
                <w:b/>
                <w:szCs w:val="22"/>
              </w:rPr>
              <w:t xml:space="preserve">Componente 2: Cadenas de valor sostenibles y circuitos de economía </w:t>
            </w:r>
            <w:r w:rsidRPr="00BF08D0" w:rsidR="00BF08D0">
              <w:rPr>
                <w:rFonts w:ascii="Arial" w:hAnsi="Arial" w:eastAsia="Arial" w:cs="Arial"/>
                <w:b/>
                <w:szCs w:val="22"/>
              </w:rPr>
              <w:t>local y</w:t>
            </w:r>
            <w:r w:rsidRPr="00BF08D0">
              <w:rPr>
                <w:rFonts w:ascii="Arial" w:hAnsi="Arial" w:eastAsia="Arial" w:cs="Arial"/>
                <w:b/>
                <w:szCs w:val="22"/>
              </w:rPr>
              <w:t xml:space="preserve"> financiamiento inclusivo</w:t>
            </w:r>
            <w:r w:rsidRPr="00BF08D0">
              <w:rPr>
                <w:rFonts w:ascii="Arial" w:hAnsi="Arial" w:eastAsia="Arial" w:cs="Arial"/>
                <w:b/>
                <w:szCs w:val="22"/>
              </w:rPr>
              <w:tab/>
            </w:r>
          </w:p>
        </w:tc>
      </w:tr>
      <w:tr w:rsidRPr="00BF08D0" w:rsidR="00C8589B" w14:paraId="662FFEDB" w14:textId="77777777">
        <w:tc>
          <w:tcPr>
            <w:tcW w:w="650" w:type="dxa"/>
            <w:shd w:val="clear" w:color="auto" w:fill="auto"/>
            <w:vAlign w:val="center"/>
          </w:tcPr>
          <w:p w:rsidRPr="00BF08D0" w:rsidR="00C8589B" w:rsidRDefault="00C8589B" w14:paraId="3B9E8985" w14:textId="77777777">
            <w:pPr>
              <w:ind w:right="57"/>
              <w:jc w:val="both"/>
              <w:rPr>
                <w:rFonts w:ascii="Arial" w:hAnsi="Arial" w:eastAsia="Arial" w:cs="Arial"/>
                <w:szCs w:val="22"/>
              </w:rPr>
            </w:pPr>
          </w:p>
        </w:tc>
        <w:tc>
          <w:tcPr>
            <w:tcW w:w="8700" w:type="dxa"/>
            <w:shd w:val="clear" w:color="auto" w:fill="auto"/>
            <w:vAlign w:val="center"/>
          </w:tcPr>
          <w:p w:rsidRPr="00BF08D0" w:rsidR="00C8589B" w:rsidRDefault="00000000" w14:paraId="4C0E9326" w14:textId="77777777">
            <w:pPr>
              <w:rPr>
                <w:rFonts w:ascii="Arial" w:hAnsi="Arial" w:eastAsia="Arial" w:cs="Arial"/>
                <w:b/>
                <w:szCs w:val="22"/>
              </w:rPr>
            </w:pPr>
            <w:r w:rsidRPr="00BF08D0">
              <w:rPr>
                <w:rFonts w:ascii="Arial" w:hAnsi="Arial" w:eastAsia="Arial" w:cs="Arial"/>
                <w:b/>
                <w:szCs w:val="22"/>
              </w:rPr>
              <w:t>Componente 3: Proyectos de inclusión de mujeres y juventudes para la gestión territorial, y la participación en cadenas de valor</w:t>
            </w:r>
          </w:p>
        </w:tc>
      </w:tr>
    </w:tbl>
    <w:p w:rsidR="00FE319A" w:rsidRDefault="00000000" w14:paraId="6C30DA80" w14:textId="6B295149">
      <w:pPr>
        <w:rPr>
          <w:rFonts w:ascii="Open Sans" w:hAnsi="Open Sans" w:eastAsia="Open Sans" w:cs="Open Sans"/>
          <w:b/>
          <w:szCs w:val="22"/>
        </w:rPr>
      </w:pPr>
      <w:r w:rsidRPr="00BF08D0">
        <w:rPr>
          <w:szCs w:val="22"/>
        </w:rPr>
        <w:br w:type="page"/>
      </w:r>
    </w:p>
    <w:p w:rsidRPr="00FE319A" w:rsidR="00FE319A" w:rsidP="00FE319A" w:rsidRDefault="00FE319A" w14:paraId="506FBE34" w14:textId="77777777">
      <w:pPr>
        <w:spacing w:line="224" w:lineRule="auto"/>
        <w:jc w:val="center"/>
        <w:rPr>
          <w:rFonts w:ascii="Open Sans" w:hAnsi="Open Sans" w:eastAsia="Open Sans" w:cs="Open Sans"/>
          <w:b/>
          <w:szCs w:val="22"/>
        </w:rPr>
      </w:pPr>
      <w:r w:rsidRPr="00FE319A">
        <w:rPr>
          <w:rFonts w:ascii="Open Sans" w:hAnsi="Open Sans" w:eastAsia="Open Sans" w:cs="Open Sans"/>
          <w:b/>
          <w:szCs w:val="22"/>
        </w:rPr>
        <w:lastRenderedPageBreak/>
        <w:t>Definición de algunos conceptos</w:t>
      </w:r>
    </w:p>
    <w:p w:rsidRPr="00FE319A" w:rsidR="00FE319A" w:rsidP="00FE319A" w:rsidRDefault="00FE319A" w14:paraId="69E0AB2D" w14:textId="77777777">
      <w:pPr>
        <w:ind w:left="513" w:hanging="513"/>
        <w:jc w:val="both"/>
        <w:rPr>
          <w:rFonts w:ascii="Arial" w:hAnsi="Arial" w:eastAsia="Open Sans" w:cs="Arial"/>
          <w:szCs w:val="22"/>
        </w:rPr>
      </w:pPr>
    </w:p>
    <w:p w:rsidRPr="00FE319A" w:rsidR="00FE319A" w:rsidP="00FE319A" w:rsidRDefault="00FE319A" w14:paraId="6B13D8D4" w14:textId="77777777">
      <w:pPr>
        <w:ind w:left="513" w:hanging="513"/>
        <w:jc w:val="both"/>
        <w:rPr>
          <w:rFonts w:ascii="Arial" w:hAnsi="Arial" w:eastAsia="Open Sans" w:cs="Arial"/>
          <w:szCs w:val="22"/>
        </w:rPr>
      </w:pPr>
      <w:r w:rsidRPr="00FE319A">
        <w:rPr>
          <w:rFonts w:ascii="Arial" w:hAnsi="Arial" w:eastAsia="Open Sans" w:cs="Arial"/>
          <w:b/>
          <w:szCs w:val="22"/>
        </w:rPr>
        <w:t>1.</w:t>
      </w:r>
      <w:r w:rsidRPr="00FE319A">
        <w:rPr>
          <w:rFonts w:ascii="Arial" w:hAnsi="Arial" w:eastAsia="Open Sans" w:cs="Arial"/>
          <w:b/>
          <w:szCs w:val="22"/>
        </w:rPr>
        <w:tab/>
      </w:r>
      <w:r w:rsidRPr="00FE319A">
        <w:rPr>
          <w:rFonts w:ascii="Arial" w:hAnsi="Arial" w:eastAsia="Open Sans" w:cs="Arial"/>
          <w:b/>
          <w:szCs w:val="22"/>
        </w:rPr>
        <w:t>Objetivo del Proyecto</w:t>
      </w:r>
      <w:r w:rsidRPr="00FE319A">
        <w:rPr>
          <w:rFonts w:ascii="Arial" w:hAnsi="Arial" w:eastAsia="Open Sans" w:cs="Arial"/>
          <w:szCs w:val="22"/>
        </w:rPr>
        <w:t>: Define el alcance del proyecto y se logra mediante sus resultados.</w:t>
      </w:r>
    </w:p>
    <w:p w:rsidRPr="00FE319A" w:rsidR="00FE319A" w:rsidP="00FE319A" w:rsidRDefault="00FE319A" w14:paraId="7372240A" w14:textId="77777777">
      <w:pPr>
        <w:ind w:left="513" w:hanging="513"/>
        <w:jc w:val="both"/>
        <w:rPr>
          <w:rFonts w:ascii="Arial" w:hAnsi="Arial" w:eastAsia="Open Sans" w:cs="Arial"/>
          <w:szCs w:val="22"/>
        </w:rPr>
      </w:pPr>
    </w:p>
    <w:p w:rsidRPr="00FE319A" w:rsidR="00FE319A" w:rsidP="00FE319A" w:rsidRDefault="00FE319A" w14:paraId="7CDD8A8A" w14:textId="77777777">
      <w:pPr>
        <w:ind w:left="513" w:hanging="513"/>
        <w:jc w:val="both"/>
        <w:rPr>
          <w:rFonts w:ascii="Arial" w:hAnsi="Arial" w:eastAsia="Open Sans" w:cs="Arial"/>
          <w:szCs w:val="22"/>
        </w:rPr>
      </w:pPr>
      <w:r w:rsidRPr="00FE319A">
        <w:rPr>
          <w:rFonts w:ascii="Arial" w:hAnsi="Arial" w:eastAsia="Open Sans" w:cs="Arial"/>
          <w:szCs w:val="22"/>
        </w:rPr>
        <w:t>Por ejemplo:</w:t>
      </w:r>
    </w:p>
    <w:p w:rsidRPr="00FE319A" w:rsidR="00FE319A" w:rsidP="00FE319A" w:rsidRDefault="00FE319A" w14:paraId="5A18DA86" w14:textId="77777777">
      <w:pPr>
        <w:ind w:left="513" w:hanging="513"/>
        <w:jc w:val="both"/>
        <w:rPr>
          <w:rFonts w:ascii="Arial" w:hAnsi="Arial" w:eastAsia="Open Sans" w:cs="Arial"/>
          <w:szCs w:val="22"/>
        </w:rPr>
      </w:pPr>
    </w:p>
    <w:p w:rsidRPr="00FE319A" w:rsidR="00FE319A" w:rsidP="00FE319A" w:rsidRDefault="00FE319A" w14:paraId="06843368" w14:textId="77777777">
      <w:pPr>
        <w:ind w:left="513" w:hanging="513"/>
        <w:jc w:val="both"/>
        <w:rPr>
          <w:rFonts w:ascii="Arial" w:hAnsi="Arial" w:eastAsia="Open Sans" w:cs="Arial"/>
          <w:szCs w:val="22"/>
        </w:rPr>
      </w:pPr>
      <w:r w:rsidRPr="00FE319A">
        <w:rPr>
          <w:rFonts w:ascii="Arial" w:hAnsi="Arial" w:eastAsia="Open Sans" w:cs="Arial"/>
          <w:szCs w:val="22"/>
        </w:rPr>
        <w:t>1.1</w:t>
      </w:r>
      <w:r w:rsidRPr="00FE319A">
        <w:rPr>
          <w:rFonts w:ascii="Arial" w:hAnsi="Arial" w:cs="Arial"/>
          <w:szCs w:val="22"/>
        </w:rPr>
        <w:tab/>
      </w:r>
      <w:r w:rsidRPr="00FE319A">
        <w:rPr>
          <w:rFonts w:ascii="Arial" w:hAnsi="Arial" w:eastAsia="Open Sans" w:cs="Arial"/>
          <w:szCs w:val="22"/>
        </w:rPr>
        <w:t xml:space="preserve">Implementar un proyecto piloto de eficiencia energética en plantas comunitarias de procesamiento de cacao, mediante un diagnóstico de consumo energético y acciones de remodelación con materiales locales y técnicas de construcción tradicionales con el fin de reducir el 50% del consumo energético anual. </w:t>
      </w:r>
    </w:p>
    <w:p w:rsidRPr="00FE319A" w:rsidR="00FE319A" w:rsidP="00FE319A" w:rsidRDefault="00FE319A" w14:paraId="18B4BF67" w14:textId="77777777">
      <w:pPr>
        <w:ind w:left="513" w:hanging="513"/>
        <w:jc w:val="both"/>
        <w:rPr>
          <w:rFonts w:ascii="Arial" w:hAnsi="Arial" w:eastAsia="Open Sans" w:cs="Arial"/>
          <w:szCs w:val="22"/>
        </w:rPr>
      </w:pPr>
      <w:r w:rsidRPr="00FE319A">
        <w:rPr>
          <w:rFonts w:ascii="Arial" w:hAnsi="Arial" w:eastAsia="Open Sans" w:cs="Arial"/>
          <w:szCs w:val="22"/>
        </w:rPr>
        <w:t>1.2</w:t>
      </w:r>
      <w:r w:rsidRPr="00FE319A">
        <w:rPr>
          <w:rFonts w:ascii="Arial" w:hAnsi="Arial" w:cs="Arial"/>
          <w:szCs w:val="22"/>
        </w:rPr>
        <w:tab/>
      </w:r>
      <w:r w:rsidRPr="00FE319A">
        <w:rPr>
          <w:rFonts w:ascii="Arial" w:hAnsi="Arial" w:eastAsia="Open Sans" w:cs="Arial"/>
          <w:szCs w:val="22"/>
        </w:rPr>
        <w:t xml:space="preserve">Construir un mecanismo de caja de ahorro de mujeres cafetaleras para el municipio de Chilón, Chiapas con el fin de fortalecer las prácticas agroecológicas en cafetales, mediante un plan de trabajo enfocado a las necesidades específicas de las mujeres. </w:t>
      </w:r>
    </w:p>
    <w:p w:rsidRPr="00FE319A" w:rsidR="00FE319A" w:rsidP="00FE319A" w:rsidRDefault="00FE319A" w14:paraId="691F82BF" w14:textId="77777777">
      <w:pPr>
        <w:ind w:left="513" w:hanging="513"/>
        <w:jc w:val="both"/>
        <w:rPr>
          <w:rFonts w:ascii="Arial" w:hAnsi="Arial" w:eastAsia="Open Sans" w:cs="Arial"/>
          <w:szCs w:val="22"/>
        </w:rPr>
      </w:pPr>
    </w:p>
    <w:p w:rsidRPr="00FE319A" w:rsidR="00FE319A" w:rsidP="00FE319A" w:rsidRDefault="00FE319A" w14:paraId="78E7B94B" w14:textId="77777777">
      <w:pPr>
        <w:ind w:left="513"/>
        <w:jc w:val="both"/>
        <w:rPr>
          <w:rFonts w:ascii="Arial" w:hAnsi="Arial" w:eastAsia="Open Sans" w:cs="Arial"/>
          <w:szCs w:val="22"/>
        </w:rPr>
      </w:pPr>
      <w:r w:rsidRPr="00FE319A">
        <w:rPr>
          <w:rFonts w:ascii="Arial" w:hAnsi="Arial" w:eastAsia="Open Sans" w:cs="Arial"/>
          <w:szCs w:val="22"/>
        </w:rPr>
        <w:t xml:space="preserve">El </w:t>
      </w:r>
      <w:r w:rsidRPr="00FE319A">
        <w:rPr>
          <w:rFonts w:ascii="Arial" w:hAnsi="Arial" w:eastAsia="Open Sans" w:cs="Arial"/>
          <w:b/>
          <w:szCs w:val="22"/>
        </w:rPr>
        <w:t>objetivo del Proyecto</w:t>
      </w:r>
      <w:r w:rsidRPr="00FE319A">
        <w:rPr>
          <w:rFonts w:ascii="Arial" w:hAnsi="Arial" w:eastAsia="Open Sans" w:cs="Arial"/>
          <w:szCs w:val="22"/>
        </w:rPr>
        <w:t xml:space="preserve"> se logra mediante el alcance de los resultados. Por tanto, deberán existir tantos resultados como sean necesarios para lograr el propósito, deben evitarse resultados que no estén orientados a lograrlo. Considere si la estrategia del proyecto es realista y consistente. De ser necesario revísela.</w:t>
      </w:r>
    </w:p>
    <w:p w:rsidRPr="00FE319A" w:rsidR="00FE319A" w:rsidP="00FE319A" w:rsidRDefault="00FE319A" w14:paraId="6CBC5F44" w14:textId="77777777">
      <w:pPr>
        <w:ind w:left="513" w:hanging="513"/>
        <w:jc w:val="both"/>
        <w:rPr>
          <w:rFonts w:ascii="Arial" w:hAnsi="Arial" w:eastAsia="Open Sans" w:cs="Arial"/>
          <w:szCs w:val="22"/>
        </w:rPr>
      </w:pPr>
    </w:p>
    <w:p w:rsidRPr="00FE319A" w:rsidR="00FE319A" w:rsidP="00FE319A" w:rsidRDefault="00FE319A" w14:paraId="119F98A2" w14:textId="77777777">
      <w:pPr>
        <w:ind w:left="513" w:hanging="513"/>
        <w:jc w:val="both"/>
        <w:rPr>
          <w:rFonts w:ascii="Arial" w:hAnsi="Arial" w:eastAsia="Open Sans" w:cs="Arial"/>
          <w:b/>
          <w:szCs w:val="22"/>
        </w:rPr>
      </w:pPr>
      <w:r w:rsidRPr="00FE319A">
        <w:rPr>
          <w:rFonts w:ascii="Arial" w:hAnsi="Arial" w:eastAsia="Open Sans" w:cs="Arial"/>
          <w:b/>
          <w:szCs w:val="22"/>
        </w:rPr>
        <w:t>2.</w:t>
      </w:r>
      <w:r w:rsidRPr="00FE319A">
        <w:rPr>
          <w:rFonts w:ascii="Arial" w:hAnsi="Arial" w:eastAsia="Open Sans" w:cs="Arial"/>
          <w:b/>
          <w:szCs w:val="22"/>
        </w:rPr>
        <w:tab/>
      </w:r>
      <w:r w:rsidRPr="00FE319A">
        <w:rPr>
          <w:rFonts w:ascii="Arial" w:hAnsi="Arial" w:eastAsia="Open Sans" w:cs="Arial"/>
          <w:b/>
          <w:szCs w:val="22"/>
        </w:rPr>
        <w:t xml:space="preserve">Problema: </w:t>
      </w:r>
      <w:r w:rsidRPr="00FE319A">
        <w:rPr>
          <w:rFonts w:ascii="Arial" w:hAnsi="Arial" w:eastAsia="Open Sans" w:cs="Arial"/>
          <w:szCs w:val="22"/>
        </w:rPr>
        <w:t>Deficiencia, restricción, limitación, barrera, oposición a la conservación o el desarrollo comunitario.</w:t>
      </w:r>
    </w:p>
    <w:p w:rsidRPr="00FE319A" w:rsidR="00FE319A" w:rsidP="00FE319A" w:rsidRDefault="00FE319A" w14:paraId="32AF4C1B" w14:textId="77777777">
      <w:pPr>
        <w:ind w:left="513" w:hanging="513"/>
        <w:jc w:val="both"/>
        <w:rPr>
          <w:rFonts w:ascii="Arial" w:hAnsi="Arial" w:eastAsia="Open Sans" w:cs="Arial"/>
          <w:szCs w:val="22"/>
        </w:rPr>
      </w:pPr>
    </w:p>
    <w:p w:rsidRPr="00FE319A" w:rsidR="00FE319A" w:rsidP="00FE319A" w:rsidRDefault="00FE319A" w14:paraId="0A0765B4" w14:textId="77777777">
      <w:pPr>
        <w:ind w:left="513" w:hanging="513"/>
        <w:jc w:val="both"/>
        <w:rPr>
          <w:rFonts w:ascii="Arial" w:hAnsi="Arial" w:eastAsia="Open Sans" w:cs="Arial"/>
          <w:szCs w:val="22"/>
        </w:rPr>
      </w:pPr>
      <w:r w:rsidRPr="00FE319A">
        <w:rPr>
          <w:rFonts w:ascii="Arial" w:hAnsi="Arial" w:eastAsia="Open Sans" w:cs="Arial"/>
          <w:szCs w:val="22"/>
        </w:rPr>
        <w:t>Por ejemplo:</w:t>
      </w:r>
    </w:p>
    <w:p w:rsidRPr="00FE319A" w:rsidR="00FE319A" w:rsidP="00FE319A" w:rsidRDefault="00FE319A" w14:paraId="58D55F37" w14:textId="77777777">
      <w:pPr>
        <w:ind w:left="513" w:hanging="513"/>
        <w:jc w:val="both"/>
        <w:rPr>
          <w:rFonts w:ascii="Arial" w:hAnsi="Arial" w:eastAsia="Open Sans" w:cs="Arial"/>
          <w:szCs w:val="22"/>
        </w:rPr>
      </w:pPr>
    </w:p>
    <w:p w:rsidRPr="00FE319A" w:rsidR="00FE319A" w:rsidP="00FE319A" w:rsidRDefault="00FE319A" w14:paraId="0CB29CFF" w14:textId="77777777">
      <w:pPr>
        <w:ind w:left="513" w:hanging="513"/>
        <w:jc w:val="both"/>
        <w:rPr>
          <w:rFonts w:ascii="Arial" w:hAnsi="Arial" w:eastAsia="Open Sans" w:cs="Arial"/>
          <w:szCs w:val="22"/>
        </w:rPr>
      </w:pPr>
      <w:r w:rsidRPr="00FE319A">
        <w:rPr>
          <w:rFonts w:ascii="Arial" w:hAnsi="Arial" w:eastAsia="Open Sans" w:cs="Arial"/>
          <w:szCs w:val="22"/>
        </w:rPr>
        <w:t>2.1</w:t>
      </w:r>
      <w:r w:rsidRPr="00FE319A">
        <w:rPr>
          <w:rFonts w:ascii="Arial" w:hAnsi="Arial" w:eastAsia="Open Sans" w:cs="Arial"/>
          <w:szCs w:val="22"/>
        </w:rPr>
        <w:tab/>
      </w:r>
      <w:r w:rsidRPr="00FE319A">
        <w:rPr>
          <w:rFonts w:ascii="Arial" w:hAnsi="Arial" w:eastAsia="Open Sans" w:cs="Arial"/>
          <w:szCs w:val="22"/>
        </w:rPr>
        <w:t>La información publicada sobre eficiencia energética no llega a las y los posibles usuarias y usuarios por la inaccesibilidad de la información escrita en comunidades remotas.</w:t>
      </w:r>
    </w:p>
    <w:p w:rsidRPr="00FE319A" w:rsidR="00FE319A" w:rsidP="00FE319A" w:rsidRDefault="00FE319A" w14:paraId="3B3D9836" w14:textId="77777777">
      <w:pPr>
        <w:ind w:left="513" w:hanging="513"/>
        <w:jc w:val="both"/>
        <w:rPr>
          <w:rFonts w:ascii="Arial" w:hAnsi="Arial" w:eastAsia="Open Sans" w:cs="Arial"/>
          <w:szCs w:val="22"/>
        </w:rPr>
      </w:pPr>
      <w:r w:rsidRPr="00FE319A">
        <w:rPr>
          <w:rFonts w:ascii="Arial" w:hAnsi="Arial" w:eastAsia="Open Sans" w:cs="Arial"/>
          <w:szCs w:val="22"/>
        </w:rPr>
        <w:t>2.2</w:t>
      </w:r>
      <w:r w:rsidRPr="00FE319A">
        <w:rPr>
          <w:rFonts w:ascii="Arial" w:hAnsi="Arial" w:eastAsia="Open Sans" w:cs="Arial"/>
          <w:szCs w:val="22"/>
        </w:rPr>
        <w:tab/>
      </w:r>
      <w:r w:rsidRPr="00FE319A">
        <w:rPr>
          <w:rFonts w:ascii="Arial" w:hAnsi="Arial" w:eastAsia="Open Sans" w:cs="Arial"/>
          <w:szCs w:val="22"/>
        </w:rPr>
        <w:t>Las técnicas de construcción tradicional están siendo desplazadas por construcción con cemento, que son planeadas por personas externas a la comunidad.</w:t>
      </w:r>
    </w:p>
    <w:p w:rsidRPr="00FE319A" w:rsidR="00FE319A" w:rsidP="00FE319A" w:rsidRDefault="00FE319A" w14:paraId="45052496" w14:textId="77777777">
      <w:pPr>
        <w:ind w:left="513" w:hanging="513"/>
        <w:jc w:val="both"/>
        <w:rPr>
          <w:rFonts w:ascii="Arial" w:hAnsi="Arial" w:eastAsia="Open Sans" w:cs="Arial"/>
          <w:szCs w:val="22"/>
        </w:rPr>
      </w:pPr>
    </w:p>
    <w:p w:rsidRPr="00FE319A" w:rsidR="00FE319A" w:rsidP="00FE319A" w:rsidRDefault="00FE319A" w14:paraId="71596794" w14:textId="77777777">
      <w:pPr>
        <w:ind w:left="513" w:hanging="513"/>
        <w:jc w:val="both"/>
        <w:rPr>
          <w:rFonts w:ascii="Arial" w:hAnsi="Arial" w:eastAsia="Open Sans" w:cs="Arial"/>
          <w:szCs w:val="22"/>
        </w:rPr>
      </w:pPr>
      <w:r w:rsidRPr="00FE319A">
        <w:rPr>
          <w:rFonts w:ascii="Arial" w:hAnsi="Arial" w:eastAsia="Open Sans" w:cs="Arial"/>
          <w:b/>
          <w:szCs w:val="22"/>
        </w:rPr>
        <w:t>3.</w:t>
      </w:r>
      <w:r w:rsidRPr="00FE319A">
        <w:rPr>
          <w:rFonts w:ascii="Arial" w:hAnsi="Arial" w:eastAsia="Open Sans" w:cs="Arial"/>
          <w:b/>
          <w:szCs w:val="22"/>
        </w:rPr>
        <w:tab/>
      </w:r>
      <w:r w:rsidRPr="00FE319A">
        <w:rPr>
          <w:rFonts w:ascii="Arial" w:hAnsi="Arial" w:eastAsia="Open Sans" w:cs="Arial"/>
          <w:b/>
          <w:szCs w:val="22"/>
        </w:rPr>
        <w:t>Resultados</w:t>
      </w:r>
      <w:r w:rsidRPr="00FE319A">
        <w:rPr>
          <w:rFonts w:ascii="Arial" w:hAnsi="Arial" w:eastAsia="Open Sans" w:cs="Arial"/>
          <w:szCs w:val="22"/>
        </w:rPr>
        <w:t xml:space="preserve">: Definen cuantitativa, espacial y temporalmente los alcances de un proyecto. </w:t>
      </w:r>
    </w:p>
    <w:p w:rsidRPr="00FE319A" w:rsidR="00FE319A" w:rsidP="00FE319A" w:rsidRDefault="00FE319A" w14:paraId="0DE797D9" w14:textId="77777777">
      <w:pPr>
        <w:ind w:left="513" w:hanging="513"/>
        <w:jc w:val="both"/>
        <w:rPr>
          <w:rFonts w:ascii="Arial" w:hAnsi="Arial" w:eastAsia="Open Sans" w:cs="Arial"/>
          <w:szCs w:val="22"/>
        </w:rPr>
      </w:pPr>
    </w:p>
    <w:p w:rsidRPr="00FE319A" w:rsidR="00FE319A" w:rsidP="00FE319A" w:rsidRDefault="00FE319A" w14:paraId="08B915B6" w14:textId="77777777">
      <w:pPr>
        <w:ind w:left="513" w:hanging="513"/>
        <w:jc w:val="both"/>
        <w:rPr>
          <w:rFonts w:ascii="Arial" w:hAnsi="Arial" w:eastAsia="Open Sans" w:cs="Arial"/>
          <w:szCs w:val="22"/>
        </w:rPr>
      </w:pPr>
      <w:r w:rsidRPr="00FE319A">
        <w:rPr>
          <w:rFonts w:ascii="Arial" w:hAnsi="Arial" w:eastAsia="Open Sans" w:cs="Arial"/>
          <w:szCs w:val="22"/>
        </w:rPr>
        <w:t>Por Ejemplo:</w:t>
      </w:r>
    </w:p>
    <w:p w:rsidRPr="00FE319A" w:rsidR="00FE319A" w:rsidP="00FE319A" w:rsidRDefault="00FE319A" w14:paraId="3F828B3C" w14:textId="77777777">
      <w:pPr>
        <w:ind w:left="513" w:hanging="513"/>
        <w:jc w:val="both"/>
        <w:rPr>
          <w:rFonts w:ascii="Arial" w:hAnsi="Arial" w:eastAsia="Open Sans" w:cs="Arial"/>
          <w:szCs w:val="22"/>
        </w:rPr>
      </w:pPr>
    </w:p>
    <w:p w:rsidRPr="00FE319A" w:rsidR="00FE319A" w:rsidP="00FE319A" w:rsidRDefault="00FE319A" w14:paraId="0E244568" w14:textId="77777777">
      <w:pPr>
        <w:ind w:left="513" w:hanging="513"/>
        <w:jc w:val="both"/>
        <w:rPr>
          <w:rFonts w:ascii="Arial" w:hAnsi="Arial" w:eastAsia="Open Sans" w:cs="Arial"/>
          <w:szCs w:val="22"/>
        </w:rPr>
      </w:pPr>
      <w:r w:rsidRPr="00FE319A">
        <w:rPr>
          <w:rFonts w:ascii="Arial" w:hAnsi="Arial" w:eastAsia="Open Sans" w:cs="Arial"/>
          <w:szCs w:val="22"/>
        </w:rPr>
        <w:t>3.1</w:t>
      </w:r>
      <w:r w:rsidRPr="00FE319A">
        <w:rPr>
          <w:rFonts w:ascii="Arial" w:hAnsi="Arial" w:eastAsia="Open Sans" w:cs="Arial"/>
          <w:szCs w:val="22"/>
        </w:rPr>
        <w:tab/>
      </w:r>
      <w:r w:rsidRPr="00FE319A">
        <w:rPr>
          <w:rFonts w:ascii="Arial" w:hAnsi="Arial" w:eastAsia="Open Sans" w:cs="Arial"/>
          <w:szCs w:val="22"/>
        </w:rPr>
        <w:t>Al término del proyecto se habrán capacitado en técnicas de restauración de dunas costeras con plantas nativas a 200 personas de la comunidad de Santa Gertrudis.</w:t>
      </w:r>
    </w:p>
    <w:p w:rsidRPr="00FE319A" w:rsidR="00FE319A" w:rsidP="00FE319A" w:rsidRDefault="00FE319A" w14:paraId="44391FE7" w14:textId="178D28E8">
      <w:pPr>
        <w:ind w:left="513" w:hanging="513"/>
        <w:jc w:val="both"/>
        <w:rPr>
          <w:rFonts w:ascii="Open Sans" w:hAnsi="Open Sans" w:eastAsia="Open Sans" w:cs="Open Sans"/>
          <w:szCs w:val="22"/>
        </w:rPr>
      </w:pPr>
      <w:r w:rsidRPr="00FE319A">
        <w:rPr>
          <w:rFonts w:ascii="Arial" w:hAnsi="Arial" w:eastAsia="Open Sans" w:cs="Arial"/>
          <w:szCs w:val="22"/>
        </w:rPr>
        <w:t>3.2</w:t>
      </w:r>
      <w:r w:rsidRPr="00FE319A">
        <w:rPr>
          <w:rFonts w:ascii="Arial" w:hAnsi="Arial" w:eastAsia="Open Sans" w:cs="Arial"/>
          <w:szCs w:val="22"/>
        </w:rPr>
        <w:tab/>
      </w:r>
      <w:r w:rsidRPr="00FE319A">
        <w:rPr>
          <w:rFonts w:ascii="Arial" w:hAnsi="Arial" w:eastAsia="Open Sans" w:cs="Arial"/>
          <w:szCs w:val="22"/>
        </w:rPr>
        <w:t>Diez meses después de iniciado el proyecto se habrán restaurado 7 hectáreas de duna costera con técnicas mixtas, incluyendo la reforestación y la propagación</w:t>
      </w:r>
      <w:r w:rsidRPr="00FE319A">
        <w:rPr>
          <w:rFonts w:ascii="Open Sans" w:hAnsi="Open Sans" w:eastAsia="Open Sans" w:cs="Open Sans"/>
          <w:szCs w:val="22"/>
        </w:rPr>
        <w:t>.</w:t>
      </w:r>
    </w:p>
    <w:p w:rsidRPr="00FE319A" w:rsidR="00FE319A" w:rsidP="00FE319A" w:rsidRDefault="00FE319A" w14:paraId="5E89C16D" w14:textId="77777777">
      <w:pPr>
        <w:jc w:val="both"/>
        <w:rPr>
          <w:rFonts w:ascii="Open Sans" w:hAnsi="Open Sans" w:eastAsia="Open Sans" w:cs="Open Sans"/>
          <w:b/>
          <w:szCs w:val="22"/>
        </w:rPr>
      </w:pPr>
    </w:p>
    <w:p w:rsidRPr="00FE319A" w:rsidR="00FE319A" w:rsidP="00FE319A" w:rsidRDefault="00FE319A" w14:paraId="65CE4AA3" w14:textId="77777777">
      <w:pPr>
        <w:jc w:val="both"/>
        <w:rPr>
          <w:rFonts w:ascii="Open Sans" w:hAnsi="Open Sans" w:eastAsia="Open Sans" w:cs="Open Sans"/>
          <w:b/>
          <w:szCs w:val="22"/>
        </w:rPr>
      </w:pPr>
      <w:r w:rsidRPr="00FE319A">
        <w:rPr>
          <w:rFonts w:ascii="Open Sans" w:hAnsi="Open Sans" w:eastAsia="Open Sans" w:cs="Open Sans"/>
          <w:b/>
          <w:szCs w:val="22"/>
        </w:rPr>
        <w:t>4.</w:t>
      </w:r>
      <w:r w:rsidRPr="00FE319A">
        <w:rPr>
          <w:rFonts w:ascii="Open Sans" w:hAnsi="Open Sans" w:eastAsia="Open Sans" w:cs="Open Sans"/>
          <w:b/>
          <w:szCs w:val="22"/>
        </w:rPr>
        <w:tab/>
      </w:r>
      <w:r w:rsidRPr="00FE319A">
        <w:rPr>
          <w:rFonts w:ascii="Open Sans" w:hAnsi="Open Sans" w:eastAsia="Open Sans" w:cs="Open Sans"/>
          <w:b/>
          <w:szCs w:val="22"/>
        </w:rPr>
        <w:t>Rubros Presupuestales:</w:t>
      </w:r>
    </w:p>
    <w:p w:rsidRPr="00FE319A" w:rsidR="00FE319A" w:rsidP="00FE319A" w:rsidRDefault="00FE319A" w14:paraId="36123977" w14:textId="77777777">
      <w:pPr>
        <w:jc w:val="both"/>
        <w:rPr>
          <w:rFonts w:ascii="Arial" w:hAnsi="Arial" w:eastAsia="Open Sans" w:cs="Arial"/>
          <w:b/>
          <w:szCs w:val="22"/>
        </w:rPr>
      </w:pPr>
    </w:p>
    <w:p w:rsidR="00FE319A" w:rsidP="00FE319A" w:rsidRDefault="00FE319A" w14:paraId="300A03B2" w14:textId="0B3C8CB9">
      <w:pPr>
        <w:pStyle w:val="Prrafodelista"/>
        <w:numPr>
          <w:ilvl w:val="1"/>
          <w:numId w:val="4"/>
        </w:numPr>
        <w:jc w:val="both"/>
        <w:rPr>
          <w:rFonts w:ascii="Arial" w:hAnsi="Arial" w:eastAsia="Open Sans" w:cs="Arial"/>
          <w:szCs w:val="22"/>
        </w:rPr>
      </w:pPr>
      <w:r w:rsidRPr="00FE319A">
        <w:rPr>
          <w:rFonts w:ascii="Arial" w:hAnsi="Arial" w:eastAsia="Open Sans" w:cs="Arial"/>
          <w:b/>
          <w:szCs w:val="22"/>
        </w:rPr>
        <w:t>Transportación y viáticos</w:t>
      </w:r>
      <w:r w:rsidRPr="00FE319A">
        <w:rPr>
          <w:rFonts w:ascii="Arial" w:hAnsi="Arial" w:eastAsia="Open Sans" w:cs="Arial"/>
          <w:szCs w:val="22"/>
        </w:rPr>
        <w:t>: Transportación local (fletes), boletos de transporte terrestre (los de avión requieren autorización previa), gasolina (la mínima requerida), alimentación (se dará preferencia a restaurantes y empresas locales), hospedaje, etc. Para viajes, bajo una política baja en emisiones, se financiarán los viajes estrictamente necesarios y se promoverá limitar el consumo de gasolina a los viajes mínimos necesarios. Se privilegiará la formación de técnicos comunitarios para el seguimiento día a día de los procesos, reduciendo así el consumo de combustible. Se admiten viajes para intercambios de experiencias y capacitaciones especializadas de miembros de las organizaciones.</w:t>
      </w:r>
    </w:p>
    <w:p w:rsidRPr="00FE319A" w:rsidR="00FE319A" w:rsidP="00FE319A" w:rsidRDefault="00FE319A" w14:paraId="7DA21A72" w14:textId="7EE4F14D">
      <w:pPr>
        <w:pStyle w:val="Prrafodelista"/>
        <w:numPr>
          <w:ilvl w:val="1"/>
          <w:numId w:val="4"/>
        </w:numPr>
        <w:jc w:val="both"/>
        <w:rPr>
          <w:rFonts w:ascii="Arial" w:hAnsi="Arial" w:eastAsia="Open Sans" w:cs="Arial"/>
          <w:szCs w:val="22"/>
        </w:rPr>
      </w:pPr>
      <w:r w:rsidRPr="00FE319A">
        <w:rPr>
          <w:rFonts w:ascii="Arial" w:hAnsi="Arial" w:eastAsia="Open Sans" w:cs="Arial"/>
          <w:b/>
          <w:szCs w:val="22"/>
        </w:rPr>
        <w:t>Equipo e infraestructura:</w:t>
      </w:r>
      <w:r w:rsidRPr="00FE319A">
        <w:rPr>
          <w:rFonts w:ascii="Arial" w:hAnsi="Arial" w:eastAsia="Open Sans" w:cs="Arial"/>
          <w:szCs w:val="22"/>
        </w:rPr>
        <w:t xml:space="preserve"> Se financiarán pequeñas construcciones, o apoyo para mejora o rehabilitación de infraestructura clave para conexión de mercados. Por ejemplo, rehabilitación </w:t>
      </w:r>
      <w:r w:rsidRPr="00FE319A">
        <w:rPr>
          <w:rFonts w:ascii="Arial" w:hAnsi="Arial" w:eastAsia="Open Sans" w:cs="Arial"/>
          <w:szCs w:val="22"/>
        </w:rPr>
        <w:lastRenderedPageBreak/>
        <w:t xml:space="preserve">de taller de procesamiento de miel o para productos no maderables.  Se privilegiará materiales de construcción local o bioconstrucción. Se evitará el uso de cemento y en caso de ser necesario por temas de inocuidad, se usará lo mínimo necesario. </w:t>
      </w:r>
      <w:r w:rsidRPr="00FE319A">
        <w:rPr>
          <w:rFonts w:ascii="Arial" w:hAnsi="Arial" w:cs="Arial"/>
          <w:color w:val="242424"/>
          <w:szCs w:val="22"/>
          <w:shd w:val="clear" w:color="auto" w:fill="FFFFFF"/>
        </w:rPr>
        <w:t>Cualquier potencial construcción requiere aprobación previa por parte del donante.</w:t>
      </w:r>
    </w:p>
    <w:p w:rsidR="00FE319A" w:rsidP="0CF976AC" w:rsidRDefault="00FE319A" w14:paraId="330ADA92" w14:textId="6B427A72">
      <w:pPr>
        <w:pStyle w:val="Prrafodelista"/>
        <w:numPr>
          <w:ilvl w:val="1"/>
          <w:numId w:val="4"/>
        </w:numPr>
        <w:rPr>
          <w:rFonts w:ascii="Arial" w:hAnsi="Arial" w:eastAsia="Arial" w:cs="Arial"/>
          <w:b w:val="1"/>
          <w:bCs w:val="1"/>
          <w:sz w:val="22"/>
          <w:szCs w:val="22"/>
        </w:rPr>
      </w:pPr>
      <w:r w:rsidRPr="36A460C6" w:rsidR="36A460C6">
        <w:rPr>
          <w:rFonts w:ascii="Arial" w:hAnsi="Arial" w:eastAsia="Open Sans" w:cs="Arial"/>
          <w:b w:val="1"/>
          <w:bCs w:val="1"/>
        </w:rPr>
        <w:t xml:space="preserve">Equipamiento: </w:t>
      </w:r>
      <w:r w:rsidRPr="36A460C6" w:rsidR="36A460C6">
        <w:rPr>
          <w:rFonts w:ascii="Arial" w:hAnsi="Arial" w:eastAsia="Open Sans" w:cs="Arial"/>
        </w:rPr>
        <w:t xml:space="preserve"> Bienes adquiridos o construidos para el proyecto, que sean inventariables, o con duración mayor a un ciclo productivo o educativo (Ejemplo: aparatos, herramientas, etc.) Herramientas y equipo que permitan aplicar las mejores prácticas productivas necesarias para el manejo territorial sustentable. Incluye, pero no está limitado a: compra de semillas nativas, insumos agroecológicos para fertilización o control de plagas, cercos eléctricos con panel solar, motocultor, equipo de extracción y procesamiento de miel y cera, equipamiento para procesar productos no maderables. Para la agroforestería, equipos de poda, tijeras, sierras, malla sombra, ferretería, escaleras, malla sombra, motosierras y podadoras de altura eléctricas (no se admiten de gasolina). Herramientas para siembra, almacenamiento de </w:t>
      </w:r>
      <w:proofErr w:type="spellStart"/>
      <w:r w:rsidRPr="36A460C6" w:rsidR="36A460C6">
        <w:rPr>
          <w:rFonts w:ascii="Arial" w:hAnsi="Arial" w:eastAsia="Open Sans" w:cs="Arial"/>
        </w:rPr>
        <w:t>bioles</w:t>
      </w:r>
      <w:proofErr w:type="spellEnd"/>
      <w:r w:rsidRPr="36A460C6" w:rsidR="36A460C6">
        <w:rPr>
          <w:rFonts w:ascii="Arial" w:hAnsi="Arial" w:eastAsia="Open Sans" w:cs="Arial"/>
        </w:rPr>
        <w:t xml:space="preserve"> y micro organismos (por ejemplo, cisternas, mangueras, sellos). Equipos para el ahorro energético o la autogeneración eléctrica como biodigestores. Equipamiento para carpintería, para turismo comunitario y monitoreo, binoculares, cámaras trampas, señalización de senderos, equipo de ciclismo, botiquines, lámparas, cascos, equipamiento especializado para seguridad. Para mejorar o remodelar espacios existentes, serán elegibles materiales de bioconstrucción (madera, barro, palmas, materiales reciclados, motores eléctricos, tanques para bio fábrica, pinturas con características ecológicas. Para el procesamiento de productos se financiarán molinos eléctricos, batidoras, básculas, moldes, estufas, mesas de acero inoxidable, envasadoras, empaquetadoras, equipo de etiquetado, equipo de enfriamiento con alta eficiencia energética y/o con fuente solar. </w:t>
      </w:r>
      <w:r w:rsidRPr="36A460C6" w:rsidR="36A460C6">
        <w:rPr>
          <w:rStyle w:val="normaltextrun"/>
          <w:rFonts w:ascii="Arial" w:hAnsi="Arial" w:cs="Arial"/>
          <w:b w:val="1"/>
          <w:bCs w:val="1"/>
        </w:rPr>
        <w:t>Cualquier artículo que tenga un valor igual o mayor a $5,000 USD y/o una vida útil mayor a un año es considerado equipo y necesita aprobación previa del donante.</w:t>
      </w:r>
      <w:r w:rsidRPr="36A460C6" w:rsidR="36A460C6">
        <w:rPr>
          <w:rStyle w:val="eop"/>
          <w:rFonts w:ascii="Arial" w:hAnsi="Arial" w:cs="Arial"/>
        </w:rPr>
        <w:t> </w:t>
      </w:r>
    </w:p>
    <w:p w:rsidR="00FE319A" w:rsidP="0CF976AC" w:rsidRDefault="00FE319A" w14:paraId="5A79F8E4" w14:textId="65C0C58B">
      <w:pPr>
        <w:pStyle w:val="Prrafodelista"/>
        <w:numPr>
          <w:ilvl w:val="1"/>
          <w:numId w:val="4"/>
        </w:numPr>
        <w:rPr>
          <w:b w:val="1"/>
          <w:bCs w:val="1"/>
          <w:sz w:val="22"/>
          <w:szCs w:val="22"/>
        </w:rPr>
      </w:pPr>
      <w:r w:rsidRPr="36A460C6" w:rsidR="36A460C6">
        <w:rPr>
          <w:rFonts w:ascii="Arial" w:hAnsi="Arial" w:eastAsia="Arial" w:cs="Arial"/>
          <w:b w:val="1"/>
          <w:bCs w:val="1"/>
          <w:color w:val="000000" w:themeColor="text1" w:themeTint="FF" w:themeShade="FF"/>
        </w:rPr>
        <w:t>Insumos:</w:t>
      </w:r>
      <w:r w:rsidRPr="36A460C6" w:rsidR="36A460C6">
        <w:rPr>
          <w:rFonts w:ascii="Arial" w:hAnsi="Arial" w:eastAsia="Arial" w:cs="Arial"/>
          <w:color w:val="000000" w:themeColor="text1" w:themeTint="FF" w:themeShade="FF"/>
        </w:rPr>
        <w:t xml:space="preserve"> </w:t>
      </w:r>
      <w:r w:rsidRPr="36A460C6" w:rsidR="36A460C6">
        <w:rPr>
          <w:rFonts w:ascii="Arial" w:hAnsi="Arial" w:eastAsia="Open Sans" w:cs="Arial"/>
        </w:rPr>
        <w:t xml:space="preserve">Únicamente se admitirán productos que sean aceptables para la certificación orgánica. Se privilegiará la autoproducción de bio insumos mediante métodos agroecológicos (para ello, por ejemplo, azufre, cal, melaza, microorganismos del bosque). Son admisibles insumos para la producción de insecticidas y control de plagas y enfermedades de origen natural. Son admisibles las compras de semillas o plántulas nativas (maíz, cacao, hortalizas, etc.). Insumos para preparación de composta y </w:t>
      </w:r>
      <w:proofErr w:type="spellStart"/>
      <w:r w:rsidRPr="36A460C6" w:rsidR="36A460C6">
        <w:rPr>
          <w:rFonts w:ascii="Arial" w:hAnsi="Arial" w:eastAsia="Open Sans" w:cs="Arial"/>
        </w:rPr>
        <w:t>bocashi</w:t>
      </w:r>
      <w:proofErr w:type="spellEnd"/>
      <w:r w:rsidRPr="36A460C6" w:rsidR="36A460C6">
        <w:rPr>
          <w:rFonts w:ascii="Arial" w:hAnsi="Arial" w:eastAsia="Open Sans" w:cs="Arial"/>
        </w:rPr>
        <w:t xml:space="preserve"> (lombrices californianas, tierra de monte, cal, ceniza, gallinaza, melaza, estiércol, levadura, </w:t>
      </w:r>
      <w:proofErr w:type="spellStart"/>
      <w:r w:rsidRPr="36A460C6" w:rsidR="36A460C6">
        <w:rPr>
          <w:rFonts w:ascii="Arial" w:hAnsi="Arial" w:eastAsia="Open Sans" w:cs="Arial"/>
        </w:rPr>
        <w:t>etc</w:t>
      </w:r>
      <w:proofErr w:type="spellEnd"/>
      <w:r w:rsidRPr="36A460C6" w:rsidR="36A460C6">
        <w:rPr>
          <w:rFonts w:ascii="Arial" w:hAnsi="Arial" w:eastAsia="Open Sans" w:cs="Arial"/>
        </w:rPr>
        <w:t xml:space="preserve">). </w:t>
      </w:r>
      <w:r w:rsidRPr="36A460C6" w:rsidR="36A460C6">
        <w:rPr>
          <w:rFonts w:ascii="Arial" w:hAnsi="Arial" w:eastAsia="Open Sans" w:cs="Arial"/>
          <w:b w:val="1"/>
          <w:bCs w:val="1"/>
        </w:rPr>
        <w:t>Semillas, plántulas y plantas:</w:t>
      </w:r>
      <w:r w:rsidRPr="36A460C6" w:rsidR="36A460C6">
        <w:rPr>
          <w:rFonts w:ascii="Arial" w:hAnsi="Arial" w:eastAsia="Open Sans" w:cs="Arial"/>
        </w:rPr>
        <w:t xml:space="preserve">  deberán adquirirse en pequeños invernaderos comunitarios o viveros comunitarios.  Sólo se financiarán especies nativas y se solicita tomar alternativas para reducir las bolsas de plástico para la producción de plántulas y plantas. En caso de pasar a siguiente fase de convocatoria, se requerirá información del origen del material vegetativo.  </w:t>
      </w:r>
      <w:r w:rsidRPr="36A460C6" w:rsidR="36A460C6">
        <w:rPr>
          <w:rFonts w:ascii="Arial" w:hAnsi="Arial" w:eastAsia="Open Sans" w:cs="Arial"/>
          <w:b w:val="1"/>
          <w:bCs w:val="1"/>
        </w:rPr>
        <w:t>Productos minerales</w:t>
      </w:r>
      <w:r w:rsidRPr="36A460C6" w:rsidR="36A460C6">
        <w:rPr>
          <w:rFonts w:ascii="Arial" w:hAnsi="Arial" w:eastAsia="Open Sans" w:cs="Arial"/>
        </w:rPr>
        <w:t>: se comprarán como parte de actividades relacionadas con la producción de fertilizantes naturales y mezclas para el control de plagas y enfermedades. Los fertilizantes y mezclas naturales deberán contar con: procedimientos de seguridad para la manipulación del componente, uso de equipos de protección personal y condiciones de almacenamiento según lo recomendado en la hoja de datos de seguridad del material, y en caso de ser necesaria capacitación para su correcta preparación y uso.</w:t>
      </w:r>
      <w:r w:rsidRPr="36A460C6" w:rsidR="36A460C6">
        <w:rPr>
          <w:rFonts w:ascii="Arial" w:hAnsi="Arial" w:eastAsia="Open Sans" w:cs="Arial"/>
        </w:rPr>
        <w:t> </w:t>
      </w:r>
    </w:p>
    <w:p w:rsidRPr="00FE319A" w:rsidR="00FE319A" w:rsidP="0CF976AC" w:rsidRDefault="00FE319A" w14:paraId="671FA923" w14:textId="52474C83">
      <w:pPr>
        <w:pStyle w:val="Prrafodelista"/>
        <w:numPr>
          <w:ilvl w:val="1"/>
          <w:numId w:val="4"/>
        </w:numPr>
        <w:jc w:val="both"/>
        <w:rPr>
          <w:rFonts w:ascii="Arial" w:hAnsi="Arial" w:eastAsia="Open Sans" w:cs="Arial"/>
        </w:rPr>
      </w:pPr>
      <w:r w:rsidRPr="0CF976AC" w:rsidR="0CF976AC">
        <w:rPr>
          <w:rFonts w:ascii="Arial" w:hAnsi="Arial" w:eastAsia="Open Sans" w:cs="Arial"/>
          <w:b w:val="1"/>
          <w:bCs w:val="1"/>
          <w:color w:val="000000" w:themeColor="text1" w:themeTint="FF" w:themeShade="FF"/>
        </w:rPr>
        <w:t>Asistencia técnica</w:t>
      </w:r>
      <w:r w:rsidRPr="0CF976AC" w:rsidR="0CF976AC">
        <w:rPr>
          <w:rFonts w:ascii="Arial" w:hAnsi="Arial" w:eastAsia="Open Sans" w:cs="Arial"/>
          <w:b w:val="1"/>
          <w:bCs w:val="1"/>
          <w:color w:val="000000" w:themeColor="text1" w:themeTint="FF" w:themeShade="FF"/>
        </w:rPr>
        <w:t>:</w:t>
      </w:r>
      <w:r w:rsidRPr="0CF976AC" w:rsidR="0CF976AC">
        <w:rPr>
          <w:rFonts w:ascii="Arial" w:hAnsi="Arial" w:eastAsia="Open Sans" w:cs="Arial"/>
          <w:b w:val="1"/>
          <w:bCs w:val="1"/>
          <w:color w:val="000000" w:themeColor="text1" w:themeTint="FF" w:themeShade="FF"/>
        </w:rPr>
        <w:t xml:space="preserve"> </w:t>
      </w:r>
      <w:r w:rsidRPr="0CF976AC" w:rsidR="0CF976AC">
        <w:rPr>
          <w:rFonts w:ascii="Arial" w:hAnsi="Arial" w:eastAsia="Open Sans" w:cs="Arial"/>
          <w:color w:val="000000" w:themeColor="text1" w:themeTint="FF" w:themeShade="FF"/>
        </w:rPr>
        <w:t>Será un concepto admisible hasta el 20% en caso de que el grupo comunitario no esté incluido en los procesos del consorcio como MAP, TTT o RITER. Para los grupos que ya reciben asistencia técnica en este marco, no será admisible el concepto de asistencia técnica. </w:t>
      </w:r>
    </w:p>
    <w:p w:rsidR="00FE319A" w:rsidP="34E602AC" w:rsidRDefault="00FE319A" w14:paraId="0DA801D6" w14:textId="1088BBC9">
      <w:pPr>
        <w:pStyle w:val="Prrafodelista"/>
        <w:numPr>
          <w:ilvl w:val="1"/>
          <w:numId w:val="4"/>
        </w:numPr>
        <w:jc w:val="both"/>
        <w:rPr>
          <w:rFonts w:ascii="Arial" w:hAnsi="Arial" w:eastAsia="Open Sans" w:cs="Arial"/>
        </w:rPr>
      </w:pPr>
      <w:r w:rsidRPr="0CF976AC" w:rsidR="0CF976AC">
        <w:rPr>
          <w:rFonts w:ascii="Arial" w:hAnsi="Arial" w:eastAsia="Open Sans" w:cs="Arial"/>
          <w:b w:val="1"/>
          <w:bCs w:val="1"/>
          <w:color w:val="000000" w:themeColor="text1" w:themeTint="FF" w:themeShade="FF"/>
        </w:rPr>
        <w:t xml:space="preserve">Capacitación: </w:t>
      </w:r>
      <w:r w:rsidRPr="0CF976AC" w:rsidR="0CF976AC">
        <w:rPr>
          <w:rFonts w:ascii="Arial" w:hAnsi="Arial" w:eastAsia="Open Sans" w:cs="Arial"/>
          <w:b w:val="1"/>
          <w:bCs w:val="1"/>
        </w:rPr>
        <w:t>Fortalecimiento organizacional:</w:t>
      </w:r>
      <w:r w:rsidRPr="0CF976AC" w:rsidR="0CF976AC">
        <w:rPr>
          <w:rFonts w:ascii="Arial" w:hAnsi="Arial" w:eastAsia="Open Sans" w:cs="Arial"/>
        </w:rPr>
        <w:t xml:space="preserve"> Capacitación clave que permita mejorar a la organización y su gobernanza, que no pueda ser obtenida mediante otros componentes del consorcio. Puede incluir capacitación contable, administración, certificación, buenas prácticas de manejo, temas de inclusión como perspectiva de género, masculinidades, inclusión de juventudes.  Puede incluir asesoría especializada para la constitución de organizaciones de segundo o tercer nivel, o asesoría legal para mejorar la organización.</w:t>
      </w:r>
    </w:p>
    <w:p w:rsidR="00FE319A" w:rsidP="0CF976AC" w:rsidRDefault="00FE319A" w14:paraId="5351BDD0" w14:textId="6A94B1B7">
      <w:pPr>
        <w:pStyle w:val="Prrafodelista"/>
        <w:numPr>
          <w:ilvl w:val="1"/>
          <w:numId w:val="4"/>
        </w:numPr>
        <w:jc w:val="both"/>
        <w:rPr/>
      </w:pPr>
      <w:r w:rsidRPr="0CF976AC" w:rsidR="0CF976AC">
        <w:rPr>
          <w:rFonts w:ascii="Arial" w:hAnsi="Arial" w:eastAsia="Open Sans" w:cs="Arial"/>
        </w:rPr>
        <w:t xml:space="preserve"> </w:t>
      </w:r>
      <w:r w:rsidRPr="0CF976AC" w:rsidR="0CF976AC">
        <w:rPr>
          <w:rFonts w:ascii="Arial" w:hAnsi="Arial" w:eastAsia="Open Sans" w:cs="Arial"/>
          <w:b w:val="1"/>
          <w:bCs w:val="1"/>
        </w:rPr>
        <w:t>Acceso a crédito:</w:t>
      </w:r>
      <w:r w:rsidRPr="0CF976AC" w:rsidR="0CF976AC">
        <w:rPr>
          <w:rFonts w:ascii="Arial" w:hAnsi="Arial" w:eastAsia="Open Sans" w:cs="Arial"/>
        </w:rPr>
        <w:t xml:space="preserve"> Serán admisibles partidas para obtener acompañamiento técnico o gestionar actividades que permitan a la organización acceder a créditos de manera que fortalezcan su cadena de valor. En este rubro son financiables planes de negocio, construcción o negociación de garantías, fortalecimiento administrativo de la organización, construcción de esquemas de ahorro comunitarios, entre otras estrategias para facilitar el acceso a créditos.</w:t>
      </w:r>
    </w:p>
    <w:p w:rsidR="00FE319A" w:rsidP="0CF976AC" w:rsidRDefault="00FE319A" w14:paraId="0B11EEBA" w14:textId="78BAF990">
      <w:pPr>
        <w:pStyle w:val="Prrafodelista"/>
        <w:numPr>
          <w:ilvl w:val="1"/>
          <w:numId w:val="4"/>
        </w:numPr>
        <w:ind/>
        <w:jc w:val="both"/>
        <w:rPr/>
      </w:pPr>
      <w:r w:rsidRPr="0CF976AC" w:rsidR="0CF976AC">
        <w:rPr>
          <w:rFonts w:ascii="Arial" w:hAnsi="Arial" w:eastAsia="Open Sans" w:cs="Arial"/>
          <w:b w:val="1"/>
          <w:bCs w:val="1"/>
        </w:rPr>
        <w:t>Inclusión:</w:t>
      </w:r>
      <w:r w:rsidRPr="0CF976AC" w:rsidR="0CF976AC">
        <w:rPr>
          <w:rFonts w:ascii="Arial" w:hAnsi="Arial" w:eastAsia="Open Sans" w:cs="Arial"/>
        </w:rPr>
        <w:t xml:space="preserve"> Se financiarán acciones que permitan o mejoren la participación plena de grupos en condiciones de vulnerabilidad (mujeres, jóvenes, personas mayores, personas con alguna discapacidad, pueblos originarios). Este rubro puede incluir: asesorías especializadas en perspectiva de género y/o inclusión; pago por cuidado de infantes durante talleres, capacitaciones y actividades; servicios de traducción para talleres, capacitaciones y actividades; remuneración a personas que ejerzan trabajos de cuidado. </w:t>
      </w:r>
    </w:p>
    <w:p w:rsidRPr="00FE319A" w:rsidR="00FE319A" w:rsidP="34E602AC" w:rsidRDefault="00FE319A" w14:paraId="2AD5A4FB" w14:textId="0D98EEA7">
      <w:pPr>
        <w:pStyle w:val="Prrafodelista"/>
        <w:ind w:left="360"/>
        <w:jc w:val="both"/>
        <w:rPr>
          <w:rFonts w:ascii="Arial" w:hAnsi="Arial" w:eastAsia="Open Sans" w:cs="Arial"/>
        </w:rPr>
      </w:pPr>
      <w:r w:rsidRPr="0CF976AC" w:rsidR="0CF976AC">
        <w:rPr>
          <w:rFonts w:ascii="Arial" w:hAnsi="Arial" w:eastAsia="Open Sans" w:cs="Arial"/>
          <w:b w:val="1"/>
          <w:bCs w:val="1"/>
          <w:color w:val="000000" w:themeColor="text1" w:themeTint="FF" w:themeShade="FF"/>
        </w:rPr>
        <w:t xml:space="preserve">Comunicaciones: </w:t>
      </w:r>
      <w:r w:rsidRPr="0CF976AC" w:rsidR="0CF976AC">
        <w:rPr>
          <w:rFonts w:ascii="Arial" w:hAnsi="Arial" w:eastAsia="Open Sans" w:cs="Arial"/>
        </w:rPr>
        <w:t>Equipamiento para documentar procesos y crear contenidos como cámara, programa de procesamiento de video, programa de diseño. Diseño e implementación de marketing, impresiones de materiales de comunicación, diseño, creación y publicación de materiales audiovisuales. En el contexto de las actividades de blindaje, se podrán incluir equipamiento de seguridad (c</w:t>
      </w:r>
      <w:r w:rsidRPr="0CF976AC" w:rsidR="0CF976AC">
        <w:rPr>
          <w:rFonts w:ascii="Arial" w:hAnsi="Arial" w:eastAsia="Open Sans" w:cs="Arial"/>
        </w:rPr>
        <w:t>ámara</w:t>
      </w:r>
      <w:r w:rsidRPr="0CF976AC" w:rsidR="0CF976AC">
        <w:rPr>
          <w:rFonts w:ascii="Arial" w:hAnsi="Arial" w:eastAsia="Open Sans" w:cs="Arial"/>
        </w:rPr>
        <w:t>, cerca eléctrica, cerca, tinacos, bomba contra incendios, extintores, redes).</w:t>
      </w:r>
    </w:p>
    <w:p w:rsidRPr="00FE319A" w:rsidR="00FE319A" w:rsidP="00FE319A" w:rsidRDefault="00FE319A" w14:paraId="61270327" w14:textId="77777777">
      <w:pPr>
        <w:rPr>
          <w:rFonts w:ascii="Arial" w:hAnsi="Arial" w:cs="Arial"/>
          <w:szCs w:val="22"/>
        </w:rPr>
      </w:pPr>
    </w:p>
    <w:p w:rsidRPr="00FE319A" w:rsidR="00FE319A" w:rsidP="0CF976AC" w:rsidRDefault="00FE319A" w14:paraId="30B0E46F" w14:textId="0046EE04">
      <w:pPr>
        <w:pBdr>
          <w:top w:val="nil"/>
          <w:left w:val="nil"/>
          <w:bottom w:val="nil"/>
          <w:right w:val="nil"/>
          <w:between w:val="nil"/>
        </w:pBdr>
        <w:ind w:left="284"/>
        <w:jc w:val="left"/>
        <w:rPr>
          <w:rFonts w:ascii="Arial" w:hAnsi="Arial" w:eastAsia="Arimo" w:cs="Arial"/>
          <w:color w:val="000000"/>
        </w:rPr>
      </w:pPr>
      <w:r w:rsidRPr="36A460C6" w:rsidR="36A460C6">
        <w:rPr>
          <w:rFonts w:ascii="Arial" w:hAnsi="Arial" w:eastAsia="Open Sans" w:cs="Arial"/>
          <w:b w:val="1"/>
          <w:bCs w:val="1"/>
          <w:color w:val="000000" w:themeColor="text1" w:themeTint="FF" w:themeShade="FF"/>
        </w:rPr>
        <w:t>4.8 Blindaje de la inversión ante el cambio climático:</w:t>
      </w:r>
      <w:r w:rsidRPr="36A460C6" w:rsidR="36A460C6">
        <w:rPr>
          <w:rFonts w:ascii="Arial" w:hAnsi="Arial" w:eastAsia="Arial" w:cs="Arial"/>
          <w:color w:val="000000" w:themeColor="text1" w:themeTint="FF" w:themeShade="FF"/>
        </w:rPr>
        <w:t xml:space="preserve"> S</w:t>
      </w:r>
      <w:r w:rsidRPr="36A460C6" w:rsidR="36A460C6">
        <w:rPr>
          <w:rFonts w:ascii="Arial" w:hAnsi="Arial" w:eastAsia="Open Sans" w:cs="Arial"/>
        </w:rPr>
        <w:t>e refiere al costo que permite complementar las actividades para proteger durante y después de la implementación del proyecto a las personas, el equipo, la infraestructura y otros componentes de relevancia de su proyecto. Permite mejorar su capacidad de adaptación al cambio climático. Se recomienda un monto de entre el 3% y el 4% del total.  Si su perfil es seleccionado por el MDP, se les ofrecerá un curso de capacitación para elaborarlo.</w:t>
      </w:r>
    </w:p>
    <w:p w:rsidRPr="00FE319A" w:rsidR="00FE319A" w:rsidP="34E602AC" w:rsidRDefault="00FE319A" w14:paraId="0D383412" w14:textId="77777777" w14:noSpellErr="1">
      <w:pPr>
        <w:ind w:left="567" w:hanging="567"/>
        <w:jc w:val="both"/>
        <w:rPr>
          <w:rFonts w:ascii="Arial" w:hAnsi="Arial" w:cs="Arial"/>
        </w:rPr>
      </w:pPr>
    </w:p>
    <w:p w:rsidRPr="00FE319A" w:rsidR="00FE319A" w:rsidP="00FE319A" w:rsidRDefault="00FE319A" w14:paraId="40323D6D" w14:textId="77777777">
      <w:pPr>
        <w:ind w:left="284"/>
        <w:jc w:val="both"/>
        <w:rPr>
          <w:rFonts w:ascii="Arial" w:hAnsi="Arial" w:eastAsia="Open Sans" w:cs="Arial"/>
          <w:szCs w:val="22"/>
        </w:rPr>
      </w:pPr>
      <w:r w:rsidRPr="00FE319A">
        <w:rPr>
          <w:rFonts w:ascii="Arial" w:hAnsi="Arial" w:eastAsia="Open Sans" w:cs="Arial"/>
          <w:b/>
          <w:szCs w:val="22"/>
        </w:rPr>
        <w:t xml:space="preserve">4.9 Otros: </w:t>
      </w:r>
      <w:r w:rsidRPr="00FE319A">
        <w:rPr>
          <w:rFonts w:ascii="Arial" w:hAnsi="Arial" w:eastAsia="Open Sans" w:cs="Arial"/>
          <w:szCs w:val="22"/>
        </w:rPr>
        <w:t>Corresponde a rubros financiables por el Programa cuya descripción no está contenida en los anteriores. </w:t>
      </w:r>
    </w:p>
    <w:p w:rsidRPr="00FE319A" w:rsidR="00FE319A" w:rsidP="34E602AC" w:rsidRDefault="00FE319A" w14:paraId="626B62DA" w14:textId="7BF3260C">
      <w:pPr>
        <w:ind w:left="284"/>
        <w:jc w:val="both"/>
        <w:rPr>
          <w:rFonts w:ascii="Arial" w:hAnsi="Arial" w:eastAsia="Arial" w:cs="Arial"/>
          <w:color w:val="000000"/>
        </w:rPr>
      </w:pPr>
      <w:r w:rsidRPr="0CF976AC" w:rsidR="0CF976AC">
        <w:rPr>
          <w:rFonts w:ascii="Arial" w:hAnsi="Arial" w:eastAsia="Open Sans" w:cs="Arial"/>
        </w:rPr>
        <w:t>Deben ser descritos y justificados como recursos necesarios para las actividades programadas. Este rubro debe de ser consultado con el equipo del MPD antes de someter la propuesta, incluyendo un posible uso como recursos de garantía para créditos de corto plazo.</w:t>
      </w:r>
    </w:p>
    <w:p w:rsidRPr="00FE319A" w:rsidR="00FE319A" w:rsidP="00FE319A" w:rsidRDefault="00FE319A" w14:paraId="4CBC2062" w14:textId="77777777">
      <w:pPr>
        <w:jc w:val="both"/>
        <w:rPr>
          <w:rFonts w:ascii="Arial" w:hAnsi="Arial" w:eastAsia="Open Sans" w:cs="Arial"/>
          <w:b/>
          <w:szCs w:val="22"/>
        </w:rPr>
      </w:pPr>
    </w:p>
    <w:p w:rsidRPr="00FE319A" w:rsidR="00FE319A" w:rsidP="00FE319A" w:rsidRDefault="00FE319A" w14:paraId="68332B9D" w14:textId="77777777">
      <w:pPr>
        <w:jc w:val="both"/>
        <w:rPr>
          <w:rFonts w:ascii="Arial" w:hAnsi="Arial" w:eastAsia="Open Sans" w:cs="Arial"/>
          <w:b/>
          <w:szCs w:val="22"/>
        </w:rPr>
      </w:pPr>
      <w:r w:rsidRPr="00FE319A">
        <w:rPr>
          <w:rFonts w:ascii="Arial" w:hAnsi="Arial" w:eastAsia="Open Sans" w:cs="Arial"/>
          <w:b/>
          <w:szCs w:val="22"/>
        </w:rPr>
        <w:t xml:space="preserve"> </w:t>
      </w:r>
    </w:p>
    <w:p w:rsidRPr="00FE319A" w:rsidR="00FE319A" w:rsidP="00FE319A" w:rsidRDefault="00FE319A" w14:paraId="0E1D01FA" w14:textId="77777777">
      <w:pPr>
        <w:ind w:left="142"/>
        <w:jc w:val="both"/>
        <w:rPr>
          <w:rFonts w:ascii="Arial" w:hAnsi="Arial" w:eastAsia="Open Sans" w:cs="Arial"/>
          <w:b/>
          <w:szCs w:val="22"/>
        </w:rPr>
      </w:pPr>
    </w:p>
    <w:p w:rsidRPr="00FE319A" w:rsidR="00FE319A" w:rsidP="00FE319A" w:rsidRDefault="00FE319A" w14:paraId="09E1826E" w14:textId="77777777">
      <w:pPr>
        <w:jc w:val="both"/>
        <w:rPr>
          <w:rFonts w:ascii="Arial" w:hAnsi="Arial" w:eastAsia="Open Sans" w:cs="Arial"/>
          <w:szCs w:val="22"/>
        </w:rPr>
      </w:pPr>
      <w:r w:rsidRPr="00FE319A">
        <w:rPr>
          <w:rFonts w:ascii="Arial" w:hAnsi="Arial" w:eastAsia="Open Sans" w:cs="Arial"/>
          <w:b/>
          <w:szCs w:val="22"/>
        </w:rPr>
        <w:t>5.</w:t>
      </w:r>
      <w:r w:rsidRPr="00FE319A">
        <w:rPr>
          <w:rFonts w:ascii="Arial" w:hAnsi="Arial" w:eastAsia="Open Sans" w:cs="Arial"/>
          <w:b/>
          <w:szCs w:val="22"/>
        </w:rPr>
        <w:tab/>
      </w:r>
      <w:r w:rsidRPr="00FE319A">
        <w:rPr>
          <w:rFonts w:ascii="Arial" w:hAnsi="Arial" w:eastAsia="Open Sans" w:cs="Arial"/>
          <w:b/>
          <w:szCs w:val="22"/>
        </w:rPr>
        <w:t>Rubros presupuestales no financiable</w:t>
      </w:r>
      <w:r w:rsidRPr="00FE319A">
        <w:rPr>
          <w:rFonts w:ascii="Arial" w:hAnsi="Arial" w:eastAsia="Open Sans" w:cs="Arial"/>
          <w:szCs w:val="22"/>
        </w:rPr>
        <w:t>s:</w:t>
      </w:r>
    </w:p>
    <w:p w:rsidRPr="00FE319A" w:rsidR="00FE319A" w:rsidP="00FE319A" w:rsidRDefault="00FE319A" w14:paraId="2B5568B0" w14:textId="77777777">
      <w:pPr>
        <w:jc w:val="both"/>
        <w:rPr>
          <w:rFonts w:ascii="Arial" w:hAnsi="Arial" w:eastAsia="Open Sans" w:cs="Arial"/>
          <w:b/>
          <w:szCs w:val="22"/>
        </w:rPr>
      </w:pPr>
    </w:p>
    <w:p w:rsidRPr="00FE319A" w:rsidR="00FE319A" w:rsidP="34E602AC" w:rsidRDefault="00FE319A" w14:paraId="069E00A8" w14:textId="6DABCF09">
      <w:pPr>
        <w:pBdr>
          <w:top w:val="nil"/>
          <w:left w:val="nil"/>
          <w:bottom w:val="nil"/>
          <w:right w:val="nil"/>
          <w:between w:val="nil"/>
        </w:pBdr>
        <w:ind w:left="284"/>
        <w:jc w:val="both"/>
        <w:rPr>
          <w:rFonts w:ascii="Arial" w:hAnsi="Arial" w:eastAsia="Times New Roman" w:cs="Arial"/>
          <w:color w:val="000000"/>
        </w:rPr>
      </w:pPr>
      <w:r w:rsidRPr="0CF976AC" w:rsidR="0CF976AC">
        <w:rPr>
          <w:rFonts w:ascii="Arial" w:hAnsi="Arial" w:eastAsia="Arial" w:cs="Arial"/>
          <w:b w:val="1"/>
          <w:bCs w:val="1"/>
          <w:color w:val="000000" w:themeColor="text1" w:themeTint="FF" w:themeShade="FF"/>
        </w:rPr>
        <w:t>5.1 Viajes:</w:t>
      </w:r>
      <w:r w:rsidRPr="0CF976AC" w:rsidR="0CF976AC">
        <w:rPr>
          <w:rFonts w:ascii="Arial" w:hAnsi="Arial" w:eastAsia="Arial" w:cs="Arial"/>
          <w:color w:val="000000" w:themeColor="text1" w:themeTint="FF" w:themeShade="FF"/>
        </w:rPr>
        <w:t xml:space="preserve"> no es admisible cubrir asesoría técnica de otros estados.</w:t>
      </w:r>
    </w:p>
    <w:p w:rsidRPr="00FE319A" w:rsidR="00FE319A" w:rsidP="00FE319A" w:rsidRDefault="00FE319A" w14:paraId="768BE2E7" w14:textId="77777777">
      <w:pPr>
        <w:ind w:left="284"/>
        <w:rPr>
          <w:rFonts w:ascii="Arial" w:hAnsi="Arial" w:cs="Arial"/>
          <w:szCs w:val="22"/>
        </w:rPr>
      </w:pPr>
    </w:p>
    <w:p w:rsidRPr="00FE319A" w:rsidR="00FE319A" w:rsidP="00FE319A" w:rsidRDefault="00FE319A" w14:paraId="6F8CA8C2" w14:textId="77777777">
      <w:pPr>
        <w:pBdr>
          <w:top w:val="nil"/>
          <w:left w:val="nil"/>
          <w:bottom w:val="nil"/>
          <w:right w:val="nil"/>
          <w:between w:val="nil"/>
        </w:pBdr>
        <w:ind w:left="284"/>
        <w:jc w:val="both"/>
        <w:rPr>
          <w:rFonts w:ascii="Arial" w:hAnsi="Arial" w:eastAsia="Arimo" w:cs="Arial"/>
          <w:color w:val="000000"/>
          <w:szCs w:val="22"/>
        </w:rPr>
      </w:pPr>
      <w:r w:rsidRPr="00FE319A">
        <w:rPr>
          <w:rFonts w:ascii="Arial" w:hAnsi="Arial" w:eastAsia="Arial" w:cs="Arial"/>
          <w:b/>
          <w:color w:val="000000"/>
          <w:szCs w:val="22"/>
        </w:rPr>
        <w:t xml:space="preserve">5.2 Equipamiento: </w:t>
      </w:r>
      <w:r w:rsidRPr="00FE319A">
        <w:rPr>
          <w:rFonts w:ascii="Arial" w:hAnsi="Arial" w:eastAsia="Arial" w:cs="Arial"/>
          <w:color w:val="000000"/>
          <w:szCs w:val="22"/>
        </w:rPr>
        <w:t xml:space="preserve">bolsas de vivero de plástico, cemento, motores de combustión interna, vehículos. De forma general, los materiales o equipamiento que contribuyen a la emisión de gases de efecto invernadero no serán financiados. No se financiará ropa o zapatos de trabajo. </w:t>
      </w:r>
      <w:r w:rsidRPr="00FE319A">
        <w:rPr>
          <w:rFonts w:ascii="Arial" w:hAnsi="Arial" w:eastAsia="Arial" w:cs="Arial"/>
          <w:b/>
          <w:bCs/>
          <w:szCs w:val="22"/>
        </w:rPr>
        <w:t>Suministros forestales</w:t>
      </w:r>
      <w:r w:rsidRPr="00FE319A">
        <w:rPr>
          <w:rFonts w:ascii="Arial" w:hAnsi="Arial" w:eastAsia="Arial" w:cs="Arial"/>
          <w:szCs w:val="22"/>
        </w:rPr>
        <w:t>, no se autorizará la adquisición de equipo de tala, a menos que una evaluación ambiental indique que todas las operaciones de extracción de madera involucradas se llevarán a cabo de una manera ambientalmente racional que minimice la destrucción de los bosques y que la actividad propuesta producirá beneficios económicos positivos y sistemas de gestión forestal sostenibles.</w:t>
      </w:r>
      <w:r w:rsidRPr="00FE319A">
        <w:rPr>
          <w:rStyle w:val="eop"/>
          <w:rFonts w:ascii="Arial" w:hAnsi="Arial" w:cs="Arial"/>
          <w:color w:val="000000"/>
          <w:szCs w:val="22"/>
          <w:shd w:val="clear" w:color="auto" w:fill="FFFFFF"/>
        </w:rPr>
        <w:t xml:space="preserve"> No se financiará la </w:t>
      </w:r>
      <w:r w:rsidRPr="00FE319A">
        <w:rPr>
          <w:rStyle w:val="normaltextrun"/>
          <w:rFonts w:ascii="Arial" w:hAnsi="Arial" w:cs="Arial"/>
          <w:b/>
          <w:bCs/>
          <w:color w:val="242424"/>
          <w:szCs w:val="22"/>
          <w:shd w:val="clear" w:color="auto" w:fill="FFFFFF"/>
        </w:rPr>
        <w:t>compra de vehículos de motor de combustión. </w:t>
      </w:r>
      <w:r w:rsidRPr="00FE319A">
        <w:rPr>
          <w:rStyle w:val="eop"/>
          <w:rFonts w:ascii="Arial" w:hAnsi="Arial" w:cs="Arial"/>
          <w:color w:val="242424"/>
          <w:szCs w:val="22"/>
          <w:shd w:val="clear" w:color="auto" w:fill="FFFFFF"/>
        </w:rPr>
        <w:t> </w:t>
      </w:r>
    </w:p>
    <w:p w:rsidRPr="00FE319A" w:rsidR="00FE319A" w:rsidP="00FE319A" w:rsidRDefault="00FE319A" w14:paraId="02330999" w14:textId="77777777">
      <w:pPr>
        <w:ind w:left="284"/>
        <w:rPr>
          <w:rFonts w:ascii="Arial" w:hAnsi="Arial" w:cs="Arial"/>
          <w:szCs w:val="22"/>
        </w:rPr>
      </w:pPr>
    </w:p>
    <w:p w:rsidRPr="00FE319A" w:rsidR="00FE319A" w:rsidP="00FE319A" w:rsidRDefault="00FE319A" w14:paraId="7B03F471" w14:textId="77777777">
      <w:pPr>
        <w:pBdr>
          <w:top w:val="nil"/>
          <w:left w:val="nil"/>
          <w:bottom w:val="nil"/>
          <w:right w:val="nil"/>
          <w:between w:val="nil"/>
        </w:pBdr>
        <w:ind w:left="284"/>
        <w:rPr>
          <w:rFonts w:ascii="Arial" w:hAnsi="Arial" w:eastAsia="Arimo" w:cs="Arial"/>
          <w:color w:val="000000"/>
          <w:szCs w:val="22"/>
        </w:rPr>
      </w:pPr>
      <w:r w:rsidRPr="00FE319A">
        <w:rPr>
          <w:rFonts w:ascii="Arial" w:hAnsi="Arial" w:eastAsia="Arial" w:cs="Arial"/>
          <w:b/>
          <w:color w:val="000000"/>
          <w:szCs w:val="22"/>
        </w:rPr>
        <w:lastRenderedPageBreak/>
        <w:t>5.3 Insumos</w:t>
      </w:r>
      <w:r w:rsidRPr="00FE319A">
        <w:rPr>
          <w:rFonts w:ascii="Arial" w:hAnsi="Arial" w:eastAsia="Arial" w:cs="Arial"/>
          <w:color w:val="000000"/>
          <w:szCs w:val="22"/>
        </w:rPr>
        <w:t>: Productos agroquímicos (sustancias químicas que produzcan toxicidad en los suelos, cultivos y la agrobiodiversidad en general) como pesticidas, plaguicidas, fungicidas, herbicidas. </w:t>
      </w:r>
    </w:p>
    <w:p w:rsidRPr="00FE319A" w:rsidR="00FE319A" w:rsidP="00FE319A" w:rsidRDefault="00FE319A" w14:paraId="61C5864B" w14:textId="77777777">
      <w:pPr>
        <w:ind w:left="284"/>
        <w:rPr>
          <w:rFonts w:ascii="Arial" w:hAnsi="Arial" w:cs="Arial"/>
          <w:szCs w:val="22"/>
        </w:rPr>
      </w:pPr>
    </w:p>
    <w:p w:rsidRPr="00FE319A" w:rsidR="00FE319A" w:rsidP="0CF976AC" w:rsidRDefault="00FE319A" w14:paraId="4A966026" w14:textId="101DDC7F">
      <w:pPr>
        <w:pBdr>
          <w:top w:val="nil"/>
          <w:left w:val="nil"/>
          <w:bottom w:val="nil"/>
          <w:right w:val="nil"/>
          <w:between w:val="nil"/>
        </w:pBdr>
        <w:ind w:left="284"/>
        <w:jc w:val="both"/>
        <w:rPr>
          <w:rFonts w:ascii="Arial" w:hAnsi="Arial" w:eastAsia="Arimo" w:cs="Arial"/>
          <w:color w:val="000000" w:themeColor="text1" w:themeTint="FF" w:themeShade="FF"/>
        </w:rPr>
      </w:pPr>
      <w:r w:rsidRPr="34E602AC">
        <w:rPr>
          <w:rFonts w:ascii="Arial" w:hAnsi="Arial" w:eastAsia="Arial" w:cs="Arial"/>
          <w:b w:val="1"/>
          <w:bCs w:val="1"/>
          <w:color w:val="000000"/>
        </w:rPr>
        <w:t>5.4 Especies</w:t>
      </w:r>
      <w:r w:rsidRPr="34E602AC">
        <w:rPr>
          <w:rFonts w:ascii="Arial" w:hAnsi="Arial" w:eastAsia="Arial" w:cs="Arial"/>
          <w:color w:val="000000"/>
        </w:rPr>
        <w:t xml:space="preserve">: cualquier compra o actividad relacionada con especies invasoras, no se financiarán. Se puede encontrar una lista de las especies invasoras en: </w:t>
      </w:r>
      <w:hyperlink r:id="Rabd104bc600342be">
        <w:r w:rsidRPr="34E602AC">
          <w:rPr>
            <w:rFonts w:ascii="Arial" w:hAnsi="Arial" w:eastAsia="Arial" w:cs="Arial"/>
            <w:color w:val="1155CC"/>
            <w:u w:val="single"/>
          </w:rPr>
          <w:t>https://enciclovida.mx/pdfs/exoticas_invasoras/instrumentos_legales/Acuerdo%20especies%20ex%C3%B3ticas%20SEMARNAT.pdf</w:t>
        </w:r>
      </w:hyperlink>
      <w:r w:rsidRPr="34E602AC">
        <w:rPr>
          <w:rFonts w:ascii="Arial" w:hAnsi="Arial" w:eastAsia="Arial" w:cs="Arial"/>
          <w:color w:val="000000"/>
        </w:rPr>
        <w:t xml:space="preserve"> </w:t>
      </w:r>
    </w:p>
    <w:p w:rsidRPr="00FE319A" w:rsidR="00FE319A" w:rsidP="34E602AC" w:rsidRDefault="00FE319A" w14:paraId="71BDC3BC" w14:textId="77CD4B98">
      <w:pPr>
        <w:pBdr>
          <w:top w:val="nil"/>
          <w:left w:val="nil"/>
          <w:bottom w:val="nil"/>
          <w:right w:val="nil"/>
          <w:between w:val="nil"/>
        </w:pBdr>
        <w:ind w:left="284"/>
        <w:jc w:val="both"/>
        <w:rPr>
          <w:rFonts w:ascii="Arial" w:hAnsi="Arial" w:eastAsia="Arimo" w:cs="Arial"/>
          <w:color w:val="000000"/>
        </w:rPr>
      </w:pPr>
      <w:r w:rsidRPr="34E602AC">
        <w:rPr>
          <w:rFonts w:ascii="Arial" w:hAnsi="Arial" w:eastAsia="Arial" w:cs="Arial"/>
          <w:color w:val="000000"/>
        </w:rPr>
        <w:t xml:space="preserve">No se financiará la adquisición de ejemplares de especies exóticas. Por ejemplo, las </w:t>
      </w:r>
      <w:r w:rsidRPr="34E602AC">
        <w:rPr>
          <w:rFonts w:ascii="Arial" w:hAnsi="Arial" w:eastAsia="Arial" w:cs="Arial"/>
          <w:color w:val="000000"/>
        </w:rPr>
        <w:t>abejas europea</w:t>
      </w:r>
      <w:r w:rsidRPr="34E602AC">
        <w:rPr>
          <w:rFonts w:ascii="Arial" w:hAnsi="Arial" w:eastAsia="Arial" w:cs="Arial"/>
          <w:color w:val="000000"/>
        </w:rPr>
        <w:t>s</w:t>
      </w:r>
      <w:r w:rsidRPr="34E602AC">
        <w:rPr>
          <w:rFonts w:ascii="Arial" w:hAnsi="Arial" w:eastAsia="Arial" w:cs="Arial"/>
          <w:color w:val="000000"/>
        </w:rPr>
        <w:t xml:space="preserve"> (</w:t>
      </w:r>
      <w:proofErr w:type="spellStart"/>
      <w:r w:rsidRPr="0CF976AC">
        <w:rPr>
          <w:rFonts w:ascii="Arial" w:hAnsi="Arial" w:eastAsia="Arial" w:cs="Arial"/>
          <w:i w:val="1"/>
          <w:iCs w:val="1"/>
          <w:color w:val="000000"/>
        </w:rPr>
        <w:t>apis</w:t>
      </w:r>
      <w:proofErr w:type="spellEnd"/>
      <w:r w:rsidRPr="0CF976AC">
        <w:rPr>
          <w:rFonts w:ascii="Arial" w:hAnsi="Arial" w:eastAsia="Arial" w:cs="Arial"/>
          <w:i w:val="1"/>
          <w:iCs w:val="1"/>
          <w:color w:val="000000"/>
        </w:rPr>
        <w:t xml:space="preserve"> </w:t>
      </w:r>
      <w:proofErr w:type="spellStart"/>
      <w:r w:rsidRPr="0CF976AC">
        <w:rPr>
          <w:rFonts w:ascii="Arial" w:hAnsi="Arial" w:eastAsia="Arial" w:cs="Arial"/>
          <w:i w:val="1"/>
          <w:iCs w:val="1"/>
          <w:color w:val="000000"/>
        </w:rPr>
        <w:t>melifera</w:t>
      </w:r>
      <w:proofErr w:type="spellEnd"/>
      <w:r w:rsidRPr="34E602AC">
        <w:rPr>
          <w:rFonts w:ascii="Arial" w:hAnsi="Arial" w:eastAsia="Arial" w:cs="Arial"/>
          <w:color w:val="000000"/>
        </w:rPr>
        <w:t>), el ganado bovino (</w:t>
      </w:r>
      <w:proofErr w:type="spellStart"/>
      <w:r w:rsidRPr="0CF976AC">
        <w:rPr>
          <w:rFonts w:ascii="Arial" w:hAnsi="Arial" w:eastAsia="Arial" w:cs="Arial"/>
          <w:i w:val="1"/>
          <w:iCs w:val="1"/>
          <w:color w:val="000000"/>
        </w:rPr>
        <w:t>bos</w:t>
      </w:r>
      <w:proofErr w:type="spellEnd"/>
      <w:r w:rsidRPr="0CF976AC">
        <w:rPr>
          <w:rFonts w:ascii="Arial" w:hAnsi="Arial" w:eastAsia="Arial" w:cs="Arial"/>
          <w:i w:val="1"/>
          <w:iCs w:val="1"/>
          <w:color w:val="000000"/>
        </w:rPr>
        <w:t xml:space="preserve"> </w:t>
      </w:r>
      <w:proofErr w:type="spellStart"/>
      <w:r w:rsidRPr="0CF976AC">
        <w:rPr>
          <w:rFonts w:ascii="Arial" w:hAnsi="Arial" w:eastAsia="Arial" w:cs="Arial"/>
          <w:i w:val="1"/>
          <w:iCs w:val="1"/>
          <w:color w:val="000000"/>
        </w:rPr>
        <w:t>taurus</w:t>
      </w:r>
      <w:proofErr w:type="spellEnd"/>
      <w:r w:rsidRPr="34E602AC">
        <w:rPr>
          <w:rFonts w:ascii="Arial" w:hAnsi="Arial" w:eastAsia="Arial" w:cs="Arial"/>
          <w:color w:val="000000"/>
        </w:rPr>
        <w:t>), caprino (</w:t>
      </w:r>
      <w:proofErr w:type="spellStart"/>
      <w:r w:rsidRPr="0CF976AC">
        <w:rPr>
          <w:rFonts w:ascii="Arial" w:hAnsi="Arial" w:eastAsia="Arial" w:cs="Arial"/>
          <w:i w:val="1"/>
          <w:iCs w:val="1"/>
          <w:color w:val="000000"/>
        </w:rPr>
        <w:t>capra</w:t>
      </w:r>
      <w:proofErr w:type="spellEnd"/>
      <w:r w:rsidRPr="0CF976AC">
        <w:rPr>
          <w:rFonts w:ascii="Arial" w:hAnsi="Arial" w:eastAsia="Arial" w:cs="Arial"/>
          <w:i w:val="1"/>
          <w:iCs w:val="1"/>
          <w:color w:val="000000"/>
        </w:rPr>
        <w:t xml:space="preserve"> </w:t>
      </w:r>
      <w:proofErr w:type="spellStart"/>
      <w:r w:rsidRPr="0CF976AC">
        <w:rPr>
          <w:rFonts w:ascii="Arial" w:hAnsi="Arial" w:eastAsia="Arial" w:cs="Arial"/>
          <w:i w:val="1"/>
          <w:iCs w:val="1"/>
          <w:color w:val="000000"/>
        </w:rPr>
        <w:t>aegagrus</w:t>
      </w:r>
      <w:proofErr w:type="spellEnd"/>
      <w:r w:rsidRPr="0CF976AC">
        <w:rPr>
          <w:rFonts w:ascii="Arial" w:hAnsi="Arial" w:eastAsia="Arial" w:cs="Arial"/>
          <w:i w:val="1"/>
          <w:iCs w:val="1"/>
          <w:color w:val="000000"/>
        </w:rPr>
        <w:t xml:space="preserve"> </w:t>
      </w:r>
      <w:proofErr w:type="spellStart"/>
      <w:r w:rsidRPr="0CF976AC">
        <w:rPr>
          <w:rFonts w:ascii="Arial" w:hAnsi="Arial" w:eastAsia="Arial" w:cs="Arial"/>
          <w:i w:val="1"/>
          <w:iCs w:val="1"/>
          <w:color w:val="000000"/>
        </w:rPr>
        <w:t>hircus</w:t>
      </w:r>
      <w:proofErr w:type="spellEnd"/>
      <w:r w:rsidRPr="34E602AC">
        <w:rPr>
          <w:rFonts w:ascii="Arial" w:hAnsi="Arial" w:eastAsia="Arial" w:cs="Arial"/>
          <w:color w:val="000000"/>
        </w:rPr>
        <w:t xml:space="preserve">) y ovino </w:t>
      </w:r>
      <w:r w:rsidRPr="0CF976AC">
        <w:rPr>
          <w:rFonts w:ascii="Arial" w:hAnsi="Arial" w:eastAsia="Arial" w:cs="Arial"/>
          <w:i w:val="1"/>
          <w:iCs w:val="1"/>
          <w:color w:val="000000"/>
        </w:rPr>
        <w:t>(</w:t>
      </w:r>
      <w:proofErr w:type="spellStart"/>
      <w:r w:rsidRPr="0CF976AC">
        <w:rPr>
          <w:rFonts w:ascii="Arial" w:hAnsi="Arial" w:eastAsia="Arial" w:cs="Arial"/>
          <w:i w:val="1"/>
          <w:iCs w:val="1"/>
          <w:color w:val="000000"/>
        </w:rPr>
        <w:t>ovis</w:t>
      </w:r>
      <w:proofErr w:type="spellEnd"/>
      <w:r w:rsidRPr="0CF976AC">
        <w:rPr>
          <w:rFonts w:ascii="Arial" w:hAnsi="Arial" w:eastAsia="Arial" w:cs="Arial"/>
          <w:i w:val="1"/>
          <w:iCs w:val="1"/>
          <w:color w:val="000000"/>
        </w:rPr>
        <w:t xml:space="preserve"> aries</w:t>
      </w:r>
      <w:r w:rsidRPr="34E602AC">
        <w:rPr>
          <w:rFonts w:ascii="Arial" w:hAnsi="Arial" w:eastAsia="Arial" w:cs="Arial"/>
          <w:color w:val="000000"/>
        </w:rPr>
        <w:t xml:space="preserve">). En especies vegetales, no se financiarán especies que no sean nativas de México.  </w:t>
      </w:r>
      <w:r w:rsidRPr="34E602AC">
        <w:rPr>
          <w:rStyle w:val="normaltextrun"/>
          <w:rFonts w:ascii="Arial" w:hAnsi="Arial" w:cs="Arial"/>
          <w:color w:val="242424"/>
          <w:shd w:val="clear" w:color="auto" w:fill="FFFFFF"/>
        </w:rPr>
        <w:t>No se financiarán</w:t>
      </w:r>
      <w:r w:rsidRPr="34E602AC">
        <w:rPr>
          <w:rFonts w:ascii="Arial" w:hAnsi="Arial" w:eastAsia="Arial" w:cs="Arial"/>
          <w:color w:val="000000"/>
        </w:rPr>
        <w:t xml:space="preserve"> </w:t>
      </w:r>
      <w:r w:rsidRPr="34E602AC">
        <w:rPr>
          <w:rStyle w:val="normaltextrun"/>
          <w:rFonts w:ascii="Arial" w:hAnsi="Arial" w:cs="Arial"/>
          <w:b w:val="1"/>
          <w:bCs w:val="1"/>
          <w:color w:val="242424"/>
          <w:shd w:val="clear" w:color="auto" w:fill="FFFFFF"/>
        </w:rPr>
        <w:t>acciones que degraden</w:t>
      </w:r>
      <w:r w:rsidRPr="34E602AC">
        <w:rPr>
          <w:rStyle w:val="normaltextrun"/>
          <w:rFonts w:ascii="Arial" w:hAnsi="Arial" w:cs="Arial"/>
          <w:color w:val="242424"/>
          <w:shd w:val="clear" w:color="auto" w:fill="FFFFFF"/>
        </w:rPr>
        <w:t xml:space="preserve"> significativamente parques nacionales o áreas protegidas similares que contengan vegetación nativa o introduzcan plantas o animales exóticos en dichas áreas.</w:t>
      </w:r>
      <w:r w:rsidRPr="34E602AC">
        <w:rPr>
          <w:rStyle w:val="eop"/>
          <w:rFonts w:ascii="Arial" w:hAnsi="Arial" w:cs="Arial"/>
          <w:color w:val="242424"/>
          <w:shd w:val="clear" w:color="auto" w:fill="FFFFFF"/>
        </w:rPr>
        <w:t> </w:t>
      </w:r>
    </w:p>
    <w:p w:rsidRPr="00FE319A" w:rsidR="00FE319A" w:rsidP="00FE319A" w:rsidRDefault="00FE319A" w14:paraId="180AF0FF" w14:textId="77777777">
      <w:pPr>
        <w:ind w:left="284"/>
        <w:rPr>
          <w:rFonts w:ascii="Arial" w:hAnsi="Arial" w:cs="Arial"/>
          <w:szCs w:val="22"/>
        </w:rPr>
      </w:pPr>
    </w:p>
    <w:p w:rsidRPr="00FE319A" w:rsidR="00FE319A" w:rsidP="00FE319A" w:rsidRDefault="00FE319A" w14:paraId="76CC171D" w14:textId="77777777">
      <w:pPr>
        <w:pBdr>
          <w:top w:val="nil"/>
          <w:left w:val="nil"/>
          <w:bottom w:val="nil"/>
          <w:right w:val="nil"/>
          <w:between w:val="nil"/>
        </w:pBdr>
        <w:ind w:left="284"/>
        <w:jc w:val="both"/>
        <w:rPr>
          <w:rFonts w:ascii="Arial" w:hAnsi="Arial" w:eastAsia="Arimo" w:cs="Arial"/>
          <w:color w:val="000000"/>
          <w:szCs w:val="22"/>
        </w:rPr>
      </w:pPr>
      <w:r w:rsidRPr="00FE319A">
        <w:rPr>
          <w:rFonts w:ascii="Arial" w:hAnsi="Arial" w:eastAsia="Arial" w:cs="Arial"/>
          <w:b/>
          <w:color w:val="000000"/>
          <w:szCs w:val="22"/>
        </w:rPr>
        <w:t>5.5 Infraestructura y construcción:</w:t>
      </w:r>
      <w:r w:rsidRPr="00FE319A">
        <w:rPr>
          <w:rFonts w:ascii="Arial" w:hAnsi="Arial" w:eastAsia="Arial" w:cs="Arial"/>
          <w:color w:val="000000"/>
          <w:szCs w:val="22"/>
        </w:rPr>
        <w:t xml:space="preserve"> No se financiará grandes construcciones.</w:t>
      </w:r>
    </w:p>
    <w:p w:rsidRPr="00FE319A" w:rsidR="00FE319A" w:rsidP="00FE319A" w:rsidRDefault="00FE319A" w14:paraId="0E9FA162" w14:textId="77777777">
      <w:pPr>
        <w:ind w:left="284"/>
        <w:rPr>
          <w:rFonts w:ascii="Arial" w:hAnsi="Arial" w:cs="Arial"/>
          <w:szCs w:val="22"/>
        </w:rPr>
      </w:pPr>
    </w:p>
    <w:p w:rsidRPr="00FE319A" w:rsidR="00FE319A" w:rsidP="00FE319A" w:rsidRDefault="00FE319A" w14:paraId="1CFEEB2B" w14:textId="77777777">
      <w:pPr>
        <w:pBdr>
          <w:top w:val="nil"/>
          <w:left w:val="nil"/>
          <w:bottom w:val="nil"/>
          <w:right w:val="nil"/>
          <w:between w:val="nil"/>
        </w:pBdr>
        <w:ind w:left="284"/>
        <w:jc w:val="both"/>
        <w:rPr>
          <w:rFonts w:ascii="Arial" w:hAnsi="Arial" w:eastAsia="Arimo" w:cs="Arial"/>
          <w:color w:val="000000"/>
          <w:szCs w:val="22"/>
        </w:rPr>
      </w:pPr>
      <w:r w:rsidRPr="00FE319A">
        <w:rPr>
          <w:rFonts w:ascii="Arial" w:hAnsi="Arial" w:eastAsia="Arial" w:cs="Arial"/>
          <w:b/>
          <w:color w:val="000000"/>
          <w:szCs w:val="22"/>
        </w:rPr>
        <w:t>5.6 Servicios</w:t>
      </w:r>
      <w:r w:rsidRPr="00FE319A">
        <w:rPr>
          <w:rFonts w:ascii="Arial" w:hAnsi="Arial" w:eastAsia="Arial" w:cs="Arial"/>
          <w:color w:val="000000"/>
          <w:szCs w:val="22"/>
        </w:rPr>
        <w:t>: el MPD no financiará gastos notariales o legales. Esos quedan a cargo de las organizaciones.</w:t>
      </w:r>
    </w:p>
    <w:p w:rsidRPr="00FE319A" w:rsidR="00FE319A" w:rsidP="00FE319A" w:rsidRDefault="00FE319A" w14:paraId="7A909DCB" w14:textId="77777777">
      <w:pPr>
        <w:ind w:left="284"/>
        <w:rPr>
          <w:rFonts w:ascii="Arial" w:hAnsi="Arial" w:cs="Arial"/>
          <w:szCs w:val="22"/>
        </w:rPr>
      </w:pPr>
    </w:p>
    <w:p w:rsidRPr="00FE319A" w:rsidR="00FE319A" w:rsidP="00FE319A" w:rsidRDefault="00FE319A" w14:paraId="19027866" w14:textId="77777777">
      <w:pPr>
        <w:pBdr>
          <w:top w:val="nil"/>
          <w:left w:val="nil"/>
          <w:bottom w:val="nil"/>
          <w:right w:val="nil"/>
          <w:between w:val="nil"/>
        </w:pBdr>
        <w:ind w:left="284"/>
        <w:jc w:val="both"/>
        <w:rPr>
          <w:rFonts w:ascii="Arial" w:hAnsi="Arial" w:eastAsia="Arimo" w:cs="Arial"/>
          <w:color w:val="000000"/>
          <w:szCs w:val="22"/>
        </w:rPr>
      </w:pPr>
      <w:r w:rsidRPr="00FE319A">
        <w:rPr>
          <w:rFonts w:ascii="Arial" w:hAnsi="Arial" w:eastAsia="Arial" w:cs="Arial"/>
          <w:b/>
          <w:color w:val="000000"/>
          <w:szCs w:val="22"/>
        </w:rPr>
        <w:t>5.7 Bienes</w:t>
      </w:r>
      <w:r w:rsidRPr="00FE319A">
        <w:rPr>
          <w:rFonts w:ascii="Arial" w:hAnsi="Arial" w:eastAsia="Arial" w:cs="Arial"/>
          <w:color w:val="000000"/>
          <w:szCs w:val="22"/>
        </w:rPr>
        <w:t>: El MPD no financiará la compra de terrenos.</w:t>
      </w:r>
    </w:p>
    <w:p w:rsidRPr="00FE319A" w:rsidR="00FE319A" w:rsidP="00FE319A" w:rsidRDefault="00FE319A" w14:paraId="0ED19A14" w14:textId="77777777">
      <w:pPr>
        <w:ind w:left="284"/>
        <w:rPr>
          <w:rFonts w:ascii="Arial" w:hAnsi="Arial" w:cs="Arial"/>
          <w:szCs w:val="22"/>
        </w:rPr>
      </w:pPr>
    </w:p>
    <w:p w:rsidRPr="00FE319A" w:rsidR="00FE319A" w:rsidP="00FE319A" w:rsidRDefault="00FE319A" w14:paraId="1A10AD83" w14:textId="77777777">
      <w:pPr>
        <w:pBdr>
          <w:top w:val="nil"/>
          <w:left w:val="nil"/>
          <w:bottom w:val="nil"/>
          <w:right w:val="nil"/>
          <w:between w:val="nil"/>
        </w:pBdr>
        <w:ind w:left="284"/>
        <w:jc w:val="both"/>
        <w:rPr>
          <w:rFonts w:ascii="Arial" w:hAnsi="Arial" w:eastAsia="Arimo" w:cs="Arial"/>
          <w:color w:val="000000"/>
          <w:szCs w:val="22"/>
        </w:rPr>
      </w:pPr>
      <w:r w:rsidRPr="00FE319A">
        <w:rPr>
          <w:rFonts w:ascii="Arial" w:hAnsi="Arial" w:eastAsia="Arial" w:cs="Arial"/>
          <w:b/>
          <w:color w:val="000000"/>
          <w:szCs w:val="22"/>
        </w:rPr>
        <w:t>5.8</w:t>
      </w:r>
      <w:r w:rsidRPr="00FE319A">
        <w:rPr>
          <w:rFonts w:ascii="Arial" w:hAnsi="Arial" w:eastAsia="Arial" w:cs="Arial"/>
          <w:b/>
          <w:szCs w:val="22"/>
        </w:rPr>
        <w:t xml:space="preserve"> </w:t>
      </w:r>
      <w:r w:rsidRPr="00FE319A">
        <w:rPr>
          <w:rFonts w:ascii="Arial" w:hAnsi="Arial" w:eastAsia="Arial" w:cs="Arial"/>
          <w:b/>
          <w:color w:val="000000"/>
          <w:szCs w:val="22"/>
        </w:rPr>
        <w:t xml:space="preserve">Gastos corrientes: </w:t>
      </w:r>
      <w:r w:rsidRPr="00FE319A">
        <w:rPr>
          <w:rFonts w:ascii="Arial" w:hAnsi="Arial" w:eastAsia="Arial" w:cs="Arial"/>
          <w:color w:val="000000"/>
          <w:szCs w:val="22"/>
        </w:rPr>
        <w:t> Los gastos corrientes como nómina, renta, internet entre otros, no son admisibles. Esto se debe a que el MPD está diseñado para acompañar cambios en la sostenibilidad de la producción, mejorar la participación comunitaria en cadenas de valor y favorecer la inclusión de jóvenes y mujeres. </w:t>
      </w:r>
    </w:p>
    <w:p w:rsidRPr="00FE319A" w:rsidR="00FE319A" w:rsidP="00FE319A" w:rsidRDefault="00FE319A" w14:paraId="0CDD2F91" w14:textId="77777777">
      <w:pPr>
        <w:ind w:left="284"/>
        <w:rPr>
          <w:rFonts w:ascii="Arial" w:hAnsi="Arial" w:cs="Arial"/>
          <w:szCs w:val="22"/>
        </w:rPr>
      </w:pPr>
    </w:p>
    <w:p w:rsidRPr="00FE319A" w:rsidR="00FE319A" w:rsidP="00FE319A" w:rsidRDefault="00FE319A" w14:paraId="1C769143" w14:textId="77777777">
      <w:pPr>
        <w:jc w:val="both"/>
        <w:rPr>
          <w:rFonts w:ascii="Arial" w:hAnsi="Arial" w:eastAsia="Open Sans" w:cs="Arial"/>
          <w:b/>
          <w:szCs w:val="22"/>
        </w:rPr>
      </w:pPr>
    </w:p>
    <w:p w:rsidRPr="00FE319A" w:rsidR="00FE319A" w:rsidP="00FE319A" w:rsidRDefault="00FE319A" w14:paraId="0BAF8B0A" w14:textId="77777777">
      <w:pPr>
        <w:jc w:val="both"/>
        <w:rPr>
          <w:rFonts w:ascii="Arial" w:hAnsi="Arial" w:eastAsia="Open Sans" w:cs="Arial"/>
          <w:b/>
          <w:szCs w:val="22"/>
        </w:rPr>
      </w:pPr>
      <w:r w:rsidRPr="00FE319A">
        <w:rPr>
          <w:rFonts w:ascii="Arial" w:hAnsi="Arial" w:eastAsia="Open Sans" w:cs="Arial"/>
          <w:b/>
          <w:szCs w:val="22"/>
        </w:rPr>
        <w:t>En el caso de que alguno o algunos de estos rubros estén contenidos en el desglose presupuestal de la propuesta, no será considerado al momento de hacer la asignación del donativo.</w:t>
      </w:r>
    </w:p>
    <w:p w:rsidRPr="00BF08D0" w:rsidR="00C8589B" w:rsidP="00FE319A" w:rsidRDefault="00000000" w14:paraId="293B5384" w14:textId="1FAAD000">
      <w:pPr>
        <w:spacing w:line="224" w:lineRule="auto"/>
        <w:rPr>
          <w:rFonts w:ascii="Open Sans" w:hAnsi="Open Sans" w:eastAsia="Open Sans" w:cs="Open Sans"/>
          <w:b/>
          <w:szCs w:val="22"/>
        </w:rPr>
      </w:pPr>
      <w:r w:rsidRPr="00BF08D0">
        <w:rPr>
          <w:szCs w:val="22"/>
        </w:rPr>
        <w:br w:type="page"/>
      </w:r>
      <w:r w:rsidRPr="00BF08D0">
        <w:rPr>
          <w:rFonts w:ascii="Open Sans" w:hAnsi="Open Sans" w:eastAsia="Open Sans" w:cs="Open Sans"/>
          <w:b/>
          <w:szCs w:val="22"/>
        </w:rPr>
        <w:lastRenderedPageBreak/>
        <w:t>6.</w:t>
      </w:r>
      <w:r w:rsidRPr="00BF08D0">
        <w:rPr>
          <w:rFonts w:ascii="Open Sans" w:hAnsi="Open Sans" w:eastAsia="Open Sans" w:cs="Open Sans"/>
          <w:b/>
          <w:szCs w:val="22"/>
        </w:rPr>
        <w:tab/>
      </w:r>
      <w:r w:rsidRPr="00BF08D0">
        <w:rPr>
          <w:rFonts w:ascii="Open Sans" w:hAnsi="Open Sans" w:eastAsia="Open Sans" w:cs="Open Sans"/>
          <w:b/>
          <w:szCs w:val="22"/>
        </w:rPr>
        <w:t>Paisajes del MPD</w:t>
      </w:r>
    </w:p>
    <w:p w:rsidRPr="00BF08D0" w:rsidR="00C8589B" w:rsidRDefault="00C8589B" w14:paraId="63FFC1E6" w14:textId="77777777">
      <w:pPr>
        <w:rPr>
          <w:rFonts w:ascii="Open Sans" w:hAnsi="Open Sans" w:eastAsia="Open Sans" w:cs="Open Sans"/>
          <w:b/>
          <w:szCs w:val="22"/>
        </w:rPr>
      </w:pPr>
    </w:p>
    <w:p w:rsidRPr="00BF08D0" w:rsidR="00C8589B" w:rsidRDefault="00000000" w14:paraId="65BE7150" w14:textId="6764352B">
      <w:pPr>
        <w:jc w:val="center"/>
      </w:pPr>
      <w:r>
        <w:drawing>
          <wp:inline wp14:editId="479676D0" wp14:anchorId="75C3AAC4">
            <wp:extent cx="4572000" cy="3429000"/>
            <wp:effectExtent l="0" t="0" r="0" b="0"/>
            <wp:docPr id="792363143" name="" title=""/>
            <wp:cNvGraphicFramePr>
              <a:graphicFrameLocks noChangeAspect="1"/>
            </wp:cNvGraphicFramePr>
            <a:graphic>
              <a:graphicData uri="http://schemas.openxmlformats.org/drawingml/2006/picture">
                <pic:pic>
                  <pic:nvPicPr>
                    <pic:cNvPr id="0" name=""/>
                    <pic:cNvPicPr/>
                  </pic:nvPicPr>
                  <pic:blipFill>
                    <a:blip r:embed="Rdeb72a50d3c24b68">
                      <a:extLst>
                        <a:ext xmlns:a="http://schemas.openxmlformats.org/drawingml/2006/main" uri="{28A0092B-C50C-407E-A947-70E740481C1C}">
                          <a14:useLocalDpi val="0"/>
                        </a:ext>
                      </a:extLst>
                    </a:blip>
                    <a:stretch>
                      <a:fillRect/>
                    </a:stretch>
                  </pic:blipFill>
                  <pic:spPr>
                    <a:xfrm>
                      <a:off x="0" y="0"/>
                      <a:ext cx="4572000" cy="3429000"/>
                    </a:xfrm>
                    <a:prstGeom prst="rect">
                      <a:avLst/>
                    </a:prstGeom>
                  </pic:spPr>
                </pic:pic>
              </a:graphicData>
            </a:graphic>
          </wp:inline>
        </w:drawing>
      </w:r>
    </w:p>
    <w:p w:rsidRPr="00BF08D0" w:rsidR="00C8589B" w:rsidP="36A460C6" w:rsidRDefault="00C8589B" w14:paraId="560E0552" w14:textId="114DEBCB">
      <w:pPr>
        <w:jc w:val="center"/>
      </w:pPr>
    </w:p>
    <w:p w:rsidRPr="00BF08D0" w:rsidR="00C8589B" w:rsidRDefault="00000000" w14:paraId="72EEECE8" w14:textId="77777777">
      <w:pPr>
        <w:rPr>
          <w:rFonts w:ascii="Open Sans" w:hAnsi="Open Sans" w:eastAsia="Open Sans" w:cs="Open Sans"/>
          <w:szCs w:val="22"/>
        </w:rPr>
      </w:pPr>
      <w:r w:rsidRPr="00BF08D0">
        <w:rPr>
          <w:rFonts w:ascii="Open Sans" w:hAnsi="Open Sans" w:eastAsia="Open Sans" w:cs="Open Sans"/>
          <w:szCs w:val="22"/>
        </w:rPr>
        <w:t>El MPD se enfoca en 3 paisajes. No duden en contactar al equipo del PPD O FONCET en caso de dudas. Se solicita referir al o a los paisajes(s) en el formato de perfil.</w:t>
      </w:r>
    </w:p>
    <w:p w:rsidRPr="00BF08D0" w:rsidR="00C8589B" w:rsidRDefault="00C8589B" w14:paraId="5303837B" w14:textId="77777777">
      <w:pPr>
        <w:rPr>
          <w:rFonts w:ascii="Open Sans" w:hAnsi="Open Sans" w:eastAsia="Open Sans" w:cs="Open Sans"/>
          <w:szCs w:val="22"/>
        </w:rPr>
      </w:pPr>
    </w:p>
    <w:p w:rsidRPr="00BF08D0" w:rsidR="00C8589B" w:rsidRDefault="00BF08D0" w14:paraId="48D7E19F" w14:textId="548F4273">
      <w:pPr>
        <w:spacing w:after="240"/>
        <w:rPr>
          <w:rFonts w:ascii="Franklin Gothic Medium" w:hAnsi="Franklin Gothic Medium" w:eastAsia="Times New Roman" w:cs="Times New Roman"/>
          <w:szCs w:val="22"/>
        </w:rPr>
      </w:pPr>
      <w:r w:rsidRPr="00BF08D0">
        <w:rPr>
          <w:rStyle w:val="markedcontent"/>
          <w:rFonts w:ascii="Franklin Gothic Medium" w:hAnsi="Franklin Gothic Medium" w:cs="Arial"/>
          <w:szCs w:val="22"/>
          <w:shd w:val="clear" w:color="auto" w:fill="FFFFFF"/>
        </w:rPr>
        <w:t>Esta convocatoria es posible gracias al apoyo del pueblo de los Estados Unidos a través de la</w:t>
      </w:r>
      <w:r w:rsidRPr="00BF08D0">
        <w:rPr>
          <w:rFonts w:ascii="Franklin Gothic Medium" w:hAnsi="Franklin Gothic Medium"/>
          <w:szCs w:val="22"/>
          <w:shd w:val="clear" w:color="auto" w:fill="FFFFFF"/>
        </w:rPr>
        <w:br/>
      </w:r>
      <w:r w:rsidRPr="00BF08D0">
        <w:rPr>
          <w:rStyle w:val="markedcontent"/>
          <w:rFonts w:ascii="Franklin Gothic Medium" w:hAnsi="Franklin Gothic Medium" w:cs="Arial"/>
          <w:szCs w:val="22"/>
          <w:shd w:val="clear" w:color="auto" w:fill="FFFFFF"/>
        </w:rPr>
        <w:t>Agencia de los Estados Unidos para el Desarrollo Internacional (USAID). El contenido es</w:t>
      </w:r>
      <w:r w:rsidRPr="00BF08D0">
        <w:rPr>
          <w:rFonts w:ascii="Franklin Gothic Medium" w:hAnsi="Franklin Gothic Medium"/>
          <w:szCs w:val="22"/>
          <w:shd w:val="clear" w:color="auto" w:fill="FFFFFF"/>
        </w:rPr>
        <w:br/>
      </w:r>
      <w:r w:rsidRPr="00BF08D0">
        <w:rPr>
          <w:rStyle w:val="markedcontent"/>
          <w:rFonts w:ascii="Franklin Gothic Medium" w:hAnsi="Franklin Gothic Medium" w:cs="Arial"/>
          <w:szCs w:val="22"/>
          <w:shd w:val="clear" w:color="auto" w:fill="FFFFFF"/>
        </w:rPr>
        <w:t xml:space="preserve">responsabilidad de </w:t>
      </w:r>
      <w:proofErr w:type="spellStart"/>
      <w:r w:rsidRPr="00BF08D0">
        <w:rPr>
          <w:rStyle w:val="markedcontent"/>
          <w:rFonts w:ascii="Franklin Gothic Medium" w:hAnsi="Franklin Gothic Medium" w:cs="Arial"/>
          <w:szCs w:val="22"/>
          <w:shd w:val="clear" w:color="auto" w:fill="FFFFFF"/>
        </w:rPr>
        <w:t>The</w:t>
      </w:r>
      <w:proofErr w:type="spellEnd"/>
      <w:r w:rsidRPr="00BF08D0">
        <w:rPr>
          <w:rStyle w:val="markedcontent"/>
          <w:rFonts w:ascii="Franklin Gothic Medium" w:hAnsi="Franklin Gothic Medium" w:cs="Arial"/>
          <w:szCs w:val="22"/>
          <w:shd w:val="clear" w:color="auto" w:fill="FFFFFF"/>
        </w:rPr>
        <w:t xml:space="preserve"> </w:t>
      </w:r>
      <w:proofErr w:type="spellStart"/>
      <w:r w:rsidRPr="00BF08D0">
        <w:rPr>
          <w:rStyle w:val="markedcontent"/>
          <w:rFonts w:ascii="Franklin Gothic Medium" w:hAnsi="Franklin Gothic Medium" w:cs="Arial"/>
          <w:szCs w:val="22"/>
          <w:shd w:val="clear" w:color="auto" w:fill="FFFFFF"/>
        </w:rPr>
        <w:t>Nature</w:t>
      </w:r>
      <w:proofErr w:type="spellEnd"/>
      <w:r w:rsidRPr="00BF08D0">
        <w:rPr>
          <w:rStyle w:val="markedcontent"/>
          <w:rFonts w:ascii="Franklin Gothic Medium" w:hAnsi="Franklin Gothic Medium" w:cs="Arial"/>
          <w:szCs w:val="22"/>
          <w:shd w:val="clear" w:color="auto" w:fill="FFFFFF"/>
        </w:rPr>
        <w:t xml:space="preserve"> </w:t>
      </w:r>
      <w:proofErr w:type="spellStart"/>
      <w:r w:rsidRPr="00BF08D0">
        <w:rPr>
          <w:rStyle w:val="markedcontent"/>
          <w:rFonts w:ascii="Franklin Gothic Medium" w:hAnsi="Franklin Gothic Medium" w:cs="Arial"/>
          <w:szCs w:val="22"/>
          <w:shd w:val="clear" w:color="auto" w:fill="FFFFFF"/>
        </w:rPr>
        <w:t>Conservancy</w:t>
      </w:r>
      <w:proofErr w:type="spellEnd"/>
      <w:r w:rsidRPr="00BF08D0">
        <w:rPr>
          <w:rStyle w:val="markedcontent"/>
          <w:rFonts w:ascii="Franklin Gothic Medium" w:hAnsi="Franklin Gothic Medium" w:cs="Arial"/>
          <w:szCs w:val="22"/>
          <w:shd w:val="clear" w:color="auto" w:fill="FFFFFF"/>
        </w:rPr>
        <w:t>, el Programa de las Naciones Unidas para el</w:t>
      </w:r>
      <w:r w:rsidRPr="00BF08D0">
        <w:rPr>
          <w:rFonts w:ascii="Franklin Gothic Medium" w:hAnsi="Franklin Gothic Medium"/>
          <w:szCs w:val="22"/>
          <w:shd w:val="clear" w:color="auto" w:fill="FFFFFF"/>
        </w:rPr>
        <w:br/>
      </w:r>
      <w:r w:rsidRPr="00BF08D0">
        <w:rPr>
          <w:rStyle w:val="markedcontent"/>
          <w:rFonts w:ascii="Franklin Gothic Medium" w:hAnsi="Franklin Gothic Medium" w:cs="Arial"/>
          <w:szCs w:val="22"/>
          <w:shd w:val="clear" w:color="auto" w:fill="FFFFFF"/>
        </w:rPr>
        <w:t>Desarrollo (PNUD) en México y el Fondo de Conservación El Triunfo A.C. (FONCET A.C.). Esta no</w:t>
      </w:r>
      <w:r w:rsidRPr="00BF08D0">
        <w:rPr>
          <w:rFonts w:ascii="Franklin Gothic Medium" w:hAnsi="Franklin Gothic Medium"/>
          <w:szCs w:val="22"/>
          <w:shd w:val="clear" w:color="auto" w:fill="FFFFFF"/>
        </w:rPr>
        <w:t xml:space="preserve"> </w:t>
      </w:r>
      <w:r w:rsidRPr="00BF08D0">
        <w:rPr>
          <w:rStyle w:val="markedcontent"/>
          <w:rFonts w:ascii="Franklin Gothic Medium" w:hAnsi="Franklin Gothic Medium" w:cs="Arial"/>
          <w:szCs w:val="22"/>
          <w:shd w:val="clear" w:color="auto" w:fill="FFFFFF"/>
        </w:rPr>
        <w:t>necesariamente refleja las opiniones de USAID o del gobierno de los Estados Unidos.”</w:t>
      </w:r>
    </w:p>
    <w:sectPr w:rsidRPr="00BF08D0" w:rsidR="00C8589B">
      <w:headerReference w:type="default" r:id="rId11"/>
      <w:footerReference w:type="even" r:id="rId12"/>
      <w:footerReference w:type="default" r:id="rId13"/>
      <w:pgSz w:w="12240" w:h="15840" w:orient="portrait"/>
      <w:pgMar w:top="1152" w:right="1440" w:bottom="936" w:left="1440" w:header="720" w:footer="720"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E7A64" w:rsidRDefault="002E7A64" w14:paraId="12F005FA" w14:textId="77777777">
      <w:r>
        <w:separator/>
      </w:r>
    </w:p>
  </w:endnote>
  <w:endnote w:type="continuationSeparator" w:id="0">
    <w:p w:rsidR="002E7A64" w:rsidRDefault="002E7A64" w14:paraId="3CA3D96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panose1 w:val="020B06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Myriad Roman">
    <w:altName w:val="Calibri"/>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
    <w:panose1 w:val="020B0503020202020204"/>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default"/>
  </w:font>
  <w:font w:name="Arimo">
    <w:altName w:val="Calibri"/>
    <w:panose1 w:val="020B0604020202020204"/>
    <w:charset w:val="00"/>
    <w:family w:val="auto"/>
    <w:pitch w:val="default"/>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8589B" w:rsidRDefault="00000000" w14:paraId="078D0868" w14:textId="77777777">
    <w:pPr>
      <w:pBdr>
        <w:top w:val="nil"/>
        <w:left w:val="nil"/>
        <w:bottom w:val="nil"/>
        <w:right w:val="nil"/>
        <w:between w:val="nil"/>
      </w:pBdr>
      <w:tabs>
        <w:tab w:val="center" w:pos="4419"/>
        <w:tab w:val="right" w:pos="8838"/>
      </w:tabs>
      <w:jc w:val="right"/>
      <w:rPr>
        <w:rFonts w:ascii="Comic Sans MS" w:hAnsi="Comic Sans MS" w:eastAsia="Comic Sans MS" w:cs="Comic Sans MS"/>
        <w:color w:val="000000"/>
        <w:szCs w:val="22"/>
      </w:rPr>
    </w:pPr>
    <w:r>
      <w:rPr>
        <w:rFonts w:ascii="Comic Sans MS" w:hAnsi="Comic Sans MS" w:eastAsia="Comic Sans MS" w:cs="Comic Sans MS"/>
        <w:color w:val="000000"/>
        <w:szCs w:val="22"/>
      </w:rPr>
      <w:fldChar w:fldCharType="begin"/>
    </w:r>
    <w:r>
      <w:rPr>
        <w:rFonts w:ascii="Comic Sans MS" w:hAnsi="Comic Sans MS" w:eastAsia="Comic Sans MS" w:cs="Comic Sans MS"/>
        <w:color w:val="000000"/>
        <w:szCs w:val="22"/>
      </w:rPr>
      <w:instrText>PAGE</w:instrText>
    </w:r>
    <w:r>
      <w:rPr>
        <w:rFonts w:ascii="Comic Sans MS" w:hAnsi="Comic Sans MS" w:eastAsia="Comic Sans MS" w:cs="Comic Sans MS"/>
        <w:color w:val="000000"/>
        <w:szCs w:val="22"/>
      </w:rPr>
      <w:fldChar w:fldCharType="separate"/>
    </w:r>
    <w:r>
      <w:rPr>
        <w:rFonts w:ascii="Comic Sans MS" w:hAnsi="Comic Sans MS" w:eastAsia="Comic Sans MS" w:cs="Comic Sans MS"/>
        <w:color w:val="000000"/>
        <w:szCs w:val="22"/>
      </w:rPr>
      <w:fldChar w:fldCharType="end"/>
    </w:r>
  </w:p>
  <w:p w:rsidR="00C8589B" w:rsidRDefault="00C8589B" w14:paraId="48883527" w14:textId="77777777">
    <w:pPr>
      <w:pBdr>
        <w:top w:val="nil"/>
        <w:left w:val="nil"/>
        <w:bottom w:val="nil"/>
        <w:right w:val="nil"/>
        <w:between w:val="nil"/>
      </w:pBdr>
      <w:tabs>
        <w:tab w:val="center" w:pos="4419"/>
        <w:tab w:val="right" w:pos="8838"/>
      </w:tabs>
      <w:ind w:right="360"/>
      <w:rPr>
        <w:rFonts w:ascii="Comic Sans MS" w:hAnsi="Comic Sans MS" w:eastAsia="Comic Sans MS" w:cs="Comic Sans MS"/>
        <w:color w:val="000000"/>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8589B" w:rsidRDefault="00000000" w14:paraId="45AC7602" w14:textId="77777777">
    <w:pPr>
      <w:pBdr>
        <w:top w:val="nil"/>
        <w:left w:val="nil"/>
        <w:bottom w:val="nil"/>
        <w:right w:val="nil"/>
        <w:between w:val="nil"/>
      </w:pBdr>
      <w:tabs>
        <w:tab w:val="center" w:pos="4419"/>
        <w:tab w:val="right" w:pos="8838"/>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722A14">
      <w:rPr>
        <w:noProof/>
        <w:color w:val="000000"/>
        <w:sz w:val="20"/>
        <w:szCs w:val="20"/>
      </w:rPr>
      <w:t>1</w:t>
    </w:r>
    <w:r>
      <w:rPr>
        <w:color w:val="000000"/>
        <w:sz w:val="20"/>
        <w:szCs w:val="20"/>
      </w:rPr>
      <w:fldChar w:fldCharType="end"/>
    </w:r>
  </w:p>
  <w:p w:rsidR="00C8589B" w:rsidRDefault="00000000" w14:paraId="04380C70" w14:textId="77777777">
    <w:pPr>
      <w:pBdr>
        <w:top w:val="nil"/>
        <w:left w:val="nil"/>
        <w:bottom w:val="nil"/>
        <w:right w:val="nil"/>
        <w:between w:val="nil"/>
      </w:pBdr>
      <w:tabs>
        <w:tab w:val="center" w:pos="4419"/>
        <w:tab w:val="right" w:pos="8838"/>
      </w:tabs>
      <w:ind w:right="360"/>
      <w:rPr>
        <w:rFonts w:ascii="Open Sans" w:hAnsi="Open Sans" w:eastAsia="Open Sans" w:cs="Open Sans"/>
        <w:i/>
        <w:color w:val="000000"/>
        <w:sz w:val="20"/>
        <w:szCs w:val="20"/>
      </w:rPr>
    </w:pPr>
    <w:r>
      <w:rPr>
        <w:rFonts w:ascii="Open Sans" w:hAnsi="Open Sans" w:eastAsia="Open Sans" w:cs="Open Sans"/>
        <w:i/>
        <w:color w:val="000000"/>
        <w:sz w:val="20"/>
        <w:szCs w:val="20"/>
      </w:rPr>
      <w:t xml:space="preserve">Formulario para la presentación de perfiles o ideas de proyecto - MPD </w:t>
    </w:r>
    <w:proofErr w:type="gramStart"/>
    <w:r>
      <w:rPr>
        <w:rFonts w:ascii="Open Sans" w:hAnsi="Open Sans" w:eastAsia="Open Sans" w:cs="Open Sans"/>
        <w:i/>
        <w:color w:val="000000"/>
        <w:sz w:val="20"/>
        <w:szCs w:val="20"/>
      </w:rPr>
      <w:t>-  2022</w:t>
    </w:r>
    <w:proofErr w:type="gramEnd"/>
    <w:r>
      <w:rPr>
        <w:rFonts w:ascii="Open Sans" w:hAnsi="Open Sans" w:eastAsia="Open Sans" w:cs="Open Sans"/>
        <w:i/>
        <w:color w:val="000000"/>
        <w:sz w:val="20"/>
        <w:szCs w:val="20"/>
      </w:rPr>
      <w:t xml:space="preserve"> - 2023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E7A64" w:rsidRDefault="002E7A64" w14:paraId="23A5788F" w14:textId="77777777">
      <w:r>
        <w:separator/>
      </w:r>
    </w:p>
  </w:footnote>
  <w:footnote w:type="continuationSeparator" w:id="0">
    <w:p w:rsidR="002E7A64" w:rsidRDefault="002E7A64" w14:paraId="361A5A3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8589B" w:rsidRDefault="00BF08D0" w14:paraId="16811E7E" w14:textId="1534216C">
    <w:pPr>
      <w:pBdr>
        <w:top w:val="nil"/>
        <w:left w:val="nil"/>
        <w:bottom w:val="nil"/>
        <w:right w:val="nil"/>
        <w:between w:val="nil"/>
      </w:pBdr>
      <w:tabs>
        <w:tab w:val="center" w:pos="4419"/>
        <w:tab w:val="right" w:pos="8838"/>
      </w:tabs>
      <w:rPr>
        <w:rFonts w:ascii="Times New Roman" w:hAnsi="Times New Roman" w:eastAsia="Times New Roman" w:cs="Times New Roman"/>
        <w:b/>
        <w:color w:val="000080"/>
        <w:sz w:val="32"/>
        <w:szCs w:val="32"/>
      </w:rPr>
    </w:pPr>
    <w:r>
      <w:rPr>
        <w:rFonts w:ascii="Times New Roman" w:hAnsi="Times New Roman" w:eastAsia="Times New Roman" w:cs="Times New Roman"/>
        <w:b/>
        <w:noProof/>
        <w:color w:val="000080"/>
        <w:sz w:val="32"/>
        <w:szCs w:val="32"/>
      </w:rPr>
      <w:drawing>
        <wp:anchor distT="0" distB="0" distL="114300" distR="114300" simplePos="0" relativeHeight="251658240" behindDoc="0" locked="0" layoutInCell="1" allowOverlap="1" wp14:anchorId="0BF2DFCA" wp14:editId="134EBAAB">
          <wp:simplePos x="0" y="0"/>
          <wp:positionH relativeFrom="column">
            <wp:posOffset>-528320</wp:posOffset>
          </wp:positionH>
          <wp:positionV relativeFrom="paragraph">
            <wp:posOffset>-292735</wp:posOffset>
          </wp:positionV>
          <wp:extent cx="6924040" cy="646430"/>
          <wp:effectExtent l="0" t="0" r="0" b="127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6924040" cy="6464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350ED"/>
    <w:multiLevelType w:val="multilevel"/>
    <w:tmpl w:val="B55C2F8E"/>
    <w:lvl w:ilvl="0">
      <w:start w:val="1"/>
      <w:numFmt w:val="decimal"/>
      <w:lvlText w:val="%1."/>
      <w:lvlJc w:val="left"/>
      <w:pPr>
        <w:ind w:left="720" w:hanging="360"/>
      </w:pPr>
      <w:rPr>
        <w:rFonts w:ascii="Open Sans" w:hAnsi="Open Sans" w:eastAsia="Open Sans" w:cs="Open Sans"/>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611465C"/>
    <w:multiLevelType w:val="multilevel"/>
    <w:tmpl w:val="D3B42C2C"/>
    <w:lvl w:ilvl="0">
      <w:start w:val="1"/>
      <w:numFmt w:val="decimal"/>
      <w:pStyle w:val="Ttulo8"/>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9F660D9"/>
    <w:multiLevelType w:val="multilevel"/>
    <w:tmpl w:val="E6F2610E"/>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7A9279FB"/>
    <w:multiLevelType w:val="multilevel"/>
    <w:tmpl w:val="B0B24702"/>
    <w:lvl w:ilvl="0">
      <w:start w:val="1"/>
      <w:numFmt w:val="lowerLetter"/>
      <w:pStyle w:val="Ttulo7"/>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664503614">
    <w:abstractNumId w:val="0"/>
  </w:num>
  <w:num w:numId="2" w16cid:durableId="1044521184">
    <w:abstractNumId w:val="3"/>
  </w:num>
  <w:num w:numId="3" w16cid:durableId="96953763">
    <w:abstractNumId w:val="1"/>
  </w:num>
  <w:num w:numId="4" w16cid:durableId="1954897203">
    <w:abstractNumId w:val="2"/>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38"/>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89B"/>
    <w:rsid w:val="00245CED"/>
    <w:rsid w:val="002E7A64"/>
    <w:rsid w:val="003C4E4A"/>
    <w:rsid w:val="0042029A"/>
    <w:rsid w:val="005338F0"/>
    <w:rsid w:val="00722A14"/>
    <w:rsid w:val="00890381"/>
    <w:rsid w:val="00BC05CC"/>
    <w:rsid w:val="00BF08D0"/>
    <w:rsid w:val="00C210E5"/>
    <w:rsid w:val="00C8589B"/>
    <w:rsid w:val="00FE319A"/>
    <w:rsid w:val="0CF976AC"/>
    <w:rsid w:val="34E602AC"/>
    <w:rsid w:val="36A460C6"/>
    <w:rsid w:val="7583C9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23DDCA63"/>
  <w15:docId w15:val="{DAA59B22-AA7F-6E4F-9873-C49F66583DC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Myriad Roman" w:hAnsi="Myriad Roman" w:eastAsia="Myriad Roman" w:cs="Myriad Roman"/>
        <w:sz w:val="22"/>
        <w:szCs w:val="22"/>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Cs w:val="24"/>
      <w:lang w:eastAsia="es-ES"/>
    </w:rPr>
  </w:style>
  <w:style w:type="paragraph" w:styleId="Ttulo1">
    <w:name w:val="heading 1"/>
    <w:basedOn w:val="Normal"/>
    <w:next w:val="Normal"/>
    <w:uiPriority w:val="9"/>
    <w:qFormat/>
    <w:pPr>
      <w:keepNext/>
      <w:outlineLvl w:val="0"/>
    </w:pPr>
    <w:rPr>
      <w:b/>
      <w:lang w:val="es-MX"/>
    </w:rPr>
  </w:style>
  <w:style w:type="paragraph" w:styleId="Ttulo2">
    <w:name w:val="heading 2"/>
    <w:basedOn w:val="Normal"/>
    <w:next w:val="Normal"/>
    <w:uiPriority w:val="9"/>
    <w:semiHidden/>
    <w:unhideWhenUsed/>
    <w:qFormat/>
    <w:pPr>
      <w:keepNext/>
      <w:jc w:val="center"/>
      <w:outlineLvl w:val="1"/>
    </w:pPr>
    <w:rPr>
      <w:b/>
      <w:bCs/>
      <w:iCs/>
      <w:sz w:val="44"/>
    </w:rPr>
  </w:style>
  <w:style w:type="paragraph" w:styleId="Ttulo3">
    <w:name w:val="heading 3"/>
    <w:basedOn w:val="Normal"/>
    <w:next w:val="Normal"/>
    <w:uiPriority w:val="9"/>
    <w:semiHidden/>
    <w:unhideWhenUsed/>
    <w:qFormat/>
    <w:pPr>
      <w:keepNext/>
      <w:jc w:val="right"/>
      <w:outlineLvl w:val="2"/>
    </w:pPr>
    <w:rPr>
      <w:sz w:val="36"/>
    </w:rPr>
  </w:style>
  <w:style w:type="paragraph" w:styleId="Ttulo4">
    <w:name w:val="heading 4"/>
    <w:basedOn w:val="Normal"/>
    <w:next w:val="Normal"/>
    <w:uiPriority w:val="9"/>
    <w:semiHidden/>
    <w:unhideWhenUsed/>
    <w:qFormat/>
    <w:pPr>
      <w:keepNext/>
      <w:jc w:val="right"/>
      <w:outlineLvl w:val="3"/>
    </w:pPr>
    <w:rPr>
      <w:sz w:val="32"/>
    </w:rPr>
  </w:style>
  <w:style w:type="paragraph" w:styleId="Ttulo5">
    <w:name w:val="heading 5"/>
    <w:basedOn w:val="Normal"/>
    <w:next w:val="Normal"/>
    <w:uiPriority w:val="9"/>
    <w:semiHidden/>
    <w:unhideWhenUsed/>
    <w:qFormat/>
    <w:pPr>
      <w:keepNext/>
      <w:jc w:val="center"/>
      <w:outlineLvl w:val="4"/>
    </w:pPr>
    <w:rPr>
      <w:rFonts w:cs="Arial"/>
      <w:b/>
      <w:bCs/>
      <w:lang w:val="es-MX"/>
    </w:rPr>
  </w:style>
  <w:style w:type="paragraph" w:styleId="Ttulo6">
    <w:name w:val="heading 6"/>
    <w:basedOn w:val="Normal"/>
    <w:next w:val="Normal"/>
    <w:uiPriority w:val="9"/>
    <w:semiHidden/>
    <w:unhideWhenUsed/>
    <w:qFormat/>
    <w:pPr>
      <w:keepNext/>
      <w:ind w:left="142"/>
      <w:jc w:val="both"/>
      <w:outlineLvl w:val="5"/>
    </w:pPr>
    <w:rPr>
      <w:rFonts w:cs="Arial"/>
      <w:b/>
      <w:bCs/>
      <w:lang w:val="es-MX"/>
    </w:rPr>
  </w:style>
  <w:style w:type="paragraph" w:styleId="Ttulo7">
    <w:name w:val="heading 7"/>
    <w:basedOn w:val="Normal"/>
    <w:next w:val="Normal"/>
    <w:qFormat/>
    <w:pPr>
      <w:keepNext/>
      <w:numPr>
        <w:numId w:val="2"/>
      </w:numPr>
      <w:tabs>
        <w:tab w:val="left" w:pos="720"/>
      </w:tabs>
      <w:autoSpaceDE w:val="0"/>
      <w:autoSpaceDN w:val="0"/>
      <w:adjustRightInd w:val="0"/>
      <w:ind w:left="720" w:hanging="720"/>
      <w:outlineLvl w:val="6"/>
    </w:pPr>
    <w:rPr>
      <w:rFonts w:ascii="Arial" w:hAnsi="Arial" w:cs="Arial"/>
      <w:b/>
      <w:bCs/>
      <w:szCs w:val="22"/>
      <w:lang w:val="es-MX"/>
    </w:rPr>
  </w:style>
  <w:style w:type="paragraph" w:styleId="Ttulo8">
    <w:name w:val="heading 8"/>
    <w:basedOn w:val="Normal"/>
    <w:next w:val="Normal"/>
    <w:qFormat/>
    <w:pPr>
      <w:keepNext/>
      <w:numPr>
        <w:numId w:val="3"/>
      </w:numPr>
      <w:tabs>
        <w:tab w:val="left" w:pos="720"/>
      </w:tabs>
      <w:autoSpaceDE w:val="0"/>
      <w:autoSpaceDN w:val="0"/>
      <w:adjustRightInd w:val="0"/>
      <w:jc w:val="both"/>
      <w:outlineLvl w:val="7"/>
    </w:pPr>
    <w:rPr>
      <w:rFonts w:ascii="Arial" w:hAnsi="Arial" w:cs="Arial"/>
      <w:b/>
      <w:bCs/>
      <w:szCs w:val="22"/>
      <w:lang w:val="es-MX"/>
    </w:rPr>
  </w:style>
  <w:style w:type="paragraph" w:styleId="Ttulo9">
    <w:name w:val="heading 9"/>
    <w:basedOn w:val="Normal"/>
    <w:next w:val="Normal"/>
    <w:qFormat/>
    <w:pPr>
      <w:keepNext/>
      <w:jc w:val="both"/>
      <w:outlineLvl w:val="8"/>
    </w:pPr>
    <w:rPr>
      <w:rFonts w:cs="Arial"/>
      <w:b/>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independiente2">
    <w:name w:val="Body Text 2"/>
    <w:basedOn w:val="Normal"/>
    <w:pPr>
      <w:suppressAutoHyphens/>
    </w:pPr>
    <w:rPr>
      <w:rFonts w:ascii="Univers" w:hAnsi="Univers"/>
      <w:b/>
      <w:spacing w:val="-3"/>
      <w:szCs w:val="20"/>
      <w:lang w:val="es-ES_tradnl"/>
    </w:rPr>
  </w:style>
  <w:style w:type="paragraph" w:styleId="Textoindependiente3">
    <w:name w:val="Body Text 3"/>
    <w:basedOn w:val="Normal"/>
    <w:pPr>
      <w:suppressAutoHyphens/>
      <w:jc w:val="both"/>
    </w:pPr>
    <w:rPr>
      <w:rFonts w:ascii="Univers" w:hAnsi="Univers"/>
      <w:spacing w:val="-3"/>
      <w:szCs w:val="20"/>
      <w:lang w:val="es-ES_tradnl"/>
    </w:rPr>
  </w:style>
  <w:style w:type="character" w:styleId="Hipervnculo">
    <w:name w:val="Hyperlink"/>
    <w:rPr>
      <w:color w:val="0000FF"/>
      <w:u w:val="single"/>
    </w:rPr>
  </w:style>
  <w:style w:type="character" w:styleId="Refdecomentario">
    <w:name w:val="annotation reference"/>
    <w:semiHidden/>
    <w:rPr>
      <w:sz w:val="16"/>
      <w:szCs w:val="16"/>
    </w:rPr>
  </w:style>
  <w:style w:type="paragraph" w:styleId="Textoindependiente21" w:customStyle="1">
    <w:name w:val="Texto independiente 21"/>
    <w:basedOn w:val="Normal"/>
    <w:pPr>
      <w:overflowPunct w:val="0"/>
      <w:autoSpaceDE w:val="0"/>
      <w:autoSpaceDN w:val="0"/>
      <w:adjustRightInd w:val="0"/>
      <w:spacing w:line="340" w:lineRule="exact"/>
      <w:jc w:val="both"/>
      <w:textAlignment w:val="baseline"/>
    </w:pPr>
    <w:rPr>
      <w:rFonts w:ascii="Univers" w:hAnsi="Univers"/>
      <w:szCs w:val="20"/>
      <w:lang w:val="es-ES_tradnl"/>
    </w:rPr>
  </w:style>
  <w:style w:type="paragraph" w:styleId="Textocomentario">
    <w:name w:val="annotation text"/>
    <w:basedOn w:val="Normal"/>
    <w:link w:val="TextocomentarioCar"/>
    <w:semiHidden/>
    <w:rPr>
      <w:rFonts w:ascii="Times New Roman" w:hAnsi="Times New Roman"/>
      <w:sz w:val="20"/>
      <w:szCs w:val="20"/>
    </w:rPr>
  </w:style>
  <w:style w:type="paragraph" w:styleId="Textoindependiente">
    <w:name w:val="Body Text"/>
    <w:basedOn w:val="Normal"/>
    <w:pPr>
      <w:jc w:val="both"/>
    </w:pPr>
    <w:rPr>
      <w:rFonts w:ascii="Arial" w:hAnsi="Arial" w:cs="Arial"/>
      <w:sz w:val="24"/>
      <w:szCs w:val="20"/>
      <w:lang w:val="es-MX"/>
    </w:rPr>
  </w:style>
  <w:style w:type="paragraph" w:styleId="NormalWeb">
    <w:name w:val="Normal (Web)"/>
    <w:basedOn w:val="Normal"/>
    <w:uiPriority w:val="99"/>
    <w:pPr>
      <w:spacing w:before="100" w:beforeAutospacing="1" w:after="100" w:afterAutospacing="1"/>
    </w:pPr>
    <w:rPr>
      <w:rFonts w:ascii="Arial Unicode MS" w:hAnsi="Arial Unicode MS" w:eastAsia="Arial Unicode MS" w:cs="Arial Unicode MS"/>
      <w:sz w:val="24"/>
    </w:rPr>
  </w:style>
  <w:style w:type="paragraph" w:styleId="Sangra3detindependiente">
    <w:name w:val="Body Text Indent 3"/>
    <w:basedOn w:val="Normal"/>
    <w:pPr>
      <w:ind w:left="708"/>
    </w:pPr>
    <w:rPr>
      <w:rFonts w:ascii="Arial" w:hAnsi="Arial" w:cs="Arial"/>
      <w:sz w:val="24"/>
      <w:szCs w:val="20"/>
      <w:lang w:val="es-MX"/>
    </w:rPr>
  </w:style>
  <w:style w:type="paragraph" w:styleId="Encabezado">
    <w:name w:val="header"/>
    <w:basedOn w:val="Normal"/>
    <w:pPr>
      <w:tabs>
        <w:tab w:val="center" w:pos="4419"/>
        <w:tab w:val="right" w:pos="8838"/>
      </w:tabs>
    </w:pPr>
    <w:rPr>
      <w:rFonts w:ascii="Times New Roman" w:hAnsi="Times New Roman"/>
      <w:b/>
      <w:bCs/>
      <w:color w:val="000080"/>
      <w:sz w:val="32"/>
      <w:szCs w:val="20"/>
    </w:rPr>
  </w:style>
  <w:style w:type="character" w:styleId="Refdenotaalpie">
    <w:name w:val="footnote reference"/>
    <w:semiHidden/>
    <w:rPr>
      <w:vertAlign w:val="superscript"/>
    </w:rPr>
  </w:style>
  <w:style w:type="paragraph" w:styleId="Textonotapie">
    <w:name w:val="footnote text"/>
    <w:basedOn w:val="Normal"/>
    <w:semiHidden/>
    <w:rPr>
      <w:rFonts w:ascii="Comic Sans MS" w:hAnsi="Comic Sans MS"/>
      <w:sz w:val="20"/>
      <w:szCs w:val="20"/>
      <w:lang w:val="es-ES_tradnl"/>
    </w:rPr>
  </w:style>
  <w:style w:type="character" w:styleId="Nmerodepgina">
    <w:name w:val="page number"/>
    <w:basedOn w:val="Fuentedeprrafopredeter"/>
  </w:style>
  <w:style w:type="paragraph" w:styleId="Piedepgina">
    <w:name w:val="footer"/>
    <w:basedOn w:val="Normal"/>
    <w:pPr>
      <w:tabs>
        <w:tab w:val="center" w:pos="4419"/>
        <w:tab w:val="right" w:pos="8838"/>
      </w:tabs>
    </w:pPr>
    <w:rPr>
      <w:rFonts w:ascii="Comic Sans MS" w:hAnsi="Comic Sans MS"/>
      <w:szCs w:val="20"/>
      <w:lang w:val="es-ES_tradnl"/>
    </w:rPr>
  </w:style>
  <w:style w:type="paragraph" w:styleId="Sangradetextonormal">
    <w:name w:val="Body Text Indent"/>
    <w:basedOn w:val="Normal"/>
    <w:pPr>
      <w:ind w:left="540" w:hanging="540"/>
      <w:jc w:val="both"/>
    </w:pPr>
  </w:style>
  <w:style w:type="paragraph" w:styleId="Sangra2detindependiente">
    <w:name w:val="Body Text Indent 2"/>
    <w:basedOn w:val="Normal"/>
    <w:pPr>
      <w:ind w:left="360" w:hanging="360"/>
    </w:pPr>
    <w:rPr>
      <w:b/>
      <w:bCs/>
    </w:rPr>
  </w:style>
  <w:style w:type="table" w:styleId="Tablaconcuadrcula">
    <w:name w:val="Table Grid"/>
    <w:basedOn w:val="Tablanormal"/>
    <w:rsid w:val="0083741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WW-NormalWeb" w:customStyle="1">
    <w:name w:val="WW-Normal (Web)"/>
    <w:basedOn w:val="Normal"/>
    <w:rsid w:val="00E7112A"/>
    <w:pPr>
      <w:suppressAutoHyphens/>
      <w:spacing w:before="280" w:after="280"/>
    </w:pPr>
    <w:rPr>
      <w:rFonts w:ascii="Arial Unicode MS" w:hAnsi="Arial Unicode MS" w:eastAsia="Arial Unicode MS" w:cs="Arial Unicode MS"/>
      <w:color w:val="000000"/>
      <w:sz w:val="24"/>
      <w:lang w:eastAsia="ar-SA"/>
    </w:rPr>
  </w:style>
  <w:style w:type="paragraph" w:styleId="Textodeglobo">
    <w:name w:val="Balloon Text"/>
    <w:basedOn w:val="Normal"/>
    <w:semiHidden/>
    <w:rsid w:val="00E7112A"/>
    <w:rPr>
      <w:rFonts w:ascii="Tahoma" w:hAnsi="Tahoma" w:cs="Tahoma"/>
      <w:sz w:val="16"/>
      <w:szCs w:val="16"/>
    </w:rPr>
  </w:style>
  <w:style w:type="character" w:styleId="Mencinsinresolver1" w:customStyle="1">
    <w:name w:val="Mención sin resolver1"/>
    <w:uiPriority w:val="99"/>
    <w:semiHidden/>
    <w:unhideWhenUsed/>
    <w:rsid w:val="00CA1E91"/>
    <w:rPr>
      <w:color w:val="605E5C"/>
      <w:shd w:val="clear" w:color="auto" w:fill="E1DFDD"/>
    </w:rPr>
  </w:style>
  <w:style w:type="paragraph" w:styleId="Revisin">
    <w:name w:val="Revision"/>
    <w:hidden/>
    <w:uiPriority w:val="71"/>
    <w:rsid w:val="003528E1"/>
    <w:rPr>
      <w:szCs w:val="24"/>
      <w:lang w:eastAsia="es-ES"/>
    </w:rPr>
  </w:style>
  <w:style w:type="character" w:styleId="Hipervnculovisitado">
    <w:name w:val="FollowedHyperlink"/>
    <w:basedOn w:val="Fuentedeprrafopredeter"/>
    <w:semiHidden/>
    <w:unhideWhenUsed/>
    <w:rsid w:val="005733A6"/>
    <w:rPr>
      <w:color w:val="954F72" w:themeColor="followedHyperlink"/>
      <w:u w:val="single"/>
    </w:rPr>
  </w:style>
  <w:style w:type="paragraph" w:styleId="Prrafodelista">
    <w:name w:val="List Paragraph"/>
    <w:basedOn w:val="Normal"/>
    <w:uiPriority w:val="72"/>
    <w:qFormat/>
    <w:rsid w:val="001A3D04"/>
    <w:pPr>
      <w:ind w:left="720"/>
      <w:contextualSpacing/>
    </w:pPr>
  </w:style>
  <w:style w:type="paragraph" w:styleId="Asuntodelcomentario">
    <w:name w:val="annotation subject"/>
    <w:basedOn w:val="Textocomentario"/>
    <w:next w:val="Textocomentario"/>
    <w:link w:val="AsuntodelcomentarioCar"/>
    <w:semiHidden/>
    <w:unhideWhenUsed/>
    <w:rsid w:val="002A3BBF"/>
    <w:rPr>
      <w:rFonts w:ascii="Myriad Roman" w:hAnsi="Myriad Roman"/>
      <w:b/>
      <w:bCs/>
    </w:rPr>
  </w:style>
  <w:style w:type="character" w:styleId="TextocomentarioCar" w:customStyle="1">
    <w:name w:val="Texto comentario Car"/>
    <w:basedOn w:val="Fuentedeprrafopredeter"/>
    <w:link w:val="Textocomentario"/>
    <w:semiHidden/>
    <w:rsid w:val="002A3BBF"/>
    <w:rPr>
      <w:lang w:val="es-ES" w:eastAsia="es-ES"/>
    </w:rPr>
  </w:style>
  <w:style w:type="character" w:styleId="AsuntodelcomentarioCar" w:customStyle="1">
    <w:name w:val="Asunto del comentario Car"/>
    <w:basedOn w:val="TextocomentarioCar"/>
    <w:link w:val="Asuntodelcomentario"/>
    <w:semiHidden/>
    <w:rsid w:val="002A3BBF"/>
    <w:rPr>
      <w:rFonts w:ascii="Myriad Roman" w:hAnsi="Myriad Roman"/>
      <w:b/>
      <w:bCs/>
      <w:lang w:val="es-ES" w:eastAsia="es-ES"/>
    </w:rPr>
  </w:style>
  <w:style w:type="character" w:styleId="Mencinsinresolver">
    <w:name w:val="Unresolved Mention"/>
    <w:basedOn w:val="Fuentedeprrafopredeter"/>
    <w:uiPriority w:val="99"/>
    <w:semiHidden/>
    <w:unhideWhenUsed/>
    <w:rsid w:val="00012636"/>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CellMar>
        <w:left w:w="115" w:type="dxa"/>
        <w:right w:w="115" w:type="dxa"/>
      </w:tblCellMar>
    </w:tblPr>
  </w:style>
  <w:style w:type="table" w:styleId="a2" w:customStyle="1">
    <w:basedOn w:val="TableNormal"/>
    <w:tblPr>
      <w:tblStyleRowBandSize w:val="1"/>
      <w:tblStyleColBandSize w:val="1"/>
      <w:tblCellMar>
        <w:left w:w="115" w:type="dxa"/>
        <w:right w:w="115" w:type="dxa"/>
      </w:tblCellMar>
    </w:tblPr>
  </w:style>
  <w:style w:type="table" w:styleId="a3" w:customStyle="1">
    <w:basedOn w:val="TableNormal"/>
    <w:tblPr>
      <w:tblStyleRowBandSize w:val="1"/>
      <w:tblStyleColBandSize w:val="1"/>
      <w:tblCellMar>
        <w:top w:w="15" w:type="dxa"/>
        <w:left w:w="15" w:type="dxa"/>
        <w:bottom w:w="15" w:type="dxa"/>
        <w:right w:w="15" w:type="dxa"/>
      </w:tblCellMar>
    </w:tblPr>
  </w:style>
  <w:style w:type="table" w:styleId="a4" w:customStyle="1">
    <w:basedOn w:val="TableNormal"/>
    <w:tblPr>
      <w:tblStyleRowBandSize w:val="1"/>
      <w:tblStyleColBandSize w:val="1"/>
      <w:tblCellMar>
        <w:left w:w="115" w:type="dxa"/>
        <w:right w:w="115" w:type="dxa"/>
      </w:tblCellMar>
    </w:tblPr>
  </w:style>
  <w:style w:type="table" w:styleId="a5" w:customStyle="1">
    <w:basedOn w:val="TableNormal"/>
    <w:tblPr>
      <w:tblStyleRowBandSize w:val="1"/>
      <w:tblStyleColBandSize w:val="1"/>
      <w:tblCellMar>
        <w:left w:w="70" w:type="dxa"/>
        <w:right w:w="70" w:type="dxa"/>
      </w:tblCellMar>
    </w:tblPr>
  </w:style>
  <w:style w:type="table" w:styleId="a6" w:customStyle="1">
    <w:basedOn w:val="TableNormal"/>
    <w:tblPr>
      <w:tblStyleRowBandSize w:val="1"/>
      <w:tblStyleColBandSize w:val="1"/>
      <w:tblCellMar>
        <w:left w:w="115" w:type="dxa"/>
        <w:right w:w="115" w:type="dxa"/>
      </w:tblCellMar>
    </w:tblPr>
  </w:style>
  <w:style w:type="character" w:styleId="markedcontent" w:customStyle="1">
    <w:name w:val="markedcontent"/>
    <w:basedOn w:val="Fuentedeprrafopredeter"/>
    <w:rsid w:val="00BF08D0"/>
  </w:style>
  <w:style w:type="character" w:styleId="normaltextrun" w:customStyle="1">
    <w:name w:val="normaltextrun"/>
    <w:basedOn w:val="Fuentedeprrafopredeter"/>
    <w:rsid w:val="00FE319A"/>
  </w:style>
  <w:style w:type="character" w:styleId="eop" w:customStyle="1">
    <w:name w:val="eop"/>
    <w:basedOn w:val="Fuentedeprrafopredeter"/>
    <w:rsid w:val="00FE31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mailto:ppd.cps.mexico@gmail.com" TargetMode="External" Id="rId8" /><Relationship Type="http://schemas.openxmlformats.org/officeDocument/2006/relationships/footer" Target="footer2.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settings" Target="settings.xml" Id="rId4" /><Relationship Type="http://schemas.openxmlformats.org/officeDocument/2006/relationships/fontTable" Target="fontTable.xml" Id="rId14" /><Relationship Type="http://schemas.microsoft.com/office/2011/relationships/people" Target="people.xml" Id="R9bf028a9cde0438b" /><Relationship Type="http://schemas.microsoft.com/office/2011/relationships/commentsExtended" Target="commentsExtended.xml" Id="Rfdf5dd42535247f9" /><Relationship Type="http://schemas.microsoft.com/office/2016/09/relationships/commentsIds" Target="commentsIds.xml" Id="Rb30f19bf88fd4f6a" /><Relationship Type="http://schemas.openxmlformats.org/officeDocument/2006/relationships/hyperlink" Target="https://enciclovida.mx/pdfs/exoticas_invasoras/instrumentos_legales/Acuerdo%20especies%20ex%C3%B3ticas%20SEMARNAT.pdf" TargetMode="External" Id="Rabd104bc600342be" /><Relationship Type="http://schemas.openxmlformats.org/officeDocument/2006/relationships/image" Target="/media/image3.jpg" Id="Rdeb72a50d3c24b68" /></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zKLFeZXv4sPyDVEUmCNDHuR3TQ==">AMUW2mX3glhbQqKgoz9wkPykaMmdqygK9qOrdi4qj6Cqu1u2+AH1UwHr4NGmaDNQGTaVWCLSRj48xBaJ7zr577VxyrgYO4VZuPgUVxksfPkt1MYSsirUXb0=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Raúl E. Murguía</dc:creator>
  <lastModifiedBy>Graciela Zavala Segreste</lastModifiedBy>
  <revision>6</revision>
  <dcterms:created xsi:type="dcterms:W3CDTF">2022-12-14T23:42:00.0000000Z</dcterms:created>
  <dcterms:modified xsi:type="dcterms:W3CDTF">2022-12-15T23:28:30.0911476Z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0x010100DD500A8FC8EBE74F9D6D482BB986BBBC</vt:lpwstr>
  </property>
  <property fmtid="{D5CDD505-2E9C-101B-9397-08002B2CF9AE}" pid="3" name="MediaServiceImageTags">
    <vt:lpwstr/>
  </property>
</Properties>
</file>