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ACFC" w14:textId="093AF32F" w:rsidR="00A9628D" w:rsidRPr="00A05C99" w:rsidRDefault="00BD082F" w:rsidP="00A9628D">
      <w:pPr>
        <w:rPr>
          <w:rFonts w:ascii="Proxima Nova Rg" w:hAnsi="Proxima Nova Rg"/>
          <w:b/>
          <w:color w:val="4F81BD" w:themeColor="accent1"/>
          <w:sz w:val="44"/>
          <w:szCs w:val="44"/>
          <w:lang w:val="sr-Latn-RS"/>
        </w:rPr>
      </w:pPr>
      <w:r w:rsidRPr="00A05C99">
        <w:rPr>
          <w:rFonts w:ascii="Proxima Nova Rg" w:hAnsi="Proxima Nova Rg"/>
          <w:b/>
          <w:color w:val="4F81BD" w:themeColor="accent1"/>
          <w:sz w:val="44"/>
          <w:szCs w:val="44"/>
        </w:rPr>
        <w:t>SAOP</w:t>
      </w:r>
      <w:r w:rsidRPr="00A05C99">
        <w:rPr>
          <w:rFonts w:ascii="Proxima Nova Rg" w:hAnsi="Proxima Nova Rg"/>
          <w:b/>
          <w:color w:val="4F81BD" w:themeColor="accent1"/>
          <w:sz w:val="44"/>
          <w:szCs w:val="44"/>
          <w:lang w:val="sr-Latn-RS"/>
        </w:rPr>
        <w:t>ŠTENJE</w:t>
      </w:r>
    </w:p>
    <w:p w14:paraId="4540D732" w14:textId="03BF961A" w:rsidR="00A9628D" w:rsidRPr="00A05C99" w:rsidRDefault="00A9628D" w:rsidP="00A9628D">
      <w:pPr>
        <w:rPr>
          <w:rFonts w:ascii="Proxima Nova Rg" w:hAnsi="Proxima Nova Rg"/>
          <w:b/>
          <w:color w:val="4F81BD" w:themeColor="accent1"/>
          <w:sz w:val="32"/>
          <w:szCs w:val="32"/>
        </w:rPr>
      </w:pPr>
    </w:p>
    <w:p w14:paraId="42C68AD5" w14:textId="7325ED64" w:rsidR="00BD082F" w:rsidRPr="00A05C99" w:rsidRDefault="005E6927" w:rsidP="001F305E">
      <w:pPr>
        <w:spacing w:line="312" w:lineRule="auto"/>
        <w:rPr>
          <w:rFonts w:ascii="Proxima Nova Rg" w:hAnsi="Proxima Nova Rg"/>
          <w:sz w:val="20"/>
        </w:rPr>
      </w:pPr>
      <w:bookmarkStart w:id="0" w:name="_Hlk53648674"/>
      <w:r w:rsidRPr="00A05C99">
        <w:rPr>
          <w:rFonts w:ascii="Proxima Nova Rg" w:hAnsi="Proxima Nova Rg"/>
          <w:sz w:val="20"/>
        </w:rPr>
        <w:t xml:space="preserve">23 </w:t>
      </w:r>
      <w:proofErr w:type="spellStart"/>
      <w:r w:rsidRPr="00A05C99">
        <w:rPr>
          <w:rFonts w:ascii="Proxima Nova Rg" w:hAnsi="Proxima Nova Rg"/>
          <w:sz w:val="20"/>
        </w:rPr>
        <w:t>Novemb</w:t>
      </w:r>
      <w:r w:rsidR="00BD082F" w:rsidRPr="00A05C99">
        <w:rPr>
          <w:rFonts w:ascii="Proxima Nova Rg" w:hAnsi="Proxima Nova Rg"/>
          <w:sz w:val="20"/>
        </w:rPr>
        <w:t>a</w:t>
      </w:r>
      <w:r w:rsidRPr="00A05C99">
        <w:rPr>
          <w:rFonts w:ascii="Proxima Nova Rg" w:hAnsi="Proxima Nova Rg"/>
          <w:sz w:val="20"/>
        </w:rPr>
        <w:t>r</w:t>
      </w:r>
      <w:proofErr w:type="spellEnd"/>
      <w:r w:rsidRPr="00A05C99">
        <w:rPr>
          <w:rFonts w:ascii="Proxima Nova Rg" w:hAnsi="Proxima Nova Rg"/>
          <w:sz w:val="20"/>
        </w:rPr>
        <w:t xml:space="preserve"> </w:t>
      </w:r>
      <w:r w:rsidR="001F305E" w:rsidRPr="00A05C99">
        <w:rPr>
          <w:rFonts w:ascii="Proxima Nova Rg" w:hAnsi="Proxima Nova Rg"/>
          <w:sz w:val="20"/>
        </w:rPr>
        <w:t>2022</w:t>
      </w:r>
    </w:p>
    <w:bookmarkEnd w:id="0"/>
    <w:p w14:paraId="67EE078F" w14:textId="2603332C" w:rsidR="001F305E" w:rsidRPr="00A05C99" w:rsidRDefault="001F305E" w:rsidP="00BD082F">
      <w:pPr>
        <w:spacing w:line="312" w:lineRule="auto"/>
        <w:rPr>
          <w:rFonts w:ascii="Proxima Nova Rg" w:hAnsi="Proxima Nova Rg"/>
          <w:b/>
          <w:color w:val="4F81BD" w:themeColor="accent1"/>
          <w:sz w:val="32"/>
          <w:szCs w:val="32"/>
        </w:rPr>
      </w:pPr>
    </w:p>
    <w:p w14:paraId="5DCD14CD" w14:textId="61974C92" w:rsidR="005E6927" w:rsidRPr="00A05C99" w:rsidRDefault="005E6927" w:rsidP="005E6927">
      <w:pPr>
        <w:spacing w:after="160" w:line="259" w:lineRule="auto"/>
        <w:rPr>
          <w:rFonts w:ascii="Proxima Nova Rg" w:eastAsia="Calibri" w:hAnsi="Proxima Nova Rg" w:cs="Calibri"/>
          <w:b/>
          <w:bCs/>
          <w:sz w:val="32"/>
          <w:szCs w:val="32"/>
        </w:rPr>
      </w:pPr>
      <w:r w:rsidRPr="00A05C99">
        <w:rPr>
          <w:rFonts w:ascii="Proxima Nova Rg" w:eastAsia="Calibri" w:hAnsi="Proxima Nova Rg" w:cs="Calibri"/>
          <w:b/>
          <w:bCs/>
          <w:sz w:val="32"/>
          <w:szCs w:val="32"/>
        </w:rPr>
        <w:t xml:space="preserve">EU </w:t>
      </w:r>
      <w:r w:rsidR="00BD082F" w:rsidRPr="00A05C99">
        <w:rPr>
          <w:rFonts w:ascii="Proxima Nova Rg" w:eastAsia="Calibri" w:hAnsi="Proxima Nova Rg" w:cs="Calibri"/>
          <w:b/>
          <w:bCs/>
          <w:sz w:val="32"/>
          <w:szCs w:val="32"/>
        </w:rPr>
        <w:t>i</w:t>
      </w:r>
      <w:r w:rsidRPr="00A05C99">
        <w:rPr>
          <w:rFonts w:ascii="Proxima Nova Rg" w:eastAsia="Calibri" w:hAnsi="Proxima Nova Rg" w:cs="Calibri"/>
          <w:b/>
          <w:bCs/>
          <w:sz w:val="32"/>
          <w:szCs w:val="32"/>
        </w:rPr>
        <w:t xml:space="preserve"> UNDP </w:t>
      </w:r>
      <w:proofErr w:type="spellStart"/>
      <w:r w:rsidR="00BD082F" w:rsidRPr="00A05C99">
        <w:rPr>
          <w:rFonts w:ascii="Proxima Nova Rg" w:eastAsia="Calibri" w:hAnsi="Proxima Nova Rg" w:cs="Calibri"/>
          <w:b/>
          <w:bCs/>
          <w:sz w:val="32"/>
          <w:szCs w:val="32"/>
        </w:rPr>
        <w:t>obelež</w:t>
      </w:r>
      <w:r w:rsidR="00E205B3" w:rsidRPr="00A05C99">
        <w:rPr>
          <w:rFonts w:ascii="Proxima Nova Rg" w:eastAsia="Calibri" w:hAnsi="Proxima Nova Rg" w:cs="Calibri"/>
          <w:b/>
          <w:bCs/>
          <w:sz w:val="32"/>
          <w:szCs w:val="32"/>
        </w:rPr>
        <w:t>ili</w:t>
      </w:r>
      <w:proofErr w:type="spellEnd"/>
      <w:r w:rsidR="00BD082F" w:rsidRPr="00A05C99">
        <w:rPr>
          <w:rFonts w:ascii="Proxima Nova Rg" w:eastAsia="Calibri" w:hAnsi="Proxima Nova Rg" w:cs="Calibri"/>
          <w:b/>
          <w:bCs/>
          <w:sz w:val="32"/>
          <w:szCs w:val="3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b/>
          <w:bCs/>
          <w:sz w:val="32"/>
          <w:szCs w:val="32"/>
        </w:rPr>
        <w:t>završetak</w:t>
      </w:r>
      <w:proofErr w:type="spellEnd"/>
      <w:r w:rsidR="00BD082F" w:rsidRPr="00A05C99">
        <w:rPr>
          <w:rFonts w:ascii="Proxima Nova Rg" w:eastAsia="Calibri" w:hAnsi="Proxima Nova Rg" w:cs="Calibri"/>
          <w:b/>
          <w:bCs/>
          <w:sz w:val="32"/>
          <w:szCs w:val="3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b/>
          <w:bCs/>
          <w:sz w:val="32"/>
          <w:szCs w:val="32"/>
        </w:rPr>
        <w:t>projekta</w:t>
      </w:r>
      <w:proofErr w:type="spellEnd"/>
      <w:r w:rsidR="00BD082F" w:rsidRPr="00A05C99">
        <w:rPr>
          <w:rFonts w:ascii="Proxima Nova Rg" w:eastAsia="Calibri" w:hAnsi="Proxima Nova Rg" w:cs="Calibri"/>
          <w:b/>
          <w:bCs/>
          <w:sz w:val="32"/>
          <w:szCs w:val="3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b/>
          <w:bCs/>
          <w:sz w:val="32"/>
          <w:szCs w:val="32"/>
        </w:rPr>
        <w:t>humanitarne</w:t>
      </w:r>
      <w:proofErr w:type="spellEnd"/>
      <w:r w:rsidR="00BD082F" w:rsidRPr="00A05C99">
        <w:rPr>
          <w:rFonts w:ascii="Proxima Nova Rg" w:eastAsia="Calibri" w:hAnsi="Proxima Nova Rg" w:cs="Calibri"/>
          <w:b/>
          <w:bCs/>
          <w:sz w:val="32"/>
          <w:szCs w:val="3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b/>
          <w:bCs/>
          <w:sz w:val="32"/>
          <w:szCs w:val="32"/>
        </w:rPr>
        <w:t>pomoći</w:t>
      </w:r>
      <w:proofErr w:type="spellEnd"/>
      <w:r w:rsidR="00BD082F" w:rsidRPr="00A05C99">
        <w:rPr>
          <w:rFonts w:ascii="Proxima Nova Rg" w:eastAsia="Calibri" w:hAnsi="Proxima Nova Rg" w:cs="Calibri"/>
          <w:b/>
          <w:bCs/>
          <w:sz w:val="32"/>
          <w:szCs w:val="3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b/>
          <w:bCs/>
          <w:sz w:val="32"/>
          <w:szCs w:val="32"/>
        </w:rPr>
        <w:t>na</w:t>
      </w:r>
      <w:proofErr w:type="spellEnd"/>
      <w:r w:rsidR="00BD082F" w:rsidRPr="00A05C99">
        <w:rPr>
          <w:rFonts w:ascii="Proxima Nova Rg" w:eastAsia="Calibri" w:hAnsi="Proxima Nova Rg" w:cs="Calibri"/>
          <w:b/>
          <w:bCs/>
          <w:sz w:val="32"/>
          <w:szCs w:val="3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b/>
          <w:bCs/>
          <w:sz w:val="32"/>
          <w:szCs w:val="32"/>
        </w:rPr>
        <w:t>Kosovu</w:t>
      </w:r>
      <w:proofErr w:type="spellEnd"/>
    </w:p>
    <w:p w14:paraId="38BE5208" w14:textId="6A88C96A" w:rsidR="00BD082F" w:rsidRPr="00BD082F" w:rsidRDefault="00937844" w:rsidP="00812685">
      <w:pPr>
        <w:spacing w:after="160" w:line="259" w:lineRule="auto"/>
        <w:jc w:val="both"/>
        <w:rPr>
          <w:rFonts w:ascii="Proxima Nova Rg" w:eastAsia="Calibri" w:hAnsi="Proxima Nova Rg" w:cs="Calibri"/>
          <w:sz w:val="22"/>
          <w:szCs w:val="22"/>
        </w:rPr>
      </w:pPr>
      <w:r w:rsidRPr="00A05C99">
        <w:rPr>
          <w:rFonts w:ascii="Proxima Nova Rg" w:eastAsia="Calibri" w:hAnsi="Proxima Nova Rg" w:cs="Calibri"/>
          <w:sz w:val="22"/>
          <w:szCs w:val="22"/>
        </w:rPr>
        <w:t>PRI</w:t>
      </w:r>
      <w:r w:rsidR="00E205B3" w:rsidRPr="00A05C99">
        <w:rPr>
          <w:rFonts w:ascii="Proxima Nova Rg" w:eastAsia="Calibri" w:hAnsi="Proxima Nova Rg" w:cs="Calibri"/>
          <w:sz w:val="22"/>
          <w:szCs w:val="22"/>
        </w:rPr>
        <w:t>Š</w:t>
      </w:r>
      <w:r w:rsidRPr="00A05C99">
        <w:rPr>
          <w:rFonts w:ascii="Proxima Nova Rg" w:eastAsia="Calibri" w:hAnsi="Proxima Nova Rg" w:cs="Calibri"/>
          <w:sz w:val="22"/>
          <w:szCs w:val="22"/>
        </w:rPr>
        <w:t>TINA 23</w:t>
      </w:r>
      <w:r w:rsidR="00E205B3" w:rsidRPr="00A05C99">
        <w:rPr>
          <w:rFonts w:ascii="Proxima Nova Rg" w:eastAsia="Calibri" w:hAnsi="Proxima Nova Rg" w:cs="Calibri"/>
          <w:sz w:val="22"/>
          <w:szCs w:val="22"/>
        </w:rPr>
        <w:t>.</w:t>
      </w:r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E205B3" w:rsidRPr="00A05C99">
        <w:rPr>
          <w:rFonts w:ascii="Proxima Nova Rg" w:eastAsia="Calibri" w:hAnsi="Proxima Nova Rg" w:cs="Calibri"/>
          <w:sz w:val="22"/>
          <w:szCs w:val="22"/>
        </w:rPr>
        <w:t>n</w:t>
      </w:r>
      <w:r w:rsidRPr="00A05C99">
        <w:rPr>
          <w:rFonts w:ascii="Proxima Nova Rg" w:eastAsia="Calibri" w:hAnsi="Proxima Nova Rg" w:cs="Calibri"/>
          <w:sz w:val="22"/>
          <w:szCs w:val="22"/>
        </w:rPr>
        <w:t>ovemb</w:t>
      </w:r>
      <w:r w:rsidR="00BD082F" w:rsidRPr="00A05C99">
        <w:rPr>
          <w:rFonts w:ascii="Proxima Nova Rg" w:eastAsia="Calibri" w:hAnsi="Proxima Nova Rg" w:cs="Calibri"/>
          <w:sz w:val="22"/>
          <w:szCs w:val="22"/>
        </w:rPr>
        <w:t>a</w:t>
      </w:r>
      <w:r w:rsidRPr="00A05C99">
        <w:rPr>
          <w:rFonts w:ascii="Proxima Nova Rg" w:eastAsia="Calibri" w:hAnsi="Proxima Nova Rg" w:cs="Calibri"/>
          <w:sz w:val="22"/>
          <w:szCs w:val="22"/>
        </w:rPr>
        <w:t>r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2022</w:t>
      </w:r>
      <w:r w:rsidR="00E205B3" w:rsidRPr="00A05C99">
        <w:rPr>
          <w:rFonts w:ascii="Proxima Nova Rg" w:eastAsia="Calibri" w:hAnsi="Proxima Nova Rg" w:cs="Calibri"/>
          <w:sz w:val="22"/>
          <w:szCs w:val="22"/>
        </w:rPr>
        <w:t>.</w:t>
      </w:r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r w:rsidR="00BD082F" w:rsidRPr="00A05C99">
        <w:rPr>
          <w:rFonts w:ascii="Proxima Nova Rg" w:eastAsia="Calibri" w:hAnsi="Proxima Nova Rg" w:cs="Calibri"/>
          <w:sz w:val="22"/>
          <w:szCs w:val="22"/>
        </w:rPr>
        <w:t>–</w:t>
      </w:r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Kancelarija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Evropske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u</w:t>
      </w:r>
      <w:r w:rsidR="00BD082F" w:rsidRPr="00A05C99">
        <w:rPr>
          <w:rFonts w:ascii="Proxima Nova Rg" w:eastAsia="Calibri" w:hAnsi="Proxima Nova Rg" w:cs="Calibri"/>
          <w:sz w:val="22"/>
          <w:szCs w:val="22"/>
        </w:rPr>
        <w:t>nije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na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Kosovu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,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zajedno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sa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UNDP Kosovo, UN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Žena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r w:rsidR="005E6927" w:rsidRPr="00A05C99">
        <w:rPr>
          <w:rFonts w:ascii="Proxima Nova Rg" w:eastAsia="Calibri" w:hAnsi="Proxima Nova Rg" w:cs="Calibri"/>
          <w:sz w:val="22"/>
          <w:szCs w:val="22"/>
        </w:rPr>
        <w:t xml:space="preserve">Kosovo, 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>i</w:t>
      </w:r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partneri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održali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su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završnu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ceremoniju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povodom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završetka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akcije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r w:rsidR="005E6927" w:rsidRPr="00A05C99">
        <w:rPr>
          <w:rFonts w:ascii="Proxima Nova Rg" w:eastAsia="Calibri" w:hAnsi="Proxima Nova Rg" w:cs="Calibri"/>
          <w:sz w:val="22"/>
          <w:szCs w:val="22"/>
        </w:rPr>
        <w:t>‘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Odgovor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na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hitnu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pomoć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COVID</w:t>
      </w:r>
      <w:r w:rsidR="005E6927" w:rsidRPr="00A05C99">
        <w:rPr>
          <w:rFonts w:ascii="Proxima Nova Rg" w:eastAsia="Calibri" w:hAnsi="Proxima Nova Rg" w:cs="Calibri"/>
          <w:sz w:val="22"/>
          <w:szCs w:val="22"/>
        </w:rPr>
        <w:t>-19</w:t>
      </w:r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>i</w:t>
      </w:r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podršku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ranom</w:t>
      </w:r>
      <w:proofErr w:type="spellEnd"/>
      <w:r w:rsidR="00BD082F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BD082F" w:rsidRPr="00A05C99">
        <w:rPr>
          <w:rFonts w:ascii="Proxima Nova Rg" w:eastAsia="Calibri" w:hAnsi="Proxima Nova Rg" w:cs="Calibri"/>
          <w:sz w:val="22"/>
          <w:szCs w:val="22"/>
        </w:rPr>
        <w:t>oporavku</w:t>
      </w:r>
      <w:proofErr w:type="spellEnd"/>
      <w:r w:rsidR="005E6927" w:rsidRPr="00A05C99">
        <w:rPr>
          <w:rFonts w:ascii="Proxima Nova Rg" w:eastAsia="Calibri" w:hAnsi="Proxima Nova Rg" w:cs="Calibri"/>
          <w:sz w:val="22"/>
          <w:szCs w:val="22"/>
        </w:rPr>
        <w:t>’.</w:t>
      </w:r>
    </w:p>
    <w:p w14:paraId="6F35C0A2" w14:textId="6E4F45AC" w:rsidR="005E6927" w:rsidRPr="00A05C99" w:rsidRDefault="00812685" w:rsidP="005E6927">
      <w:pPr>
        <w:spacing w:after="160" w:line="259" w:lineRule="auto"/>
        <w:jc w:val="both"/>
        <w:rPr>
          <w:rFonts w:ascii="Proxima Nova Rg" w:eastAsia="Calibri" w:hAnsi="Proxima Nova Rg" w:cs="Calibri"/>
          <w:sz w:val="22"/>
          <w:szCs w:val="22"/>
        </w:rPr>
      </w:pP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Akciju</w:t>
      </w:r>
      <w:proofErr w:type="spellEnd"/>
      <w:r w:rsidR="005E6927" w:rsidRPr="00A05C99">
        <w:rPr>
          <w:rFonts w:ascii="Proxima Nova Rg" w:eastAsia="Calibri" w:hAnsi="Proxima Nova Rg" w:cs="Calibri"/>
          <w:sz w:val="22"/>
          <w:szCs w:val="22"/>
        </w:rPr>
        <w:t xml:space="preserve">,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poznatu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I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kao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projekat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humanitarne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pomoci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(PHP),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finansira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EU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na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Kosovu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, a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sprovodi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je UNDP, u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partnerstvu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sa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UN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Žena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, 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>i</w:t>
      </w:r>
      <w:r w:rsidRPr="00A05C99">
        <w:rPr>
          <w:rFonts w:ascii="Proxima Nova Rg" w:eastAsia="Calibri" w:hAnsi="Proxima Nova Rg" w:cs="Calibri"/>
          <w:sz w:val="22"/>
          <w:szCs w:val="22"/>
        </w:rPr>
        <w:t xml:space="preserve"> u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bliskoj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saradnji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sa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kancelarijom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za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volontere</w:t>
      </w:r>
      <w:proofErr w:type="spellEnd"/>
      <w:r w:rsidR="005E6927" w:rsidRPr="00A05C99">
        <w:rPr>
          <w:rFonts w:ascii="Proxima Nova Rg" w:eastAsia="Calibri" w:hAnsi="Proxima Nova Rg" w:cs="Calibri"/>
          <w:sz w:val="22"/>
          <w:szCs w:val="22"/>
        </w:rPr>
        <w:t>,</w:t>
      </w:r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centralnim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>i</w:t>
      </w:r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lokalnim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institucijama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>i</w:t>
      </w:r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partnerskim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NVO</w:t>
      </w:r>
      <w:r w:rsidR="005E6927" w:rsidRPr="00A05C99">
        <w:rPr>
          <w:rFonts w:ascii="Proxima Nova Rg" w:eastAsia="Calibri" w:hAnsi="Proxima Nova Rg" w:cs="Calibri"/>
          <w:sz w:val="22"/>
          <w:szCs w:val="22"/>
        </w:rPr>
        <w:t>.</w:t>
      </w:r>
    </w:p>
    <w:p w14:paraId="372B606E" w14:textId="319192F6" w:rsidR="0031099D" w:rsidRPr="00A05C99" w:rsidRDefault="00812685" w:rsidP="005E6927">
      <w:pPr>
        <w:spacing w:after="160" w:line="259" w:lineRule="auto"/>
        <w:jc w:val="both"/>
        <w:rPr>
          <w:rFonts w:ascii="Proxima Nova Rg" w:eastAsia="Calibri" w:hAnsi="Proxima Nova Rg" w:cs="Calibri"/>
          <w:sz w:val="22"/>
          <w:szCs w:val="22"/>
        </w:rPr>
      </w:pP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Projekat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HAP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vredan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5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miliona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evra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,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započet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je u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d</w:t>
      </w:r>
      <w:r w:rsidRPr="00A05C99">
        <w:rPr>
          <w:rFonts w:ascii="Proxima Nova Rg" w:eastAsia="Calibri" w:hAnsi="Proxima Nova Rg" w:cs="Calibri"/>
          <w:sz w:val="22"/>
          <w:szCs w:val="22"/>
        </w:rPr>
        <w:t>ecembru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2020.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godine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kao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hitan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odgovor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na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pandemiju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pružajući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podršku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oko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10.000 </w:t>
      </w:r>
      <w:proofErr w:type="spellStart"/>
      <w:r w:rsidR="000B3722">
        <w:rPr>
          <w:rFonts w:ascii="Proxima Nova Rg" w:eastAsia="Calibri" w:hAnsi="Proxima Nova Rg" w:cs="Calibri"/>
          <w:sz w:val="22"/>
          <w:szCs w:val="22"/>
        </w:rPr>
        <w:t>porodica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.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P</w:t>
      </w:r>
      <w:r w:rsidRPr="00A05C99">
        <w:rPr>
          <w:rFonts w:ascii="Proxima Nova Rg" w:eastAsia="Calibri" w:hAnsi="Proxima Nova Rg" w:cs="Calibri"/>
          <w:sz w:val="22"/>
          <w:szCs w:val="22"/>
        </w:rPr>
        <w:t>oboljša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>n</w:t>
      </w:r>
      <w:r w:rsidRPr="00A05C99">
        <w:rPr>
          <w:rFonts w:ascii="Proxima Nova Rg" w:eastAsia="Calibri" w:hAnsi="Proxima Nova Rg" w:cs="Calibri"/>
          <w:sz w:val="22"/>
          <w:szCs w:val="22"/>
        </w:rPr>
        <w:t>o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je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pružanje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socijalnih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usluga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od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strane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centara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za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socijalni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rad (CSR) 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>i</w:t>
      </w:r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poboljša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>n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je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pristup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pravednoj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,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kvalitativnoj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,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integrisanoj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socijalnoj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zaštiti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za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najugroženije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grupe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>.</w:t>
      </w:r>
    </w:p>
    <w:p w14:paraId="231F2117" w14:textId="698EFCA3" w:rsidR="00E205B3" w:rsidRPr="00A05C99" w:rsidRDefault="00CF7A6F" w:rsidP="00E205B3">
      <w:pPr>
        <w:spacing w:after="160" w:line="276" w:lineRule="auto"/>
        <w:jc w:val="both"/>
        <w:rPr>
          <w:rFonts w:ascii="Proxima Nova Rg" w:eastAsia="Calibri" w:hAnsi="Proxima Nova Rg" w:cs="Calibri"/>
          <w:sz w:val="22"/>
          <w:szCs w:val="22"/>
        </w:rPr>
      </w:pPr>
      <w:r w:rsidRPr="00A05C99">
        <w:rPr>
          <w:rFonts w:ascii="Proxima Nova Rg" w:eastAsia="Calibri" w:hAnsi="Proxima Nova Rg" w:cs="Calibri"/>
          <w:sz w:val="22"/>
          <w:szCs w:val="22"/>
        </w:rPr>
        <w:t xml:space="preserve">Johannes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Stenbaek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Madsen,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Šef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sekcije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za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saradnju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, EU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na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Kosovu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,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zahvalio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je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vladi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>i</w:t>
      </w:r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lokalnim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opštinama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kao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i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partneru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za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primenu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r w:rsidR="0031099D" w:rsidRPr="00A05C99">
        <w:rPr>
          <w:rFonts w:ascii="Proxima Nova Rg" w:eastAsia="Calibri" w:hAnsi="Proxima Nova Rg" w:cs="Calibri"/>
          <w:sz w:val="22"/>
          <w:szCs w:val="22"/>
        </w:rPr>
        <w:t>UNDP-u</w:t>
      </w:r>
      <w:r w:rsidR="007A6855" w:rsidRPr="00A05C99">
        <w:rPr>
          <w:rFonts w:ascii="Proxima Nova Rg" w:eastAsia="Calibri" w:hAnsi="Proxima Nova Rg" w:cs="Calibri"/>
          <w:sz w:val="22"/>
          <w:szCs w:val="22"/>
        </w:rPr>
        <w:t xml:space="preserve">,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na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njihovoj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posvećenosti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da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zajedno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postignu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više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i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bolje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rezultate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. 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>“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Izazov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nakon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takve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hitne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podrške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je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održivost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pruženih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usluga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>i</w:t>
      </w:r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osiguranje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da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ovi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ljudi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zaista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izađu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iz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siromaštva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.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Evropska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Unija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>i</w:t>
      </w:r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njeni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partneri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nastaviće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da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podržavaju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>i</w:t>
      </w:r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31099D" w:rsidRPr="00A05C99">
        <w:rPr>
          <w:rFonts w:ascii="Proxima Nova Rg" w:eastAsia="Calibri" w:hAnsi="Proxima Nova Rg" w:cs="Calibri"/>
          <w:sz w:val="22"/>
          <w:szCs w:val="22"/>
        </w:rPr>
        <w:t>dopunjuju</w:t>
      </w:r>
      <w:proofErr w:type="spellEnd"/>
      <w:r w:rsidR="0031099D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E205B3" w:rsidRPr="00A05C99">
        <w:rPr>
          <w:rFonts w:ascii="Proxima Nova Rg" w:eastAsia="Calibri" w:hAnsi="Proxima Nova Rg" w:cs="Calibri"/>
          <w:sz w:val="22"/>
          <w:szCs w:val="22"/>
        </w:rPr>
        <w:t>institucionalne</w:t>
      </w:r>
      <w:proofErr w:type="spellEnd"/>
      <w:r w:rsidR="00E205B3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E205B3" w:rsidRPr="00A05C99">
        <w:rPr>
          <w:rFonts w:ascii="Proxima Nova Rg" w:eastAsia="Calibri" w:hAnsi="Proxima Nova Rg" w:cs="Calibri"/>
          <w:sz w:val="22"/>
          <w:szCs w:val="22"/>
        </w:rPr>
        <w:t>napore</w:t>
      </w:r>
      <w:proofErr w:type="spellEnd"/>
      <w:r w:rsidR="00E205B3" w:rsidRPr="00A05C99">
        <w:rPr>
          <w:rFonts w:ascii="Proxima Nova Rg" w:eastAsia="Calibri" w:hAnsi="Proxima Nova Rg" w:cs="Calibri"/>
          <w:sz w:val="22"/>
          <w:szCs w:val="22"/>
        </w:rPr>
        <w:t xml:space="preserve"> u </w:t>
      </w:r>
      <w:proofErr w:type="spellStart"/>
      <w:r w:rsidR="00E205B3" w:rsidRPr="00A05C99">
        <w:rPr>
          <w:rFonts w:ascii="Proxima Nova Rg" w:eastAsia="Calibri" w:hAnsi="Proxima Nova Rg" w:cs="Calibri"/>
          <w:sz w:val="22"/>
          <w:szCs w:val="22"/>
        </w:rPr>
        <w:t>cilju</w:t>
      </w:r>
      <w:proofErr w:type="spellEnd"/>
      <w:r w:rsidR="00E205B3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E205B3" w:rsidRPr="00A05C99">
        <w:rPr>
          <w:rFonts w:ascii="Proxima Nova Rg" w:eastAsia="Calibri" w:hAnsi="Proxima Nova Rg" w:cs="Calibri"/>
          <w:sz w:val="22"/>
          <w:szCs w:val="22"/>
        </w:rPr>
        <w:t>postizanja</w:t>
      </w:r>
      <w:proofErr w:type="spellEnd"/>
      <w:r w:rsidR="00E205B3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E205B3" w:rsidRPr="00A05C99">
        <w:rPr>
          <w:rFonts w:ascii="Proxima Nova Rg" w:eastAsia="Calibri" w:hAnsi="Proxima Nova Rg" w:cs="Calibri"/>
          <w:sz w:val="22"/>
          <w:szCs w:val="22"/>
        </w:rPr>
        <w:t>efikasnijeg</w:t>
      </w:r>
      <w:proofErr w:type="spellEnd"/>
      <w:r w:rsidR="00E205B3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E205B3" w:rsidRPr="00A05C99">
        <w:rPr>
          <w:rFonts w:ascii="Proxima Nova Rg" w:eastAsia="Calibri" w:hAnsi="Proxima Nova Rg" w:cs="Calibri"/>
          <w:sz w:val="22"/>
          <w:szCs w:val="22"/>
        </w:rPr>
        <w:t>sistema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E205B3" w:rsidRPr="00A05C99">
        <w:rPr>
          <w:rFonts w:ascii="Proxima Nova Rg" w:eastAsia="Calibri" w:hAnsi="Proxima Nova Rg" w:cs="Calibri"/>
          <w:sz w:val="22"/>
          <w:szCs w:val="22"/>
        </w:rPr>
        <w:t>socijalne</w:t>
      </w:r>
      <w:proofErr w:type="spellEnd"/>
      <w:r w:rsidR="00E205B3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E205B3" w:rsidRPr="00A05C99">
        <w:rPr>
          <w:rFonts w:ascii="Proxima Nova Rg" w:eastAsia="Calibri" w:hAnsi="Proxima Nova Rg" w:cs="Calibri"/>
          <w:sz w:val="22"/>
          <w:szCs w:val="22"/>
        </w:rPr>
        <w:t>zaštite</w:t>
      </w:r>
      <w:proofErr w:type="spellEnd"/>
      <w:r w:rsidR="00E205B3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>i</w:t>
      </w:r>
      <w:r w:rsidR="00E205B3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E205B3" w:rsidRPr="00A05C99">
        <w:rPr>
          <w:rFonts w:ascii="Proxima Nova Rg" w:eastAsia="Calibri" w:hAnsi="Proxima Nova Rg" w:cs="Calibri"/>
          <w:sz w:val="22"/>
          <w:szCs w:val="22"/>
        </w:rPr>
        <w:t>zadovoljavanja</w:t>
      </w:r>
      <w:proofErr w:type="spellEnd"/>
      <w:r w:rsidR="00E205B3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E205B3" w:rsidRPr="00A05C99">
        <w:rPr>
          <w:rFonts w:ascii="Proxima Nova Rg" w:eastAsia="Calibri" w:hAnsi="Proxima Nova Rg" w:cs="Calibri"/>
          <w:sz w:val="22"/>
          <w:szCs w:val="22"/>
        </w:rPr>
        <w:t>potreba</w:t>
      </w:r>
      <w:proofErr w:type="spellEnd"/>
      <w:r w:rsidR="00E205B3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E205B3" w:rsidRPr="00A05C99">
        <w:rPr>
          <w:rFonts w:ascii="Proxima Nova Rg" w:eastAsia="Calibri" w:hAnsi="Proxima Nova Rg" w:cs="Calibri"/>
          <w:sz w:val="22"/>
          <w:szCs w:val="22"/>
        </w:rPr>
        <w:t>najugroženijih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" </w:t>
      </w:r>
      <w:proofErr w:type="spellStart"/>
      <w:r w:rsidR="00E205B3" w:rsidRPr="00A05C99">
        <w:rPr>
          <w:rFonts w:ascii="Proxima Nova Rg" w:eastAsia="Calibri" w:hAnsi="Proxima Nova Rg" w:cs="Calibri"/>
          <w:sz w:val="22"/>
          <w:szCs w:val="22"/>
        </w:rPr>
        <w:t>zaključio</w:t>
      </w:r>
      <w:proofErr w:type="spellEnd"/>
      <w:r w:rsidR="00E205B3" w:rsidRPr="00A05C99">
        <w:rPr>
          <w:rFonts w:ascii="Proxima Nova Rg" w:eastAsia="Calibri" w:hAnsi="Proxima Nova Rg" w:cs="Calibri"/>
          <w:sz w:val="22"/>
          <w:szCs w:val="22"/>
        </w:rPr>
        <w:t xml:space="preserve"> je</w:t>
      </w:r>
      <w:r w:rsidRPr="00A05C99">
        <w:rPr>
          <w:rFonts w:ascii="Proxima Nova Rg" w:eastAsia="Calibri" w:hAnsi="Proxima Nova Rg" w:cs="Calibri"/>
          <w:sz w:val="22"/>
          <w:szCs w:val="22"/>
        </w:rPr>
        <w:t xml:space="preserve"> Madsen.</w:t>
      </w:r>
    </w:p>
    <w:p w14:paraId="269516A8" w14:textId="391A4740" w:rsidR="005E6927" w:rsidRPr="00A05C99" w:rsidRDefault="00E205B3" w:rsidP="005E6927">
      <w:pPr>
        <w:spacing w:after="160" w:line="276" w:lineRule="auto"/>
        <w:jc w:val="both"/>
        <w:rPr>
          <w:rFonts w:ascii="Proxima Nova Rg" w:eastAsia="Calibri" w:hAnsi="Proxima Nova Rg" w:cs="Calibri"/>
          <w:sz w:val="22"/>
          <w:szCs w:val="22"/>
        </w:rPr>
      </w:pP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Čestitajući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izvanrednu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posvećenost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partnera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,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koordinator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UN-a za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razvoj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na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Kosovu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, </w:t>
      </w:r>
      <w:proofErr w:type="spellStart"/>
      <w:r w:rsidR="005E6927" w:rsidRPr="00A05C99">
        <w:rPr>
          <w:rFonts w:ascii="Proxima Nova Rg" w:eastAsia="Calibri" w:hAnsi="Proxima Nova Rg" w:cs="Calibri"/>
          <w:sz w:val="22"/>
          <w:szCs w:val="22"/>
        </w:rPr>
        <w:t>Arnhild</w:t>
      </w:r>
      <w:proofErr w:type="spellEnd"/>
      <w:r w:rsidR="005E6927" w:rsidRPr="00A05C99">
        <w:rPr>
          <w:rFonts w:ascii="Proxima Nova Rg" w:eastAsia="Calibri" w:hAnsi="Proxima Nova Rg" w:cs="Calibri"/>
          <w:sz w:val="22"/>
          <w:szCs w:val="22"/>
        </w:rPr>
        <w:t xml:space="preserve"> Spence,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osvrnula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se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na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dalje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zajedni</w:t>
      </w:r>
      <w:proofErr w:type="spellEnd"/>
      <w:r w:rsidRPr="00A05C99">
        <w:rPr>
          <w:rFonts w:ascii="Proxima Nova Rg" w:eastAsia="Calibri" w:hAnsi="Proxima Nova Rg" w:cs="Calibri"/>
          <w:sz w:val="22"/>
          <w:szCs w:val="22"/>
          <w:lang w:val="sr-Latn-RS"/>
        </w:rPr>
        <w:t xml:space="preserve">čke napore koji su izgradili otpornost zajednica i institucija na spoljne </w:t>
      </w:r>
      <w:r w:rsidR="008E272E" w:rsidRPr="00A05C99">
        <w:rPr>
          <w:rFonts w:ascii="Proxima Nova Rg" w:eastAsia="Calibri" w:hAnsi="Proxima Nova Rg" w:cs="Calibri"/>
          <w:sz w:val="22"/>
          <w:szCs w:val="22"/>
          <w:lang w:val="sr-Latn-RS"/>
        </w:rPr>
        <w:t>uslove</w:t>
      </w:r>
      <w:r w:rsidRPr="00A05C99">
        <w:rPr>
          <w:rFonts w:ascii="Proxima Nova Rg" w:eastAsia="Calibri" w:hAnsi="Proxima Nova Rg" w:cs="Calibri"/>
          <w:sz w:val="22"/>
          <w:szCs w:val="22"/>
          <w:lang w:val="sr-Latn-RS"/>
        </w:rPr>
        <w:t>.</w:t>
      </w:r>
      <w:r w:rsidR="005E6927" w:rsidRPr="00A05C99">
        <w:rPr>
          <w:rFonts w:ascii="Proxima Nova Rg" w:eastAsia="Calibri" w:hAnsi="Proxima Nova Rg" w:cs="Calibri"/>
          <w:sz w:val="22"/>
          <w:szCs w:val="22"/>
        </w:rPr>
        <w:t xml:space="preserve"> “</w:t>
      </w:r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Mi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živimo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u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veoma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kritičnom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momentu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u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istoriji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kada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novi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,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kreativni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i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održivi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načini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moraju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biti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istraženi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kako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bismo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se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izborili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sa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kompleksnim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pitanjima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naše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svakodnevnice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i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ekonomija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, i UN,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zajedno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sa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ljudima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Kosova I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drugim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razvojnim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akterima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pruža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jaku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podršku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r w:rsidR="008E272E" w:rsidRPr="00A05C99">
        <w:rPr>
          <w:rFonts w:ascii="Proxima Nova Rg" w:eastAsia="Calibri" w:hAnsi="Proxima Nova Rg" w:cs="Calibri"/>
          <w:sz w:val="22"/>
          <w:szCs w:val="22"/>
        </w:rPr>
        <w:t>ovom</w:t>
      </w:r>
      <w:proofErr w:type="spellEnd"/>
      <w:r w:rsidR="008E272E"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  <w:proofErr w:type="spellStart"/>
      <w:proofErr w:type="gramStart"/>
      <w:r w:rsidR="008E272E" w:rsidRPr="00A05C99">
        <w:rPr>
          <w:rFonts w:ascii="Proxima Nova Rg" w:eastAsia="Calibri" w:hAnsi="Proxima Nova Rg" w:cs="Calibri"/>
          <w:sz w:val="22"/>
          <w:szCs w:val="22"/>
        </w:rPr>
        <w:t>procesu</w:t>
      </w:r>
      <w:proofErr w:type="spellEnd"/>
      <w:r w:rsidR="005E6927" w:rsidRPr="00A05C99">
        <w:rPr>
          <w:rFonts w:ascii="Proxima Nova Rg" w:eastAsia="Calibri" w:hAnsi="Proxima Nova Rg" w:cs="Calibri"/>
          <w:sz w:val="22"/>
          <w:szCs w:val="22"/>
        </w:rPr>
        <w:t xml:space="preserve">“ </w:t>
      </w:r>
      <w:proofErr w:type="spellStart"/>
      <w:r w:rsidRPr="00A05C99">
        <w:rPr>
          <w:rFonts w:ascii="Proxima Nova Rg" w:eastAsia="Calibri" w:hAnsi="Proxima Nova Rg" w:cs="Calibri"/>
          <w:sz w:val="22"/>
          <w:szCs w:val="22"/>
        </w:rPr>
        <w:t>rekla</w:t>
      </w:r>
      <w:proofErr w:type="spellEnd"/>
      <w:proofErr w:type="gramEnd"/>
      <w:r w:rsidRPr="00A05C99">
        <w:rPr>
          <w:rFonts w:ascii="Proxima Nova Rg" w:eastAsia="Calibri" w:hAnsi="Proxima Nova Rg" w:cs="Calibri"/>
          <w:sz w:val="22"/>
          <w:szCs w:val="22"/>
        </w:rPr>
        <w:t xml:space="preserve"> je</w:t>
      </w:r>
      <w:r w:rsidR="005E6927" w:rsidRPr="00A05C99">
        <w:rPr>
          <w:rFonts w:ascii="Proxima Nova Rg" w:eastAsia="Calibri" w:hAnsi="Proxima Nova Rg" w:cs="Calibri"/>
          <w:sz w:val="22"/>
          <w:szCs w:val="22"/>
        </w:rPr>
        <w:t xml:space="preserve"> Spence.</w:t>
      </w:r>
    </w:p>
    <w:p w14:paraId="402C2802" w14:textId="4B76B673" w:rsidR="008E272E" w:rsidRPr="00A05C99" w:rsidRDefault="008E272E" w:rsidP="00A05C99">
      <w:pPr>
        <w:pStyle w:val="HTMLPreformatted"/>
        <w:spacing w:line="360" w:lineRule="atLeast"/>
        <w:rPr>
          <w:rStyle w:val="y2iqfc"/>
          <w:rFonts w:ascii="Proxima Nova Rg" w:hAnsi="Proxima Nova Rg"/>
          <w:sz w:val="24"/>
          <w:szCs w:val="24"/>
        </w:rPr>
      </w:pPr>
      <w:r w:rsidRPr="00A05C99">
        <w:rPr>
          <w:rStyle w:val="y2iqfc"/>
          <w:rFonts w:ascii="Proxima Nova Rg" w:hAnsi="Proxima Nova Rg"/>
          <w:sz w:val="22"/>
          <w:szCs w:val="22"/>
        </w:rPr>
        <w:t>„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Ministarstvo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finansija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,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rada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i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transfera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je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kao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prioritet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dalo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podršku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socijalnim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kategorijama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i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planira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da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kontinuirano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sprovodi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programe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i mere za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podršku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ugroženim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grupama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u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stanju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socijalne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potrebe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i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povećanje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blagostanja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porodica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na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Kosovu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. Pored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pružanja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direktne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podrške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za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preko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8.000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porodica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u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šemi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socijalne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pomoći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(SAS)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tokom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pandemije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Covid-19,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Projekat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humanitarne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pomoći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(HAP), koji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finansira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Kancelarija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Evropske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unije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(EU)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na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Kosovu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, a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sprovodi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UNDP,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uspeo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je da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poboljša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pristup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ugroženih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grupa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uslugama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socijalne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zaštite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, </w:t>
      </w:r>
      <w:r w:rsidR="00A05C99" w:rsidRPr="00A05C99">
        <w:rPr>
          <w:rStyle w:val="y2iqfc"/>
          <w:rFonts w:ascii="Proxima Nova Rg" w:hAnsi="Proxima Nova Rg"/>
          <w:sz w:val="22"/>
          <w:szCs w:val="22"/>
        </w:rPr>
        <w:t>i</w:t>
      </w:r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poboljša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kvalitet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socijalnih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usluga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lastRenderedPageBreak/>
        <w:t>koje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pružaju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centri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za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socijalni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rad (CSR) </w:t>
      </w:r>
      <w:r w:rsidR="00A05C99" w:rsidRPr="00A05C99">
        <w:rPr>
          <w:rStyle w:val="y2iqfc"/>
          <w:rFonts w:ascii="Proxima Nova Rg" w:hAnsi="Proxima Nova Rg"/>
          <w:sz w:val="22"/>
          <w:szCs w:val="22"/>
        </w:rPr>
        <w:t>i</w:t>
      </w:r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nevladine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organizacije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“,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rekao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je Mentor Morina,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direktor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Odeljenja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za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socijalnu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politiku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r w:rsidR="00A05C99" w:rsidRPr="00A05C99">
        <w:rPr>
          <w:rStyle w:val="y2iqfc"/>
          <w:rFonts w:ascii="Proxima Nova Rg" w:hAnsi="Proxima Nova Rg"/>
          <w:sz w:val="22"/>
          <w:szCs w:val="22"/>
        </w:rPr>
        <w:t>i</w:t>
      </w:r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porodicu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( DSPF) u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ime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Ministarstva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finansija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,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rada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r w:rsidR="00A05C99" w:rsidRPr="00A05C99">
        <w:rPr>
          <w:rStyle w:val="y2iqfc"/>
          <w:rFonts w:ascii="Proxima Nova Rg" w:hAnsi="Proxima Nova Rg"/>
          <w:sz w:val="22"/>
          <w:szCs w:val="22"/>
        </w:rPr>
        <w:t>i</w:t>
      </w:r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transfera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>.</w:t>
      </w:r>
      <w:r w:rsidRPr="00A05C99">
        <w:rPr>
          <w:rFonts w:ascii="Proxima Nova Rg" w:eastAsia="Calibri" w:hAnsi="Proxima Nova Rg" w:cs="Calibri"/>
        </w:rPr>
        <w:t xml:space="preserve"> </w:t>
      </w:r>
      <w:r w:rsidR="00A05C99" w:rsidRPr="00A05C99">
        <w:rPr>
          <w:rStyle w:val="y2iqfc"/>
          <w:rFonts w:ascii="Proxima Nova Rg" w:hAnsi="Proxima Nova Rg"/>
          <w:sz w:val="22"/>
          <w:szCs w:val="22"/>
        </w:rPr>
        <w:t>„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Projekat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'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Odgovor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na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hitnu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pomoc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́ COVID-19 i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podrška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ranom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oporavku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'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imao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je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direktan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uticaj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na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najugroženije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grupe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i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pojedince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širom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Kosova, a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sa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značajnim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brojem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izvršenih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poseta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u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ciljanim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područjima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,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pacijentima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sa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identifikovanim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problemima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kojima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je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potreban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dalji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medicinski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tretman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su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potvrđeni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, a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životi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su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spaseni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.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Sretni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smo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što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možemo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isporučiti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ovu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doniranu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mobilnu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kliniku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zajednici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kako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bismo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pomogli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zdravstvenim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radnicima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koji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pregledaju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potencijalne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pacijente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u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udaljenim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dijelovima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proofErr w:type="gramStart"/>
      <w:r w:rsidR="00A05C99" w:rsidRPr="00A05C99">
        <w:rPr>
          <w:rStyle w:val="y2iqfc"/>
          <w:rFonts w:ascii="Proxima Nova Rg" w:hAnsi="Proxima Nova Rg"/>
          <w:sz w:val="22"/>
          <w:szCs w:val="22"/>
        </w:rPr>
        <w:t>okruga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>“</w:t>
      </w:r>
      <w:proofErr w:type="gram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,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rekao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je Drin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Podrimćaku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,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šef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kabineta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u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ime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Ministarstva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Style w:val="y2iqfc"/>
          <w:rFonts w:ascii="Proxima Nova Rg" w:hAnsi="Proxima Nova Rg"/>
          <w:sz w:val="22"/>
          <w:szCs w:val="22"/>
        </w:rPr>
        <w:t>zdravlja</w:t>
      </w:r>
      <w:proofErr w:type="spellEnd"/>
      <w:r w:rsidR="00A05C99" w:rsidRPr="00A05C99">
        <w:rPr>
          <w:rStyle w:val="y2iqfc"/>
          <w:rFonts w:ascii="Proxima Nova Rg" w:hAnsi="Proxima Nova Rg"/>
          <w:sz w:val="22"/>
          <w:szCs w:val="22"/>
        </w:rPr>
        <w:t>.</w:t>
      </w:r>
    </w:p>
    <w:p w14:paraId="383CC153" w14:textId="77777777" w:rsidR="00A05C99" w:rsidRPr="00A05C99" w:rsidRDefault="00A05C99" w:rsidP="005E6927">
      <w:pPr>
        <w:spacing w:after="160" w:line="276" w:lineRule="auto"/>
        <w:jc w:val="both"/>
        <w:rPr>
          <w:rFonts w:ascii="Proxima Nova Rg" w:eastAsia="Calibri" w:hAnsi="Proxima Nova Rg" w:cs="Calibri"/>
          <w:sz w:val="22"/>
          <w:szCs w:val="22"/>
        </w:rPr>
      </w:pPr>
    </w:p>
    <w:p w14:paraId="24B58FAA" w14:textId="0F9F7680" w:rsidR="00A05C99" w:rsidRPr="00A05C99" w:rsidRDefault="00A05C99" w:rsidP="00A05C99">
      <w:pPr>
        <w:pStyle w:val="HTMLPreformatted"/>
        <w:spacing w:line="360" w:lineRule="atLeast"/>
        <w:rPr>
          <w:rFonts w:ascii="Proxima Nova Rg" w:eastAsia="Calibri" w:hAnsi="Proxima Nova Rg" w:cs="Calibri"/>
          <w:sz w:val="22"/>
          <w:szCs w:val="22"/>
        </w:rPr>
      </w:pP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Projekat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HAP koji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finansira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EU bio je u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usred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UNDP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napora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za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oporavak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od Covid-19 i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zasnovan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na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principu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Ujedinjenih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nacija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„ne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ostavljajte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nikoga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proofErr w:type="gramStart"/>
      <w:r w:rsidRPr="00A05C99">
        <w:rPr>
          <w:rStyle w:val="y2iqfc"/>
          <w:rFonts w:ascii="Proxima Nova Rg" w:hAnsi="Proxima Nova Rg"/>
          <w:sz w:val="22"/>
          <w:szCs w:val="22"/>
        </w:rPr>
        <w:t>iza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>“</w:t>
      </w:r>
      <w:proofErr w:type="gramEnd"/>
      <w:r w:rsidRPr="00A05C99">
        <w:rPr>
          <w:rStyle w:val="y2iqfc"/>
          <w:rFonts w:ascii="Proxima Nova Rg" w:hAnsi="Proxima Nova Rg"/>
          <w:sz w:val="22"/>
          <w:szCs w:val="22"/>
        </w:rPr>
        <w:t xml:space="preserve">.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Njegove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aktivnosti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,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kao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što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isplata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vaučera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za one koji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žive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od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socijalne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pomoći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,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raspoređivanje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UN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volontera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u CSR,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intervencije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u CSR i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rezidencijalnim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prihvatilištima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,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slanje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mobilnih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klinika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, i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ekonomsko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osnaživanje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žena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,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sve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imale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jedan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zajednički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cilj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–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pružanje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pomoći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onima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koji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žive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u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ranjivim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situacijama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>.</w:t>
      </w:r>
      <w:r w:rsidRPr="00A05C99">
        <w:rPr>
          <w:rFonts w:ascii="Proxima Nova Rg" w:eastAsia="Calibri" w:hAnsi="Proxima Nova Rg" w:cs="Calibri"/>
          <w:sz w:val="22"/>
          <w:szCs w:val="22"/>
        </w:rPr>
        <w:t xml:space="preserve"> </w:t>
      </w:r>
    </w:p>
    <w:p w14:paraId="05F2C7B1" w14:textId="37F1F10C" w:rsidR="005E6927" w:rsidRPr="00A05C99" w:rsidRDefault="005E6927" w:rsidP="00A05C99">
      <w:pPr>
        <w:spacing w:after="160" w:line="276" w:lineRule="auto"/>
        <w:jc w:val="both"/>
        <w:rPr>
          <w:rFonts w:ascii="Proxima Nova Rg" w:eastAsia="Calibri" w:hAnsi="Proxima Nova Rg" w:cs="Calibri"/>
          <w:sz w:val="22"/>
          <w:szCs w:val="22"/>
        </w:rPr>
      </w:pPr>
    </w:p>
    <w:p w14:paraId="29965D61" w14:textId="77777777" w:rsidR="00A05C99" w:rsidRPr="00A05C99" w:rsidRDefault="00A05C99" w:rsidP="00A05C99">
      <w:pPr>
        <w:pStyle w:val="HTMLPreformatted"/>
        <w:spacing w:line="360" w:lineRule="atLeast"/>
        <w:rPr>
          <w:rStyle w:val="y2iqfc"/>
          <w:rFonts w:ascii="Proxima Nova Rg" w:hAnsi="Proxima Nova Rg"/>
          <w:sz w:val="22"/>
          <w:szCs w:val="22"/>
        </w:rPr>
      </w:pP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Pomoc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́ EU u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oporavku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od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pandemije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COVID-19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Kosovu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uključivala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je i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odgovore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na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ukupnu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neposrednu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medicinsku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krizu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i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društveno-ekonomski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oporavak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nakon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pandemije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.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Ukupna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finansijska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pomoc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́ EU u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ovoj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oblasti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iznosila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je 168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miliona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Style w:val="y2iqfc"/>
          <w:rFonts w:ascii="Proxima Nova Rg" w:hAnsi="Proxima Nova Rg"/>
          <w:sz w:val="22"/>
          <w:szCs w:val="22"/>
        </w:rPr>
        <w:t>evra</w:t>
      </w:r>
      <w:proofErr w:type="spellEnd"/>
      <w:r w:rsidRPr="00A05C99">
        <w:rPr>
          <w:rStyle w:val="y2iqfc"/>
          <w:rFonts w:ascii="Proxima Nova Rg" w:hAnsi="Proxima Nova Rg"/>
          <w:sz w:val="22"/>
          <w:szCs w:val="22"/>
        </w:rPr>
        <w:t>.</w:t>
      </w:r>
    </w:p>
    <w:p w14:paraId="72DB65A3" w14:textId="761BF517" w:rsidR="00A05C99" w:rsidRPr="00A05C99" w:rsidRDefault="00A05C99" w:rsidP="00A05C99">
      <w:pPr>
        <w:pStyle w:val="HTMLPreformatted"/>
        <w:spacing w:line="360" w:lineRule="atLeast"/>
        <w:rPr>
          <w:rFonts w:ascii="Proxima Nova Rg" w:hAnsi="Proxima Nova Rg"/>
          <w:sz w:val="22"/>
          <w:szCs w:val="22"/>
        </w:rPr>
      </w:pPr>
      <w:r w:rsidRPr="00A05C99">
        <w:rPr>
          <w:rFonts w:ascii="Proxima Nova Rg" w:hAnsi="Proxima Nova Rg"/>
          <w:sz w:val="22"/>
          <w:szCs w:val="22"/>
        </w:rPr>
        <w:t xml:space="preserve"> </w:t>
      </w:r>
    </w:p>
    <w:p w14:paraId="2D315323" w14:textId="546F3F3D" w:rsidR="00AB7B38" w:rsidRPr="00A05C99" w:rsidRDefault="00AB7B38" w:rsidP="00A05C99">
      <w:pPr>
        <w:ind w:right="180"/>
        <w:jc w:val="both"/>
        <w:rPr>
          <w:rFonts w:ascii="Proxima Nova Rg" w:hAnsi="Proxima Nova Rg"/>
          <w:sz w:val="22"/>
          <w:szCs w:val="22"/>
        </w:rPr>
      </w:pPr>
    </w:p>
    <w:p w14:paraId="46CC3D16" w14:textId="4BDBA327" w:rsidR="00111655" w:rsidRPr="00A05C99" w:rsidRDefault="00A05C99" w:rsidP="00111655">
      <w:pPr>
        <w:spacing w:after="160" w:line="259" w:lineRule="auto"/>
        <w:ind w:right="270"/>
        <w:rPr>
          <w:rFonts w:ascii="Proxima Nova Rg" w:eastAsia="Calibri" w:hAnsi="Proxima Nova Rg"/>
          <w:b/>
          <w:sz w:val="22"/>
          <w:szCs w:val="22"/>
        </w:rPr>
      </w:pPr>
      <w:r w:rsidRPr="00A05C99">
        <w:rPr>
          <w:rFonts w:ascii="Proxima Nova Rg" w:eastAsia="Calibri" w:hAnsi="Proxima Nova Rg"/>
          <w:b/>
          <w:sz w:val="22"/>
          <w:szCs w:val="22"/>
        </w:rPr>
        <w:t xml:space="preserve">Za </w:t>
      </w:r>
      <w:proofErr w:type="spellStart"/>
      <w:r w:rsidRPr="00A05C99">
        <w:rPr>
          <w:rFonts w:ascii="Proxima Nova Rg" w:eastAsia="Calibri" w:hAnsi="Proxima Nova Rg"/>
          <w:b/>
          <w:sz w:val="22"/>
          <w:szCs w:val="22"/>
        </w:rPr>
        <w:t>više</w:t>
      </w:r>
      <w:proofErr w:type="spellEnd"/>
      <w:r w:rsidRPr="00A05C99">
        <w:rPr>
          <w:rFonts w:ascii="Proxima Nova Rg" w:eastAsia="Calibri" w:hAnsi="Proxima Nova Rg"/>
          <w:b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/>
          <w:b/>
          <w:sz w:val="22"/>
          <w:szCs w:val="22"/>
        </w:rPr>
        <w:t>informacija</w:t>
      </w:r>
      <w:proofErr w:type="spellEnd"/>
      <w:r w:rsidRPr="00A05C99">
        <w:rPr>
          <w:rFonts w:ascii="Proxima Nova Rg" w:eastAsia="Calibri" w:hAnsi="Proxima Nova Rg"/>
          <w:b/>
          <w:sz w:val="22"/>
          <w:szCs w:val="22"/>
        </w:rPr>
        <w:t xml:space="preserve"> </w:t>
      </w:r>
      <w:proofErr w:type="spellStart"/>
      <w:r w:rsidRPr="00A05C99">
        <w:rPr>
          <w:rFonts w:ascii="Proxima Nova Rg" w:eastAsia="Calibri" w:hAnsi="Proxima Nova Rg"/>
          <w:b/>
          <w:sz w:val="22"/>
          <w:szCs w:val="22"/>
        </w:rPr>
        <w:t>molimo</w:t>
      </w:r>
      <w:proofErr w:type="spellEnd"/>
      <w:r w:rsidRPr="00A05C99">
        <w:rPr>
          <w:rFonts w:ascii="Proxima Nova Rg" w:eastAsia="Calibri" w:hAnsi="Proxima Nova Rg"/>
          <w:b/>
          <w:sz w:val="22"/>
          <w:szCs w:val="22"/>
        </w:rPr>
        <w:t xml:space="preserve"> vas </w:t>
      </w:r>
      <w:proofErr w:type="spellStart"/>
      <w:r w:rsidRPr="00A05C99">
        <w:rPr>
          <w:rFonts w:ascii="Proxima Nova Rg" w:eastAsia="Calibri" w:hAnsi="Proxima Nova Rg"/>
          <w:b/>
          <w:sz w:val="22"/>
          <w:szCs w:val="22"/>
        </w:rPr>
        <w:t>kontaktirajte</w:t>
      </w:r>
      <w:proofErr w:type="spellEnd"/>
      <w:r w:rsidR="00111655" w:rsidRPr="00A05C99">
        <w:rPr>
          <w:rFonts w:ascii="Proxima Nova Rg" w:eastAsia="Calibri" w:hAnsi="Proxima Nova Rg"/>
          <w:b/>
          <w:sz w:val="22"/>
          <w:szCs w:val="22"/>
        </w:rPr>
        <w:t>:</w:t>
      </w:r>
    </w:p>
    <w:p w14:paraId="24505EDE" w14:textId="385B1EDB" w:rsidR="00111655" w:rsidRPr="00A05C99" w:rsidRDefault="00111655" w:rsidP="00111655">
      <w:pPr>
        <w:ind w:right="274"/>
        <w:jc w:val="both"/>
        <w:rPr>
          <w:rFonts w:ascii="Proxima Nova Rg" w:eastAsia="Calibri" w:hAnsi="Proxima Nova Rg"/>
          <w:sz w:val="22"/>
          <w:szCs w:val="22"/>
          <w:lang w:val="sq-AL"/>
        </w:rPr>
      </w:pPr>
      <w:r w:rsidRPr="00A05C99">
        <w:rPr>
          <w:rFonts w:ascii="Proxima Nova Rg" w:eastAsia="Calibri" w:hAnsi="Proxima Nova Rg"/>
          <w:sz w:val="22"/>
          <w:szCs w:val="22"/>
          <w:lang w:val="sq-AL"/>
        </w:rPr>
        <w:t xml:space="preserve">Burbuqe Dobranja, UNDP </w:t>
      </w:r>
      <w:r w:rsidR="00A05C99" w:rsidRPr="00A05C99">
        <w:rPr>
          <w:rFonts w:ascii="Proxima Nova Rg" w:eastAsia="Calibri" w:hAnsi="Proxima Nova Rg"/>
          <w:sz w:val="22"/>
          <w:szCs w:val="22"/>
          <w:lang w:val="sq-AL"/>
        </w:rPr>
        <w:t>službenica za informisanje</w:t>
      </w:r>
      <w:r w:rsidRPr="00A05C99">
        <w:rPr>
          <w:rFonts w:ascii="Proxima Nova Rg" w:eastAsia="Calibri" w:hAnsi="Proxima Nova Rg"/>
          <w:sz w:val="22"/>
          <w:szCs w:val="22"/>
          <w:lang w:val="sq-AL"/>
        </w:rPr>
        <w:t xml:space="preserve"> </w:t>
      </w:r>
    </w:p>
    <w:p w14:paraId="3A543760" w14:textId="77777777" w:rsidR="00111655" w:rsidRPr="00A05C99" w:rsidRDefault="00111655" w:rsidP="00111655">
      <w:pPr>
        <w:ind w:right="274"/>
        <w:jc w:val="both"/>
        <w:rPr>
          <w:rFonts w:ascii="Proxima Nova Rg" w:eastAsia="Calibri" w:hAnsi="Proxima Nova Rg"/>
          <w:sz w:val="22"/>
          <w:szCs w:val="22"/>
          <w:lang w:val="sq-AL"/>
        </w:rPr>
      </w:pPr>
      <w:r w:rsidRPr="00A05C99">
        <w:rPr>
          <w:rFonts w:ascii="Proxima Nova Rg" w:eastAsia="Calibri" w:hAnsi="Proxima Nova Rg"/>
          <w:sz w:val="22"/>
          <w:szCs w:val="22"/>
          <w:lang w:val="sq-AL"/>
        </w:rPr>
        <w:t xml:space="preserve">Phone: (038) 249 066 ext. 410;   mobile: 049 720 800      e-mail: </w:t>
      </w:r>
      <w:r w:rsidR="00255FBB">
        <w:fldChar w:fldCharType="begin"/>
      </w:r>
      <w:r w:rsidR="00255FBB">
        <w:instrText xml:space="preserve"> HYPERLINK "mailto:burbuqe.dobranja@undp.org" \o "mailto:burbuqe.dobranja@undp.org" </w:instrText>
      </w:r>
      <w:r w:rsidR="00255FBB">
        <w:fldChar w:fldCharType="separate"/>
      </w:r>
      <w:r w:rsidRPr="00A05C99">
        <w:rPr>
          <w:rFonts w:ascii="Proxima Nova Rg" w:eastAsia="Calibri" w:hAnsi="Proxima Nova Rg"/>
          <w:color w:val="0563C1"/>
          <w:sz w:val="22"/>
          <w:szCs w:val="22"/>
          <w:u w:val="single"/>
          <w:lang w:val="sq-AL"/>
        </w:rPr>
        <w:t>burbuqe.dobranja@undp.org</w:t>
      </w:r>
      <w:r w:rsidR="00255FBB">
        <w:rPr>
          <w:rFonts w:ascii="Proxima Nova Rg" w:eastAsia="Calibri" w:hAnsi="Proxima Nova Rg"/>
          <w:color w:val="0563C1"/>
          <w:sz w:val="22"/>
          <w:szCs w:val="22"/>
          <w:u w:val="single"/>
          <w:lang w:val="sq-AL"/>
        </w:rPr>
        <w:fldChar w:fldCharType="end"/>
      </w:r>
    </w:p>
    <w:p w14:paraId="7045ED3E" w14:textId="77777777" w:rsidR="00111655" w:rsidRPr="00A05C99" w:rsidRDefault="00111655" w:rsidP="00111655">
      <w:pPr>
        <w:ind w:right="274"/>
        <w:jc w:val="both"/>
        <w:rPr>
          <w:rFonts w:ascii="Proxima Nova Rg" w:eastAsia="Calibri" w:hAnsi="Proxima Nova Rg"/>
          <w:sz w:val="22"/>
          <w:szCs w:val="22"/>
          <w:lang w:val="sq-AL"/>
        </w:rPr>
      </w:pPr>
    </w:p>
    <w:p w14:paraId="00AF3928" w14:textId="69E60A7C" w:rsidR="00111655" w:rsidRPr="00A05C99" w:rsidRDefault="00111655" w:rsidP="00111655">
      <w:pPr>
        <w:ind w:right="274"/>
        <w:jc w:val="both"/>
        <w:rPr>
          <w:rFonts w:ascii="Proxima Nova Rg" w:eastAsia="Calibri" w:hAnsi="Proxima Nova Rg"/>
          <w:sz w:val="22"/>
          <w:szCs w:val="22"/>
          <w:lang w:val="sq-AL"/>
        </w:rPr>
      </w:pPr>
      <w:r w:rsidRPr="00A05C99">
        <w:rPr>
          <w:rFonts w:ascii="Proxima Nova Rg" w:eastAsia="Calibri" w:hAnsi="Proxima Nova Rg"/>
          <w:sz w:val="22"/>
          <w:szCs w:val="22"/>
          <w:lang w:val="sq-AL"/>
        </w:rPr>
        <w:t xml:space="preserve">Danijela Mitić, </w:t>
      </w:r>
      <w:r w:rsidR="00A05C99" w:rsidRPr="00A05C99">
        <w:rPr>
          <w:rFonts w:ascii="Proxima Nova Rg" w:eastAsia="Calibri" w:hAnsi="Proxima Nova Rg"/>
          <w:sz w:val="22"/>
          <w:szCs w:val="22"/>
          <w:lang w:val="sq-AL"/>
        </w:rPr>
        <w:t>UNDP službenica za informisanje</w:t>
      </w:r>
      <w:r w:rsidRPr="00A05C99">
        <w:rPr>
          <w:rFonts w:ascii="Proxima Nova Rg" w:eastAsia="Calibri" w:hAnsi="Proxima Nova Rg"/>
          <w:sz w:val="22"/>
          <w:szCs w:val="22"/>
          <w:lang w:val="sq-AL"/>
        </w:rPr>
        <w:t xml:space="preserve"> </w:t>
      </w:r>
    </w:p>
    <w:p w14:paraId="5D30668E" w14:textId="77777777" w:rsidR="00111655" w:rsidRPr="00A05C99" w:rsidRDefault="00111655" w:rsidP="00111655">
      <w:pPr>
        <w:tabs>
          <w:tab w:val="center" w:pos="4320"/>
          <w:tab w:val="right" w:pos="8640"/>
        </w:tabs>
        <w:ind w:right="274"/>
        <w:jc w:val="both"/>
        <w:rPr>
          <w:rFonts w:ascii="Proxima Nova Rg" w:hAnsi="Proxima Nova Rg"/>
          <w:sz w:val="22"/>
          <w:szCs w:val="22"/>
          <w:lang w:val="sq-AL" w:eastAsia="x-none"/>
        </w:rPr>
      </w:pPr>
      <w:r w:rsidRPr="00A05C99">
        <w:rPr>
          <w:rFonts w:ascii="Proxima Nova Rg" w:hAnsi="Proxima Nova Rg"/>
          <w:sz w:val="22"/>
          <w:szCs w:val="22"/>
          <w:lang w:val="sq-AL" w:eastAsia="x-none"/>
        </w:rPr>
        <w:t xml:space="preserve">Phone: (038) 249 066 ext. 412;    mobile: 049 720 824     e-mail: </w:t>
      </w:r>
      <w:r w:rsidR="00255FBB">
        <w:fldChar w:fldCharType="begin"/>
      </w:r>
      <w:r w:rsidR="00255FBB">
        <w:instrText xml:space="preserve"> HYPERLINK "mailto:danijela.mitic@undp.org" </w:instrText>
      </w:r>
      <w:r w:rsidR="00255FBB">
        <w:fldChar w:fldCharType="separate"/>
      </w:r>
      <w:r w:rsidRPr="00A05C99">
        <w:rPr>
          <w:rFonts w:ascii="Proxima Nova Rg" w:hAnsi="Proxima Nova Rg"/>
          <w:color w:val="0563C1"/>
          <w:sz w:val="22"/>
          <w:szCs w:val="22"/>
          <w:u w:val="single"/>
          <w:lang w:val="sq-AL" w:eastAsia="x-none"/>
        </w:rPr>
        <w:t>danijela.mitic@undp.org</w:t>
      </w:r>
      <w:r w:rsidR="00255FBB">
        <w:rPr>
          <w:rFonts w:ascii="Proxima Nova Rg" w:hAnsi="Proxima Nova Rg"/>
          <w:color w:val="0563C1"/>
          <w:sz w:val="22"/>
          <w:szCs w:val="22"/>
          <w:u w:val="single"/>
          <w:lang w:val="sq-AL" w:eastAsia="x-none"/>
        </w:rPr>
        <w:fldChar w:fldCharType="end"/>
      </w:r>
    </w:p>
    <w:p w14:paraId="24DB4A2D" w14:textId="77777777" w:rsidR="00111655" w:rsidRPr="00A05C99" w:rsidRDefault="00111655" w:rsidP="00111655">
      <w:pPr>
        <w:ind w:right="270"/>
        <w:jc w:val="both"/>
        <w:rPr>
          <w:rFonts w:ascii="Proxima Nova Rg" w:eastAsia="Calibri" w:hAnsi="Proxima Nova Rg"/>
          <w:i/>
          <w:iCs/>
          <w:sz w:val="22"/>
          <w:szCs w:val="22"/>
          <w:lang w:val="fr-FR"/>
        </w:rPr>
      </w:pPr>
    </w:p>
    <w:p w14:paraId="1053983C" w14:textId="498A5196" w:rsidR="00DD265E" w:rsidRPr="00A05C99" w:rsidRDefault="00DD265E" w:rsidP="00DD265E">
      <w:pPr>
        <w:rPr>
          <w:rFonts w:ascii="Proxima Nova Rg" w:hAnsi="Proxima Nova Rg"/>
          <w:sz w:val="22"/>
          <w:szCs w:val="22"/>
        </w:rPr>
      </w:pPr>
      <w:r w:rsidRPr="00A05C99">
        <w:rPr>
          <w:rFonts w:ascii="Proxima Nova Rg" w:hAnsi="Proxima Nova Rg"/>
          <w:sz w:val="22"/>
          <w:szCs w:val="22"/>
        </w:rPr>
        <w:t xml:space="preserve">Enisa </w:t>
      </w:r>
      <w:proofErr w:type="spellStart"/>
      <w:r w:rsidRPr="00A05C99">
        <w:rPr>
          <w:rFonts w:ascii="Proxima Nova Rg" w:hAnsi="Proxima Nova Rg"/>
          <w:sz w:val="22"/>
          <w:szCs w:val="22"/>
        </w:rPr>
        <w:t>Rashlanin</w:t>
      </w:r>
      <w:proofErr w:type="spellEnd"/>
      <w:r w:rsidRPr="00A05C99">
        <w:rPr>
          <w:rFonts w:ascii="Proxima Nova Rg" w:hAnsi="Proxima Nova Rg"/>
          <w:sz w:val="22"/>
          <w:szCs w:val="22"/>
        </w:rPr>
        <w:t xml:space="preserve"> </w:t>
      </w:r>
      <w:proofErr w:type="spellStart"/>
      <w:r w:rsidRPr="00A05C99">
        <w:rPr>
          <w:rFonts w:ascii="Proxima Nova Rg" w:hAnsi="Proxima Nova Rg"/>
          <w:sz w:val="22"/>
          <w:szCs w:val="22"/>
        </w:rPr>
        <w:t>Kasemi</w:t>
      </w:r>
      <w:proofErr w:type="spellEnd"/>
      <w:r w:rsidRPr="00A05C99">
        <w:rPr>
          <w:rFonts w:ascii="Proxima Nova Rg" w:hAnsi="Proxima Nova Rg"/>
          <w:sz w:val="22"/>
          <w:szCs w:val="22"/>
        </w:rPr>
        <w:t xml:space="preserve">, </w:t>
      </w:r>
      <w:proofErr w:type="spellStart"/>
      <w:r w:rsidR="00A05C99" w:rsidRPr="00A05C99">
        <w:rPr>
          <w:rFonts w:ascii="Proxima Nova Rg" w:hAnsi="Proxima Nova Rg"/>
          <w:sz w:val="22"/>
          <w:szCs w:val="22"/>
        </w:rPr>
        <w:t>Službenica</w:t>
      </w:r>
      <w:proofErr w:type="spellEnd"/>
      <w:r w:rsidR="00A05C99" w:rsidRPr="00A05C99">
        <w:rPr>
          <w:rFonts w:ascii="Proxima Nova Rg" w:hAnsi="Proxima Nova Rg"/>
          <w:sz w:val="22"/>
          <w:szCs w:val="22"/>
        </w:rPr>
        <w:t xml:space="preserve"> za </w:t>
      </w:r>
      <w:proofErr w:type="spellStart"/>
      <w:r w:rsidR="00A05C99" w:rsidRPr="00A05C99">
        <w:rPr>
          <w:rFonts w:ascii="Proxima Nova Rg" w:hAnsi="Proxima Nova Rg"/>
          <w:sz w:val="22"/>
          <w:szCs w:val="22"/>
        </w:rPr>
        <w:t>informisanje</w:t>
      </w:r>
      <w:proofErr w:type="spellEnd"/>
      <w:r w:rsidR="00A05C99" w:rsidRPr="00A05C99">
        <w:rPr>
          <w:rFonts w:ascii="Proxima Nova Rg" w:hAnsi="Proxima Nova Rg"/>
          <w:sz w:val="22"/>
          <w:szCs w:val="22"/>
        </w:rPr>
        <w:t xml:space="preserve"> i </w:t>
      </w:r>
      <w:proofErr w:type="spellStart"/>
      <w:r w:rsidR="00A05C99" w:rsidRPr="00A05C99">
        <w:rPr>
          <w:rFonts w:ascii="Proxima Nova Rg" w:hAnsi="Proxima Nova Rg"/>
          <w:sz w:val="22"/>
          <w:szCs w:val="22"/>
        </w:rPr>
        <w:t>komunikaciju</w:t>
      </w:r>
      <w:proofErr w:type="spellEnd"/>
      <w:r w:rsidRPr="00A05C99">
        <w:rPr>
          <w:rFonts w:ascii="Proxima Nova Rg" w:hAnsi="Proxima Nova Rg"/>
          <w:sz w:val="22"/>
          <w:szCs w:val="22"/>
        </w:rPr>
        <w:t xml:space="preserve">, EU </w:t>
      </w:r>
      <w:proofErr w:type="spellStart"/>
      <w:r w:rsidR="00A05C99" w:rsidRPr="00A05C99">
        <w:rPr>
          <w:rFonts w:ascii="Proxima Nova Rg" w:hAnsi="Proxima Nova Rg"/>
          <w:sz w:val="22"/>
          <w:szCs w:val="22"/>
        </w:rPr>
        <w:t>Kancelarija</w:t>
      </w:r>
      <w:proofErr w:type="spellEnd"/>
      <w:r w:rsidR="00A05C99" w:rsidRPr="00A05C99">
        <w:rPr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Fonts w:ascii="Proxima Nova Rg" w:hAnsi="Proxima Nova Rg"/>
          <w:sz w:val="22"/>
          <w:szCs w:val="22"/>
        </w:rPr>
        <w:t>na</w:t>
      </w:r>
      <w:proofErr w:type="spellEnd"/>
      <w:r w:rsidR="00A05C99" w:rsidRPr="00A05C99">
        <w:rPr>
          <w:rFonts w:ascii="Proxima Nova Rg" w:hAnsi="Proxima Nova Rg"/>
          <w:sz w:val="22"/>
          <w:szCs w:val="22"/>
        </w:rPr>
        <w:t xml:space="preserve"> </w:t>
      </w:r>
      <w:proofErr w:type="spellStart"/>
      <w:r w:rsidR="00A05C99" w:rsidRPr="00A05C99">
        <w:rPr>
          <w:rFonts w:ascii="Proxima Nova Rg" w:hAnsi="Proxima Nova Rg"/>
          <w:sz w:val="22"/>
          <w:szCs w:val="22"/>
        </w:rPr>
        <w:t>Kosovu</w:t>
      </w:r>
      <w:proofErr w:type="spellEnd"/>
      <w:r w:rsidRPr="00A05C99">
        <w:rPr>
          <w:rFonts w:ascii="Proxima Nova Rg" w:hAnsi="Proxima Nova Rg"/>
          <w:sz w:val="22"/>
          <w:szCs w:val="22"/>
        </w:rPr>
        <w:t xml:space="preserve"> </w:t>
      </w:r>
    </w:p>
    <w:p w14:paraId="7203E9DF" w14:textId="77777777" w:rsidR="00DD265E" w:rsidRPr="00A05C99" w:rsidRDefault="00DD265E" w:rsidP="00DD265E">
      <w:pPr>
        <w:rPr>
          <w:rFonts w:ascii="Proxima Nova Rg" w:hAnsi="Proxima Nova Rg"/>
          <w:sz w:val="22"/>
          <w:szCs w:val="22"/>
        </w:rPr>
      </w:pPr>
      <w:r w:rsidRPr="00A05C99">
        <w:rPr>
          <w:rFonts w:ascii="Proxima Nova Rg" w:hAnsi="Proxima Nova Rg"/>
          <w:sz w:val="22"/>
          <w:szCs w:val="22"/>
        </w:rPr>
        <w:t xml:space="preserve">email: </w:t>
      </w:r>
      <w:hyperlink r:id="rId11" w:history="1">
        <w:r w:rsidRPr="00A05C99">
          <w:rPr>
            <w:rStyle w:val="Hyperlink"/>
            <w:rFonts w:ascii="Proxima Nova Rg" w:hAnsi="Proxima Nova Rg"/>
            <w:sz w:val="22"/>
            <w:szCs w:val="22"/>
          </w:rPr>
          <w:t>Enisa.RASHLANIN-KASEMI@eeas.europa.eu</w:t>
        </w:r>
      </w:hyperlink>
    </w:p>
    <w:p w14:paraId="1B2FF312" w14:textId="77777777" w:rsidR="00DD265E" w:rsidRPr="00A05C99" w:rsidRDefault="00DD265E" w:rsidP="00DD265E">
      <w:pPr>
        <w:rPr>
          <w:rFonts w:ascii="Proxima Nova Rg" w:hAnsi="Proxima Nova Rg"/>
          <w:sz w:val="22"/>
          <w:szCs w:val="22"/>
        </w:rPr>
      </w:pPr>
    </w:p>
    <w:p w14:paraId="198CB21D" w14:textId="77777777" w:rsidR="00DD265E" w:rsidRPr="00A05C99" w:rsidRDefault="00DD265E" w:rsidP="00DD265E">
      <w:pPr>
        <w:spacing w:line="312" w:lineRule="auto"/>
        <w:ind w:right="270"/>
        <w:jc w:val="both"/>
        <w:rPr>
          <w:rFonts w:ascii="Proxima Nova Rg" w:hAnsi="Proxima Nova Rg"/>
          <w:b/>
          <w:bCs/>
          <w:sz w:val="22"/>
          <w:szCs w:val="22"/>
        </w:rPr>
      </w:pPr>
    </w:p>
    <w:p w14:paraId="7A632770" w14:textId="77777777" w:rsidR="00111655" w:rsidRPr="00A05C99" w:rsidRDefault="00111655" w:rsidP="00111655">
      <w:pPr>
        <w:spacing w:line="259" w:lineRule="auto"/>
        <w:ind w:right="270"/>
        <w:jc w:val="both"/>
        <w:rPr>
          <w:rFonts w:ascii="Proxima Nova Rg" w:eastAsia="Calibri" w:hAnsi="Proxima Nova Rg"/>
          <w:sz w:val="22"/>
          <w:szCs w:val="22"/>
          <w:lang w:val="fr-FR"/>
        </w:rPr>
      </w:pPr>
    </w:p>
    <w:p w14:paraId="48ECEE0C" w14:textId="77777777" w:rsidR="00111655" w:rsidRPr="00A05C99" w:rsidRDefault="00111655" w:rsidP="00111655">
      <w:pPr>
        <w:tabs>
          <w:tab w:val="center" w:pos="4320"/>
          <w:tab w:val="right" w:pos="8640"/>
        </w:tabs>
        <w:ind w:right="270"/>
        <w:jc w:val="both"/>
        <w:rPr>
          <w:rFonts w:ascii="Proxima Nova Rg" w:hAnsi="Proxima Nova Rg"/>
          <w:sz w:val="22"/>
          <w:szCs w:val="22"/>
          <w:lang w:val="sq-AL" w:eastAsia="x-none"/>
        </w:rPr>
      </w:pPr>
    </w:p>
    <w:p w14:paraId="584D73CF" w14:textId="77777777" w:rsidR="00111655" w:rsidRPr="00A05C99" w:rsidRDefault="00111655" w:rsidP="000061AB">
      <w:pPr>
        <w:ind w:right="187"/>
        <w:jc w:val="both"/>
        <w:rPr>
          <w:rFonts w:ascii="Proxima Nova Rg" w:hAnsi="Proxima Nova Rg"/>
          <w:sz w:val="22"/>
          <w:szCs w:val="22"/>
          <w:lang w:val="fr-FR"/>
        </w:rPr>
      </w:pPr>
    </w:p>
    <w:sectPr w:rsidR="00111655" w:rsidRPr="00A05C99">
      <w:headerReference w:type="default" r:id="rId12"/>
      <w:footerReference w:type="default" r:id="rId13"/>
      <w:pgSz w:w="11900" w:h="16840"/>
      <w:pgMar w:top="1440" w:right="1100" w:bottom="1440" w:left="1170" w:header="1089" w:footer="2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A0D7" w14:textId="77777777" w:rsidR="00206721" w:rsidRDefault="00206721">
      <w:r>
        <w:separator/>
      </w:r>
    </w:p>
  </w:endnote>
  <w:endnote w:type="continuationSeparator" w:id="0">
    <w:p w14:paraId="1E111D90" w14:textId="77777777" w:rsidR="00206721" w:rsidRDefault="0020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1401" w14:textId="77777777" w:rsidR="00E82CFF" w:rsidRDefault="00E82CFF">
    <w:pPr>
      <w:pStyle w:val="Footer"/>
      <w:jc w:val="center"/>
      <w:rPr>
        <w:rFonts w:ascii="Arial" w:hAnsi="Arial" w:cs="Arial"/>
        <w:sz w:val="21"/>
        <w:szCs w:val="21"/>
      </w:rPr>
    </w:pPr>
  </w:p>
  <w:p w14:paraId="49F230CC" w14:textId="77777777" w:rsidR="00E82CFF" w:rsidRDefault="00E82CFF">
    <w:pPr>
      <w:pStyle w:val="Footer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4DF5" w14:textId="77777777" w:rsidR="00206721" w:rsidRDefault="00206721">
      <w:r>
        <w:separator/>
      </w:r>
    </w:p>
  </w:footnote>
  <w:footnote w:type="continuationSeparator" w:id="0">
    <w:p w14:paraId="1101CFBA" w14:textId="77777777" w:rsidR="00206721" w:rsidRDefault="0020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37CD" w14:textId="7DD3990C" w:rsidR="00D12DCA" w:rsidRDefault="002110FD">
    <w:pPr>
      <w:rPr>
        <w:rFonts w:ascii="Myriad Pro" w:hAnsi="Myriad Pro"/>
        <w:b/>
        <w:color w:val="4F81BD" w:themeColor="accent1"/>
        <w:sz w:val="52"/>
        <w:szCs w:val="52"/>
      </w:rPr>
    </w:pPr>
    <w:r>
      <w:rPr>
        <w:rFonts w:ascii="Myriad Pro" w:hAnsi="Myriad Pro"/>
        <w:b/>
        <w:noProof/>
        <w:color w:val="4F81BD" w:themeColor="accent1"/>
        <w:sz w:val="52"/>
        <w:szCs w:val="52"/>
        <w:lang w:val="en-GB" w:eastAsia="en-GB"/>
      </w:rPr>
      <w:drawing>
        <wp:inline distT="0" distB="0" distL="0" distR="0" wp14:anchorId="1FE06027" wp14:editId="42025867">
          <wp:extent cx="6115050" cy="1229360"/>
          <wp:effectExtent l="0" t="0" r="0" b="8890"/>
          <wp:docPr id="2" name="Picture 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1229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352CD" w14:textId="77777777" w:rsidR="00480D84" w:rsidRDefault="00480D84">
    <w:pPr>
      <w:rPr>
        <w:rFonts w:ascii="Myriad Pro" w:hAnsi="Myriad Pro"/>
        <w:b/>
        <w:color w:val="4F81BD" w:themeColor="accent1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E1C73"/>
    <w:rsid w:val="000061AB"/>
    <w:rsid w:val="0001357A"/>
    <w:rsid w:val="00036726"/>
    <w:rsid w:val="00050E93"/>
    <w:rsid w:val="00060D05"/>
    <w:rsid w:val="0006312B"/>
    <w:rsid w:val="0006344E"/>
    <w:rsid w:val="000869E3"/>
    <w:rsid w:val="000B3722"/>
    <w:rsid w:val="000B4809"/>
    <w:rsid w:val="000C51AC"/>
    <w:rsid w:val="000C64AF"/>
    <w:rsid w:val="000E2F43"/>
    <w:rsid w:val="001104FB"/>
    <w:rsid w:val="00111655"/>
    <w:rsid w:val="001212C0"/>
    <w:rsid w:val="00121665"/>
    <w:rsid w:val="00147D9F"/>
    <w:rsid w:val="0015248C"/>
    <w:rsid w:val="0015324B"/>
    <w:rsid w:val="001A43B8"/>
    <w:rsid w:val="001A6FDB"/>
    <w:rsid w:val="001C0BE1"/>
    <w:rsid w:val="001C38A6"/>
    <w:rsid w:val="001C436A"/>
    <w:rsid w:val="001D6573"/>
    <w:rsid w:val="001E6F91"/>
    <w:rsid w:val="001F305E"/>
    <w:rsid w:val="001F625A"/>
    <w:rsid w:val="00206721"/>
    <w:rsid w:val="002110FD"/>
    <w:rsid w:val="00217386"/>
    <w:rsid w:val="00243800"/>
    <w:rsid w:val="00254C5C"/>
    <w:rsid w:val="00255FBB"/>
    <w:rsid w:val="00297794"/>
    <w:rsid w:val="002D00BF"/>
    <w:rsid w:val="002D6C84"/>
    <w:rsid w:val="002E7C2B"/>
    <w:rsid w:val="002F46D9"/>
    <w:rsid w:val="0030320D"/>
    <w:rsid w:val="0031099D"/>
    <w:rsid w:val="003218C6"/>
    <w:rsid w:val="00323E09"/>
    <w:rsid w:val="0034377C"/>
    <w:rsid w:val="00362EAF"/>
    <w:rsid w:val="00364D20"/>
    <w:rsid w:val="00386098"/>
    <w:rsid w:val="003F4D02"/>
    <w:rsid w:val="00405C24"/>
    <w:rsid w:val="00406963"/>
    <w:rsid w:val="00421620"/>
    <w:rsid w:val="00440F57"/>
    <w:rsid w:val="00480D84"/>
    <w:rsid w:val="00494637"/>
    <w:rsid w:val="004B1B2C"/>
    <w:rsid w:val="004C3F66"/>
    <w:rsid w:val="004E1C1C"/>
    <w:rsid w:val="004F5515"/>
    <w:rsid w:val="00507AC1"/>
    <w:rsid w:val="00513E8D"/>
    <w:rsid w:val="00524891"/>
    <w:rsid w:val="00551861"/>
    <w:rsid w:val="005A6499"/>
    <w:rsid w:val="005B753E"/>
    <w:rsid w:val="005D1ABE"/>
    <w:rsid w:val="005D22C6"/>
    <w:rsid w:val="005E6927"/>
    <w:rsid w:val="00602F0D"/>
    <w:rsid w:val="00604DED"/>
    <w:rsid w:val="00624E3D"/>
    <w:rsid w:val="00630475"/>
    <w:rsid w:val="00633939"/>
    <w:rsid w:val="0064214B"/>
    <w:rsid w:val="00657132"/>
    <w:rsid w:val="00690C6B"/>
    <w:rsid w:val="006A1B6E"/>
    <w:rsid w:val="006A6B33"/>
    <w:rsid w:val="006B38E8"/>
    <w:rsid w:val="006C317D"/>
    <w:rsid w:val="006E5274"/>
    <w:rsid w:val="006F366B"/>
    <w:rsid w:val="00710FB3"/>
    <w:rsid w:val="007142DC"/>
    <w:rsid w:val="0071537F"/>
    <w:rsid w:val="007320FA"/>
    <w:rsid w:val="00732F70"/>
    <w:rsid w:val="0073463D"/>
    <w:rsid w:val="00744586"/>
    <w:rsid w:val="00773889"/>
    <w:rsid w:val="007A6855"/>
    <w:rsid w:val="007C2304"/>
    <w:rsid w:val="007D7BD5"/>
    <w:rsid w:val="007F0229"/>
    <w:rsid w:val="0080103F"/>
    <w:rsid w:val="008076BE"/>
    <w:rsid w:val="0081002F"/>
    <w:rsid w:val="00812685"/>
    <w:rsid w:val="0081425C"/>
    <w:rsid w:val="00814696"/>
    <w:rsid w:val="00852871"/>
    <w:rsid w:val="0086444F"/>
    <w:rsid w:val="00864B2F"/>
    <w:rsid w:val="00866732"/>
    <w:rsid w:val="00873DB4"/>
    <w:rsid w:val="00886E13"/>
    <w:rsid w:val="008B722A"/>
    <w:rsid w:val="008C3661"/>
    <w:rsid w:val="008C7160"/>
    <w:rsid w:val="008E272E"/>
    <w:rsid w:val="008E6309"/>
    <w:rsid w:val="008F12B0"/>
    <w:rsid w:val="00901CED"/>
    <w:rsid w:val="009071F4"/>
    <w:rsid w:val="009106D5"/>
    <w:rsid w:val="00937844"/>
    <w:rsid w:val="009425F2"/>
    <w:rsid w:val="00950BF8"/>
    <w:rsid w:val="00951AF7"/>
    <w:rsid w:val="00957130"/>
    <w:rsid w:val="009760C0"/>
    <w:rsid w:val="009916C2"/>
    <w:rsid w:val="00993B82"/>
    <w:rsid w:val="00996DC6"/>
    <w:rsid w:val="009A1BA1"/>
    <w:rsid w:val="009A3EB7"/>
    <w:rsid w:val="009D5E71"/>
    <w:rsid w:val="009D64DA"/>
    <w:rsid w:val="009E5B36"/>
    <w:rsid w:val="009F309D"/>
    <w:rsid w:val="00A05C99"/>
    <w:rsid w:val="00A22A57"/>
    <w:rsid w:val="00A2435F"/>
    <w:rsid w:val="00A403C7"/>
    <w:rsid w:val="00A40FFB"/>
    <w:rsid w:val="00A416ED"/>
    <w:rsid w:val="00A46953"/>
    <w:rsid w:val="00A51EC5"/>
    <w:rsid w:val="00A641AF"/>
    <w:rsid w:val="00A9628D"/>
    <w:rsid w:val="00AB67EE"/>
    <w:rsid w:val="00AB7B38"/>
    <w:rsid w:val="00AC036D"/>
    <w:rsid w:val="00AC13CD"/>
    <w:rsid w:val="00AD1DF7"/>
    <w:rsid w:val="00B56071"/>
    <w:rsid w:val="00B753CF"/>
    <w:rsid w:val="00B92EB1"/>
    <w:rsid w:val="00BD082F"/>
    <w:rsid w:val="00C016AC"/>
    <w:rsid w:val="00C20031"/>
    <w:rsid w:val="00C43C3F"/>
    <w:rsid w:val="00C65900"/>
    <w:rsid w:val="00C70C63"/>
    <w:rsid w:val="00C806A2"/>
    <w:rsid w:val="00C97FE3"/>
    <w:rsid w:val="00CA34C2"/>
    <w:rsid w:val="00CA61BA"/>
    <w:rsid w:val="00CB788E"/>
    <w:rsid w:val="00CE1C73"/>
    <w:rsid w:val="00CE2974"/>
    <w:rsid w:val="00CF20D6"/>
    <w:rsid w:val="00CF7A6F"/>
    <w:rsid w:val="00D014FB"/>
    <w:rsid w:val="00D0372F"/>
    <w:rsid w:val="00D12DCA"/>
    <w:rsid w:val="00D173C7"/>
    <w:rsid w:val="00D33E28"/>
    <w:rsid w:val="00D51159"/>
    <w:rsid w:val="00D70C9A"/>
    <w:rsid w:val="00D74A13"/>
    <w:rsid w:val="00DC7386"/>
    <w:rsid w:val="00DD265E"/>
    <w:rsid w:val="00DF65C8"/>
    <w:rsid w:val="00E07D39"/>
    <w:rsid w:val="00E156E8"/>
    <w:rsid w:val="00E15840"/>
    <w:rsid w:val="00E205B3"/>
    <w:rsid w:val="00E33647"/>
    <w:rsid w:val="00E33E9C"/>
    <w:rsid w:val="00E82CFF"/>
    <w:rsid w:val="00E852EB"/>
    <w:rsid w:val="00E90C40"/>
    <w:rsid w:val="00E93721"/>
    <w:rsid w:val="00EA5AAB"/>
    <w:rsid w:val="00EB1356"/>
    <w:rsid w:val="00EC7C5E"/>
    <w:rsid w:val="00ED2BDB"/>
    <w:rsid w:val="00ED321A"/>
    <w:rsid w:val="00EE26B4"/>
    <w:rsid w:val="00EE6B61"/>
    <w:rsid w:val="00EE778E"/>
    <w:rsid w:val="00EF07FF"/>
    <w:rsid w:val="00F40F76"/>
    <w:rsid w:val="00F6074C"/>
    <w:rsid w:val="00F62B36"/>
    <w:rsid w:val="00FB0BF1"/>
    <w:rsid w:val="00FC2ABF"/>
    <w:rsid w:val="00FD2EA7"/>
    <w:rsid w:val="00FD6D0D"/>
    <w:rsid w:val="00FE7AEC"/>
    <w:rsid w:val="00FF6ABB"/>
    <w:rsid w:val="02245AC1"/>
    <w:rsid w:val="0B8519EE"/>
    <w:rsid w:val="6A5263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5E4186F"/>
  <w15:docId w15:val="{26AEEA86-1D5D-478D-9787-7E96B218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="Calibri" w:hAnsi="Consolas" w:cs="Consolas"/>
      <w:sz w:val="21"/>
      <w:szCs w:val="21"/>
    </w:rPr>
  </w:style>
  <w:style w:type="character" w:customStyle="1" w:styleId="HeaderChar">
    <w:name w:val="Header Char"/>
    <w:link w:val="Header"/>
    <w:qFormat/>
    <w:rPr>
      <w:sz w:val="24"/>
    </w:rPr>
  </w:style>
  <w:style w:type="character" w:customStyle="1" w:styleId="FooterChar">
    <w:name w:val="Footer Char"/>
    <w:link w:val="Footer"/>
    <w:qFormat/>
    <w:rPr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hps">
    <w:name w:val="hps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696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0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082F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BD0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7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64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460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0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6570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13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0931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067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0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13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888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6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6396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4986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72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5711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isa.RASHLANIN-KASEMI@eeas.europa.eu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BEAD8CD7038489957FBDB1EC29445" ma:contentTypeVersion="10" ma:contentTypeDescription="Create a new document." ma:contentTypeScope="" ma:versionID="1ba56bfed5f17f7b9b14c682c3719f27">
  <xsd:schema xmlns:xsd="http://www.w3.org/2001/XMLSchema" xmlns:xs="http://www.w3.org/2001/XMLSchema" xmlns:p="http://schemas.microsoft.com/office/2006/metadata/properties" xmlns:ns3="f7c6d6bd-a868-4ffd-89a5-93d593c1182b" targetNamespace="http://schemas.microsoft.com/office/2006/metadata/properties" ma:root="true" ma:fieldsID="9b685b29faac929d94cd24ee4dbc8864" ns3:_="">
    <xsd:import namespace="f7c6d6bd-a868-4ffd-89a5-93d593c11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6d6bd-a868-4ffd-89a5-93d593c1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4C86E-82AF-4BAF-9094-70D3E57A36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45ECA05-48FB-4BE8-AF75-ED7B1AB104D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2D5856-B4D1-499E-BB70-D377778733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9676A0-E798-4EFA-B952-D2505E5F1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6d6bd-a868-4ffd-89a5-93d593c11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4055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UNDP Press Release - with boilerplate</vt:lpstr>
    </vt:vector>
  </TitlesOfParts>
  <Company>UNDP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UNDP Press Release - with boilerplate</dc:title>
  <dc:creator>Maureen  Lynch</dc:creator>
  <cp:lastModifiedBy>burbuqe dobranja</cp:lastModifiedBy>
  <cp:revision>2</cp:revision>
  <dcterms:created xsi:type="dcterms:W3CDTF">2022-11-23T14:54:00Z</dcterms:created>
  <dcterms:modified xsi:type="dcterms:W3CDTF">2022-11-23T14:54:00Z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Maureen Lynch</vt:lpwstr>
  </property>
  <property fmtid="{D5CDD505-2E9C-101B-9397-08002B2CF9AE}" pid="3" name="xd_Signature">
    <vt:lpwstr/>
  </property>
  <property fmtid="{D5CDD505-2E9C-101B-9397-08002B2CF9AE}" pid="4" name="Order">
    <vt:lpwstr>12300.0000000000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Maureen Lynch</vt:lpwstr>
  </property>
  <property fmtid="{D5CDD505-2E9C-101B-9397-08002B2CF9AE}" pid="8" name="_dlc_DocId">
    <vt:lpwstr>UNITPB-86-257</vt:lpwstr>
  </property>
  <property fmtid="{D5CDD505-2E9C-101B-9397-08002B2CF9AE}" pid="9" name="_dlc_DocIdItemGuid">
    <vt:lpwstr>6c1aeabc-2f2c-4c49-a1a9-28a8adbee7a9</vt:lpwstr>
  </property>
  <property fmtid="{D5CDD505-2E9C-101B-9397-08002B2CF9AE}" pid="10" name="_dlc_DocIdUrl">
    <vt:lpwstr>https://intranet.undp.org/unit/pb/communicate/tagline/_layouts/DocIdRedir.aspx?ID=UNITPB-86-257, UNITPB-86-257</vt:lpwstr>
  </property>
  <property fmtid="{D5CDD505-2E9C-101B-9397-08002B2CF9AE}" pid="11" name="ContentTypeId">
    <vt:lpwstr>0x01010035DBEAD8CD7038489957FBDB1EC29445</vt:lpwstr>
  </property>
  <property fmtid="{D5CDD505-2E9C-101B-9397-08002B2CF9AE}" pid="12" name="TaxKeyword">
    <vt:lpwstr/>
  </property>
  <property fmtid="{D5CDD505-2E9C-101B-9397-08002B2CF9AE}" pid="13" name="Unit">
    <vt:lpwstr/>
  </property>
  <property fmtid="{D5CDD505-2E9C-101B-9397-08002B2CF9AE}" pid="14" name="UNDPFocusAreas">
    <vt:lpwstr/>
  </property>
  <property fmtid="{D5CDD505-2E9C-101B-9397-08002B2CF9AE}" pid="15" name="UN Languages">
    <vt:lpwstr>5;#English|7f98b732-4b5b-4b70-ba90-a0eff09b5d2d</vt:lpwstr>
  </property>
  <property fmtid="{D5CDD505-2E9C-101B-9397-08002B2CF9AE}" pid="16" name="TaxKeywordTaxHTField">
    <vt:lpwstr/>
  </property>
  <property fmtid="{D5CDD505-2E9C-101B-9397-08002B2CF9AE}" pid="17" name="KSOProductBuildVer">
    <vt:lpwstr>1033-11.2.0.9967</vt:lpwstr>
  </property>
</Properties>
</file>