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CCF5" w14:textId="23B453FC" w:rsidR="00F338B7" w:rsidRDefault="00F338B7"/>
    <w:p w14:paraId="5806B2DA" w14:textId="140839E7" w:rsidR="001D45B8" w:rsidRDefault="001D45B8"/>
    <w:p w14:paraId="1AA20B31" w14:textId="55941A16" w:rsidR="001D45B8" w:rsidRDefault="001D45B8"/>
    <w:p w14:paraId="6B760EAB" w14:textId="77777777" w:rsidR="00CE1CF5" w:rsidRDefault="00CE1CF5" w:rsidP="001D45B8">
      <w:pPr>
        <w:tabs>
          <w:tab w:val="left" w:pos="5040"/>
        </w:tabs>
        <w:autoSpaceDE w:val="0"/>
        <w:autoSpaceDN w:val="0"/>
        <w:adjustRightInd w:val="0"/>
        <w:spacing w:after="240"/>
        <w:jc w:val="both"/>
        <w:rPr>
          <w:rFonts w:ascii="Calibri" w:hAnsi="Calibri" w:cs="Calibri"/>
          <w:lang w:val="sr-Latn-RS"/>
        </w:rPr>
      </w:pPr>
    </w:p>
    <w:p w14:paraId="2CDFEBCC" w14:textId="77777777" w:rsidR="00CE1CF5" w:rsidRDefault="00CE1CF5" w:rsidP="001D45B8">
      <w:pPr>
        <w:tabs>
          <w:tab w:val="left" w:pos="5040"/>
        </w:tabs>
        <w:autoSpaceDE w:val="0"/>
        <w:autoSpaceDN w:val="0"/>
        <w:adjustRightInd w:val="0"/>
        <w:spacing w:after="240"/>
        <w:jc w:val="both"/>
        <w:rPr>
          <w:rFonts w:ascii="Calibri" w:hAnsi="Calibri" w:cs="Calibri"/>
          <w:lang w:val="sr-Latn-RS"/>
        </w:rPr>
      </w:pPr>
    </w:p>
    <w:p w14:paraId="2414ED23" w14:textId="77777777" w:rsidR="00CE1CF5" w:rsidRDefault="00CE1CF5" w:rsidP="001D45B8">
      <w:pPr>
        <w:tabs>
          <w:tab w:val="left" w:pos="5040"/>
        </w:tabs>
        <w:autoSpaceDE w:val="0"/>
        <w:autoSpaceDN w:val="0"/>
        <w:adjustRightInd w:val="0"/>
        <w:spacing w:after="240"/>
        <w:jc w:val="both"/>
        <w:rPr>
          <w:rFonts w:ascii="Calibri" w:hAnsi="Calibri" w:cs="Calibri"/>
          <w:lang w:val="sr-Latn-RS"/>
        </w:rPr>
      </w:pPr>
    </w:p>
    <w:p w14:paraId="04D9E301" w14:textId="77777777" w:rsidR="001E5EC3" w:rsidRPr="00444F47" w:rsidRDefault="00CE1CF5" w:rsidP="00CE1CF5">
      <w:pPr>
        <w:autoSpaceDE w:val="0"/>
        <w:autoSpaceDN w:val="0"/>
        <w:jc w:val="center"/>
        <w:rPr>
          <w:rFonts w:ascii="Calibri" w:eastAsia="Calibri" w:hAnsi="Calibri" w:cs="Calibri"/>
          <w:b/>
          <w:bCs/>
          <w:sz w:val="44"/>
          <w:szCs w:val="44"/>
          <w:lang w:val="sr-Cyrl-RS"/>
        </w:rPr>
      </w:pPr>
      <w:r w:rsidRPr="00444F47">
        <w:rPr>
          <w:rFonts w:ascii="Calibri" w:eastAsia="Calibri" w:hAnsi="Calibri" w:cs="Calibri"/>
          <w:b/>
          <w:bCs/>
          <w:sz w:val="44"/>
          <w:szCs w:val="44"/>
          <w:lang w:val="sr-Cyrl-RS"/>
        </w:rPr>
        <w:t xml:space="preserve">Смернице за подносиоце предлога пројеката </w:t>
      </w:r>
    </w:p>
    <w:p w14:paraId="084144A1" w14:textId="5EE1BDC6" w:rsidR="001E5EC3" w:rsidRPr="00444F47" w:rsidRDefault="00CE1CF5" w:rsidP="00CE1CF5">
      <w:pPr>
        <w:autoSpaceDE w:val="0"/>
        <w:autoSpaceDN w:val="0"/>
        <w:jc w:val="center"/>
        <w:rPr>
          <w:rFonts w:ascii="Calibri" w:eastAsia="Calibri" w:hAnsi="Calibri" w:cs="Calibri"/>
          <w:b/>
          <w:bCs/>
          <w:sz w:val="44"/>
          <w:szCs w:val="44"/>
          <w:lang w:val="sr-Cyrl-RS"/>
        </w:rPr>
      </w:pPr>
      <w:r w:rsidRPr="00444F47">
        <w:rPr>
          <w:rFonts w:ascii="Calibri" w:eastAsia="Calibri" w:hAnsi="Calibri" w:cs="Calibri"/>
          <w:b/>
          <w:bCs/>
          <w:sz w:val="44"/>
          <w:szCs w:val="44"/>
          <w:lang w:val="sr-Cyrl-RS"/>
        </w:rPr>
        <w:t xml:space="preserve">у оквиру Јавног позива удружењима </w:t>
      </w:r>
      <w:r w:rsidR="009223EB">
        <w:rPr>
          <w:rFonts w:ascii="Calibri" w:eastAsia="Calibri" w:hAnsi="Calibri" w:cs="Calibri"/>
          <w:b/>
          <w:bCs/>
          <w:sz w:val="44"/>
          <w:szCs w:val="44"/>
          <w:lang w:val="sr-Cyrl-RS"/>
        </w:rPr>
        <w:t xml:space="preserve">грађана </w:t>
      </w:r>
      <w:r w:rsidRPr="00444F47">
        <w:rPr>
          <w:rFonts w:ascii="Calibri" w:eastAsia="Calibri" w:hAnsi="Calibri" w:cs="Calibri"/>
          <w:b/>
          <w:bCs/>
          <w:sz w:val="44"/>
          <w:szCs w:val="44"/>
          <w:lang w:val="sr-Cyrl-RS"/>
        </w:rPr>
        <w:t xml:space="preserve">за предају предлога пројеката </w:t>
      </w:r>
      <w:r w:rsidR="00154377" w:rsidRPr="00D532E1">
        <w:rPr>
          <w:rFonts w:ascii="Calibri" w:eastAsia="Calibri" w:hAnsi="Calibri" w:cs="Calibri"/>
          <w:b/>
          <w:bCs/>
          <w:sz w:val="44"/>
          <w:szCs w:val="44"/>
          <w:lang w:val="sr-Cyrl-RS"/>
        </w:rPr>
        <w:t xml:space="preserve">за пружање </w:t>
      </w:r>
      <w:r w:rsidR="008D40DE" w:rsidRPr="00D532E1">
        <w:rPr>
          <w:rFonts w:ascii="Calibri" w:eastAsia="Calibri" w:hAnsi="Calibri" w:cs="Calibri"/>
          <w:b/>
          <w:bCs/>
          <w:sz w:val="44"/>
          <w:szCs w:val="44"/>
          <w:lang w:val="sr-Cyrl-RS"/>
        </w:rPr>
        <w:t xml:space="preserve">услуга социјалне подршке </w:t>
      </w:r>
      <w:r w:rsidR="00154377" w:rsidRPr="00D532E1">
        <w:rPr>
          <w:rFonts w:ascii="Calibri" w:eastAsia="Calibri" w:hAnsi="Calibri" w:cs="Calibri"/>
          <w:b/>
          <w:bCs/>
          <w:sz w:val="44"/>
          <w:szCs w:val="44"/>
          <w:lang w:val="sr-Cyrl-RS"/>
        </w:rPr>
        <w:t>повратницима/</w:t>
      </w:r>
      <w:proofErr w:type="spellStart"/>
      <w:r w:rsidR="00154377" w:rsidRPr="00D532E1">
        <w:rPr>
          <w:rFonts w:ascii="Calibri" w:eastAsia="Calibri" w:hAnsi="Calibri" w:cs="Calibri"/>
          <w:b/>
          <w:bCs/>
          <w:sz w:val="44"/>
          <w:szCs w:val="44"/>
          <w:lang w:val="sr-Cyrl-RS"/>
        </w:rPr>
        <w:t>цама</w:t>
      </w:r>
      <w:proofErr w:type="spellEnd"/>
      <w:r w:rsidR="00154377" w:rsidRPr="00D532E1">
        <w:rPr>
          <w:rFonts w:ascii="Calibri" w:eastAsia="Calibri" w:hAnsi="Calibri" w:cs="Calibri"/>
          <w:b/>
          <w:bCs/>
          <w:sz w:val="44"/>
          <w:szCs w:val="44"/>
          <w:lang w:val="sr-Cyrl-RS"/>
        </w:rPr>
        <w:t xml:space="preserve"> </w:t>
      </w:r>
    </w:p>
    <w:p w14:paraId="218A90E7" w14:textId="77777777" w:rsidR="00444F47" w:rsidRDefault="00444F47" w:rsidP="00CE1CF5">
      <w:pPr>
        <w:autoSpaceDE w:val="0"/>
        <w:autoSpaceDN w:val="0"/>
        <w:jc w:val="center"/>
        <w:rPr>
          <w:rFonts w:ascii="Calibri" w:eastAsia="Calibri" w:hAnsi="Calibri" w:cs="Calibri"/>
          <w:b/>
          <w:bCs/>
          <w:sz w:val="36"/>
          <w:szCs w:val="36"/>
          <w:lang w:val="sr-Cyrl-RS"/>
        </w:rPr>
      </w:pPr>
    </w:p>
    <w:p w14:paraId="50912B7C" w14:textId="27DE2ADA" w:rsidR="00CE1CF5" w:rsidRPr="00FA2FA2" w:rsidRDefault="00444F47" w:rsidP="00CE1CF5">
      <w:pPr>
        <w:autoSpaceDE w:val="0"/>
        <w:autoSpaceDN w:val="0"/>
        <w:jc w:val="center"/>
        <w:rPr>
          <w:rFonts w:ascii="Calibri" w:eastAsia="Calibri" w:hAnsi="Calibri" w:cs="Calibri"/>
          <w:b/>
          <w:bCs/>
          <w:sz w:val="36"/>
          <w:szCs w:val="36"/>
          <w:lang w:val="sr-Cyrl-RS"/>
        </w:rPr>
      </w:pPr>
      <w:r>
        <w:rPr>
          <w:rFonts w:ascii="Calibri" w:eastAsia="Calibri" w:hAnsi="Calibri" w:cs="Calibri"/>
          <w:b/>
          <w:bCs/>
          <w:sz w:val="36"/>
          <w:szCs w:val="36"/>
          <w:lang w:val="sr-Cyrl-RS"/>
        </w:rPr>
        <w:t>Пројекат</w:t>
      </w:r>
      <w:r w:rsidR="00CE1CF5" w:rsidRPr="00FA2FA2">
        <w:rPr>
          <w:rFonts w:ascii="Calibri" w:eastAsia="Calibri" w:hAnsi="Calibri" w:cs="Calibri"/>
          <w:b/>
          <w:bCs/>
          <w:sz w:val="36"/>
          <w:szCs w:val="36"/>
          <w:lang w:val="sr-Cyrl-RS"/>
        </w:rPr>
        <w:t xml:space="preserve"> „</w:t>
      </w:r>
      <w:r w:rsidR="00CE1CF5">
        <w:rPr>
          <w:rFonts w:ascii="Calibri" w:eastAsia="Calibri" w:hAnsi="Calibri" w:cs="Calibri"/>
          <w:b/>
          <w:bCs/>
          <w:sz w:val="36"/>
          <w:szCs w:val="36"/>
          <w:lang w:val="sr-Cyrl-RS"/>
        </w:rPr>
        <w:t>Јачање националних и локалних система за подршку делотворној друштвено-економској интеграцији повратника на Западном Балкану</w:t>
      </w:r>
      <w:r w:rsidR="00CE1CF5" w:rsidRPr="00FA2FA2">
        <w:rPr>
          <w:rFonts w:ascii="Calibri" w:eastAsia="Calibri" w:hAnsi="Calibri" w:cs="Calibri"/>
          <w:b/>
          <w:bCs/>
          <w:sz w:val="36"/>
          <w:szCs w:val="36"/>
          <w:lang w:val="sr-Cyrl-RS"/>
        </w:rPr>
        <w:t>“</w:t>
      </w:r>
    </w:p>
    <w:p w14:paraId="367E965E" w14:textId="77777777" w:rsidR="00CE1CF5" w:rsidRDefault="00CE1CF5" w:rsidP="001D45B8">
      <w:pPr>
        <w:tabs>
          <w:tab w:val="left" w:pos="5040"/>
        </w:tabs>
        <w:autoSpaceDE w:val="0"/>
        <w:autoSpaceDN w:val="0"/>
        <w:adjustRightInd w:val="0"/>
        <w:spacing w:after="240"/>
        <w:jc w:val="both"/>
        <w:rPr>
          <w:rFonts w:ascii="Calibri" w:hAnsi="Calibri" w:cs="Calibri"/>
          <w:lang w:val="sr-Latn-RS"/>
        </w:rPr>
      </w:pPr>
    </w:p>
    <w:p w14:paraId="1B4C97F2" w14:textId="77777777" w:rsidR="00CE1CF5" w:rsidRDefault="00CE1CF5" w:rsidP="001D45B8">
      <w:pPr>
        <w:tabs>
          <w:tab w:val="left" w:pos="5040"/>
        </w:tabs>
        <w:autoSpaceDE w:val="0"/>
        <w:autoSpaceDN w:val="0"/>
        <w:adjustRightInd w:val="0"/>
        <w:spacing w:after="240"/>
        <w:jc w:val="both"/>
        <w:rPr>
          <w:rFonts w:ascii="Calibri" w:hAnsi="Calibri" w:cs="Calibri"/>
          <w:lang w:val="sr-Latn-RS"/>
        </w:rPr>
      </w:pPr>
    </w:p>
    <w:p w14:paraId="68AAE444" w14:textId="77777777" w:rsidR="00CE1CF5" w:rsidRDefault="00CE1CF5" w:rsidP="001D45B8">
      <w:pPr>
        <w:tabs>
          <w:tab w:val="left" w:pos="5040"/>
        </w:tabs>
        <w:autoSpaceDE w:val="0"/>
        <w:autoSpaceDN w:val="0"/>
        <w:adjustRightInd w:val="0"/>
        <w:spacing w:after="240"/>
        <w:jc w:val="both"/>
        <w:rPr>
          <w:rFonts w:ascii="Calibri" w:hAnsi="Calibri" w:cs="Calibri"/>
          <w:lang w:val="sr-Latn-RS"/>
        </w:rPr>
      </w:pPr>
    </w:p>
    <w:p w14:paraId="6E93C2D5" w14:textId="502EAAB2" w:rsidR="00CE1CF5" w:rsidRDefault="00CE1CF5" w:rsidP="001D45B8">
      <w:pPr>
        <w:tabs>
          <w:tab w:val="left" w:pos="5040"/>
        </w:tabs>
        <w:autoSpaceDE w:val="0"/>
        <w:autoSpaceDN w:val="0"/>
        <w:adjustRightInd w:val="0"/>
        <w:spacing w:after="240"/>
        <w:jc w:val="both"/>
        <w:rPr>
          <w:rFonts w:ascii="Calibri" w:hAnsi="Calibri" w:cs="Calibri"/>
          <w:lang w:val="sr-Latn-RS"/>
        </w:rPr>
      </w:pPr>
    </w:p>
    <w:p w14:paraId="29574835" w14:textId="1479CF0E" w:rsidR="00731022" w:rsidRDefault="00731022" w:rsidP="001D45B8">
      <w:pPr>
        <w:tabs>
          <w:tab w:val="left" w:pos="5040"/>
        </w:tabs>
        <w:autoSpaceDE w:val="0"/>
        <w:autoSpaceDN w:val="0"/>
        <w:adjustRightInd w:val="0"/>
        <w:spacing w:after="240"/>
        <w:jc w:val="both"/>
        <w:rPr>
          <w:rFonts w:ascii="Calibri" w:hAnsi="Calibri" w:cs="Calibri"/>
          <w:lang w:val="sr-Latn-RS"/>
        </w:rPr>
      </w:pPr>
    </w:p>
    <w:p w14:paraId="20090F99" w14:textId="16A82D50" w:rsidR="00731022" w:rsidRDefault="00731022" w:rsidP="001D45B8">
      <w:pPr>
        <w:tabs>
          <w:tab w:val="left" w:pos="5040"/>
        </w:tabs>
        <w:autoSpaceDE w:val="0"/>
        <w:autoSpaceDN w:val="0"/>
        <w:adjustRightInd w:val="0"/>
        <w:spacing w:after="240"/>
        <w:jc w:val="both"/>
        <w:rPr>
          <w:rFonts w:ascii="Calibri" w:hAnsi="Calibri" w:cs="Calibri"/>
          <w:lang w:val="sr-Latn-RS"/>
        </w:rPr>
      </w:pPr>
    </w:p>
    <w:p w14:paraId="4CDF098A" w14:textId="15A4D0CB" w:rsidR="00731022" w:rsidRDefault="00731022" w:rsidP="001D45B8">
      <w:pPr>
        <w:tabs>
          <w:tab w:val="left" w:pos="5040"/>
        </w:tabs>
        <w:autoSpaceDE w:val="0"/>
        <w:autoSpaceDN w:val="0"/>
        <w:adjustRightInd w:val="0"/>
        <w:spacing w:after="240"/>
        <w:jc w:val="both"/>
        <w:rPr>
          <w:rFonts w:ascii="Calibri" w:hAnsi="Calibri" w:cs="Calibri"/>
          <w:lang w:val="sr-Latn-RS"/>
        </w:rPr>
      </w:pPr>
    </w:p>
    <w:p w14:paraId="6EEABE81" w14:textId="3E9B54FF" w:rsidR="00731022" w:rsidRDefault="00731022" w:rsidP="001D45B8">
      <w:pPr>
        <w:tabs>
          <w:tab w:val="left" w:pos="5040"/>
        </w:tabs>
        <w:autoSpaceDE w:val="0"/>
        <w:autoSpaceDN w:val="0"/>
        <w:adjustRightInd w:val="0"/>
        <w:spacing w:after="240"/>
        <w:jc w:val="both"/>
        <w:rPr>
          <w:rFonts w:ascii="Calibri" w:hAnsi="Calibri" w:cs="Calibri"/>
          <w:lang w:val="sr-Latn-RS"/>
        </w:rPr>
      </w:pPr>
    </w:p>
    <w:p w14:paraId="68189779" w14:textId="1277D8D2" w:rsidR="00731022" w:rsidRDefault="00731022" w:rsidP="001D45B8">
      <w:pPr>
        <w:tabs>
          <w:tab w:val="left" w:pos="5040"/>
        </w:tabs>
        <w:autoSpaceDE w:val="0"/>
        <w:autoSpaceDN w:val="0"/>
        <w:adjustRightInd w:val="0"/>
        <w:spacing w:after="240"/>
        <w:jc w:val="both"/>
        <w:rPr>
          <w:rFonts w:ascii="Calibri" w:hAnsi="Calibri" w:cs="Calibri"/>
          <w:lang w:val="sr-Latn-RS"/>
        </w:rPr>
      </w:pPr>
    </w:p>
    <w:p w14:paraId="1AC5BE4B" w14:textId="09A3A128" w:rsidR="00731022" w:rsidRDefault="00731022" w:rsidP="001D45B8">
      <w:pPr>
        <w:tabs>
          <w:tab w:val="left" w:pos="5040"/>
        </w:tabs>
        <w:autoSpaceDE w:val="0"/>
        <w:autoSpaceDN w:val="0"/>
        <w:adjustRightInd w:val="0"/>
        <w:spacing w:after="240"/>
        <w:jc w:val="both"/>
        <w:rPr>
          <w:rFonts w:ascii="Calibri" w:hAnsi="Calibri" w:cs="Calibri"/>
          <w:lang w:val="sr-Latn-RS"/>
        </w:rPr>
      </w:pPr>
    </w:p>
    <w:p w14:paraId="656A3752" w14:textId="36D9430B" w:rsidR="00731022" w:rsidRDefault="00731022" w:rsidP="001D45B8">
      <w:pPr>
        <w:tabs>
          <w:tab w:val="left" w:pos="5040"/>
        </w:tabs>
        <w:autoSpaceDE w:val="0"/>
        <w:autoSpaceDN w:val="0"/>
        <w:adjustRightInd w:val="0"/>
        <w:spacing w:after="240"/>
        <w:jc w:val="both"/>
        <w:rPr>
          <w:rFonts w:ascii="Calibri" w:hAnsi="Calibri" w:cs="Calibri"/>
          <w:lang w:val="sr-Latn-RS"/>
        </w:rPr>
      </w:pPr>
    </w:p>
    <w:p w14:paraId="47A8A416" w14:textId="48087555" w:rsidR="00CE1CF5" w:rsidRPr="00154377" w:rsidRDefault="00154377" w:rsidP="00154377">
      <w:pPr>
        <w:tabs>
          <w:tab w:val="left" w:pos="5040"/>
        </w:tabs>
        <w:autoSpaceDE w:val="0"/>
        <w:autoSpaceDN w:val="0"/>
        <w:adjustRightInd w:val="0"/>
        <w:spacing w:after="240"/>
        <w:jc w:val="center"/>
        <w:rPr>
          <w:rFonts w:ascii="Calibri" w:hAnsi="Calibri" w:cs="Calibri"/>
          <w:lang w:val="sr-Cyrl-RS"/>
        </w:rPr>
      </w:pPr>
      <w:r>
        <w:rPr>
          <w:rFonts w:ascii="Calibri" w:hAnsi="Calibri" w:cs="Calibri"/>
          <w:lang w:val="sr-Cyrl-RS"/>
        </w:rPr>
        <w:t>Октобар</w:t>
      </w:r>
      <w:r w:rsidR="00731022">
        <w:rPr>
          <w:rFonts w:ascii="Calibri" w:hAnsi="Calibri" w:cs="Calibri"/>
          <w:lang w:val="sr-Cyrl-RS"/>
        </w:rPr>
        <w:t>, 2022.године</w:t>
      </w:r>
    </w:p>
    <w:p w14:paraId="78C1EC0B" w14:textId="77777777" w:rsidR="00B82FAC" w:rsidRDefault="00B82FAC" w:rsidP="00444F47">
      <w:pPr>
        <w:tabs>
          <w:tab w:val="left" w:pos="5040"/>
        </w:tabs>
        <w:autoSpaceDE w:val="0"/>
        <w:autoSpaceDN w:val="0"/>
        <w:adjustRightInd w:val="0"/>
        <w:spacing w:after="240"/>
        <w:rPr>
          <w:rFonts w:ascii="Calibri" w:hAnsi="Calibri" w:cs="Calibri"/>
          <w:b/>
          <w:bCs/>
          <w:u w:val="single"/>
          <w:lang w:val="sr-Cyrl-RS"/>
        </w:rPr>
      </w:pPr>
    </w:p>
    <w:p w14:paraId="5B201660" w14:textId="2065B448" w:rsidR="00731022" w:rsidRPr="00A13983" w:rsidRDefault="00731022" w:rsidP="00444F47">
      <w:pPr>
        <w:tabs>
          <w:tab w:val="left" w:pos="5040"/>
        </w:tabs>
        <w:autoSpaceDE w:val="0"/>
        <w:autoSpaceDN w:val="0"/>
        <w:adjustRightInd w:val="0"/>
        <w:spacing w:after="240"/>
        <w:rPr>
          <w:rFonts w:ascii="Calibri" w:hAnsi="Calibri" w:cs="Calibri"/>
          <w:b/>
          <w:bCs/>
          <w:u w:val="single"/>
          <w:lang w:val="sr-Cyrl-RS"/>
        </w:rPr>
      </w:pPr>
      <w:r w:rsidRPr="00A13983">
        <w:rPr>
          <w:rFonts w:ascii="Calibri" w:hAnsi="Calibri" w:cs="Calibri"/>
          <w:b/>
          <w:bCs/>
          <w:u w:val="single"/>
          <w:lang w:val="sr-Cyrl-RS"/>
        </w:rPr>
        <w:t>О п</w:t>
      </w:r>
      <w:r w:rsidR="000B21C9" w:rsidRPr="00A13983">
        <w:rPr>
          <w:rFonts w:ascii="Calibri" w:hAnsi="Calibri" w:cs="Calibri"/>
          <w:b/>
          <w:bCs/>
          <w:u w:val="single"/>
          <w:lang w:val="sr-Cyrl-RS"/>
        </w:rPr>
        <w:t>ројекту</w:t>
      </w:r>
      <w:r w:rsidRPr="00A13983">
        <w:rPr>
          <w:rFonts w:ascii="Calibri" w:hAnsi="Calibri" w:cs="Calibri"/>
          <w:b/>
          <w:bCs/>
          <w:u w:val="single"/>
          <w:lang w:val="sr-Cyrl-RS"/>
        </w:rPr>
        <w:t xml:space="preserve"> </w:t>
      </w:r>
    </w:p>
    <w:p w14:paraId="1CA4C2F1" w14:textId="08BCF005" w:rsidR="006A4E23" w:rsidRDefault="006A4E23" w:rsidP="006A4E23">
      <w:pPr>
        <w:tabs>
          <w:tab w:val="left" w:pos="5040"/>
        </w:tabs>
        <w:autoSpaceDE w:val="0"/>
        <w:autoSpaceDN w:val="0"/>
        <w:adjustRightInd w:val="0"/>
        <w:spacing w:after="240"/>
        <w:jc w:val="both"/>
        <w:rPr>
          <w:rFonts w:ascii="Calibri" w:hAnsi="Calibri" w:cs="Calibri"/>
          <w:color w:val="000000"/>
          <w:lang w:val="sr-Latn-RS"/>
        </w:rPr>
      </w:pPr>
      <w:r>
        <w:rPr>
          <w:rFonts w:ascii="Calibri" w:hAnsi="Calibri" w:cs="Calibri"/>
          <w:color w:val="000000"/>
          <w:lang w:val="sr-Cyrl-RS"/>
        </w:rPr>
        <w:t>П</w:t>
      </w:r>
      <w:proofErr w:type="spellStart"/>
      <w:r w:rsidRPr="00731022">
        <w:rPr>
          <w:rFonts w:ascii="Calibri" w:hAnsi="Calibri" w:cs="Calibri"/>
          <w:color w:val="000000"/>
          <w:lang w:val="sr-Latn-RS"/>
        </w:rPr>
        <w:t>ројек</w:t>
      </w:r>
      <w:proofErr w:type="spellEnd"/>
      <w:r>
        <w:rPr>
          <w:rFonts w:ascii="Calibri" w:hAnsi="Calibri" w:cs="Calibri"/>
          <w:color w:val="000000"/>
          <w:lang w:val="sr-Cyrl-RS"/>
        </w:rPr>
        <w:t>а</w:t>
      </w:r>
      <w:r w:rsidRPr="00731022">
        <w:rPr>
          <w:rFonts w:ascii="Calibri" w:hAnsi="Calibri" w:cs="Calibri"/>
          <w:color w:val="000000"/>
          <w:lang w:val="sr-Latn-RS"/>
        </w:rPr>
        <w:t>т ,,</w:t>
      </w:r>
      <w:proofErr w:type="spellStart"/>
      <w:r w:rsidRPr="00731022">
        <w:rPr>
          <w:rFonts w:ascii="Calibri" w:hAnsi="Calibri" w:cs="Calibri"/>
          <w:color w:val="000000"/>
          <w:lang w:val="sr-Latn-RS"/>
        </w:rPr>
        <w:t>Јачање</w:t>
      </w:r>
      <w:proofErr w:type="spellEnd"/>
      <w:r w:rsidRPr="00731022">
        <w:rPr>
          <w:rFonts w:ascii="Calibri" w:hAnsi="Calibri" w:cs="Calibri"/>
          <w:color w:val="000000"/>
          <w:lang w:val="sr-Latn-RS"/>
        </w:rPr>
        <w:t xml:space="preserve"> </w:t>
      </w:r>
      <w:proofErr w:type="spellStart"/>
      <w:r w:rsidRPr="00731022">
        <w:rPr>
          <w:rFonts w:ascii="Calibri" w:hAnsi="Calibri" w:cs="Calibri"/>
          <w:color w:val="000000"/>
          <w:lang w:val="sr-Latn-RS"/>
        </w:rPr>
        <w:t>националних</w:t>
      </w:r>
      <w:proofErr w:type="spellEnd"/>
      <w:r w:rsidRPr="00731022">
        <w:rPr>
          <w:rFonts w:ascii="Calibri" w:hAnsi="Calibri" w:cs="Calibri"/>
          <w:color w:val="000000"/>
          <w:lang w:val="sr-Latn-RS"/>
        </w:rPr>
        <w:t xml:space="preserve"> и </w:t>
      </w:r>
      <w:proofErr w:type="spellStart"/>
      <w:r w:rsidRPr="00731022">
        <w:rPr>
          <w:rFonts w:ascii="Calibri" w:hAnsi="Calibri" w:cs="Calibri"/>
          <w:color w:val="000000"/>
          <w:lang w:val="sr-Latn-RS"/>
        </w:rPr>
        <w:t>локалних</w:t>
      </w:r>
      <w:proofErr w:type="spellEnd"/>
      <w:r w:rsidRPr="00731022">
        <w:rPr>
          <w:rFonts w:ascii="Calibri" w:hAnsi="Calibri" w:cs="Calibri"/>
          <w:color w:val="000000"/>
          <w:lang w:val="sr-Latn-RS"/>
        </w:rPr>
        <w:t xml:space="preserve"> </w:t>
      </w:r>
      <w:proofErr w:type="spellStart"/>
      <w:r w:rsidRPr="00731022">
        <w:rPr>
          <w:rFonts w:ascii="Calibri" w:hAnsi="Calibri" w:cs="Calibri"/>
          <w:color w:val="000000"/>
          <w:lang w:val="sr-Latn-RS"/>
        </w:rPr>
        <w:t>система</w:t>
      </w:r>
      <w:proofErr w:type="spellEnd"/>
      <w:r w:rsidRPr="00731022">
        <w:rPr>
          <w:rFonts w:ascii="Calibri" w:hAnsi="Calibri" w:cs="Calibri"/>
          <w:color w:val="000000"/>
          <w:lang w:val="sr-Latn-RS"/>
        </w:rPr>
        <w:t xml:space="preserve"> </w:t>
      </w:r>
      <w:proofErr w:type="spellStart"/>
      <w:r w:rsidRPr="00731022">
        <w:rPr>
          <w:rFonts w:ascii="Calibri" w:hAnsi="Calibri" w:cs="Calibri"/>
          <w:color w:val="000000"/>
          <w:lang w:val="sr-Latn-RS"/>
        </w:rPr>
        <w:t>за</w:t>
      </w:r>
      <w:proofErr w:type="spellEnd"/>
      <w:r w:rsidRPr="00731022">
        <w:rPr>
          <w:rFonts w:ascii="Calibri" w:hAnsi="Calibri" w:cs="Calibri"/>
          <w:color w:val="000000"/>
          <w:lang w:val="sr-Latn-RS"/>
        </w:rPr>
        <w:t xml:space="preserve"> </w:t>
      </w:r>
      <w:proofErr w:type="spellStart"/>
      <w:r w:rsidRPr="00731022">
        <w:rPr>
          <w:rFonts w:ascii="Calibri" w:hAnsi="Calibri" w:cs="Calibri"/>
          <w:color w:val="000000"/>
          <w:lang w:val="sr-Latn-RS"/>
        </w:rPr>
        <w:t>подршку</w:t>
      </w:r>
      <w:proofErr w:type="spellEnd"/>
      <w:r w:rsidRPr="00731022">
        <w:rPr>
          <w:rFonts w:ascii="Calibri" w:hAnsi="Calibri" w:cs="Calibri"/>
          <w:color w:val="000000"/>
          <w:lang w:val="sr-Latn-RS"/>
        </w:rPr>
        <w:t xml:space="preserve"> </w:t>
      </w:r>
      <w:proofErr w:type="spellStart"/>
      <w:r w:rsidRPr="00731022">
        <w:rPr>
          <w:rFonts w:ascii="Calibri" w:hAnsi="Calibri" w:cs="Calibri"/>
          <w:color w:val="000000"/>
          <w:lang w:val="sr-Latn-RS"/>
        </w:rPr>
        <w:t>делотворној</w:t>
      </w:r>
      <w:proofErr w:type="spellEnd"/>
      <w:r w:rsidRPr="00731022">
        <w:rPr>
          <w:rFonts w:ascii="Calibri" w:hAnsi="Calibri" w:cs="Calibri"/>
          <w:color w:val="000000"/>
          <w:lang w:val="sr-Latn-RS"/>
        </w:rPr>
        <w:t xml:space="preserve"> </w:t>
      </w:r>
      <w:proofErr w:type="spellStart"/>
      <w:r w:rsidRPr="00731022">
        <w:rPr>
          <w:rFonts w:ascii="Calibri" w:hAnsi="Calibri" w:cs="Calibri"/>
          <w:color w:val="000000"/>
          <w:lang w:val="sr-Latn-RS"/>
        </w:rPr>
        <w:t>друштвено-економској</w:t>
      </w:r>
      <w:proofErr w:type="spellEnd"/>
      <w:r w:rsidRPr="00731022">
        <w:rPr>
          <w:rFonts w:ascii="Calibri" w:hAnsi="Calibri" w:cs="Calibri"/>
          <w:color w:val="000000"/>
          <w:lang w:val="sr-Latn-RS"/>
        </w:rPr>
        <w:t xml:space="preserve"> </w:t>
      </w:r>
      <w:proofErr w:type="spellStart"/>
      <w:r w:rsidRPr="00731022">
        <w:rPr>
          <w:rFonts w:ascii="Calibri" w:hAnsi="Calibri" w:cs="Calibri"/>
          <w:color w:val="000000"/>
          <w:lang w:val="sr-Latn-RS"/>
        </w:rPr>
        <w:t>интеграцији</w:t>
      </w:r>
      <w:proofErr w:type="spellEnd"/>
      <w:r w:rsidRPr="00731022">
        <w:rPr>
          <w:rFonts w:ascii="Calibri" w:hAnsi="Calibri" w:cs="Calibri"/>
          <w:color w:val="000000"/>
          <w:lang w:val="sr-Latn-RS"/>
        </w:rPr>
        <w:t xml:space="preserve"> </w:t>
      </w:r>
      <w:proofErr w:type="spellStart"/>
      <w:r w:rsidRPr="00731022">
        <w:rPr>
          <w:rFonts w:ascii="Calibri" w:hAnsi="Calibri" w:cs="Calibri"/>
          <w:color w:val="000000"/>
          <w:lang w:val="sr-Latn-RS"/>
        </w:rPr>
        <w:t>повратника</w:t>
      </w:r>
      <w:proofErr w:type="spellEnd"/>
      <w:r w:rsidRPr="00731022">
        <w:rPr>
          <w:rFonts w:ascii="Calibri" w:hAnsi="Calibri" w:cs="Calibri"/>
          <w:color w:val="000000"/>
          <w:lang w:val="sr-Latn-RS"/>
        </w:rPr>
        <w:t xml:space="preserve"> </w:t>
      </w:r>
      <w:proofErr w:type="spellStart"/>
      <w:r w:rsidRPr="00731022">
        <w:rPr>
          <w:rFonts w:ascii="Calibri" w:hAnsi="Calibri" w:cs="Calibri"/>
          <w:color w:val="000000"/>
          <w:lang w:val="sr-Latn-RS"/>
        </w:rPr>
        <w:t>на</w:t>
      </w:r>
      <w:proofErr w:type="spellEnd"/>
      <w:r w:rsidRPr="00731022">
        <w:rPr>
          <w:rFonts w:ascii="Calibri" w:hAnsi="Calibri" w:cs="Calibri"/>
          <w:color w:val="000000"/>
          <w:lang w:val="sr-Latn-RS"/>
        </w:rPr>
        <w:t xml:space="preserve"> </w:t>
      </w:r>
      <w:proofErr w:type="spellStart"/>
      <w:r w:rsidRPr="00731022">
        <w:rPr>
          <w:rFonts w:ascii="Calibri" w:hAnsi="Calibri" w:cs="Calibri"/>
          <w:color w:val="000000"/>
          <w:lang w:val="sr-Latn-RS"/>
        </w:rPr>
        <w:t>Западном</w:t>
      </w:r>
      <w:proofErr w:type="spellEnd"/>
      <w:r w:rsidRPr="00731022">
        <w:rPr>
          <w:rFonts w:ascii="Calibri" w:hAnsi="Calibri" w:cs="Calibri"/>
          <w:color w:val="000000"/>
          <w:lang w:val="sr-Latn-RS"/>
        </w:rPr>
        <w:t xml:space="preserve"> </w:t>
      </w:r>
      <w:proofErr w:type="spellStart"/>
      <w:r w:rsidRPr="00731022">
        <w:rPr>
          <w:rFonts w:ascii="Calibri" w:hAnsi="Calibri" w:cs="Calibri"/>
          <w:color w:val="000000"/>
          <w:lang w:val="sr-Latn-RS"/>
        </w:rPr>
        <w:t>Балкану</w:t>
      </w:r>
      <w:proofErr w:type="spellEnd"/>
      <w:r w:rsidRPr="00731022">
        <w:rPr>
          <w:rFonts w:ascii="Calibri" w:hAnsi="Calibri" w:cs="Calibri"/>
          <w:color w:val="000000"/>
          <w:lang w:val="sr-Latn-RS"/>
        </w:rPr>
        <w:t>’’</w:t>
      </w:r>
      <w:r>
        <w:rPr>
          <w:rFonts w:ascii="Calibri" w:hAnsi="Calibri" w:cs="Calibri"/>
          <w:color w:val="000000"/>
          <w:lang w:val="sr-Cyrl-RS"/>
        </w:rPr>
        <w:t xml:space="preserve"> </w:t>
      </w:r>
      <w:proofErr w:type="spellStart"/>
      <w:r w:rsidRPr="00731022">
        <w:rPr>
          <w:rFonts w:ascii="Calibri" w:hAnsi="Calibri" w:cs="Calibri"/>
          <w:color w:val="000000"/>
          <w:lang w:val="sr-Latn-RS"/>
        </w:rPr>
        <w:t>спроводи</w:t>
      </w:r>
      <w:proofErr w:type="spellEnd"/>
      <w:r w:rsidRPr="00731022">
        <w:rPr>
          <w:rFonts w:ascii="Calibri" w:hAnsi="Calibri" w:cs="Calibri"/>
          <w:color w:val="000000"/>
          <w:lang w:val="sr-Latn-RS"/>
        </w:rPr>
        <w:t xml:space="preserve"> </w:t>
      </w:r>
      <w:r>
        <w:rPr>
          <w:rFonts w:ascii="Calibri" w:hAnsi="Calibri" w:cs="Calibri"/>
          <w:color w:val="000000"/>
          <w:lang w:val="sr-Cyrl-RS"/>
        </w:rPr>
        <w:t>Програм Уједињених нација за развој (</w:t>
      </w:r>
      <w:r w:rsidRPr="00731022">
        <w:rPr>
          <w:rFonts w:ascii="Calibri" w:hAnsi="Calibri" w:cs="Calibri"/>
          <w:color w:val="000000"/>
          <w:lang w:val="sr-Latn-RS"/>
        </w:rPr>
        <w:t>УНДП</w:t>
      </w:r>
      <w:r>
        <w:rPr>
          <w:rFonts w:ascii="Calibri" w:hAnsi="Calibri" w:cs="Calibri"/>
          <w:color w:val="000000"/>
          <w:lang w:val="sr-Cyrl-RS"/>
        </w:rPr>
        <w:t>)</w:t>
      </w:r>
      <w:r w:rsidRPr="00731022">
        <w:rPr>
          <w:rFonts w:ascii="Calibri" w:hAnsi="Calibri" w:cs="Calibri"/>
          <w:color w:val="000000"/>
          <w:lang w:val="sr-Latn-RS"/>
        </w:rPr>
        <w:t xml:space="preserve">, а </w:t>
      </w:r>
      <w:proofErr w:type="spellStart"/>
      <w:r w:rsidRPr="00731022">
        <w:rPr>
          <w:rFonts w:ascii="Calibri" w:hAnsi="Calibri" w:cs="Calibri"/>
          <w:color w:val="000000"/>
          <w:lang w:val="sr-Latn-RS"/>
        </w:rPr>
        <w:t>финансира</w:t>
      </w:r>
      <w:proofErr w:type="spellEnd"/>
      <w:r w:rsidRPr="00731022">
        <w:rPr>
          <w:rFonts w:ascii="Calibri" w:hAnsi="Calibri" w:cs="Calibri"/>
          <w:color w:val="000000"/>
          <w:lang w:val="sr-Latn-RS"/>
        </w:rPr>
        <w:t xml:space="preserve"> </w:t>
      </w:r>
      <w:proofErr w:type="spellStart"/>
      <w:r w:rsidRPr="00731022">
        <w:rPr>
          <w:rFonts w:ascii="Calibri" w:hAnsi="Calibri" w:cs="Calibri"/>
          <w:color w:val="000000"/>
          <w:lang w:val="sr-Latn-RS"/>
        </w:rPr>
        <w:t>Европска</w:t>
      </w:r>
      <w:proofErr w:type="spellEnd"/>
      <w:r w:rsidRPr="00731022">
        <w:rPr>
          <w:rFonts w:ascii="Calibri" w:hAnsi="Calibri" w:cs="Calibri"/>
          <w:color w:val="000000"/>
          <w:lang w:val="sr-Latn-RS"/>
        </w:rPr>
        <w:t xml:space="preserve"> </w:t>
      </w:r>
      <w:proofErr w:type="spellStart"/>
      <w:r w:rsidRPr="00731022">
        <w:rPr>
          <w:rFonts w:ascii="Calibri" w:hAnsi="Calibri" w:cs="Calibri"/>
          <w:color w:val="000000"/>
          <w:lang w:val="sr-Latn-RS"/>
        </w:rPr>
        <w:t>унија</w:t>
      </w:r>
      <w:proofErr w:type="spellEnd"/>
      <w:r w:rsidRPr="00731022">
        <w:rPr>
          <w:rFonts w:ascii="Calibri" w:hAnsi="Calibri" w:cs="Calibri"/>
          <w:color w:val="000000"/>
          <w:lang w:val="sr-Latn-RS"/>
        </w:rPr>
        <w:t xml:space="preserve"> (ЕУ) у </w:t>
      </w:r>
      <w:proofErr w:type="spellStart"/>
      <w:r w:rsidRPr="00731022">
        <w:rPr>
          <w:rFonts w:ascii="Calibri" w:hAnsi="Calibri" w:cs="Calibri"/>
          <w:color w:val="000000"/>
          <w:lang w:val="sr-Latn-RS"/>
        </w:rPr>
        <w:t>склопу</w:t>
      </w:r>
      <w:proofErr w:type="spellEnd"/>
      <w:r>
        <w:rPr>
          <w:rFonts w:ascii="Calibri" w:hAnsi="Calibri" w:cs="Calibri"/>
          <w:color w:val="000000"/>
          <w:lang w:val="sr-Latn-RS"/>
        </w:rPr>
        <w:t xml:space="preserve"> </w:t>
      </w:r>
      <w:r>
        <w:rPr>
          <w:rFonts w:ascii="Calibri" w:hAnsi="Calibri" w:cs="Calibri"/>
          <w:color w:val="000000"/>
          <w:lang w:val="sr-Cyrl-RS"/>
        </w:rPr>
        <w:t>ИПА</w:t>
      </w:r>
      <w:r w:rsidRPr="00731022">
        <w:rPr>
          <w:rFonts w:ascii="Calibri" w:hAnsi="Calibri" w:cs="Calibri"/>
          <w:color w:val="000000"/>
          <w:lang w:val="sr-Latn-RS"/>
        </w:rPr>
        <w:t xml:space="preserve"> </w:t>
      </w:r>
      <w:r>
        <w:rPr>
          <w:rFonts w:ascii="Calibri" w:hAnsi="Calibri" w:cs="Calibri"/>
          <w:color w:val="000000"/>
          <w:lang w:val="sr-Latn-RS"/>
        </w:rPr>
        <w:t>II</w:t>
      </w:r>
      <w:r w:rsidRPr="00731022">
        <w:rPr>
          <w:rFonts w:ascii="Calibri" w:hAnsi="Calibri" w:cs="Calibri"/>
          <w:color w:val="000000"/>
          <w:lang w:val="sr-Latn-RS"/>
        </w:rPr>
        <w:t xml:space="preserve"> </w:t>
      </w:r>
      <w:proofErr w:type="spellStart"/>
      <w:r w:rsidRPr="00731022">
        <w:rPr>
          <w:rFonts w:ascii="Calibri" w:hAnsi="Calibri" w:cs="Calibri"/>
          <w:color w:val="000000"/>
          <w:lang w:val="sr-Latn-RS"/>
        </w:rPr>
        <w:t>програма</w:t>
      </w:r>
      <w:proofErr w:type="spellEnd"/>
      <w:r w:rsidRPr="00731022">
        <w:rPr>
          <w:rFonts w:ascii="Calibri" w:hAnsi="Calibri" w:cs="Calibri"/>
          <w:color w:val="000000"/>
          <w:lang w:val="sr-Latn-RS"/>
        </w:rPr>
        <w:t xml:space="preserve"> </w:t>
      </w:r>
      <w:proofErr w:type="spellStart"/>
      <w:r w:rsidRPr="00731022">
        <w:rPr>
          <w:rFonts w:ascii="Calibri" w:hAnsi="Calibri" w:cs="Calibri"/>
          <w:color w:val="000000"/>
          <w:lang w:val="sr-Latn-RS"/>
        </w:rPr>
        <w:t>под</w:t>
      </w:r>
      <w:proofErr w:type="spellEnd"/>
      <w:r w:rsidRPr="00731022">
        <w:rPr>
          <w:rFonts w:ascii="Calibri" w:hAnsi="Calibri" w:cs="Calibri"/>
          <w:color w:val="000000"/>
          <w:lang w:val="sr-Latn-RS"/>
        </w:rPr>
        <w:t xml:space="preserve"> </w:t>
      </w:r>
      <w:proofErr w:type="spellStart"/>
      <w:r w:rsidRPr="00731022">
        <w:rPr>
          <w:rFonts w:ascii="Calibri" w:hAnsi="Calibri" w:cs="Calibri"/>
          <w:color w:val="000000"/>
          <w:lang w:val="sr-Latn-RS"/>
        </w:rPr>
        <w:t>називом</w:t>
      </w:r>
      <w:proofErr w:type="spellEnd"/>
      <w:r w:rsidRPr="00731022">
        <w:rPr>
          <w:rFonts w:ascii="Calibri" w:hAnsi="Calibri" w:cs="Calibri"/>
          <w:color w:val="000000"/>
          <w:lang w:val="sr-Latn-RS"/>
        </w:rPr>
        <w:t xml:space="preserve"> „ЕУ </w:t>
      </w:r>
      <w:proofErr w:type="spellStart"/>
      <w:r w:rsidRPr="00731022">
        <w:rPr>
          <w:rFonts w:ascii="Calibri" w:hAnsi="Calibri" w:cs="Calibri"/>
          <w:color w:val="000000"/>
          <w:lang w:val="sr-Latn-RS"/>
        </w:rPr>
        <w:t>подршка</w:t>
      </w:r>
      <w:proofErr w:type="spellEnd"/>
      <w:r w:rsidRPr="00731022">
        <w:rPr>
          <w:rFonts w:ascii="Calibri" w:hAnsi="Calibri" w:cs="Calibri"/>
          <w:color w:val="000000"/>
          <w:lang w:val="sr-Latn-RS"/>
        </w:rPr>
        <w:t xml:space="preserve"> </w:t>
      </w:r>
      <w:proofErr w:type="spellStart"/>
      <w:r w:rsidRPr="00731022">
        <w:rPr>
          <w:rFonts w:ascii="Calibri" w:hAnsi="Calibri" w:cs="Calibri"/>
          <w:color w:val="000000"/>
          <w:lang w:val="sr-Latn-RS"/>
        </w:rPr>
        <w:t>основним</w:t>
      </w:r>
      <w:proofErr w:type="spellEnd"/>
      <w:r w:rsidRPr="00731022">
        <w:rPr>
          <w:rFonts w:ascii="Calibri" w:hAnsi="Calibri" w:cs="Calibri"/>
          <w:color w:val="000000"/>
          <w:lang w:val="sr-Latn-RS"/>
        </w:rPr>
        <w:t xml:space="preserve"> </w:t>
      </w:r>
      <w:proofErr w:type="spellStart"/>
      <w:r w:rsidRPr="00731022">
        <w:rPr>
          <w:rFonts w:ascii="Calibri" w:hAnsi="Calibri" w:cs="Calibri"/>
          <w:color w:val="000000"/>
          <w:lang w:val="sr-Latn-RS"/>
        </w:rPr>
        <w:t>правима</w:t>
      </w:r>
      <w:proofErr w:type="spellEnd"/>
      <w:r w:rsidRPr="00731022">
        <w:rPr>
          <w:rFonts w:ascii="Calibri" w:hAnsi="Calibri" w:cs="Calibri"/>
          <w:color w:val="000000"/>
          <w:lang w:val="sr-Latn-RS"/>
        </w:rPr>
        <w:t xml:space="preserve"> </w:t>
      </w:r>
      <w:proofErr w:type="spellStart"/>
      <w:r w:rsidRPr="00731022">
        <w:rPr>
          <w:rFonts w:ascii="Calibri" w:hAnsi="Calibri" w:cs="Calibri"/>
          <w:color w:val="000000"/>
          <w:lang w:val="sr-Latn-RS"/>
        </w:rPr>
        <w:t>ромске</w:t>
      </w:r>
      <w:proofErr w:type="spellEnd"/>
      <w:r w:rsidRPr="00731022">
        <w:rPr>
          <w:rFonts w:ascii="Calibri" w:hAnsi="Calibri" w:cs="Calibri"/>
          <w:color w:val="000000"/>
          <w:lang w:val="sr-Latn-RS"/>
        </w:rPr>
        <w:t xml:space="preserve"> </w:t>
      </w:r>
      <w:proofErr w:type="spellStart"/>
      <w:r w:rsidRPr="00731022">
        <w:rPr>
          <w:rFonts w:ascii="Calibri" w:hAnsi="Calibri" w:cs="Calibri"/>
          <w:color w:val="000000"/>
          <w:lang w:val="sr-Latn-RS"/>
        </w:rPr>
        <w:t>заједнице</w:t>
      </w:r>
      <w:proofErr w:type="spellEnd"/>
      <w:r w:rsidRPr="00731022">
        <w:rPr>
          <w:rFonts w:ascii="Calibri" w:hAnsi="Calibri" w:cs="Calibri"/>
          <w:color w:val="000000"/>
          <w:lang w:val="sr-Latn-RS"/>
        </w:rPr>
        <w:t xml:space="preserve"> и </w:t>
      </w:r>
      <w:proofErr w:type="spellStart"/>
      <w:r w:rsidRPr="00731022">
        <w:rPr>
          <w:rFonts w:ascii="Calibri" w:hAnsi="Calibri" w:cs="Calibri"/>
          <w:color w:val="000000"/>
          <w:lang w:val="sr-Latn-RS"/>
        </w:rPr>
        <w:t>реинтеграцији</w:t>
      </w:r>
      <w:proofErr w:type="spellEnd"/>
      <w:r w:rsidRPr="00731022">
        <w:rPr>
          <w:rFonts w:ascii="Calibri" w:hAnsi="Calibri" w:cs="Calibri"/>
          <w:color w:val="000000"/>
          <w:lang w:val="sr-Latn-RS"/>
        </w:rPr>
        <w:t xml:space="preserve"> </w:t>
      </w:r>
      <w:proofErr w:type="spellStart"/>
      <w:r w:rsidRPr="00731022">
        <w:rPr>
          <w:rFonts w:ascii="Calibri" w:hAnsi="Calibri" w:cs="Calibri"/>
          <w:color w:val="000000"/>
          <w:lang w:val="sr-Latn-RS"/>
        </w:rPr>
        <w:t>повратника</w:t>
      </w:r>
      <w:proofErr w:type="spellEnd"/>
      <w:r w:rsidRPr="00731022">
        <w:rPr>
          <w:rFonts w:ascii="Calibri" w:hAnsi="Calibri" w:cs="Calibri"/>
          <w:color w:val="000000"/>
          <w:lang w:val="sr-Latn-RS"/>
        </w:rPr>
        <w:t>“</w:t>
      </w:r>
      <w:r>
        <w:rPr>
          <w:rFonts w:ascii="Calibri" w:hAnsi="Calibri" w:cs="Calibri"/>
          <w:color w:val="000000"/>
          <w:lang w:val="sr-Cyrl-RS"/>
        </w:rPr>
        <w:t>, у периоду од 2021. до 2024. године</w:t>
      </w:r>
      <w:r w:rsidRPr="00731022">
        <w:rPr>
          <w:rFonts w:ascii="Calibri" w:hAnsi="Calibri" w:cs="Calibri"/>
          <w:color w:val="000000"/>
          <w:lang w:val="sr-Latn-RS"/>
        </w:rPr>
        <w:t>.</w:t>
      </w:r>
    </w:p>
    <w:p w14:paraId="451C6086" w14:textId="64D85B19" w:rsidR="006A4E23" w:rsidRPr="00047F15" w:rsidRDefault="006A4E23" w:rsidP="006A4E23">
      <w:pPr>
        <w:tabs>
          <w:tab w:val="left" w:pos="5040"/>
        </w:tabs>
        <w:autoSpaceDE w:val="0"/>
        <w:autoSpaceDN w:val="0"/>
        <w:adjustRightInd w:val="0"/>
        <w:spacing w:after="240"/>
        <w:jc w:val="both"/>
        <w:rPr>
          <w:rFonts w:ascii="Calibri" w:hAnsi="Calibri" w:cs="Calibri"/>
          <w:color w:val="000000"/>
          <w:lang w:val="sr-Latn-RS"/>
        </w:rPr>
      </w:pPr>
      <w:r w:rsidRPr="009311CE">
        <w:rPr>
          <w:rFonts w:ascii="Calibri" w:hAnsi="Calibri" w:cs="Calibri"/>
          <w:color w:val="000000"/>
          <w:lang w:val="sr-Latn-RS"/>
        </w:rPr>
        <w:t xml:space="preserve">У </w:t>
      </w:r>
      <w:proofErr w:type="spellStart"/>
      <w:r w:rsidRPr="009311CE">
        <w:rPr>
          <w:rFonts w:ascii="Calibri" w:hAnsi="Calibri" w:cs="Calibri"/>
          <w:color w:val="000000"/>
          <w:lang w:val="sr-Latn-RS"/>
        </w:rPr>
        <w:t>Албанији</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Северној</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Македонији</w:t>
      </w:r>
      <w:proofErr w:type="spellEnd"/>
      <w:r w:rsidRPr="009311CE">
        <w:rPr>
          <w:rFonts w:ascii="Calibri" w:hAnsi="Calibri" w:cs="Calibri"/>
          <w:color w:val="000000"/>
          <w:lang w:val="sr-Latn-RS"/>
        </w:rPr>
        <w:t xml:space="preserve"> и </w:t>
      </w:r>
      <w:r>
        <w:rPr>
          <w:rFonts w:ascii="Calibri" w:hAnsi="Calibri" w:cs="Calibri"/>
          <w:color w:val="000000"/>
          <w:lang w:val="sr-Cyrl-RS"/>
        </w:rPr>
        <w:t xml:space="preserve">Републици </w:t>
      </w:r>
      <w:proofErr w:type="spellStart"/>
      <w:r w:rsidRPr="009311CE">
        <w:rPr>
          <w:rFonts w:ascii="Calibri" w:hAnsi="Calibri" w:cs="Calibri"/>
          <w:color w:val="000000"/>
          <w:lang w:val="sr-Latn-RS"/>
        </w:rPr>
        <w:t>Србији</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пројекат</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спроводи</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локалне</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програме</w:t>
      </w:r>
      <w:proofErr w:type="spellEnd"/>
      <w:r w:rsidRPr="009311CE">
        <w:rPr>
          <w:rFonts w:ascii="Calibri" w:hAnsi="Calibri" w:cs="Calibri"/>
          <w:color w:val="000000"/>
          <w:lang w:val="sr-Latn-RS"/>
        </w:rPr>
        <w:t xml:space="preserve"> и </w:t>
      </w:r>
      <w:proofErr w:type="spellStart"/>
      <w:r w:rsidRPr="009311CE">
        <w:rPr>
          <w:rFonts w:ascii="Calibri" w:hAnsi="Calibri" w:cs="Calibri"/>
          <w:color w:val="000000"/>
          <w:lang w:val="sr-Latn-RS"/>
        </w:rPr>
        <w:t>тестира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иновативна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решења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за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одрживу</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друштвено-економску</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интеграцију</w:t>
      </w:r>
      <w:proofErr w:type="spellEnd"/>
      <w:r w:rsidRPr="009311CE">
        <w:rPr>
          <w:rFonts w:ascii="Calibri" w:hAnsi="Calibri" w:cs="Calibri"/>
          <w:color w:val="000000"/>
          <w:lang w:val="sr-Latn-RS"/>
        </w:rPr>
        <w:t xml:space="preserve"> </w:t>
      </w:r>
      <w:r w:rsidR="002F04CA">
        <w:rPr>
          <w:rFonts w:ascii="Calibri" w:hAnsi="Calibri" w:cs="Calibri"/>
          <w:color w:val="000000"/>
          <w:lang w:val="sr-Cyrl-RS"/>
        </w:rPr>
        <w:t xml:space="preserve">рањивих </w:t>
      </w:r>
      <w:proofErr w:type="spellStart"/>
      <w:r w:rsidRPr="009311CE">
        <w:rPr>
          <w:rFonts w:ascii="Calibri" w:hAnsi="Calibri" w:cs="Calibri"/>
          <w:color w:val="000000"/>
          <w:lang w:val="sr-Latn-RS"/>
        </w:rPr>
        <w:t>повратника</w:t>
      </w:r>
      <w:proofErr w:type="spellEnd"/>
      <w:r w:rsidRPr="009311CE">
        <w:rPr>
          <w:rFonts w:ascii="Calibri" w:hAnsi="Calibri" w:cs="Calibri"/>
          <w:color w:val="000000"/>
          <w:lang w:val="sr-Latn-RS"/>
        </w:rPr>
        <w:t>.</w:t>
      </w:r>
    </w:p>
    <w:p w14:paraId="07C26D5F" w14:textId="4934EFB0" w:rsidR="009311CE" w:rsidRDefault="009311CE" w:rsidP="009311CE">
      <w:pPr>
        <w:tabs>
          <w:tab w:val="left" w:pos="5040"/>
        </w:tabs>
        <w:autoSpaceDE w:val="0"/>
        <w:autoSpaceDN w:val="0"/>
        <w:adjustRightInd w:val="0"/>
        <w:spacing w:after="240"/>
        <w:jc w:val="both"/>
        <w:rPr>
          <w:rFonts w:ascii="Calibri" w:hAnsi="Calibri" w:cs="Calibri"/>
          <w:color w:val="000000"/>
          <w:lang w:val="sr-Latn-RS"/>
        </w:rPr>
      </w:pPr>
      <w:proofErr w:type="spellStart"/>
      <w:r w:rsidRPr="009311CE">
        <w:rPr>
          <w:rFonts w:ascii="Calibri" w:hAnsi="Calibri" w:cs="Calibri"/>
          <w:color w:val="000000"/>
          <w:lang w:val="sr-Latn-RS"/>
        </w:rPr>
        <w:t>Откако</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је</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Западни</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Балкан</w:t>
      </w:r>
      <w:proofErr w:type="spellEnd"/>
      <w:r w:rsidRPr="009311CE">
        <w:rPr>
          <w:rFonts w:ascii="Calibri" w:hAnsi="Calibri" w:cs="Calibri"/>
          <w:color w:val="000000"/>
          <w:lang w:val="sr-Latn-RS"/>
        </w:rPr>
        <w:t xml:space="preserve"> </w:t>
      </w:r>
      <w:r w:rsidR="00AC486C">
        <w:rPr>
          <w:rFonts w:ascii="Calibri" w:hAnsi="Calibri" w:cs="Calibri"/>
          <w:color w:val="000000"/>
          <w:lang w:val="sr-Cyrl-RS"/>
        </w:rPr>
        <w:t>сврстан међу</w:t>
      </w:r>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сигурне</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земље</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порекла</w:t>
      </w:r>
      <w:proofErr w:type="spellEnd"/>
      <w:r w:rsidRPr="009311CE">
        <w:rPr>
          <w:rFonts w:ascii="Calibri" w:hAnsi="Calibri" w:cs="Calibri"/>
          <w:color w:val="000000"/>
          <w:lang w:val="sr-Latn-RS"/>
        </w:rPr>
        <w:t xml:space="preserve">“, у </w:t>
      </w:r>
      <w:proofErr w:type="spellStart"/>
      <w:r w:rsidRPr="009311CE">
        <w:rPr>
          <w:rFonts w:ascii="Calibri" w:hAnsi="Calibri" w:cs="Calibri"/>
          <w:color w:val="000000"/>
          <w:lang w:val="sr-Latn-RS"/>
        </w:rPr>
        <w:t>регион</w:t>
      </w:r>
      <w:proofErr w:type="spellEnd"/>
      <w:r w:rsidRPr="009311CE">
        <w:rPr>
          <w:rFonts w:ascii="Calibri" w:hAnsi="Calibri" w:cs="Calibri"/>
          <w:color w:val="000000"/>
          <w:lang w:val="sr-Latn-RS"/>
        </w:rPr>
        <w:t xml:space="preserve"> </w:t>
      </w:r>
      <w:r w:rsidR="00C86C8C">
        <w:rPr>
          <w:rFonts w:ascii="Calibri" w:hAnsi="Calibri" w:cs="Calibri"/>
          <w:color w:val="000000"/>
          <w:lang w:val="sr-Cyrl-RS"/>
        </w:rPr>
        <w:t xml:space="preserve">се вратило </w:t>
      </w:r>
      <w:proofErr w:type="spellStart"/>
      <w:r w:rsidRPr="009311CE">
        <w:rPr>
          <w:rFonts w:ascii="Calibri" w:hAnsi="Calibri" w:cs="Calibri"/>
          <w:color w:val="000000"/>
          <w:lang w:val="sr-Latn-RS"/>
        </w:rPr>
        <w:t>много</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избеглица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из</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Европске</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уније</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Током</w:t>
      </w:r>
      <w:proofErr w:type="spellEnd"/>
      <w:r w:rsidRPr="009311CE">
        <w:rPr>
          <w:rFonts w:ascii="Calibri" w:hAnsi="Calibri" w:cs="Calibri"/>
          <w:color w:val="000000"/>
          <w:lang w:val="sr-Latn-RS"/>
        </w:rPr>
        <w:t xml:space="preserve"> 2017. </w:t>
      </w:r>
      <w:proofErr w:type="spellStart"/>
      <w:r w:rsidRPr="009311CE">
        <w:rPr>
          <w:rFonts w:ascii="Calibri" w:hAnsi="Calibri" w:cs="Calibri"/>
          <w:color w:val="000000"/>
          <w:lang w:val="sr-Latn-RS"/>
        </w:rPr>
        <w:t>године</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Албанија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Северна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Македонија</w:t>
      </w:r>
      <w:proofErr w:type="spellEnd"/>
      <w:r w:rsidRPr="009311CE">
        <w:rPr>
          <w:rFonts w:ascii="Calibri" w:hAnsi="Calibri" w:cs="Calibri"/>
          <w:color w:val="000000"/>
          <w:lang w:val="sr-Latn-RS"/>
        </w:rPr>
        <w:t xml:space="preserve"> и </w:t>
      </w:r>
      <w:proofErr w:type="spellStart"/>
      <w:r w:rsidRPr="009311CE">
        <w:rPr>
          <w:rFonts w:ascii="Calibri" w:hAnsi="Calibri" w:cs="Calibri"/>
          <w:color w:val="000000"/>
          <w:lang w:val="sr-Latn-RS"/>
        </w:rPr>
        <w:t>Србија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биле</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су</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међу</w:t>
      </w:r>
      <w:proofErr w:type="spellEnd"/>
      <w:r w:rsidRPr="009311CE">
        <w:rPr>
          <w:rFonts w:ascii="Calibri" w:hAnsi="Calibri" w:cs="Calibri"/>
          <w:color w:val="000000"/>
          <w:lang w:val="sr-Latn-RS"/>
        </w:rPr>
        <w:t xml:space="preserve"> 20 </w:t>
      </w:r>
      <w:proofErr w:type="spellStart"/>
      <w:r w:rsidRPr="009311CE">
        <w:rPr>
          <w:rFonts w:ascii="Calibri" w:hAnsi="Calibri" w:cs="Calibri"/>
          <w:color w:val="000000"/>
          <w:lang w:val="sr-Latn-RS"/>
        </w:rPr>
        <w:t>земаља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са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највећим</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бројем</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држављана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са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нерегулисаним</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боравишним</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статусом</w:t>
      </w:r>
      <w:proofErr w:type="spellEnd"/>
      <w:r w:rsidRPr="009311CE">
        <w:rPr>
          <w:rFonts w:ascii="Calibri" w:hAnsi="Calibri" w:cs="Calibri"/>
          <w:color w:val="000000"/>
          <w:lang w:val="sr-Latn-RS"/>
        </w:rPr>
        <w:t xml:space="preserve"> у ЕУ.</w:t>
      </w:r>
      <w:r w:rsidR="006A4E23">
        <w:rPr>
          <w:rFonts w:ascii="Calibri" w:hAnsi="Calibri" w:cs="Calibri"/>
          <w:color w:val="000000"/>
          <w:lang w:val="sr-Cyrl-RS"/>
        </w:rPr>
        <w:t xml:space="preserve"> </w:t>
      </w:r>
      <w:proofErr w:type="spellStart"/>
      <w:r w:rsidRPr="009311CE">
        <w:rPr>
          <w:rFonts w:ascii="Calibri" w:hAnsi="Calibri" w:cs="Calibri"/>
          <w:color w:val="000000"/>
          <w:lang w:val="sr-Latn-RS"/>
        </w:rPr>
        <w:t>Ограничене</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могућности</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за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запослење</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лоше</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плаћени</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послови</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велики</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неформал</w:t>
      </w:r>
      <w:proofErr w:type="spellEnd"/>
      <w:r w:rsidR="008D3AF6">
        <w:rPr>
          <w:rFonts w:ascii="Calibri" w:hAnsi="Calibri" w:cs="Calibri"/>
          <w:color w:val="000000"/>
          <w:lang w:val="sr-Cyrl-RS"/>
        </w:rPr>
        <w:t>а</w:t>
      </w:r>
      <w:r w:rsidRPr="009311CE">
        <w:rPr>
          <w:rFonts w:ascii="Calibri" w:hAnsi="Calibri" w:cs="Calibri"/>
          <w:color w:val="000000"/>
          <w:lang w:val="sr-Latn-RS"/>
        </w:rPr>
        <w:t xml:space="preserve">н </w:t>
      </w:r>
      <w:proofErr w:type="spellStart"/>
      <w:r w:rsidRPr="009311CE">
        <w:rPr>
          <w:rFonts w:ascii="Calibri" w:hAnsi="Calibri" w:cs="Calibri"/>
          <w:color w:val="000000"/>
          <w:lang w:val="sr-Latn-RS"/>
        </w:rPr>
        <w:t>сектор</w:t>
      </w:r>
      <w:proofErr w:type="spellEnd"/>
      <w:r w:rsidRPr="009311CE">
        <w:rPr>
          <w:rFonts w:ascii="Calibri" w:hAnsi="Calibri" w:cs="Calibri"/>
          <w:color w:val="000000"/>
          <w:lang w:val="sr-Latn-RS"/>
        </w:rPr>
        <w:t xml:space="preserve"> и </w:t>
      </w:r>
      <w:proofErr w:type="spellStart"/>
      <w:r w:rsidRPr="009311CE">
        <w:rPr>
          <w:rFonts w:ascii="Calibri" w:hAnsi="Calibri" w:cs="Calibri"/>
          <w:color w:val="000000"/>
          <w:lang w:val="sr-Latn-RS"/>
        </w:rPr>
        <w:t>лош</w:t>
      </w:r>
      <w:r w:rsidR="00290BE5">
        <w:rPr>
          <w:rFonts w:ascii="Calibri" w:hAnsi="Calibri" w:cs="Calibri"/>
          <w:color w:val="000000"/>
          <w:lang w:val="sr-Cyrl-RS"/>
        </w:rPr>
        <w:t>ији</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квалитет</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здравствених</w:t>
      </w:r>
      <w:proofErr w:type="spellEnd"/>
      <w:r w:rsidRPr="009311CE">
        <w:rPr>
          <w:rFonts w:ascii="Calibri" w:hAnsi="Calibri" w:cs="Calibri"/>
          <w:color w:val="000000"/>
          <w:lang w:val="sr-Latn-RS"/>
        </w:rPr>
        <w:t xml:space="preserve"> и </w:t>
      </w:r>
      <w:proofErr w:type="spellStart"/>
      <w:r w:rsidRPr="009311CE">
        <w:rPr>
          <w:rFonts w:ascii="Calibri" w:hAnsi="Calibri" w:cs="Calibri"/>
          <w:color w:val="000000"/>
          <w:lang w:val="sr-Latn-RS"/>
        </w:rPr>
        <w:t>образовних</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услуга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између</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осталог</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због</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занемаривања</w:t>
      </w:r>
      <w:proofErr w:type="spellEnd"/>
      <w:r w:rsidRPr="009311CE">
        <w:rPr>
          <w:rFonts w:ascii="Calibri" w:hAnsi="Calibri" w:cs="Calibri"/>
          <w:color w:val="000000"/>
          <w:lang w:val="sr-Latn-RS"/>
        </w:rPr>
        <w:t xml:space="preserve"> и </w:t>
      </w:r>
      <w:proofErr w:type="spellStart"/>
      <w:r w:rsidRPr="009311CE">
        <w:rPr>
          <w:rFonts w:ascii="Calibri" w:hAnsi="Calibri" w:cs="Calibri"/>
          <w:color w:val="000000"/>
          <w:lang w:val="sr-Latn-RS"/>
        </w:rPr>
        <w:t>неулагања</w:t>
      </w:r>
      <w:proofErr w:type="spellEnd"/>
      <w:r w:rsidRPr="009311CE">
        <w:rPr>
          <w:rFonts w:ascii="Calibri" w:hAnsi="Calibri" w:cs="Calibri"/>
          <w:color w:val="000000"/>
          <w:lang w:val="sr-Latn-RS"/>
        </w:rPr>
        <w:t xml:space="preserve"> у </w:t>
      </w:r>
      <w:proofErr w:type="spellStart"/>
      <w:r w:rsidRPr="009311CE">
        <w:rPr>
          <w:rFonts w:ascii="Calibri" w:hAnsi="Calibri" w:cs="Calibri"/>
          <w:color w:val="000000"/>
          <w:lang w:val="sr-Latn-RS"/>
        </w:rPr>
        <w:t>социјалну</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инфраструктуру</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неки</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су</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од</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главних</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покретача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миграција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Велики</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део</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ирегуларних</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миграната</w:t>
      </w:r>
      <w:proofErr w:type="spellEnd"/>
      <w:r w:rsidRPr="009311CE">
        <w:rPr>
          <w:rFonts w:ascii="Calibri" w:hAnsi="Calibri" w:cs="Calibri"/>
          <w:color w:val="000000"/>
          <w:lang w:val="sr-Latn-RS"/>
        </w:rPr>
        <w:t xml:space="preserve"> и </w:t>
      </w:r>
      <w:proofErr w:type="spellStart"/>
      <w:r w:rsidRPr="009311CE">
        <w:rPr>
          <w:rFonts w:ascii="Calibri" w:hAnsi="Calibri" w:cs="Calibri"/>
          <w:color w:val="000000"/>
          <w:lang w:val="sr-Latn-RS"/>
        </w:rPr>
        <w:t>тражилаца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азила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чине</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Роми</w:t>
      </w:r>
      <w:proofErr w:type="spellEnd"/>
      <w:r w:rsidRPr="009311CE">
        <w:rPr>
          <w:rFonts w:ascii="Calibri" w:hAnsi="Calibri" w:cs="Calibri"/>
          <w:color w:val="000000"/>
          <w:lang w:val="sr-Latn-RS"/>
        </w:rPr>
        <w:t xml:space="preserve"> и </w:t>
      </w:r>
      <w:proofErr w:type="spellStart"/>
      <w:r w:rsidRPr="009311CE">
        <w:rPr>
          <w:rFonts w:ascii="Calibri" w:hAnsi="Calibri" w:cs="Calibri"/>
          <w:color w:val="000000"/>
          <w:lang w:val="sr-Latn-RS"/>
        </w:rPr>
        <w:t>Ромкиње</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од</w:t>
      </w:r>
      <w:proofErr w:type="spellEnd"/>
      <w:r w:rsidRPr="009311CE">
        <w:rPr>
          <w:rFonts w:ascii="Calibri" w:hAnsi="Calibri" w:cs="Calibri"/>
          <w:color w:val="000000"/>
          <w:lang w:val="sr-Latn-RS"/>
        </w:rPr>
        <w:t xml:space="preserve"> 61,8% у </w:t>
      </w:r>
      <w:proofErr w:type="spellStart"/>
      <w:r w:rsidRPr="009311CE">
        <w:rPr>
          <w:rFonts w:ascii="Calibri" w:hAnsi="Calibri" w:cs="Calibri"/>
          <w:color w:val="000000"/>
          <w:lang w:val="sr-Latn-RS"/>
        </w:rPr>
        <w:t>Северној</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Македонији</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до</w:t>
      </w:r>
      <w:proofErr w:type="spellEnd"/>
      <w:r w:rsidRPr="009311CE">
        <w:rPr>
          <w:rFonts w:ascii="Calibri" w:hAnsi="Calibri" w:cs="Calibri"/>
          <w:color w:val="000000"/>
          <w:lang w:val="sr-Latn-RS"/>
        </w:rPr>
        <w:t xml:space="preserve"> 82,6% у </w:t>
      </w:r>
      <w:proofErr w:type="spellStart"/>
      <w:r w:rsidRPr="009311CE">
        <w:rPr>
          <w:rFonts w:ascii="Calibri" w:hAnsi="Calibri" w:cs="Calibri"/>
          <w:color w:val="000000"/>
          <w:lang w:val="sr-Latn-RS"/>
        </w:rPr>
        <w:t>Србији</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Недостатак</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систематских</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података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недовољни</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ресурси</w:t>
      </w:r>
      <w:proofErr w:type="spellEnd"/>
      <w:r w:rsidRPr="009311CE">
        <w:rPr>
          <w:rFonts w:ascii="Calibri" w:hAnsi="Calibri" w:cs="Calibri"/>
          <w:color w:val="000000"/>
          <w:lang w:val="sr-Latn-RS"/>
        </w:rPr>
        <w:t xml:space="preserve"> и </w:t>
      </w:r>
      <w:proofErr w:type="spellStart"/>
      <w:r w:rsidRPr="009311CE">
        <w:rPr>
          <w:rFonts w:ascii="Calibri" w:hAnsi="Calibri" w:cs="Calibri"/>
          <w:color w:val="000000"/>
          <w:lang w:val="sr-Latn-RS"/>
        </w:rPr>
        <w:t>непотпуна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децентрализација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надлежности</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спречавају</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локалне</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самоуправе</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да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препознају</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повратнике</w:t>
      </w:r>
      <w:proofErr w:type="spellEnd"/>
      <w:r w:rsidRPr="009311CE">
        <w:rPr>
          <w:rFonts w:ascii="Calibri" w:hAnsi="Calibri" w:cs="Calibri"/>
          <w:color w:val="000000"/>
          <w:lang w:val="sr-Latn-RS"/>
        </w:rPr>
        <w:t xml:space="preserve"> и </w:t>
      </w:r>
      <w:proofErr w:type="spellStart"/>
      <w:r w:rsidRPr="009311CE">
        <w:rPr>
          <w:rFonts w:ascii="Calibri" w:hAnsi="Calibri" w:cs="Calibri"/>
          <w:color w:val="000000"/>
          <w:lang w:val="sr-Latn-RS"/>
        </w:rPr>
        <w:t>понуде</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одржива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решења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за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њихову</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реинтеграцију</w:t>
      </w:r>
      <w:proofErr w:type="spellEnd"/>
      <w:r w:rsidRPr="009311CE">
        <w:rPr>
          <w:rFonts w:ascii="Calibri" w:hAnsi="Calibri" w:cs="Calibri"/>
          <w:color w:val="000000"/>
          <w:lang w:val="sr-Latn-RS"/>
        </w:rPr>
        <w:t xml:space="preserve"> у </w:t>
      </w:r>
      <w:proofErr w:type="spellStart"/>
      <w:r w:rsidRPr="009311CE">
        <w:rPr>
          <w:rFonts w:ascii="Calibri" w:hAnsi="Calibri" w:cs="Calibri"/>
          <w:color w:val="000000"/>
          <w:lang w:val="sr-Latn-RS"/>
        </w:rPr>
        <w:t>формалну</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економију</w:t>
      </w:r>
      <w:proofErr w:type="spellEnd"/>
      <w:r w:rsidRPr="009311CE">
        <w:rPr>
          <w:rFonts w:ascii="Calibri" w:hAnsi="Calibri" w:cs="Calibri"/>
          <w:color w:val="000000"/>
          <w:lang w:val="sr-Latn-RS"/>
        </w:rPr>
        <w:t xml:space="preserve"> и </w:t>
      </w:r>
      <w:proofErr w:type="spellStart"/>
      <w:r w:rsidRPr="009311CE">
        <w:rPr>
          <w:rFonts w:ascii="Calibri" w:hAnsi="Calibri" w:cs="Calibri"/>
          <w:color w:val="000000"/>
          <w:lang w:val="sr-Latn-RS"/>
        </w:rPr>
        <w:t>живот</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шире</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заједнице</w:t>
      </w:r>
      <w:proofErr w:type="spellEnd"/>
      <w:r w:rsidRPr="009311CE">
        <w:rPr>
          <w:rFonts w:ascii="Calibri" w:hAnsi="Calibri" w:cs="Calibri"/>
          <w:color w:val="000000"/>
          <w:lang w:val="sr-Latn-RS"/>
        </w:rPr>
        <w:t>.</w:t>
      </w:r>
    </w:p>
    <w:p w14:paraId="4CCF392C" w14:textId="0A1B8707" w:rsidR="009311CE" w:rsidRPr="000B21C9" w:rsidRDefault="009311CE" w:rsidP="009311CE">
      <w:pPr>
        <w:tabs>
          <w:tab w:val="left" w:pos="5040"/>
        </w:tabs>
        <w:autoSpaceDE w:val="0"/>
        <w:autoSpaceDN w:val="0"/>
        <w:adjustRightInd w:val="0"/>
        <w:spacing w:after="240"/>
        <w:jc w:val="both"/>
        <w:rPr>
          <w:rFonts w:ascii="Calibri" w:hAnsi="Calibri" w:cs="Calibri"/>
          <w:lang w:val="sr-Latn-RS"/>
        </w:rPr>
      </w:pPr>
      <w:proofErr w:type="spellStart"/>
      <w:r w:rsidRPr="009311CE">
        <w:rPr>
          <w:rFonts w:ascii="Calibri" w:hAnsi="Calibri" w:cs="Calibri"/>
          <w:color w:val="000000"/>
          <w:lang w:val="sr-Latn-RS"/>
        </w:rPr>
        <w:t>Пројектни</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циљ</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је</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да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се</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унапреде</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способности</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органа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на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Западном</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Балкану</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за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примену</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холистичких</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решења</w:t>
      </w:r>
      <w:proofErr w:type="spellEnd"/>
      <w:r w:rsidRPr="009311CE">
        <w:rPr>
          <w:rFonts w:ascii="Calibri" w:hAnsi="Calibri" w:cs="Calibri"/>
          <w:color w:val="000000"/>
          <w:lang w:val="sr-Latn-RS"/>
        </w:rPr>
        <w:t xml:space="preserve"> у </w:t>
      </w:r>
      <w:proofErr w:type="spellStart"/>
      <w:r w:rsidRPr="009311CE">
        <w:rPr>
          <w:rFonts w:ascii="Calibri" w:hAnsi="Calibri" w:cs="Calibri"/>
          <w:color w:val="000000"/>
          <w:lang w:val="sr-Latn-RS"/>
        </w:rPr>
        <w:t>односу</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на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економско</w:t>
      </w:r>
      <w:proofErr w:type="spellEnd"/>
      <w:r w:rsidRPr="009311CE">
        <w:rPr>
          <w:rFonts w:ascii="Calibri" w:hAnsi="Calibri" w:cs="Calibri"/>
          <w:color w:val="000000"/>
          <w:lang w:val="sr-Latn-RS"/>
        </w:rPr>
        <w:t xml:space="preserve"> и </w:t>
      </w:r>
      <w:proofErr w:type="spellStart"/>
      <w:r w:rsidRPr="009311CE">
        <w:rPr>
          <w:rFonts w:ascii="Calibri" w:hAnsi="Calibri" w:cs="Calibri"/>
          <w:color w:val="000000"/>
          <w:lang w:val="sr-Latn-RS"/>
        </w:rPr>
        <w:t>социјално</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оснаживање</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повратника</w:t>
      </w:r>
      <w:proofErr w:type="spellEnd"/>
      <w:r w:rsidRPr="009311CE">
        <w:rPr>
          <w:rFonts w:ascii="Calibri" w:hAnsi="Calibri" w:cs="Calibri"/>
          <w:color w:val="000000"/>
          <w:lang w:val="sr-Latn-RS"/>
        </w:rPr>
        <w:t xml:space="preserve">. У </w:t>
      </w:r>
      <w:proofErr w:type="spellStart"/>
      <w:r w:rsidRPr="009311CE">
        <w:rPr>
          <w:rFonts w:ascii="Calibri" w:hAnsi="Calibri" w:cs="Calibri"/>
          <w:color w:val="000000"/>
          <w:lang w:val="sr-Latn-RS"/>
        </w:rPr>
        <w:t>свим</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економијама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Западног</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Балкана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пројекат</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ће</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процењивати</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недостатке</w:t>
      </w:r>
      <w:proofErr w:type="spellEnd"/>
      <w:r w:rsidRPr="009311CE">
        <w:rPr>
          <w:rFonts w:ascii="Calibri" w:hAnsi="Calibri" w:cs="Calibri"/>
          <w:color w:val="000000"/>
          <w:lang w:val="sr-Latn-RS"/>
        </w:rPr>
        <w:t xml:space="preserve"> у </w:t>
      </w:r>
      <w:proofErr w:type="spellStart"/>
      <w:r w:rsidRPr="009311CE">
        <w:rPr>
          <w:rFonts w:ascii="Calibri" w:hAnsi="Calibri" w:cs="Calibri"/>
          <w:color w:val="000000"/>
          <w:lang w:val="sr-Latn-RS"/>
        </w:rPr>
        <w:t>политикама</w:t>
      </w:r>
      <w:proofErr w:type="spellEnd"/>
      <w:r w:rsidRPr="009311CE">
        <w:rPr>
          <w:rFonts w:ascii="Calibri" w:hAnsi="Calibri" w:cs="Calibri"/>
          <w:color w:val="000000"/>
          <w:lang w:val="sr-Latn-RS"/>
        </w:rPr>
        <w:t xml:space="preserve"> и </w:t>
      </w:r>
      <w:proofErr w:type="spellStart"/>
      <w:r w:rsidRPr="009311CE">
        <w:rPr>
          <w:rFonts w:ascii="Calibri" w:hAnsi="Calibri" w:cs="Calibri"/>
          <w:color w:val="000000"/>
          <w:lang w:val="sr-Latn-RS"/>
        </w:rPr>
        <w:t>институцијама</w:t>
      </w:r>
      <w:proofErr w:type="spellEnd"/>
      <w:r w:rsidRPr="009311CE">
        <w:rPr>
          <w:rFonts w:ascii="Calibri" w:hAnsi="Calibri" w:cs="Calibri"/>
          <w:color w:val="000000"/>
          <w:lang w:val="sr-Latn-RS"/>
        </w:rPr>
        <w:t xml:space="preserve"> и </w:t>
      </w:r>
      <w:proofErr w:type="spellStart"/>
      <w:r w:rsidRPr="009311CE">
        <w:rPr>
          <w:rFonts w:ascii="Calibri" w:hAnsi="Calibri" w:cs="Calibri"/>
          <w:color w:val="000000"/>
          <w:lang w:val="sr-Latn-RS"/>
        </w:rPr>
        <w:t>омогућити</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дијалог</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на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високом</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нивоу</w:t>
      </w:r>
      <w:proofErr w:type="spellEnd"/>
      <w:r w:rsidRPr="009311CE">
        <w:rPr>
          <w:rFonts w:ascii="Calibri" w:hAnsi="Calibri" w:cs="Calibri"/>
          <w:color w:val="000000"/>
          <w:lang w:val="sr-Latn-RS"/>
        </w:rPr>
        <w:t xml:space="preserve"> о </w:t>
      </w:r>
      <w:proofErr w:type="spellStart"/>
      <w:r w:rsidRPr="009311CE">
        <w:rPr>
          <w:rFonts w:ascii="Calibri" w:hAnsi="Calibri" w:cs="Calibri"/>
          <w:color w:val="000000"/>
          <w:lang w:val="sr-Latn-RS"/>
        </w:rPr>
        <w:t>механизмима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координације</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за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спровођење</w:t>
      </w:r>
      <w:proofErr w:type="spellEnd"/>
      <w:r w:rsidRPr="009311CE">
        <w:rPr>
          <w:rFonts w:ascii="Calibri" w:hAnsi="Calibri" w:cs="Calibri"/>
          <w:color w:val="000000"/>
          <w:lang w:val="sr-Latn-RS"/>
        </w:rPr>
        <w:t xml:space="preserve"> и </w:t>
      </w:r>
      <w:proofErr w:type="spellStart"/>
      <w:r w:rsidRPr="009311CE">
        <w:rPr>
          <w:rFonts w:ascii="Calibri" w:hAnsi="Calibri" w:cs="Calibri"/>
          <w:color w:val="000000"/>
          <w:lang w:val="sr-Latn-RS"/>
        </w:rPr>
        <w:t>праћење</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политика</w:t>
      </w:r>
      <w:proofErr w:type="spellEnd"/>
      <w:r w:rsidRPr="009311CE">
        <w:rPr>
          <w:rFonts w:ascii="Calibri" w:hAnsi="Calibri" w:cs="Calibri"/>
          <w:color w:val="000000"/>
          <w:lang w:val="sr-Latn-RS"/>
        </w:rPr>
        <w:t xml:space="preserve"> и </w:t>
      </w:r>
      <w:proofErr w:type="spellStart"/>
      <w:r w:rsidRPr="009311CE">
        <w:rPr>
          <w:rFonts w:ascii="Calibri" w:hAnsi="Calibri" w:cs="Calibri"/>
          <w:color w:val="000000"/>
          <w:lang w:val="sr-Latn-RS"/>
        </w:rPr>
        <w:t>програма</w:t>
      </w:r>
      <w:proofErr w:type="spellEnd"/>
      <w:r w:rsidRPr="009311CE">
        <w:rPr>
          <w:rFonts w:ascii="Calibri" w:hAnsi="Calibri" w:cs="Calibri"/>
          <w:color w:val="000000"/>
          <w:lang w:val="sr-Latn-RS"/>
        </w:rPr>
        <w:t xml:space="preserve"> </w:t>
      </w:r>
      <w:proofErr w:type="spellStart"/>
      <w:r w:rsidRPr="009311CE">
        <w:rPr>
          <w:rFonts w:ascii="Calibri" w:hAnsi="Calibri" w:cs="Calibri"/>
          <w:color w:val="000000"/>
          <w:lang w:val="sr-Latn-RS"/>
        </w:rPr>
        <w:t>реинтеграције</w:t>
      </w:r>
      <w:proofErr w:type="spellEnd"/>
      <w:r w:rsidRPr="009311CE">
        <w:rPr>
          <w:rFonts w:ascii="Calibri" w:hAnsi="Calibri" w:cs="Calibri"/>
          <w:color w:val="000000"/>
          <w:lang w:val="sr-Latn-RS"/>
        </w:rPr>
        <w:t xml:space="preserve">. </w:t>
      </w:r>
    </w:p>
    <w:p w14:paraId="21F86981" w14:textId="77777777" w:rsidR="000703EC" w:rsidRDefault="00386ED5" w:rsidP="009712AF">
      <w:pPr>
        <w:tabs>
          <w:tab w:val="left" w:pos="5040"/>
        </w:tabs>
        <w:autoSpaceDE w:val="0"/>
        <w:autoSpaceDN w:val="0"/>
        <w:adjustRightInd w:val="0"/>
        <w:spacing w:after="240"/>
        <w:jc w:val="both"/>
        <w:rPr>
          <w:rFonts w:ascii="Calibri" w:hAnsi="Calibri" w:cs="Calibri"/>
          <w:bCs/>
          <w:snapToGrid w:val="0"/>
          <w:lang w:val="sr-Cyrl-RS"/>
        </w:rPr>
      </w:pPr>
      <w:r w:rsidRPr="00386ED5">
        <w:rPr>
          <w:rFonts w:ascii="Calibri" w:hAnsi="Calibri" w:cs="Calibri"/>
          <w:bCs/>
          <w:snapToGrid w:val="0"/>
          <w:lang w:val="sr-Cyrl-RS"/>
        </w:rPr>
        <w:t>У оквиру пројекта, Програм Уједињених нација за развој (УНДП) у Србији спровео је процену угрожености на нивоу поједин</w:t>
      </w:r>
      <w:r>
        <w:rPr>
          <w:rFonts w:ascii="Calibri" w:hAnsi="Calibri" w:cs="Calibri"/>
          <w:bCs/>
          <w:snapToGrid w:val="0"/>
          <w:lang w:val="sr-Cyrl-RS"/>
        </w:rPr>
        <w:t>а</w:t>
      </w:r>
      <w:r w:rsidRPr="00386ED5">
        <w:rPr>
          <w:rFonts w:ascii="Calibri" w:hAnsi="Calibri" w:cs="Calibri"/>
          <w:bCs/>
          <w:snapToGrid w:val="0"/>
          <w:lang w:val="sr-Cyrl-RS"/>
        </w:rPr>
        <w:t xml:space="preserve">ца и заједнице, као и институционалних капацитета за </w:t>
      </w:r>
      <w:proofErr w:type="spellStart"/>
      <w:r w:rsidRPr="00386ED5">
        <w:rPr>
          <w:rFonts w:ascii="Calibri" w:hAnsi="Calibri" w:cs="Calibri"/>
          <w:bCs/>
          <w:snapToGrid w:val="0"/>
          <w:lang w:val="sr-Cyrl-RS"/>
        </w:rPr>
        <w:t>реинтеграцију</w:t>
      </w:r>
      <w:proofErr w:type="spellEnd"/>
      <w:r w:rsidRPr="00386ED5">
        <w:rPr>
          <w:rFonts w:ascii="Calibri" w:hAnsi="Calibri" w:cs="Calibri"/>
          <w:bCs/>
          <w:snapToGrid w:val="0"/>
          <w:lang w:val="sr-Cyrl-RS"/>
        </w:rPr>
        <w:t xml:space="preserve"> повратника у Србиј</w:t>
      </w:r>
      <w:r w:rsidR="00333F5B">
        <w:rPr>
          <w:rFonts w:ascii="Calibri" w:hAnsi="Calibri" w:cs="Calibri"/>
          <w:bCs/>
          <w:snapToGrid w:val="0"/>
          <w:lang w:val="sr-Cyrl-RS"/>
        </w:rPr>
        <w:t>и</w:t>
      </w:r>
      <w:r w:rsidRPr="00386ED5">
        <w:rPr>
          <w:rFonts w:ascii="Calibri" w:hAnsi="Calibri" w:cs="Calibri"/>
          <w:bCs/>
          <w:snapToGrid w:val="0"/>
          <w:lang w:val="sr-Cyrl-RS"/>
        </w:rPr>
        <w:t xml:space="preserve">. Прикупљени </w:t>
      </w:r>
      <w:r w:rsidR="00333F5B">
        <w:rPr>
          <w:rFonts w:ascii="Calibri" w:hAnsi="Calibri" w:cs="Calibri"/>
          <w:bCs/>
          <w:snapToGrid w:val="0"/>
          <w:lang w:val="sr-Cyrl-RS"/>
        </w:rPr>
        <w:t>подаци</w:t>
      </w:r>
      <w:r w:rsidRPr="00386ED5">
        <w:rPr>
          <w:rFonts w:ascii="Calibri" w:hAnsi="Calibri" w:cs="Calibri"/>
          <w:bCs/>
          <w:snapToGrid w:val="0"/>
          <w:lang w:val="sr-Cyrl-RS"/>
        </w:rPr>
        <w:t xml:space="preserve"> су коришћени као основа за одабир Бујановца, Ваљева и Новог Сада као циљних општина за овај пројекат.</w:t>
      </w:r>
    </w:p>
    <w:p w14:paraId="13BEE5C9" w14:textId="64D15CF3" w:rsidR="009712AF" w:rsidRDefault="009712AF" w:rsidP="009712AF">
      <w:pPr>
        <w:tabs>
          <w:tab w:val="left" w:pos="5040"/>
        </w:tabs>
        <w:autoSpaceDE w:val="0"/>
        <w:autoSpaceDN w:val="0"/>
        <w:adjustRightInd w:val="0"/>
        <w:spacing w:after="240"/>
        <w:jc w:val="both"/>
        <w:rPr>
          <w:rFonts w:ascii="Calibri" w:hAnsi="Calibri" w:cs="Calibri"/>
          <w:lang w:val="sr-Cyrl-RS"/>
        </w:rPr>
      </w:pPr>
      <w:r w:rsidRPr="009712AF">
        <w:rPr>
          <w:rFonts w:ascii="Calibri" w:hAnsi="Calibri" w:cs="Calibri"/>
          <w:bCs/>
          <w:snapToGrid w:val="0"/>
          <w:lang w:val="sr-Cyrl-RS"/>
        </w:rPr>
        <w:t xml:space="preserve">Циљ ових </w:t>
      </w:r>
      <w:r w:rsidRPr="009712AF">
        <w:rPr>
          <w:rFonts w:ascii="Calibri" w:hAnsi="Calibri" w:cs="Calibri"/>
          <w:b/>
          <w:snapToGrid w:val="0"/>
          <w:lang w:val="sr-Cyrl-RS"/>
        </w:rPr>
        <w:t>Смерница</w:t>
      </w:r>
      <w:r w:rsidRPr="009712AF">
        <w:rPr>
          <w:rFonts w:ascii="Calibri" w:hAnsi="Calibri" w:cs="Calibri"/>
          <w:bCs/>
          <w:snapToGrid w:val="0"/>
          <w:lang w:val="sr-Cyrl-RS"/>
        </w:rPr>
        <w:t xml:space="preserve"> је давање јасног и концизног упутства свим потенцијалним подносиоцима предлога пројеката и заинтересованим субјектима о процесу подношења пројектних предлога који се </w:t>
      </w:r>
      <w:r w:rsidRPr="00D532E1">
        <w:rPr>
          <w:rFonts w:ascii="Calibri" w:hAnsi="Calibri" w:cs="Calibri"/>
          <w:bCs/>
          <w:snapToGrid w:val="0"/>
          <w:lang w:val="sr-Cyrl-RS"/>
        </w:rPr>
        <w:t xml:space="preserve">односе </w:t>
      </w:r>
      <w:r w:rsidR="000703EC" w:rsidRPr="00D532E1">
        <w:rPr>
          <w:rFonts w:ascii="Calibri" w:hAnsi="Calibri" w:cs="Calibri"/>
          <w:bCs/>
          <w:snapToGrid w:val="0"/>
          <w:lang w:val="sr-Cyrl-RS"/>
        </w:rPr>
        <w:t xml:space="preserve">на пружање </w:t>
      </w:r>
      <w:r w:rsidR="00D532E1" w:rsidRPr="00D532E1">
        <w:rPr>
          <w:rFonts w:ascii="Calibri" w:hAnsi="Calibri" w:cs="Calibri"/>
          <w:bCs/>
          <w:snapToGrid w:val="0"/>
          <w:lang w:val="sr-Cyrl-RS"/>
        </w:rPr>
        <w:t xml:space="preserve">услуга социјалне подршке </w:t>
      </w:r>
      <w:r w:rsidR="000703EC" w:rsidRPr="00D532E1">
        <w:rPr>
          <w:rFonts w:ascii="Calibri" w:hAnsi="Calibri" w:cs="Calibri"/>
          <w:bCs/>
          <w:snapToGrid w:val="0"/>
          <w:lang w:val="sr-Cyrl-RS"/>
        </w:rPr>
        <w:t>повратницима/</w:t>
      </w:r>
      <w:proofErr w:type="spellStart"/>
      <w:r w:rsidR="000703EC" w:rsidRPr="00D532E1">
        <w:rPr>
          <w:rFonts w:ascii="Calibri" w:hAnsi="Calibri" w:cs="Calibri"/>
          <w:bCs/>
          <w:snapToGrid w:val="0"/>
          <w:lang w:val="sr-Cyrl-RS"/>
        </w:rPr>
        <w:t>цама</w:t>
      </w:r>
      <w:proofErr w:type="spellEnd"/>
      <w:r w:rsidR="000703EC" w:rsidRPr="00D532E1">
        <w:rPr>
          <w:rFonts w:ascii="Calibri" w:hAnsi="Calibri" w:cs="Calibri"/>
          <w:bCs/>
          <w:snapToGrid w:val="0"/>
          <w:lang w:val="sr-Cyrl-RS"/>
        </w:rPr>
        <w:t xml:space="preserve"> </w:t>
      </w:r>
      <w:r w:rsidR="00D532E1" w:rsidRPr="00D532E1">
        <w:rPr>
          <w:rFonts w:ascii="Calibri" w:hAnsi="Calibri" w:cs="Calibri"/>
          <w:bCs/>
          <w:snapToGrid w:val="0"/>
          <w:lang w:val="sr-Cyrl-RS"/>
        </w:rPr>
        <w:t xml:space="preserve">на локалном </w:t>
      </w:r>
      <w:proofErr w:type="spellStart"/>
      <w:r w:rsidR="00D532E1" w:rsidRPr="00D532E1">
        <w:rPr>
          <w:rFonts w:ascii="Calibri" w:hAnsi="Calibri" w:cs="Calibri"/>
          <w:bCs/>
          <w:snapToGrid w:val="0"/>
          <w:lang w:val="sr-Cyrl-RS"/>
        </w:rPr>
        <w:t>новоу</w:t>
      </w:r>
      <w:proofErr w:type="spellEnd"/>
      <w:r w:rsidRPr="00D532E1">
        <w:rPr>
          <w:rFonts w:ascii="Calibri" w:hAnsi="Calibri" w:cs="Calibri"/>
          <w:lang w:val="sr-Cyrl-RS"/>
        </w:rPr>
        <w:t>.</w:t>
      </w:r>
      <w:r w:rsidRPr="009712AF">
        <w:rPr>
          <w:rFonts w:ascii="Calibri" w:hAnsi="Calibri" w:cs="Calibri"/>
          <w:lang w:val="sr-Cyrl-RS"/>
        </w:rPr>
        <w:t xml:space="preserve">  </w:t>
      </w:r>
    </w:p>
    <w:p w14:paraId="4EE7D608" w14:textId="4E284933" w:rsidR="009223EB" w:rsidRDefault="009223EB" w:rsidP="009712AF">
      <w:pPr>
        <w:tabs>
          <w:tab w:val="left" w:pos="5040"/>
        </w:tabs>
        <w:autoSpaceDE w:val="0"/>
        <w:autoSpaceDN w:val="0"/>
        <w:adjustRightInd w:val="0"/>
        <w:spacing w:after="240"/>
        <w:jc w:val="both"/>
        <w:rPr>
          <w:rFonts w:ascii="Calibri" w:hAnsi="Calibri" w:cs="Calibri"/>
          <w:lang w:val="sr-Cyrl-RS"/>
        </w:rPr>
      </w:pPr>
    </w:p>
    <w:p w14:paraId="7A8D16D8" w14:textId="77777777" w:rsidR="009223EB" w:rsidRPr="000703EC" w:rsidRDefault="009223EB" w:rsidP="009712AF">
      <w:pPr>
        <w:tabs>
          <w:tab w:val="left" w:pos="5040"/>
        </w:tabs>
        <w:autoSpaceDE w:val="0"/>
        <w:autoSpaceDN w:val="0"/>
        <w:adjustRightInd w:val="0"/>
        <w:spacing w:after="240"/>
        <w:jc w:val="both"/>
        <w:rPr>
          <w:rFonts w:ascii="Calibri" w:hAnsi="Calibri" w:cs="Calibri"/>
          <w:bCs/>
          <w:snapToGrid w:val="0"/>
          <w:lang w:val="sr-Cyrl-RS"/>
        </w:rPr>
      </w:pPr>
    </w:p>
    <w:p w14:paraId="38AC6AC6" w14:textId="1643FA5E" w:rsidR="002F04CA" w:rsidRPr="00A13983" w:rsidRDefault="002F04CA" w:rsidP="00386ED5">
      <w:pPr>
        <w:tabs>
          <w:tab w:val="left" w:pos="5040"/>
        </w:tabs>
        <w:autoSpaceDE w:val="0"/>
        <w:autoSpaceDN w:val="0"/>
        <w:adjustRightInd w:val="0"/>
        <w:spacing w:after="240"/>
        <w:jc w:val="both"/>
        <w:rPr>
          <w:rFonts w:ascii="Calibri" w:hAnsi="Calibri" w:cs="Calibri"/>
          <w:b/>
          <w:snapToGrid w:val="0"/>
          <w:u w:val="single"/>
          <w:lang w:val="sr-Cyrl-RS"/>
        </w:rPr>
      </w:pPr>
      <w:r w:rsidRPr="00A13983">
        <w:rPr>
          <w:rFonts w:ascii="Calibri" w:hAnsi="Calibri" w:cs="Calibri"/>
          <w:b/>
          <w:snapToGrid w:val="0"/>
          <w:u w:val="single"/>
          <w:lang w:val="sr-Cyrl-RS"/>
        </w:rPr>
        <w:lastRenderedPageBreak/>
        <w:t>Циљ и приоритети Јавног позива</w:t>
      </w:r>
    </w:p>
    <w:p w14:paraId="739FBB32" w14:textId="56174A55" w:rsidR="002F04CA" w:rsidRDefault="002F04CA" w:rsidP="00683E5F">
      <w:pPr>
        <w:tabs>
          <w:tab w:val="left" w:pos="5040"/>
        </w:tabs>
        <w:autoSpaceDE w:val="0"/>
        <w:autoSpaceDN w:val="0"/>
        <w:adjustRightInd w:val="0"/>
        <w:spacing w:after="240"/>
        <w:jc w:val="both"/>
        <w:rPr>
          <w:rFonts w:ascii="Calibri" w:hAnsi="Calibri" w:cs="Calibri"/>
          <w:bCs/>
          <w:snapToGrid w:val="0"/>
          <w:lang w:val="sr-Cyrl-RS"/>
        </w:rPr>
      </w:pPr>
      <w:r w:rsidRPr="002F04CA">
        <w:rPr>
          <w:rFonts w:ascii="Calibri" w:hAnsi="Calibri" w:cs="Calibri"/>
          <w:bCs/>
          <w:snapToGrid w:val="0"/>
          <w:lang w:val="sr-Cyrl-RS"/>
        </w:rPr>
        <w:t xml:space="preserve">Овај позив је део пројекта </w:t>
      </w:r>
      <w:r>
        <w:rPr>
          <w:rFonts w:ascii="Calibri" w:hAnsi="Calibri" w:cs="Calibri"/>
          <w:bCs/>
          <w:snapToGrid w:val="0"/>
          <w:lang w:val="sr-Cyrl-RS"/>
        </w:rPr>
        <w:t>„Ј</w:t>
      </w:r>
      <w:r w:rsidRPr="002F04CA">
        <w:rPr>
          <w:rFonts w:ascii="Calibri" w:hAnsi="Calibri" w:cs="Calibri"/>
          <w:bCs/>
          <w:snapToGrid w:val="0"/>
          <w:lang w:val="sr-Cyrl-RS"/>
        </w:rPr>
        <w:t>ачањ</w:t>
      </w:r>
      <w:r>
        <w:rPr>
          <w:rFonts w:ascii="Calibri" w:hAnsi="Calibri" w:cs="Calibri"/>
          <w:bCs/>
          <w:snapToGrid w:val="0"/>
          <w:lang w:val="sr-Cyrl-RS"/>
        </w:rPr>
        <w:t>е</w:t>
      </w:r>
      <w:r w:rsidRPr="002F04CA">
        <w:rPr>
          <w:rFonts w:ascii="Calibri" w:hAnsi="Calibri" w:cs="Calibri"/>
          <w:bCs/>
          <w:snapToGrid w:val="0"/>
          <w:lang w:val="sr-Cyrl-RS"/>
        </w:rPr>
        <w:t xml:space="preserve"> националних и локалних система за подршку делотворној друштвено-економској интеграцији повратника на Западном Балкану</w:t>
      </w:r>
      <w:r>
        <w:rPr>
          <w:rFonts w:ascii="Calibri" w:hAnsi="Calibri" w:cs="Calibri"/>
          <w:bCs/>
          <w:snapToGrid w:val="0"/>
          <w:lang w:val="sr-Cyrl-RS"/>
        </w:rPr>
        <w:t>“.</w:t>
      </w:r>
      <w:r w:rsidRPr="002F04CA">
        <w:rPr>
          <w:rFonts w:ascii="Calibri" w:hAnsi="Calibri" w:cs="Calibri"/>
          <w:bCs/>
          <w:snapToGrid w:val="0"/>
          <w:lang w:val="sr-Cyrl-RS"/>
        </w:rPr>
        <w:t xml:space="preserve"> </w:t>
      </w:r>
    </w:p>
    <w:p w14:paraId="7B0A96B1" w14:textId="1DDCE104" w:rsidR="00F42845" w:rsidRDefault="009712AF" w:rsidP="0050415F">
      <w:pPr>
        <w:autoSpaceDE w:val="0"/>
        <w:autoSpaceDN w:val="0"/>
        <w:adjustRightInd w:val="0"/>
        <w:jc w:val="both"/>
        <w:rPr>
          <w:rFonts w:ascii="Calibri" w:hAnsi="Calibri" w:cs="Calibri"/>
          <w:bCs/>
          <w:snapToGrid w:val="0"/>
          <w:highlight w:val="yellow"/>
          <w:lang w:val="sr-Cyrl-RS"/>
        </w:rPr>
      </w:pPr>
      <w:r w:rsidRPr="009712AF">
        <w:rPr>
          <w:rFonts w:ascii="Calibri" w:hAnsi="Calibri" w:cs="Calibri"/>
          <w:bCs/>
          <w:snapToGrid w:val="0"/>
          <w:lang w:val="sr-Cyrl-RS"/>
        </w:rPr>
        <w:t>Циљ позива је</w:t>
      </w:r>
      <w:r w:rsidR="00F42845">
        <w:rPr>
          <w:rFonts w:ascii="Calibri" w:hAnsi="Calibri" w:cs="Calibri"/>
          <w:bCs/>
          <w:snapToGrid w:val="0"/>
          <w:lang w:val="sr-Latn-RS"/>
        </w:rPr>
        <w:t xml:space="preserve"> </w:t>
      </w:r>
      <w:r w:rsidR="00F42845" w:rsidRPr="009712AF">
        <w:rPr>
          <w:rFonts w:ascii="Calibri" w:hAnsi="Calibri" w:cs="Calibri"/>
          <w:bCs/>
          <w:snapToGrid w:val="0"/>
          <w:lang w:val="sr-Cyrl-RS"/>
        </w:rPr>
        <w:t xml:space="preserve">јачање подршке </w:t>
      </w:r>
      <w:proofErr w:type="spellStart"/>
      <w:r w:rsidR="00F42845" w:rsidRPr="009712AF">
        <w:rPr>
          <w:rFonts w:ascii="Calibri" w:hAnsi="Calibri" w:cs="Calibri"/>
          <w:bCs/>
          <w:snapToGrid w:val="0"/>
          <w:lang w:val="sr-Cyrl-RS"/>
        </w:rPr>
        <w:t>социо</w:t>
      </w:r>
      <w:proofErr w:type="spellEnd"/>
      <w:r w:rsidR="00F42845" w:rsidRPr="009712AF">
        <w:rPr>
          <w:rFonts w:ascii="Calibri" w:hAnsi="Calibri" w:cs="Calibri"/>
          <w:bCs/>
          <w:snapToGrid w:val="0"/>
          <w:lang w:val="sr-Cyrl-RS"/>
        </w:rPr>
        <w:t>-економској интеграцији повратника у општин</w:t>
      </w:r>
      <w:r w:rsidR="00F42845">
        <w:rPr>
          <w:rFonts w:ascii="Calibri" w:hAnsi="Calibri" w:cs="Calibri"/>
          <w:bCs/>
          <w:snapToGrid w:val="0"/>
          <w:lang w:val="sr-Cyrl-RS"/>
        </w:rPr>
        <w:t>и</w:t>
      </w:r>
      <w:r w:rsidR="00F42845" w:rsidRPr="009712AF">
        <w:rPr>
          <w:rFonts w:ascii="Calibri" w:hAnsi="Calibri" w:cs="Calibri"/>
          <w:bCs/>
          <w:snapToGrid w:val="0"/>
          <w:lang w:val="sr-Cyrl-RS"/>
        </w:rPr>
        <w:t xml:space="preserve"> Бујановац, </w:t>
      </w:r>
      <w:r w:rsidR="00F42845">
        <w:rPr>
          <w:rFonts w:ascii="Calibri" w:hAnsi="Calibri" w:cs="Calibri"/>
          <w:bCs/>
          <w:snapToGrid w:val="0"/>
          <w:lang w:val="sr-Cyrl-RS"/>
        </w:rPr>
        <w:t xml:space="preserve">и градовима </w:t>
      </w:r>
      <w:r w:rsidR="00F42845" w:rsidRPr="009712AF">
        <w:rPr>
          <w:rFonts w:ascii="Calibri" w:hAnsi="Calibri" w:cs="Calibri"/>
          <w:bCs/>
          <w:snapToGrid w:val="0"/>
          <w:lang w:val="sr-Cyrl-RS"/>
        </w:rPr>
        <w:t>Ваљево и Нови Сад.</w:t>
      </w:r>
    </w:p>
    <w:p w14:paraId="232B152A" w14:textId="4D00C99A" w:rsidR="009712AF" w:rsidRDefault="00C86C8C" w:rsidP="009712AF">
      <w:pPr>
        <w:tabs>
          <w:tab w:val="left" w:pos="5040"/>
        </w:tabs>
        <w:autoSpaceDE w:val="0"/>
        <w:autoSpaceDN w:val="0"/>
        <w:adjustRightInd w:val="0"/>
        <w:spacing w:after="240"/>
        <w:jc w:val="both"/>
        <w:rPr>
          <w:rFonts w:ascii="Calibri" w:hAnsi="Calibri" w:cs="Calibri"/>
          <w:bCs/>
          <w:snapToGrid w:val="0"/>
          <w:lang w:val="sr-Cyrl-RS"/>
        </w:rPr>
      </w:pPr>
      <w:r>
        <w:rPr>
          <w:rFonts w:ascii="Calibri" w:hAnsi="Calibri" w:cs="Calibri"/>
          <w:bCs/>
          <w:snapToGrid w:val="0"/>
          <w:lang w:val="sr-Cyrl-RS"/>
        </w:rPr>
        <w:t>П</w:t>
      </w:r>
      <w:r w:rsidR="009712AF" w:rsidRPr="009712AF">
        <w:rPr>
          <w:rFonts w:ascii="Calibri" w:hAnsi="Calibri" w:cs="Calibri"/>
          <w:bCs/>
          <w:snapToGrid w:val="0"/>
          <w:lang w:val="sr-Cyrl-RS"/>
        </w:rPr>
        <w:t xml:space="preserve">риоритет је </w:t>
      </w:r>
      <w:r w:rsidR="00F42845" w:rsidRPr="00F42845">
        <w:rPr>
          <w:rFonts w:ascii="Calibri" w:hAnsi="Calibri" w:cs="Calibri"/>
          <w:bCs/>
          <w:snapToGrid w:val="0"/>
          <w:lang w:val="sr-Cyrl-RS"/>
        </w:rPr>
        <w:t>допринос повећању квалитета и унапређењу успостављања и одрживости социјалних услуга које се пружају грађанима и грађанкама на локалном нивоу, посебно повратницима/</w:t>
      </w:r>
      <w:proofErr w:type="spellStart"/>
      <w:r w:rsidR="00F42845" w:rsidRPr="00F42845">
        <w:rPr>
          <w:rFonts w:ascii="Calibri" w:hAnsi="Calibri" w:cs="Calibri"/>
          <w:bCs/>
          <w:snapToGrid w:val="0"/>
          <w:lang w:val="sr-Cyrl-RS"/>
        </w:rPr>
        <w:t>цама</w:t>
      </w:r>
      <w:proofErr w:type="spellEnd"/>
      <w:r w:rsidR="00F42845" w:rsidRPr="00F42845">
        <w:rPr>
          <w:rFonts w:ascii="Calibri" w:hAnsi="Calibri" w:cs="Calibri"/>
          <w:bCs/>
          <w:snapToGrid w:val="0"/>
          <w:lang w:val="sr-Cyrl-RS"/>
        </w:rPr>
        <w:t xml:space="preserve"> и другим рањивим групама.</w:t>
      </w:r>
    </w:p>
    <w:p w14:paraId="5DA521F3" w14:textId="36C4EC9E" w:rsidR="0050415F" w:rsidRDefault="0050415F" w:rsidP="0050415F">
      <w:pPr>
        <w:autoSpaceDE w:val="0"/>
        <w:autoSpaceDN w:val="0"/>
        <w:adjustRightInd w:val="0"/>
        <w:jc w:val="both"/>
        <w:rPr>
          <w:rFonts w:ascii="Calibri" w:hAnsi="Calibri" w:cs="Calibri"/>
          <w:bCs/>
        </w:rPr>
      </w:pPr>
      <w:r w:rsidRPr="00BC78AA">
        <w:rPr>
          <w:rFonts w:ascii="Calibri" w:hAnsi="Calibri" w:cs="Calibri"/>
          <w:bCs/>
          <w:lang w:val="sr-Cyrl-RS"/>
        </w:rPr>
        <w:t xml:space="preserve">Од </w:t>
      </w:r>
      <w:proofErr w:type="spellStart"/>
      <w:r w:rsidRPr="00BC78AA">
        <w:rPr>
          <w:rFonts w:ascii="Calibri" w:hAnsi="Calibri" w:cs="Calibri"/>
          <w:bCs/>
          <w:lang w:val="sr-Cyrl-RS"/>
        </w:rPr>
        <w:t>апликаната</w:t>
      </w:r>
      <w:proofErr w:type="spellEnd"/>
      <w:r w:rsidRPr="00BC78AA">
        <w:rPr>
          <w:rFonts w:ascii="Calibri" w:hAnsi="Calibri" w:cs="Calibri"/>
          <w:bCs/>
          <w:lang w:val="sr-Cyrl-RS"/>
        </w:rPr>
        <w:t xml:space="preserve"> се очекује да обезбеде </w:t>
      </w:r>
      <w:r w:rsidR="00D33E90">
        <w:rPr>
          <w:rFonts w:ascii="Calibri" w:hAnsi="Calibri" w:cs="Calibri"/>
          <w:bCs/>
          <w:lang w:val="sr-Cyrl-RS"/>
        </w:rPr>
        <w:t>свеобухватан</w:t>
      </w:r>
      <w:r w:rsidR="00D33E90" w:rsidRPr="00BC78AA">
        <w:rPr>
          <w:rFonts w:ascii="Calibri" w:hAnsi="Calibri" w:cs="Calibri"/>
          <w:bCs/>
          <w:lang w:val="sr-Cyrl-RS"/>
        </w:rPr>
        <w:t xml:space="preserve"> </w:t>
      </w:r>
      <w:r w:rsidRPr="00BC78AA">
        <w:rPr>
          <w:rFonts w:ascii="Calibri" w:hAnsi="Calibri" w:cs="Calibri"/>
          <w:bCs/>
          <w:lang w:val="sr-Cyrl-RS"/>
        </w:rPr>
        <w:t>приступ спровођењу активности и повежу више од једног питања са којима се сусрећу повратници, као што су</w:t>
      </w:r>
      <w:r>
        <w:rPr>
          <w:rFonts w:ascii="Calibri" w:hAnsi="Calibri" w:cs="Calibri"/>
          <w:bCs/>
        </w:rPr>
        <w:t>:</w:t>
      </w:r>
    </w:p>
    <w:p w14:paraId="23144145" w14:textId="77777777" w:rsidR="0050415F" w:rsidRPr="000A1C1D" w:rsidRDefault="0050415F" w:rsidP="0050415F">
      <w:pPr>
        <w:pStyle w:val="ListParagraph"/>
        <w:numPr>
          <w:ilvl w:val="0"/>
          <w:numId w:val="15"/>
        </w:numPr>
        <w:autoSpaceDE w:val="0"/>
        <w:autoSpaceDN w:val="0"/>
        <w:adjustRightInd w:val="0"/>
        <w:jc w:val="both"/>
        <w:rPr>
          <w:rFonts w:ascii="Calibri" w:hAnsi="Calibri" w:cs="Calibri"/>
          <w:bCs/>
          <w:sz w:val="24"/>
          <w:szCs w:val="24"/>
          <w:lang w:val="sr-Cyrl-RS"/>
        </w:rPr>
      </w:pPr>
      <w:r w:rsidRPr="000A1C1D">
        <w:rPr>
          <w:rFonts w:ascii="Calibri" w:hAnsi="Calibri" w:cs="Calibri"/>
          <w:bCs/>
          <w:sz w:val="24"/>
          <w:szCs w:val="24"/>
          <w:lang w:val="sr-Cyrl-RS"/>
        </w:rPr>
        <w:t xml:space="preserve">недостатак личних докумената, </w:t>
      </w:r>
    </w:p>
    <w:p w14:paraId="5B18AD4F" w14:textId="46DE4823" w:rsidR="0050415F" w:rsidRDefault="0050415F" w:rsidP="0050415F">
      <w:pPr>
        <w:pStyle w:val="ListParagraph"/>
        <w:numPr>
          <w:ilvl w:val="0"/>
          <w:numId w:val="15"/>
        </w:numPr>
        <w:autoSpaceDE w:val="0"/>
        <w:autoSpaceDN w:val="0"/>
        <w:adjustRightInd w:val="0"/>
        <w:jc w:val="both"/>
        <w:rPr>
          <w:rFonts w:ascii="Calibri" w:hAnsi="Calibri" w:cs="Calibri"/>
          <w:bCs/>
          <w:sz w:val="24"/>
          <w:szCs w:val="24"/>
          <w:lang w:val="sr-Cyrl-RS"/>
        </w:rPr>
      </w:pPr>
      <w:r w:rsidRPr="000A1C1D">
        <w:rPr>
          <w:rFonts w:ascii="Calibri" w:hAnsi="Calibri" w:cs="Calibri"/>
          <w:bCs/>
          <w:sz w:val="24"/>
          <w:szCs w:val="24"/>
          <w:lang w:val="sr-Cyrl-RS"/>
        </w:rPr>
        <w:t xml:space="preserve">неадекватни услови живота, </w:t>
      </w:r>
    </w:p>
    <w:p w14:paraId="58823743" w14:textId="5760A796" w:rsidR="004F7AA8" w:rsidRPr="00F42845" w:rsidRDefault="004F7AA8" w:rsidP="0050415F">
      <w:pPr>
        <w:pStyle w:val="ListParagraph"/>
        <w:numPr>
          <w:ilvl w:val="0"/>
          <w:numId w:val="15"/>
        </w:numPr>
        <w:autoSpaceDE w:val="0"/>
        <w:autoSpaceDN w:val="0"/>
        <w:adjustRightInd w:val="0"/>
        <w:jc w:val="both"/>
        <w:rPr>
          <w:rFonts w:ascii="Calibri" w:hAnsi="Calibri" w:cs="Calibri"/>
          <w:bCs/>
          <w:sz w:val="24"/>
          <w:szCs w:val="24"/>
          <w:lang w:val="sr-Cyrl-RS"/>
        </w:rPr>
      </w:pPr>
      <w:r w:rsidRPr="00F42845">
        <w:rPr>
          <w:rFonts w:ascii="Calibri" w:hAnsi="Calibri" w:cs="Calibri"/>
          <w:bCs/>
          <w:sz w:val="24"/>
          <w:szCs w:val="24"/>
          <w:lang w:val="sr-Cyrl-RS"/>
        </w:rPr>
        <w:t xml:space="preserve">проблеми у приступу здравственој и социјалној заштити, </w:t>
      </w:r>
    </w:p>
    <w:p w14:paraId="5CBDA735" w14:textId="77777777" w:rsidR="0050415F" w:rsidRPr="000A1C1D" w:rsidRDefault="0050415F" w:rsidP="0050415F">
      <w:pPr>
        <w:pStyle w:val="ListParagraph"/>
        <w:numPr>
          <w:ilvl w:val="0"/>
          <w:numId w:val="15"/>
        </w:numPr>
        <w:autoSpaceDE w:val="0"/>
        <w:autoSpaceDN w:val="0"/>
        <w:adjustRightInd w:val="0"/>
        <w:jc w:val="both"/>
        <w:rPr>
          <w:rFonts w:ascii="Calibri" w:hAnsi="Calibri" w:cs="Calibri"/>
          <w:bCs/>
          <w:sz w:val="24"/>
          <w:szCs w:val="24"/>
          <w:lang w:val="sr-Cyrl-RS"/>
        </w:rPr>
      </w:pPr>
      <w:r w:rsidRPr="000A1C1D">
        <w:rPr>
          <w:rFonts w:ascii="Calibri" w:hAnsi="Calibri" w:cs="Calibri"/>
          <w:bCs/>
          <w:sz w:val="24"/>
          <w:szCs w:val="24"/>
          <w:lang w:val="sr-Cyrl-RS"/>
        </w:rPr>
        <w:t xml:space="preserve">проблеми континуираног приступа образовању или </w:t>
      </w:r>
    </w:p>
    <w:p w14:paraId="72C49197" w14:textId="62A4D096" w:rsidR="0050415F" w:rsidRDefault="0050415F" w:rsidP="0050415F">
      <w:pPr>
        <w:pStyle w:val="ListParagraph"/>
        <w:numPr>
          <w:ilvl w:val="0"/>
          <w:numId w:val="15"/>
        </w:numPr>
        <w:autoSpaceDE w:val="0"/>
        <w:autoSpaceDN w:val="0"/>
        <w:adjustRightInd w:val="0"/>
        <w:jc w:val="both"/>
        <w:rPr>
          <w:rFonts w:ascii="Calibri" w:hAnsi="Calibri" w:cs="Calibri"/>
          <w:bCs/>
          <w:sz w:val="24"/>
          <w:szCs w:val="24"/>
          <w:lang w:val="sr-Cyrl-RS"/>
        </w:rPr>
      </w:pPr>
      <w:r w:rsidRPr="000A1C1D">
        <w:rPr>
          <w:rFonts w:ascii="Calibri" w:hAnsi="Calibri" w:cs="Calibri"/>
          <w:bCs/>
          <w:sz w:val="24"/>
          <w:szCs w:val="24"/>
          <w:lang w:val="sr-Cyrl-RS"/>
        </w:rPr>
        <w:t>немогућност запошљавања.</w:t>
      </w:r>
    </w:p>
    <w:p w14:paraId="19EC21B1" w14:textId="2D44A71F" w:rsidR="00E91B48" w:rsidRPr="003A2885" w:rsidRDefault="00E91B48" w:rsidP="00E91B48">
      <w:pPr>
        <w:pStyle w:val="BodyText"/>
        <w:tabs>
          <w:tab w:val="clear" w:pos="426"/>
          <w:tab w:val="left" w:pos="284"/>
        </w:tabs>
        <w:jc w:val="both"/>
        <w:rPr>
          <w:rFonts w:asciiTheme="minorHAnsi" w:hAnsiTheme="minorHAnsi" w:cstheme="minorHAnsi"/>
          <w:sz w:val="24"/>
          <w:szCs w:val="24"/>
          <w:lang w:val="sr-Cyrl-RS"/>
        </w:rPr>
      </w:pPr>
      <w:r w:rsidRPr="003A2885">
        <w:rPr>
          <w:rFonts w:asciiTheme="minorHAnsi" w:hAnsiTheme="minorHAnsi" w:cstheme="minorHAnsi"/>
          <w:sz w:val="24"/>
          <w:szCs w:val="24"/>
          <w:lang w:val="sr-Cyrl-RS"/>
        </w:rPr>
        <w:t xml:space="preserve">Пројекти који </w:t>
      </w:r>
      <w:r w:rsidRPr="009223EB">
        <w:rPr>
          <w:rFonts w:asciiTheme="minorHAnsi" w:hAnsiTheme="minorHAnsi" w:cstheme="minorHAnsi"/>
          <w:sz w:val="24"/>
          <w:szCs w:val="24"/>
          <w:lang w:val="sr-Cyrl-RS"/>
        </w:rPr>
        <w:t>ћ</w:t>
      </w:r>
      <w:r w:rsidRPr="003A2885">
        <w:rPr>
          <w:rFonts w:asciiTheme="minorHAnsi" w:hAnsiTheme="minorHAnsi" w:cstheme="minorHAnsi"/>
          <w:sz w:val="24"/>
          <w:szCs w:val="24"/>
          <w:lang w:val="sr-Cyrl-RS"/>
        </w:rPr>
        <w:t>е бити узети у обзир за подршку могу да обухватају, али не</w:t>
      </w:r>
      <w:r w:rsidRPr="009223EB">
        <w:rPr>
          <w:rFonts w:asciiTheme="minorHAnsi" w:hAnsiTheme="minorHAnsi" w:cstheme="minorHAnsi"/>
          <w:sz w:val="24"/>
          <w:szCs w:val="24"/>
          <w:lang w:val="sr-Cyrl-RS"/>
        </w:rPr>
        <w:t>ћ</w:t>
      </w:r>
      <w:r w:rsidRPr="003A2885">
        <w:rPr>
          <w:rFonts w:asciiTheme="minorHAnsi" w:hAnsiTheme="minorHAnsi" w:cstheme="minorHAnsi"/>
          <w:sz w:val="24"/>
          <w:szCs w:val="24"/>
          <w:lang w:val="sr-Cyrl-RS"/>
        </w:rPr>
        <w:t>е бити ограничени на следе</w:t>
      </w:r>
      <w:r w:rsidRPr="009223EB">
        <w:rPr>
          <w:rFonts w:asciiTheme="minorHAnsi" w:hAnsiTheme="minorHAnsi" w:cstheme="minorHAnsi"/>
          <w:sz w:val="24"/>
          <w:szCs w:val="24"/>
          <w:lang w:val="sr-Cyrl-RS"/>
        </w:rPr>
        <w:t>ћ</w:t>
      </w:r>
      <w:r w:rsidRPr="003A2885">
        <w:rPr>
          <w:rFonts w:asciiTheme="minorHAnsi" w:hAnsiTheme="minorHAnsi" w:cstheme="minorHAnsi"/>
          <w:sz w:val="24"/>
          <w:szCs w:val="24"/>
          <w:lang w:val="sr-Cyrl-RS"/>
        </w:rPr>
        <w:t xml:space="preserve">е активности: </w:t>
      </w:r>
    </w:p>
    <w:p w14:paraId="2D8F2E80" w14:textId="47286972" w:rsidR="00F42845" w:rsidRPr="009223EB" w:rsidRDefault="00E91B48" w:rsidP="003A2885">
      <w:pPr>
        <w:pStyle w:val="BodyText"/>
        <w:numPr>
          <w:ilvl w:val="0"/>
          <w:numId w:val="30"/>
        </w:numPr>
        <w:tabs>
          <w:tab w:val="clear" w:pos="426"/>
          <w:tab w:val="left" w:pos="284"/>
        </w:tabs>
        <w:spacing w:line="276" w:lineRule="auto"/>
        <w:jc w:val="both"/>
        <w:rPr>
          <w:rFonts w:asciiTheme="minorHAnsi" w:hAnsiTheme="minorHAnsi" w:cstheme="minorHAnsi"/>
          <w:sz w:val="24"/>
          <w:szCs w:val="24"/>
          <w:lang w:val="sr-Cyrl-RS"/>
        </w:rPr>
      </w:pPr>
      <w:r w:rsidRPr="003A2885">
        <w:rPr>
          <w:rFonts w:asciiTheme="minorHAnsi" w:hAnsiTheme="minorHAnsi" w:cstheme="minorHAnsi"/>
          <w:sz w:val="24"/>
          <w:szCs w:val="24"/>
          <w:lang w:val="sr-Cyrl-RS"/>
        </w:rPr>
        <w:t>Одржати и побољшати постој</w:t>
      </w:r>
      <w:r w:rsidRPr="009223EB">
        <w:rPr>
          <w:rFonts w:asciiTheme="minorHAnsi" w:hAnsiTheme="minorHAnsi" w:cstheme="minorHAnsi"/>
          <w:sz w:val="24"/>
          <w:szCs w:val="24"/>
          <w:lang w:val="sr-Cyrl-RS"/>
        </w:rPr>
        <w:t>ећ</w:t>
      </w:r>
      <w:r w:rsidRPr="003A2885">
        <w:rPr>
          <w:rFonts w:asciiTheme="minorHAnsi" w:hAnsiTheme="minorHAnsi" w:cstheme="minorHAnsi"/>
          <w:sz w:val="24"/>
          <w:szCs w:val="24"/>
          <w:lang w:val="sr-Cyrl-RS"/>
        </w:rPr>
        <w:t xml:space="preserve">е и увести иновативне и/или интегрисане социјалне услуге, а у циљу </w:t>
      </w:r>
      <w:r w:rsidRPr="009223EB">
        <w:rPr>
          <w:rFonts w:asciiTheme="minorHAnsi" w:hAnsiTheme="minorHAnsi" w:cstheme="minorHAnsi"/>
          <w:sz w:val="24"/>
          <w:szCs w:val="24"/>
          <w:lang w:val="sr-Cyrl-RS"/>
        </w:rPr>
        <w:t>укључивања повратника/</w:t>
      </w:r>
      <w:proofErr w:type="spellStart"/>
      <w:r w:rsidRPr="009223EB">
        <w:rPr>
          <w:rFonts w:asciiTheme="minorHAnsi" w:hAnsiTheme="minorHAnsi" w:cstheme="minorHAnsi"/>
          <w:sz w:val="24"/>
          <w:szCs w:val="24"/>
          <w:lang w:val="sr-Cyrl-RS"/>
        </w:rPr>
        <w:t>ца</w:t>
      </w:r>
      <w:proofErr w:type="spellEnd"/>
      <w:r w:rsidRPr="009223EB">
        <w:rPr>
          <w:rFonts w:asciiTheme="minorHAnsi" w:hAnsiTheme="minorHAnsi" w:cstheme="minorHAnsi"/>
          <w:sz w:val="24"/>
          <w:szCs w:val="24"/>
          <w:lang w:val="sr-Cyrl-RS"/>
        </w:rPr>
        <w:t xml:space="preserve"> и других рањивих група:</w:t>
      </w:r>
    </w:p>
    <w:p w14:paraId="1B0A664B" w14:textId="37DDD34D" w:rsidR="00E91B48" w:rsidRPr="009223EB" w:rsidRDefault="00F42845" w:rsidP="00F42845">
      <w:pPr>
        <w:pStyle w:val="BodyText"/>
        <w:tabs>
          <w:tab w:val="clear" w:pos="426"/>
          <w:tab w:val="left" w:pos="284"/>
        </w:tabs>
        <w:spacing w:line="276" w:lineRule="auto"/>
        <w:jc w:val="both"/>
        <w:rPr>
          <w:rFonts w:asciiTheme="minorHAnsi" w:hAnsiTheme="minorHAnsi" w:cstheme="minorHAnsi"/>
          <w:sz w:val="24"/>
          <w:szCs w:val="24"/>
          <w:lang w:val="sr-Cyrl-RS"/>
        </w:rPr>
      </w:pPr>
      <w:r w:rsidRPr="009223EB">
        <w:rPr>
          <w:rFonts w:asciiTheme="minorHAnsi" w:hAnsiTheme="minorHAnsi" w:cstheme="minorHAnsi"/>
          <w:sz w:val="24"/>
          <w:szCs w:val="24"/>
          <w:lang w:val="sr-Cyrl-RS"/>
        </w:rPr>
        <w:t xml:space="preserve">- </w:t>
      </w:r>
      <w:r w:rsidR="00E91B48" w:rsidRPr="003A2885">
        <w:rPr>
          <w:rFonts w:asciiTheme="minorHAnsi" w:hAnsiTheme="minorHAnsi" w:cstheme="minorHAnsi"/>
          <w:sz w:val="24"/>
          <w:szCs w:val="24"/>
          <w:lang w:val="sr-Cyrl-RS"/>
        </w:rPr>
        <w:t>Побољшати квалитет и приступ социјалној заштити, здравству, образовању</w:t>
      </w:r>
      <w:r w:rsidR="00E91B48" w:rsidRPr="009223EB">
        <w:rPr>
          <w:rFonts w:asciiTheme="minorHAnsi" w:hAnsiTheme="minorHAnsi" w:cstheme="minorHAnsi"/>
          <w:sz w:val="24"/>
          <w:szCs w:val="24"/>
          <w:lang w:val="sr-Cyrl-RS"/>
        </w:rPr>
        <w:t>, запошљавању</w:t>
      </w:r>
      <w:r w:rsidR="00E91B48" w:rsidRPr="003A2885">
        <w:rPr>
          <w:rFonts w:asciiTheme="minorHAnsi" w:hAnsiTheme="minorHAnsi" w:cstheme="minorHAnsi"/>
          <w:sz w:val="24"/>
          <w:szCs w:val="24"/>
          <w:lang w:val="sr-Cyrl-RS"/>
        </w:rPr>
        <w:t xml:space="preserve"> и/или другим услугама у локалним заједницама, посебно за припаднике </w:t>
      </w:r>
      <w:r w:rsidRPr="009223EB">
        <w:rPr>
          <w:rFonts w:asciiTheme="minorHAnsi" w:hAnsiTheme="minorHAnsi" w:cstheme="minorHAnsi"/>
          <w:sz w:val="24"/>
          <w:szCs w:val="24"/>
          <w:lang w:val="sr-Cyrl-RS"/>
        </w:rPr>
        <w:t>рањивих</w:t>
      </w:r>
      <w:r w:rsidRPr="003A2885">
        <w:rPr>
          <w:rFonts w:asciiTheme="minorHAnsi" w:hAnsiTheme="minorHAnsi" w:cstheme="minorHAnsi"/>
          <w:sz w:val="24"/>
          <w:szCs w:val="24"/>
          <w:lang w:val="sr-Cyrl-RS"/>
        </w:rPr>
        <w:t xml:space="preserve"> </w:t>
      </w:r>
      <w:r w:rsidR="00E91B48" w:rsidRPr="003A2885">
        <w:rPr>
          <w:rFonts w:asciiTheme="minorHAnsi" w:hAnsiTheme="minorHAnsi" w:cstheme="minorHAnsi"/>
          <w:sz w:val="24"/>
          <w:szCs w:val="24"/>
          <w:lang w:val="sr-Cyrl-RS"/>
        </w:rPr>
        <w:t>група</w:t>
      </w:r>
      <w:r w:rsidR="00E91B48" w:rsidRPr="009223EB">
        <w:rPr>
          <w:rFonts w:asciiTheme="minorHAnsi" w:hAnsiTheme="minorHAnsi" w:cstheme="minorHAnsi"/>
          <w:sz w:val="24"/>
          <w:szCs w:val="24"/>
          <w:lang w:val="sr-Cyrl-RS"/>
        </w:rPr>
        <w:t>;</w:t>
      </w:r>
    </w:p>
    <w:p w14:paraId="7902FEB8" w14:textId="77777777" w:rsidR="00E91B48" w:rsidRPr="009223EB" w:rsidRDefault="00E91B48" w:rsidP="00E91B48">
      <w:pPr>
        <w:pStyle w:val="BodyText"/>
        <w:tabs>
          <w:tab w:val="clear" w:pos="426"/>
          <w:tab w:val="left" w:pos="284"/>
        </w:tabs>
        <w:spacing w:line="276" w:lineRule="auto"/>
        <w:jc w:val="both"/>
        <w:rPr>
          <w:rFonts w:asciiTheme="minorHAnsi" w:hAnsiTheme="minorHAnsi" w:cstheme="minorHAnsi"/>
          <w:sz w:val="24"/>
          <w:szCs w:val="24"/>
          <w:lang w:val="sr-Cyrl-RS"/>
        </w:rPr>
      </w:pPr>
      <w:r w:rsidRPr="003A2885">
        <w:rPr>
          <w:rFonts w:asciiTheme="minorHAnsi" w:hAnsiTheme="minorHAnsi" w:cstheme="minorHAnsi"/>
          <w:sz w:val="24"/>
          <w:szCs w:val="24"/>
          <w:lang w:val="sr-Cyrl-RS"/>
        </w:rPr>
        <w:t>-</w:t>
      </w:r>
      <w:r w:rsidRPr="009223EB">
        <w:rPr>
          <w:rFonts w:asciiTheme="minorHAnsi" w:hAnsiTheme="minorHAnsi" w:cstheme="minorHAnsi"/>
          <w:sz w:val="24"/>
          <w:szCs w:val="24"/>
          <w:lang w:val="sr-Cyrl-RS"/>
        </w:rPr>
        <w:t xml:space="preserve"> </w:t>
      </w:r>
      <w:r w:rsidRPr="003A2885">
        <w:rPr>
          <w:rFonts w:asciiTheme="minorHAnsi" w:hAnsiTheme="minorHAnsi" w:cstheme="minorHAnsi"/>
          <w:sz w:val="24"/>
          <w:szCs w:val="24"/>
          <w:lang w:val="sr-Cyrl-RS"/>
        </w:rPr>
        <w:t xml:space="preserve">Увести обједињене и/или иновативне социјалне услуге које </w:t>
      </w:r>
      <w:r w:rsidRPr="009223EB">
        <w:rPr>
          <w:rFonts w:asciiTheme="minorHAnsi" w:hAnsiTheme="minorHAnsi" w:cstheme="minorHAnsi"/>
          <w:sz w:val="24"/>
          <w:szCs w:val="24"/>
          <w:lang w:val="sr-Cyrl-RS"/>
        </w:rPr>
        <w:t>ћ</w:t>
      </w:r>
      <w:r w:rsidRPr="003A2885">
        <w:rPr>
          <w:rFonts w:asciiTheme="minorHAnsi" w:hAnsiTheme="minorHAnsi" w:cstheme="minorHAnsi"/>
          <w:sz w:val="24"/>
          <w:szCs w:val="24"/>
          <w:lang w:val="sr-Cyrl-RS"/>
        </w:rPr>
        <w:t xml:space="preserve">е одговорити на нове захтеве у образовном, систему социјалне заштите и/или здравственом систему који су </w:t>
      </w:r>
      <w:r w:rsidRPr="009223EB">
        <w:rPr>
          <w:rFonts w:asciiTheme="minorHAnsi" w:hAnsiTheme="minorHAnsi" w:cstheme="minorHAnsi"/>
          <w:sz w:val="24"/>
          <w:szCs w:val="24"/>
          <w:lang w:val="sr-Cyrl-RS"/>
        </w:rPr>
        <w:t>евидентни за повратнике/</w:t>
      </w:r>
      <w:proofErr w:type="spellStart"/>
      <w:r w:rsidRPr="009223EB">
        <w:rPr>
          <w:rFonts w:asciiTheme="minorHAnsi" w:hAnsiTheme="minorHAnsi" w:cstheme="minorHAnsi"/>
          <w:sz w:val="24"/>
          <w:szCs w:val="24"/>
          <w:lang w:val="sr-Cyrl-RS"/>
        </w:rPr>
        <w:t>це</w:t>
      </w:r>
      <w:proofErr w:type="spellEnd"/>
      <w:r w:rsidRPr="009223EB">
        <w:rPr>
          <w:rFonts w:asciiTheme="minorHAnsi" w:hAnsiTheme="minorHAnsi" w:cstheme="minorHAnsi"/>
          <w:sz w:val="24"/>
          <w:szCs w:val="24"/>
          <w:lang w:val="sr-Cyrl-RS"/>
        </w:rPr>
        <w:t xml:space="preserve"> и друге рањиве групе, </w:t>
      </w:r>
      <w:proofErr w:type="spellStart"/>
      <w:r w:rsidRPr="009223EB">
        <w:rPr>
          <w:rFonts w:asciiTheme="minorHAnsi" w:hAnsiTheme="minorHAnsi" w:cstheme="minorHAnsi"/>
          <w:sz w:val="24"/>
          <w:szCs w:val="24"/>
          <w:lang w:val="sr-Cyrl-RS"/>
        </w:rPr>
        <w:t>уључујући</w:t>
      </w:r>
      <w:proofErr w:type="spellEnd"/>
      <w:r w:rsidRPr="009223EB">
        <w:rPr>
          <w:rFonts w:asciiTheme="minorHAnsi" w:hAnsiTheme="minorHAnsi" w:cstheme="minorHAnsi"/>
          <w:sz w:val="24"/>
          <w:szCs w:val="24"/>
          <w:lang w:val="sr-Cyrl-RS"/>
        </w:rPr>
        <w:t xml:space="preserve"> и оне који су </w:t>
      </w:r>
      <w:r w:rsidRPr="003A2885">
        <w:rPr>
          <w:rFonts w:asciiTheme="minorHAnsi" w:hAnsiTheme="minorHAnsi" w:cstheme="minorHAnsi"/>
          <w:sz w:val="24"/>
          <w:szCs w:val="24"/>
          <w:lang w:val="sr-Cyrl-RS"/>
        </w:rPr>
        <w:t>настали као резултат кризе изазване ковидом 19</w:t>
      </w:r>
      <w:r w:rsidRPr="009223EB">
        <w:rPr>
          <w:rFonts w:asciiTheme="minorHAnsi" w:hAnsiTheme="minorHAnsi" w:cstheme="minorHAnsi"/>
          <w:sz w:val="24"/>
          <w:szCs w:val="24"/>
          <w:lang w:val="sr-Cyrl-RS"/>
        </w:rPr>
        <w:t>;</w:t>
      </w:r>
    </w:p>
    <w:p w14:paraId="02F2D0E2" w14:textId="057E3C3D" w:rsidR="00E91B48" w:rsidRPr="009223EB" w:rsidRDefault="00E91B48" w:rsidP="00E91B48">
      <w:pPr>
        <w:pStyle w:val="BodyText"/>
        <w:tabs>
          <w:tab w:val="clear" w:pos="426"/>
          <w:tab w:val="left" w:pos="284"/>
        </w:tabs>
        <w:spacing w:line="276" w:lineRule="auto"/>
        <w:jc w:val="both"/>
        <w:rPr>
          <w:rFonts w:asciiTheme="minorHAnsi" w:hAnsiTheme="minorHAnsi" w:cstheme="minorHAnsi"/>
          <w:sz w:val="24"/>
          <w:szCs w:val="24"/>
          <w:lang w:val="sr-Cyrl-RS"/>
        </w:rPr>
      </w:pPr>
      <w:r w:rsidRPr="003A2885">
        <w:rPr>
          <w:rFonts w:asciiTheme="minorHAnsi" w:hAnsiTheme="minorHAnsi" w:cstheme="minorHAnsi"/>
          <w:sz w:val="24"/>
          <w:szCs w:val="24"/>
          <w:lang w:val="sr-Cyrl-RS"/>
        </w:rPr>
        <w:t>- Увођење дигиталних и других врста иновација којима се пове</w:t>
      </w:r>
      <w:r w:rsidRPr="009223EB">
        <w:rPr>
          <w:rFonts w:asciiTheme="minorHAnsi" w:hAnsiTheme="minorHAnsi" w:cstheme="minorHAnsi"/>
          <w:sz w:val="24"/>
          <w:szCs w:val="24"/>
          <w:lang w:val="sr-Cyrl-RS"/>
        </w:rPr>
        <w:t>ћ</w:t>
      </w:r>
      <w:r w:rsidRPr="003A2885">
        <w:rPr>
          <w:rFonts w:asciiTheme="minorHAnsi" w:hAnsiTheme="minorHAnsi" w:cstheme="minorHAnsi"/>
          <w:sz w:val="24"/>
          <w:szCs w:val="24"/>
          <w:lang w:val="sr-Cyrl-RS"/>
        </w:rPr>
        <w:t>ава способност  пружалаца услуга да идентификују, прате и процењују стање у вези са пружањем социјалних услуга, унапређују њихов квалитет и прилагођавају их постојећим потребама</w:t>
      </w:r>
      <w:r w:rsidRPr="009223EB">
        <w:rPr>
          <w:rFonts w:asciiTheme="minorHAnsi" w:hAnsiTheme="minorHAnsi" w:cstheme="minorHAnsi"/>
          <w:sz w:val="24"/>
          <w:szCs w:val="24"/>
          <w:lang w:val="sr-Cyrl-RS"/>
        </w:rPr>
        <w:t>;</w:t>
      </w:r>
    </w:p>
    <w:p w14:paraId="38442147" w14:textId="01C8AC72" w:rsidR="00E91B48" w:rsidRPr="009223EB" w:rsidRDefault="00E91B48" w:rsidP="00E91B48">
      <w:pPr>
        <w:pStyle w:val="BodyText"/>
        <w:tabs>
          <w:tab w:val="clear" w:pos="426"/>
          <w:tab w:val="left" w:pos="284"/>
        </w:tabs>
        <w:spacing w:line="276" w:lineRule="auto"/>
        <w:jc w:val="both"/>
        <w:rPr>
          <w:rFonts w:asciiTheme="minorHAnsi" w:hAnsiTheme="minorHAnsi" w:cstheme="minorHAnsi"/>
          <w:sz w:val="24"/>
          <w:szCs w:val="24"/>
          <w:lang w:val="sr-Cyrl-RS"/>
        </w:rPr>
      </w:pPr>
      <w:r w:rsidRPr="009223EB">
        <w:rPr>
          <w:rFonts w:asciiTheme="minorHAnsi" w:hAnsiTheme="minorHAnsi" w:cstheme="minorHAnsi"/>
          <w:sz w:val="24"/>
          <w:szCs w:val="24"/>
          <w:lang w:val="sr-Cyrl-RS"/>
        </w:rPr>
        <w:t xml:space="preserve">- </w:t>
      </w:r>
      <w:r w:rsidRPr="003A2885">
        <w:rPr>
          <w:rFonts w:asciiTheme="minorHAnsi" w:hAnsiTheme="minorHAnsi" w:cstheme="minorHAnsi"/>
          <w:sz w:val="24"/>
          <w:szCs w:val="24"/>
          <w:lang w:val="sr-Cyrl-RS"/>
        </w:rPr>
        <w:t>Решавати недостатке у пружању услуга социјалне заштите и/или одговорити на пове</w:t>
      </w:r>
      <w:r w:rsidRPr="009223EB">
        <w:rPr>
          <w:rFonts w:asciiTheme="minorHAnsi" w:hAnsiTheme="minorHAnsi" w:cstheme="minorHAnsi"/>
          <w:sz w:val="24"/>
          <w:szCs w:val="24"/>
          <w:lang w:val="sr-Cyrl-RS"/>
        </w:rPr>
        <w:t>ћ</w:t>
      </w:r>
      <w:r w:rsidRPr="003A2885">
        <w:rPr>
          <w:rFonts w:asciiTheme="minorHAnsi" w:hAnsiTheme="minorHAnsi" w:cstheme="minorHAnsi"/>
          <w:sz w:val="24"/>
          <w:szCs w:val="24"/>
          <w:lang w:val="sr-Cyrl-RS"/>
        </w:rPr>
        <w:t xml:space="preserve">ане захтеве за услугама социјалне заштите </w:t>
      </w:r>
      <w:r w:rsidRPr="009223EB">
        <w:rPr>
          <w:rFonts w:asciiTheme="minorHAnsi" w:hAnsiTheme="minorHAnsi" w:cstheme="minorHAnsi"/>
          <w:sz w:val="24"/>
          <w:szCs w:val="24"/>
          <w:lang w:val="sr-Cyrl-RS"/>
        </w:rPr>
        <w:t>за повратнике/</w:t>
      </w:r>
      <w:proofErr w:type="spellStart"/>
      <w:r w:rsidRPr="009223EB">
        <w:rPr>
          <w:rFonts w:asciiTheme="minorHAnsi" w:hAnsiTheme="minorHAnsi" w:cstheme="minorHAnsi"/>
          <w:sz w:val="24"/>
          <w:szCs w:val="24"/>
          <w:lang w:val="sr-Cyrl-RS"/>
        </w:rPr>
        <w:t>це</w:t>
      </w:r>
      <w:proofErr w:type="spellEnd"/>
      <w:r w:rsidRPr="009223EB">
        <w:rPr>
          <w:rFonts w:asciiTheme="minorHAnsi" w:hAnsiTheme="minorHAnsi" w:cstheme="minorHAnsi"/>
          <w:sz w:val="24"/>
          <w:szCs w:val="24"/>
          <w:lang w:val="sr-Cyrl-RS"/>
        </w:rPr>
        <w:t xml:space="preserve"> и друге рањиве групе</w:t>
      </w:r>
      <w:r w:rsidRPr="003A2885">
        <w:rPr>
          <w:rFonts w:asciiTheme="minorHAnsi" w:hAnsiTheme="minorHAnsi" w:cstheme="minorHAnsi"/>
          <w:sz w:val="24"/>
          <w:szCs w:val="24"/>
          <w:lang w:val="sr-Cyrl-RS"/>
        </w:rPr>
        <w:t xml:space="preserve"> кроз проширење услуга</w:t>
      </w:r>
      <w:r w:rsidRPr="009223EB">
        <w:rPr>
          <w:rFonts w:asciiTheme="minorHAnsi" w:hAnsiTheme="minorHAnsi" w:cstheme="minorHAnsi"/>
          <w:sz w:val="24"/>
          <w:szCs w:val="24"/>
          <w:lang w:val="sr-Cyrl-RS"/>
        </w:rPr>
        <w:t>;</w:t>
      </w:r>
    </w:p>
    <w:p w14:paraId="28BD7CF5" w14:textId="31789556" w:rsidR="00E91B48" w:rsidRPr="009223EB" w:rsidRDefault="00E91B48" w:rsidP="00E91B48">
      <w:pPr>
        <w:pStyle w:val="BodyText"/>
        <w:tabs>
          <w:tab w:val="clear" w:pos="426"/>
          <w:tab w:val="left" w:pos="284"/>
        </w:tabs>
        <w:spacing w:line="276" w:lineRule="auto"/>
        <w:jc w:val="both"/>
        <w:rPr>
          <w:rFonts w:asciiTheme="minorHAnsi" w:hAnsiTheme="minorHAnsi" w:cstheme="minorHAnsi"/>
          <w:sz w:val="24"/>
          <w:szCs w:val="24"/>
          <w:lang w:val="sr-Cyrl-RS"/>
        </w:rPr>
      </w:pPr>
      <w:r w:rsidRPr="003A2885">
        <w:rPr>
          <w:rFonts w:asciiTheme="minorHAnsi" w:hAnsiTheme="minorHAnsi" w:cstheme="minorHAnsi"/>
          <w:sz w:val="24"/>
          <w:szCs w:val="24"/>
          <w:lang w:val="sr-Cyrl-RS"/>
        </w:rPr>
        <w:t>- Побољшати мапирање и обухват оних категорија становништва којима су најпотребније услуге социјалне заштите</w:t>
      </w:r>
      <w:r w:rsidR="00F42845" w:rsidRPr="009223EB">
        <w:rPr>
          <w:rFonts w:asciiTheme="minorHAnsi" w:hAnsiTheme="minorHAnsi" w:cstheme="minorHAnsi"/>
          <w:sz w:val="24"/>
          <w:szCs w:val="24"/>
          <w:lang w:val="sr-Cyrl-RS"/>
        </w:rPr>
        <w:t>.</w:t>
      </w:r>
    </w:p>
    <w:p w14:paraId="086F9D85" w14:textId="77777777" w:rsidR="00E91B48" w:rsidRPr="00F42845" w:rsidRDefault="00E91B48" w:rsidP="003A2885">
      <w:pPr>
        <w:pStyle w:val="BodyText"/>
        <w:numPr>
          <w:ilvl w:val="0"/>
          <w:numId w:val="30"/>
        </w:numPr>
        <w:tabs>
          <w:tab w:val="clear" w:pos="426"/>
          <w:tab w:val="left" w:pos="284"/>
        </w:tabs>
        <w:spacing w:line="276" w:lineRule="auto"/>
        <w:jc w:val="both"/>
        <w:rPr>
          <w:rFonts w:asciiTheme="minorHAnsi" w:hAnsiTheme="minorHAnsi" w:cstheme="minorHAnsi"/>
          <w:sz w:val="24"/>
          <w:szCs w:val="24"/>
          <w:lang w:val="sr-Cyrl-RS"/>
        </w:rPr>
      </w:pPr>
      <w:r w:rsidRPr="00F42845">
        <w:rPr>
          <w:rFonts w:asciiTheme="minorHAnsi" w:hAnsiTheme="minorHAnsi" w:cstheme="minorHAnsi"/>
          <w:sz w:val="24"/>
          <w:szCs w:val="24"/>
          <w:lang w:val="sr-Cyrl-RS"/>
        </w:rPr>
        <w:t xml:space="preserve">Повећати припремљеност и капацитете цивилног сектора као потенцијалних пружалаца услуга социјалне заштите: </w:t>
      </w:r>
    </w:p>
    <w:p w14:paraId="3CFABAFA" w14:textId="77777777" w:rsidR="00E91B48" w:rsidRPr="009223EB" w:rsidRDefault="00E91B48" w:rsidP="00E91B48">
      <w:pPr>
        <w:pStyle w:val="BodyText"/>
        <w:tabs>
          <w:tab w:val="clear" w:pos="426"/>
          <w:tab w:val="left" w:pos="284"/>
        </w:tabs>
        <w:spacing w:line="276" w:lineRule="auto"/>
        <w:jc w:val="both"/>
        <w:rPr>
          <w:rFonts w:asciiTheme="minorHAnsi" w:hAnsiTheme="minorHAnsi" w:cstheme="minorHAnsi"/>
          <w:sz w:val="24"/>
          <w:szCs w:val="24"/>
          <w:lang w:val="sr-Cyrl-RS"/>
        </w:rPr>
      </w:pPr>
      <w:r w:rsidRPr="00F42845">
        <w:rPr>
          <w:rFonts w:asciiTheme="minorHAnsi" w:hAnsiTheme="minorHAnsi" w:cstheme="minorHAnsi"/>
          <w:sz w:val="24"/>
          <w:szCs w:val="24"/>
        </w:rPr>
        <w:lastRenderedPageBreak/>
        <w:t xml:space="preserve"> </w:t>
      </w:r>
      <w:r w:rsidRPr="003A2885">
        <w:rPr>
          <w:rFonts w:asciiTheme="minorHAnsi" w:hAnsiTheme="minorHAnsi" w:cstheme="minorHAnsi"/>
          <w:sz w:val="24"/>
          <w:szCs w:val="24"/>
          <w:lang w:val="sr-Cyrl-RS"/>
        </w:rPr>
        <w:t>- Проширити обухват постоје</w:t>
      </w:r>
      <w:r w:rsidRPr="009223EB">
        <w:rPr>
          <w:rFonts w:asciiTheme="minorHAnsi" w:hAnsiTheme="minorHAnsi" w:cstheme="minorHAnsi"/>
          <w:sz w:val="24"/>
          <w:szCs w:val="24"/>
          <w:lang w:val="sr-Cyrl-RS"/>
        </w:rPr>
        <w:t>ћ</w:t>
      </w:r>
      <w:r w:rsidRPr="003A2885">
        <w:rPr>
          <w:rFonts w:asciiTheme="minorHAnsi" w:hAnsiTheme="minorHAnsi" w:cstheme="minorHAnsi"/>
          <w:sz w:val="24"/>
          <w:szCs w:val="24"/>
          <w:lang w:val="sr-Cyrl-RS"/>
        </w:rPr>
        <w:t xml:space="preserve">их услуга социјалне заштите које </w:t>
      </w:r>
      <w:r w:rsidRPr="009223EB">
        <w:rPr>
          <w:rFonts w:asciiTheme="minorHAnsi" w:hAnsiTheme="minorHAnsi" w:cstheme="minorHAnsi"/>
          <w:sz w:val="24"/>
          <w:szCs w:val="24"/>
          <w:lang w:val="sr-Cyrl-RS"/>
        </w:rPr>
        <w:t>ћ</w:t>
      </w:r>
      <w:r w:rsidRPr="003A2885">
        <w:rPr>
          <w:rFonts w:asciiTheme="minorHAnsi" w:hAnsiTheme="minorHAnsi" w:cstheme="minorHAnsi"/>
          <w:sz w:val="24"/>
          <w:szCs w:val="24"/>
          <w:lang w:val="sr-Cyrl-RS"/>
        </w:rPr>
        <w:t>е на квалитетан начин одговорити на пове</w:t>
      </w:r>
      <w:r w:rsidRPr="009223EB">
        <w:rPr>
          <w:rFonts w:asciiTheme="minorHAnsi" w:hAnsiTheme="minorHAnsi" w:cstheme="minorHAnsi"/>
          <w:sz w:val="24"/>
          <w:szCs w:val="24"/>
          <w:lang w:val="sr-Cyrl-RS"/>
        </w:rPr>
        <w:t>ћ</w:t>
      </w:r>
      <w:r w:rsidRPr="003A2885">
        <w:rPr>
          <w:rFonts w:asciiTheme="minorHAnsi" w:hAnsiTheme="minorHAnsi" w:cstheme="minorHAnsi"/>
          <w:sz w:val="24"/>
          <w:szCs w:val="24"/>
          <w:lang w:val="sr-Cyrl-RS"/>
        </w:rPr>
        <w:t>ане захтеве за пружањем услуга</w:t>
      </w:r>
      <w:r w:rsidRPr="009223EB">
        <w:rPr>
          <w:rFonts w:asciiTheme="minorHAnsi" w:hAnsiTheme="minorHAnsi" w:cstheme="minorHAnsi"/>
          <w:sz w:val="24"/>
          <w:szCs w:val="24"/>
          <w:lang w:val="sr-Cyrl-RS"/>
        </w:rPr>
        <w:t>;</w:t>
      </w:r>
    </w:p>
    <w:p w14:paraId="79E3E37B" w14:textId="77777777" w:rsidR="00E91B48" w:rsidRPr="009223EB" w:rsidRDefault="00E91B48" w:rsidP="00E91B48">
      <w:pPr>
        <w:pStyle w:val="BodyText"/>
        <w:tabs>
          <w:tab w:val="clear" w:pos="426"/>
          <w:tab w:val="left" w:pos="284"/>
        </w:tabs>
        <w:spacing w:line="276" w:lineRule="auto"/>
        <w:jc w:val="both"/>
        <w:rPr>
          <w:rFonts w:asciiTheme="minorHAnsi" w:hAnsiTheme="minorHAnsi" w:cstheme="minorHAnsi"/>
          <w:sz w:val="24"/>
          <w:szCs w:val="24"/>
          <w:lang w:val="sr-Cyrl-RS"/>
        </w:rPr>
      </w:pPr>
      <w:r w:rsidRPr="003A2885">
        <w:rPr>
          <w:rFonts w:asciiTheme="minorHAnsi" w:hAnsiTheme="minorHAnsi" w:cstheme="minorHAnsi"/>
          <w:sz w:val="24"/>
          <w:szCs w:val="24"/>
          <w:lang w:val="sr-Cyrl-RS"/>
        </w:rPr>
        <w:t>- Омогу</w:t>
      </w:r>
      <w:r w:rsidRPr="009223EB">
        <w:rPr>
          <w:rFonts w:asciiTheme="minorHAnsi" w:hAnsiTheme="minorHAnsi" w:cstheme="minorHAnsi"/>
          <w:sz w:val="24"/>
          <w:szCs w:val="24"/>
          <w:lang w:val="sr-Cyrl-RS"/>
        </w:rPr>
        <w:t>ћ</w:t>
      </w:r>
      <w:r w:rsidRPr="003A2885">
        <w:rPr>
          <w:rFonts w:asciiTheme="minorHAnsi" w:hAnsiTheme="minorHAnsi" w:cstheme="minorHAnsi"/>
          <w:sz w:val="24"/>
          <w:szCs w:val="24"/>
          <w:lang w:val="sr-Cyrl-RS"/>
        </w:rPr>
        <w:t xml:space="preserve">ити одрживо и интегрисано партнерство између цивилног и јавног сектора и других релевантних актера које </w:t>
      </w:r>
      <w:r w:rsidRPr="009223EB">
        <w:rPr>
          <w:rFonts w:asciiTheme="minorHAnsi" w:hAnsiTheme="minorHAnsi" w:cstheme="minorHAnsi"/>
          <w:sz w:val="24"/>
          <w:szCs w:val="24"/>
          <w:lang w:val="sr-Cyrl-RS"/>
        </w:rPr>
        <w:t>ћ</w:t>
      </w:r>
      <w:r w:rsidRPr="003A2885">
        <w:rPr>
          <w:rFonts w:asciiTheme="minorHAnsi" w:hAnsiTheme="minorHAnsi" w:cstheme="minorHAnsi"/>
          <w:sz w:val="24"/>
          <w:szCs w:val="24"/>
          <w:lang w:val="sr-Cyrl-RS"/>
        </w:rPr>
        <w:t xml:space="preserve">е за резултат имати заједничке интервенције и </w:t>
      </w:r>
      <w:proofErr w:type="spellStart"/>
      <w:r w:rsidRPr="003A2885">
        <w:rPr>
          <w:rFonts w:asciiTheme="minorHAnsi" w:hAnsiTheme="minorHAnsi" w:cstheme="minorHAnsi"/>
          <w:sz w:val="24"/>
          <w:szCs w:val="24"/>
          <w:lang w:val="sr-Cyrl-RS"/>
        </w:rPr>
        <w:t>синергијски</w:t>
      </w:r>
      <w:proofErr w:type="spellEnd"/>
      <w:r w:rsidRPr="003A2885">
        <w:rPr>
          <w:rFonts w:asciiTheme="minorHAnsi" w:hAnsiTheme="minorHAnsi" w:cstheme="minorHAnsi"/>
          <w:sz w:val="24"/>
          <w:szCs w:val="24"/>
          <w:lang w:val="sr-Cyrl-RS"/>
        </w:rPr>
        <w:t xml:space="preserve"> ефекат у пружању социјалних услуга</w:t>
      </w:r>
      <w:r w:rsidRPr="009223EB">
        <w:rPr>
          <w:rFonts w:asciiTheme="minorHAnsi" w:hAnsiTheme="minorHAnsi" w:cstheme="minorHAnsi"/>
          <w:sz w:val="24"/>
          <w:szCs w:val="24"/>
          <w:lang w:val="sr-Cyrl-RS"/>
        </w:rPr>
        <w:t>;</w:t>
      </w:r>
    </w:p>
    <w:p w14:paraId="42410C03" w14:textId="1D7B2199" w:rsidR="00FA5245" w:rsidRPr="009223EB" w:rsidRDefault="00E91B48" w:rsidP="00E91B48">
      <w:pPr>
        <w:pStyle w:val="BodyText"/>
        <w:tabs>
          <w:tab w:val="clear" w:pos="426"/>
          <w:tab w:val="left" w:pos="284"/>
        </w:tabs>
        <w:spacing w:line="276" w:lineRule="auto"/>
        <w:jc w:val="both"/>
        <w:rPr>
          <w:rFonts w:asciiTheme="minorHAnsi" w:hAnsiTheme="minorHAnsi" w:cstheme="minorHAnsi"/>
          <w:sz w:val="24"/>
          <w:szCs w:val="24"/>
          <w:lang w:val="sr-Cyrl-RS"/>
        </w:rPr>
      </w:pPr>
      <w:r w:rsidRPr="009223EB">
        <w:rPr>
          <w:rFonts w:asciiTheme="minorHAnsi" w:hAnsiTheme="minorHAnsi" w:cstheme="minorHAnsi"/>
          <w:sz w:val="24"/>
          <w:szCs w:val="24"/>
          <w:lang w:val="sr-Cyrl-RS"/>
        </w:rPr>
        <w:t xml:space="preserve">- </w:t>
      </w:r>
      <w:r w:rsidRPr="003A2885">
        <w:rPr>
          <w:rFonts w:asciiTheme="minorHAnsi" w:hAnsiTheme="minorHAnsi" w:cstheme="minorHAnsi"/>
          <w:sz w:val="24"/>
          <w:szCs w:val="24"/>
          <w:lang w:val="sr-Cyrl-RS"/>
        </w:rPr>
        <w:t>Ојачати постоје</w:t>
      </w:r>
      <w:r w:rsidRPr="009223EB">
        <w:rPr>
          <w:rFonts w:asciiTheme="minorHAnsi" w:hAnsiTheme="minorHAnsi" w:cstheme="minorHAnsi"/>
          <w:sz w:val="24"/>
          <w:szCs w:val="24"/>
          <w:lang w:val="sr-Cyrl-RS"/>
        </w:rPr>
        <w:t>ћ</w:t>
      </w:r>
      <w:r w:rsidRPr="003A2885">
        <w:rPr>
          <w:rFonts w:asciiTheme="minorHAnsi" w:hAnsiTheme="minorHAnsi" w:cstheme="minorHAnsi"/>
          <w:sz w:val="24"/>
          <w:szCs w:val="24"/>
          <w:lang w:val="sr-Cyrl-RS"/>
        </w:rPr>
        <w:t xml:space="preserve">е и/или сачинити нове протоколе и механизме за </w:t>
      </w:r>
      <w:r w:rsidRPr="009223EB">
        <w:rPr>
          <w:rFonts w:asciiTheme="minorHAnsi" w:hAnsiTheme="minorHAnsi" w:cstheme="minorHAnsi"/>
          <w:sz w:val="24"/>
          <w:szCs w:val="24"/>
          <w:lang w:val="sr-Cyrl-RS"/>
        </w:rPr>
        <w:t>увођење цивилног сектора као пружалаца услуга социјалне заштите кроз акредитације и сертификације прописане за те услуге</w:t>
      </w:r>
      <w:r w:rsidR="00F42845" w:rsidRPr="009223EB">
        <w:rPr>
          <w:rFonts w:asciiTheme="minorHAnsi" w:hAnsiTheme="minorHAnsi" w:cstheme="minorHAnsi"/>
          <w:sz w:val="24"/>
          <w:szCs w:val="24"/>
          <w:lang w:val="sr-Cyrl-RS"/>
        </w:rPr>
        <w:t xml:space="preserve">. </w:t>
      </w:r>
    </w:p>
    <w:p w14:paraId="06FBB1CD" w14:textId="77777777" w:rsidR="009223EB" w:rsidRDefault="009223EB" w:rsidP="00FA5245">
      <w:pPr>
        <w:pStyle w:val="BodyText"/>
        <w:tabs>
          <w:tab w:val="clear" w:pos="426"/>
          <w:tab w:val="left" w:pos="284"/>
        </w:tabs>
        <w:spacing w:line="276" w:lineRule="auto"/>
        <w:jc w:val="both"/>
        <w:rPr>
          <w:rFonts w:asciiTheme="minorHAnsi" w:hAnsiTheme="minorHAnsi" w:cstheme="minorHAnsi"/>
          <w:sz w:val="24"/>
          <w:szCs w:val="24"/>
          <w:lang w:val="sr-Cyrl-RS"/>
        </w:rPr>
      </w:pPr>
    </w:p>
    <w:p w14:paraId="67E2F08B" w14:textId="00EFB4E7" w:rsidR="00E91B48" w:rsidRPr="003A2885" w:rsidRDefault="00FA5245" w:rsidP="00FA5245">
      <w:pPr>
        <w:pStyle w:val="BodyText"/>
        <w:tabs>
          <w:tab w:val="clear" w:pos="426"/>
          <w:tab w:val="left" w:pos="284"/>
        </w:tabs>
        <w:spacing w:line="276" w:lineRule="auto"/>
        <w:jc w:val="both"/>
        <w:rPr>
          <w:rFonts w:asciiTheme="minorHAnsi" w:hAnsiTheme="minorHAnsi" w:cstheme="minorHAnsi"/>
          <w:sz w:val="24"/>
          <w:szCs w:val="24"/>
          <w:lang w:val="sr-Cyrl-RS"/>
        </w:rPr>
      </w:pPr>
      <w:r w:rsidRPr="003A2885">
        <w:rPr>
          <w:rFonts w:asciiTheme="minorHAnsi" w:hAnsiTheme="minorHAnsi" w:cstheme="minorHAnsi"/>
          <w:sz w:val="24"/>
          <w:szCs w:val="24"/>
          <w:lang w:val="sr-Cyrl-RS"/>
        </w:rPr>
        <w:t>Предложени пројекти би требало да допринесу бољем приступу правима и социјалним услугама за повратнике, као што су: помоћ у кући, обезбеђивање личне документације, прикупљање школских сведочанстава, признавања неформалног образовања, приступу здравственој заштити и социјалним услугама</w:t>
      </w:r>
      <w:r w:rsidR="00CF2896" w:rsidRPr="009223EB">
        <w:rPr>
          <w:rFonts w:asciiTheme="minorHAnsi" w:hAnsiTheme="minorHAnsi" w:cstheme="minorHAnsi"/>
          <w:sz w:val="24"/>
          <w:szCs w:val="24"/>
          <w:lang w:val="sr-Cyrl-RS"/>
        </w:rPr>
        <w:t xml:space="preserve"> (нпр. услуга помоћ у кући)</w:t>
      </w:r>
      <w:r w:rsidRPr="003A2885">
        <w:rPr>
          <w:rFonts w:asciiTheme="minorHAnsi" w:hAnsiTheme="minorHAnsi" w:cstheme="minorHAnsi"/>
          <w:sz w:val="24"/>
          <w:szCs w:val="24"/>
          <w:lang w:val="sr-Cyrl-RS"/>
        </w:rPr>
        <w:t xml:space="preserve">, ширење информација и слично.  </w:t>
      </w:r>
    </w:p>
    <w:p w14:paraId="008AF523" w14:textId="77777777" w:rsidR="00FA5245" w:rsidRPr="00FA5245" w:rsidRDefault="00FA5245" w:rsidP="00F42845">
      <w:pPr>
        <w:autoSpaceDE w:val="0"/>
        <w:autoSpaceDN w:val="0"/>
        <w:adjustRightInd w:val="0"/>
        <w:jc w:val="both"/>
        <w:rPr>
          <w:rFonts w:asciiTheme="minorHAnsi" w:hAnsiTheme="minorHAnsi" w:cstheme="minorHAnsi"/>
          <w:bCs/>
          <w:lang w:val="sr-Cyrl-RS"/>
        </w:rPr>
      </w:pPr>
    </w:p>
    <w:p w14:paraId="5CE8C214" w14:textId="3894F8D8" w:rsidR="009B6DFE" w:rsidRPr="00F42845" w:rsidRDefault="00247372" w:rsidP="00CF2896">
      <w:pPr>
        <w:tabs>
          <w:tab w:val="left" w:pos="5040"/>
        </w:tabs>
        <w:autoSpaceDE w:val="0"/>
        <w:autoSpaceDN w:val="0"/>
        <w:adjustRightInd w:val="0"/>
        <w:spacing w:after="240"/>
        <w:jc w:val="both"/>
        <w:rPr>
          <w:rFonts w:ascii="Calibri" w:hAnsi="Calibri" w:cs="Calibri"/>
          <w:bCs/>
          <w:lang w:val="sr-Cyrl-RS"/>
        </w:rPr>
      </w:pPr>
      <w:r w:rsidRPr="009712AF">
        <w:rPr>
          <w:rFonts w:ascii="Calibri" w:hAnsi="Calibri" w:cs="Calibri"/>
          <w:bCs/>
          <w:snapToGrid w:val="0"/>
          <w:lang w:val="sr-Cyrl-RS"/>
        </w:rPr>
        <w:t>Посебно ће бити подржане иновативне идеје за решавање главних проблема са којима се повратници суочавају у горе поменутим општинама.</w:t>
      </w:r>
    </w:p>
    <w:p w14:paraId="09E60218" w14:textId="51ED4201" w:rsidR="00AD6DFB" w:rsidRPr="00A13983" w:rsidRDefault="00AD6DFB" w:rsidP="00AD6DFB">
      <w:pPr>
        <w:pStyle w:val="BodyText"/>
        <w:spacing w:before="0" w:after="0"/>
        <w:jc w:val="both"/>
        <w:rPr>
          <w:rFonts w:ascii="Calibri" w:hAnsi="Calibri" w:cs="Calibri"/>
          <w:b/>
          <w:snapToGrid w:val="0"/>
          <w:color w:val="auto"/>
          <w:sz w:val="24"/>
          <w:szCs w:val="24"/>
          <w:u w:val="single"/>
          <w:lang w:val="sr-Cyrl-RS"/>
        </w:rPr>
      </w:pPr>
      <w:r w:rsidRPr="00A13983">
        <w:rPr>
          <w:rFonts w:ascii="Calibri" w:hAnsi="Calibri" w:cs="Calibri"/>
          <w:b/>
          <w:snapToGrid w:val="0"/>
          <w:color w:val="auto"/>
          <w:sz w:val="24"/>
          <w:szCs w:val="24"/>
          <w:u w:val="single"/>
          <w:lang w:val="sr-Cyrl-RS"/>
        </w:rPr>
        <w:t>Циљне групе</w:t>
      </w:r>
    </w:p>
    <w:p w14:paraId="205F8A37" w14:textId="77777777" w:rsidR="009712AF" w:rsidRPr="00087AA8" w:rsidRDefault="009712AF" w:rsidP="00AD6DFB">
      <w:pPr>
        <w:pStyle w:val="BodyText"/>
        <w:spacing w:before="0" w:after="0"/>
        <w:jc w:val="both"/>
        <w:rPr>
          <w:rFonts w:ascii="Calibri" w:hAnsi="Calibri" w:cs="Calibri"/>
          <w:b/>
          <w:snapToGrid w:val="0"/>
          <w:color w:val="auto"/>
          <w:sz w:val="24"/>
          <w:szCs w:val="24"/>
          <w:lang w:val="sr-Cyrl-RS"/>
        </w:rPr>
      </w:pPr>
    </w:p>
    <w:p w14:paraId="1E940D90" w14:textId="6DE9C281" w:rsidR="00B76937" w:rsidRPr="00B76937" w:rsidRDefault="00B76937" w:rsidP="00B76937">
      <w:pPr>
        <w:tabs>
          <w:tab w:val="left" w:pos="5040"/>
        </w:tabs>
        <w:autoSpaceDE w:val="0"/>
        <w:autoSpaceDN w:val="0"/>
        <w:adjustRightInd w:val="0"/>
        <w:spacing w:after="240"/>
        <w:jc w:val="both"/>
        <w:rPr>
          <w:rFonts w:ascii="Calibri" w:hAnsi="Calibri" w:cs="Calibri"/>
          <w:lang w:val="sr-Cyrl-RS"/>
        </w:rPr>
      </w:pPr>
      <w:r w:rsidRPr="00B76937">
        <w:rPr>
          <w:rFonts w:ascii="Calibri" w:hAnsi="Calibri" w:cs="Calibri"/>
          <w:lang w:val="sr-Cyrl-RS"/>
        </w:rPr>
        <w:t xml:space="preserve">Циљне групе, односно корисници </w:t>
      </w:r>
      <w:r w:rsidR="00924A14">
        <w:rPr>
          <w:rFonts w:ascii="Calibri" w:hAnsi="Calibri" w:cs="Calibri"/>
          <w:lang w:val="sr-Cyrl-RS"/>
        </w:rPr>
        <w:t>пројеката</w:t>
      </w:r>
      <w:r w:rsidR="00924A14" w:rsidRPr="00B76937">
        <w:rPr>
          <w:rFonts w:ascii="Calibri" w:hAnsi="Calibri" w:cs="Calibri"/>
          <w:lang w:val="sr-Cyrl-RS"/>
        </w:rPr>
        <w:t xml:space="preserve"> </w:t>
      </w:r>
      <w:r w:rsidRPr="00B76937">
        <w:rPr>
          <w:rFonts w:ascii="Calibri" w:hAnsi="Calibri" w:cs="Calibri"/>
          <w:lang w:val="sr-Cyrl-RS"/>
        </w:rPr>
        <w:t>су особе које испуњавају следећа два услова:</w:t>
      </w:r>
    </w:p>
    <w:p w14:paraId="30D91B8A" w14:textId="7C499337" w:rsidR="00B76937" w:rsidRPr="00B76937" w:rsidRDefault="00B76937" w:rsidP="00B76937">
      <w:pPr>
        <w:tabs>
          <w:tab w:val="left" w:pos="5040"/>
        </w:tabs>
        <w:autoSpaceDE w:val="0"/>
        <w:autoSpaceDN w:val="0"/>
        <w:adjustRightInd w:val="0"/>
        <w:spacing w:after="240"/>
        <w:jc w:val="both"/>
        <w:rPr>
          <w:rFonts w:ascii="Calibri" w:hAnsi="Calibri" w:cs="Calibri"/>
          <w:lang w:val="sr-Cyrl-RS"/>
        </w:rPr>
      </w:pPr>
      <w:r w:rsidRPr="00B76937">
        <w:rPr>
          <w:rFonts w:ascii="Calibri" w:hAnsi="Calibri" w:cs="Calibri"/>
          <w:lang w:val="sr-Cyrl-RS"/>
        </w:rPr>
        <w:t xml:space="preserve">- </w:t>
      </w:r>
      <w:r w:rsidR="00E40D12">
        <w:rPr>
          <w:rFonts w:ascii="Calibri" w:hAnsi="Calibri" w:cs="Calibri"/>
          <w:lang w:val="sr-Cyrl-RS"/>
        </w:rPr>
        <w:t>П</w:t>
      </w:r>
      <w:r w:rsidRPr="00B76937">
        <w:rPr>
          <w:rFonts w:ascii="Calibri" w:hAnsi="Calibri" w:cs="Calibri"/>
          <w:lang w:val="sr-Cyrl-RS"/>
        </w:rPr>
        <w:t xml:space="preserve">овратници у </w:t>
      </w:r>
      <w:r w:rsidR="009223EB">
        <w:rPr>
          <w:rFonts w:ascii="Calibri" w:hAnsi="Calibri" w:cs="Calibri"/>
          <w:lang w:val="sr-Cyrl-RS"/>
        </w:rPr>
        <w:t xml:space="preserve">Републику </w:t>
      </w:r>
      <w:r w:rsidRPr="00B76937">
        <w:rPr>
          <w:rFonts w:ascii="Calibri" w:hAnsi="Calibri" w:cs="Calibri"/>
          <w:lang w:val="sr-Cyrl-RS"/>
        </w:rPr>
        <w:t>Србију; и</w:t>
      </w:r>
    </w:p>
    <w:p w14:paraId="5D421C1F" w14:textId="56FDC819" w:rsidR="00386ED5" w:rsidRPr="00683E5F" w:rsidRDefault="00B76937" w:rsidP="00683E5F">
      <w:pPr>
        <w:tabs>
          <w:tab w:val="left" w:pos="5040"/>
        </w:tabs>
        <w:autoSpaceDE w:val="0"/>
        <w:autoSpaceDN w:val="0"/>
        <w:adjustRightInd w:val="0"/>
        <w:spacing w:after="240"/>
        <w:jc w:val="both"/>
        <w:rPr>
          <w:rFonts w:ascii="Calibri" w:hAnsi="Calibri" w:cs="Calibri"/>
          <w:lang w:val="sr-Cyrl-RS"/>
        </w:rPr>
      </w:pPr>
      <w:r w:rsidRPr="00B76937">
        <w:rPr>
          <w:rFonts w:ascii="Calibri" w:hAnsi="Calibri" w:cs="Calibri"/>
          <w:lang w:val="sr-Cyrl-RS"/>
        </w:rPr>
        <w:t xml:space="preserve">- </w:t>
      </w:r>
      <w:r w:rsidR="00E40D12">
        <w:rPr>
          <w:rFonts w:ascii="Calibri" w:hAnsi="Calibri" w:cs="Calibri"/>
          <w:lang w:val="sr-Cyrl-RS"/>
        </w:rPr>
        <w:t>И</w:t>
      </w:r>
      <w:r w:rsidRPr="00B76937">
        <w:rPr>
          <w:rFonts w:ascii="Calibri" w:hAnsi="Calibri" w:cs="Calibri"/>
          <w:lang w:val="sr-Cyrl-RS"/>
        </w:rPr>
        <w:t xml:space="preserve">мају проблема са најмање једном од следећих категорија – приступ документима, образовање, запошљавање, </w:t>
      </w:r>
      <w:r w:rsidR="00481138">
        <w:rPr>
          <w:rFonts w:ascii="Calibri" w:hAnsi="Calibri" w:cs="Calibri"/>
          <w:lang w:val="sr-Cyrl-RS"/>
        </w:rPr>
        <w:t xml:space="preserve">социјална заштита, </w:t>
      </w:r>
      <w:r w:rsidRPr="00B76937">
        <w:rPr>
          <w:rFonts w:ascii="Calibri" w:hAnsi="Calibri" w:cs="Calibri"/>
          <w:lang w:val="sr-Cyrl-RS"/>
        </w:rPr>
        <w:t>становање.</w:t>
      </w:r>
    </w:p>
    <w:p w14:paraId="21BC0BEA" w14:textId="7BA8C4B8" w:rsidR="0089147E" w:rsidRDefault="0089147E" w:rsidP="000F29C5">
      <w:pPr>
        <w:autoSpaceDE w:val="0"/>
        <w:autoSpaceDN w:val="0"/>
        <w:adjustRightInd w:val="0"/>
        <w:rPr>
          <w:rFonts w:ascii="Calibri" w:hAnsi="Calibri" w:cs="Calibri"/>
          <w:b/>
          <w:bCs/>
          <w:u w:val="single"/>
          <w:lang w:val="sr-Cyrl-RS"/>
        </w:rPr>
      </w:pPr>
      <w:r w:rsidRPr="000F29C5">
        <w:rPr>
          <w:rFonts w:ascii="Calibri" w:hAnsi="Calibri" w:cs="Calibri"/>
          <w:b/>
          <w:bCs/>
          <w:u w:val="single"/>
          <w:lang w:val="sr-Cyrl-RS"/>
        </w:rPr>
        <w:t xml:space="preserve">Износи  финансијских средстава (грантова) за пројекте </w:t>
      </w:r>
    </w:p>
    <w:p w14:paraId="148FCFD1" w14:textId="77777777" w:rsidR="000F29C5" w:rsidRPr="000F29C5" w:rsidRDefault="000F29C5" w:rsidP="000F29C5">
      <w:pPr>
        <w:autoSpaceDE w:val="0"/>
        <w:autoSpaceDN w:val="0"/>
        <w:adjustRightInd w:val="0"/>
        <w:rPr>
          <w:rFonts w:ascii="Calibri" w:hAnsi="Calibri" w:cs="Calibri"/>
          <w:b/>
          <w:bCs/>
          <w:u w:val="single"/>
          <w:lang w:val="sr-Cyrl-RS"/>
        </w:rPr>
      </w:pPr>
    </w:p>
    <w:p w14:paraId="64E7DE49" w14:textId="7D58F681" w:rsidR="003D4289" w:rsidRDefault="003D4289" w:rsidP="003D4289">
      <w:pPr>
        <w:autoSpaceDE w:val="0"/>
        <w:autoSpaceDN w:val="0"/>
        <w:adjustRightInd w:val="0"/>
        <w:jc w:val="both"/>
        <w:rPr>
          <w:rFonts w:ascii="Calibri" w:hAnsi="Calibri" w:cs="Calibri"/>
          <w:bCs/>
          <w:lang w:val="sr-Cyrl-RS"/>
        </w:rPr>
      </w:pPr>
      <w:r w:rsidRPr="003D4289">
        <w:rPr>
          <w:rFonts w:ascii="Calibri" w:hAnsi="Calibri" w:cs="Calibri"/>
          <w:bCs/>
          <w:lang w:val="sr-Cyrl-RS"/>
        </w:rPr>
        <w:t xml:space="preserve">Укупан расположиви износ </w:t>
      </w:r>
      <w:r w:rsidR="000F29C5">
        <w:rPr>
          <w:rFonts w:ascii="Calibri" w:hAnsi="Calibri" w:cs="Calibri"/>
          <w:bCs/>
          <w:lang w:val="sr-Cyrl-RS"/>
        </w:rPr>
        <w:t xml:space="preserve">овог Јавног позива </w:t>
      </w:r>
      <w:r w:rsidRPr="003D4289">
        <w:rPr>
          <w:rFonts w:ascii="Calibri" w:hAnsi="Calibri" w:cs="Calibri"/>
          <w:bCs/>
          <w:lang w:val="sr-Cyrl-RS"/>
        </w:rPr>
        <w:t xml:space="preserve">за финансирање </w:t>
      </w:r>
      <w:r w:rsidR="000F29C5">
        <w:rPr>
          <w:rFonts w:ascii="Calibri" w:hAnsi="Calibri" w:cs="Calibri"/>
          <w:bCs/>
          <w:lang w:val="sr-Cyrl-RS"/>
        </w:rPr>
        <w:t>пројеката удружења грађана</w:t>
      </w:r>
      <w:r w:rsidRPr="003D4289">
        <w:rPr>
          <w:rFonts w:ascii="Calibri" w:hAnsi="Calibri" w:cs="Calibri"/>
          <w:bCs/>
          <w:lang w:val="sr-Cyrl-RS"/>
        </w:rPr>
        <w:t xml:space="preserve"> је </w:t>
      </w:r>
      <w:r w:rsidR="000671E2" w:rsidRPr="00381EE5">
        <w:rPr>
          <w:rFonts w:ascii="Calibri" w:hAnsi="Calibri" w:cs="Calibri"/>
          <w:bCs/>
        </w:rPr>
        <w:t>75</w:t>
      </w:r>
      <w:r w:rsidRPr="00381EE5">
        <w:rPr>
          <w:rFonts w:ascii="Calibri" w:hAnsi="Calibri" w:cs="Calibri"/>
          <w:bCs/>
          <w:lang w:val="sr-Cyrl-RS"/>
        </w:rPr>
        <w:t>.000 евра у динарској противвредности.</w:t>
      </w:r>
    </w:p>
    <w:p w14:paraId="5CF27F09" w14:textId="77777777" w:rsidR="003D4289" w:rsidRPr="003D4289" w:rsidRDefault="003D4289" w:rsidP="003D4289">
      <w:pPr>
        <w:autoSpaceDE w:val="0"/>
        <w:autoSpaceDN w:val="0"/>
        <w:adjustRightInd w:val="0"/>
        <w:jc w:val="both"/>
        <w:rPr>
          <w:rFonts w:ascii="Calibri" w:hAnsi="Calibri" w:cs="Calibri"/>
          <w:bCs/>
          <w:lang w:val="sr-Cyrl-RS"/>
        </w:rPr>
      </w:pPr>
    </w:p>
    <w:p w14:paraId="4BCA940E" w14:textId="65A4BF64" w:rsidR="009E2407" w:rsidRDefault="000F29C5" w:rsidP="003D4289">
      <w:pPr>
        <w:autoSpaceDE w:val="0"/>
        <w:autoSpaceDN w:val="0"/>
        <w:adjustRightInd w:val="0"/>
        <w:jc w:val="both"/>
        <w:rPr>
          <w:rFonts w:ascii="Calibri" w:hAnsi="Calibri" w:cs="Calibri"/>
          <w:bCs/>
          <w:lang w:val="sr-Cyrl-RS"/>
        </w:rPr>
      </w:pPr>
      <w:r>
        <w:rPr>
          <w:rFonts w:ascii="Calibri" w:hAnsi="Calibri" w:cs="Calibri"/>
          <w:bCs/>
          <w:lang w:val="sr-Cyrl-RS"/>
        </w:rPr>
        <w:t xml:space="preserve">Планирано је да се кроз овај Јавни позив подржи </w:t>
      </w:r>
      <w:r w:rsidR="00316188">
        <w:rPr>
          <w:rFonts w:ascii="Calibri" w:hAnsi="Calibri" w:cs="Calibri"/>
          <w:bCs/>
          <w:lang w:val="sr-Cyrl-RS"/>
        </w:rPr>
        <w:t xml:space="preserve">најмање </w:t>
      </w:r>
      <w:r w:rsidRPr="00381EE5">
        <w:rPr>
          <w:rFonts w:ascii="Calibri" w:hAnsi="Calibri" w:cs="Calibri"/>
          <w:bCs/>
          <w:lang w:val="sr-Cyrl-RS"/>
        </w:rPr>
        <w:t xml:space="preserve">по </w:t>
      </w:r>
      <w:r w:rsidR="000671E2" w:rsidRPr="00381EE5">
        <w:rPr>
          <w:rFonts w:ascii="Calibri" w:hAnsi="Calibri" w:cs="Calibri"/>
          <w:bCs/>
          <w:lang w:val="sr-Cyrl-RS"/>
        </w:rPr>
        <w:t>један</w:t>
      </w:r>
      <w:r w:rsidRPr="00381EE5">
        <w:rPr>
          <w:rFonts w:ascii="Calibri" w:hAnsi="Calibri" w:cs="Calibri"/>
          <w:bCs/>
          <w:lang w:val="sr-Cyrl-RS"/>
        </w:rPr>
        <w:t xml:space="preserve"> (</w:t>
      </w:r>
      <w:r w:rsidR="000671E2" w:rsidRPr="00381EE5">
        <w:rPr>
          <w:rFonts w:ascii="Calibri" w:hAnsi="Calibri" w:cs="Calibri"/>
          <w:bCs/>
          <w:lang w:val="sr-Cyrl-RS"/>
        </w:rPr>
        <w:t>1</w:t>
      </w:r>
      <w:r w:rsidRPr="00381EE5">
        <w:rPr>
          <w:rFonts w:ascii="Calibri" w:hAnsi="Calibri" w:cs="Calibri"/>
          <w:bCs/>
          <w:lang w:val="sr-Cyrl-RS"/>
        </w:rPr>
        <w:t>)</w:t>
      </w:r>
      <w:r w:rsidR="00381EE5">
        <w:rPr>
          <w:rFonts w:ascii="Calibri" w:hAnsi="Calibri" w:cs="Calibri"/>
          <w:bCs/>
          <w:lang w:val="sr-Cyrl-RS"/>
        </w:rPr>
        <w:t xml:space="preserve"> пројекат</w:t>
      </w:r>
      <w:r w:rsidRPr="00381EE5">
        <w:rPr>
          <w:rFonts w:ascii="Calibri" w:hAnsi="Calibri" w:cs="Calibri"/>
          <w:bCs/>
          <w:lang w:val="sr-Cyrl-RS"/>
        </w:rPr>
        <w:t xml:space="preserve"> у свакој од локалних самоуправа </w:t>
      </w:r>
      <w:r w:rsidR="003D4289" w:rsidRPr="00381EE5">
        <w:rPr>
          <w:rFonts w:ascii="Calibri" w:hAnsi="Calibri" w:cs="Calibri"/>
          <w:bCs/>
          <w:lang w:val="sr-Cyrl-RS"/>
        </w:rPr>
        <w:t>(Бујановац, Ваљево и Нови Сад)</w:t>
      </w:r>
      <w:r w:rsidRPr="00381EE5">
        <w:rPr>
          <w:rFonts w:ascii="Calibri" w:hAnsi="Calibri" w:cs="Calibri"/>
          <w:bCs/>
          <w:lang w:val="sr-Cyrl-RS"/>
        </w:rPr>
        <w:t>.</w:t>
      </w:r>
      <w:r w:rsidR="003D4289" w:rsidRPr="003D4289">
        <w:rPr>
          <w:rFonts w:ascii="Calibri" w:hAnsi="Calibri" w:cs="Calibri"/>
          <w:bCs/>
          <w:lang w:val="sr-Cyrl-RS"/>
        </w:rPr>
        <w:t xml:space="preserve"> </w:t>
      </w:r>
    </w:p>
    <w:p w14:paraId="3ABC7655" w14:textId="77777777" w:rsidR="007C7871" w:rsidRPr="00087AA8" w:rsidRDefault="007C7871" w:rsidP="003D4289">
      <w:pPr>
        <w:autoSpaceDE w:val="0"/>
        <w:autoSpaceDN w:val="0"/>
        <w:adjustRightInd w:val="0"/>
        <w:jc w:val="both"/>
        <w:rPr>
          <w:rFonts w:ascii="Calibri" w:hAnsi="Calibri" w:cs="Calibri"/>
          <w:bCs/>
          <w:lang w:val="sr-Cyrl-RS"/>
        </w:rPr>
      </w:pPr>
    </w:p>
    <w:p w14:paraId="335E1266" w14:textId="5A22451A" w:rsidR="0056059C" w:rsidRPr="007C7871" w:rsidRDefault="0056059C" w:rsidP="0056059C">
      <w:pPr>
        <w:snapToGrid w:val="0"/>
        <w:jc w:val="both"/>
        <w:rPr>
          <w:rFonts w:ascii="Calibri" w:hAnsi="Calibri" w:cs="Calibri"/>
          <w:lang w:val="sr-Cyrl-RS"/>
        </w:rPr>
      </w:pPr>
      <w:r w:rsidRPr="00087AA8">
        <w:rPr>
          <w:rFonts w:ascii="Calibri" w:hAnsi="Calibri" w:cs="Calibri"/>
          <w:lang w:val="sr-Cyrl-RS"/>
        </w:rPr>
        <w:t xml:space="preserve">На овај јавни позив могу се предати предлози пројеката чији је </w:t>
      </w:r>
      <w:r w:rsidR="007C7871">
        <w:rPr>
          <w:rFonts w:ascii="Calibri" w:hAnsi="Calibri" w:cs="Calibri"/>
          <w:lang w:val="sr-Cyrl-RS"/>
        </w:rPr>
        <w:t>износ</w:t>
      </w:r>
      <w:r w:rsidRPr="00087AA8">
        <w:rPr>
          <w:rFonts w:ascii="Calibri" w:hAnsi="Calibri" w:cs="Calibri"/>
          <w:lang w:val="sr-Cyrl-RS"/>
        </w:rPr>
        <w:t xml:space="preserve"> </w:t>
      </w:r>
      <w:r w:rsidR="000F29C5">
        <w:rPr>
          <w:rFonts w:ascii="Calibri" w:hAnsi="Calibri" w:cs="Calibri"/>
          <w:b/>
          <w:bCs/>
          <w:lang w:val="sr-Cyrl-RS"/>
        </w:rPr>
        <w:t xml:space="preserve">буџета </w:t>
      </w:r>
      <w:r w:rsidR="00316188">
        <w:rPr>
          <w:rFonts w:ascii="Calibri" w:hAnsi="Calibri" w:cs="Calibri"/>
          <w:b/>
          <w:bCs/>
          <w:lang w:val="sr-Cyrl-RS"/>
        </w:rPr>
        <w:t xml:space="preserve">од 10.000 до </w:t>
      </w:r>
      <w:r w:rsidRPr="00381EE5">
        <w:rPr>
          <w:rFonts w:ascii="Calibri" w:hAnsi="Calibri" w:cs="Calibri"/>
          <w:b/>
          <w:bCs/>
          <w:lang w:val="sr-Cyrl-RS"/>
        </w:rPr>
        <w:t>2</w:t>
      </w:r>
      <w:r w:rsidR="00624C51" w:rsidRPr="00381EE5">
        <w:rPr>
          <w:rFonts w:ascii="Calibri" w:hAnsi="Calibri" w:cs="Calibri"/>
          <w:b/>
          <w:bCs/>
          <w:lang w:val="sr-Cyrl-RS"/>
        </w:rPr>
        <w:t>5</w:t>
      </w:r>
      <w:r w:rsidRPr="00381EE5">
        <w:rPr>
          <w:rFonts w:ascii="Calibri" w:hAnsi="Calibri" w:cs="Calibri"/>
          <w:b/>
          <w:bCs/>
          <w:lang w:val="sr-Cyrl-RS"/>
        </w:rPr>
        <w:t xml:space="preserve">.000 </w:t>
      </w:r>
      <w:r w:rsidR="000F29C5" w:rsidRPr="00381EE5">
        <w:rPr>
          <w:rFonts w:ascii="Calibri" w:hAnsi="Calibri" w:cs="Calibri"/>
          <w:b/>
          <w:bCs/>
          <w:lang w:val="sr-Cyrl-RS"/>
        </w:rPr>
        <w:t>евра</w:t>
      </w:r>
      <w:r w:rsidRPr="00087AA8">
        <w:rPr>
          <w:rFonts w:ascii="Calibri" w:hAnsi="Calibri" w:cs="Calibri"/>
          <w:b/>
          <w:bCs/>
          <w:lang w:val="sr-Cyrl-RS"/>
        </w:rPr>
        <w:t xml:space="preserve"> у динарској противвредности</w:t>
      </w:r>
      <w:r>
        <w:rPr>
          <w:rFonts w:ascii="Calibri" w:hAnsi="Calibri" w:cs="Calibri"/>
          <w:b/>
          <w:bCs/>
          <w:lang w:val="sr-Cyrl-RS"/>
        </w:rPr>
        <w:t xml:space="preserve">. </w:t>
      </w:r>
    </w:p>
    <w:p w14:paraId="549FE122" w14:textId="77777777" w:rsidR="0056059C" w:rsidRPr="00087AA8" w:rsidRDefault="0056059C" w:rsidP="0056059C">
      <w:pPr>
        <w:autoSpaceDE w:val="0"/>
        <w:autoSpaceDN w:val="0"/>
        <w:adjustRightInd w:val="0"/>
        <w:jc w:val="both"/>
        <w:rPr>
          <w:rFonts w:ascii="Calibri" w:hAnsi="Calibri" w:cs="Calibri"/>
          <w:b/>
          <w:bCs/>
          <w:sz w:val="20"/>
          <w:lang w:val="sr-Cyrl-RS"/>
        </w:rPr>
      </w:pPr>
    </w:p>
    <w:p w14:paraId="148CC0A7" w14:textId="1F9A2A0E" w:rsidR="0056059C" w:rsidRDefault="0056059C" w:rsidP="0056059C">
      <w:pPr>
        <w:autoSpaceDE w:val="0"/>
        <w:autoSpaceDN w:val="0"/>
        <w:adjustRightInd w:val="0"/>
        <w:jc w:val="both"/>
        <w:rPr>
          <w:rFonts w:ascii="Calibri" w:hAnsi="Calibri" w:cs="Calibri"/>
          <w:lang w:val="sr-Cyrl-RS"/>
        </w:rPr>
      </w:pPr>
      <w:r w:rsidRPr="00802B4F">
        <w:rPr>
          <w:rFonts w:ascii="Calibri" w:hAnsi="Calibri" w:cs="Calibri"/>
          <w:lang w:val="sr-Cyrl-RS"/>
        </w:rPr>
        <w:t xml:space="preserve">Једно удружење или савез може поднети </w:t>
      </w:r>
      <w:r w:rsidR="00115F02" w:rsidRPr="00115F02">
        <w:rPr>
          <w:rFonts w:ascii="Calibri" w:hAnsi="Calibri" w:cs="Calibri"/>
          <w:b/>
          <w:bCs/>
          <w:lang w:val="sr-Cyrl-RS"/>
        </w:rPr>
        <w:t>један</w:t>
      </w:r>
      <w:r w:rsidRPr="00802B4F">
        <w:rPr>
          <w:rFonts w:ascii="Calibri" w:hAnsi="Calibri" w:cs="Calibri"/>
          <w:lang w:val="sr-Cyrl-RS"/>
        </w:rPr>
        <w:t xml:space="preserve"> пројектни предлог</w:t>
      </w:r>
      <w:r w:rsidR="0050415F">
        <w:rPr>
          <w:rFonts w:ascii="Calibri" w:hAnsi="Calibri" w:cs="Calibri"/>
          <w:lang w:val="sr-Cyrl-RS"/>
        </w:rPr>
        <w:t xml:space="preserve"> као носилац пројекта</w:t>
      </w:r>
      <w:r w:rsidR="00115F02">
        <w:rPr>
          <w:rFonts w:ascii="Calibri" w:hAnsi="Calibri" w:cs="Calibri"/>
          <w:lang w:val="sr-Cyrl-RS"/>
        </w:rPr>
        <w:t xml:space="preserve">. </w:t>
      </w:r>
    </w:p>
    <w:p w14:paraId="0BE1E652" w14:textId="77777777" w:rsidR="0056059C" w:rsidRPr="00087AA8" w:rsidRDefault="0056059C" w:rsidP="0056059C">
      <w:pPr>
        <w:autoSpaceDE w:val="0"/>
        <w:autoSpaceDN w:val="0"/>
        <w:adjustRightInd w:val="0"/>
        <w:jc w:val="both"/>
        <w:rPr>
          <w:rFonts w:ascii="Calibri" w:hAnsi="Calibri" w:cs="Calibri"/>
          <w:b/>
          <w:bCs/>
          <w:sz w:val="20"/>
          <w:lang w:val="sr-Cyrl-RS"/>
        </w:rPr>
      </w:pPr>
    </w:p>
    <w:p w14:paraId="76C77E56" w14:textId="7308C3C3" w:rsidR="0056059C" w:rsidRPr="00087AA8" w:rsidRDefault="00CD7FDC" w:rsidP="0056059C">
      <w:pPr>
        <w:snapToGrid w:val="0"/>
        <w:jc w:val="both"/>
        <w:rPr>
          <w:rFonts w:ascii="Calibri" w:hAnsi="Calibri" w:cs="Calibri"/>
          <w:lang w:val="sr-Cyrl-RS"/>
        </w:rPr>
      </w:pPr>
      <w:r>
        <w:rPr>
          <w:rFonts w:ascii="Calibri" w:hAnsi="Calibri" w:cs="Calibri"/>
          <w:lang w:val="sr-Cyrl-RS"/>
        </w:rPr>
        <w:t>Финансијским средствима (</w:t>
      </w:r>
      <w:proofErr w:type="spellStart"/>
      <w:r>
        <w:rPr>
          <w:rFonts w:ascii="Calibri" w:hAnsi="Calibri" w:cs="Calibri"/>
          <w:lang w:val="sr-Cyrl-RS"/>
        </w:rPr>
        <w:t>г</w:t>
      </w:r>
      <w:r w:rsidR="0056059C" w:rsidRPr="00087AA8">
        <w:rPr>
          <w:rFonts w:ascii="Calibri" w:hAnsi="Calibri" w:cs="Calibri"/>
          <w:lang w:val="sr-Cyrl-RS"/>
        </w:rPr>
        <w:t>рантом</w:t>
      </w:r>
      <w:proofErr w:type="spellEnd"/>
      <w:r>
        <w:rPr>
          <w:rFonts w:ascii="Calibri" w:hAnsi="Calibri" w:cs="Calibri"/>
          <w:lang w:val="sr-Cyrl-RS"/>
        </w:rPr>
        <w:t>)</w:t>
      </w:r>
      <w:r w:rsidR="0056059C" w:rsidRPr="00087AA8">
        <w:rPr>
          <w:rFonts w:ascii="Calibri" w:hAnsi="Calibri" w:cs="Calibri"/>
          <w:lang w:val="sr-Cyrl-RS"/>
        </w:rPr>
        <w:t xml:space="preserve"> који се додељуј</w:t>
      </w:r>
      <w:r>
        <w:rPr>
          <w:rFonts w:ascii="Calibri" w:hAnsi="Calibri" w:cs="Calibri"/>
          <w:lang w:val="sr-Cyrl-RS"/>
        </w:rPr>
        <w:t>у</w:t>
      </w:r>
      <w:r w:rsidR="0056059C" w:rsidRPr="00087AA8">
        <w:rPr>
          <w:rFonts w:ascii="Calibri" w:hAnsi="Calibri" w:cs="Calibri"/>
          <w:lang w:val="sr-Cyrl-RS"/>
        </w:rPr>
        <w:t xml:space="preserve"> у оквиру овог Јавног позива могу се финансирати административни трошкови, трошкови превоза особља и трошкови </w:t>
      </w:r>
      <w:r w:rsidR="0056059C" w:rsidRPr="00087AA8">
        <w:rPr>
          <w:rFonts w:ascii="Calibri" w:hAnsi="Calibri" w:cs="Calibri"/>
          <w:lang w:val="sr-Cyrl-RS"/>
        </w:rPr>
        <w:lastRenderedPageBreak/>
        <w:t xml:space="preserve">особља у износу од 30% од </w:t>
      </w:r>
      <w:r w:rsidR="00BB249F">
        <w:rPr>
          <w:rFonts w:ascii="Calibri" w:hAnsi="Calibri" w:cs="Calibri"/>
          <w:lang w:val="sr-Cyrl-RS"/>
        </w:rPr>
        <w:t xml:space="preserve">укупног </w:t>
      </w:r>
      <w:r w:rsidR="0056059C" w:rsidRPr="00087AA8">
        <w:rPr>
          <w:rFonts w:ascii="Calibri" w:hAnsi="Calibri" w:cs="Calibri"/>
          <w:lang w:val="sr-Cyrl-RS"/>
        </w:rPr>
        <w:t xml:space="preserve">захтеваног износа. Трошкови реконструкције простора и набавке опреме (осим у случају када су део програмских активности) заједно не могу да пређу 30% од укупног захтеваног износа. Остатак од </w:t>
      </w:r>
      <w:r w:rsidR="000F29C5">
        <w:rPr>
          <w:rFonts w:ascii="Calibri" w:hAnsi="Calibri" w:cs="Calibri"/>
          <w:lang w:val="sr-Cyrl-RS"/>
        </w:rPr>
        <w:t>најмање</w:t>
      </w:r>
      <w:r w:rsidR="0056059C" w:rsidRPr="00087AA8">
        <w:rPr>
          <w:rFonts w:ascii="Calibri" w:hAnsi="Calibri" w:cs="Calibri"/>
          <w:lang w:val="sr-Cyrl-RS"/>
        </w:rPr>
        <w:t xml:space="preserve"> 40% финансијских средстава треба да буде намењен за програмске активности пројекта.</w:t>
      </w:r>
    </w:p>
    <w:p w14:paraId="5E46A7DF" w14:textId="77777777" w:rsidR="0056059C" w:rsidRPr="00087AA8" w:rsidRDefault="0056059C" w:rsidP="0056059C">
      <w:pPr>
        <w:snapToGrid w:val="0"/>
        <w:jc w:val="both"/>
        <w:rPr>
          <w:rFonts w:ascii="Calibri" w:hAnsi="Calibri" w:cs="Calibri"/>
          <w:lang w:val="sr-Cyrl-RS"/>
        </w:rPr>
      </w:pPr>
    </w:p>
    <w:p w14:paraId="57A2EEF3" w14:textId="56C7D30B" w:rsidR="0056059C" w:rsidRPr="00087AA8" w:rsidRDefault="0056059C" w:rsidP="0056059C">
      <w:pPr>
        <w:snapToGrid w:val="0"/>
        <w:jc w:val="both"/>
        <w:rPr>
          <w:rFonts w:ascii="Calibri" w:hAnsi="Calibri" w:cs="Calibri"/>
          <w:lang w:val="sr-Cyrl-RS"/>
        </w:rPr>
      </w:pPr>
      <w:r w:rsidRPr="00087AA8">
        <w:rPr>
          <w:rFonts w:ascii="Calibri" w:hAnsi="Calibri" w:cs="Calibri"/>
          <w:lang w:val="sr-Cyrl-RS"/>
        </w:rPr>
        <w:t>Програм Ује</w:t>
      </w:r>
      <w:r>
        <w:rPr>
          <w:rFonts w:ascii="Calibri" w:hAnsi="Calibri" w:cs="Calibri"/>
          <w:lang w:val="sr-Cyrl-RS"/>
        </w:rPr>
        <w:t>дињених нација за развој (УНДП) задржава</w:t>
      </w:r>
      <w:r w:rsidRPr="00087AA8">
        <w:rPr>
          <w:rFonts w:ascii="Calibri" w:hAnsi="Calibri" w:cs="Calibri"/>
          <w:lang w:val="sr-Cyrl-RS"/>
        </w:rPr>
        <w:t xml:space="preserve"> право </w:t>
      </w:r>
      <w:r w:rsidRPr="00802B4F">
        <w:rPr>
          <w:rFonts w:ascii="Calibri" w:hAnsi="Calibri" w:cs="Calibri"/>
          <w:lang w:val="sr-Cyrl-RS"/>
        </w:rPr>
        <w:t>да не додели сва расположива финансијска средства у случају да пројектни предлози не задовољавају задате критеријуме.</w:t>
      </w:r>
    </w:p>
    <w:p w14:paraId="3C160D34" w14:textId="77777777" w:rsidR="00DA52B1" w:rsidRPr="00087AA8" w:rsidRDefault="00DA52B1" w:rsidP="00386ED5">
      <w:pPr>
        <w:jc w:val="both"/>
        <w:rPr>
          <w:rFonts w:ascii="Calibri" w:hAnsi="Calibri" w:cs="Calibri"/>
          <w:snapToGrid w:val="0"/>
          <w:lang w:val="sr-Cyrl-RS"/>
        </w:rPr>
      </w:pPr>
    </w:p>
    <w:p w14:paraId="11961137" w14:textId="160A0D16" w:rsidR="00115F02" w:rsidRDefault="00115F02" w:rsidP="000F29C5">
      <w:pPr>
        <w:autoSpaceDE w:val="0"/>
        <w:autoSpaceDN w:val="0"/>
        <w:adjustRightInd w:val="0"/>
        <w:outlineLvl w:val="0"/>
        <w:rPr>
          <w:rFonts w:ascii="Calibri" w:hAnsi="Calibri" w:cs="Calibri"/>
          <w:b/>
          <w:bCs/>
          <w:u w:val="single"/>
          <w:lang w:val="sr-Cyrl-RS"/>
        </w:rPr>
      </w:pPr>
      <w:r w:rsidRPr="000F29C5">
        <w:rPr>
          <w:rFonts w:ascii="Calibri" w:hAnsi="Calibri" w:cs="Calibri"/>
          <w:b/>
          <w:bCs/>
          <w:u w:val="single"/>
          <w:lang w:val="sr-Cyrl-RS"/>
        </w:rPr>
        <w:t>Опште информације за предају предлога пројеката</w:t>
      </w:r>
    </w:p>
    <w:p w14:paraId="62400CB1" w14:textId="77777777" w:rsidR="00074522" w:rsidRPr="000F29C5" w:rsidRDefault="00074522" w:rsidP="000F29C5">
      <w:pPr>
        <w:autoSpaceDE w:val="0"/>
        <w:autoSpaceDN w:val="0"/>
        <w:adjustRightInd w:val="0"/>
        <w:outlineLvl w:val="0"/>
        <w:rPr>
          <w:rFonts w:ascii="Calibri" w:hAnsi="Calibri" w:cs="Calibri"/>
          <w:b/>
          <w:bCs/>
          <w:u w:val="single"/>
          <w:lang w:val="sr-Cyrl-RS"/>
        </w:rPr>
      </w:pPr>
    </w:p>
    <w:p w14:paraId="451F2726" w14:textId="77777777" w:rsidR="00115F02" w:rsidRPr="00087AA8" w:rsidRDefault="00115F02" w:rsidP="00115F02">
      <w:pPr>
        <w:pStyle w:val="BodyText"/>
        <w:rPr>
          <w:rFonts w:ascii="Calibri" w:hAnsi="Calibri" w:cs="Calibri"/>
          <w:bCs/>
          <w:snapToGrid w:val="0"/>
          <w:color w:val="auto"/>
          <w:sz w:val="24"/>
          <w:szCs w:val="24"/>
          <w:lang w:val="sr-Cyrl-RS"/>
        </w:rPr>
      </w:pPr>
      <w:r w:rsidRPr="00087AA8">
        <w:rPr>
          <w:rFonts w:ascii="Calibri" w:hAnsi="Calibri" w:cs="Calibri"/>
          <w:bCs/>
          <w:snapToGrid w:val="0"/>
          <w:color w:val="auto"/>
          <w:sz w:val="24"/>
          <w:szCs w:val="24"/>
          <w:lang w:val="sr-Cyrl-RS"/>
        </w:rPr>
        <w:t>Предлог пројекта мора садржати следеће:</w:t>
      </w:r>
    </w:p>
    <w:p w14:paraId="572DB12C" w14:textId="77777777" w:rsidR="00115F02" w:rsidRPr="00087AA8" w:rsidRDefault="00115F02" w:rsidP="00115F02">
      <w:pPr>
        <w:pStyle w:val="Heading3"/>
        <w:numPr>
          <w:ilvl w:val="0"/>
          <w:numId w:val="18"/>
        </w:numPr>
        <w:tabs>
          <w:tab w:val="clear" w:pos="720"/>
        </w:tabs>
        <w:spacing w:before="0" w:after="0"/>
        <w:ind w:left="714" w:hanging="357"/>
        <w:rPr>
          <w:rFonts w:ascii="Calibri" w:hAnsi="Calibri" w:cs="Calibri"/>
          <w:b w:val="0"/>
          <w:bCs w:val="0"/>
          <w:snapToGrid w:val="0"/>
          <w:sz w:val="24"/>
          <w:szCs w:val="24"/>
          <w:lang w:val="sr-Cyrl-RS"/>
        </w:rPr>
      </w:pPr>
      <w:r w:rsidRPr="00087AA8">
        <w:rPr>
          <w:rFonts w:ascii="Calibri" w:hAnsi="Calibri" w:cs="Calibri"/>
          <w:b w:val="0"/>
          <w:bCs w:val="0"/>
          <w:snapToGrid w:val="0"/>
          <w:sz w:val="24"/>
          <w:szCs w:val="24"/>
          <w:lang w:val="sr-Cyrl-RS"/>
        </w:rPr>
        <w:t>Пројектни предлог  (</w:t>
      </w:r>
      <w:r>
        <w:rPr>
          <w:rFonts w:ascii="Calibri" w:hAnsi="Calibri" w:cs="Calibri"/>
          <w:b w:val="0"/>
          <w:bCs w:val="0"/>
          <w:snapToGrid w:val="0"/>
          <w:sz w:val="24"/>
          <w:szCs w:val="24"/>
        </w:rPr>
        <w:t>Word</w:t>
      </w:r>
      <w:r w:rsidRPr="00087AA8">
        <w:rPr>
          <w:rFonts w:ascii="Calibri" w:hAnsi="Calibri" w:cs="Calibri"/>
          <w:b w:val="0"/>
          <w:bCs w:val="0"/>
          <w:snapToGrid w:val="0"/>
          <w:sz w:val="24"/>
          <w:szCs w:val="24"/>
          <w:lang w:val="sr-Cyrl-RS"/>
        </w:rPr>
        <w:t xml:space="preserve"> формат - </w:t>
      </w:r>
      <w:r>
        <w:rPr>
          <w:rFonts w:ascii="Calibri" w:hAnsi="Calibri" w:cs="Calibri"/>
          <w:b w:val="0"/>
          <w:bCs w:val="0"/>
          <w:snapToGrid w:val="0"/>
          <w:sz w:val="24"/>
          <w:szCs w:val="24"/>
          <w:lang w:val="sr-Cyrl-RS"/>
        </w:rPr>
        <w:t xml:space="preserve">Анекс </w:t>
      </w:r>
      <w:r w:rsidRPr="00087AA8">
        <w:rPr>
          <w:rFonts w:ascii="Calibri" w:hAnsi="Calibri" w:cs="Calibri"/>
          <w:b w:val="0"/>
          <w:bCs w:val="0"/>
          <w:snapToGrid w:val="0"/>
          <w:sz w:val="24"/>
          <w:szCs w:val="24"/>
          <w:lang w:val="sr-Cyrl-RS"/>
        </w:rPr>
        <w:t>1),</w:t>
      </w:r>
    </w:p>
    <w:p w14:paraId="0EF2D30F" w14:textId="3E1697EC" w:rsidR="00115F02" w:rsidRPr="00087AA8" w:rsidRDefault="00115F02" w:rsidP="00115F02">
      <w:pPr>
        <w:pStyle w:val="Heading3"/>
        <w:numPr>
          <w:ilvl w:val="0"/>
          <w:numId w:val="18"/>
        </w:numPr>
        <w:tabs>
          <w:tab w:val="clear" w:pos="720"/>
        </w:tabs>
        <w:spacing w:before="0" w:after="0"/>
        <w:ind w:left="714" w:hanging="357"/>
        <w:rPr>
          <w:rFonts w:ascii="Calibri" w:hAnsi="Calibri" w:cs="Calibri"/>
          <w:b w:val="0"/>
          <w:bCs w:val="0"/>
          <w:snapToGrid w:val="0"/>
          <w:sz w:val="24"/>
          <w:szCs w:val="24"/>
          <w:lang w:val="sr-Cyrl-RS"/>
        </w:rPr>
      </w:pPr>
      <w:r w:rsidRPr="00087AA8">
        <w:rPr>
          <w:rFonts w:ascii="Calibri" w:hAnsi="Calibri" w:cs="Calibri"/>
          <w:b w:val="0"/>
          <w:bCs w:val="0"/>
          <w:snapToGrid w:val="0"/>
          <w:sz w:val="24"/>
          <w:szCs w:val="24"/>
          <w:lang w:val="sr-Cyrl-RS"/>
        </w:rPr>
        <w:t>Преглед буџета (</w:t>
      </w:r>
      <w:r>
        <w:rPr>
          <w:rFonts w:ascii="Calibri" w:hAnsi="Calibri" w:cs="Calibri"/>
          <w:b w:val="0"/>
          <w:bCs w:val="0"/>
          <w:snapToGrid w:val="0"/>
          <w:sz w:val="24"/>
          <w:szCs w:val="24"/>
        </w:rPr>
        <w:t>Excel</w:t>
      </w:r>
      <w:r w:rsidRPr="00087AA8">
        <w:rPr>
          <w:rFonts w:ascii="Calibri" w:hAnsi="Calibri" w:cs="Calibri"/>
          <w:b w:val="0"/>
          <w:bCs w:val="0"/>
          <w:snapToGrid w:val="0"/>
          <w:sz w:val="24"/>
          <w:szCs w:val="24"/>
          <w:lang w:val="sr-Cyrl-RS"/>
        </w:rPr>
        <w:t xml:space="preserve"> формат - </w:t>
      </w:r>
      <w:r>
        <w:rPr>
          <w:rFonts w:ascii="Calibri" w:hAnsi="Calibri" w:cs="Calibri"/>
          <w:b w:val="0"/>
          <w:bCs w:val="0"/>
          <w:snapToGrid w:val="0"/>
          <w:sz w:val="24"/>
          <w:szCs w:val="24"/>
          <w:lang w:val="sr-Cyrl-RS"/>
        </w:rPr>
        <w:t>Анекс</w:t>
      </w:r>
      <w:r w:rsidRPr="00087AA8">
        <w:rPr>
          <w:rFonts w:ascii="Calibri" w:hAnsi="Calibri" w:cs="Calibri"/>
          <w:b w:val="0"/>
          <w:bCs w:val="0"/>
          <w:snapToGrid w:val="0"/>
          <w:sz w:val="24"/>
          <w:szCs w:val="24"/>
          <w:lang w:val="sr-Cyrl-RS"/>
        </w:rPr>
        <w:t xml:space="preserve"> 2),</w:t>
      </w:r>
    </w:p>
    <w:p w14:paraId="14979369" w14:textId="77777777" w:rsidR="00115F02" w:rsidRPr="00087AA8" w:rsidRDefault="00115F02" w:rsidP="00115F02">
      <w:pPr>
        <w:pStyle w:val="Heading3"/>
        <w:numPr>
          <w:ilvl w:val="0"/>
          <w:numId w:val="18"/>
        </w:numPr>
        <w:tabs>
          <w:tab w:val="clear" w:pos="720"/>
        </w:tabs>
        <w:spacing w:before="0" w:after="0"/>
        <w:ind w:left="714" w:hanging="357"/>
        <w:rPr>
          <w:rFonts w:ascii="Calibri" w:hAnsi="Calibri" w:cs="Calibri"/>
          <w:b w:val="0"/>
          <w:bCs w:val="0"/>
          <w:snapToGrid w:val="0"/>
          <w:sz w:val="24"/>
          <w:szCs w:val="24"/>
          <w:lang w:val="sr-Cyrl-RS"/>
        </w:rPr>
      </w:pPr>
      <w:bookmarkStart w:id="0" w:name="_Toc55365926"/>
      <w:bookmarkStart w:id="1" w:name="_Toc55367676"/>
      <w:bookmarkStart w:id="2" w:name="_Toc55790667"/>
      <w:bookmarkStart w:id="3" w:name="_Toc106018542"/>
      <w:r w:rsidRPr="00087AA8">
        <w:rPr>
          <w:rFonts w:ascii="Calibri" w:hAnsi="Calibri" w:cs="Calibri"/>
          <w:b w:val="0"/>
          <w:bCs w:val="0"/>
          <w:snapToGrid w:val="0"/>
          <w:sz w:val="24"/>
          <w:szCs w:val="24"/>
          <w:lang w:val="sr-Cyrl-RS"/>
        </w:rPr>
        <w:t>Матрица логичког оквира (</w:t>
      </w:r>
      <w:r>
        <w:rPr>
          <w:rFonts w:ascii="Calibri" w:hAnsi="Calibri" w:cs="Calibri"/>
          <w:b w:val="0"/>
          <w:bCs w:val="0"/>
          <w:snapToGrid w:val="0"/>
          <w:sz w:val="24"/>
          <w:szCs w:val="24"/>
        </w:rPr>
        <w:t>Word</w:t>
      </w:r>
      <w:r w:rsidRPr="00087AA8">
        <w:rPr>
          <w:rFonts w:ascii="Calibri" w:hAnsi="Calibri" w:cs="Calibri"/>
          <w:b w:val="0"/>
          <w:bCs w:val="0"/>
          <w:snapToGrid w:val="0"/>
          <w:sz w:val="24"/>
          <w:szCs w:val="24"/>
          <w:lang w:val="sr-Cyrl-RS"/>
        </w:rPr>
        <w:t xml:space="preserve"> формат - </w:t>
      </w:r>
      <w:r>
        <w:rPr>
          <w:rFonts w:ascii="Calibri" w:hAnsi="Calibri" w:cs="Calibri"/>
          <w:b w:val="0"/>
          <w:bCs w:val="0"/>
          <w:snapToGrid w:val="0"/>
          <w:sz w:val="24"/>
          <w:szCs w:val="24"/>
          <w:lang w:val="sr-Cyrl-RS"/>
        </w:rPr>
        <w:t>Анекс</w:t>
      </w:r>
      <w:r w:rsidRPr="00087AA8">
        <w:rPr>
          <w:rFonts w:ascii="Calibri" w:hAnsi="Calibri" w:cs="Calibri"/>
          <w:b w:val="0"/>
          <w:bCs w:val="0"/>
          <w:snapToGrid w:val="0"/>
          <w:sz w:val="24"/>
          <w:szCs w:val="24"/>
          <w:lang w:val="sr-Cyrl-RS"/>
        </w:rPr>
        <w:t xml:space="preserve"> 3),</w:t>
      </w:r>
    </w:p>
    <w:p w14:paraId="6C656477" w14:textId="013E711A" w:rsidR="00115F02" w:rsidRPr="00087AA8" w:rsidRDefault="00074522" w:rsidP="00115F02">
      <w:pPr>
        <w:pStyle w:val="BodyText"/>
        <w:tabs>
          <w:tab w:val="clear" w:pos="426"/>
          <w:tab w:val="left" w:pos="284"/>
        </w:tabs>
        <w:rPr>
          <w:rFonts w:ascii="Calibri" w:hAnsi="Calibri" w:cs="Calibri"/>
          <w:bCs/>
          <w:snapToGrid w:val="0"/>
          <w:color w:val="auto"/>
          <w:sz w:val="24"/>
          <w:szCs w:val="24"/>
          <w:lang w:val="sr-Cyrl-RS"/>
        </w:rPr>
      </w:pPr>
      <w:bookmarkStart w:id="4" w:name="_Toc55365927"/>
      <w:bookmarkStart w:id="5" w:name="_Toc55367677"/>
      <w:bookmarkStart w:id="6" w:name="_Toc55790668"/>
      <w:bookmarkEnd w:id="0"/>
      <w:bookmarkEnd w:id="1"/>
      <w:bookmarkEnd w:id="2"/>
      <w:bookmarkEnd w:id="3"/>
      <w:r>
        <w:rPr>
          <w:rFonts w:ascii="Calibri" w:hAnsi="Calibri" w:cs="Calibri"/>
          <w:bCs/>
          <w:snapToGrid w:val="0"/>
          <w:color w:val="auto"/>
          <w:sz w:val="24"/>
          <w:szCs w:val="24"/>
          <w:lang w:val="sr-Cyrl-RS"/>
        </w:rPr>
        <w:t>као и:</w:t>
      </w:r>
    </w:p>
    <w:bookmarkEnd w:id="4"/>
    <w:bookmarkEnd w:id="5"/>
    <w:bookmarkEnd w:id="6"/>
    <w:p w14:paraId="53B5B54A" w14:textId="3B928AB6" w:rsidR="00D61B9D" w:rsidRPr="00087AA8" w:rsidRDefault="00D61B9D" w:rsidP="00D61B9D">
      <w:pPr>
        <w:pStyle w:val="BodyText"/>
        <w:tabs>
          <w:tab w:val="left" w:pos="284"/>
        </w:tabs>
        <w:spacing w:after="80"/>
        <w:jc w:val="both"/>
        <w:rPr>
          <w:rFonts w:ascii="Calibri" w:hAnsi="Calibri" w:cs="Calibri"/>
          <w:bCs/>
          <w:snapToGrid w:val="0"/>
          <w:sz w:val="24"/>
          <w:szCs w:val="24"/>
          <w:lang w:val="sr-Cyrl-RS"/>
        </w:rPr>
      </w:pPr>
      <w:r w:rsidRPr="00087AA8">
        <w:rPr>
          <w:rFonts w:ascii="Calibri" w:hAnsi="Calibri" w:cs="Calibri"/>
          <w:b/>
          <w:bCs/>
          <w:snapToGrid w:val="0"/>
          <w:sz w:val="24"/>
          <w:szCs w:val="24"/>
          <w:lang w:val="sr-Cyrl-RS"/>
        </w:rPr>
        <w:t>Додатна документација</w:t>
      </w:r>
      <w:r w:rsidRPr="00087AA8">
        <w:rPr>
          <w:rFonts w:ascii="Calibri" w:hAnsi="Calibri" w:cs="Calibri"/>
          <w:bCs/>
          <w:snapToGrid w:val="0"/>
          <w:sz w:val="24"/>
          <w:szCs w:val="24"/>
          <w:lang w:val="sr-Cyrl-RS"/>
        </w:rPr>
        <w:t xml:space="preserve"> је врло важан део пројектне документације и треба да буде комплетирана како би предлог пројекта могао бити </w:t>
      </w:r>
      <w:r w:rsidR="00074522">
        <w:rPr>
          <w:rFonts w:ascii="Calibri" w:hAnsi="Calibri" w:cs="Calibri"/>
          <w:bCs/>
          <w:snapToGrid w:val="0"/>
          <w:sz w:val="24"/>
          <w:szCs w:val="24"/>
          <w:lang w:val="sr-Cyrl-RS"/>
        </w:rPr>
        <w:t>процењен</w:t>
      </w:r>
      <w:r w:rsidRPr="00087AA8">
        <w:rPr>
          <w:rFonts w:ascii="Calibri" w:hAnsi="Calibri" w:cs="Calibri"/>
          <w:bCs/>
          <w:snapToGrid w:val="0"/>
          <w:sz w:val="24"/>
          <w:szCs w:val="24"/>
          <w:lang w:val="sr-Cyrl-RS"/>
        </w:rPr>
        <w:t xml:space="preserve">. Додатна документација се доставља </w:t>
      </w:r>
      <w:r w:rsidRPr="00087AA8">
        <w:rPr>
          <w:rFonts w:ascii="Calibri" w:hAnsi="Calibri" w:cs="Calibri"/>
          <w:b/>
          <w:bCs/>
          <w:snapToGrid w:val="0"/>
          <w:sz w:val="24"/>
          <w:szCs w:val="24"/>
          <w:lang w:val="sr-Cyrl-RS"/>
        </w:rPr>
        <w:t xml:space="preserve">у једном примерку </w:t>
      </w:r>
      <w:r w:rsidRPr="00087AA8">
        <w:rPr>
          <w:rFonts w:ascii="Calibri" w:hAnsi="Calibri" w:cs="Calibri"/>
          <w:bCs/>
          <w:snapToGrid w:val="0"/>
          <w:sz w:val="24"/>
          <w:szCs w:val="24"/>
          <w:lang w:val="sr-Cyrl-RS"/>
        </w:rPr>
        <w:t xml:space="preserve">и треба да садржи следеће: </w:t>
      </w:r>
    </w:p>
    <w:p w14:paraId="7CF8AC8C" w14:textId="15AB69E6" w:rsidR="00D61B9D" w:rsidRPr="00087AA8" w:rsidRDefault="00D61B9D" w:rsidP="00D61B9D">
      <w:pPr>
        <w:pStyle w:val="BodyText"/>
        <w:numPr>
          <w:ilvl w:val="0"/>
          <w:numId w:val="17"/>
        </w:numPr>
        <w:tabs>
          <w:tab w:val="clear" w:pos="426"/>
          <w:tab w:val="left" w:pos="284"/>
        </w:tabs>
        <w:spacing w:before="0" w:after="80"/>
        <w:rPr>
          <w:rFonts w:ascii="Calibri" w:hAnsi="Calibri" w:cs="Calibri"/>
          <w:bCs/>
          <w:snapToGrid w:val="0"/>
          <w:sz w:val="24"/>
          <w:szCs w:val="24"/>
          <w:lang w:val="sr-Cyrl-RS"/>
        </w:rPr>
      </w:pPr>
      <w:r w:rsidRPr="00087AA8">
        <w:rPr>
          <w:rFonts w:ascii="Calibri" w:hAnsi="Calibri" w:cs="Calibri"/>
          <w:bCs/>
          <w:snapToGrid w:val="0"/>
          <w:sz w:val="24"/>
          <w:szCs w:val="24"/>
          <w:lang w:val="sr-Cyrl-RS"/>
        </w:rPr>
        <w:t xml:space="preserve">попуњена форма </w:t>
      </w:r>
      <w:r w:rsidRPr="00087AA8">
        <w:rPr>
          <w:rFonts w:ascii="Calibri" w:hAnsi="Calibri" w:cs="Calibri"/>
          <w:b/>
          <w:bCs/>
          <w:snapToGrid w:val="0"/>
          <w:sz w:val="24"/>
          <w:szCs w:val="24"/>
          <w:lang w:val="sr-Cyrl-RS"/>
        </w:rPr>
        <w:t xml:space="preserve">Административни подаци о </w:t>
      </w:r>
      <w:r w:rsidR="00AF2E24">
        <w:rPr>
          <w:rFonts w:ascii="Calibri" w:hAnsi="Calibri" w:cs="Calibri"/>
          <w:b/>
          <w:bCs/>
          <w:snapToGrid w:val="0"/>
          <w:sz w:val="24"/>
          <w:szCs w:val="24"/>
          <w:lang w:val="sr-Cyrl-RS"/>
        </w:rPr>
        <w:t xml:space="preserve">подносиоцу предлога пројекта </w:t>
      </w:r>
      <w:r w:rsidRPr="00087AA8">
        <w:rPr>
          <w:rFonts w:ascii="Calibri" w:hAnsi="Calibri" w:cs="Calibri"/>
          <w:bCs/>
          <w:snapToGrid w:val="0"/>
          <w:sz w:val="24"/>
          <w:szCs w:val="24"/>
          <w:lang w:val="sr-Cyrl-RS"/>
        </w:rPr>
        <w:t>(</w:t>
      </w:r>
      <w:r w:rsidRPr="009F76B9">
        <w:rPr>
          <w:rFonts w:ascii="Calibri" w:hAnsi="Calibri" w:cs="Calibri"/>
          <w:bCs/>
          <w:snapToGrid w:val="0"/>
          <w:sz w:val="24"/>
          <w:szCs w:val="24"/>
          <w:lang w:val="sr-Cyrl-RS"/>
        </w:rPr>
        <w:t xml:space="preserve">Word </w:t>
      </w:r>
      <w:r w:rsidRPr="00087AA8">
        <w:rPr>
          <w:rFonts w:ascii="Calibri" w:hAnsi="Calibri" w:cs="Calibri"/>
          <w:bCs/>
          <w:snapToGrid w:val="0"/>
          <w:sz w:val="24"/>
          <w:szCs w:val="24"/>
          <w:lang w:val="sr-Cyrl-RS"/>
        </w:rPr>
        <w:t xml:space="preserve">формат - Анекс </w:t>
      </w:r>
      <w:r w:rsidR="00AF2E24">
        <w:rPr>
          <w:rFonts w:ascii="Calibri" w:hAnsi="Calibri" w:cs="Calibri"/>
          <w:bCs/>
          <w:snapToGrid w:val="0"/>
          <w:sz w:val="24"/>
          <w:szCs w:val="24"/>
          <w:lang w:val="sr-Latn-RS"/>
        </w:rPr>
        <w:t>4</w:t>
      </w:r>
      <w:r w:rsidRPr="00087AA8">
        <w:rPr>
          <w:rFonts w:ascii="Calibri" w:hAnsi="Calibri" w:cs="Calibri"/>
          <w:bCs/>
          <w:snapToGrid w:val="0"/>
          <w:sz w:val="24"/>
          <w:szCs w:val="24"/>
          <w:lang w:val="sr-Cyrl-RS"/>
        </w:rPr>
        <w:t xml:space="preserve">), </w:t>
      </w:r>
    </w:p>
    <w:p w14:paraId="6B0080CD" w14:textId="3E55F6A6" w:rsidR="00D61B9D" w:rsidRPr="00087AA8" w:rsidRDefault="00D61B9D" w:rsidP="00D61B9D">
      <w:pPr>
        <w:pStyle w:val="BodyText"/>
        <w:numPr>
          <w:ilvl w:val="0"/>
          <w:numId w:val="17"/>
        </w:numPr>
        <w:tabs>
          <w:tab w:val="clear" w:pos="426"/>
          <w:tab w:val="left" w:pos="284"/>
        </w:tabs>
        <w:spacing w:before="0" w:after="80"/>
        <w:rPr>
          <w:rFonts w:ascii="Calibri" w:hAnsi="Calibri" w:cs="Calibri"/>
          <w:bCs/>
          <w:snapToGrid w:val="0"/>
          <w:sz w:val="24"/>
          <w:szCs w:val="24"/>
          <w:lang w:val="sr-Cyrl-RS"/>
        </w:rPr>
      </w:pPr>
      <w:r w:rsidRPr="00087AA8">
        <w:rPr>
          <w:rFonts w:ascii="Calibri" w:hAnsi="Calibri" w:cs="Calibri"/>
          <w:bCs/>
          <w:snapToGrid w:val="0"/>
          <w:sz w:val="24"/>
          <w:szCs w:val="24"/>
          <w:lang w:val="sr-Cyrl-RS"/>
        </w:rPr>
        <w:t xml:space="preserve">попуњена </w:t>
      </w:r>
      <w:r w:rsidRPr="00087AA8">
        <w:rPr>
          <w:rFonts w:ascii="Calibri" w:hAnsi="Calibri" w:cs="Calibri"/>
          <w:b/>
          <w:bCs/>
          <w:snapToGrid w:val="0"/>
          <w:sz w:val="24"/>
          <w:szCs w:val="24"/>
          <w:lang w:val="sr-Cyrl-RS"/>
        </w:rPr>
        <w:t>Финансијска идентификациона форма</w:t>
      </w:r>
      <w:r w:rsidRPr="00087AA8">
        <w:rPr>
          <w:rFonts w:ascii="Calibri" w:hAnsi="Calibri" w:cs="Calibri"/>
          <w:bCs/>
          <w:snapToGrid w:val="0"/>
          <w:sz w:val="24"/>
          <w:szCs w:val="24"/>
          <w:lang w:val="sr-Cyrl-RS"/>
        </w:rPr>
        <w:t xml:space="preserve"> (</w:t>
      </w:r>
      <w:r w:rsidRPr="009F76B9">
        <w:rPr>
          <w:rFonts w:ascii="Calibri" w:hAnsi="Calibri" w:cs="Calibri"/>
          <w:bCs/>
          <w:snapToGrid w:val="0"/>
          <w:sz w:val="24"/>
          <w:szCs w:val="24"/>
          <w:lang w:val="sr-Cyrl-RS"/>
        </w:rPr>
        <w:t>Word</w:t>
      </w:r>
      <w:r w:rsidRPr="00087AA8">
        <w:rPr>
          <w:rFonts w:ascii="Calibri" w:hAnsi="Calibri" w:cs="Calibri"/>
          <w:bCs/>
          <w:snapToGrid w:val="0"/>
          <w:sz w:val="24"/>
          <w:szCs w:val="24"/>
          <w:lang w:val="sr-Cyrl-RS"/>
        </w:rPr>
        <w:t xml:space="preserve"> формат - Анекс </w:t>
      </w:r>
      <w:r w:rsidR="002D3156">
        <w:rPr>
          <w:rFonts w:ascii="Calibri" w:hAnsi="Calibri" w:cs="Calibri"/>
          <w:bCs/>
          <w:snapToGrid w:val="0"/>
          <w:sz w:val="24"/>
          <w:szCs w:val="24"/>
          <w:lang w:val="sr-Latn-RS"/>
        </w:rPr>
        <w:t>5</w:t>
      </w:r>
      <w:r w:rsidRPr="00087AA8">
        <w:rPr>
          <w:rFonts w:ascii="Calibri" w:hAnsi="Calibri" w:cs="Calibri"/>
          <w:bCs/>
          <w:snapToGrid w:val="0"/>
          <w:sz w:val="24"/>
          <w:szCs w:val="24"/>
          <w:lang w:val="sr-Cyrl-RS"/>
        </w:rPr>
        <w:t>),</w:t>
      </w:r>
    </w:p>
    <w:p w14:paraId="0D5A21C0" w14:textId="23BE9AA9" w:rsidR="00D61B9D" w:rsidRPr="00087AA8" w:rsidRDefault="00D61B9D" w:rsidP="00D61B9D">
      <w:pPr>
        <w:pStyle w:val="BodyText"/>
        <w:numPr>
          <w:ilvl w:val="0"/>
          <w:numId w:val="17"/>
        </w:numPr>
        <w:tabs>
          <w:tab w:val="clear" w:pos="426"/>
          <w:tab w:val="left" w:pos="284"/>
        </w:tabs>
        <w:spacing w:before="0" w:after="80"/>
        <w:rPr>
          <w:rFonts w:ascii="Calibri" w:hAnsi="Calibri" w:cs="Calibri"/>
          <w:bCs/>
          <w:snapToGrid w:val="0"/>
          <w:sz w:val="24"/>
          <w:szCs w:val="24"/>
          <w:lang w:val="sr-Cyrl-RS"/>
        </w:rPr>
      </w:pPr>
      <w:r w:rsidRPr="00087AA8">
        <w:rPr>
          <w:rFonts w:ascii="Calibri" w:hAnsi="Calibri" w:cs="Calibri"/>
          <w:bCs/>
          <w:snapToGrid w:val="0"/>
          <w:sz w:val="24"/>
          <w:szCs w:val="24"/>
          <w:lang w:val="sr-Cyrl-RS"/>
        </w:rPr>
        <w:t xml:space="preserve">попуњена и потписана </w:t>
      </w:r>
      <w:r w:rsidRPr="00087AA8">
        <w:rPr>
          <w:rFonts w:ascii="Calibri" w:hAnsi="Calibri" w:cs="Calibri"/>
          <w:b/>
          <w:bCs/>
          <w:snapToGrid w:val="0"/>
          <w:sz w:val="24"/>
          <w:szCs w:val="24"/>
          <w:lang w:val="sr-Cyrl-RS"/>
        </w:rPr>
        <w:t>Изјава о испуњености услова</w:t>
      </w:r>
      <w:r w:rsidRPr="00087AA8">
        <w:rPr>
          <w:rFonts w:ascii="Calibri" w:hAnsi="Calibri" w:cs="Calibri"/>
          <w:bCs/>
          <w:snapToGrid w:val="0"/>
          <w:sz w:val="24"/>
          <w:szCs w:val="24"/>
          <w:lang w:val="sr-Cyrl-RS"/>
        </w:rPr>
        <w:t xml:space="preserve"> (</w:t>
      </w:r>
      <w:r w:rsidRPr="009F76B9">
        <w:rPr>
          <w:rFonts w:ascii="Calibri" w:hAnsi="Calibri" w:cs="Calibri"/>
          <w:bCs/>
          <w:snapToGrid w:val="0"/>
          <w:sz w:val="24"/>
          <w:szCs w:val="24"/>
          <w:lang w:val="sr-Cyrl-RS"/>
        </w:rPr>
        <w:t>Word</w:t>
      </w:r>
      <w:r w:rsidRPr="00087AA8">
        <w:rPr>
          <w:rFonts w:ascii="Calibri" w:hAnsi="Calibri" w:cs="Calibri"/>
          <w:bCs/>
          <w:snapToGrid w:val="0"/>
          <w:sz w:val="24"/>
          <w:szCs w:val="24"/>
          <w:lang w:val="sr-Cyrl-RS"/>
        </w:rPr>
        <w:t xml:space="preserve"> формат - Анекс </w:t>
      </w:r>
      <w:r w:rsidR="004F45B5">
        <w:rPr>
          <w:rFonts w:ascii="Calibri" w:hAnsi="Calibri" w:cs="Calibri"/>
          <w:bCs/>
          <w:snapToGrid w:val="0"/>
          <w:sz w:val="24"/>
          <w:szCs w:val="24"/>
          <w:lang w:val="sr-Cyrl-RS"/>
        </w:rPr>
        <w:t>6</w:t>
      </w:r>
      <w:r w:rsidRPr="00087AA8">
        <w:rPr>
          <w:rFonts w:ascii="Calibri" w:hAnsi="Calibri" w:cs="Calibri"/>
          <w:bCs/>
          <w:snapToGrid w:val="0"/>
          <w:sz w:val="24"/>
          <w:szCs w:val="24"/>
          <w:lang w:val="sr-Cyrl-RS"/>
        </w:rPr>
        <w:t>),</w:t>
      </w:r>
    </w:p>
    <w:p w14:paraId="55CD7E2B" w14:textId="5607CF07" w:rsidR="00D61B9D" w:rsidRPr="00087AA8" w:rsidRDefault="00D61B9D" w:rsidP="00D61B9D">
      <w:pPr>
        <w:pStyle w:val="BodyText"/>
        <w:numPr>
          <w:ilvl w:val="0"/>
          <w:numId w:val="17"/>
        </w:numPr>
        <w:tabs>
          <w:tab w:val="clear" w:pos="426"/>
          <w:tab w:val="left" w:pos="284"/>
        </w:tabs>
        <w:spacing w:before="0" w:after="80"/>
        <w:rPr>
          <w:rFonts w:ascii="Calibri" w:hAnsi="Calibri" w:cs="Calibri"/>
          <w:bCs/>
          <w:snapToGrid w:val="0"/>
          <w:sz w:val="24"/>
          <w:szCs w:val="24"/>
          <w:lang w:val="sr-Cyrl-RS"/>
        </w:rPr>
      </w:pPr>
      <w:r w:rsidRPr="00087AA8">
        <w:rPr>
          <w:rFonts w:ascii="Calibri" w:hAnsi="Calibri" w:cs="Calibri"/>
          <w:bCs/>
          <w:snapToGrid w:val="0"/>
          <w:sz w:val="24"/>
          <w:szCs w:val="24"/>
          <w:lang w:val="sr-Cyrl-RS"/>
        </w:rPr>
        <w:t xml:space="preserve">попуњена и потписана </w:t>
      </w:r>
      <w:r w:rsidRPr="00087AA8">
        <w:rPr>
          <w:rFonts w:ascii="Calibri" w:hAnsi="Calibri" w:cs="Calibri"/>
          <w:b/>
          <w:bCs/>
          <w:snapToGrid w:val="0"/>
          <w:sz w:val="24"/>
          <w:szCs w:val="24"/>
          <w:lang w:val="sr-Cyrl-RS"/>
        </w:rPr>
        <w:t>Изјава о непостојању двоструког финансирања</w:t>
      </w:r>
      <w:r w:rsidRPr="00087AA8">
        <w:rPr>
          <w:rFonts w:ascii="Calibri" w:hAnsi="Calibri" w:cs="Calibri"/>
          <w:bCs/>
          <w:snapToGrid w:val="0"/>
          <w:sz w:val="24"/>
          <w:szCs w:val="24"/>
          <w:lang w:val="sr-Cyrl-RS"/>
        </w:rPr>
        <w:t xml:space="preserve"> (Анекс </w:t>
      </w:r>
      <w:r w:rsidR="00D239F8">
        <w:rPr>
          <w:rFonts w:ascii="Calibri" w:hAnsi="Calibri" w:cs="Calibri"/>
          <w:bCs/>
          <w:snapToGrid w:val="0"/>
          <w:sz w:val="24"/>
          <w:szCs w:val="24"/>
          <w:lang w:val="sr-Latn-RS"/>
        </w:rPr>
        <w:t>7</w:t>
      </w:r>
      <w:r w:rsidRPr="00087AA8">
        <w:rPr>
          <w:rFonts w:ascii="Calibri" w:hAnsi="Calibri" w:cs="Calibri"/>
          <w:bCs/>
          <w:snapToGrid w:val="0"/>
          <w:sz w:val="24"/>
          <w:szCs w:val="24"/>
          <w:lang w:val="sr-Cyrl-RS"/>
        </w:rPr>
        <w:t>),</w:t>
      </w:r>
    </w:p>
    <w:p w14:paraId="476E1309" w14:textId="4530CBDF" w:rsidR="00D61B9D" w:rsidRPr="00087AA8" w:rsidRDefault="00D61B9D" w:rsidP="00D61B9D">
      <w:pPr>
        <w:pStyle w:val="BodyText"/>
        <w:numPr>
          <w:ilvl w:val="0"/>
          <w:numId w:val="17"/>
        </w:numPr>
        <w:tabs>
          <w:tab w:val="clear" w:pos="426"/>
          <w:tab w:val="left" w:pos="284"/>
        </w:tabs>
        <w:spacing w:before="0" w:after="80"/>
        <w:rPr>
          <w:rFonts w:ascii="Calibri" w:hAnsi="Calibri" w:cs="Calibri"/>
          <w:bCs/>
          <w:snapToGrid w:val="0"/>
          <w:sz w:val="24"/>
          <w:szCs w:val="24"/>
          <w:lang w:val="sr-Cyrl-RS"/>
        </w:rPr>
      </w:pPr>
      <w:r w:rsidRPr="00087AA8">
        <w:rPr>
          <w:rFonts w:ascii="Calibri" w:hAnsi="Calibri" w:cs="Calibri"/>
          <w:bCs/>
          <w:snapToGrid w:val="0"/>
          <w:sz w:val="24"/>
          <w:szCs w:val="24"/>
          <w:lang w:val="sr-Cyrl-RS"/>
        </w:rPr>
        <w:t xml:space="preserve">попуњена </w:t>
      </w:r>
      <w:r w:rsidRPr="00087AA8">
        <w:rPr>
          <w:rFonts w:ascii="Calibri" w:hAnsi="Calibri" w:cs="Calibri"/>
          <w:b/>
          <w:bCs/>
          <w:snapToGrid w:val="0"/>
          <w:sz w:val="24"/>
          <w:szCs w:val="24"/>
          <w:lang w:val="sr-Cyrl-RS"/>
        </w:rPr>
        <w:t>Изјава о партнерству</w:t>
      </w:r>
      <w:r w:rsidRPr="00087AA8">
        <w:rPr>
          <w:rFonts w:ascii="Calibri" w:hAnsi="Calibri" w:cs="Calibri"/>
          <w:bCs/>
          <w:snapToGrid w:val="0"/>
          <w:sz w:val="24"/>
          <w:szCs w:val="24"/>
          <w:lang w:val="sr-Cyrl-RS"/>
        </w:rPr>
        <w:t xml:space="preserve"> (Анекс </w:t>
      </w:r>
      <w:r w:rsidR="00D239F8">
        <w:rPr>
          <w:rFonts w:ascii="Calibri" w:hAnsi="Calibri" w:cs="Calibri"/>
          <w:bCs/>
          <w:snapToGrid w:val="0"/>
          <w:sz w:val="24"/>
          <w:szCs w:val="24"/>
          <w:lang w:val="sr-Latn-RS"/>
        </w:rPr>
        <w:t>8</w:t>
      </w:r>
      <w:r w:rsidRPr="00087AA8">
        <w:rPr>
          <w:rFonts w:ascii="Calibri" w:hAnsi="Calibri" w:cs="Calibri"/>
          <w:bCs/>
          <w:snapToGrid w:val="0"/>
          <w:sz w:val="24"/>
          <w:szCs w:val="24"/>
          <w:lang w:val="sr-Cyrl-RS"/>
        </w:rPr>
        <w:t>),</w:t>
      </w:r>
    </w:p>
    <w:p w14:paraId="64DD0AD2" w14:textId="4D230C8C" w:rsidR="00D61B9D" w:rsidRPr="007D223D" w:rsidRDefault="00D61B9D" w:rsidP="00D61B9D">
      <w:pPr>
        <w:pStyle w:val="BodyText"/>
        <w:numPr>
          <w:ilvl w:val="0"/>
          <w:numId w:val="17"/>
        </w:numPr>
        <w:tabs>
          <w:tab w:val="clear" w:pos="426"/>
          <w:tab w:val="left" w:pos="284"/>
        </w:tabs>
        <w:spacing w:before="0" w:after="120"/>
        <w:rPr>
          <w:rFonts w:ascii="Calibri" w:hAnsi="Calibri" w:cs="Calibri"/>
          <w:bCs/>
          <w:snapToGrid w:val="0"/>
          <w:sz w:val="24"/>
          <w:szCs w:val="24"/>
          <w:lang w:val="sr-Cyrl-RS"/>
        </w:rPr>
      </w:pPr>
      <w:r w:rsidRPr="007D223D">
        <w:rPr>
          <w:rFonts w:ascii="Calibri" w:hAnsi="Calibri" w:cs="Calibri"/>
          <w:b/>
          <w:bCs/>
          <w:snapToGrid w:val="0"/>
          <w:sz w:val="24"/>
          <w:szCs w:val="24"/>
          <w:lang w:val="sr-Cyrl-RS"/>
        </w:rPr>
        <w:t xml:space="preserve">биографије, </w:t>
      </w:r>
      <w:r w:rsidRPr="007D223D">
        <w:rPr>
          <w:rFonts w:ascii="Calibri" w:hAnsi="Calibri" w:cs="Calibri"/>
          <w:bCs/>
          <w:snapToGrid w:val="0"/>
          <w:sz w:val="24"/>
          <w:szCs w:val="24"/>
          <w:lang w:val="sr-Cyrl-RS"/>
        </w:rPr>
        <w:t>уколико су у пројектном предлогу наведена имена особа које ће реализовати одређене активности</w:t>
      </w:r>
      <w:r w:rsidR="007D223D">
        <w:rPr>
          <w:rFonts w:ascii="Calibri" w:hAnsi="Calibri" w:cs="Calibri"/>
          <w:bCs/>
          <w:snapToGrid w:val="0"/>
          <w:sz w:val="24"/>
          <w:szCs w:val="24"/>
          <w:lang w:val="sr-Latn-RS"/>
        </w:rPr>
        <w:t xml:space="preserve"> </w:t>
      </w:r>
      <w:r w:rsidR="007D223D">
        <w:rPr>
          <w:rFonts w:ascii="Calibri" w:hAnsi="Calibri" w:cs="Calibri"/>
          <w:bCs/>
          <w:snapToGrid w:val="0"/>
          <w:sz w:val="24"/>
          <w:szCs w:val="24"/>
          <w:lang w:val="sr-Cyrl-RS"/>
        </w:rPr>
        <w:t>молимо да доставите биографије чланова пројектног тима</w:t>
      </w:r>
      <w:r w:rsidRPr="007D223D">
        <w:rPr>
          <w:rFonts w:ascii="Calibri" w:hAnsi="Calibri" w:cs="Calibri"/>
          <w:bCs/>
          <w:snapToGrid w:val="0"/>
          <w:sz w:val="24"/>
          <w:szCs w:val="24"/>
          <w:lang w:val="sr-Cyrl-RS"/>
        </w:rPr>
        <w:t>,</w:t>
      </w:r>
    </w:p>
    <w:p w14:paraId="6A7C5729" w14:textId="5B77F6A7" w:rsidR="00D61B9D" w:rsidRPr="00087AA8" w:rsidRDefault="00D61B9D" w:rsidP="00D61B9D">
      <w:pPr>
        <w:pStyle w:val="BodyText"/>
        <w:numPr>
          <w:ilvl w:val="0"/>
          <w:numId w:val="17"/>
        </w:numPr>
        <w:tabs>
          <w:tab w:val="clear" w:pos="426"/>
          <w:tab w:val="left" w:pos="284"/>
        </w:tabs>
        <w:spacing w:before="0" w:after="80"/>
        <w:jc w:val="both"/>
        <w:rPr>
          <w:rFonts w:ascii="Calibri" w:hAnsi="Calibri" w:cs="Calibri"/>
          <w:bCs/>
          <w:snapToGrid w:val="0"/>
          <w:sz w:val="24"/>
          <w:szCs w:val="24"/>
          <w:lang w:val="sr-Cyrl-RS"/>
        </w:rPr>
      </w:pPr>
      <w:r w:rsidRPr="00087AA8">
        <w:rPr>
          <w:rFonts w:ascii="Calibri" w:hAnsi="Calibri" w:cs="Calibri"/>
          <w:bCs/>
          <w:snapToGrid w:val="0"/>
          <w:sz w:val="24"/>
          <w:szCs w:val="24"/>
          <w:lang w:val="sr-Cyrl-RS"/>
        </w:rPr>
        <w:t xml:space="preserve">копија завршног </w:t>
      </w:r>
      <w:r w:rsidRPr="00087AA8">
        <w:rPr>
          <w:rFonts w:ascii="Calibri" w:hAnsi="Calibri" w:cs="Calibri"/>
          <w:b/>
          <w:bCs/>
          <w:snapToGrid w:val="0"/>
          <w:sz w:val="24"/>
          <w:szCs w:val="24"/>
          <w:lang w:val="sr-Cyrl-RS"/>
        </w:rPr>
        <w:t>годишњег финансијског извештаја организације за 2021. годину (документ биланс стања и биланс успеха)</w:t>
      </w:r>
      <w:r w:rsidRPr="00087AA8">
        <w:rPr>
          <w:rFonts w:ascii="Calibri" w:hAnsi="Calibri" w:cs="Calibri"/>
          <w:bCs/>
          <w:snapToGrid w:val="0"/>
          <w:sz w:val="24"/>
          <w:szCs w:val="24"/>
          <w:lang w:val="sr-Cyrl-RS"/>
        </w:rPr>
        <w:t xml:space="preserve"> јавно објављеног на сајту надлежне институције (АПР), </w:t>
      </w:r>
    </w:p>
    <w:p w14:paraId="3F28B4C8" w14:textId="505E490F" w:rsidR="00D61B9D" w:rsidRPr="00087AA8" w:rsidRDefault="00BB249F" w:rsidP="00D61B9D">
      <w:pPr>
        <w:pStyle w:val="BodyText"/>
        <w:numPr>
          <w:ilvl w:val="0"/>
          <w:numId w:val="17"/>
        </w:numPr>
        <w:tabs>
          <w:tab w:val="clear" w:pos="426"/>
          <w:tab w:val="left" w:pos="284"/>
        </w:tabs>
        <w:spacing w:before="0" w:after="80"/>
        <w:rPr>
          <w:rFonts w:ascii="Calibri" w:hAnsi="Calibri" w:cs="Calibri"/>
          <w:bCs/>
          <w:snapToGrid w:val="0"/>
          <w:sz w:val="24"/>
          <w:szCs w:val="24"/>
          <w:lang w:val="sr-Cyrl-RS"/>
        </w:rPr>
      </w:pPr>
      <w:r>
        <w:rPr>
          <w:rFonts w:ascii="Calibri" w:hAnsi="Calibri" w:cs="Calibri"/>
          <w:b/>
          <w:bCs/>
          <w:snapToGrid w:val="0"/>
          <w:sz w:val="24"/>
          <w:szCs w:val="24"/>
          <w:lang w:val="sr-Cyrl-RS"/>
        </w:rPr>
        <w:t>Л</w:t>
      </w:r>
      <w:r w:rsidR="00D61B9D">
        <w:rPr>
          <w:rFonts w:ascii="Calibri" w:hAnsi="Calibri" w:cs="Calibri"/>
          <w:b/>
          <w:bCs/>
          <w:snapToGrid w:val="0"/>
          <w:sz w:val="24"/>
          <w:szCs w:val="24"/>
          <w:lang w:val="sr-Cyrl-RS"/>
        </w:rPr>
        <w:t>ичн</w:t>
      </w:r>
      <w:r>
        <w:rPr>
          <w:rFonts w:ascii="Calibri" w:hAnsi="Calibri" w:cs="Calibri"/>
          <w:b/>
          <w:bCs/>
          <w:snapToGrid w:val="0"/>
          <w:sz w:val="24"/>
          <w:szCs w:val="24"/>
          <w:lang w:val="sr-Cyrl-RS"/>
        </w:rPr>
        <w:t>а</w:t>
      </w:r>
      <w:r w:rsidR="00D61B9D">
        <w:rPr>
          <w:rFonts w:ascii="Calibri" w:hAnsi="Calibri" w:cs="Calibri"/>
          <w:b/>
          <w:bCs/>
          <w:snapToGrid w:val="0"/>
          <w:sz w:val="24"/>
          <w:szCs w:val="24"/>
          <w:lang w:val="sr-Cyrl-RS"/>
        </w:rPr>
        <w:t xml:space="preserve"> карт</w:t>
      </w:r>
      <w:r>
        <w:rPr>
          <w:rFonts w:ascii="Calibri" w:hAnsi="Calibri" w:cs="Calibri"/>
          <w:b/>
          <w:bCs/>
          <w:snapToGrid w:val="0"/>
          <w:sz w:val="24"/>
          <w:szCs w:val="24"/>
          <w:lang w:val="sr-Cyrl-RS"/>
        </w:rPr>
        <w:t>а</w:t>
      </w:r>
      <w:r w:rsidR="00D61B9D">
        <w:rPr>
          <w:rFonts w:ascii="Calibri" w:hAnsi="Calibri" w:cs="Calibri"/>
          <w:b/>
          <w:bCs/>
          <w:snapToGrid w:val="0"/>
          <w:sz w:val="24"/>
          <w:szCs w:val="24"/>
          <w:lang w:val="sr-Cyrl-RS"/>
        </w:rPr>
        <w:t xml:space="preserve"> организације</w:t>
      </w:r>
      <w:r w:rsidR="00074522">
        <w:rPr>
          <w:rFonts w:ascii="Calibri" w:hAnsi="Calibri" w:cs="Calibri"/>
          <w:bCs/>
          <w:snapToGrid w:val="0"/>
          <w:sz w:val="24"/>
          <w:szCs w:val="24"/>
          <w:lang w:val="sr-Cyrl-RS"/>
        </w:rPr>
        <w:t xml:space="preserve"> (историјат</w:t>
      </w:r>
      <w:r w:rsidR="00074522">
        <w:rPr>
          <w:rFonts w:ascii="Calibri" w:hAnsi="Calibri" w:cs="Calibri"/>
          <w:bCs/>
          <w:snapToGrid w:val="0"/>
          <w:sz w:val="24"/>
          <w:szCs w:val="24"/>
          <w:lang w:val="sr-Latn-RS"/>
        </w:rPr>
        <w:t>)</w:t>
      </w:r>
      <w:r w:rsidR="00D61B9D" w:rsidRPr="00087AA8">
        <w:rPr>
          <w:rFonts w:ascii="Calibri" w:hAnsi="Calibri" w:cs="Calibri"/>
          <w:bCs/>
          <w:snapToGrid w:val="0"/>
          <w:sz w:val="24"/>
          <w:szCs w:val="24"/>
          <w:lang w:val="sr-Cyrl-RS"/>
        </w:rPr>
        <w:t>,</w:t>
      </w:r>
    </w:p>
    <w:p w14:paraId="17AC4449" w14:textId="33A7510C" w:rsidR="00D61B9D" w:rsidRDefault="00D61B9D" w:rsidP="00D61B9D">
      <w:pPr>
        <w:pStyle w:val="BodyText"/>
        <w:numPr>
          <w:ilvl w:val="0"/>
          <w:numId w:val="17"/>
        </w:numPr>
        <w:tabs>
          <w:tab w:val="clear" w:pos="426"/>
          <w:tab w:val="left" w:pos="284"/>
        </w:tabs>
        <w:spacing w:before="0" w:after="80"/>
        <w:jc w:val="both"/>
        <w:rPr>
          <w:rFonts w:ascii="Calibri" w:hAnsi="Calibri" w:cs="Calibri"/>
          <w:bCs/>
          <w:snapToGrid w:val="0"/>
          <w:sz w:val="24"/>
          <w:szCs w:val="24"/>
          <w:lang w:val="sr-Cyrl-RS"/>
        </w:rPr>
      </w:pPr>
      <w:r w:rsidRPr="00087AA8">
        <w:rPr>
          <w:rFonts w:ascii="Calibri" w:hAnsi="Calibri" w:cs="Calibri"/>
          <w:bCs/>
          <w:snapToGrid w:val="0"/>
          <w:sz w:val="24"/>
          <w:szCs w:val="24"/>
          <w:lang w:val="sr-Cyrl-RS"/>
        </w:rPr>
        <w:t xml:space="preserve">копија </w:t>
      </w:r>
      <w:r w:rsidRPr="00087AA8">
        <w:rPr>
          <w:rFonts w:ascii="Calibri" w:hAnsi="Calibri" w:cs="Calibri"/>
          <w:b/>
          <w:bCs/>
          <w:snapToGrid w:val="0"/>
          <w:sz w:val="24"/>
          <w:szCs w:val="24"/>
          <w:lang w:val="sr-Cyrl-RS"/>
        </w:rPr>
        <w:t xml:space="preserve">важећег </w:t>
      </w:r>
      <w:r w:rsidR="00074522">
        <w:rPr>
          <w:rFonts w:ascii="Calibri" w:hAnsi="Calibri" w:cs="Calibri"/>
          <w:b/>
          <w:bCs/>
          <w:snapToGrid w:val="0"/>
          <w:sz w:val="24"/>
          <w:szCs w:val="24"/>
          <w:lang w:val="sr-Cyrl-RS"/>
        </w:rPr>
        <w:t>р</w:t>
      </w:r>
      <w:r w:rsidRPr="00087AA8">
        <w:rPr>
          <w:rFonts w:ascii="Calibri" w:hAnsi="Calibri" w:cs="Calibri"/>
          <w:b/>
          <w:bCs/>
          <w:snapToGrid w:val="0"/>
          <w:sz w:val="24"/>
          <w:szCs w:val="24"/>
          <w:lang w:val="sr-Cyrl-RS"/>
        </w:rPr>
        <w:t>ешења о регистрацији организације у Србији или извода о регистрованим подацима о удружењу</w:t>
      </w:r>
      <w:r w:rsidR="00355578">
        <w:rPr>
          <w:rFonts w:ascii="Calibri" w:hAnsi="Calibri" w:cs="Calibri"/>
          <w:b/>
          <w:bCs/>
          <w:snapToGrid w:val="0"/>
          <w:sz w:val="24"/>
          <w:szCs w:val="24"/>
          <w:lang w:val="sr-Cyrl-RS"/>
        </w:rPr>
        <w:t xml:space="preserve"> - АПР</w:t>
      </w:r>
      <w:r w:rsidRPr="00087AA8">
        <w:rPr>
          <w:rFonts w:ascii="Calibri" w:hAnsi="Calibri" w:cs="Calibri"/>
          <w:bCs/>
          <w:snapToGrid w:val="0"/>
          <w:sz w:val="24"/>
          <w:szCs w:val="24"/>
          <w:lang w:val="sr-Cyrl-RS"/>
        </w:rPr>
        <w:t xml:space="preserve"> (за носиоца пројекта/</w:t>
      </w:r>
      <w:proofErr w:type="spellStart"/>
      <w:r w:rsidRPr="00087AA8">
        <w:rPr>
          <w:rFonts w:ascii="Calibri" w:hAnsi="Calibri" w:cs="Calibri"/>
          <w:bCs/>
          <w:snapToGrid w:val="0"/>
          <w:sz w:val="24"/>
          <w:szCs w:val="24"/>
          <w:lang w:val="sr-Cyrl-RS"/>
        </w:rPr>
        <w:t>апликанта</w:t>
      </w:r>
      <w:proofErr w:type="spellEnd"/>
      <w:r w:rsidRPr="00087AA8">
        <w:rPr>
          <w:rFonts w:ascii="Calibri" w:hAnsi="Calibri" w:cs="Calibri"/>
          <w:bCs/>
          <w:snapToGrid w:val="0"/>
          <w:sz w:val="24"/>
          <w:szCs w:val="24"/>
          <w:lang w:val="sr-Cyrl-RS"/>
        </w:rPr>
        <w:t xml:space="preserve"> и евентуалне партнере на пројекту),</w:t>
      </w:r>
    </w:p>
    <w:p w14:paraId="46C46003" w14:textId="77777777" w:rsidR="00D61B9D" w:rsidRPr="00087AA8" w:rsidRDefault="00D61B9D" w:rsidP="00D61B9D">
      <w:pPr>
        <w:pStyle w:val="BodyText"/>
        <w:numPr>
          <w:ilvl w:val="0"/>
          <w:numId w:val="17"/>
        </w:numPr>
        <w:tabs>
          <w:tab w:val="clear" w:pos="426"/>
          <w:tab w:val="left" w:pos="284"/>
        </w:tabs>
        <w:spacing w:before="0" w:after="80"/>
        <w:rPr>
          <w:rFonts w:ascii="Calibri" w:hAnsi="Calibri" w:cs="Calibri"/>
          <w:bCs/>
          <w:snapToGrid w:val="0"/>
          <w:sz w:val="24"/>
          <w:szCs w:val="24"/>
          <w:lang w:val="sr-Cyrl-RS"/>
        </w:rPr>
      </w:pPr>
      <w:r w:rsidRPr="00087AA8">
        <w:rPr>
          <w:rFonts w:ascii="Calibri" w:hAnsi="Calibri" w:cs="Calibri"/>
          <w:bCs/>
          <w:snapToGrid w:val="0"/>
          <w:sz w:val="24"/>
          <w:szCs w:val="24"/>
          <w:lang w:val="sr-Cyrl-RS"/>
        </w:rPr>
        <w:t xml:space="preserve">копија </w:t>
      </w:r>
      <w:r w:rsidRPr="00087AA8">
        <w:rPr>
          <w:rFonts w:ascii="Calibri" w:hAnsi="Calibri" w:cs="Calibri"/>
          <w:b/>
          <w:bCs/>
          <w:snapToGrid w:val="0"/>
          <w:sz w:val="24"/>
          <w:szCs w:val="24"/>
          <w:lang w:val="sr-Cyrl-RS"/>
        </w:rPr>
        <w:t>статута организације</w:t>
      </w:r>
      <w:r w:rsidRPr="00087AA8">
        <w:rPr>
          <w:rFonts w:ascii="Calibri" w:hAnsi="Calibri" w:cs="Calibri"/>
          <w:bCs/>
          <w:snapToGrid w:val="0"/>
          <w:sz w:val="24"/>
          <w:szCs w:val="24"/>
          <w:lang w:val="sr-Cyrl-RS"/>
        </w:rPr>
        <w:t xml:space="preserve"> (</w:t>
      </w:r>
      <w:proofErr w:type="spellStart"/>
      <w:r w:rsidRPr="00087AA8">
        <w:rPr>
          <w:rFonts w:ascii="Calibri" w:hAnsi="Calibri" w:cs="Calibri"/>
          <w:bCs/>
          <w:snapToGrid w:val="0"/>
          <w:sz w:val="24"/>
          <w:szCs w:val="24"/>
          <w:lang w:val="sr-Cyrl-RS"/>
        </w:rPr>
        <w:t>апликант</w:t>
      </w:r>
      <w:proofErr w:type="spellEnd"/>
      <w:r w:rsidRPr="00087AA8">
        <w:rPr>
          <w:rFonts w:ascii="Calibri" w:hAnsi="Calibri" w:cs="Calibri"/>
          <w:bCs/>
          <w:snapToGrid w:val="0"/>
          <w:sz w:val="24"/>
          <w:szCs w:val="24"/>
          <w:lang w:val="sr-Cyrl-RS"/>
        </w:rPr>
        <w:t xml:space="preserve"> и партнери),</w:t>
      </w:r>
    </w:p>
    <w:p w14:paraId="76A43578" w14:textId="44ED83E3" w:rsidR="00D61B9D" w:rsidRPr="00087AA8" w:rsidRDefault="00D61B9D" w:rsidP="00D61B9D">
      <w:pPr>
        <w:pStyle w:val="BodyText"/>
        <w:numPr>
          <w:ilvl w:val="0"/>
          <w:numId w:val="17"/>
        </w:numPr>
        <w:tabs>
          <w:tab w:val="clear" w:pos="426"/>
          <w:tab w:val="left" w:pos="284"/>
        </w:tabs>
        <w:spacing w:before="0" w:after="80"/>
        <w:rPr>
          <w:rFonts w:ascii="Calibri" w:hAnsi="Calibri" w:cs="Calibri"/>
          <w:bCs/>
          <w:snapToGrid w:val="0"/>
          <w:sz w:val="24"/>
          <w:szCs w:val="24"/>
          <w:lang w:val="sr-Cyrl-RS"/>
        </w:rPr>
      </w:pPr>
      <w:r w:rsidRPr="00087AA8">
        <w:rPr>
          <w:rFonts w:ascii="Calibri" w:hAnsi="Calibri" w:cs="Calibri"/>
          <w:bCs/>
          <w:snapToGrid w:val="0"/>
          <w:sz w:val="24"/>
          <w:szCs w:val="24"/>
          <w:lang w:val="sr-Cyrl-RS"/>
        </w:rPr>
        <w:t xml:space="preserve">попуњена </w:t>
      </w:r>
      <w:r w:rsidRPr="00087AA8">
        <w:rPr>
          <w:rFonts w:ascii="Calibri" w:hAnsi="Calibri" w:cs="Calibri"/>
          <w:b/>
          <w:bCs/>
          <w:snapToGrid w:val="0"/>
          <w:sz w:val="24"/>
          <w:szCs w:val="24"/>
          <w:lang w:val="sr-Cyrl-RS"/>
        </w:rPr>
        <w:t xml:space="preserve">Листа за проверу </w:t>
      </w:r>
      <w:r w:rsidRPr="00087AA8">
        <w:rPr>
          <w:rFonts w:ascii="Calibri" w:hAnsi="Calibri" w:cs="Calibri"/>
          <w:bCs/>
          <w:snapToGrid w:val="0"/>
          <w:sz w:val="24"/>
          <w:szCs w:val="24"/>
          <w:lang w:val="sr-Cyrl-RS"/>
        </w:rPr>
        <w:t>(</w:t>
      </w:r>
      <w:r w:rsidRPr="00390A49">
        <w:rPr>
          <w:rFonts w:ascii="Calibri" w:hAnsi="Calibri" w:cs="Calibri"/>
          <w:bCs/>
          <w:snapToGrid w:val="0"/>
          <w:sz w:val="24"/>
          <w:szCs w:val="24"/>
          <w:lang w:val="sr-Cyrl-RS"/>
        </w:rPr>
        <w:t>Word</w:t>
      </w:r>
      <w:r w:rsidRPr="00087AA8">
        <w:rPr>
          <w:rFonts w:ascii="Calibri" w:hAnsi="Calibri" w:cs="Calibri"/>
          <w:bCs/>
          <w:snapToGrid w:val="0"/>
          <w:sz w:val="24"/>
          <w:szCs w:val="24"/>
          <w:lang w:val="sr-Cyrl-RS"/>
        </w:rPr>
        <w:t xml:space="preserve"> формат - </w:t>
      </w:r>
      <w:r w:rsidRPr="0003671B">
        <w:rPr>
          <w:rFonts w:ascii="Calibri" w:hAnsi="Calibri" w:cs="Calibri"/>
          <w:bCs/>
          <w:snapToGrid w:val="0"/>
          <w:sz w:val="24"/>
          <w:szCs w:val="24"/>
          <w:lang w:val="sr-Cyrl-RS"/>
        </w:rPr>
        <w:t xml:space="preserve">Анекс </w:t>
      </w:r>
      <w:r w:rsidR="0003671B">
        <w:rPr>
          <w:rFonts w:ascii="Calibri" w:hAnsi="Calibri" w:cs="Calibri"/>
          <w:bCs/>
          <w:snapToGrid w:val="0"/>
          <w:sz w:val="24"/>
          <w:szCs w:val="24"/>
          <w:lang w:val="sr-Latn-RS"/>
        </w:rPr>
        <w:t>9</w:t>
      </w:r>
      <w:r w:rsidRPr="00087AA8">
        <w:rPr>
          <w:rFonts w:ascii="Calibri" w:hAnsi="Calibri" w:cs="Calibri"/>
          <w:bCs/>
          <w:snapToGrid w:val="0"/>
          <w:sz w:val="24"/>
          <w:szCs w:val="24"/>
          <w:lang w:val="sr-Cyrl-RS"/>
        </w:rPr>
        <w:t>).</w:t>
      </w:r>
    </w:p>
    <w:p w14:paraId="0222A75D" w14:textId="77777777" w:rsidR="003C5DF4" w:rsidRDefault="00D61B9D" w:rsidP="003C5DF4">
      <w:pPr>
        <w:pStyle w:val="BodyText"/>
        <w:tabs>
          <w:tab w:val="clear" w:pos="426"/>
          <w:tab w:val="left" w:pos="284"/>
        </w:tabs>
        <w:rPr>
          <w:rFonts w:ascii="Calibri" w:hAnsi="Calibri" w:cs="Calibri"/>
          <w:bCs/>
          <w:snapToGrid w:val="0"/>
          <w:color w:val="auto"/>
          <w:sz w:val="24"/>
          <w:szCs w:val="24"/>
          <w:lang w:val="sr-Cyrl-RS"/>
        </w:rPr>
      </w:pPr>
      <w:r w:rsidRPr="00087AA8">
        <w:rPr>
          <w:rFonts w:ascii="Calibri" w:hAnsi="Calibri" w:cs="Calibri"/>
          <w:bCs/>
          <w:snapToGrid w:val="0"/>
          <w:color w:val="auto"/>
          <w:sz w:val="24"/>
          <w:szCs w:val="24"/>
          <w:lang w:val="sr-Cyrl-RS"/>
        </w:rPr>
        <w:t>У случају да пројекат буде одобрен оригинални документи могу бити тражени ради увида.</w:t>
      </w:r>
    </w:p>
    <w:p w14:paraId="7E47091B" w14:textId="77777777" w:rsidR="009A5924" w:rsidRDefault="009A5924" w:rsidP="00224981">
      <w:pPr>
        <w:autoSpaceDE w:val="0"/>
        <w:autoSpaceDN w:val="0"/>
        <w:adjustRightInd w:val="0"/>
        <w:jc w:val="both"/>
        <w:outlineLvl w:val="0"/>
        <w:rPr>
          <w:rFonts w:ascii="Calibri" w:hAnsi="Calibri" w:cs="Calibri"/>
          <w:b/>
          <w:bCs/>
          <w:u w:val="single"/>
          <w:lang w:val="sr-Cyrl-RS"/>
        </w:rPr>
      </w:pPr>
    </w:p>
    <w:p w14:paraId="6AE1EEE2" w14:textId="542DDB68" w:rsidR="00D61B9D" w:rsidRPr="00074522" w:rsidRDefault="00D61B9D" w:rsidP="00224981">
      <w:pPr>
        <w:autoSpaceDE w:val="0"/>
        <w:autoSpaceDN w:val="0"/>
        <w:adjustRightInd w:val="0"/>
        <w:jc w:val="both"/>
        <w:outlineLvl w:val="0"/>
        <w:rPr>
          <w:rFonts w:ascii="Calibri" w:hAnsi="Calibri" w:cs="Calibri"/>
          <w:b/>
          <w:bCs/>
          <w:u w:val="single"/>
          <w:lang w:val="sr-Cyrl-RS"/>
        </w:rPr>
      </w:pPr>
      <w:r w:rsidRPr="00074522">
        <w:rPr>
          <w:rFonts w:ascii="Calibri" w:hAnsi="Calibri" w:cs="Calibri"/>
          <w:b/>
          <w:bCs/>
          <w:u w:val="single"/>
          <w:lang w:val="sr-Cyrl-RS"/>
        </w:rPr>
        <w:lastRenderedPageBreak/>
        <w:t>Ко се може пријавити?</w:t>
      </w:r>
    </w:p>
    <w:p w14:paraId="359ACA71" w14:textId="77777777" w:rsidR="00074522" w:rsidRDefault="00074522" w:rsidP="00D61B9D">
      <w:pPr>
        <w:autoSpaceDE w:val="0"/>
        <w:autoSpaceDN w:val="0"/>
        <w:adjustRightInd w:val="0"/>
        <w:jc w:val="both"/>
        <w:rPr>
          <w:rFonts w:ascii="Calibri" w:hAnsi="Calibri" w:cs="Calibri"/>
          <w:bCs/>
          <w:lang w:val="sr-Cyrl-RS"/>
        </w:rPr>
      </w:pPr>
    </w:p>
    <w:p w14:paraId="291B18D9" w14:textId="7F5C52A4" w:rsidR="001846CF" w:rsidRDefault="00D61B9D" w:rsidP="00D61B9D">
      <w:pPr>
        <w:autoSpaceDE w:val="0"/>
        <w:autoSpaceDN w:val="0"/>
        <w:adjustRightInd w:val="0"/>
        <w:jc w:val="both"/>
        <w:rPr>
          <w:rFonts w:ascii="Calibri" w:hAnsi="Calibri" w:cs="Calibri"/>
          <w:bCs/>
          <w:lang w:val="sr-Cyrl-RS"/>
        </w:rPr>
      </w:pPr>
      <w:r w:rsidRPr="00087AA8">
        <w:rPr>
          <w:rFonts w:ascii="Calibri" w:hAnsi="Calibri" w:cs="Calibri"/>
          <w:bCs/>
          <w:lang w:val="sr-Cyrl-RS"/>
        </w:rPr>
        <w:t>Учешће у овом јавном позиву је отворе</w:t>
      </w:r>
      <w:r>
        <w:rPr>
          <w:rFonts w:ascii="Calibri" w:hAnsi="Calibri" w:cs="Calibri"/>
          <w:bCs/>
          <w:lang w:val="sr-Cyrl-RS"/>
        </w:rPr>
        <w:t xml:space="preserve">но, на једнаким основама, за сва формално регистрована </w:t>
      </w:r>
      <w:r w:rsidRPr="000246F9">
        <w:rPr>
          <w:rFonts w:ascii="Calibri" w:hAnsi="Calibri" w:cs="Calibri"/>
          <w:bCs/>
          <w:lang w:val="sr-Cyrl-RS"/>
        </w:rPr>
        <w:t>удружења</w:t>
      </w:r>
      <w:r w:rsidR="00CD7FDC">
        <w:rPr>
          <w:rFonts w:ascii="Calibri" w:hAnsi="Calibri" w:cs="Calibri"/>
          <w:bCs/>
          <w:lang w:val="sr-Cyrl-RS"/>
        </w:rPr>
        <w:t xml:space="preserve"> грађана</w:t>
      </w:r>
      <w:r w:rsidRPr="000246F9">
        <w:rPr>
          <w:rFonts w:ascii="Calibri" w:hAnsi="Calibri" w:cs="Calibri"/>
          <w:bCs/>
          <w:lang w:val="sr-Cyrl-RS"/>
        </w:rPr>
        <w:t xml:space="preserve"> и </w:t>
      </w:r>
      <w:r w:rsidR="00CD7FDC">
        <w:rPr>
          <w:rFonts w:ascii="Calibri" w:hAnsi="Calibri" w:cs="Calibri"/>
          <w:bCs/>
          <w:lang w:val="sr-Cyrl-RS"/>
        </w:rPr>
        <w:t xml:space="preserve">њихове </w:t>
      </w:r>
      <w:r w:rsidRPr="000246F9">
        <w:rPr>
          <w:rFonts w:ascii="Calibri" w:hAnsi="Calibri" w:cs="Calibri"/>
          <w:bCs/>
          <w:lang w:val="sr-Cyrl-RS"/>
        </w:rPr>
        <w:t>савезе</w:t>
      </w:r>
      <w:r>
        <w:rPr>
          <w:rFonts w:ascii="Calibri" w:hAnsi="Calibri" w:cs="Calibri"/>
          <w:bCs/>
          <w:lang w:val="sr-Cyrl-RS"/>
        </w:rPr>
        <w:t>,</w:t>
      </w:r>
      <w:r w:rsidRPr="000246F9">
        <w:rPr>
          <w:rFonts w:ascii="Calibri" w:hAnsi="Calibri" w:cs="Calibri"/>
          <w:bCs/>
          <w:lang w:val="sr-Cyrl-RS"/>
        </w:rPr>
        <w:t xml:space="preserve"> који </w:t>
      </w:r>
      <w:r>
        <w:rPr>
          <w:rFonts w:ascii="Calibri" w:hAnsi="Calibri" w:cs="Calibri"/>
          <w:snapToGrid w:val="0"/>
          <w:lang w:val="sr-Cyrl-RS"/>
        </w:rPr>
        <w:t>имају седиште или</w:t>
      </w:r>
      <w:r w:rsidRPr="0002510B">
        <w:rPr>
          <w:rFonts w:ascii="Calibri" w:hAnsi="Calibri" w:cs="Calibri"/>
          <w:snapToGrid w:val="0"/>
          <w:lang w:val="sr-Cyrl-RS"/>
        </w:rPr>
        <w:t xml:space="preserve"> </w:t>
      </w:r>
      <w:r w:rsidRPr="000246F9">
        <w:rPr>
          <w:rFonts w:ascii="Calibri" w:hAnsi="Calibri" w:cs="Calibri"/>
          <w:bCs/>
          <w:lang w:val="sr-Cyrl-RS"/>
        </w:rPr>
        <w:t xml:space="preserve">своју активност реализују на територији </w:t>
      </w:r>
      <w:r>
        <w:rPr>
          <w:rFonts w:ascii="Calibri" w:hAnsi="Calibri" w:cs="Calibri"/>
          <w:bCs/>
          <w:lang w:val="sr-Cyrl-RS"/>
        </w:rPr>
        <w:t xml:space="preserve">Општине Бујановац, Града Ваљева и </w:t>
      </w:r>
      <w:r w:rsidRPr="000246F9">
        <w:rPr>
          <w:rFonts w:ascii="Calibri" w:hAnsi="Calibri" w:cs="Calibri"/>
          <w:bCs/>
          <w:lang w:val="sr-Cyrl-RS"/>
        </w:rPr>
        <w:t>Града Новог Сада</w:t>
      </w:r>
      <w:r>
        <w:rPr>
          <w:rFonts w:ascii="Calibri" w:hAnsi="Calibri" w:cs="Calibri"/>
          <w:bCs/>
          <w:lang w:val="sr-Cyrl-RS"/>
        </w:rPr>
        <w:t>, и</w:t>
      </w:r>
      <w:r w:rsidRPr="000246F9">
        <w:rPr>
          <w:rFonts w:ascii="Calibri" w:hAnsi="Calibri" w:cs="Calibri"/>
          <w:bCs/>
          <w:lang w:val="sr-Cyrl-RS"/>
        </w:rPr>
        <w:t xml:space="preserve"> </w:t>
      </w:r>
      <w:r>
        <w:rPr>
          <w:rFonts w:ascii="Calibri" w:hAnsi="Calibri" w:cs="Calibri"/>
          <w:bCs/>
          <w:lang w:val="sr-Cyrl-RS"/>
        </w:rPr>
        <w:t xml:space="preserve">у свом Статуту имају дефинисане циљеве, мере или активности које се односе на </w:t>
      </w:r>
      <w:r w:rsidRPr="001846CF">
        <w:rPr>
          <w:rFonts w:ascii="Calibri" w:hAnsi="Calibri" w:cs="Calibri"/>
          <w:bCs/>
          <w:lang w:val="sr-Cyrl-RS"/>
        </w:rPr>
        <w:t xml:space="preserve">активности </w:t>
      </w:r>
      <w:r w:rsidR="00624C51" w:rsidRPr="001846CF">
        <w:rPr>
          <w:rFonts w:ascii="Calibri" w:hAnsi="Calibri" w:cs="Calibri"/>
          <w:bCs/>
          <w:lang w:val="sr-Cyrl-RS"/>
        </w:rPr>
        <w:t>пружања услуга</w:t>
      </w:r>
      <w:r w:rsidRPr="001846CF">
        <w:rPr>
          <w:rFonts w:ascii="Calibri" w:hAnsi="Calibri" w:cs="Calibri"/>
          <w:bCs/>
          <w:lang w:val="sr-Cyrl-RS"/>
        </w:rPr>
        <w:t xml:space="preserve"> рањиви</w:t>
      </w:r>
      <w:r w:rsidR="00624C51" w:rsidRPr="001846CF">
        <w:rPr>
          <w:rFonts w:ascii="Calibri" w:hAnsi="Calibri" w:cs="Calibri"/>
          <w:bCs/>
          <w:lang w:val="sr-Cyrl-RS"/>
        </w:rPr>
        <w:t>м</w:t>
      </w:r>
      <w:r w:rsidRPr="001846CF">
        <w:rPr>
          <w:rFonts w:ascii="Calibri" w:hAnsi="Calibri" w:cs="Calibri"/>
          <w:bCs/>
          <w:lang w:val="sr-Cyrl-RS"/>
        </w:rPr>
        <w:t xml:space="preserve"> група</w:t>
      </w:r>
      <w:r w:rsidR="00624C51" w:rsidRPr="001846CF">
        <w:rPr>
          <w:rFonts w:ascii="Calibri" w:hAnsi="Calibri" w:cs="Calibri"/>
          <w:bCs/>
          <w:lang w:val="sr-Cyrl-RS"/>
        </w:rPr>
        <w:t>ма</w:t>
      </w:r>
      <w:r w:rsidR="00E91B48" w:rsidRPr="001846CF">
        <w:rPr>
          <w:rFonts w:ascii="Calibri" w:hAnsi="Calibri" w:cs="Calibri"/>
          <w:bCs/>
          <w:lang w:val="sr-Cyrl-RS"/>
        </w:rPr>
        <w:t xml:space="preserve"> и/или</w:t>
      </w:r>
      <w:r w:rsidR="001846CF" w:rsidRPr="001846CF">
        <w:rPr>
          <w:rFonts w:ascii="Calibri" w:hAnsi="Calibri" w:cs="Calibri"/>
          <w:bCs/>
          <w:lang w:val="sr-Cyrl-RS"/>
        </w:rPr>
        <w:t xml:space="preserve"> </w:t>
      </w:r>
      <w:proofErr w:type="spellStart"/>
      <w:r w:rsidR="001846CF" w:rsidRPr="001846CF">
        <w:rPr>
          <w:rFonts w:ascii="Calibri" w:hAnsi="Calibri" w:cs="Calibri"/>
          <w:bCs/>
          <w:lang w:val="sr-Cyrl-RS"/>
        </w:rPr>
        <w:t>реинтеграције</w:t>
      </w:r>
      <w:proofErr w:type="spellEnd"/>
      <w:r w:rsidR="00E91B48" w:rsidRPr="001846CF">
        <w:rPr>
          <w:rFonts w:ascii="Calibri" w:hAnsi="Calibri" w:cs="Calibri"/>
          <w:bCs/>
          <w:lang w:val="sr-Cyrl-RS"/>
        </w:rPr>
        <w:t xml:space="preserve"> </w:t>
      </w:r>
      <w:r w:rsidR="00CE6B7C" w:rsidRPr="001846CF">
        <w:rPr>
          <w:rFonts w:ascii="Calibri" w:hAnsi="Calibri" w:cs="Calibri"/>
          <w:bCs/>
          <w:lang w:val="sr-Cyrl-RS"/>
        </w:rPr>
        <w:t>повратника и социјалн</w:t>
      </w:r>
      <w:r w:rsidR="001846CF" w:rsidRPr="001846CF">
        <w:rPr>
          <w:rFonts w:ascii="Calibri" w:hAnsi="Calibri" w:cs="Calibri"/>
          <w:bCs/>
          <w:lang w:val="sr-Cyrl-RS"/>
        </w:rPr>
        <w:t>е</w:t>
      </w:r>
      <w:r w:rsidR="00CE6B7C" w:rsidRPr="001846CF">
        <w:rPr>
          <w:rFonts w:ascii="Calibri" w:hAnsi="Calibri" w:cs="Calibri"/>
          <w:bCs/>
          <w:lang w:val="sr-Cyrl-RS"/>
        </w:rPr>
        <w:t xml:space="preserve"> инклузиј</w:t>
      </w:r>
      <w:r w:rsidR="001846CF" w:rsidRPr="001846CF">
        <w:rPr>
          <w:rFonts w:ascii="Calibri" w:hAnsi="Calibri" w:cs="Calibri"/>
          <w:bCs/>
          <w:lang w:val="sr-Cyrl-RS"/>
        </w:rPr>
        <w:t>е</w:t>
      </w:r>
      <w:r w:rsidR="00CE6B7C" w:rsidRPr="001846CF">
        <w:rPr>
          <w:rFonts w:ascii="Calibri" w:hAnsi="Calibri" w:cs="Calibri"/>
          <w:bCs/>
          <w:lang w:val="sr-Cyrl-RS"/>
        </w:rPr>
        <w:t xml:space="preserve"> Рома</w:t>
      </w:r>
      <w:r w:rsidRPr="001846CF">
        <w:rPr>
          <w:rFonts w:ascii="Calibri" w:hAnsi="Calibri" w:cs="Calibri"/>
          <w:bCs/>
          <w:lang w:val="sr-Cyrl-RS"/>
        </w:rPr>
        <w:t>.</w:t>
      </w:r>
    </w:p>
    <w:p w14:paraId="267B8C36" w14:textId="61B1DF98" w:rsidR="00D61B9D" w:rsidRPr="00087AA8" w:rsidRDefault="001846CF" w:rsidP="00D61B9D">
      <w:pPr>
        <w:autoSpaceDE w:val="0"/>
        <w:autoSpaceDN w:val="0"/>
        <w:adjustRightInd w:val="0"/>
        <w:jc w:val="both"/>
        <w:rPr>
          <w:rFonts w:ascii="Calibri" w:hAnsi="Calibri" w:cs="Calibri"/>
          <w:bCs/>
          <w:lang w:val="sr-Cyrl-RS"/>
        </w:rPr>
      </w:pPr>
      <w:r>
        <w:rPr>
          <w:rFonts w:ascii="Calibri" w:hAnsi="Calibri" w:cs="Calibri"/>
          <w:bCs/>
          <w:lang w:val="sr-Cyrl-RS"/>
        </w:rPr>
        <w:t xml:space="preserve">Уколико подносилац предлога пројекта нема регистровано седиште на територији </w:t>
      </w:r>
      <w:r w:rsidR="00D61B9D">
        <w:rPr>
          <w:rFonts w:ascii="Calibri" w:hAnsi="Calibri" w:cs="Calibri"/>
          <w:bCs/>
          <w:lang w:val="sr-Cyrl-RS"/>
        </w:rPr>
        <w:t xml:space="preserve"> </w:t>
      </w:r>
      <w:r>
        <w:rPr>
          <w:rFonts w:ascii="Calibri" w:hAnsi="Calibri" w:cs="Calibri"/>
          <w:bCs/>
          <w:lang w:val="sr-Cyrl-RS"/>
        </w:rPr>
        <w:t xml:space="preserve">Општине Бујановац, Града Ваљева и </w:t>
      </w:r>
      <w:r w:rsidRPr="000246F9">
        <w:rPr>
          <w:rFonts w:ascii="Calibri" w:hAnsi="Calibri" w:cs="Calibri"/>
          <w:bCs/>
          <w:lang w:val="sr-Cyrl-RS"/>
        </w:rPr>
        <w:t>Града Новог Сада</w:t>
      </w:r>
      <w:r>
        <w:rPr>
          <w:rFonts w:ascii="Calibri" w:hAnsi="Calibri" w:cs="Calibri"/>
          <w:bCs/>
          <w:lang w:val="sr-Cyrl-RS"/>
        </w:rPr>
        <w:t xml:space="preserve"> пожељно је да обезбеде партнерство са удружењем/има које имају седиште на територији циљаних општина и градова. </w:t>
      </w:r>
    </w:p>
    <w:p w14:paraId="348676BB" w14:textId="77777777" w:rsidR="00E91B48" w:rsidRPr="00087AA8" w:rsidRDefault="00E91B48" w:rsidP="00D61B9D">
      <w:pPr>
        <w:autoSpaceDE w:val="0"/>
        <w:autoSpaceDN w:val="0"/>
        <w:adjustRightInd w:val="0"/>
        <w:rPr>
          <w:rFonts w:ascii="Calibri" w:hAnsi="Calibri" w:cs="Calibri"/>
          <w:bCs/>
          <w:lang w:val="sr-Cyrl-RS"/>
        </w:rPr>
      </w:pPr>
    </w:p>
    <w:p w14:paraId="695972AC" w14:textId="77777777" w:rsidR="00D61B9D" w:rsidRPr="00087AA8" w:rsidRDefault="00D61B9D" w:rsidP="00D61B9D">
      <w:pPr>
        <w:autoSpaceDE w:val="0"/>
        <w:autoSpaceDN w:val="0"/>
        <w:adjustRightInd w:val="0"/>
        <w:jc w:val="both"/>
        <w:rPr>
          <w:rFonts w:ascii="Calibri" w:hAnsi="Calibri" w:cs="Calibri"/>
          <w:bCs/>
          <w:lang w:val="sr-Cyrl-RS"/>
        </w:rPr>
      </w:pPr>
      <w:r w:rsidRPr="00087AA8">
        <w:rPr>
          <w:rFonts w:ascii="Calibri" w:hAnsi="Calibri" w:cs="Calibri"/>
          <w:bCs/>
          <w:lang w:val="sr-Cyrl-RS"/>
        </w:rPr>
        <w:t>Да би се пријавио на јавни позив, подносилац пројекта мора:</w:t>
      </w:r>
    </w:p>
    <w:p w14:paraId="27912680" w14:textId="77777777" w:rsidR="00D61B9D" w:rsidRPr="00087AA8" w:rsidRDefault="00D61B9D" w:rsidP="00D61B9D">
      <w:pPr>
        <w:numPr>
          <w:ilvl w:val="1"/>
          <w:numId w:val="19"/>
        </w:numPr>
        <w:autoSpaceDE w:val="0"/>
        <w:autoSpaceDN w:val="0"/>
        <w:adjustRightInd w:val="0"/>
        <w:jc w:val="both"/>
        <w:rPr>
          <w:rFonts w:ascii="Calibri" w:hAnsi="Calibri" w:cs="Calibri"/>
          <w:bCs/>
          <w:lang w:val="sr-Cyrl-RS"/>
        </w:rPr>
      </w:pPr>
      <w:r w:rsidRPr="00087AA8">
        <w:rPr>
          <w:rFonts w:ascii="Calibri" w:hAnsi="Calibri" w:cs="Calibri"/>
          <w:bCs/>
          <w:lang w:val="sr-Cyrl-RS"/>
        </w:rPr>
        <w:t>бити правно лице непрофитног карактера</w:t>
      </w:r>
      <w:r w:rsidRPr="00087AA8">
        <w:rPr>
          <w:rFonts w:ascii="Calibri" w:hAnsi="Calibri" w:cs="Calibri"/>
          <w:bCs/>
          <w:color w:val="FF0000"/>
          <w:lang w:val="sr-Cyrl-RS"/>
        </w:rPr>
        <w:t xml:space="preserve"> </w:t>
      </w:r>
      <w:r w:rsidRPr="00087AA8">
        <w:rPr>
          <w:rFonts w:ascii="Calibri" w:hAnsi="Calibri" w:cs="Calibri"/>
          <w:bCs/>
          <w:lang w:val="sr-Cyrl-RS"/>
        </w:rPr>
        <w:t xml:space="preserve">регистровано у </w:t>
      </w:r>
      <w:r w:rsidRPr="007605CB">
        <w:rPr>
          <w:rFonts w:ascii="Calibri" w:hAnsi="Calibri" w:cs="Calibri"/>
          <w:bCs/>
          <w:lang w:val="sr-Cyrl-RS"/>
        </w:rPr>
        <w:t>Републици Србији</w:t>
      </w:r>
      <w:r w:rsidRPr="00087AA8">
        <w:rPr>
          <w:rFonts w:ascii="Calibri" w:hAnsi="Calibri" w:cs="Calibri"/>
          <w:bCs/>
          <w:lang w:val="sr-Cyrl-RS"/>
        </w:rPr>
        <w:t xml:space="preserve"> у складу с важећим законским прописима.</w:t>
      </w:r>
    </w:p>
    <w:p w14:paraId="067EB334" w14:textId="77777777" w:rsidR="00D61B9D" w:rsidRPr="00087AA8" w:rsidRDefault="00D61B9D" w:rsidP="00D61B9D">
      <w:pPr>
        <w:autoSpaceDE w:val="0"/>
        <w:autoSpaceDN w:val="0"/>
        <w:adjustRightInd w:val="0"/>
        <w:jc w:val="both"/>
        <w:rPr>
          <w:rFonts w:ascii="Calibri" w:hAnsi="Calibri" w:cs="Calibri"/>
          <w:bCs/>
          <w:lang w:val="sr-Cyrl-RS"/>
        </w:rPr>
      </w:pPr>
    </w:p>
    <w:p w14:paraId="76927D49" w14:textId="3C89950C" w:rsidR="000907DF" w:rsidRPr="000907DF" w:rsidRDefault="000907DF" w:rsidP="000907DF">
      <w:pPr>
        <w:autoSpaceDE w:val="0"/>
        <w:autoSpaceDN w:val="0"/>
        <w:adjustRightInd w:val="0"/>
        <w:jc w:val="both"/>
        <w:rPr>
          <w:rFonts w:ascii="Calibri" w:hAnsi="Calibri" w:cs="Calibri"/>
          <w:bCs/>
          <w:lang w:val="sr-Cyrl-RS"/>
        </w:rPr>
      </w:pPr>
      <w:proofErr w:type="spellStart"/>
      <w:r>
        <w:rPr>
          <w:rFonts w:ascii="Calibri" w:hAnsi="Calibri" w:cs="Calibri"/>
          <w:bCs/>
          <w:lang w:val="sr-Cyrl-RS"/>
        </w:rPr>
        <w:t>Апликанти</w:t>
      </w:r>
      <w:proofErr w:type="spellEnd"/>
      <w:r w:rsidRPr="000907DF">
        <w:rPr>
          <w:rFonts w:ascii="Calibri" w:hAnsi="Calibri" w:cs="Calibri"/>
          <w:bCs/>
          <w:lang w:val="sr-Cyrl-RS"/>
        </w:rPr>
        <w:t xml:space="preserve"> и њихови формални партнери неће моћи да учествују у овом позиву, нити ће им бити додељена средства, под следећим околностима:</w:t>
      </w:r>
    </w:p>
    <w:p w14:paraId="6CDD5646" w14:textId="77777777" w:rsidR="000907DF" w:rsidRPr="000907DF" w:rsidRDefault="000907DF" w:rsidP="000907DF">
      <w:pPr>
        <w:autoSpaceDE w:val="0"/>
        <w:autoSpaceDN w:val="0"/>
        <w:adjustRightInd w:val="0"/>
        <w:jc w:val="both"/>
        <w:rPr>
          <w:rFonts w:ascii="Calibri" w:hAnsi="Calibri" w:cs="Calibri"/>
          <w:bCs/>
          <w:lang w:val="sr-Cyrl-RS"/>
        </w:rPr>
      </w:pPr>
      <w:r w:rsidRPr="000907DF">
        <w:rPr>
          <w:rFonts w:ascii="Calibri" w:hAnsi="Calibri" w:cs="Calibri"/>
          <w:bCs/>
          <w:lang w:val="sr-Cyrl-RS"/>
        </w:rPr>
        <w:t xml:space="preserve">(а) ако су у поступку </w:t>
      </w:r>
      <w:proofErr w:type="spellStart"/>
      <w:r w:rsidRPr="000907DF">
        <w:rPr>
          <w:rFonts w:ascii="Calibri" w:hAnsi="Calibri" w:cs="Calibri"/>
          <w:bCs/>
          <w:lang w:val="sr-Cyrl-RS"/>
        </w:rPr>
        <w:t>несолвентности</w:t>
      </w:r>
      <w:proofErr w:type="spellEnd"/>
      <w:r w:rsidRPr="000907DF">
        <w:rPr>
          <w:rFonts w:ascii="Calibri" w:hAnsi="Calibri" w:cs="Calibri"/>
          <w:bCs/>
          <w:lang w:val="sr-Cyrl-RS"/>
        </w:rPr>
        <w:t xml:space="preserve"> или стечаја/ликвидације, ако су ушли у поступак договарања споразума са повериоцима, ако су обуставили своје пословање;</w:t>
      </w:r>
    </w:p>
    <w:p w14:paraId="0243A5E8" w14:textId="7711137D" w:rsidR="000907DF" w:rsidRPr="000907DF" w:rsidRDefault="000907DF" w:rsidP="000907DF">
      <w:pPr>
        <w:autoSpaceDE w:val="0"/>
        <w:autoSpaceDN w:val="0"/>
        <w:adjustRightInd w:val="0"/>
        <w:jc w:val="both"/>
        <w:rPr>
          <w:rFonts w:ascii="Calibri" w:hAnsi="Calibri" w:cs="Calibri"/>
          <w:bCs/>
          <w:lang w:val="sr-Cyrl-RS"/>
        </w:rPr>
      </w:pPr>
      <w:r w:rsidRPr="000907DF">
        <w:rPr>
          <w:rFonts w:ascii="Calibri" w:hAnsi="Calibri" w:cs="Calibri"/>
          <w:bCs/>
          <w:lang w:val="sr-Cyrl-RS"/>
        </w:rPr>
        <w:t>(б) ако су осуђени за непрофесионално понашање и ако су били предмет правоснажне судске одлуке (</w:t>
      </w:r>
      <w:r>
        <w:rPr>
          <w:rFonts w:ascii="Calibri" w:hAnsi="Calibri" w:cs="Calibri"/>
          <w:bCs/>
        </w:rPr>
        <w:t>“res judicata”</w:t>
      </w:r>
      <w:r w:rsidRPr="000907DF">
        <w:rPr>
          <w:rFonts w:ascii="Calibri" w:hAnsi="Calibri" w:cs="Calibri"/>
          <w:bCs/>
          <w:lang w:val="sr-Cyrl-RS"/>
        </w:rPr>
        <w:t>), односно одлуке на коју се не могу жалити;</w:t>
      </w:r>
    </w:p>
    <w:p w14:paraId="78406D1A" w14:textId="77777777" w:rsidR="000907DF" w:rsidRPr="000907DF" w:rsidRDefault="000907DF" w:rsidP="000907DF">
      <w:pPr>
        <w:autoSpaceDE w:val="0"/>
        <w:autoSpaceDN w:val="0"/>
        <w:adjustRightInd w:val="0"/>
        <w:jc w:val="both"/>
        <w:rPr>
          <w:rFonts w:ascii="Calibri" w:hAnsi="Calibri" w:cs="Calibri"/>
          <w:bCs/>
          <w:lang w:val="sr-Cyrl-RS"/>
        </w:rPr>
      </w:pPr>
      <w:r w:rsidRPr="000907DF">
        <w:rPr>
          <w:rFonts w:ascii="Calibri" w:hAnsi="Calibri" w:cs="Calibri"/>
          <w:bCs/>
          <w:lang w:val="sr-Cyrl-RS"/>
        </w:rPr>
        <w:t>(ц) ако су криви за непрофесионални контакт који се може доказати;</w:t>
      </w:r>
    </w:p>
    <w:p w14:paraId="5AA664A6" w14:textId="77777777" w:rsidR="000907DF" w:rsidRPr="000907DF" w:rsidRDefault="000907DF" w:rsidP="000907DF">
      <w:pPr>
        <w:autoSpaceDE w:val="0"/>
        <w:autoSpaceDN w:val="0"/>
        <w:adjustRightInd w:val="0"/>
        <w:jc w:val="both"/>
        <w:rPr>
          <w:rFonts w:ascii="Calibri" w:hAnsi="Calibri" w:cs="Calibri"/>
          <w:bCs/>
          <w:lang w:val="sr-Cyrl-RS"/>
        </w:rPr>
      </w:pPr>
      <w:r w:rsidRPr="000907DF">
        <w:rPr>
          <w:rFonts w:ascii="Calibri" w:hAnsi="Calibri" w:cs="Calibri"/>
          <w:bCs/>
          <w:lang w:val="sr-Cyrl-RS"/>
        </w:rPr>
        <w:t>(д) ако нису измирили дуг по основу доприноса за социјално осигурање или плаћања пореза, у складу са законским одредбама у Републици Србији;</w:t>
      </w:r>
    </w:p>
    <w:p w14:paraId="3C701BEE" w14:textId="6DDB3CE2" w:rsidR="000907DF" w:rsidRPr="000907DF" w:rsidRDefault="000907DF" w:rsidP="000907DF">
      <w:pPr>
        <w:autoSpaceDE w:val="0"/>
        <w:autoSpaceDN w:val="0"/>
        <w:adjustRightInd w:val="0"/>
        <w:jc w:val="both"/>
        <w:rPr>
          <w:rFonts w:ascii="Calibri" w:hAnsi="Calibri" w:cs="Calibri"/>
          <w:bCs/>
          <w:lang w:val="sr-Cyrl-RS"/>
        </w:rPr>
      </w:pPr>
      <w:r w:rsidRPr="000907DF">
        <w:rPr>
          <w:rFonts w:ascii="Calibri" w:hAnsi="Calibri" w:cs="Calibri"/>
          <w:bCs/>
          <w:lang w:val="sr-Cyrl-RS"/>
        </w:rPr>
        <w:t>(е) ако им је издата коначна одлука једнака</w:t>
      </w:r>
      <w:r w:rsidR="004C0C10">
        <w:rPr>
          <w:rFonts w:ascii="Calibri" w:hAnsi="Calibri" w:cs="Calibri"/>
          <w:bCs/>
        </w:rPr>
        <w:t xml:space="preserve"> “res judicata” </w:t>
      </w:r>
      <w:r w:rsidRPr="000907DF">
        <w:rPr>
          <w:rFonts w:ascii="Calibri" w:hAnsi="Calibri" w:cs="Calibri"/>
          <w:bCs/>
          <w:lang w:val="sr-Cyrl-RS"/>
        </w:rPr>
        <w:t>за превару, корупцију, умешаност у криминалне организације или било коју другу незакониту активност.</w:t>
      </w:r>
    </w:p>
    <w:p w14:paraId="7ABCE4C9" w14:textId="77777777" w:rsidR="000907DF" w:rsidRDefault="000907DF" w:rsidP="00D61B9D">
      <w:pPr>
        <w:autoSpaceDE w:val="0"/>
        <w:autoSpaceDN w:val="0"/>
        <w:adjustRightInd w:val="0"/>
        <w:jc w:val="both"/>
        <w:rPr>
          <w:rFonts w:ascii="Calibri" w:hAnsi="Calibri" w:cs="Calibri"/>
          <w:bCs/>
          <w:lang w:val="sr-Cyrl-RS"/>
        </w:rPr>
      </w:pPr>
    </w:p>
    <w:p w14:paraId="45AD75EE" w14:textId="10146D97" w:rsidR="00D61B9D" w:rsidRPr="00087AA8" w:rsidRDefault="00D61B9D" w:rsidP="00D61B9D">
      <w:pPr>
        <w:autoSpaceDE w:val="0"/>
        <w:autoSpaceDN w:val="0"/>
        <w:adjustRightInd w:val="0"/>
        <w:jc w:val="both"/>
        <w:rPr>
          <w:rFonts w:ascii="Calibri" w:hAnsi="Calibri" w:cs="Calibri"/>
          <w:bCs/>
          <w:lang w:val="sr-Cyrl-RS"/>
        </w:rPr>
      </w:pPr>
      <w:r w:rsidRPr="00087AA8">
        <w:rPr>
          <w:rFonts w:ascii="Calibri" w:hAnsi="Calibri" w:cs="Calibri"/>
          <w:bCs/>
          <w:lang w:val="sr-Cyrl-RS"/>
        </w:rPr>
        <w:t>Подносиоци пројекта биће искључени из учешћа у позиву или из доделе грантова ако су у тренутку позива за предају предлога пројеката:</w:t>
      </w:r>
    </w:p>
    <w:p w14:paraId="2A921377" w14:textId="77777777" w:rsidR="00D61B9D" w:rsidRPr="00087AA8" w:rsidRDefault="00D61B9D" w:rsidP="00D61B9D">
      <w:pPr>
        <w:autoSpaceDE w:val="0"/>
        <w:autoSpaceDN w:val="0"/>
        <w:adjustRightInd w:val="0"/>
        <w:jc w:val="both"/>
        <w:rPr>
          <w:rFonts w:ascii="Calibri" w:hAnsi="Calibri" w:cs="Calibri"/>
          <w:bCs/>
          <w:lang w:val="sr-Cyrl-RS"/>
        </w:rPr>
      </w:pPr>
    </w:p>
    <w:p w14:paraId="41017434" w14:textId="77777777" w:rsidR="00D61B9D" w:rsidRPr="00087AA8" w:rsidRDefault="00D61B9D" w:rsidP="00D61B9D">
      <w:pPr>
        <w:numPr>
          <w:ilvl w:val="0"/>
          <w:numId w:val="20"/>
        </w:numPr>
        <w:tabs>
          <w:tab w:val="clear" w:pos="1800"/>
          <w:tab w:val="num" w:pos="1080"/>
        </w:tabs>
        <w:autoSpaceDE w:val="0"/>
        <w:autoSpaceDN w:val="0"/>
        <w:adjustRightInd w:val="0"/>
        <w:ind w:left="1080"/>
        <w:jc w:val="both"/>
        <w:rPr>
          <w:rFonts w:ascii="Calibri" w:hAnsi="Calibri" w:cs="Calibri"/>
          <w:bCs/>
          <w:lang w:val="sr-Cyrl-RS"/>
        </w:rPr>
      </w:pPr>
      <w:r w:rsidRPr="00087AA8">
        <w:rPr>
          <w:rFonts w:ascii="Calibri" w:hAnsi="Calibri" w:cs="Calibri"/>
          <w:bCs/>
          <w:lang w:val="sr-Cyrl-RS"/>
        </w:rPr>
        <w:t>субјект сукоба интереса;</w:t>
      </w:r>
    </w:p>
    <w:p w14:paraId="6FD3BCAA" w14:textId="77777777" w:rsidR="00D61B9D" w:rsidRPr="00087AA8" w:rsidRDefault="00D61B9D" w:rsidP="00D61B9D">
      <w:pPr>
        <w:numPr>
          <w:ilvl w:val="0"/>
          <w:numId w:val="20"/>
        </w:numPr>
        <w:tabs>
          <w:tab w:val="clear" w:pos="1800"/>
          <w:tab w:val="num" w:pos="1080"/>
        </w:tabs>
        <w:autoSpaceDE w:val="0"/>
        <w:autoSpaceDN w:val="0"/>
        <w:adjustRightInd w:val="0"/>
        <w:ind w:left="1080"/>
        <w:jc w:val="both"/>
        <w:rPr>
          <w:rFonts w:ascii="Calibri" w:hAnsi="Calibri" w:cs="Calibri"/>
          <w:bCs/>
          <w:lang w:val="sr-Cyrl-RS"/>
        </w:rPr>
      </w:pPr>
      <w:r w:rsidRPr="00087AA8">
        <w:rPr>
          <w:rFonts w:ascii="Calibri" w:hAnsi="Calibri" w:cs="Calibri"/>
          <w:bCs/>
          <w:lang w:val="sr-Cyrl-RS"/>
        </w:rPr>
        <w:t>криви за давање лажних информација страни овлашћеној за уговоре, а које су потребне као предуслов за учествовање у позиву за предају предлога пројеката, или ако нису доставили потребне информације;</w:t>
      </w:r>
    </w:p>
    <w:p w14:paraId="28F9B46E" w14:textId="6BBB8AD7" w:rsidR="00D61B9D" w:rsidRDefault="00D61B9D" w:rsidP="00D61B9D">
      <w:pPr>
        <w:numPr>
          <w:ilvl w:val="0"/>
          <w:numId w:val="20"/>
        </w:numPr>
        <w:tabs>
          <w:tab w:val="clear" w:pos="1800"/>
          <w:tab w:val="num" w:pos="1080"/>
        </w:tabs>
        <w:autoSpaceDE w:val="0"/>
        <w:autoSpaceDN w:val="0"/>
        <w:adjustRightInd w:val="0"/>
        <w:ind w:left="1080"/>
        <w:jc w:val="both"/>
        <w:rPr>
          <w:rFonts w:ascii="Calibri" w:hAnsi="Calibri" w:cs="Calibri"/>
          <w:bCs/>
          <w:lang w:val="sr-Cyrl-RS"/>
        </w:rPr>
      </w:pPr>
      <w:r w:rsidRPr="00087AA8">
        <w:rPr>
          <w:rFonts w:ascii="Calibri" w:hAnsi="Calibri" w:cs="Calibri"/>
          <w:bCs/>
          <w:lang w:val="sr-Cyrl-RS"/>
        </w:rPr>
        <w:t>покушали да дођу до поверљивих информација или утицали на комисију за оцењивање или страну овлаштену за уговоре током процеса оцењивања позива за предају предлога пројеката.</w:t>
      </w:r>
    </w:p>
    <w:p w14:paraId="63D541D5" w14:textId="77777777" w:rsidR="00F92925" w:rsidRDefault="00F92925" w:rsidP="00F92925">
      <w:pPr>
        <w:autoSpaceDE w:val="0"/>
        <w:autoSpaceDN w:val="0"/>
        <w:adjustRightInd w:val="0"/>
        <w:jc w:val="both"/>
        <w:rPr>
          <w:rFonts w:ascii="Calibri" w:hAnsi="Calibri" w:cs="Calibri"/>
          <w:bCs/>
          <w:lang w:val="sr-Cyrl-RS"/>
        </w:rPr>
      </w:pPr>
    </w:p>
    <w:p w14:paraId="2DBE8B13" w14:textId="7D81E44E" w:rsidR="00F92925" w:rsidRPr="00F92925" w:rsidRDefault="00F92925" w:rsidP="00F92925">
      <w:pPr>
        <w:autoSpaceDE w:val="0"/>
        <w:autoSpaceDN w:val="0"/>
        <w:adjustRightInd w:val="0"/>
        <w:jc w:val="both"/>
        <w:rPr>
          <w:rFonts w:ascii="Calibri" w:hAnsi="Calibri" w:cs="Calibri"/>
          <w:bCs/>
          <w:lang w:val="sr-Cyrl-RS"/>
        </w:rPr>
      </w:pPr>
    </w:p>
    <w:p w14:paraId="7ECC06AA" w14:textId="77777777" w:rsidR="00A222F8" w:rsidRDefault="00A222F8"/>
    <w:p w14:paraId="55140D75" w14:textId="6A23D4D1" w:rsidR="00A222F8" w:rsidRPr="00624C51" w:rsidRDefault="00306E1E" w:rsidP="00624C51">
      <w:pPr>
        <w:autoSpaceDE w:val="0"/>
        <w:autoSpaceDN w:val="0"/>
        <w:adjustRightInd w:val="0"/>
        <w:outlineLvl w:val="0"/>
        <w:rPr>
          <w:rFonts w:ascii="Calibri" w:hAnsi="Calibri" w:cs="Calibri"/>
          <w:b/>
          <w:bCs/>
          <w:u w:val="single"/>
          <w:lang w:val="sr-Cyrl-RS"/>
        </w:rPr>
      </w:pPr>
      <w:r w:rsidRPr="00074522">
        <w:rPr>
          <w:rFonts w:ascii="Calibri" w:hAnsi="Calibri" w:cs="Calibri"/>
          <w:b/>
          <w:bCs/>
          <w:u w:val="single"/>
          <w:lang w:val="sr-Cyrl-RS"/>
        </w:rPr>
        <w:t>Партнерства и подобност партнера</w:t>
      </w:r>
    </w:p>
    <w:p w14:paraId="0DBE8553" w14:textId="74289CCB" w:rsidR="00306E1E" w:rsidRPr="00087AA8" w:rsidRDefault="00306E1E" w:rsidP="00306E1E">
      <w:pPr>
        <w:spacing w:after="240"/>
        <w:jc w:val="both"/>
        <w:rPr>
          <w:rFonts w:ascii="Calibri" w:hAnsi="Calibri" w:cs="Calibri"/>
          <w:bCs/>
          <w:lang w:val="sr-Cyrl-RS"/>
        </w:rPr>
      </w:pPr>
      <w:r w:rsidRPr="00087AA8">
        <w:rPr>
          <w:rFonts w:ascii="Calibri" w:hAnsi="Calibri" w:cs="Calibri"/>
          <w:bCs/>
          <w:lang w:val="sr-Cyrl-RS"/>
        </w:rPr>
        <w:t xml:space="preserve">Подносиоци пројекта могу се пријавити самостално или у партнерству с другим организацијама и/или институцијама.  </w:t>
      </w:r>
    </w:p>
    <w:p w14:paraId="610D73CD" w14:textId="77777777" w:rsidR="00306E1E" w:rsidRPr="00087AA8" w:rsidRDefault="00306E1E" w:rsidP="00306E1E">
      <w:pPr>
        <w:autoSpaceDE w:val="0"/>
        <w:autoSpaceDN w:val="0"/>
        <w:adjustRightInd w:val="0"/>
        <w:outlineLvl w:val="0"/>
        <w:rPr>
          <w:rFonts w:ascii="Calibri" w:hAnsi="Calibri" w:cs="Calibri"/>
          <w:b/>
          <w:bCs/>
          <w:i/>
          <w:lang w:val="sr-Cyrl-RS"/>
        </w:rPr>
      </w:pPr>
      <w:r w:rsidRPr="00087AA8">
        <w:rPr>
          <w:rFonts w:ascii="Calibri" w:hAnsi="Calibri" w:cs="Calibri"/>
          <w:b/>
          <w:bCs/>
          <w:i/>
          <w:lang w:val="sr-Cyrl-RS"/>
        </w:rPr>
        <w:lastRenderedPageBreak/>
        <w:t xml:space="preserve">Партнерске организације </w:t>
      </w:r>
    </w:p>
    <w:p w14:paraId="5C207795" w14:textId="77777777" w:rsidR="00306E1E" w:rsidRPr="00087AA8" w:rsidRDefault="00306E1E" w:rsidP="00306E1E">
      <w:pPr>
        <w:autoSpaceDE w:val="0"/>
        <w:autoSpaceDN w:val="0"/>
        <w:adjustRightInd w:val="0"/>
        <w:outlineLvl w:val="0"/>
        <w:rPr>
          <w:rFonts w:ascii="Calibri" w:hAnsi="Calibri" w:cs="Calibri"/>
          <w:b/>
          <w:bCs/>
          <w:i/>
          <w:lang w:val="sr-Cyrl-RS"/>
        </w:rPr>
      </w:pPr>
    </w:p>
    <w:p w14:paraId="64986F7C" w14:textId="415615ED" w:rsidR="00306E1E" w:rsidRPr="00087AA8" w:rsidRDefault="00306E1E" w:rsidP="00306E1E">
      <w:pPr>
        <w:autoSpaceDE w:val="0"/>
        <w:autoSpaceDN w:val="0"/>
        <w:adjustRightInd w:val="0"/>
        <w:jc w:val="both"/>
        <w:rPr>
          <w:rFonts w:ascii="Calibri" w:hAnsi="Calibri" w:cs="Calibri"/>
          <w:bCs/>
          <w:lang w:val="sr-Cyrl-RS"/>
        </w:rPr>
      </w:pPr>
      <w:r w:rsidRPr="00087AA8">
        <w:rPr>
          <w:rFonts w:ascii="Calibri" w:hAnsi="Calibri" w:cs="Calibri"/>
          <w:bCs/>
          <w:lang w:val="sr-Cyrl-RS"/>
        </w:rPr>
        <w:t xml:space="preserve">Партнери на пројекту могу бити: друге организације цивилног друштва/удружења грађана. Партнери </w:t>
      </w:r>
      <w:proofErr w:type="spellStart"/>
      <w:r w:rsidRPr="00087AA8">
        <w:rPr>
          <w:rFonts w:ascii="Calibri" w:hAnsi="Calibri" w:cs="Calibri"/>
          <w:bCs/>
          <w:lang w:val="sr-Cyrl-RS"/>
        </w:rPr>
        <w:t>апликанта</w:t>
      </w:r>
      <w:proofErr w:type="spellEnd"/>
      <w:r w:rsidRPr="00087AA8">
        <w:rPr>
          <w:rFonts w:ascii="Calibri" w:hAnsi="Calibri" w:cs="Calibri"/>
          <w:bCs/>
          <w:lang w:val="sr-Cyrl-RS"/>
        </w:rPr>
        <w:t xml:space="preserve"> учествују у креирању и имплементацији пројекта. Партнерске организације морају да задовоље исте услове као и </w:t>
      </w:r>
      <w:proofErr w:type="spellStart"/>
      <w:r w:rsidRPr="00087AA8">
        <w:rPr>
          <w:rFonts w:ascii="Calibri" w:hAnsi="Calibri" w:cs="Calibri"/>
          <w:bCs/>
          <w:lang w:val="sr-Cyrl-RS"/>
        </w:rPr>
        <w:t>апликант</w:t>
      </w:r>
      <w:proofErr w:type="spellEnd"/>
      <w:r w:rsidRPr="00087AA8">
        <w:rPr>
          <w:rFonts w:ascii="Calibri" w:hAnsi="Calibri" w:cs="Calibri"/>
          <w:bCs/>
          <w:lang w:val="sr-Cyrl-RS"/>
        </w:rPr>
        <w:t>. Ако аплицира у партнерству, “</w:t>
      </w:r>
      <w:proofErr w:type="spellStart"/>
      <w:r w:rsidRPr="00087AA8">
        <w:rPr>
          <w:rFonts w:ascii="Calibri" w:hAnsi="Calibri" w:cs="Calibri"/>
          <w:bCs/>
          <w:lang w:val="sr-Cyrl-RS"/>
        </w:rPr>
        <w:t>Апликант</w:t>
      </w:r>
      <w:proofErr w:type="spellEnd"/>
      <w:r w:rsidRPr="00087AA8">
        <w:rPr>
          <w:rFonts w:ascii="Calibri" w:hAnsi="Calibri" w:cs="Calibri"/>
          <w:bCs/>
          <w:lang w:val="sr-Cyrl-RS"/>
        </w:rPr>
        <w:t>” ће бити водећа организација, а ако буде изабран као уговорна страна (“Корисник”), у потпуности ће сносити правне и финансијске одговорности за извршење пројекта. Изјава о партнерству мора да буде исправно попуњена, да чини саставни део апликације, као и да буде предата заједно са апликацијом. Форма изјаве у Анексу 9 мора садржати детаље о свим ОЦД које су укључене, као и споразум о партнерству којим се дефинише сарадња.</w:t>
      </w:r>
    </w:p>
    <w:p w14:paraId="46F9D884" w14:textId="77777777" w:rsidR="00306E1E" w:rsidRPr="00087AA8" w:rsidRDefault="00306E1E" w:rsidP="00306E1E">
      <w:pPr>
        <w:autoSpaceDE w:val="0"/>
        <w:autoSpaceDN w:val="0"/>
        <w:adjustRightInd w:val="0"/>
        <w:jc w:val="both"/>
        <w:rPr>
          <w:rFonts w:ascii="Calibri" w:hAnsi="Calibri" w:cs="Calibri"/>
          <w:bCs/>
          <w:lang w:val="sr-Cyrl-RS"/>
        </w:rPr>
      </w:pPr>
    </w:p>
    <w:p w14:paraId="79F40C14" w14:textId="77777777" w:rsidR="00306E1E" w:rsidRPr="00087AA8" w:rsidRDefault="00306E1E" w:rsidP="00306E1E">
      <w:pPr>
        <w:autoSpaceDE w:val="0"/>
        <w:autoSpaceDN w:val="0"/>
        <w:adjustRightInd w:val="0"/>
        <w:jc w:val="both"/>
        <w:rPr>
          <w:rFonts w:ascii="Calibri" w:hAnsi="Calibri" w:cs="Calibri"/>
          <w:b/>
          <w:bCs/>
          <w:i/>
          <w:lang w:val="sr-Cyrl-RS"/>
        </w:rPr>
      </w:pPr>
      <w:r w:rsidRPr="00087AA8">
        <w:rPr>
          <w:rFonts w:ascii="Calibri" w:hAnsi="Calibri" w:cs="Calibri"/>
          <w:b/>
          <w:bCs/>
          <w:i/>
          <w:lang w:val="sr-Cyrl-RS"/>
        </w:rPr>
        <w:t>Сарадници</w:t>
      </w:r>
    </w:p>
    <w:p w14:paraId="22804A16" w14:textId="77777777" w:rsidR="00306E1E" w:rsidRPr="00087AA8" w:rsidRDefault="00306E1E" w:rsidP="00306E1E">
      <w:pPr>
        <w:autoSpaceDE w:val="0"/>
        <w:autoSpaceDN w:val="0"/>
        <w:adjustRightInd w:val="0"/>
        <w:jc w:val="both"/>
        <w:rPr>
          <w:rFonts w:ascii="Calibri" w:hAnsi="Calibri" w:cs="Calibri"/>
          <w:bCs/>
          <w:lang w:val="sr-Cyrl-RS"/>
        </w:rPr>
      </w:pPr>
    </w:p>
    <w:p w14:paraId="2EA6FA58" w14:textId="77777777" w:rsidR="00306E1E" w:rsidRPr="00087AA8" w:rsidRDefault="00306E1E" w:rsidP="00306E1E">
      <w:pPr>
        <w:spacing w:after="240"/>
        <w:jc w:val="both"/>
        <w:rPr>
          <w:rFonts w:ascii="Calibri" w:hAnsi="Calibri" w:cs="Calibri"/>
          <w:bCs/>
          <w:lang w:val="sr-Cyrl-RS"/>
        </w:rPr>
      </w:pPr>
      <w:r w:rsidRPr="00087AA8">
        <w:rPr>
          <w:rFonts w:ascii="Calibri" w:hAnsi="Calibri" w:cs="Calibri"/>
          <w:bCs/>
          <w:lang w:val="sr-Cyrl-RS"/>
        </w:rPr>
        <w:t xml:space="preserve">И друге организације и/или институције могу бити укључене у пројекат. Такве организације-сараднице имају стварну улогу у реализацији активности, али не могу добити средства из </w:t>
      </w:r>
      <w:proofErr w:type="spellStart"/>
      <w:r w:rsidRPr="00087AA8">
        <w:rPr>
          <w:rFonts w:ascii="Calibri" w:hAnsi="Calibri" w:cs="Calibri"/>
          <w:bCs/>
          <w:lang w:val="sr-Cyrl-RS"/>
        </w:rPr>
        <w:t>гранта</w:t>
      </w:r>
      <w:proofErr w:type="spellEnd"/>
      <w:r w:rsidRPr="00087AA8">
        <w:rPr>
          <w:rFonts w:ascii="Calibri" w:hAnsi="Calibri" w:cs="Calibri"/>
          <w:bCs/>
          <w:lang w:val="sr-Cyrl-RS"/>
        </w:rPr>
        <w:t>.</w:t>
      </w:r>
    </w:p>
    <w:p w14:paraId="56DEDF54" w14:textId="77777777" w:rsidR="00306E1E" w:rsidRPr="00087AA8" w:rsidRDefault="00306E1E" w:rsidP="00A222F8">
      <w:pPr>
        <w:rPr>
          <w:rFonts w:ascii="Calibri" w:hAnsi="Calibri" w:cs="Calibri"/>
          <w:b/>
          <w:bCs/>
          <w:lang w:val="sr-Cyrl-RS"/>
        </w:rPr>
      </w:pPr>
      <w:r w:rsidRPr="00087AA8">
        <w:rPr>
          <w:rFonts w:ascii="Calibri" w:hAnsi="Calibri" w:cs="Calibri"/>
          <w:b/>
          <w:bCs/>
          <w:u w:val="single"/>
          <w:lang w:val="sr-Cyrl-RS"/>
        </w:rPr>
        <w:t>Трајање</w:t>
      </w:r>
    </w:p>
    <w:p w14:paraId="3F2A7FCB" w14:textId="77777777" w:rsidR="00306E1E" w:rsidRPr="00087AA8" w:rsidRDefault="00306E1E" w:rsidP="00306E1E">
      <w:pPr>
        <w:autoSpaceDE w:val="0"/>
        <w:autoSpaceDN w:val="0"/>
        <w:adjustRightInd w:val="0"/>
        <w:outlineLvl w:val="0"/>
        <w:rPr>
          <w:rFonts w:ascii="Calibri" w:hAnsi="Calibri" w:cs="Calibri"/>
          <w:b/>
          <w:bCs/>
          <w:u w:val="single"/>
          <w:lang w:val="sr-Cyrl-RS"/>
        </w:rPr>
      </w:pPr>
    </w:p>
    <w:p w14:paraId="1EE0F82D" w14:textId="4D43312F" w:rsidR="00306E1E" w:rsidRPr="00087AA8" w:rsidRDefault="00306E1E" w:rsidP="00306E1E">
      <w:pPr>
        <w:autoSpaceDE w:val="0"/>
        <w:autoSpaceDN w:val="0"/>
        <w:adjustRightInd w:val="0"/>
        <w:jc w:val="both"/>
        <w:rPr>
          <w:rFonts w:ascii="Calibri" w:hAnsi="Calibri" w:cs="Calibri"/>
          <w:bCs/>
          <w:lang w:val="sr-Cyrl-RS"/>
        </w:rPr>
      </w:pPr>
      <w:r w:rsidRPr="00087AA8">
        <w:rPr>
          <w:rFonts w:ascii="Calibri" w:hAnsi="Calibri" w:cs="Calibri"/>
          <w:bCs/>
          <w:lang w:val="sr-Cyrl-RS"/>
        </w:rPr>
        <w:t>Дужина пројекта може бити</w:t>
      </w:r>
      <w:r w:rsidR="008E17D8">
        <w:rPr>
          <w:rFonts w:ascii="Calibri" w:hAnsi="Calibri" w:cs="Calibri"/>
          <w:bCs/>
          <w:lang w:val="sr-Cyrl-RS"/>
        </w:rPr>
        <w:t xml:space="preserve"> </w:t>
      </w:r>
      <w:r w:rsidRPr="00087AA8">
        <w:rPr>
          <w:rFonts w:ascii="Calibri" w:hAnsi="Calibri" w:cs="Calibri"/>
          <w:bCs/>
          <w:lang w:val="sr-Cyrl-RS"/>
        </w:rPr>
        <w:t xml:space="preserve">до </w:t>
      </w:r>
      <w:r w:rsidR="00163164" w:rsidRPr="00F23151">
        <w:rPr>
          <w:rFonts w:ascii="Calibri" w:hAnsi="Calibri" w:cs="Calibri"/>
          <w:b/>
          <w:lang w:val="sr-Cyrl-RS"/>
        </w:rPr>
        <w:t>12</w:t>
      </w:r>
      <w:r w:rsidRPr="00F23151">
        <w:rPr>
          <w:rFonts w:ascii="Calibri" w:hAnsi="Calibri" w:cs="Calibri"/>
          <w:b/>
          <w:lang w:val="sr-Cyrl-RS"/>
        </w:rPr>
        <w:t xml:space="preserve"> месеци</w:t>
      </w:r>
      <w:r w:rsidR="008E17D8" w:rsidRPr="00F23151">
        <w:rPr>
          <w:rFonts w:ascii="Calibri" w:hAnsi="Calibri" w:cs="Calibri"/>
          <w:bCs/>
          <w:lang w:val="sr-Cyrl-RS"/>
        </w:rPr>
        <w:t>.</w:t>
      </w:r>
      <w:r w:rsidR="008E17D8">
        <w:rPr>
          <w:rFonts w:ascii="Calibri" w:hAnsi="Calibri" w:cs="Calibri"/>
          <w:bCs/>
          <w:lang w:val="sr-Cyrl-RS"/>
        </w:rPr>
        <w:t xml:space="preserve"> </w:t>
      </w:r>
      <w:r w:rsidR="00A222F8">
        <w:rPr>
          <w:rFonts w:ascii="Calibri" w:hAnsi="Calibri" w:cs="Calibri"/>
          <w:bCs/>
          <w:lang w:val="sr-Cyrl-RS"/>
        </w:rPr>
        <w:t xml:space="preserve">Предвиђени почетак реализације је </w:t>
      </w:r>
      <w:r w:rsidR="00624C51" w:rsidRPr="00F23151">
        <w:rPr>
          <w:rFonts w:ascii="Calibri" w:hAnsi="Calibri" w:cs="Calibri"/>
          <w:bCs/>
          <w:lang w:val="sr-Cyrl-RS"/>
        </w:rPr>
        <w:t>децембар</w:t>
      </w:r>
      <w:r w:rsidR="00A222F8" w:rsidRPr="00F23151">
        <w:rPr>
          <w:rFonts w:ascii="Calibri" w:hAnsi="Calibri" w:cs="Calibri"/>
          <w:bCs/>
          <w:lang w:val="sr-Cyrl-RS"/>
        </w:rPr>
        <w:t xml:space="preserve"> 2022. године.</w:t>
      </w:r>
    </w:p>
    <w:p w14:paraId="0B4552B0" w14:textId="77777777" w:rsidR="00A222F8" w:rsidRDefault="00A222F8" w:rsidP="00A222F8">
      <w:pPr>
        <w:autoSpaceDE w:val="0"/>
        <w:autoSpaceDN w:val="0"/>
        <w:adjustRightInd w:val="0"/>
        <w:outlineLvl w:val="0"/>
        <w:rPr>
          <w:rFonts w:ascii="Calibri" w:hAnsi="Calibri" w:cs="Calibri"/>
          <w:bCs/>
          <w:lang w:val="sr-Cyrl-RS"/>
        </w:rPr>
      </w:pPr>
    </w:p>
    <w:p w14:paraId="7988F6B7" w14:textId="00244A5C" w:rsidR="00306E1E" w:rsidRPr="00087AA8" w:rsidRDefault="00306E1E" w:rsidP="00A222F8">
      <w:pPr>
        <w:autoSpaceDE w:val="0"/>
        <w:autoSpaceDN w:val="0"/>
        <w:adjustRightInd w:val="0"/>
        <w:outlineLvl w:val="0"/>
        <w:rPr>
          <w:rFonts w:ascii="Calibri" w:hAnsi="Calibri" w:cs="Calibri"/>
          <w:b/>
          <w:bCs/>
          <w:u w:val="single"/>
          <w:lang w:val="sr-Cyrl-RS"/>
        </w:rPr>
      </w:pPr>
      <w:r w:rsidRPr="00087AA8">
        <w:rPr>
          <w:rFonts w:ascii="Calibri" w:hAnsi="Calibri" w:cs="Calibri"/>
          <w:b/>
          <w:bCs/>
          <w:u w:val="single"/>
          <w:lang w:val="sr-Cyrl-RS"/>
        </w:rPr>
        <w:t>Локација</w:t>
      </w:r>
    </w:p>
    <w:p w14:paraId="166DD5C6" w14:textId="77777777" w:rsidR="00306E1E" w:rsidRPr="00087AA8" w:rsidRDefault="00306E1E" w:rsidP="00306E1E">
      <w:pPr>
        <w:autoSpaceDE w:val="0"/>
        <w:autoSpaceDN w:val="0"/>
        <w:adjustRightInd w:val="0"/>
        <w:outlineLvl w:val="0"/>
        <w:rPr>
          <w:rFonts w:ascii="Calibri" w:hAnsi="Calibri" w:cs="Calibri"/>
          <w:b/>
          <w:bCs/>
          <w:u w:val="single"/>
          <w:lang w:val="sr-Cyrl-RS"/>
        </w:rPr>
      </w:pPr>
    </w:p>
    <w:p w14:paraId="0EAEDA2F" w14:textId="6834F20D" w:rsidR="00306E1E" w:rsidRDefault="00306E1E" w:rsidP="00306E1E">
      <w:pPr>
        <w:autoSpaceDE w:val="0"/>
        <w:autoSpaceDN w:val="0"/>
        <w:adjustRightInd w:val="0"/>
        <w:jc w:val="both"/>
        <w:rPr>
          <w:rFonts w:ascii="Calibri" w:hAnsi="Calibri" w:cs="Calibri"/>
          <w:bCs/>
          <w:lang w:val="sr-Cyrl-RS"/>
        </w:rPr>
      </w:pPr>
      <w:r w:rsidRPr="00087AA8">
        <w:rPr>
          <w:rFonts w:ascii="Calibri" w:hAnsi="Calibri" w:cs="Calibri"/>
          <w:bCs/>
          <w:lang w:val="sr-Cyrl-RS"/>
        </w:rPr>
        <w:t xml:space="preserve">Пројекти морају бити имплементирани искључиво на подручју </w:t>
      </w:r>
      <w:r w:rsidR="002F3B3E">
        <w:rPr>
          <w:rFonts w:ascii="Calibri" w:hAnsi="Calibri" w:cs="Calibri"/>
          <w:bCs/>
          <w:lang w:val="sr-Cyrl-RS"/>
        </w:rPr>
        <w:t xml:space="preserve">Општине Бујановац, Града Ваљева и </w:t>
      </w:r>
      <w:r>
        <w:rPr>
          <w:rFonts w:ascii="Calibri" w:hAnsi="Calibri" w:cs="Calibri"/>
          <w:bCs/>
          <w:lang w:val="sr-Cyrl-RS"/>
        </w:rPr>
        <w:t>Града Новог Сада</w:t>
      </w:r>
      <w:r w:rsidRPr="00087AA8">
        <w:rPr>
          <w:rFonts w:ascii="Calibri" w:hAnsi="Calibri" w:cs="Calibri"/>
          <w:bCs/>
          <w:lang w:val="sr-Cyrl-RS"/>
        </w:rPr>
        <w:t xml:space="preserve"> и за корист грађана који ту живе.</w:t>
      </w:r>
    </w:p>
    <w:p w14:paraId="3BB911D5" w14:textId="45EDEBA0" w:rsidR="00CE7C66" w:rsidRDefault="00CE7C66" w:rsidP="00BC78AA">
      <w:pPr>
        <w:autoSpaceDE w:val="0"/>
        <w:autoSpaceDN w:val="0"/>
        <w:adjustRightInd w:val="0"/>
        <w:jc w:val="both"/>
        <w:rPr>
          <w:rFonts w:ascii="Calibri" w:hAnsi="Calibri" w:cs="Calibri"/>
          <w:bCs/>
          <w:lang w:val="sr-Cyrl-RS"/>
        </w:rPr>
      </w:pPr>
    </w:p>
    <w:p w14:paraId="53752B65" w14:textId="77777777" w:rsidR="00CE7C66" w:rsidRDefault="00CE7C66" w:rsidP="00BC78AA">
      <w:pPr>
        <w:autoSpaceDE w:val="0"/>
        <w:autoSpaceDN w:val="0"/>
        <w:adjustRightInd w:val="0"/>
        <w:jc w:val="both"/>
        <w:rPr>
          <w:rFonts w:ascii="Calibri" w:hAnsi="Calibri" w:cs="Calibri"/>
          <w:bCs/>
          <w:lang w:val="sr-Cyrl-RS"/>
        </w:rPr>
      </w:pPr>
    </w:p>
    <w:p w14:paraId="3A91B801" w14:textId="77777777" w:rsidR="00CE7C66" w:rsidRPr="00CE7C66" w:rsidRDefault="00CE7C66" w:rsidP="00CE7C66">
      <w:pPr>
        <w:autoSpaceDE w:val="0"/>
        <w:autoSpaceDN w:val="0"/>
        <w:adjustRightInd w:val="0"/>
        <w:jc w:val="both"/>
        <w:rPr>
          <w:rFonts w:ascii="Calibri" w:hAnsi="Calibri" w:cs="Calibri"/>
          <w:b/>
          <w:bCs/>
          <w:u w:val="single"/>
          <w:lang w:val="sr-Cyrl-RS"/>
        </w:rPr>
      </w:pPr>
      <w:r w:rsidRPr="00CE7C66">
        <w:rPr>
          <w:rFonts w:ascii="Calibri" w:hAnsi="Calibri" w:cs="Calibri"/>
          <w:b/>
          <w:bCs/>
          <w:u w:val="single"/>
          <w:lang w:val="sr-Cyrl-RS"/>
        </w:rPr>
        <w:t>Врсте пројеката</w:t>
      </w:r>
    </w:p>
    <w:p w14:paraId="1FA36F76" w14:textId="77777777" w:rsidR="00CE7C66" w:rsidRDefault="00CE7C66" w:rsidP="00BC78AA">
      <w:pPr>
        <w:autoSpaceDE w:val="0"/>
        <w:autoSpaceDN w:val="0"/>
        <w:adjustRightInd w:val="0"/>
        <w:jc w:val="both"/>
        <w:rPr>
          <w:rFonts w:ascii="Calibri" w:hAnsi="Calibri" w:cs="Calibri"/>
          <w:bCs/>
          <w:lang w:val="sr-Cyrl-RS"/>
        </w:rPr>
      </w:pPr>
    </w:p>
    <w:p w14:paraId="23FA9460" w14:textId="2C15CC7A" w:rsidR="00BC78AA" w:rsidRPr="00087AA8" w:rsidRDefault="00BC78AA" w:rsidP="00BC78AA">
      <w:pPr>
        <w:autoSpaceDE w:val="0"/>
        <w:autoSpaceDN w:val="0"/>
        <w:adjustRightInd w:val="0"/>
        <w:jc w:val="both"/>
        <w:rPr>
          <w:rFonts w:ascii="Calibri" w:hAnsi="Calibri" w:cs="Calibri"/>
          <w:bCs/>
          <w:lang w:val="sr-Cyrl-RS"/>
        </w:rPr>
      </w:pPr>
      <w:r w:rsidRPr="00087AA8">
        <w:rPr>
          <w:rFonts w:ascii="Calibri" w:hAnsi="Calibri" w:cs="Calibri"/>
          <w:bCs/>
          <w:lang w:val="sr-Cyrl-RS"/>
        </w:rPr>
        <w:t xml:space="preserve">Пројекти који се финансирају треба да буду припремљени у складу са Јавним </w:t>
      </w:r>
      <w:r>
        <w:rPr>
          <w:rFonts w:ascii="Calibri" w:hAnsi="Calibri" w:cs="Calibri"/>
          <w:bCs/>
          <w:lang w:val="sr-Cyrl-RS"/>
        </w:rPr>
        <w:t>позивом</w:t>
      </w:r>
      <w:r w:rsidRPr="00087AA8">
        <w:rPr>
          <w:rFonts w:ascii="Calibri" w:hAnsi="Calibri" w:cs="Calibri"/>
          <w:bCs/>
          <w:lang w:val="sr-Cyrl-RS"/>
        </w:rPr>
        <w:t xml:space="preserve"> тј. наведеним приоритет</w:t>
      </w:r>
      <w:r w:rsidR="00CE7C66">
        <w:rPr>
          <w:rFonts w:ascii="Calibri" w:hAnsi="Calibri" w:cs="Calibri"/>
          <w:bCs/>
          <w:lang w:val="sr-Cyrl-RS"/>
        </w:rPr>
        <w:t>има</w:t>
      </w:r>
      <w:r w:rsidRPr="00087AA8">
        <w:rPr>
          <w:rFonts w:ascii="Calibri" w:hAnsi="Calibri" w:cs="Calibri"/>
          <w:bCs/>
          <w:lang w:val="sr-Cyrl-RS"/>
        </w:rPr>
        <w:t>. Пројектни предлози треба јасно да задовољавају потребе исказане кроз тем</w:t>
      </w:r>
      <w:r w:rsidR="00CE7C66">
        <w:rPr>
          <w:rFonts w:ascii="Calibri" w:hAnsi="Calibri" w:cs="Calibri"/>
          <w:bCs/>
          <w:lang w:val="sr-Cyrl-RS"/>
        </w:rPr>
        <w:t>у</w:t>
      </w:r>
      <w:r w:rsidRPr="00087AA8">
        <w:rPr>
          <w:rFonts w:ascii="Calibri" w:hAnsi="Calibri" w:cs="Calibri"/>
          <w:bCs/>
          <w:lang w:val="sr-Cyrl-RS"/>
        </w:rPr>
        <w:t xml:space="preserve"> Јавног </w:t>
      </w:r>
      <w:r>
        <w:rPr>
          <w:rFonts w:ascii="Calibri" w:hAnsi="Calibri" w:cs="Calibri"/>
          <w:bCs/>
          <w:lang w:val="sr-Cyrl-RS"/>
        </w:rPr>
        <w:t>позива</w:t>
      </w:r>
      <w:r w:rsidRPr="00087AA8">
        <w:rPr>
          <w:rFonts w:ascii="Calibri" w:hAnsi="Calibri" w:cs="Calibri"/>
          <w:bCs/>
          <w:lang w:val="sr-Cyrl-RS"/>
        </w:rPr>
        <w:t xml:space="preserve">, односно да буду </w:t>
      </w:r>
      <w:r w:rsidR="006E3B56">
        <w:rPr>
          <w:rFonts w:ascii="Calibri" w:hAnsi="Calibri" w:cs="Calibri"/>
          <w:bCs/>
          <w:lang w:val="sr-Cyrl-RS"/>
        </w:rPr>
        <w:t>развијени</w:t>
      </w:r>
      <w:r w:rsidR="006E3B56" w:rsidRPr="00087AA8">
        <w:rPr>
          <w:rFonts w:ascii="Calibri" w:hAnsi="Calibri" w:cs="Calibri"/>
          <w:bCs/>
          <w:lang w:val="sr-Cyrl-RS"/>
        </w:rPr>
        <w:t xml:space="preserve"> </w:t>
      </w:r>
      <w:r w:rsidRPr="00087AA8">
        <w:rPr>
          <w:rFonts w:ascii="Calibri" w:hAnsi="Calibri" w:cs="Calibri"/>
          <w:bCs/>
          <w:lang w:val="sr-Cyrl-RS"/>
        </w:rPr>
        <w:t xml:space="preserve">као одговор на специфичне потребе локалне заједнице и одређене циљне групе, идентификоване пројектом. Пројекти би требало да се састоје од независних активности са јасно формулисаним оперативним циљевима, циљним групама и планираним исходима. Пројекти треба да буду интегрисани тако да је методолошки сет активности </w:t>
      </w:r>
      <w:r w:rsidR="006E3B56">
        <w:rPr>
          <w:rFonts w:ascii="Calibri" w:hAnsi="Calibri" w:cs="Calibri"/>
          <w:bCs/>
          <w:lang w:val="sr-Cyrl-RS"/>
        </w:rPr>
        <w:t>развијен</w:t>
      </w:r>
      <w:r w:rsidR="006E3B56" w:rsidRPr="00087AA8">
        <w:rPr>
          <w:rFonts w:ascii="Calibri" w:hAnsi="Calibri" w:cs="Calibri"/>
          <w:bCs/>
          <w:lang w:val="sr-Cyrl-RS"/>
        </w:rPr>
        <w:t xml:space="preserve"> </w:t>
      </w:r>
      <w:r w:rsidRPr="00087AA8">
        <w:rPr>
          <w:rFonts w:ascii="Calibri" w:hAnsi="Calibri" w:cs="Calibri"/>
          <w:bCs/>
          <w:lang w:val="sr-Cyrl-RS"/>
        </w:rPr>
        <w:t xml:space="preserve">да оствари одређене специфичне циљеве и резултате унутар ограниченог временског оквира. </w:t>
      </w:r>
    </w:p>
    <w:p w14:paraId="5F1AF8EB" w14:textId="77777777" w:rsidR="00BC78AA" w:rsidRPr="00087AA8" w:rsidRDefault="00BC78AA" w:rsidP="00BC78AA">
      <w:pPr>
        <w:autoSpaceDE w:val="0"/>
        <w:autoSpaceDN w:val="0"/>
        <w:adjustRightInd w:val="0"/>
        <w:jc w:val="both"/>
        <w:rPr>
          <w:rFonts w:ascii="Calibri" w:hAnsi="Calibri" w:cs="Calibri"/>
          <w:bCs/>
          <w:lang w:val="sr-Cyrl-RS"/>
        </w:rPr>
      </w:pPr>
    </w:p>
    <w:p w14:paraId="28CC4B9B" w14:textId="5B522E59" w:rsidR="00BC78AA" w:rsidRPr="00087AA8" w:rsidRDefault="00BC78AA" w:rsidP="00BC78AA">
      <w:pPr>
        <w:autoSpaceDE w:val="0"/>
        <w:autoSpaceDN w:val="0"/>
        <w:adjustRightInd w:val="0"/>
        <w:jc w:val="both"/>
        <w:rPr>
          <w:rFonts w:ascii="Calibri" w:hAnsi="Calibri" w:cs="Calibri"/>
          <w:bCs/>
          <w:lang w:val="sr-Cyrl-RS"/>
        </w:rPr>
      </w:pPr>
      <w:r w:rsidRPr="00087AA8">
        <w:rPr>
          <w:rFonts w:ascii="Calibri" w:hAnsi="Calibri" w:cs="Calibri"/>
          <w:bCs/>
          <w:lang w:val="sr-Cyrl-RS"/>
        </w:rPr>
        <w:t xml:space="preserve">Финансирање општег програма рада (редовне активности) организације </w:t>
      </w:r>
      <w:proofErr w:type="spellStart"/>
      <w:r w:rsidRPr="00087AA8">
        <w:rPr>
          <w:rFonts w:ascii="Calibri" w:hAnsi="Calibri" w:cs="Calibri"/>
          <w:bCs/>
          <w:lang w:val="sr-Cyrl-RS"/>
        </w:rPr>
        <w:t>апликанта</w:t>
      </w:r>
      <w:proofErr w:type="spellEnd"/>
      <w:r w:rsidRPr="00087AA8">
        <w:rPr>
          <w:rFonts w:ascii="Calibri" w:hAnsi="Calibri" w:cs="Calibri"/>
          <w:bCs/>
          <w:lang w:val="sr-Cyrl-RS"/>
        </w:rPr>
        <w:t xml:space="preserve"> или неког од партнера на пројекту није предвиђено кроз овај Јавни </w:t>
      </w:r>
      <w:r>
        <w:rPr>
          <w:rFonts w:ascii="Calibri" w:hAnsi="Calibri" w:cs="Calibri"/>
          <w:bCs/>
          <w:lang w:val="sr-Cyrl-RS"/>
        </w:rPr>
        <w:t>позив</w:t>
      </w:r>
      <w:r w:rsidRPr="00087AA8">
        <w:rPr>
          <w:rFonts w:ascii="Calibri" w:hAnsi="Calibri" w:cs="Calibri"/>
          <w:bCs/>
          <w:lang w:val="sr-Cyrl-RS"/>
        </w:rPr>
        <w:t xml:space="preserve">. Редовним активностима се сматрају оне активности које </w:t>
      </w:r>
      <w:r>
        <w:rPr>
          <w:rFonts w:ascii="Calibri" w:hAnsi="Calibri" w:cs="Calibri"/>
          <w:bCs/>
          <w:lang w:val="sr-Cyrl-RS"/>
        </w:rPr>
        <w:t>удружења реализују</w:t>
      </w:r>
      <w:r w:rsidRPr="00087AA8">
        <w:rPr>
          <w:rFonts w:ascii="Calibri" w:hAnsi="Calibri" w:cs="Calibri"/>
          <w:bCs/>
          <w:lang w:val="sr-Cyrl-RS"/>
        </w:rPr>
        <w:t xml:space="preserve"> континуирано, сваке године (нпр. редовне услуге које дневни центри пружају својим корисницима). Уколико </w:t>
      </w:r>
      <w:r>
        <w:rPr>
          <w:rFonts w:ascii="Calibri" w:hAnsi="Calibri" w:cs="Calibri"/>
          <w:bCs/>
          <w:lang w:val="sr-Cyrl-RS"/>
        </w:rPr>
        <w:t>удружења предложе</w:t>
      </w:r>
      <w:r w:rsidRPr="00087AA8">
        <w:rPr>
          <w:rFonts w:ascii="Calibri" w:hAnsi="Calibri" w:cs="Calibri"/>
          <w:bCs/>
          <w:lang w:val="sr-Cyrl-RS"/>
        </w:rPr>
        <w:t xml:space="preserve"> активности за проширење географског опсега рада уз </w:t>
      </w:r>
      <w:r w:rsidRPr="00087AA8">
        <w:rPr>
          <w:rFonts w:ascii="Calibri" w:hAnsi="Calibri" w:cs="Calibri"/>
          <w:bCs/>
          <w:lang w:val="sr-Cyrl-RS"/>
        </w:rPr>
        <w:lastRenderedPageBreak/>
        <w:t>задовољавање потреба већег броја корисника или предлож</w:t>
      </w:r>
      <w:r w:rsidR="006E3B56">
        <w:rPr>
          <w:rFonts w:ascii="Calibri" w:hAnsi="Calibri" w:cs="Calibri"/>
          <w:bCs/>
          <w:lang w:val="sr-Cyrl-RS"/>
        </w:rPr>
        <w:t>е</w:t>
      </w:r>
      <w:r w:rsidRPr="00087AA8">
        <w:rPr>
          <w:rFonts w:ascii="Calibri" w:hAnsi="Calibri" w:cs="Calibri"/>
          <w:bCs/>
          <w:lang w:val="sr-Cyrl-RS"/>
        </w:rPr>
        <w:t xml:space="preserve"> нове активности за постојеће кориснике, у том случају се не сматрају редовним активностима и могу бити узете у разматрање.</w:t>
      </w:r>
    </w:p>
    <w:p w14:paraId="407D32EE" w14:textId="77777777" w:rsidR="00BC78AA" w:rsidRPr="00087AA8" w:rsidRDefault="00BC78AA" w:rsidP="00BC78AA">
      <w:pPr>
        <w:autoSpaceDE w:val="0"/>
        <w:autoSpaceDN w:val="0"/>
        <w:adjustRightInd w:val="0"/>
        <w:rPr>
          <w:rFonts w:ascii="Calibri" w:hAnsi="Calibri" w:cs="Calibri"/>
          <w:bCs/>
          <w:lang w:val="sr-Cyrl-RS"/>
        </w:rPr>
      </w:pPr>
    </w:p>
    <w:p w14:paraId="1E17A217" w14:textId="77777777" w:rsidR="00BC78AA" w:rsidRPr="00087AA8" w:rsidRDefault="00BC78AA" w:rsidP="00BC78AA">
      <w:pPr>
        <w:autoSpaceDE w:val="0"/>
        <w:autoSpaceDN w:val="0"/>
        <w:adjustRightInd w:val="0"/>
        <w:rPr>
          <w:rFonts w:ascii="Calibri" w:hAnsi="Calibri" w:cs="Calibri"/>
          <w:b/>
          <w:bCs/>
          <w:i/>
          <w:lang w:val="sr-Cyrl-RS"/>
        </w:rPr>
      </w:pPr>
      <w:r w:rsidRPr="00087AA8">
        <w:rPr>
          <w:rFonts w:ascii="Calibri" w:hAnsi="Calibri" w:cs="Calibri"/>
          <w:b/>
          <w:bCs/>
          <w:i/>
          <w:lang w:val="sr-Cyrl-RS"/>
        </w:rPr>
        <w:t>Следеће активности не могу бити финансирање:</w:t>
      </w:r>
    </w:p>
    <w:p w14:paraId="0BB206BA" w14:textId="77777777" w:rsidR="00BC78AA" w:rsidRPr="00087AA8" w:rsidRDefault="00BC78AA" w:rsidP="00BC78AA">
      <w:pPr>
        <w:autoSpaceDE w:val="0"/>
        <w:autoSpaceDN w:val="0"/>
        <w:adjustRightInd w:val="0"/>
        <w:rPr>
          <w:rFonts w:ascii="Calibri" w:hAnsi="Calibri" w:cs="Calibri"/>
          <w:b/>
          <w:bCs/>
          <w:i/>
          <w:lang w:val="sr-Cyrl-RS"/>
        </w:rPr>
      </w:pPr>
    </w:p>
    <w:p w14:paraId="47B8D427" w14:textId="77777777" w:rsidR="00BC78AA" w:rsidRPr="00087AA8" w:rsidRDefault="00BC78AA" w:rsidP="00BC78AA">
      <w:pPr>
        <w:numPr>
          <w:ilvl w:val="0"/>
          <w:numId w:val="21"/>
        </w:numPr>
        <w:autoSpaceDE w:val="0"/>
        <w:autoSpaceDN w:val="0"/>
        <w:adjustRightInd w:val="0"/>
        <w:jc w:val="both"/>
        <w:rPr>
          <w:rFonts w:ascii="Calibri" w:hAnsi="Calibri" w:cs="Calibri"/>
          <w:bCs/>
          <w:lang w:val="sr-Cyrl-RS"/>
        </w:rPr>
      </w:pPr>
      <w:r w:rsidRPr="00087AA8">
        <w:rPr>
          <w:rFonts w:ascii="Calibri" w:hAnsi="Calibri" w:cs="Calibri"/>
          <w:bCs/>
          <w:lang w:val="sr-Cyrl-RS"/>
        </w:rPr>
        <w:t>Спонзорства за појединце за учествовање у радионицама, семинарима, конференцијама, конгресима, студијама и тренинзима;</w:t>
      </w:r>
    </w:p>
    <w:p w14:paraId="18AFBA0E" w14:textId="77777777" w:rsidR="00BC78AA" w:rsidRPr="00087AA8" w:rsidRDefault="00BC78AA" w:rsidP="00BC78AA">
      <w:pPr>
        <w:numPr>
          <w:ilvl w:val="0"/>
          <w:numId w:val="21"/>
        </w:numPr>
        <w:autoSpaceDE w:val="0"/>
        <w:autoSpaceDN w:val="0"/>
        <w:adjustRightInd w:val="0"/>
        <w:jc w:val="both"/>
        <w:rPr>
          <w:rFonts w:ascii="Calibri" w:hAnsi="Calibri" w:cs="Calibri"/>
          <w:bCs/>
          <w:lang w:val="sr-Cyrl-RS"/>
        </w:rPr>
      </w:pPr>
      <w:r w:rsidRPr="00087AA8">
        <w:rPr>
          <w:rFonts w:ascii="Calibri" w:hAnsi="Calibri" w:cs="Calibri"/>
          <w:bCs/>
          <w:lang w:val="sr-Cyrl-RS"/>
        </w:rPr>
        <w:t>Стипендије за студије или курсеве;</w:t>
      </w:r>
    </w:p>
    <w:p w14:paraId="2881756B" w14:textId="77777777" w:rsidR="00BC78AA" w:rsidRPr="00087AA8" w:rsidRDefault="00BC78AA" w:rsidP="00BC78AA">
      <w:pPr>
        <w:numPr>
          <w:ilvl w:val="0"/>
          <w:numId w:val="21"/>
        </w:numPr>
        <w:autoSpaceDE w:val="0"/>
        <w:autoSpaceDN w:val="0"/>
        <w:adjustRightInd w:val="0"/>
        <w:jc w:val="both"/>
        <w:rPr>
          <w:rFonts w:ascii="Calibri" w:hAnsi="Calibri" w:cs="Calibri"/>
          <w:bCs/>
          <w:lang w:val="sr-Cyrl-RS"/>
        </w:rPr>
      </w:pPr>
      <w:r w:rsidRPr="00087AA8">
        <w:rPr>
          <w:rFonts w:ascii="Calibri" w:hAnsi="Calibri" w:cs="Calibri"/>
          <w:bCs/>
          <w:lang w:val="sr-Cyrl-RS"/>
        </w:rPr>
        <w:t>Повремене конференције (осим ако су неопходне за успешну имплементацију пројекта);</w:t>
      </w:r>
    </w:p>
    <w:p w14:paraId="0982448B" w14:textId="77777777" w:rsidR="00BC78AA" w:rsidRPr="00087AA8" w:rsidRDefault="00BC78AA" w:rsidP="00BC78AA">
      <w:pPr>
        <w:numPr>
          <w:ilvl w:val="0"/>
          <w:numId w:val="21"/>
        </w:numPr>
        <w:autoSpaceDE w:val="0"/>
        <w:autoSpaceDN w:val="0"/>
        <w:adjustRightInd w:val="0"/>
        <w:jc w:val="both"/>
        <w:rPr>
          <w:rFonts w:ascii="Calibri" w:hAnsi="Calibri" w:cs="Calibri"/>
          <w:bCs/>
          <w:lang w:val="sr-Cyrl-RS"/>
        </w:rPr>
      </w:pPr>
      <w:r w:rsidRPr="00087AA8">
        <w:rPr>
          <w:rFonts w:ascii="Calibri" w:hAnsi="Calibri" w:cs="Calibri"/>
          <w:bCs/>
          <w:lang w:val="sr-Cyrl-RS"/>
        </w:rPr>
        <w:t>Куповина опреме и трошкови реконструкције или рехабилитације (осим ако су неопходна за успешну имплементацију пројекта и у максималном износу до 30% укупног буџета);</w:t>
      </w:r>
    </w:p>
    <w:p w14:paraId="658C4496" w14:textId="77777777" w:rsidR="00BC78AA" w:rsidRPr="00087AA8" w:rsidRDefault="00BC78AA" w:rsidP="00BC78AA">
      <w:pPr>
        <w:numPr>
          <w:ilvl w:val="0"/>
          <w:numId w:val="21"/>
        </w:numPr>
        <w:autoSpaceDE w:val="0"/>
        <w:autoSpaceDN w:val="0"/>
        <w:adjustRightInd w:val="0"/>
        <w:jc w:val="both"/>
        <w:rPr>
          <w:rFonts w:ascii="Calibri" w:hAnsi="Calibri" w:cs="Calibri"/>
          <w:bCs/>
          <w:lang w:val="sr-Cyrl-RS"/>
        </w:rPr>
      </w:pPr>
      <w:r w:rsidRPr="00087AA8">
        <w:rPr>
          <w:rFonts w:ascii="Calibri" w:hAnsi="Calibri" w:cs="Calibri"/>
          <w:bCs/>
          <w:lang w:val="sr-Cyrl-RS"/>
        </w:rPr>
        <w:t>Финансирање пројеката који су већ у току или су завршени;</w:t>
      </w:r>
    </w:p>
    <w:p w14:paraId="51302241" w14:textId="77777777" w:rsidR="00BC78AA" w:rsidRPr="00087AA8" w:rsidRDefault="00BC78AA" w:rsidP="00BC78AA">
      <w:pPr>
        <w:numPr>
          <w:ilvl w:val="0"/>
          <w:numId w:val="21"/>
        </w:numPr>
        <w:autoSpaceDE w:val="0"/>
        <w:autoSpaceDN w:val="0"/>
        <w:adjustRightInd w:val="0"/>
        <w:jc w:val="both"/>
        <w:rPr>
          <w:rFonts w:ascii="Calibri" w:hAnsi="Calibri" w:cs="Calibri"/>
          <w:bCs/>
          <w:lang w:val="sr-Cyrl-RS"/>
        </w:rPr>
      </w:pPr>
      <w:r w:rsidRPr="00087AA8">
        <w:rPr>
          <w:rFonts w:ascii="Calibri" w:hAnsi="Calibri" w:cs="Calibri"/>
          <w:bCs/>
          <w:lang w:val="sr-Cyrl-RS"/>
        </w:rPr>
        <w:t>Пројекти за ексклузивну добробит појединаца;</w:t>
      </w:r>
    </w:p>
    <w:p w14:paraId="3E9F09CE" w14:textId="77777777" w:rsidR="00BC78AA" w:rsidRPr="00087AA8" w:rsidRDefault="00BC78AA" w:rsidP="00BC78AA">
      <w:pPr>
        <w:numPr>
          <w:ilvl w:val="0"/>
          <w:numId w:val="21"/>
        </w:numPr>
        <w:autoSpaceDE w:val="0"/>
        <w:autoSpaceDN w:val="0"/>
        <w:adjustRightInd w:val="0"/>
        <w:jc w:val="both"/>
        <w:rPr>
          <w:rFonts w:ascii="Calibri" w:hAnsi="Calibri" w:cs="Calibri"/>
          <w:bCs/>
          <w:lang w:val="sr-Cyrl-RS"/>
        </w:rPr>
      </w:pPr>
      <w:r w:rsidRPr="00087AA8">
        <w:rPr>
          <w:rFonts w:ascii="Calibri" w:hAnsi="Calibri" w:cs="Calibri"/>
          <w:bCs/>
          <w:lang w:val="sr-Cyrl-RS"/>
        </w:rPr>
        <w:t>Пројекти који подржавају политичке партије;</w:t>
      </w:r>
    </w:p>
    <w:p w14:paraId="7647F6C7" w14:textId="6793C4C0" w:rsidR="00BC78AA" w:rsidRDefault="00BC78AA" w:rsidP="00BC78AA">
      <w:pPr>
        <w:numPr>
          <w:ilvl w:val="0"/>
          <w:numId w:val="21"/>
        </w:numPr>
        <w:autoSpaceDE w:val="0"/>
        <w:autoSpaceDN w:val="0"/>
        <w:adjustRightInd w:val="0"/>
        <w:jc w:val="both"/>
        <w:rPr>
          <w:rFonts w:ascii="Calibri" w:hAnsi="Calibri" w:cs="Calibri"/>
          <w:bCs/>
          <w:lang w:val="sr-Cyrl-RS"/>
        </w:rPr>
      </w:pPr>
      <w:r w:rsidRPr="00087AA8">
        <w:rPr>
          <w:rFonts w:ascii="Calibri" w:hAnsi="Calibri" w:cs="Calibri"/>
          <w:bCs/>
          <w:lang w:val="sr-Cyrl-RS"/>
        </w:rPr>
        <w:t>Додељивање грантова трећој страни.</w:t>
      </w:r>
    </w:p>
    <w:p w14:paraId="2AEFEB1E" w14:textId="511BB0EB" w:rsidR="00BC78AA" w:rsidRDefault="00BC78AA" w:rsidP="00BC78AA">
      <w:pPr>
        <w:autoSpaceDE w:val="0"/>
        <w:autoSpaceDN w:val="0"/>
        <w:adjustRightInd w:val="0"/>
        <w:jc w:val="both"/>
        <w:rPr>
          <w:rFonts w:ascii="Calibri" w:hAnsi="Calibri" w:cs="Calibri"/>
          <w:bCs/>
          <w:lang w:val="sr-Cyrl-RS"/>
        </w:rPr>
      </w:pPr>
    </w:p>
    <w:p w14:paraId="2E5F0B1A" w14:textId="77777777" w:rsidR="00BC78AA" w:rsidRPr="00087AA8" w:rsidRDefault="00BC78AA" w:rsidP="00BC78AA">
      <w:pPr>
        <w:autoSpaceDE w:val="0"/>
        <w:autoSpaceDN w:val="0"/>
        <w:adjustRightInd w:val="0"/>
        <w:jc w:val="both"/>
        <w:rPr>
          <w:rFonts w:ascii="Calibri" w:hAnsi="Calibri" w:cs="Calibri"/>
          <w:bCs/>
          <w:lang w:val="sr-Cyrl-RS"/>
        </w:rPr>
      </w:pPr>
    </w:p>
    <w:p w14:paraId="48A9A16F" w14:textId="5F240833" w:rsidR="00526673" w:rsidRPr="00087AA8" w:rsidRDefault="00526673" w:rsidP="00CE7C66">
      <w:pPr>
        <w:autoSpaceDE w:val="0"/>
        <w:autoSpaceDN w:val="0"/>
        <w:adjustRightInd w:val="0"/>
        <w:outlineLvl w:val="0"/>
        <w:rPr>
          <w:rFonts w:ascii="Calibri" w:hAnsi="Calibri" w:cs="Calibri"/>
          <w:b/>
          <w:bCs/>
          <w:u w:val="single"/>
          <w:lang w:val="sr-Cyrl-RS"/>
        </w:rPr>
      </w:pPr>
      <w:r w:rsidRPr="00087AA8">
        <w:rPr>
          <w:rFonts w:ascii="Calibri" w:hAnsi="Calibri" w:cs="Calibri"/>
          <w:b/>
          <w:bCs/>
          <w:u w:val="single"/>
          <w:lang w:val="sr-Cyrl-RS"/>
        </w:rPr>
        <w:t xml:space="preserve">Где и како преузети документацију и </w:t>
      </w:r>
      <w:r w:rsidR="00CE7C66">
        <w:rPr>
          <w:rFonts w:ascii="Calibri" w:hAnsi="Calibri" w:cs="Calibri"/>
          <w:b/>
          <w:bCs/>
          <w:u w:val="single"/>
          <w:lang w:val="sr-Cyrl-RS"/>
        </w:rPr>
        <w:t>поставити питања</w:t>
      </w:r>
    </w:p>
    <w:p w14:paraId="2EA2EB61" w14:textId="77777777" w:rsidR="00526673" w:rsidRPr="00087AA8" w:rsidRDefault="00526673" w:rsidP="00526673">
      <w:pPr>
        <w:autoSpaceDE w:val="0"/>
        <w:autoSpaceDN w:val="0"/>
        <w:adjustRightInd w:val="0"/>
        <w:outlineLvl w:val="0"/>
        <w:rPr>
          <w:rFonts w:ascii="Calibri" w:hAnsi="Calibri" w:cs="Calibri"/>
          <w:b/>
          <w:bCs/>
          <w:u w:val="single"/>
          <w:lang w:val="sr-Cyrl-RS"/>
        </w:rPr>
      </w:pPr>
    </w:p>
    <w:p w14:paraId="3B2CA9BA" w14:textId="03626991" w:rsidR="00526673" w:rsidRPr="002C23AE" w:rsidRDefault="00526673" w:rsidP="00526673">
      <w:pPr>
        <w:tabs>
          <w:tab w:val="left" w:pos="270"/>
          <w:tab w:val="center" w:pos="8640"/>
        </w:tabs>
        <w:ind w:right="-180" w:hanging="360"/>
        <w:jc w:val="both"/>
        <w:rPr>
          <w:rFonts w:asciiTheme="minorHAnsi" w:hAnsiTheme="minorHAnsi" w:cstheme="minorHAnsi"/>
          <w:snapToGrid w:val="0"/>
          <w:lang w:val="sr-Cyrl-RS"/>
        </w:rPr>
      </w:pPr>
      <w:r w:rsidRPr="00087AA8">
        <w:rPr>
          <w:rFonts w:ascii="Calibri" w:hAnsi="Calibri" w:cs="Calibri"/>
          <w:snapToGrid w:val="0"/>
          <w:lang w:val="sr-Cyrl-RS"/>
        </w:rPr>
        <w:t xml:space="preserve">       </w:t>
      </w:r>
      <w:r w:rsidRPr="002C23AE">
        <w:rPr>
          <w:rFonts w:asciiTheme="minorHAnsi" w:hAnsiTheme="minorHAnsi" w:cstheme="minorHAnsi"/>
          <w:snapToGrid w:val="0"/>
          <w:lang w:val="sr-Cyrl-RS"/>
        </w:rPr>
        <w:t xml:space="preserve">Документација за пријаву на Јавни позив може се преузети од </w:t>
      </w:r>
      <w:r w:rsidR="00A75EF6" w:rsidRPr="002C23AE">
        <w:rPr>
          <w:rFonts w:asciiTheme="minorHAnsi" w:hAnsiTheme="minorHAnsi" w:cstheme="minorHAnsi"/>
          <w:i/>
          <w:iCs/>
          <w:snapToGrid w:val="0"/>
          <w:lang w:val="sr-Cyrl-RS"/>
        </w:rPr>
        <w:t>17</w:t>
      </w:r>
      <w:r w:rsidRPr="002C23AE">
        <w:rPr>
          <w:rFonts w:asciiTheme="minorHAnsi" w:hAnsiTheme="minorHAnsi" w:cstheme="minorHAnsi"/>
          <w:bCs/>
          <w:i/>
          <w:snapToGrid w:val="0"/>
          <w:lang w:val="sr-Cyrl-RS"/>
        </w:rPr>
        <w:t xml:space="preserve">. </w:t>
      </w:r>
      <w:r w:rsidR="002D5706" w:rsidRPr="002C23AE">
        <w:rPr>
          <w:rFonts w:asciiTheme="minorHAnsi" w:hAnsiTheme="minorHAnsi" w:cstheme="minorHAnsi"/>
          <w:bCs/>
          <w:i/>
          <w:snapToGrid w:val="0"/>
          <w:lang w:val="sr-Cyrl-RS"/>
        </w:rPr>
        <w:t>октобр</w:t>
      </w:r>
      <w:r w:rsidR="001D7479" w:rsidRPr="002C23AE">
        <w:rPr>
          <w:rFonts w:asciiTheme="minorHAnsi" w:hAnsiTheme="minorHAnsi" w:cstheme="minorHAnsi"/>
          <w:bCs/>
          <w:i/>
          <w:snapToGrid w:val="0"/>
          <w:lang w:val="sr-Cyrl-RS"/>
        </w:rPr>
        <w:t>а</w:t>
      </w:r>
      <w:r w:rsidRPr="002C23AE">
        <w:rPr>
          <w:rFonts w:asciiTheme="minorHAnsi" w:hAnsiTheme="minorHAnsi" w:cstheme="minorHAnsi"/>
          <w:bCs/>
          <w:i/>
          <w:snapToGrid w:val="0"/>
          <w:lang w:val="sr-Cyrl-RS"/>
        </w:rPr>
        <w:t xml:space="preserve"> 2022. године</w:t>
      </w:r>
      <w:r w:rsidRPr="002C23AE">
        <w:rPr>
          <w:rFonts w:asciiTheme="minorHAnsi" w:hAnsiTheme="minorHAnsi" w:cstheme="minorHAnsi"/>
          <w:bCs/>
          <w:snapToGrid w:val="0"/>
          <w:lang w:val="sr-Cyrl-RS"/>
        </w:rPr>
        <w:t>, на интернет страници УНДП-а</w:t>
      </w:r>
      <w:r w:rsidRPr="002C23AE">
        <w:rPr>
          <w:rFonts w:asciiTheme="minorHAnsi" w:hAnsiTheme="minorHAnsi" w:cstheme="minorHAnsi"/>
          <w:b/>
          <w:snapToGrid w:val="0"/>
          <w:lang w:val="sr-Cyrl-RS"/>
        </w:rPr>
        <w:t xml:space="preserve"> (</w:t>
      </w:r>
      <w:hyperlink r:id="rId11" w:history="1">
        <w:r w:rsidRPr="002C23AE">
          <w:rPr>
            <w:rStyle w:val="Hyperlink"/>
            <w:rFonts w:asciiTheme="minorHAnsi" w:eastAsia="Calibri" w:hAnsiTheme="minorHAnsi" w:cstheme="minorHAnsi"/>
            <w:b/>
            <w:snapToGrid w:val="0"/>
            <w:lang w:val="sr-Cyrl-RS"/>
          </w:rPr>
          <w:t>www.</w:t>
        </w:r>
        <w:r w:rsidRPr="002C23AE">
          <w:rPr>
            <w:rStyle w:val="Hyperlink"/>
            <w:rFonts w:asciiTheme="minorHAnsi" w:eastAsia="Calibri" w:hAnsiTheme="minorHAnsi" w:cstheme="minorHAnsi"/>
            <w:b/>
            <w:snapToGrid w:val="0"/>
          </w:rPr>
          <w:t>rs</w:t>
        </w:r>
        <w:r w:rsidRPr="002C23AE">
          <w:rPr>
            <w:rStyle w:val="Hyperlink"/>
            <w:rFonts w:asciiTheme="minorHAnsi" w:eastAsia="Calibri" w:hAnsiTheme="minorHAnsi" w:cstheme="minorHAnsi"/>
            <w:b/>
            <w:snapToGrid w:val="0"/>
            <w:lang w:val="sr-Cyrl-RS"/>
          </w:rPr>
          <w:t>.</w:t>
        </w:r>
        <w:r w:rsidRPr="002C23AE">
          <w:rPr>
            <w:rStyle w:val="Hyperlink"/>
            <w:rFonts w:asciiTheme="minorHAnsi" w:eastAsia="Calibri" w:hAnsiTheme="minorHAnsi" w:cstheme="minorHAnsi"/>
            <w:b/>
            <w:snapToGrid w:val="0"/>
          </w:rPr>
          <w:t>undp</w:t>
        </w:r>
        <w:r w:rsidRPr="002C23AE">
          <w:rPr>
            <w:rStyle w:val="Hyperlink"/>
            <w:rFonts w:asciiTheme="minorHAnsi" w:eastAsia="Calibri" w:hAnsiTheme="minorHAnsi" w:cstheme="minorHAnsi"/>
            <w:b/>
            <w:snapToGrid w:val="0"/>
            <w:lang w:val="sr-Cyrl-RS"/>
          </w:rPr>
          <w:t>.</w:t>
        </w:r>
        <w:r w:rsidRPr="002C23AE">
          <w:rPr>
            <w:rStyle w:val="Hyperlink"/>
            <w:rFonts w:asciiTheme="minorHAnsi" w:eastAsia="Calibri" w:hAnsiTheme="minorHAnsi" w:cstheme="minorHAnsi"/>
            <w:b/>
            <w:snapToGrid w:val="0"/>
          </w:rPr>
          <w:t>org</w:t>
        </w:r>
      </w:hyperlink>
      <w:r w:rsidRPr="002C23AE">
        <w:rPr>
          <w:rFonts w:asciiTheme="minorHAnsi" w:hAnsiTheme="minorHAnsi" w:cstheme="minorHAnsi"/>
          <w:bCs/>
          <w:snapToGrid w:val="0"/>
          <w:lang w:val="sr-Cyrl-RS"/>
        </w:rPr>
        <w:t>), као и</w:t>
      </w:r>
      <w:r w:rsidRPr="002C23AE">
        <w:rPr>
          <w:rFonts w:asciiTheme="minorHAnsi" w:hAnsiTheme="minorHAnsi" w:cstheme="minorHAnsi"/>
          <w:b/>
          <w:snapToGrid w:val="0"/>
          <w:lang w:val="sr-Cyrl-RS"/>
        </w:rPr>
        <w:t xml:space="preserve"> </w:t>
      </w:r>
      <w:r w:rsidRPr="002C23AE">
        <w:rPr>
          <w:rFonts w:asciiTheme="minorHAnsi" w:hAnsiTheme="minorHAnsi" w:cstheme="minorHAnsi"/>
          <w:snapToGrid w:val="0"/>
          <w:lang w:val="sr-Cyrl-RS"/>
        </w:rPr>
        <w:t xml:space="preserve">слањем захтева са називом заинтересованог удружења </w:t>
      </w:r>
      <w:r w:rsidR="001D7479" w:rsidRPr="002C23AE">
        <w:rPr>
          <w:rFonts w:asciiTheme="minorHAnsi" w:hAnsiTheme="minorHAnsi" w:cstheme="minorHAnsi"/>
          <w:snapToGrid w:val="0"/>
          <w:lang w:val="sr-Cyrl-RS"/>
        </w:rPr>
        <w:t xml:space="preserve">и </w:t>
      </w:r>
      <w:r w:rsidRPr="002C23AE">
        <w:rPr>
          <w:rFonts w:asciiTheme="minorHAnsi" w:hAnsiTheme="minorHAnsi" w:cstheme="minorHAnsi"/>
          <w:snapToGrid w:val="0"/>
          <w:lang w:val="sr-Cyrl-RS"/>
        </w:rPr>
        <w:t>савеза на имејл:</w:t>
      </w:r>
      <w:r w:rsidR="00F962F0" w:rsidRPr="002C23AE">
        <w:rPr>
          <w:rFonts w:asciiTheme="minorHAnsi" w:hAnsiTheme="minorHAnsi" w:cstheme="minorHAnsi"/>
        </w:rPr>
        <w:t xml:space="preserve"> </w:t>
      </w:r>
      <w:hyperlink r:id="rId12" w:history="1">
        <w:r w:rsidR="00F962F0" w:rsidRPr="002C23AE">
          <w:rPr>
            <w:rStyle w:val="Hyperlink"/>
            <w:rFonts w:asciiTheme="minorHAnsi" w:hAnsiTheme="minorHAnsi" w:cstheme="minorHAnsi"/>
            <w:snapToGrid w:val="0"/>
            <w:lang w:val="sr-Cyrl-RS"/>
          </w:rPr>
          <w:t>integracija.povratnika.rs@undp.org</w:t>
        </w:r>
      </w:hyperlink>
      <w:r w:rsidRPr="002C23AE">
        <w:rPr>
          <w:rFonts w:asciiTheme="minorHAnsi" w:hAnsiTheme="minorHAnsi" w:cstheme="minorHAnsi"/>
          <w:snapToGrid w:val="0"/>
          <w:lang w:val="sr-Cyrl-RS"/>
        </w:rPr>
        <w:t>.</w:t>
      </w:r>
      <w:r w:rsidRPr="002C23AE">
        <w:rPr>
          <w:rFonts w:asciiTheme="minorHAnsi" w:hAnsiTheme="minorHAnsi" w:cstheme="minorHAnsi"/>
          <w:snapToGrid w:val="0"/>
        </w:rPr>
        <w:t xml:space="preserve"> </w:t>
      </w:r>
      <w:r w:rsidRPr="002C23AE">
        <w:rPr>
          <w:rFonts w:asciiTheme="minorHAnsi" w:hAnsiTheme="minorHAnsi" w:cstheme="minorHAnsi"/>
          <w:snapToGrid w:val="0"/>
          <w:lang w:val="sr-Cyrl-RS"/>
        </w:rPr>
        <w:t>Питања у вези са овим Јавним позивом могу се постављати до дана</w:t>
      </w:r>
      <w:r w:rsidR="001D7479" w:rsidRPr="002C23AE">
        <w:rPr>
          <w:rFonts w:asciiTheme="minorHAnsi" w:hAnsiTheme="minorHAnsi" w:cstheme="minorHAnsi"/>
          <w:snapToGrid w:val="0"/>
          <w:lang w:val="sr-Cyrl-RS"/>
        </w:rPr>
        <w:t xml:space="preserve"> </w:t>
      </w:r>
      <w:r w:rsidR="00B30DDD" w:rsidRPr="002C23AE">
        <w:rPr>
          <w:rFonts w:asciiTheme="minorHAnsi" w:hAnsiTheme="minorHAnsi" w:cstheme="minorHAnsi"/>
          <w:b/>
          <w:bCs/>
          <w:snapToGrid w:val="0"/>
          <w:lang w:val="sr-Cyrl-RS"/>
        </w:rPr>
        <w:t>26</w:t>
      </w:r>
      <w:r w:rsidR="00EC1F6C" w:rsidRPr="002C23AE">
        <w:rPr>
          <w:rFonts w:asciiTheme="minorHAnsi" w:hAnsiTheme="minorHAnsi" w:cstheme="minorHAnsi"/>
          <w:b/>
          <w:bCs/>
          <w:snapToGrid w:val="0"/>
        </w:rPr>
        <w:t>.</w:t>
      </w:r>
      <w:r w:rsidR="002D5706" w:rsidRPr="002C23AE">
        <w:rPr>
          <w:rFonts w:asciiTheme="minorHAnsi" w:hAnsiTheme="minorHAnsi" w:cstheme="minorHAnsi"/>
          <w:b/>
          <w:bCs/>
          <w:snapToGrid w:val="0"/>
          <w:lang w:val="sr-Cyrl-RS"/>
        </w:rPr>
        <w:t>10</w:t>
      </w:r>
      <w:r w:rsidR="00EC1F6C" w:rsidRPr="002C23AE">
        <w:rPr>
          <w:rFonts w:asciiTheme="minorHAnsi" w:hAnsiTheme="minorHAnsi" w:cstheme="minorHAnsi"/>
          <w:b/>
          <w:bCs/>
          <w:snapToGrid w:val="0"/>
        </w:rPr>
        <w:t>.</w:t>
      </w:r>
      <w:r w:rsidRPr="002C23AE">
        <w:rPr>
          <w:rFonts w:asciiTheme="minorHAnsi" w:hAnsiTheme="minorHAnsi" w:cstheme="minorHAnsi"/>
          <w:b/>
          <w:iCs/>
          <w:snapToGrid w:val="0"/>
          <w:lang w:val="sr-Latn-RS"/>
        </w:rPr>
        <w:t xml:space="preserve">2022. </w:t>
      </w:r>
      <w:r w:rsidRPr="002C23AE">
        <w:rPr>
          <w:rFonts w:asciiTheme="minorHAnsi" w:hAnsiTheme="minorHAnsi" w:cstheme="minorHAnsi"/>
          <w:b/>
          <w:iCs/>
          <w:snapToGrid w:val="0"/>
          <w:lang w:val="sr-Cyrl-RS"/>
        </w:rPr>
        <w:t>године</w:t>
      </w:r>
      <w:r w:rsidRPr="002C23AE">
        <w:rPr>
          <w:rFonts w:asciiTheme="minorHAnsi" w:hAnsiTheme="minorHAnsi" w:cstheme="minorHAnsi"/>
          <w:bCs/>
          <w:iCs/>
          <w:snapToGrid w:val="0"/>
          <w:lang w:val="sr-Cyrl-RS"/>
        </w:rPr>
        <w:t>, слањем имејла на адресу</w:t>
      </w:r>
      <w:r w:rsidRPr="002C23AE">
        <w:rPr>
          <w:rFonts w:asciiTheme="minorHAnsi" w:hAnsiTheme="minorHAnsi" w:cstheme="minorHAnsi"/>
          <w:bCs/>
          <w:i/>
          <w:snapToGrid w:val="0"/>
          <w:lang w:val="sr-Cyrl-RS"/>
        </w:rPr>
        <w:t xml:space="preserve"> </w:t>
      </w:r>
      <w:hyperlink r:id="rId13" w:history="1">
        <w:r w:rsidR="00EC1F6C" w:rsidRPr="002C23AE">
          <w:rPr>
            <w:rStyle w:val="Hyperlink"/>
            <w:rFonts w:asciiTheme="minorHAnsi" w:eastAsia="Calibri" w:hAnsiTheme="minorHAnsi" w:cstheme="minorHAnsi"/>
            <w:b/>
            <w:iCs/>
            <w:snapToGrid w:val="0"/>
            <w:lang w:val="sr-Cyrl-RS"/>
          </w:rPr>
          <w:t>integracija.povratnika.rs@undp.org</w:t>
        </w:r>
      </w:hyperlink>
      <w:r w:rsidRPr="002C23AE">
        <w:rPr>
          <w:rFonts w:asciiTheme="minorHAnsi" w:hAnsiTheme="minorHAnsi" w:cstheme="minorHAnsi"/>
          <w:b/>
          <w:i/>
          <w:snapToGrid w:val="0"/>
        </w:rPr>
        <w:t>.</w:t>
      </w:r>
      <w:r w:rsidR="00EC1F6C" w:rsidRPr="002C23AE">
        <w:rPr>
          <w:rFonts w:asciiTheme="minorHAnsi" w:hAnsiTheme="minorHAnsi" w:cstheme="minorHAnsi"/>
          <w:b/>
          <w:i/>
          <w:snapToGrid w:val="0"/>
        </w:rPr>
        <w:t xml:space="preserve"> </w:t>
      </w:r>
      <w:r w:rsidRPr="002C23AE">
        <w:rPr>
          <w:rFonts w:asciiTheme="minorHAnsi" w:hAnsiTheme="minorHAnsi" w:cstheme="minorHAnsi"/>
          <w:bCs/>
          <w:snapToGrid w:val="0"/>
          <w:lang w:val="sr-Cyrl-RS"/>
        </w:rPr>
        <w:t xml:space="preserve"> </w:t>
      </w:r>
      <w:r w:rsidRPr="002C23AE">
        <w:rPr>
          <w:rFonts w:asciiTheme="minorHAnsi" w:hAnsiTheme="minorHAnsi" w:cstheme="minorHAnsi"/>
          <w:snapToGrid w:val="0"/>
          <w:lang w:val="sr-Cyrl-RS"/>
        </w:rPr>
        <w:t>Одговори на питања биће послати име</w:t>
      </w:r>
      <w:r w:rsidRPr="002C23AE">
        <w:rPr>
          <w:rFonts w:asciiTheme="minorHAnsi" w:hAnsiTheme="minorHAnsi" w:cstheme="minorHAnsi"/>
          <w:snapToGrid w:val="0"/>
        </w:rPr>
        <w:t>j</w:t>
      </w:r>
      <w:r w:rsidRPr="002C23AE">
        <w:rPr>
          <w:rFonts w:asciiTheme="minorHAnsi" w:hAnsiTheme="minorHAnsi" w:cstheme="minorHAnsi"/>
          <w:snapToGrid w:val="0"/>
          <w:lang w:val="sr-Cyrl-RS"/>
        </w:rPr>
        <w:t xml:space="preserve">лом у року од три радна дана од пријема и биће јавно објављени на интернет страници </w:t>
      </w:r>
      <w:r w:rsidR="001D7479" w:rsidRPr="002C23AE">
        <w:rPr>
          <w:rFonts w:asciiTheme="minorHAnsi" w:hAnsiTheme="minorHAnsi" w:cstheme="minorHAnsi"/>
          <w:snapToGrid w:val="0"/>
          <w:lang w:val="sr-Cyrl-RS"/>
        </w:rPr>
        <w:t>УНДП-а</w:t>
      </w:r>
      <w:r w:rsidR="00B30DDD" w:rsidRPr="002C23AE">
        <w:rPr>
          <w:rFonts w:asciiTheme="minorHAnsi" w:hAnsiTheme="minorHAnsi" w:cstheme="minorHAnsi"/>
          <w:snapToGrid w:val="0"/>
          <w:lang w:val="sr-Cyrl-RS"/>
        </w:rPr>
        <w:t xml:space="preserve">. </w:t>
      </w:r>
    </w:p>
    <w:p w14:paraId="3B7814F8" w14:textId="77777777" w:rsidR="00526673" w:rsidRPr="00087AA8" w:rsidRDefault="00526673" w:rsidP="00526673">
      <w:pPr>
        <w:tabs>
          <w:tab w:val="left" w:pos="270"/>
          <w:tab w:val="center" w:pos="8640"/>
        </w:tabs>
        <w:ind w:right="-180" w:hanging="360"/>
        <w:jc w:val="both"/>
        <w:rPr>
          <w:rFonts w:ascii="Calibri" w:hAnsi="Calibri" w:cs="Calibri"/>
          <w:bCs/>
          <w:lang w:val="sr-Cyrl-RS"/>
        </w:rPr>
      </w:pPr>
    </w:p>
    <w:p w14:paraId="357CB776" w14:textId="77777777" w:rsidR="00CE7C66" w:rsidRPr="00CE7C66" w:rsidRDefault="00CE7C66" w:rsidP="00526673">
      <w:pPr>
        <w:autoSpaceDE w:val="0"/>
        <w:autoSpaceDN w:val="0"/>
        <w:adjustRightInd w:val="0"/>
        <w:jc w:val="both"/>
        <w:rPr>
          <w:rFonts w:ascii="Calibri" w:hAnsi="Calibri" w:cs="Calibri"/>
          <w:b/>
          <w:u w:val="single"/>
          <w:lang w:val="sr-Cyrl-RS"/>
        </w:rPr>
      </w:pPr>
      <w:r w:rsidRPr="00CE7C66">
        <w:rPr>
          <w:rFonts w:ascii="Calibri" w:hAnsi="Calibri" w:cs="Calibri"/>
          <w:b/>
          <w:u w:val="single"/>
          <w:lang w:val="sr-Cyrl-RS"/>
        </w:rPr>
        <w:t>Слање пријаве</w:t>
      </w:r>
    </w:p>
    <w:p w14:paraId="1563DBC3" w14:textId="77777777" w:rsidR="00CE7C66" w:rsidRDefault="00CE7C66" w:rsidP="00526673">
      <w:pPr>
        <w:autoSpaceDE w:val="0"/>
        <w:autoSpaceDN w:val="0"/>
        <w:adjustRightInd w:val="0"/>
        <w:jc w:val="both"/>
        <w:rPr>
          <w:rFonts w:ascii="Calibri" w:hAnsi="Calibri" w:cs="Calibri"/>
          <w:bCs/>
          <w:lang w:val="sr-Cyrl-RS"/>
        </w:rPr>
      </w:pPr>
    </w:p>
    <w:p w14:paraId="5E9CEF70" w14:textId="3B36D5FC" w:rsidR="00DA1EC8" w:rsidRPr="009643EB" w:rsidRDefault="00526673" w:rsidP="009643EB">
      <w:pPr>
        <w:autoSpaceDE w:val="0"/>
        <w:autoSpaceDN w:val="0"/>
        <w:adjustRightInd w:val="0"/>
        <w:jc w:val="both"/>
        <w:rPr>
          <w:rFonts w:ascii="Calibri" w:hAnsi="Calibri" w:cs="Calibri"/>
          <w:bCs/>
          <w:lang w:val="sr-Cyrl-RS"/>
        </w:rPr>
      </w:pPr>
      <w:r w:rsidRPr="00CB6376">
        <w:rPr>
          <w:rFonts w:ascii="Calibri" w:hAnsi="Calibri" w:cs="Calibri"/>
          <w:bCs/>
          <w:lang w:val="sr-Cyrl-RS"/>
        </w:rPr>
        <w:t>Пријава попуњена</w:t>
      </w:r>
      <w:r w:rsidRPr="00CB6376">
        <w:rPr>
          <w:rFonts w:ascii="Calibri" w:hAnsi="Calibri" w:cs="Calibri"/>
          <w:b/>
          <w:bCs/>
          <w:lang w:val="sr-Cyrl-RS"/>
        </w:rPr>
        <w:t xml:space="preserve"> </w:t>
      </w:r>
      <w:r w:rsidRPr="00CB6376">
        <w:rPr>
          <w:rFonts w:ascii="Calibri" w:hAnsi="Calibri" w:cs="Calibri"/>
          <w:bCs/>
          <w:lang w:val="sr-Cyrl-RS"/>
        </w:rPr>
        <w:t>на рачунару, одштампана, оверена и потписана од стране лица које је овлашћено за заступање подносиоца пријаве</w:t>
      </w:r>
      <w:r w:rsidR="009643EB">
        <w:rPr>
          <w:rFonts w:ascii="Calibri" w:hAnsi="Calibri" w:cs="Calibri"/>
          <w:bCs/>
          <w:lang w:val="sr-Cyrl-RS"/>
        </w:rPr>
        <w:t>, која је потом скенирана</w:t>
      </w:r>
      <w:r w:rsidRPr="00CB6376">
        <w:rPr>
          <w:rFonts w:ascii="Calibri" w:hAnsi="Calibri" w:cs="Calibri"/>
          <w:bCs/>
          <w:lang w:val="sr-Cyrl-RS"/>
        </w:rPr>
        <w:t xml:space="preserve"> (са комплетном захтеваном документацијом) треба да се достави:  </w:t>
      </w:r>
      <w:r w:rsidR="00DA1EC8" w:rsidRPr="00A13983">
        <w:rPr>
          <w:rFonts w:ascii="Calibri" w:hAnsi="Calibri" w:cs="Calibri"/>
          <w:bCs/>
          <w:highlight w:val="yellow"/>
          <w:lang w:val="sr-Cyrl-RS"/>
        </w:rPr>
        <w:t xml:space="preserve"> </w:t>
      </w:r>
    </w:p>
    <w:p w14:paraId="7BA7A747" w14:textId="69C95A4F" w:rsidR="00DA1EC8" w:rsidRPr="00A13983" w:rsidRDefault="00DA1EC8" w:rsidP="00DC6488">
      <w:pPr>
        <w:autoSpaceDE w:val="0"/>
        <w:autoSpaceDN w:val="0"/>
        <w:jc w:val="both"/>
        <w:rPr>
          <w:rFonts w:ascii="Calibri" w:hAnsi="Calibri" w:cs="Calibri"/>
          <w:bCs/>
          <w:highlight w:val="yellow"/>
          <w:lang w:val="sr-Cyrl-RS"/>
        </w:rPr>
      </w:pPr>
    </w:p>
    <w:p w14:paraId="7799BD09" w14:textId="4018F817" w:rsidR="00526673" w:rsidRDefault="00DA1EC8" w:rsidP="00C93994">
      <w:pPr>
        <w:autoSpaceDE w:val="0"/>
        <w:autoSpaceDN w:val="0"/>
        <w:jc w:val="both"/>
        <w:rPr>
          <w:rFonts w:ascii="Calibri" w:hAnsi="Calibri" w:cs="Calibri"/>
          <w:b/>
          <w:bCs/>
          <w:i/>
          <w:iCs/>
          <w:lang w:val="sr-Cyrl-RS"/>
        </w:rPr>
      </w:pPr>
      <w:r w:rsidRPr="009643EB">
        <w:rPr>
          <w:rFonts w:ascii="Calibri" w:hAnsi="Calibri" w:cs="Calibri"/>
          <w:b/>
          <w:bCs/>
          <w:lang w:val="sr-Cyrl-RS"/>
        </w:rPr>
        <w:t xml:space="preserve">- </w:t>
      </w:r>
      <w:r w:rsidRPr="009643EB">
        <w:rPr>
          <w:rFonts w:ascii="Calibri" w:hAnsi="Calibri" w:cs="Calibri"/>
          <w:lang w:val="sr-Cyrl-RS"/>
        </w:rPr>
        <w:t xml:space="preserve">путем електронске поште – </w:t>
      </w:r>
      <w:r w:rsidR="009643EB">
        <w:rPr>
          <w:rFonts w:ascii="Calibri" w:hAnsi="Calibri" w:cs="Calibri"/>
          <w:lang w:val="sr-Cyrl-RS"/>
        </w:rPr>
        <w:t xml:space="preserve">на адресу </w:t>
      </w:r>
      <w:hyperlink r:id="rId14" w:history="1">
        <w:r w:rsidR="00C53CC3" w:rsidRPr="00F90BF5">
          <w:rPr>
            <w:rStyle w:val="Hyperlink"/>
            <w:rFonts w:ascii="Calibri" w:hAnsi="Calibri" w:cs="Calibri"/>
            <w:lang w:val="sr-Cyrl-RS"/>
          </w:rPr>
          <w:t>integracija.povratnika.rs@undp.org</w:t>
        </w:r>
      </w:hyperlink>
      <w:r w:rsidR="00C53CC3">
        <w:rPr>
          <w:rFonts w:ascii="Calibri" w:hAnsi="Calibri" w:cs="Calibri"/>
        </w:rPr>
        <w:t xml:space="preserve"> </w:t>
      </w:r>
      <w:r w:rsidRPr="009643EB">
        <w:rPr>
          <w:rFonts w:ascii="Calibri" w:hAnsi="Calibri" w:cs="Calibri"/>
          <w:lang w:val="sr-Cyrl-RS"/>
        </w:rPr>
        <w:t>са на</w:t>
      </w:r>
      <w:r w:rsidR="009643EB">
        <w:rPr>
          <w:rFonts w:ascii="Calibri" w:hAnsi="Calibri" w:cs="Calibri"/>
          <w:lang w:val="sr-Cyrl-RS"/>
        </w:rPr>
        <w:t>словом поруке</w:t>
      </w:r>
      <w:r w:rsidRPr="009643EB">
        <w:rPr>
          <w:rFonts w:ascii="Calibri" w:hAnsi="Calibri" w:cs="Calibri"/>
          <w:lang w:val="sr-Cyrl-RS"/>
        </w:rPr>
        <w:t>:</w:t>
      </w:r>
      <w:r w:rsidRPr="009643EB">
        <w:rPr>
          <w:rFonts w:ascii="Calibri" w:hAnsi="Calibri" w:cs="Calibri"/>
          <w:b/>
          <w:bCs/>
          <w:lang w:val="sr-Cyrl-RS"/>
        </w:rPr>
        <w:t xml:space="preserve"> </w:t>
      </w:r>
      <w:r w:rsidR="00C93994" w:rsidRPr="009643EB">
        <w:rPr>
          <w:rFonts w:ascii="Calibri" w:hAnsi="Calibri" w:cs="Calibri"/>
          <w:b/>
          <w:bCs/>
          <w:i/>
          <w:iCs/>
          <w:lang w:val="sr-Cyrl-RS"/>
        </w:rPr>
        <w:t xml:space="preserve">„За Јавни позив - </w:t>
      </w:r>
      <w:r w:rsidR="00C93994" w:rsidRPr="009643EB">
        <w:rPr>
          <w:rFonts w:ascii="Calibri" w:eastAsia="Calibri" w:hAnsi="Calibri" w:cs="Calibri"/>
          <w:b/>
          <w:bCs/>
          <w:i/>
          <w:iCs/>
          <w:lang w:val="sr-Cyrl-RS"/>
        </w:rPr>
        <w:t>пројекат „Јачање националних и локалних система за подршку делотворној друштвено-економској интеграцији повратника на Западном Балкану“</w:t>
      </w:r>
      <w:r w:rsidR="00C93994" w:rsidRPr="009643EB">
        <w:rPr>
          <w:rFonts w:ascii="Calibri" w:hAnsi="Calibri" w:cs="Calibri"/>
          <w:b/>
          <w:bCs/>
          <w:i/>
          <w:iCs/>
          <w:lang w:val="sr-Cyrl-RS"/>
        </w:rPr>
        <w:t>,</w:t>
      </w:r>
    </w:p>
    <w:p w14:paraId="250EE1AD" w14:textId="77777777" w:rsidR="00C93994" w:rsidRPr="00087AA8" w:rsidRDefault="00C93994" w:rsidP="00C93994">
      <w:pPr>
        <w:autoSpaceDE w:val="0"/>
        <w:autoSpaceDN w:val="0"/>
        <w:jc w:val="both"/>
        <w:rPr>
          <w:rFonts w:ascii="Calibri" w:hAnsi="Calibri" w:cs="Calibri"/>
          <w:bCs/>
          <w:lang w:val="sr-Cyrl-RS"/>
        </w:rPr>
      </w:pPr>
    </w:p>
    <w:p w14:paraId="51773851" w14:textId="0D141744" w:rsidR="006669DA" w:rsidRDefault="00526673" w:rsidP="00526673">
      <w:pPr>
        <w:autoSpaceDE w:val="0"/>
        <w:autoSpaceDN w:val="0"/>
        <w:adjustRightInd w:val="0"/>
        <w:jc w:val="both"/>
        <w:rPr>
          <w:rFonts w:ascii="Calibri" w:hAnsi="Calibri" w:cs="Calibri"/>
          <w:b/>
          <w:bCs/>
          <w:lang w:val="sr-Cyrl-RS"/>
        </w:rPr>
      </w:pPr>
      <w:r w:rsidRPr="00CB6376">
        <w:rPr>
          <w:rFonts w:ascii="Calibri" w:hAnsi="Calibri" w:cs="Calibri"/>
          <w:b/>
          <w:bCs/>
          <w:lang w:val="sr-Cyrl-RS"/>
        </w:rPr>
        <w:t xml:space="preserve">Рок за предају или слање пријава је </w:t>
      </w:r>
      <w:r w:rsidR="006253E9" w:rsidRPr="006253E9">
        <w:rPr>
          <w:rFonts w:ascii="Calibri" w:hAnsi="Calibri" w:cs="Calibri"/>
          <w:b/>
          <w:bCs/>
          <w:i/>
          <w:lang w:val="sr-Cyrl-RS"/>
        </w:rPr>
        <w:t>31</w:t>
      </w:r>
      <w:r w:rsidRPr="006253E9">
        <w:rPr>
          <w:rFonts w:ascii="Calibri" w:hAnsi="Calibri" w:cs="Calibri"/>
          <w:b/>
          <w:bCs/>
          <w:i/>
          <w:lang w:val="sr-Cyrl-RS"/>
        </w:rPr>
        <w:t xml:space="preserve">. </w:t>
      </w:r>
      <w:r w:rsidR="002D5706" w:rsidRPr="006253E9">
        <w:rPr>
          <w:rFonts w:ascii="Calibri" w:hAnsi="Calibri" w:cs="Calibri"/>
          <w:b/>
          <w:bCs/>
          <w:i/>
          <w:lang w:val="sr-Cyrl-RS"/>
        </w:rPr>
        <w:t>октобар</w:t>
      </w:r>
      <w:r w:rsidRPr="006253E9">
        <w:rPr>
          <w:rFonts w:ascii="Calibri" w:hAnsi="Calibri" w:cs="Calibri"/>
          <w:b/>
          <w:bCs/>
          <w:i/>
          <w:lang w:val="sr-Cyrl-RS"/>
        </w:rPr>
        <w:t xml:space="preserve"> 2022. године</w:t>
      </w:r>
      <w:r w:rsidRPr="00CB6376">
        <w:rPr>
          <w:rFonts w:ascii="Calibri" w:hAnsi="Calibri" w:cs="Calibri"/>
          <w:b/>
          <w:bCs/>
          <w:lang w:val="sr-Cyrl-RS"/>
        </w:rPr>
        <w:t xml:space="preserve">, </w:t>
      </w:r>
      <w:r w:rsidR="009643EB">
        <w:rPr>
          <w:rFonts w:ascii="Calibri" w:hAnsi="Calibri" w:cs="Calibri"/>
          <w:b/>
          <w:bCs/>
          <w:lang w:val="sr-Cyrl-RS"/>
        </w:rPr>
        <w:t xml:space="preserve">до </w:t>
      </w:r>
      <w:r w:rsidR="002D5706">
        <w:rPr>
          <w:rFonts w:ascii="Calibri" w:hAnsi="Calibri" w:cs="Calibri"/>
          <w:b/>
          <w:bCs/>
          <w:lang w:val="sr-Cyrl-RS"/>
        </w:rPr>
        <w:t>15 часова</w:t>
      </w:r>
      <w:r w:rsidR="009643EB">
        <w:rPr>
          <w:rFonts w:ascii="Calibri" w:hAnsi="Calibri" w:cs="Calibri"/>
          <w:b/>
          <w:bCs/>
          <w:lang w:val="sr-Cyrl-RS"/>
        </w:rPr>
        <w:t>.</w:t>
      </w:r>
      <w:r w:rsidRPr="00CB6376">
        <w:rPr>
          <w:rFonts w:ascii="Calibri" w:hAnsi="Calibri" w:cs="Calibri"/>
          <w:b/>
          <w:bCs/>
          <w:lang w:val="sr-Cyrl-RS"/>
        </w:rPr>
        <w:t xml:space="preserve"> </w:t>
      </w:r>
    </w:p>
    <w:p w14:paraId="6A7E10F4" w14:textId="77777777" w:rsidR="006669DA" w:rsidRDefault="006669DA" w:rsidP="00526673">
      <w:pPr>
        <w:autoSpaceDE w:val="0"/>
        <w:autoSpaceDN w:val="0"/>
        <w:adjustRightInd w:val="0"/>
        <w:jc w:val="both"/>
        <w:rPr>
          <w:rFonts w:ascii="Calibri" w:hAnsi="Calibri" w:cs="Calibri"/>
          <w:b/>
          <w:bCs/>
          <w:lang w:val="sr-Cyrl-RS"/>
        </w:rPr>
      </w:pPr>
    </w:p>
    <w:p w14:paraId="5FF5F6B5" w14:textId="43E9EE3D" w:rsidR="00526673" w:rsidRPr="00CB6376" w:rsidRDefault="00526673" w:rsidP="00526673">
      <w:pPr>
        <w:autoSpaceDE w:val="0"/>
        <w:autoSpaceDN w:val="0"/>
        <w:adjustRightInd w:val="0"/>
        <w:jc w:val="both"/>
        <w:rPr>
          <w:rFonts w:ascii="Calibri" w:hAnsi="Calibri" w:cs="Calibri"/>
          <w:bCs/>
          <w:lang w:val="sr-Cyrl-RS"/>
        </w:rPr>
      </w:pPr>
      <w:r w:rsidRPr="00CB6376">
        <w:rPr>
          <w:rFonts w:ascii="Calibri" w:hAnsi="Calibri" w:cs="Calibri"/>
          <w:bCs/>
          <w:lang w:val="sr-Cyrl-RS"/>
        </w:rPr>
        <w:t xml:space="preserve">О примљеној пријави </w:t>
      </w:r>
      <w:r w:rsidR="006669DA">
        <w:rPr>
          <w:rFonts w:ascii="Calibri" w:hAnsi="Calibri" w:cs="Calibri"/>
          <w:bCs/>
          <w:lang w:val="sr-Cyrl-RS"/>
        </w:rPr>
        <w:t>Програм Уједињених нација за развој (УНДП)</w:t>
      </w:r>
      <w:r w:rsidRPr="00CB6376">
        <w:rPr>
          <w:rFonts w:ascii="Calibri" w:hAnsi="Calibri" w:cs="Calibri"/>
          <w:bCs/>
          <w:lang w:val="sr-Cyrl-RS"/>
        </w:rPr>
        <w:t xml:space="preserve"> водиће уредну евиденцију. Сви подносиоци пријава који су предал</w:t>
      </w:r>
      <w:r w:rsidRPr="00C93994">
        <w:rPr>
          <w:rFonts w:ascii="Calibri" w:hAnsi="Calibri" w:cs="Calibri"/>
          <w:bCs/>
          <w:lang w:val="sr-Cyrl-RS"/>
        </w:rPr>
        <w:t xml:space="preserve">и предлоге пројеката, било да су </w:t>
      </w:r>
      <w:r w:rsidRPr="00C93994">
        <w:rPr>
          <w:rFonts w:ascii="Calibri" w:hAnsi="Calibri" w:cs="Calibri"/>
          <w:bCs/>
          <w:lang w:val="sr-Cyrl-RS"/>
        </w:rPr>
        <w:lastRenderedPageBreak/>
        <w:t xml:space="preserve">прихваћени или одбијени, биће обавештени о резултату јавног позива најкасније </w:t>
      </w:r>
      <w:r w:rsidR="00C93994" w:rsidRPr="00C93994">
        <w:rPr>
          <w:rFonts w:ascii="Calibri" w:hAnsi="Calibri" w:cs="Calibri"/>
          <w:bCs/>
          <w:lang w:val="sr-Cyrl-RS"/>
        </w:rPr>
        <w:t>30 дана након затварања Јавног позива</w:t>
      </w:r>
      <w:r w:rsidRPr="00C93994">
        <w:rPr>
          <w:rFonts w:ascii="Calibri" w:hAnsi="Calibri" w:cs="Calibri"/>
          <w:bCs/>
          <w:lang w:val="sr-Cyrl-RS"/>
        </w:rPr>
        <w:t xml:space="preserve">. Резултати ће бити објављени на интернет страници </w:t>
      </w:r>
      <w:r w:rsidR="006669DA" w:rsidRPr="00C93994">
        <w:rPr>
          <w:rFonts w:ascii="Calibri" w:hAnsi="Calibri" w:cs="Calibri"/>
          <w:bCs/>
          <w:lang w:val="sr-Cyrl-RS"/>
        </w:rPr>
        <w:t>УНДП-а</w:t>
      </w:r>
      <w:r w:rsidRPr="00C93994">
        <w:rPr>
          <w:rFonts w:ascii="Calibri" w:hAnsi="Calibri" w:cs="Calibri"/>
          <w:bCs/>
          <w:lang w:val="sr-Cyrl-RS"/>
        </w:rPr>
        <w:t>.</w:t>
      </w:r>
    </w:p>
    <w:p w14:paraId="7464740F" w14:textId="77777777" w:rsidR="00526673" w:rsidRPr="00087AA8" w:rsidRDefault="00526673" w:rsidP="00526673">
      <w:pPr>
        <w:autoSpaceDE w:val="0"/>
        <w:autoSpaceDN w:val="0"/>
        <w:adjustRightInd w:val="0"/>
        <w:jc w:val="both"/>
        <w:rPr>
          <w:rFonts w:ascii="Calibri" w:hAnsi="Calibri" w:cs="Calibri"/>
          <w:bCs/>
          <w:lang w:val="sr-Cyrl-RS"/>
        </w:rPr>
      </w:pPr>
    </w:p>
    <w:p w14:paraId="541EAF88" w14:textId="70E81B55" w:rsidR="00526673" w:rsidRPr="00087AA8" w:rsidRDefault="00526673" w:rsidP="00C93994">
      <w:pPr>
        <w:autoSpaceDE w:val="0"/>
        <w:autoSpaceDN w:val="0"/>
        <w:adjustRightInd w:val="0"/>
        <w:outlineLvl w:val="0"/>
        <w:rPr>
          <w:rFonts w:ascii="Calibri" w:hAnsi="Calibri" w:cs="Calibri"/>
          <w:b/>
          <w:bCs/>
          <w:lang w:val="sr-Cyrl-RS"/>
        </w:rPr>
      </w:pPr>
      <w:r w:rsidRPr="00087AA8">
        <w:rPr>
          <w:rFonts w:ascii="Calibri" w:hAnsi="Calibri" w:cs="Calibri"/>
          <w:b/>
          <w:bCs/>
          <w:u w:val="single"/>
          <w:lang w:val="sr-Cyrl-RS"/>
        </w:rPr>
        <w:t>Оцењивање и одабир предлога пројеката</w:t>
      </w:r>
    </w:p>
    <w:p w14:paraId="3840E985" w14:textId="77777777" w:rsidR="00526673" w:rsidRPr="00087AA8" w:rsidRDefault="00526673" w:rsidP="00526673">
      <w:pPr>
        <w:pStyle w:val="Text1"/>
        <w:spacing w:after="0"/>
        <w:ind w:left="0"/>
        <w:rPr>
          <w:rFonts w:ascii="Calibri" w:hAnsi="Calibri" w:cs="Calibri"/>
          <w:sz w:val="22"/>
          <w:lang w:val="sr-Cyrl-RS"/>
        </w:rPr>
      </w:pPr>
    </w:p>
    <w:p w14:paraId="2D4B697C" w14:textId="486DFC74" w:rsidR="00526673" w:rsidRPr="00087AA8" w:rsidRDefault="00526673" w:rsidP="00526673">
      <w:pPr>
        <w:pStyle w:val="Text1"/>
        <w:spacing w:after="80"/>
        <w:ind w:left="0"/>
        <w:rPr>
          <w:rFonts w:ascii="Calibri" w:hAnsi="Calibri" w:cs="Calibri"/>
          <w:bCs/>
          <w:snapToGrid w:val="0"/>
          <w:szCs w:val="24"/>
          <w:lang w:val="sr-Cyrl-RS"/>
        </w:rPr>
      </w:pPr>
      <w:r w:rsidRPr="00087AA8">
        <w:rPr>
          <w:rFonts w:ascii="Calibri" w:hAnsi="Calibri" w:cs="Calibri"/>
          <w:bCs/>
          <w:snapToGrid w:val="0"/>
          <w:szCs w:val="24"/>
          <w:lang w:val="sr-Cyrl-RS"/>
        </w:rPr>
        <w:t xml:space="preserve">Пријаве ће бити размотрене и процењене од стране </w:t>
      </w:r>
      <w:proofErr w:type="spellStart"/>
      <w:r w:rsidRPr="00087AA8">
        <w:rPr>
          <w:rFonts w:ascii="Calibri" w:hAnsi="Calibri" w:cs="Calibri"/>
          <w:bCs/>
          <w:snapToGrid w:val="0"/>
          <w:szCs w:val="24"/>
          <w:lang w:val="sr-Cyrl-RS"/>
        </w:rPr>
        <w:t>евалуационе</w:t>
      </w:r>
      <w:proofErr w:type="spellEnd"/>
      <w:r w:rsidRPr="00087AA8">
        <w:rPr>
          <w:rFonts w:ascii="Calibri" w:hAnsi="Calibri" w:cs="Calibri"/>
          <w:bCs/>
          <w:snapToGrid w:val="0"/>
          <w:szCs w:val="24"/>
          <w:lang w:val="sr-Cyrl-RS"/>
        </w:rPr>
        <w:t xml:space="preserve"> комисије коју ће чинити чланови/</w:t>
      </w:r>
      <w:proofErr w:type="spellStart"/>
      <w:r w:rsidRPr="00087AA8">
        <w:rPr>
          <w:rFonts w:ascii="Calibri" w:hAnsi="Calibri" w:cs="Calibri"/>
          <w:bCs/>
          <w:snapToGrid w:val="0"/>
          <w:szCs w:val="24"/>
          <w:lang w:val="sr-Cyrl-RS"/>
        </w:rPr>
        <w:t>ице</w:t>
      </w:r>
      <w:proofErr w:type="spellEnd"/>
      <w:r w:rsidRPr="00087AA8">
        <w:rPr>
          <w:rFonts w:ascii="Calibri" w:hAnsi="Calibri" w:cs="Calibri"/>
          <w:bCs/>
          <w:snapToGrid w:val="0"/>
          <w:szCs w:val="24"/>
          <w:lang w:val="sr-Cyrl-RS"/>
        </w:rPr>
        <w:t xml:space="preserve"> УНДП тима, представници/</w:t>
      </w:r>
      <w:proofErr w:type="spellStart"/>
      <w:r w:rsidRPr="00087AA8">
        <w:rPr>
          <w:rFonts w:ascii="Calibri" w:hAnsi="Calibri" w:cs="Calibri"/>
          <w:bCs/>
          <w:snapToGrid w:val="0"/>
          <w:szCs w:val="24"/>
          <w:lang w:val="sr-Cyrl-RS"/>
        </w:rPr>
        <w:t>це</w:t>
      </w:r>
      <w:proofErr w:type="spellEnd"/>
      <w:r w:rsidRPr="00087AA8">
        <w:rPr>
          <w:rFonts w:ascii="Calibri" w:hAnsi="Calibri" w:cs="Calibri"/>
          <w:bCs/>
          <w:snapToGrid w:val="0"/>
          <w:szCs w:val="24"/>
          <w:lang w:val="sr-Cyrl-RS"/>
        </w:rPr>
        <w:t xml:space="preserve"> </w:t>
      </w:r>
      <w:r w:rsidR="000772EC">
        <w:rPr>
          <w:rFonts w:ascii="Calibri" w:hAnsi="Calibri" w:cs="Calibri"/>
          <w:bCs/>
          <w:snapToGrid w:val="0"/>
          <w:szCs w:val="24"/>
          <w:lang w:val="sr-Cyrl-RS"/>
        </w:rPr>
        <w:t>партнерских градова и општина</w:t>
      </w:r>
      <w:r w:rsidR="00232202">
        <w:rPr>
          <w:rFonts w:ascii="Calibri" w:hAnsi="Calibri" w:cs="Calibri"/>
          <w:bCs/>
          <w:snapToGrid w:val="0"/>
          <w:szCs w:val="24"/>
          <w:lang w:val="sr-Cyrl-RS"/>
        </w:rPr>
        <w:t xml:space="preserve"> и представник цивилног друштва</w:t>
      </w:r>
      <w:r w:rsidRPr="00087AA8">
        <w:rPr>
          <w:rFonts w:ascii="Calibri" w:hAnsi="Calibri" w:cs="Calibri"/>
          <w:bCs/>
          <w:snapToGrid w:val="0"/>
          <w:szCs w:val="24"/>
          <w:lang w:val="sr-Cyrl-RS"/>
        </w:rPr>
        <w:t xml:space="preserve">. </w:t>
      </w:r>
    </w:p>
    <w:p w14:paraId="5C4A4372" w14:textId="77777777" w:rsidR="00526673" w:rsidRPr="00F8000D" w:rsidRDefault="00526673" w:rsidP="00526673">
      <w:pPr>
        <w:pStyle w:val="Text1"/>
        <w:spacing w:after="80"/>
        <w:ind w:left="0"/>
        <w:rPr>
          <w:rFonts w:ascii="Calibri" w:hAnsi="Calibri" w:cs="Calibri"/>
          <w:b/>
          <w:bCs/>
          <w:snapToGrid w:val="0"/>
          <w:szCs w:val="24"/>
          <w:lang w:val="en-US"/>
        </w:rPr>
      </w:pPr>
    </w:p>
    <w:p w14:paraId="280A4B46" w14:textId="77777777" w:rsidR="00526673" w:rsidRPr="00087AA8" w:rsidRDefault="00526673" w:rsidP="00526673">
      <w:pPr>
        <w:pStyle w:val="Text1"/>
        <w:spacing w:after="80"/>
        <w:ind w:left="0"/>
        <w:rPr>
          <w:rFonts w:ascii="Calibri" w:hAnsi="Calibri" w:cs="Calibri"/>
          <w:bCs/>
          <w:snapToGrid w:val="0"/>
          <w:szCs w:val="24"/>
          <w:lang w:val="sr-Cyrl-RS"/>
        </w:rPr>
      </w:pPr>
      <w:proofErr w:type="spellStart"/>
      <w:r w:rsidRPr="00087AA8">
        <w:rPr>
          <w:rFonts w:ascii="Calibri" w:hAnsi="Calibri" w:cs="Calibri"/>
          <w:bCs/>
          <w:snapToGrid w:val="0"/>
          <w:szCs w:val="24"/>
          <w:lang w:val="sr-Cyrl-RS"/>
        </w:rPr>
        <w:t>Евалуациона</w:t>
      </w:r>
      <w:proofErr w:type="spellEnd"/>
      <w:r w:rsidRPr="00087AA8">
        <w:rPr>
          <w:rFonts w:ascii="Calibri" w:hAnsi="Calibri" w:cs="Calibri"/>
          <w:bCs/>
          <w:snapToGrid w:val="0"/>
          <w:szCs w:val="24"/>
          <w:lang w:val="sr-Cyrl-RS"/>
        </w:rPr>
        <w:t xml:space="preserve"> комисија ће вршити процену на основу:</w:t>
      </w:r>
    </w:p>
    <w:p w14:paraId="2DF6949F" w14:textId="77777777" w:rsidR="00526673" w:rsidRPr="00087AA8" w:rsidRDefault="00526673" w:rsidP="00526673">
      <w:pPr>
        <w:pStyle w:val="Text1"/>
        <w:tabs>
          <w:tab w:val="left" w:pos="567"/>
          <w:tab w:val="left" w:pos="2608"/>
          <w:tab w:val="left" w:pos="3317"/>
        </w:tabs>
        <w:spacing w:after="80"/>
        <w:ind w:left="0"/>
        <w:rPr>
          <w:rFonts w:ascii="Calibri" w:hAnsi="Calibri" w:cs="Calibri"/>
          <w:bCs/>
          <w:snapToGrid w:val="0"/>
          <w:szCs w:val="24"/>
          <w:lang w:val="sr-Cyrl-RS"/>
        </w:rPr>
      </w:pPr>
      <w:r w:rsidRPr="00087AA8">
        <w:rPr>
          <w:rFonts w:ascii="Calibri" w:hAnsi="Calibri" w:cs="Calibri"/>
          <w:bCs/>
          <w:snapToGrid w:val="0"/>
          <w:szCs w:val="24"/>
          <w:lang w:val="sr-Cyrl-RS"/>
        </w:rPr>
        <w:t>(1)     Испуњења административних услова</w:t>
      </w:r>
    </w:p>
    <w:p w14:paraId="67B06995" w14:textId="77777777" w:rsidR="00526673" w:rsidRPr="00087AA8" w:rsidRDefault="00526673" w:rsidP="00526673">
      <w:pPr>
        <w:pStyle w:val="Text1"/>
        <w:numPr>
          <w:ilvl w:val="0"/>
          <w:numId w:val="27"/>
        </w:numPr>
        <w:tabs>
          <w:tab w:val="clear" w:pos="720"/>
          <w:tab w:val="num" w:pos="900"/>
        </w:tabs>
        <w:spacing w:after="80"/>
        <w:ind w:left="540" w:firstLine="0"/>
        <w:rPr>
          <w:rFonts w:ascii="Calibri" w:hAnsi="Calibri" w:cs="Calibri"/>
          <w:bCs/>
          <w:snapToGrid w:val="0"/>
          <w:szCs w:val="24"/>
          <w:lang w:val="sr-Cyrl-RS"/>
        </w:rPr>
      </w:pPr>
      <w:r w:rsidRPr="00087AA8">
        <w:rPr>
          <w:rFonts w:ascii="Calibri" w:hAnsi="Calibri" w:cs="Calibri"/>
          <w:bCs/>
          <w:snapToGrid w:val="0"/>
          <w:szCs w:val="24"/>
          <w:lang w:val="sr-Cyrl-RS"/>
        </w:rPr>
        <w:t xml:space="preserve">Потврда да апликација садржи обавезну документацију која је комплетно попуњена – и да као таква може бити евалуирана; </w:t>
      </w:r>
    </w:p>
    <w:p w14:paraId="75CF6074" w14:textId="77777777" w:rsidR="00526673" w:rsidRPr="00087AA8" w:rsidRDefault="00526673" w:rsidP="00526673">
      <w:pPr>
        <w:pStyle w:val="Text1"/>
        <w:spacing w:after="80"/>
        <w:ind w:left="0"/>
        <w:rPr>
          <w:rFonts w:ascii="Calibri" w:hAnsi="Calibri" w:cs="Calibri"/>
          <w:bCs/>
          <w:snapToGrid w:val="0"/>
          <w:szCs w:val="24"/>
          <w:lang w:val="sr-Cyrl-RS"/>
        </w:rPr>
      </w:pPr>
      <w:r w:rsidRPr="00087AA8">
        <w:rPr>
          <w:rFonts w:ascii="Calibri" w:hAnsi="Calibri" w:cs="Calibri"/>
          <w:bCs/>
          <w:snapToGrid w:val="0"/>
          <w:szCs w:val="24"/>
          <w:lang w:val="sr-Cyrl-RS"/>
        </w:rPr>
        <w:t>(2)     Испуњења услова који се тичу подносиоца, партнера и активности</w:t>
      </w:r>
    </w:p>
    <w:p w14:paraId="2FB42E7D" w14:textId="77777777" w:rsidR="00526673" w:rsidRPr="00087AA8" w:rsidRDefault="00526673" w:rsidP="00526673">
      <w:pPr>
        <w:pStyle w:val="Text1"/>
        <w:numPr>
          <w:ilvl w:val="0"/>
          <w:numId w:val="27"/>
        </w:numPr>
        <w:tabs>
          <w:tab w:val="clear" w:pos="720"/>
          <w:tab w:val="num" w:pos="900"/>
        </w:tabs>
        <w:spacing w:after="80"/>
        <w:ind w:left="900"/>
        <w:rPr>
          <w:rFonts w:ascii="Calibri" w:hAnsi="Calibri" w:cs="Calibri"/>
          <w:bCs/>
          <w:snapToGrid w:val="0"/>
          <w:szCs w:val="24"/>
          <w:lang w:val="sr-Cyrl-RS"/>
        </w:rPr>
      </w:pPr>
      <w:r w:rsidRPr="00087AA8">
        <w:rPr>
          <w:rFonts w:ascii="Calibri" w:hAnsi="Calibri" w:cs="Calibri"/>
          <w:bCs/>
          <w:snapToGrid w:val="0"/>
          <w:szCs w:val="24"/>
          <w:lang w:val="sr-Cyrl-RS"/>
        </w:rPr>
        <w:t>Потврда да подносилац, партнери (и сарадници, ако постоје), као и активности, испуњавају услове наведене у претходним поглављима</w:t>
      </w:r>
    </w:p>
    <w:p w14:paraId="2E683E10" w14:textId="77777777" w:rsidR="00526673" w:rsidRPr="00087AA8" w:rsidRDefault="00526673" w:rsidP="00526673">
      <w:pPr>
        <w:pStyle w:val="Text1"/>
        <w:tabs>
          <w:tab w:val="left" w:pos="567"/>
          <w:tab w:val="left" w:pos="2608"/>
          <w:tab w:val="left" w:pos="3317"/>
        </w:tabs>
        <w:spacing w:after="80"/>
        <w:ind w:left="0"/>
        <w:rPr>
          <w:rFonts w:ascii="Calibri" w:hAnsi="Calibri" w:cs="Calibri"/>
          <w:bCs/>
          <w:snapToGrid w:val="0"/>
          <w:szCs w:val="24"/>
          <w:lang w:val="sr-Cyrl-RS"/>
        </w:rPr>
      </w:pPr>
      <w:r w:rsidRPr="00087AA8">
        <w:rPr>
          <w:rFonts w:ascii="Calibri" w:hAnsi="Calibri" w:cs="Calibri"/>
          <w:bCs/>
          <w:snapToGrid w:val="0"/>
          <w:szCs w:val="24"/>
          <w:lang w:val="sr-Cyrl-RS"/>
        </w:rPr>
        <w:t>(3)</w:t>
      </w:r>
      <w:r w:rsidRPr="00087AA8">
        <w:rPr>
          <w:rFonts w:ascii="Calibri" w:hAnsi="Calibri" w:cs="Calibri"/>
          <w:bCs/>
          <w:snapToGrid w:val="0"/>
          <w:szCs w:val="24"/>
          <w:lang w:val="sr-Cyrl-RS"/>
        </w:rPr>
        <w:tab/>
        <w:t>Процене квалитета пројекта и финансијске евалуације</w:t>
      </w:r>
    </w:p>
    <w:p w14:paraId="7021BEAE" w14:textId="77777777" w:rsidR="00526673" w:rsidRPr="00087AA8" w:rsidRDefault="00526673" w:rsidP="00526673">
      <w:pPr>
        <w:jc w:val="both"/>
        <w:rPr>
          <w:rFonts w:ascii="Calibri" w:hAnsi="Calibri" w:cs="Calibri"/>
          <w:bCs/>
          <w:lang w:val="sr-Cyrl-RS"/>
        </w:rPr>
      </w:pPr>
      <w:r w:rsidRPr="00087AA8">
        <w:rPr>
          <w:rFonts w:ascii="Calibri" w:hAnsi="Calibri" w:cs="Calibri"/>
          <w:bCs/>
          <w:lang w:val="sr-Cyrl-RS"/>
        </w:rPr>
        <w:t>Процена квалитета пројекта, укључујући и предложени буџет, биће извршена у складу са критеријумима утврђеним у табели за евалуацију која је саставни део овог документа. Постоје две врсте критеријума за евалуацију: критеријуми за селекцију и критеријуми за доделу средстава.</w:t>
      </w:r>
    </w:p>
    <w:p w14:paraId="599D155E" w14:textId="77777777" w:rsidR="00526673" w:rsidRPr="00087AA8" w:rsidRDefault="00526673" w:rsidP="00526673">
      <w:pPr>
        <w:jc w:val="both"/>
        <w:rPr>
          <w:rFonts w:ascii="Calibri" w:hAnsi="Calibri" w:cs="Calibri"/>
          <w:bCs/>
          <w:lang w:val="sr-Cyrl-RS"/>
        </w:rPr>
      </w:pPr>
    </w:p>
    <w:p w14:paraId="7A49903C" w14:textId="77777777" w:rsidR="00526673" w:rsidRPr="00087AA8" w:rsidRDefault="00526673" w:rsidP="00526673">
      <w:pPr>
        <w:pStyle w:val="Text1"/>
        <w:tabs>
          <w:tab w:val="left" w:pos="567"/>
          <w:tab w:val="left" w:pos="2608"/>
          <w:tab w:val="left" w:pos="3317"/>
        </w:tabs>
        <w:spacing w:after="0"/>
        <w:ind w:left="0"/>
        <w:rPr>
          <w:rFonts w:ascii="Calibri" w:hAnsi="Calibri" w:cs="Calibri"/>
          <w:bCs/>
          <w:snapToGrid w:val="0"/>
          <w:szCs w:val="24"/>
          <w:lang w:val="sr-Cyrl-RS"/>
        </w:rPr>
      </w:pPr>
      <w:r w:rsidRPr="00087AA8">
        <w:rPr>
          <w:rFonts w:ascii="Calibri" w:hAnsi="Calibri" w:cs="Calibri"/>
          <w:bCs/>
          <w:snapToGrid w:val="0"/>
          <w:szCs w:val="24"/>
          <w:lang w:val="sr-Cyrl-RS"/>
        </w:rPr>
        <w:t xml:space="preserve">Циљ критеријума за селекцију је да помогну процену финансијских и оперативних способности </w:t>
      </w:r>
      <w:proofErr w:type="spellStart"/>
      <w:r w:rsidRPr="00087AA8">
        <w:rPr>
          <w:rFonts w:ascii="Calibri" w:hAnsi="Calibri" w:cs="Calibri"/>
          <w:bCs/>
          <w:snapToGrid w:val="0"/>
          <w:szCs w:val="24"/>
          <w:lang w:val="sr-Cyrl-RS"/>
        </w:rPr>
        <w:t>апликаната</w:t>
      </w:r>
      <w:proofErr w:type="spellEnd"/>
      <w:r w:rsidRPr="00087AA8">
        <w:rPr>
          <w:rFonts w:ascii="Calibri" w:hAnsi="Calibri" w:cs="Calibri"/>
          <w:bCs/>
          <w:snapToGrid w:val="0"/>
          <w:szCs w:val="24"/>
          <w:lang w:val="sr-Cyrl-RS"/>
        </w:rPr>
        <w:t xml:space="preserve"> и партнера (при чему се ће се узети у обзир финансијски и оперативни капацитети подносиоца и партнера заједно) како би се осигурало да они</w:t>
      </w:r>
    </w:p>
    <w:p w14:paraId="732F4CDF" w14:textId="77777777" w:rsidR="00526673" w:rsidRPr="00087AA8" w:rsidRDefault="00526673" w:rsidP="00526673">
      <w:pPr>
        <w:pStyle w:val="Text1"/>
        <w:numPr>
          <w:ilvl w:val="0"/>
          <w:numId w:val="27"/>
        </w:numPr>
        <w:tabs>
          <w:tab w:val="clear" w:pos="720"/>
          <w:tab w:val="num" w:pos="900"/>
        </w:tabs>
        <w:spacing w:after="80"/>
        <w:ind w:left="900"/>
        <w:rPr>
          <w:rFonts w:ascii="Calibri" w:hAnsi="Calibri" w:cs="Calibri"/>
          <w:bCs/>
          <w:snapToGrid w:val="0"/>
          <w:szCs w:val="24"/>
          <w:lang w:val="sr-Cyrl-RS"/>
        </w:rPr>
      </w:pPr>
      <w:r w:rsidRPr="00087AA8">
        <w:rPr>
          <w:rFonts w:ascii="Calibri" w:hAnsi="Calibri" w:cs="Calibri"/>
          <w:bCs/>
          <w:snapToGrid w:val="0"/>
          <w:szCs w:val="24"/>
          <w:lang w:val="sr-Cyrl-RS"/>
        </w:rPr>
        <w:t>имају стабилна и довољна финансијска средства за сопствени рад током целокупног периода имплементације пројекта;</w:t>
      </w:r>
    </w:p>
    <w:p w14:paraId="78A5099C" w14:textId="77777777" w:rsidR="00526673" w:rsidRPr="00087AA8" w:rsidRDefault="00526673" w:rsidP="00526673">
      <w:pPr>
        <w:pStyle w:val="Text1"/>
        <w:numPr>
          <w:ilvl w:val="0"/>
          <w:numId w:val="27"/>
        </w:numPr>
        <w:tabs>
          <w:tab w:val="clear" w:pos="720"/>
          <w:tab w:val="num" w:pos="900"/>
        </w:tabs>
        <w:spacing w:after="80"/>
        <w:ind w:left="900"/>
        <w:rPr>
          <w:rFonts w:ascii="Calibri" w:hAnsi="Calibri" w:cs="Calibri"/>
          <w:bCs/>
          <w:snapToGrid w:val="0"/>
          <w:szCs w:val="24"/>
          <w:lang w:val="sr-Cyrl-RS"/>
        </w:rPr>
      </w:pPr>
      <w:r w:rsidRPr="00087AA8">
        <w:rPr>
          <w:rFonts w:ascii="Calibri" w:hAnsi="Calibri" w:cs="Calibri"/>
          <w:bCs/>
          <w:snapToGrid w:val="0"/>
          <w:szCs w:val="24"/>
          <w:lang w:val="sr-Cyrl-RS"/>
        </w:rPr>
        <w:t xml:space="preserve">поседују професионалне способности и квалификације потребне за успешну имплементацију комплетног пројекта. </w:t>
      </w:r>
    </w:p>
    <w:p w14:paraId="6E6E9696" w14:textId="77777777" w:rsidR="00526673" w:rsidRPr="00087AA8" w:rsidRDefault="00526673" w:rsidP="00526673">
      <w:pPr>
        <w:pStyle w:val="Text1"/>
        <w:tabs>
          <w:tab w:val="left" w:pos="567"/>
          <w:tab w:val="left" w:pos="2608"/>
          <w:tab w:val="left" w:pos="3317"/>
        </w:tabs>
        <w:spacing w:after="0"/>
        <w:ind w:left="0"/>
        <w:rPr>
          <w:rFonts w:ascii="Calibri" w:hAnsi="Calibri" w:cs="Calibri"/>
          <w:bCs/>
          <w:snapToGrid w:val="0"/>
          <w:szCs w:val="24"/>
          <w:lang w:val="sr-Cyrl-RS"/>
        </w:rPr>
      </w:pPr>
      <w:r w:rsidRPr="00087AA8">
        <w:rPr>
          <w:rFonts w:ascii="Calibri" w:hAnsi="Calibri" w:cs="Calibri"/>
          <w:bCs/>
          <w:snapToGrid w:val="0"/>
          <w:szCs w:val="24"/>
          <w:lang w:val="sr-Cyrl-RS"/>
        </w:rPr>
        <w:t xml:space="preserve">Критеријуми за доделу средстава омогућавају да се квалитет предатих пројеката процени на основу постављених приоритетних области, а средства одобре по основу активности које максимизирају општи ефекат самог Јавног позива. Критеријуми се односе на значај предложеног пројекта, усаглашеност пројекта са циљем </w:t>
      </w:r>
      <w:r>
        <w:rPr>
          <w:rFonts w:ascii="Calibri" w:hAnsi="Calibri" w:cs="Calibri"/>
          <w:bCs/>
          <w:snapToGrid w:val="0"/>
          <w:szCs w:val="24"/>
          <w:lang w:val="sr-Cyrl-RS"/>
        </w:rPr>
        <w:t>Јавног позива</w:t>
      </w:r>
      <w:r w:rsidRPr="00087AA8">
        <w:rPr>
          <w:rFonts w:ascii="Calibri" w:hAnsi="Calibri" w:cs="Calibri"/>
          <w:bCs/>
          <w:snapToGrid w:val="0"/>
          <w:szCs w:val="24"/>
          <w:lang w:val="sr-Cyrl-RS"/>
        </w:rPr>
        <w:t xml:space="preserve"> и приоритетним областима, квалитет пројекта, очекиване резултате, одрживост пројекта и рационалност тражених средстава.</w:t>
      </w:r>
    </w:p>
    <w:p w14:paraId="2393EE82" w14:textId="77777777" w:rsidR="00526673" w:rsidRPr="00087AA8" w:rsidRDefault="00526673" w:rsidP="00526673">
      <w:pPr>
        <w:pStyle w:val="Text1"/>
        <w:tabs>
          <w:tab w:val="left" w:pos="567"/>
          <w:tab w:val="left" w:pos="2608"/>
          <w:tab w:val="left" w:pos="3317"/>
        </w:tabs>
        <w:spacing w:after="0"/>
        <w:ind w:left="0"/>
        <w:rPr>
          <w:rFonts w:ascii="Calibri" w:hAnsi="Calibri" w:cs="Calibri"/>
          <w:bCs/>
          <w:snapToGrid w:val="0"/>
          <w:szCs w:val="24"/>
          <w:lang w:val="sr-Cyrl-RS"/>
        </w:rPr>
      </w:pPr>
    </w:p>
    <w:p w14:paraId="7D31A7FF" w14:textId="77777777" w:rsidR="00526673" w:rsidRPr="00087AA8" w:rsidRDefault="00526673" w:rsidP="00526673">
      <w:pPr>
        <w:pStyle w:val="Text1"/>
        <w:tabs>
          <w:tab w:val="left" w:pos="567"/>
          <w:tab w:val="left" w:pos="2608"/>
          <w:tab w:val="left" w:pos="3317"/>
        </w:tabs>
        <w:spacing w:after="0"/>
        <w:ind w:left="0"/>
        <w:rPr>
          <w:rFonts w:ascii="Calibri" w:hAnsi="Calibri" w:cs="Calibri"/>
          <w:bCs/>
          <w:snapToGrid w:val="0"/>
          <w:szCs w:val="24"/>
          <w:lang w:val="sr-Cyrl-RS"/>
        </w:rPr>
      </w:pPr>
      <w:r w:rsidRPr="00087AA8">
        <w:rPr>
          <w:rFonts w:ascii="Calibri" w:hAnsi="Calibri" w:cs="Calibri"/>
          <w:bCs/>
          <w:snapToGrid w:val="0"/>
          <w:szCs w:val="24"/>
          <w:lang w:val="sr-Cyrl-RS"/>
        </w:rPr>
        <w:t>Молимо вас да обратите пажњу на следеће битне информације:</w:t>
      </w:r>
    </w:p>
    <w:p w14:paraId="7506D95F" w14:textId="77777777" w:rsidR="00526673" w:rsidRPr="00087AA8" w:rsidRDefault="00526673" w:rsidP="00526673">
      <w:pPr>
        <w:jc w:val="both"/>
        <w:rPr>
          <w:rFonts w:ascii="Calibri" w:hAnsi="Calibri" w:cs="Calibri"/>
          <w:sz w:val="22"/>
          <w:lang w:val="sr-Cyrl-RS"/>
        </w:rPr>
      </w:pPr>
    </w:p>
    <w:p w14:paraId="22CDF58B" w14:textId="77777777" w:rsidR="00526673" w:rsidRPr="00087AA8" w:rsidRDefault="00526673" w:rsidP="00526673">
      <w:pPr>
        <w:autoSpaceDE w:val="0"/>
        <w:autoSpaceDN w:val="0"/>
        <w:adjustRightInd w:val="0"/>
        <w:spacing w:before="120"/>
        <w:jc w:val="both"/>
        <w:rPr>
          <w:rFonts w:ascii="Calibri" w:hAnsi="Calibri" w:cs="Calibri"/>
          <w:b/>
          <w:lang w:val="sr-Cyrl-RS"/>
        </w:rPr>
      </w:pPr>
      <w:r w:rsidRPr="00087AA8">
        <w:rPr>
          <w:rFonts w:ascii="Calibri" w:hAnsi="Calibri" w:cs="Calibri"/>
          <w:b/>
          <w:lang w:val="sr-Cyrl-RS"/>
        </w:rPr>
        <w:t>Систем бодовања:</w:t>
      </w:r>
    </w:p>
    <w:p w14:paraId="52519BDA" w14:textId="77777777" w:rsidR="00526673" w:rsidRPr="00087AA8" w:rsidRDefault="00526673" w:rsidP="00526673">
      <w:pPr>
        <w:autoSpaceDE w:val="0"/>
        <w:autoSpaceDN w:val="0"/>
        <w:adjustRightInd w:val="0"/>
        <w:spacing w:before="120"/>
        <w:jc w:val="both"/>
        <w:rPr>
          <w:rFonts w:ascii="Calibri" w:hAnsi="Calibri" w:cs="Calibri"/>
          <w:lang w:val="sr-Cyrl-RS"/>
        </w:rPr>
      </w:pPr>
      <w:r w:rsidRPr="00087AA8">
        <w:rPr>
          <w:rFonts w:ascii="Calibri" w:hAnsi="Calibri" w:cs="Calibri"/>
          <w:lang w:val="sr-Cyrl-RS"/>
        </w:rPr>
        <w:t xml:space="preserve">Критеријуми оцењивања подељени су на секције и </w:t>
      </w:r>
      <w:proofErr w:type="spellStart"/>
      <w:r w:rsidRPr="00087AA8">
        <w:rPr>
          <w:rFonts w:ascii="Calibri" w:hAnsi="Calibri" w:cs="Calibri"/>
          <w:lang w:val="sr-Cyrl-RS"/>
        </w:rPr>
        <w:t>подсекције</w:t>
      </w:r>
      <w:proofErr w:type="spellEnd"/>
      <w:r w:rsidRPr="00087AA8">
        <w:rPr>
          <w:rFonts w:ascii="Calibri" w:hAnsi="Calibri" w:cs="Calibri"/>
          <w:lang w:val="sr-Cyrl-RS"/>
        </w:rPr>
        <w:t xml:space="preserve">. </w:t>
      </w:r>
      <w:r w:rsidRPr="00087AA8">
        <w:rPr>
          <w:rFonts w:ascii="Calibri" w:hAnsi="Calibri" w:cs="Calibri"/>
          <w:b/>
          <w:bCs/>
          <w:i/>
          <w:iCs/>
          <w:u w:val="single"/>
          <w:lang w:val="sr-Cyrl-RS"/>
        </w:rPr>
        <w:t xml:space="preserve">Свака </w:t>
      </w:r>
      <w:proofErr w:type="spellStart"/>
      <w:r w:rsidRPr="00087AA8">
        <w:rPr>
          <w:rFonts w:ascii="Calibri" w:hAnsi="Calibri" w:cs="Calibri"/>
          <w:b/>
          <w:bCs/>
          <w:i/>
          <w:iCs/>
          <w:u w:val="single"/>
          <w:lang w:val="sr-Cyrl-RS"/>
        </w:rPr>
        <w:t>подсекција</w:t>
      </w:r>
      <w:proofErr w:type="spellEnd"/>
      <w:r w:rsidRPr="00087AA8">
        <w:rPr>
          <w:rFonts w:ascii="Calibri" w:hAnsi="Calibri" w:cs="Calibri"/>
          <w:b/>
          <w:bCs/>
          <w:i/>
          <w:iCs/>
          <w:u w:val="single"/>
          <w:lang w:val="sr-Cyrl-RS"/>
        </w:rPr>
        <w:t xml:space="preserve"> се обавезно оцењује оценама између 1 и 5 на следећи начин: 1 = веома лоше; 2 = лоше; </w:t>
      </w:r>
      <w:r w:rsidRPr="00087AA8">
        <w:rPr>
          <w:rFonts w:ascii="Calibri" w:hAnsi="Calibri" w:cs="Calibri"/>
          <w:b/>
          <w:bCs/>
          <w:i/>
          <w:iCs/>
          <w:u w:val="single"/>
          <w:lang w:val="sr-Cyrl-RS"/>
        </w:rPr>
        <w:lastRenderedPageBreak/>
        <w:t>3 = одговарајуће; 4 = добро; 5 = веома добро.</w:t>
      </w:r>
      <w:r w:rsidRPr="00087AA8">
        <w:rPr>
          <w:rFonts w:ascii="Calibri" w:hAnsi="Calibri" w:cs="Calibri"/>
          <w:lang w:val="sr-Cyrl-RS"/>
        </w:rPr>
        <w:t xml:space="preserve"> Сваки члан Комисије индивидуално бодује предлог пројекта у складу са критеријумима</w:t>
      </w:r>
      <w:r w:rsidRPr="00087AA8">
        <w:rPr>
          <w:rFonts w:ascii="Calibri" w:hAnsi="Calibri" w:cs="Calibri"/>
          <w:i/>
          <w:iCs/>
          <w:lang w:val="sr-Cyrl-RS"/>
        </w:rPr>
        <w:t>,</w:t>
      </w:r>
      <w:r w:rsidRPr="00087AA8">
        <w:rPr>
          <w:rFonts w:ascii="Calibri" w:hAnsi="Calibri" w:cs="Calibri"/>
          <w:lang w:val="sr-Cyrl-RS"/>
        </w:rPr>
        <w:t xml:space="preserve"> док се на збирну табелу за оцењивање преносе средње вредности свих оцена по сваком појединачном критеријуму и </w:t>
      </w:r>
      <w:proofErr w:type="spellStart"/>
      <w:r w:rsidRPr="00087AA8">
        <w:rPr>
          <w:rFonts w:ascii="Calibri" w:hAnsi="Calibri" w:cs="Calibri"/>
          <w:lang w:val="sr-Cyrl-RS"/>
        </w:rPr>
        <w:t>подкритеријуму</w:t>
      </w:r>
      <w:proofErr w:type="spellEnd"/>
      <w:r w:rsidRPr="00087AA8">
        <w:rPr>
          <w:rFonts w:ascii="Calibri" w:hAnsi="Calibri" w:cs="Calibri"/>
          <w:lang w:val="sr-Cyrl-RS"/>
        </w:rPr>
        <w:t xml:space="preserve"> (</w:t>
      </w:r>
      <w:r w:rsidRPr="00087AA8">
        <w:rPr>
          <w:rFonts w:ascii="Calibri" w:hAnsi="Calibri" w:cs="Calibri"/>
          <w:b/>
          <w:bCs/>
          <w:i/>
          <w:iCs/>
          <w:u w:val="single"/>
          <w:lang w:val="sr-Cyrl-RS"/>
        </w:rPr>
        <w:t>напомена:</w:t>
      </w:r>
      <w:r w:rsidRPr="00087AA8">
        <w:rPr>
          <w:rFonts w:ascii="Calibri" w:hAnsi="Calibri" w:cs="Calibri"/>
          <w:lang w:val="sr-Cyrl-RS"/>
        </w:rPr>
        <w:t xml:space="preserve"> </w:t>
      </w:r>
      <w:r w:rsidRPr="00087AA8">
        <w:rPr>
          <w:rFonts w:ascii="Calibri" w:hAnsi="Calibri" w:cs="Calibri"/>
          <w:b/>
          <w:bCs/>
          <w:i/>
          <w:iCs/>
          <w:u w:val="single"/>
          <w:lang w:val="sr-Cyrl-RS"/>
        </w:rPr>
        <w:t>добијене средње вредности се заокружују тако да се децималне вредности од X,1 до X,4 заокружују на нижу, а од X,5 до X,9 на вишу вредност</w:t>
      </w:r>
      <w:r w:rsidRPr="00087AA8">
        <w:rPr>
          <w:rFonts w:ascii="Calibri" w:hAnsi="Calibri" w:cs="Calibri"/>
          <w:lang w:val="sr-Cyrl-RS"/>
        </w:rPr>
        <w:t xml:space="preserve">). Сваки члан Комисије потписује своју индивидуалну </w:t>
      </w:r>
      <w:proofErr w:type="spellStart"/>
      <w:r w:rsidRPr="00087AA8">
        <w:rPr>
          <w:rFonts w:ascii="Calibri" w:hAnsi="Calibri" w:cs="Calibri"/>
          <w:lang w:val="sr-Cyrl-RS"/>
        </w:rPr>
        <w:t>евалуациону</w:t>
      </w:r>
      <w:proofErr w:type="spellEnd"/>
      <w:r w:rsidRPr="00087AA8">
        <w:rPr>
          <w:rFonts w:ascii="Calibri" w:hAnsi="Calibri" w:cs="Calibri"/>
          <w:lang w:val="sr-Cyrl-RS"/>
        </w:rPr>
        <w:t xml:space="preserve"> табелу, а сви чланови заједно потписују збирну </w:t>
      </w:r>
      <w:proofErr w:type="spellStart"/>
      <w:r w:rsidRPr="00087AA8">
        <w:rPr>
          <w:rFonts w:ascii="Calibri" w:hAnsi="Calibri" w:cs="Calibri"/>
          <w:lang w:val="sr-Cyrl-RS"/>
        </w:rPr>
        <w:t>евалуациону</w:t>
      </w:r>
      <w:proofErr w:type="spellEnd"/>
      <w:r w:rsidRPr="00087AA8">
        <w:rPr>
          <w:rFonts w:ascii="Calibri" w:hAnsi="Calibri" w:cs="Calibri"/>
          <w:lang w:val="sr-Cyrl-RS"/>
        </w:rPr>
        <w:t xml:space="preserve"> табелу за сваки пројектни предлог. Рангирање пројектних предлога се врши на начин да је првопласирани пројектни предлог онај који има највећи збир бодова, затим следи пројекат са првим следећим нижим збиром бодова, и тако до најнижег збира освојених бодова. </w:t>
      </w:r>
    </w:p>
    <w:p w14:paraId="1FD4E98B" w14:textId="3A8D2114" w:rsidR="00526673" w:rsidRPr="00087AA8" w:rsidRDefault="00526673" w:rsidP="00526673">
      <w:pPr>
        <w:autoSpaceDE w:val="0"/>
        <w:autoSpaceDN w:val="0"/>
        <w:adjustRightInd w:val="0"/>
        <w:spacing w:before="120"/>
        <w:jc w:val="both"/>
        <w:rPr>
          <w:rFonts w:ascii="Calibri" w:hAnsi="Calibri" w:cs="Calibri"/>
          <w:lang w:val="sr-Cyrl-RS"/>
        </w:rPr>
      </w:pPr>
      <w:r w:rsidRPr="00087AA8">
        <w:rPr>
          <w:rFonts w:ascii="Calibri" w:hAnsi="Calibri" w:cs="Calibri"/>
          <w:lang w:val="sr-Cyrl-RS"/>
        </w:rPr>
        <w:t xml:space="preserve">Само пројекти који су добили више од </w:t>
      </w:r>
      <w:r w:rsidR="00232202">
        <w:rPr>
          <w:rFonts w:ascii="Calibri" w:hAnsi="Calibri" w:cs="Calibri"/>
          <w:lang w:val="sr-Cyrl-RS"/>
        </w:rPr>
        <w:t>75</w:t>
      </w:r>
      <w:r w:rsidRPr="00087AA8">
        <w:rPr>
          <w:rFonts w:ascii="Calibri" w:hAnsi="Calibri" w:cs="Calibri"/>
          <w:lang w:val="sr-Cyrl-RS"/>
        </w:rPr>
        <w:t xml:space="preserve"> бодова биће разматрани за финансирање, јер пројектни предлози испод овог прага нису у стању да задовоље постављене стандарде те би ефикасност њиховог спровођења могла бити упитна.</w:t>
      </w:r>
    </w:p>
    <w:p w14:paraId="461029D3" w14:textId="02C1305C" w:rsidR="00526673" w:rsidRPr="00087AA8" w:rsidRDefault="00526673" w:rsidP="00526673">
      <w:pPr>
        <w:autoSpaceDE w:val="0"/>
        <w:autoSpaceDN w:val="0"/>
        <w:adjustRightInd w:val="0"/>
        <w:spacing w:before="120"/>
        <w:jc w:val="both"/>
        <w:rPr>
          <w:rFonts w:ascii="Calibri" w:hAnsi="Calibri" w:cs="Calibri"/>
          <w:lang w:val="sr-Cyrl-RS"/>
        </w:rPr>
      </w:pPr>
      <w:r w:rsidRPr="00087AA8">
        <w:rPr>
          <w:rFonts w:ascii="Calibri" w:hAnsi="Calibri" w:cs="Calibri"/>
          <w:lang w:val="sr-Cyrl-RS"/>
        </w:rPr>
        <w:t xml:space="preserve">Одлука о одобрењу </w:t>
      </w:r>
      <w:proofErr w:type="spellStart"/>
      <w:r w:rsidRPr="00087AA8">
        <w:rPr>
          <w:rFonts w:ascii="Calibri" w:hAnsi="Calibri" w:cs="Calibri"/>
          <w:lang w:val="sr-Cyrl-RS"/>
        </w:rPr>
        <w:t>гранта</w:t>
      </w:r>
      <w:proofErr w:type="spellEnd"/>
      <w:r w:rsidRPr="00087AA8">
        <w:rPr>
          <w:rFonts w:ascii="Calibri" w:hAnsi="Calibri" w:cs="Calibri"/>
          <w:lang w:val="sr-Cyrl-RS"/>
        </w:rPr>
        <w:t xml:space="preserve"> заснована је на укупном броју пројеката који могу бити финансирани у оквиру расположивих средстава. Ови прагови су утврђени како би се одредио минимални квалитет пројектних предлога, те тиме осигурала најбоља вредност за дата средства. Приоритет при одобравању средстава имаће пројекти са највише бодова.</w:t>
      </w:r>
    </w:p>
    <w:p w14:paraId="7521638F" w14:textId="77777777" w:rsidR="00526673" w:rsidRPr="00087AA8" w:rsidRDefault="00526673" w:rsidP="00526673">
      <w:pPr>
        <w:autoSpaceDE w:val="0"/>
        <w:autoSpaceDN w:val="0"/>
        <w:adjustRightInd w:val="0"/>
        <w:spacing w:before="120"/>
        <w:jc w:val="both"/>
        <w:rPr>
          <w:rFonts w:ascii="Calibri" w:hAnsi="Calibri" w:cs="Calibri"/>
          <w:b/>
          <w:bCs/>
          <w:lang w:val="sr-Cyrl-RS"/>
        </w:rPr>
      </w:pPr>
      <w:r w:rsidRPr="00087AA8">
        <w:rPr>
          <w:rFonts w:ascii="Calibri" w:hAnsi="Calibri" w:cs="Calibri"/>
          <w:b/>
          <w:bCs/>
          <w:lang w:val="sr-Cyrl-RS"/>
        </w:rPr>
        <w:t>Напомена о Секцији 1. Финансијски и оперативни капацитет подносиоца пријаве</w:t>
      </w:r>
    </w:p>
    <w:p w14:paraId="26766A58" w14:textId="1FE3E6AA" w:rsidR="00DF7319" w:rsidRDefault="00526673" w:rsidP="00526673">
      <w:pPr>
        <w:autoSpaceDE w:val="0"/>
        <w:autoSpaceDN w:val="0"/>
        <w:adjustRightInd w:val="0"/>
        <w:spacing w:before="120"/>
        <w:jc w:val="both"/>
        <w:rPr>
          <w:rFonts w:ascii="Calibri" w:hAnsi="Calibri" w:cs="Calibri"/>
          <w:lang w:val="sr-Cyrl-RS"/>
        </w:rPr>
      </w:pPr>
      <w:r w:rsidRPr="00087AA8">
        <w:rPr>
          <w:rFonts w:ascii="Calibri" w:hAnsi="Calibri" w:cs="Calibri"/>
          <w:lang w:val="sr-Cyrl-RS"/>
        </w:rPr>
        <w:t xml:space="preserve">Уколико је укупан збир у Секцији бр. 1 нижи од 10 бодова, пројекат ће бити искључен из даљег процеса оцењивања пошто је процењено да </w:t>
      </w:r>
      <w:r>
        <w:rPr>
          <w:rFonts w:ascii="Calibri" w:hAnsi="Calibri" w:cs="Calibri"/>
          <w:lang w:val="sr-Cyrl-RS"/>
        </w:rPr>
        <w:t>удружење</w:t>
      </w:r>
      <w:r w:rsidRPr="00087AA8">
        <w:rPr>
          <w:rFonts w:ascii="Calibri" w:hAnsi="Calibri" w:cs="Calibri"/>
          <w:lang w:val="sr-Cyrl-RS"/>
        </w:rPr>
        <w:t xml:space="preserve"> нема минималне капацитете за квалитетно спровођење предложеног пројекта.</w:t>
      </w:r>
    </w:p>
    <w:p w14:paraId="32E0BF5B" w14:textId="139A6DE3" w:rsidR="00526673" w:rsidRPr="00087AA8" w:rsidRDefault="00526673" w:rsidP="00526673">
      <w:pPr>
        <w:autoSpaceDE w:val="0"/>
        <w:autoSpaceDN w:val="0"/>
        <w:adjustRightInd w:val="0"/>
        <w:spacing w:before="120"/>
        <w:jc w:val="both"/>
        <w:rPr>
          <w:rFonts w:ascii="Calibri" w:hAnsi="Calibri" w:cs="Calibri"/>
          <w:b/>
          <w:bCs/>
          <w:lang w:val="sr-Cyrl-RS"/>
        </w:rPr>
      </w:pPr>
      <w:r w:rsidRPr="00087AA8">
        <w:rPr>
          <w:rFonts w:ascii="Calibri" w:hAnsi="Calibri" w:cs="Calibri"/>
          <w:b/>
          <w:bCs/>
          <w:lang w:val="sr-Cyrl-RS"/>
        </w:rPr>
        <w:t>Напомена о Секцији 2. Релевантност</w:t>
      </w:r>
    </w:p>
    <w:p w14:paraId="7319E357" w14:textId="7D135F92" w:rsidR="00526673" w:rsidRPr="00087AA8" w:rsidRDefault="00526673" w:rsidP="00526673">
      <w:pPr>
        <w:autoSpaceDE w:val="0"/>
        <w:autoSpaceDN w:val="0"/>
        <w:adjustRightInd w:val="0"/>
        <w:spacing w:before="120"/>
        <w:jc w:val="both"/>
        <w:rPr>
          <w:rFonts w:ascii="Calibri" w:hAnsi="Calibri" w:cs="Calibri"/>
          <w:lang w:val="sr-Cyrl-RS"/>
        </w:rPr>
      </w:pPr>
      <w:bookmarkStart w:id="7" w:name="_Hlk96422777"/>
      <w:r w:rsidRPr="00087AA8">
        <w:rPr>
          <w:rFonts w:ascii="Calibri" w:hAnsi="Calibri" w:cs="Calibri"/>
          <w:lang w:val="sr-Cyrl-RS"/>
        </w:rPr>
        <w:t>Уколико је укупан збир у Секцији 2 нижи од 18 бодова, пројекат ће бити искључен из даљег процеса оцењивања јер оваква процена подразумева да, иако подносилац пријаве задовољава финансијске и оперативне капацитете, сама пројектна идеја није релевантна нити је у складу са дефинисаним приоритетима из Јавног позива, те не утиче у довољној мери на задовољење потреба локалне заједнице.</w:t>
      </w:r>
    </w:p>
    <w:bookmarkEnd w:id="7"/>
    <w:p w14:paraId="2AB32D6F" w14:textId="77777777" w:rsidR="00526673" w:rsidRPr="00087AA8" w:rsidRDefault="00526673" w:rsidP="00526673">
      <w:pPr>
        <w:pStyle w:val="Text1"/>
        <w:tabs>
          <w:tab w:val="num" w:pos="765"/>
        </w:tabs>
        <w:spacing w:after="0"/>
        <w:ind w:left="0"/>
        <w:jc w:val="center"/>
        <w:rPr>
          <w:rFonts w:ascii="Calibri" w:hAnsi="Calibri" w:cs="Calibri"/>
          <w:b/>
          <w:szCs w:val="24"/>
          <w:lang w:val="sr-Cyrl-RS"/>
        </w:rPr>
      </w:pPr>
    </w:p>
    <w:p w14:paraId="36E2B46C" w14:textId="77777777" w:rsidR="00526673" w:rsidRPr="00087AA8" w:rsidRDefault="00526673" w:rsidP="00526673">
      <w:pPr>
        <w:pStyle w:val="Text1"/>
        <w:tabs>
          <w:tab w:val="num" w:pos="765"/>
        </w:tabs>
        <w:spacing w:after="0"/>
        <w:ind w:left="0"/>
        <w:jc w:val="center"/>
        <w:rPr>
          <w:rFonts w:ascii="Calibri" w:hAnsi="Calibri" w:cs="Calibri"/>
          <w:b/>
          <w:szCs w:val="24"/>
          <w:lang w:val="sr-Cyrl-RS"/>
        </w:rPr>
      </w:pPr>
      <w:r w:rsidRPr="00087AA8">
        <w:rPr>
          <w:rFonts w:ascii="Calibri" w:hAnsi="Calibri" w:cs="Calibri"/>
          <w:b/>
          <w:szCs w:val="24"/>
          <w:lang w:val="sr-Cyrl-RS"/>
        </w:rPr>
        <w:t>Табела за оцењивање</w:t>
      </w:r>
    </w:p>
    <w:p w14:paraId="32305672" w14:textId="77777777" w:rsidR="00526673" w:rsidRPr="00087AA8" w:rsidRDefault="00526673" w:rsidP="00526673">
      <w:pPr>
        <w:pStyle w:val="Text1"/>
        <w:tabs>
          <w:tab w:val="num" w:pos="765"/>
        </w:tabs>
        <w:spacing w:after="0"/>
        <w:ind w:left="0"/>
        <w:jc w:val="center"/>
        <w:rPr>
          <w:rFonts w:ascii="Calibri" w:hAnsi="Calibri" w:cs="Calibri"/>
          <w:b/>
          <w:sz w:val="22"/>
          <w:lang w:val="sr-Cyrl-RS"/>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6"/>
        <w:gridCol w:w="1519"/>
        <w:gridCol w:w="1175"/>
      </w:tblGrid>
      <w:tr w:rsidR="00526673" w:rsidRPr="00087AA8" w14:paraId="37E1EEC6"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hideMark/>
          </w:tcPr>
          <w:p w14:paraId="03712AA2" w14:textId="5E1DBB13" w:rsidR="00526673" w:rsidRPr="00087AA8" w:rsidRDefault="00526673" w:rsidP="00FB1E15">
            <w:pPr>
              <w:spacing w:before="100" w:beforeAutospacing="1" w:after="100" w:afterAutospacing="1"/>
              <w:ind w:left="340" w:hanging="340"/>
              <w:rPr>
                <w:rFonts w:ascii="Calibri" w:hAnsi="Calibri" w:cs="Calibri"/>
                <w:b/>
                <w:sz w:val="22"/>
                <w:szCs w:val="22"/>
                <w:lang w:val="sr-Cyrl-RS"/>
              </w:rPr>
            </w:pPr>
            <w:bookmarkStart w:id="8" w:name="_Toc110406162"/>
            <w:r w:rsidRPr="00087AA8">
              <w:rPr>
                <w:rFonts w:ascii="Calibri" w:hAnsi="Calibri" w:cs="Calibri"/>
                <w:b/>
                <w:sz w:val="22"/>
                <w:szCs w:val="22"/>
                <w:lang w:val="sr-Cyrl-RS"/>
              </w:rPr>
              <w:t>Секција</w:t>
            </w:r>
          </w:p>
        </w:tc>
        <w:tc>
          <w:tcPr>
            <w:tcW w:w="1519" w:type="dxa"/>
            <w:tcBorders>
              <w:top w:val="single" w:sz="4" w:space="0" w:color="auto"/>
              <w:left w:val="single" w:sz="4" w:space="0" w:color="auto"/>
              <w:bottom w:val="single" w:sz="4" w:space="0" w:color="auto"/>
              <w:right w:val="single" w:sz="4" w:space="0" w:color="auto"/>
            </w:tcBorders>
            <w:vAlign w:val="center"/>
            <w:hideMark/>
          </w:tcPr>
          <w:p w14:paraId="277D4CD0" w14:textId="77777777" w:rsidR="00526673" w:rsidRPr="00087AA8" w:rsidRDefault="00526673" w:rsidP="00FB1E15">
            <w:pPr>
              <w:spacing w:before="100" w:beforeAutospacing="1" w:after="100" w:afterAutospacing="1"/>
              <w:jc w:val="center"/>
              <w:rPr>
                <w:rFonts w:ascii="Calibri" w:hAnsi="Calibri" w:cs="Calibri"/>
                <w:b/>
                <w:sz w:val="22"/>
                <w:szCs w:val="22"/>
                <w:lang w:val="sr-Cyrl-RS"/>
              </w:rPr>
            </w:pPr>
            <w:r w:rsidRPr="00087AA8">
              <w:rPr>
                <w:rFonts w:ascii="Calibri" w:hAnsi="Calibri" w:cs="Calibri"/>
                <w:b/>
                <w:sz w:val="22"/>
                <w:szCs w:val="22"/>
                <w:lang w:val="sr-Cyrl-RS"/>
              </w:rPr>
              <w:t>Максималан број бодова</w:t>
            </w:r>
          </w:p>
        </w:tc>
        <w:tc>
          <w:tcPr>
            <w:tcW w:w="1175" w:type="dxa"/>
            <w:tcBorders>
              <w:top w:val="single" w:sz="4" w:space="0" w:color="auto"/>
              <w:left w:val="single" w:sz="4" w:space="0" w:color="auto"/>
              <w:bottom w:val="single" w:sz="4" w:space="0" w:color="auto"/>
              <w:right w:val="single" w:sz="4" w:space="0" w:color="auto"/>
            </w:tcBorders>
            <w:vAlign w:val="center"/>
            <w:hideMark/>
          </w:tcPr>
          <w:p w14:paraId="0CF897BD" w14:textId="77777777" w:rsidR="00526673" w:rsidRPr="00087AA8" w:rsidRDefault="00526673" w:rsidP="00FB1E15">
            <w:pPr>
              <w:spacing w:before="100" w:beforeAutospacing="1" w:after="100" w:afterAutospacing="1"/>
              <w:jc w:val="center"/>
              <w:rPr>
                <w:rFonts w:ascii="Calibri" w:hAnsi="Calibri" w:cs="Calibri"/>
                <w:b/>
                <w:sz w:val="22"/>
                <w:szCs w:val="22"/>
                <w:lang w:val="sr-Cyrl-RS"/>
              </w:rPr>
            </w:pPr>
            <w:r w:rsidRPr="00087AA8">
              <w:rPr>
                <w:rFonts w:ascii="Calibri" w:hAnsi="Calibri" w:cs="Calibri"/>
                <w:b/>
                <w:sz w:val="22"/>
                <w:szCs w:val="22"/>
                <w:lang w:val="sr-Cyrl-RS"/>
              </w:rPr>
              <w:t>Оцена</w:t>
            </w:r>
          </w:p>
        </w:tc>
      </w:tr>
      <w:tr w:rsidR="00526673" w:rsidRPr="00087AA8" w14:paraId="558E2E4D"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191F5D9" w14:textId="77777777" w:rsidR="00526673" w:rsidRPr="00087AA8" w:rsidRDefault="00526673" w:rsidP="00FB1E15">
            <w:pPr>
              <w:spacing w:before="100" w:beforeAutospacing="1" w:after="100" w:afterAutospacing="1"/>
              <w:rPr>
                <w:rFonts w:ascii="Calibri" w:hAnsi="Calibri" w:cs="Calibri"/>
                <w:sz w:val="22"/>
                <w:szCs w:val="22"/>
                <w:lang w:val="sr-Cyrl-RS"/>
              </w:rPr>
            </w:pPr>
            <w:r w:rsidRPr="00087AA8">
              <w:rPr>
                <w:rFonts w:ascii="Calibri" w:hAnsi="Calibri" w:cs="Calibri"/>
                <w:b/>
                <w:sz w:val="22"/>
                <w:szCs w:val="22"/>
                <w:lang w:val="sr-Cyrl-RS"/>
              </w:rPr>
              <w:t>1. Финансијски и оперативни капацитет</w:t>
            </w:r>
          </w:p>
        </w:tc>
        <w:tc>
          <w:tcPr>
            <w:tcW w:w="15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7917075" w14:textId="77777777" w:rsidR="00526673" w:rsidRPr="00087AA8" w:rsidRDefault="00526673" w:rsidP="00FB1E15">
            <w:pPr>
              <w:spacing w:before="100" w:beforeAutospacing="1" w:after="100" w:afterAutospacing="1"/>
              <w:jc w:val="center"/>
              <w:rPr>
                <w:rFonts w:ascii="Calibri" w:hAnsi="Calibri" w:cs="Calibri"/>
                <w:b/>
                <w:sz w:val="22"/>
                <w:szCs w:val="22"/>
                <w:lang w:val="sr-Cyrl-RS"/>
              </w:rPr>
            </w:pPr>
            <w:r w:rsidRPr="00087AA8">
              <w:rPr>
                <w:rFonts w:ascii="Calibri" w:hAnsi="Calibri" w:cs="Calibri"/>
                <w:b/>
                <w:sz w:val="22"/>
                <w:szCs w:val="22"/>
                <w:lang w:val="sr-Cyrl-RS"/>
              </w:rPr>
              <w:t>15</w:t>
            </w:r>
          </w:p>
        </w:tc>
        <w:tc>
          <w:tcPr>
            <w:tcW w:w="1175" w:type="dxa"/>
            <w:tcBorders>
              <w:top w:val="single" w:sz="4" w:space="0" w:color="auto"/>
              <w:left w:val="single" w:sz="4" w:space="0" w:color="auto"/>
              <w:bottom w:val="single" w:sz="4" w:space="0" w:color="auto"/>
              <w:right w:val="single" w:sz="4" w:space="0" w:color="auto"/>
            </w:tcBorders>
          </w:tcPr>
          <w:p w14:paraId="7193FE42" w14:textId="77777777" w:rsidR="00526673" w:rsidRPr="00087AA8" w:rsidRDefault="00526673" w:rsidP="00FB1E15">
            <w:pPr>
              <w:spacing w:before="100" w:beforeAutospacing="1" w:after="100" w:afterAutospacing="1"/>
              <w:jc w:val="center"/>
              <w:rPr>
                <w:rFonts w:ascii="Calibri" w:hAnsi="Calibri" w:cs="Calibri"/>
                <w:b/>
                <w:sz w:val="22"/>
                <w:szCs w:val="22"/>
                <w:lang w:val="sr-Cyrl-RS"/>
              </w:rPr>
            </w:pPr>
          </w:p>
        </w:tc>
      </w:tr>
      <w:tr w:rsidR="00526673" w:rsidRPr="00087AA8" w14:paraId="4C4425F4"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hideMark/>
          </w:tcPr>
          <w:p w14:paraId="4A93116B" w14:textId="77777777" w:rsidR="00526673" w:rsidRPr="00087AA8" w:rsidRDefault="00526673" w:rsidP="00FB1E15">
            <w:pPr>
              <w:spacing w:before="100" w:beforeAutospacing="1" w:after="100" w:afterAutospacing="1"/>
              <w:ind w:left="29" w:hanging="29"/>
              <w:rPr>
                <w:rFonts w:ascii="Calibri" w:hAnsi="Calibri" w:cs="Calibri"/>
                <w:sz w:val="22"/>
                <w:szCs w:val="22"/>
                <w:lang w:val="sr-Cyrl-RS"/>
              </w:rPr>
            </w:pPr>
            <w:r w:rsidRPr="00087AA8">
              <w:rPr>
                <w:rFonts w:ascii="Calibri" w:hAnsi="Calibri" w:cs="Calibri"/>
                <w:sz w:val="22"/>
                <w:szCs w:val="22"/>
                <w:lang w:val="sr-Cyrl-RS"/>
              </w:rPr>
              <w:t xml:space="preserve">1.1 Да ли подносилац предлога пројекта и партнери имају довољне </w:t>
            </w:r>
            <w:r w:rsidRPr="00087AA8">
              <w:rPr>
                <w:rFonts w:ascii="Calibri" w:hAnsi="Calibri" w:cs="Calibri"/>
                <w:b/>
                <w:bCs/>
                <w:sz w:val="22"/>
                <w:szCs w:val="22"/>
                <w:lang w:val="sr-Cyrl-RS"/>
              </w:rPr>
              <w:t xml:space="preserve">управљачке  капацитете </w:t>
            </w:r>
            <w:r w:rsidRPr="00087AA8">
              <w:rPr>
                <w:rFonts w:ascii="Calibri" w:hAnsi="Calibri" w:cs="Calibri"/>
                <w:bCs/>
                <w:sz w:val="22"/>
                <w:szCs w:val="22"/>
                <w:lang w:val="sr-Cyrl-RS"/>
              </w:rPr>
              <w:t>за спровођење пројекта</w:t>
            </w:r>
            <w:r w:rsidRPr="00087AA8">
              <w:rPr>
                <w:rFonts w:ascii="Calibri" w:hAnsi="Calibri" w:cs="Calibri"/>
                <w:sz w:val="22"/>
                <w:szCs w:val="22"/>
                <w:lang w:val="sr-Cyrl-RS"/>
              </w:rPr>
              <w:t xml:space="preserve"> (</w:t>
            </w:r>
            <w:r w:rsidRPr="00087AA8">
              <w:rPr>
                <w:rFonts w:ascii="Calibri" w:hAnsi="Calibri" w:cs="Calibri"/>
                <w:i/>
                <w:sz w:val="22"/>
                <w:szCs w:val="22"/>
                <w:lang w:val="sr-Cyrl-RS"/>
              </w:rPr>
              <w:t>укључујући особље, опрему и способност за управљање буџетом пројекта</w:t>
            </w:r>
            <w:r w:rsidRPr="00087AA8">
              <w:rPr>
                <w:rFonts w:ascii="Calibri" w:hAnsi="Calibri" w:cs="Calibri"/>
                <w:sz w:val="22"/>
                <w:szCs w:val="22"/>
                <w:lang w:val="sr-Cyrl-RS"/>
              </w:rPr>
              <w:t>)?</w:t>
            </w:r>
          </w:p>
        </w:tc>
        <w:tc>
          <w:tcPr>
            <w:tcW w:w="1519" w:type="dxa"/>
            <w:tcBorders>
              <w:top w:val="single" w:sz="4" w:space="0" w:color="auto"/>
              <w:left w:val="single" w:sz="4" w:space="0" w:color="auto"/>
              <w:bottom w:val="single" w:sz="4" w:space="0" w:color="auto"/>
              <w:right w:val="single" w:sz="4" w:space="0" w:color="auto"/>
            </w:tcBorders>
            <w:hideMark/>
          </w:tcPr>
          <w:p w14:paraId="071020B9"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10C40D6F"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3E2293D3" w14:textId="77777777" w:rsidTr="00FB1E15">
        <w:trPr>
          <w:trHeight w:val="562"/>
          <w:jc w:val="center"/>
        </w:trPr>
        <w:tc>
          <w:tcPr>
            <w:tcW w:w="7476" w:type="dxa"/>
            <w:tcBorders>
              <w:top w:val="single" w:sz="4" w:space="0" w:color="auto"/>
              <w:left w:val="single" w:sz="4" w:space="0" w:color="auto"/>
              <w:bottom w:val="single" w:sz="4" w:space="0" w:color="auto"/>
              <w:right w:val="single" w:sz="4" w:space="0" w:color="auto"/>
            </w:tcBorders>
            <w:shd w:val="clear" w:color="auto" w:fill="auto"/>
            <w:hideMark/>
          </w:tcPr>
          <w:p w14:paraId="6D70D82E" w14:textId="5B9A6CD4" w:rsidR="00526673" w:rsidRPr="00087AA8" w:rsidRDefault="00526673" w:rsidP="00FB1E15">
            <w:pPr>
              <w:spacing w:before="100" w:beforeAutospacing="1" w:after="100" w:afterAutospacing="1"/>
              <w:rPr>
                <w:rFonts w:ascii="Calibri" w:hAnsi="Calibri" w:cs="Calibri"/>
                <w:bCs/>
                <w:iCs/>
                <w:sz w:val="22"/>
                <w:szCs w:val="22"/>
                <w:lang w:val="sr-Cyrl-RS"/>
              </w:rPr>
            </w:pPr>
            <w:r w:rsidRPr="00087AA8">
              <w:rPr>
                <w:rFonts w:ascii="Calibri" w:hAnsi="Calibri" w:cs="Calibri"/>
                <w:sz w:val="22"/>
                <w:szCs w:val="22"/>
                <w:lang w:val="sr-Cyrl-RS"/>
              </w:rPr>
              <w:t xml:space="preserve">1.2 </w:t>
            </w:r>
            <w:r w:rsidR="00232202" w:rsidRPr="00232202">
              <w:rPr>
                <w:rFonts w:ascii="Calibri" w:hAnsi="Calibri" w:cs="Calibri"/>
                <w:sz w:val="22"/>
                <w:szCs w:val="22"/>
                <w:lang w:val="sr-Cyrl-RS"/>
              </w:rPr>
              <w:t xml:space="preserve">Колико </w:t>
            </w:r>
            <w:r w:rsidR="00232202">
              <w:rPr>
                <w:rFonts w:ascii="Calibri" w:hAnsi="Calibri" w:cs="Calibri"/>
                <w:sz w:val="22"/>
                <w:szCs w:val="22"/>
                <w:lang w:val="sr-Cyrl-RS"/>
              </w:rPr>
              <w:t>подносилац</w:t>
            </w:r>
            <w:r w:rsidR="00232202" w:rsidRPr="00232202">
              <w:rPr>
                <w:rFonts w:ascii="Calibri" w:hAnsi="Calibri" w:cs="Calibri"/>
                <w:sz w:val="22"/>
                <w:szCs w:val="22"/>
                <w:lang w:val="sr-Cyrl-RS"/>
              </w:rPr>
              <w:t xml:space="preserve"> и евентуални партнери познају проблематику којом ће се бавити и да ли имају довољан обухват стручних знања за подмирење потреба корисника?</w:t>
            </w:r>
          </w:p>
        </w:tc>
        <w:tc>
          <w:tcPr>
            <w:tcW w:w="1519" w:type="dxa"/>
            <w:tcBorders>
              <w:top w:val="single" w:sz="4" w:space="0" w:color="auto"/>
              <w:left w:val="single" w:sz="4" w:space="0" w:color="auto"/>
              <w:bottom w:val="single" w:sz="4" w:space="0" w:color="auto"/>
              <w:right w:val="single" w:sz="4" w:space="0" w:color="auto"/>
            </w:tcBorders>
          </w:tcPr>
          <w:p w14:paraId="1D22550C"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49257C69"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4287F0B1"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shd w:val="clear" w:color="auto" w:fill="auto"/>
            <w:hideMark/>
          </w:tcPr>
          <w:p w14:paraId="4F8DCAA9" w14:textId="6CC801B5" w:rsidR="00526673" w:rsidRPr="00087AA8" w:rsidRDefault="00526673" w:rsidP="00FB1E15">
            <w:pPr>
              <w:spacing w:before="100" w:beforeAutospacing="1" w:after="100" w:afterAutospacing="1"/>
              <w:rPr>
                <w:rFonts w:ascii="Calibri" w:hAnsi="Calibri" w:cs="Calibri"/>
                <w:sz w:val="22"/>
                <w:szCs w:val="22"/>
                <w:lang w:val="sr-Cyrl-RS"/>
              </w:rPr>
            </w:pPr>
            <w:bookmarkStart w:id="9" w:name="_Hlk95998984"/>
            <w:r w:rsidRPr="00087AA8">
              <w:rPr>
                <w:rFonts w:ascii="Calibri" w:hAnsi="Calibri" w:cs="Calibri"/>
                <w:sz w:val="22"/>
                <w:szCs w:val="22"/>
                <w:lang w:val="sr-Cyrl-RS"/>
              </w:rPr>
              <w:t xml:space="preserve">1.3. Да ли подносилац предлога и партнери имају довољне </w:t>
            </w:r>
            <w:r w:rsidRPr="00087AA8">
              <w:rPr>
                <w:rFonts w:ascii="Calibri" w:hAnsi="Calibri" w:cs="Calibri"/>
                <w:b/>
                <w:sz w:val="22"/>
                <w:szCs w:val="22"/>
                <w:lang w:val="sr-Cyrl-RS"/>
              </w:rPr>
              <w:t>финансијске капацитете</w:t>
            </w:r>
            <w:r w:rsidRPr="00087AA8">
              <w:rPr>
                <w:rFonts w:ascii="Calibri" w:hAnsi="Calibri" w:cs="Calibri"/>
                <w:sz w:val="22"/>
                <w:szCs w:val="22"/>
                <w:lang w:val="sr-Cyrl-RS"/>
              </w:rPr>
              <w:t>? (</w:t>
            </w:r>
            <w:r w:rsidRPr="00087AA8">
              <w:rPr>
                <w:rFonts w:ascii="Calibri" w:hAnsi="Calibri" w:cs="Calibri"/>
                <w:i/>
                <w:iCs/>
                <w:sz w:val="22"/>
                <w:szCs w:val="22"/>
                <w:lang w:val="sr-Cyrl-RS"/>
              </w:rPr>
              <w:t xml:space="preserve">Ако су </w:t>
            </w:r>
            <w:proofErr w:type="spellStart"/>
            <w:r w:rsidRPr="00087AA8">
              <w:rPr>
                <w:rFonts w:ascii="Calibri" w:hAnsi="Calibri" w:cs="Calibri"/>
                <w:i/>
                <w:iCs/>
                <w:sz w:val="22"/>
                <w:szCs w:val="22"/>
                <w:lang w:val="sr-Cyrl-RS"/>
              </w:rPr>
              <w:t>апликант</w:t>
            </w:r>
            <w:proofErr w:type="spellEnd"/>
            <w:r w:rsidRPr="00087AA8">
              <w:rPr>
                <w:rFonts w:ascii="Calibri" w:hAnsi="Calibri" w:cs="Calibri"/>
                <w:i/>
                <w:iCs/>
                <w:sz w:val="22"/>
                <w:szCs w:val="22"/>
                <w:lang w:val="sr-Cyrl-RS"/>
              </w:rPr>
              <w:t xml:space="preserve"> или партнер управљали износима који су 50% од тражене вредности пројекта добија се 1 бод; 75% носи 3 бода, а 100% и  више максималан број бодова</w:t>
            </w:r>
            <w:r w:rsidRPr="00087AA8">
              <w:rPr>
                <w:rFonts w:ascii="Calibri" w:hAnsi="Calibri" w:cs="Calibri"/>
                <w:sz w:val="22"/>
                <w:szCs w:val="22"/>
                <w:lang w:val="sr-Cyrl-RS"/>
              </w:rPr>
              <w:t>.)</w:t>
            </w:r>
            <w:bookmarkEnd w:id="9"/>
          </w:p>
        </w:tc>
        <w:tc>
          <w:tcPr>
            <w:tcW w:w="1519" w:type="dxa"/>
            <w:tcBorders>
              <w:top w:val="single" w:sz="4" w:space="0" w:color="auto"/>
              <w:left w:val="single" w:sz="4" w:space="0" w:color="auto"/>
              <w:bottom w:val="single" w:sz="4" w:space="0" w:color="auto"/>
              <w:right w:val="single" w:sz="4" w:space="0" w:color="auto"/>
            </w:tcBorders>
            <w:hideMark/>
          </w:tcPr>
          <w:p w14:paraId="0DA49A67"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7EC40F32"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1923FC58"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hideMark/>
          </w:tcPr>
          <w:p w14:paraId="74299622" w14:textId="23E4E934" w:rsidR="00526673" w:rsidRPr="00087AA8" w:rsidRDefault="00526673" w:rsidP="00FB1E15">
            <w:pPr>
              <w:spacing w:before="100" w:beforeAutospacing="1" w:after="100" w:afterAutospacing="1"/>
              <w:rPr>
                <w:rFonts w:ascii="Calibri" w:hAnsi="Calibri" w:cs="Calibri"/>
                <w:sz w:val="22"/>
                <w:szCs w:val="22"/>
                <w:lang w:val="sr-Cyrl-RS"/>
              </w:rPr>
            </w:pPr>
            <w:r w:rsidRPr="00087AA8">
              <w:rPr>
                <w:rFonts w:ascii="Calibri" w:hAnsi="Calibri" w:cs="Calibri"/>
                <w:b/>
                <w:sz w:val="22"/>
                <w:szCs w:val="22"/>
                <w:lang w:val="sr-Cyrl-RS"/>
              </w:rPr>
              <w:lastRenderedPageBreak/>
              <w:t>2. Релевантност</w:t>
            </w:r>
            <w:r w:rsidR="00B435D9">
              <w:rPr>
                <w:rFonts w:ascii="Calibri" w:hAnsi="Calibri" w:cs="Calibri"/>
                <w:b/>
                <w:sz w:val="22"/>
                <w:szCs w:val="22"/>
                <w:lang w:val="sr-Cyrl-RS"/>
              </w:rPr>
              <w:t xml:space="preserve"> и партнерство</w:t>
            </w:r>
          </w:p>
        </w:tc>
        <w:tc>
          <w:tcPr>
            <w:tcW w:w="15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A717C67" w14:textId="77777777" w:rsidR="00526673" w:rsidRPr="00087AA8" w:rsidRDefault="00526673" w:rsidP="00FB1E15">
            <w:pPr>
              <w:spacing w:before="100" w:beforeAutospacing="1" w:after="100" w:afterAutospacing="1"/>
              <w:jc w:val="center"/>
              <w:rPr>
                <w:rFonts w:ascii="Calibri" w:hAnsi="Calibri" w:cs="Calibri"/>
                <w:b/>
                <w:sz w:val="22"/>
                <w:szCs w:val="22"/>
                <w:lang w:val="sr-Cyrl-RS"/>
              </w:rPr>
            </w:pPr>
            <w:r w:rsidRPr="00087AA8">
              <w:rPr>
                <w:rFonts w:ascii="Calibri" w:hAnsi="Calibri" w:cs="Calibri"/>
                <w:b/>
                <w:sz w:val="22"/>
                <w:szCs w:val="22"/>
                <w:lang w:val="sr-Cyrl-RS"/>
              </w:rPr>
              <w:t>25</w:t>
            </w:r>
          </w:p>
        </w:tc>
        <w:tc>
          <w:tcPr>
            <w:tcW w:w="1175" w:type="dxa"/>
            <w:tcBorders>
              <w:top w:val="single" w:sz="4" w:space="0" w:color="auto"/>
              <w:left w:val="single" w:sz="4" w:space="0" w:color="auto"/>
              <w:bottom w:val="single" w:sz="4" w:space="0" w:color="auto"/>
              <w:right w:val="single" w:sz="4" w:space="0" w:color="auto"/>
            </w:tcBorders>
          </w:tcPr>
          <w:p w14:paraId="6EBE648A" w14:textId="77777777" w:rsidR="00526673" w:rsidRPr="00087AA8" w:rsidRDefault="00526673" w:rsidP="00FB1E15">
            <w:pPr>
              <w:spacing w:before="100" w:beforeAutospacing="1" w:after="100" w:afterAutospacing="1"/>
              <w:jc w:val="center"/>
              <w:rPr>
                <w:rFonts w:ascii="Calibri" w:hAnsi="Calibri" w:cs="Calibri"/>
                <w:b/>
                <w:sz w:val="22"/>
                <w:szCs w:val="22"/>
                <w:lang w:val="sr-Cyrl-RS"/>
              </w:rPr>
            </w:pPr>
          </w:p>
        </w:tc>
      </w:tr>
      <w:tr w:rsidR="00526673" w:rsidRPr="00087AA8" w14:paraId="1A73D398" w14:textId="77777777" w:rsidTr="00FB1E15">
        <w:trPr>
          <w:jc w:val="center"/>
        </w:trPr>
        <w:tc>
          <w:tcPr>
            <w:tcW w:w="7476" w:type="dxa"/>
            <w:tcBorders>
              <w:top w:val="single" w:sz="4" w:space="0" w:color="auto"/>
              <w:left w:val="single" w:sz="4" w:space="0" w:color="auto"/>
              <w:bottom w:val="nil"/>
              <w:right w:val="single" w:sz="4" w:space="0" w:color="auto"/>
            </w:tcBorders>
            <w:hideMark/>
          </w:tcPr>
          <w:p w14:paraId="14947957" w14:textId="49EA2FD5" w:rsidR="00526673" w:rsidRPr="00087AA8" w:rsidRDefault="00526673" w:rsidP="00FB1E15">
            <w:pPr>
              <w:tabs>
                <w:tab w:val="num" w:pos="1440"/>
              </w:tabs>
              <w:spacing w:before="100" w:beforeAutospacing="1" w:after="100" w:afterAutospacing="1"/>
              <w:rPr>
                <w:rFonts w:ascii="Calibri" w:hAnsi="Calibri" w:cs="Calibri"/>
                <w:sz w:val="22"/>
                <w:szCs w:val="22"/>
                <w:lang w:val="sr-Cyrl-RS"/>
              </w:rPr>
            </w:pPr>
            <w:r w:rsidRPr="00087AA8">
              <w:rPr>
                <w:rFonts w:ascii="Calibri" w:hAnsi="Calibri" w:cs="Calibri"/>
                <w:sz w:val="22"/>
                <w:szCs w:val="22"/>
                <w:lang w:val="sr-Cyrl-RS"/>
              </w:rPr>
              <w:t xml:space="preserve">2.1. Колико је пројекат релевантан у односу на </w:t>
            </w:r>
            <w:r w:rsidRPr="00087AA8">
              <w:rPr>
                <w:rFonts w:ascii="Calibri" w:hAnsi="Calibri" w:cs="Calibri"/>
                <w:b/>
                <w:sz w:val="22"/>
                <w:szCs w:val="22"/>
                <w:lang w:val="sr-Cyrl-RS"/>
              </w:rPr>
              <w:t>циљ</w:t>
            </w:r>
            <w:r w:rsidRPr="00087AA8">
              <w:rPr>
                <w:rFonts w:ascii="Calibri" w:hAnsi="Calibri" w:cs="Calibri"/>
                <w:sz w:val="22"/>
                <w:szCs w:val="22"/>
                <w:lang w:val="sr-Cyrl-RS"/>
              </w:rPr>
              <w:t xml:space="preserve"> и </w:t>
            </w:r>
            <w:r w:rsidRPr="00087AA8">
              <w:rPr>
                <w:rFonts w:ascii="Calibri" w:hAnsi="Calibri" w:cs="Calibri"/>
                <w:b/>
                <w:sz w:val="22"/>
                <w:szCs w:val="22"/>
                <w:lang w:val="sr-Cyrl-RS"/>
              </w:rPr>
              <w:t>приоритет</w:t>
            </w:r>
            <w:r w:rsidR="00537A4F">
              <w:rPr>
                <w:rFonts w:ascii="Calibri" w:hAnsi="Calibri" w:cs="Calibri"/>
                <w:b/>
                <w:sz w:val="22"/>
                <w:szCs w:val="22"/>
                <w:lang w:val="sr-Cyrl-RS"/>
              </w:rPr>
              <w:t>е</w:t>
            </w:r>
            <w:r w:rsidRPr="00087AA8">
              <w:rPr>
                <w:rFonts w:ascii="Calibri" w:hAnsi="Calibri" w:cs="Calibri"/>
                <w:sz w:val="22"/>
                <w:szCs w:val="22"/>
                <w:lang w:val="sr-Cyrl-RS"/>
              </w:rPr>
              <w:t xml:space="preserve"> јавног позива? </w:t>
            </w:r>
          </w:p>
        </w:tc>
        <w:tc>
          <w:tcPr>
            <w:tcW w:w="1519" w:type="dxa"/>
            <w:tcBorders>
              <w:top w:val="single" w:sz="4" w:space="0" w:color="auto"/>
              <w:left w:val="single" w:sz="4" w:space="0" w:color="auto"/>
              <w:bottom w:val="nil"/>
              <w:right w:val="single" w:sz="4" w:space="0" w:color="auto"/>
            </w:tcBorders>
            <w:hideMark/>
          </w:tcPr>
          <w:p w14:paraId="1EFFA904"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5103D0F3"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0796A9B0"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hideMark/>
          </w:tcPr>
          <w:p w14:paraId="68893579" w14:textId="77777777" w:rsidR="00526673" w:rsidRPr="00087AA8" w:rsidRDefault="00526673" w:rsidP="00FB1E15">
            <w:pPr>
              <w:spacing w:before="100" w:beforeAutospacing="1" w:after="100" w:afterAutospacing="1"/>
              <w:rPr>
                <w:rFonts w:ascii="Calibri" w:hAnsi="Calibri" w:cs="Calibri"/>
                <w:sz w:val="22"/>
                <w:szCs w:val="22"/>
                <w:lang w:val="sr-Cyrl-RS"/>
              </w:rPr>
            </w:pPr>
            <w:r w:rsidRPr="00087AA8">
              <w:rPr>
                <w:rFonts w:ascii="Calibri" w:hAnsi="Calibri" w:cs="Calibri"/>
                <w:sz w:val="22"/>
                <w:szCs w:val="22"/>
                <w:lang w:val="sr-Cyrl-RS"/>
              </w:rPr>
              <w:t>2.2  Колико су јасно дефинисани и стратешки одабрани они који су укључени у пројекат (</w:t>
            </w:r>
            <w:r w:rsidRPr="00087AA8">
              <w:rPr>
                <w:rFonts w:ascii="Calibri" w:hAnsi="Calibri" w:cs="Calibri"/>
                <w:i/>
                <w:sz w:val="22"/>
                <w:szCs w:val="22"/>
                <w:lang w:val="sr-Cyrl-RS"/>
              </w:rPr>
              <w:t xml:space="preserve">посредници, крајњи корисници, </w:t>
            </w:r>
            <w:r w:rsidRPr="00087AA8">
              <w:rPr>
                <w:rFonts w:ascii="Calibri" w:hAnsi="Calibri" w:cs="Calibri"/>
                <w:b/>
                <w:i/>
                <w:sz w:val="22"/>
                <w:szCs w:val="22"/>
                <w:lang w:val="sr-Cyrl-RS"/>
              </w:rPr>
              <w:t>циљне групе</w:t>
            </w:r>
            <w:r w:rsidRPr="00087AA8">
              <w:rPr>
                <w:rFonts w:ascii="Calibri" w:hAnsi="Calibri" w:cs="Calibri"/>
                <w:sz w:val="22"/>
                <w:szCs w:val="22"/>
                <w:lang w:val="sr-Cyrl-RS"/>
              </w:rPr>
              <w:t>), као и да ли су потребе циљне групе и крајњих корисника јасно дефинисане и да ли им пројекат прилази на прави начин?</w:t>
            </w:r>
          </w:p>
        </w:tc>
        <w:tc>
          <w:tcPr>
            <w:tcW w:w="1519" w:type="dxa"/>
            <w:tcBorders>
              <w:top w:val="single" w:sz="4" w:space="0" w:color="auto"/>
              <w:left w:val="single" w:sz="4" w:space="0" w:color="auto"/>
              <w:bottom w:val="single" w:sz="4" w:space="0" w:color="auto"/>
              <w:right w:val="single" w:sz="4" w:space="0" w:color="auto"/>
            </w:tcBorders>
            <w:hideMark/>
          </w:tcPr>
          <w:p w14:paraId="72D55931"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7DCB9EC3"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0BAD5A48"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hideMark/>
          </w:tcPr>
          <w:p w14:paraId="39F86861" w14:textId="01B83E9B" w:rsidR="00526673" w:rsidRPr="00087AA8" w:rsidRDefault="00526673" w:rsidP="00FB1E15">
            <w:pPr>
              <w:tabs>
                <w:tab w:val="num" w:pos="0"/>
              </w:tabs>
              <w:spacing w:before="100" w:beforeAutospacing="1" w:after="100" w:afterAutospacing="1"/>
              <w:rPr>
                <w:rFonts w:ascii="Calibri" w:hAnsi="Calibri" w:cs="Calibri"/>
                <w:sz w:val="22"/>
                <w:szCs w:val="22"/>
                <w:lang w:val="sr-Cyrl-RS"/>
              </w:rPr>
            </w:pPr>
            <w:r w:rsidRPr="00087AA8">
              <w:rPr>
                <w:rFonts w:ascii="Calibri" w:hAnsi="Calibri" w:cs="Calibri"/>
                <w:sz w:val="22"/>
                <w:szCs w:val="22"/>
                <w:lang w:val="sr-Cyrl-RS"/>
              </w:rPr>
              <w:t xml:space="preserve">2.3  </w:t>
            </w:r>
            <w:r w:rsidR="00B435D9" w:rsidRPr="00B435D9">
              <w:rPr>
                <w:rFonts w:ascii="Calibri" w:hAnsi="Calibri" w:cs="Calibri"/>
                <w:sz w:val="22"/>
                <w:szCs w:val="22"/>
                <w:lang w:val="sr-Cyrl-RS"/>
              </w:rPr>
              <w:t>Да ли постоји функционално партнерство са локалним актерима? Који су то актери и које су добробити тог партнерства по корисницима?</w:t>
            </w:r>
          </w:p>
        </w:tc>
        <w:tc>
          <w:tcPr>
            <w:tcW w:w="1519" w:type="dxa"/>
            <w:tcBorders>
              <w:top w:val="single" w:sz="4" w:space="0" w:color="auto"/>
              <w:left w:val="single" w:sz="4" w:space="0" w:color="auto"/>
              <w:bottom w:val="single" w:sz="4" w:space="0" w:color="auto"/>
              <w:right w:val="single" w:sz="4" w:space="0" w:color="auto"/>
            </w:tcBorders>
            <w:hideMark/>
          </w:tcPr>
          <w:p w14:paraId="09C927DC"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050AD581"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3860368F"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hideMark/>
          </w:tcPr>
          <w:p w14:paraId="146D3A46" w14:textId="1C9CB3F3" w:rsidR="00526673" w:rsidRPr="00087AA8" w:rsidRDefault="00526673" w:rsidP="00FB1E15">
            <w:pPr>
              <w:tabs>
                <w:tab w:val="num" w:pos="1440"/>
              </w:tabs>
              <w:spacing w:before="100" w:beforeAutospacing="1" w:after="100" w:afterAutospacing="1"/>
              <w:rPr>
                <w:rFonts w:ascii="Calibri" w:hAnsi="Calibri" w:cs="Calibri"/>
                <w:sz w:val="22"/>
                <w:szCs w:val="22"/>
                <w:lang w:val="sr-Cyrl-RS"/>
              </w:rPr>
            </w:pPr>
            <w:r w:rsidRPr="00087AA8">
              <w:rPr>
                <w:rFonts w:ascii="Calibri" w:hAnsi="Calibri" w:cs="Calibri"/>
                <w:sz w:val="22"/>
                <w:szCs w:val="22"/>
                <w:lang w:val="sr-Cyrl-RS"/>
              </w:rPr>
              <w:t xml:space="preserve">2.4  </w:t>
            </w:r>
            <w:r w:rsidR="00B435D9" w:rsidRPr="00B435D9">
              <w:rPr>
                <w:rFonts w:ascii="Calibri" w:hAnsi="Calibri" w:cs="Calibri"/>
                <w:sz w:val="22"/>
                <w:szCs w:val="22"/>
                <w:lang w:val="sr-Cyrl-RS"/>
              </w:rPr>
              <w:t>Да ли предлог пројекта садржи специфичне елементе додатне вредности, као што су иновативни приступи, модели добре праксе, одржива изградња капацитета, учешће заинтересованих или размена знања?</w:t>
            </w:r>
          </w:p>
        </w:tc>
        <w:tc>
          <w:tcPr>
            <w:tcW w:w="1519" w:type="dxa"/>
            <w:tcBorders>
              <w:top w:val="single" w:sz="4" w:space="0" w:color="auto"/>
              <w:left w:val="single" w:sz="4" w:space="0" w:color="auto"/>
              <w:bottom w:val="single" w:sz="4" w:space="0" w:color="auto"/>
              <w:right w:val="single" w:sz="4" w:space="0" w:color="auto"/>
            </w:tcBorders>
            <w:hideMark/>
          </w:tcPr>
          <w:p w14:paraId="3D615929"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5AA6498B"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1E49FEC7"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vAlign w:val="center"/>
            <w:hideMark/>
          </w:tcPr>
          <w:p w14:paraId="5E19D65A" w14:textId="702C6E51" w:rsidR="00526673" w:rsidRPr="00087AA8" w:rsidRDefault="00526673" w:rsidP="00FB1E15">
            <w:pPr>
              <w:tabs>
                <w:tab w:val="num" w:pos="1440"/>
              </w:tabs>
              <w:spacing w:before="100" w:beforeAutospacing="1" w:after="100" w:afterAutospacing="1"/>
              <w:rPr>
                <w:rFonts w:ascii="Calibri" w:hAnsi="Calibri" w:cs="Calibri"/>
                <w:sz w:val="22"/>
                <w:szCs w:val="22"/>
                <w:lang w:val="sr-Cyrl-RS"/>
              </w:rPr>
            </w:pPr>
            <w:r w:rsidRPr="00087AA8">
              <w:rPr>
                <w:rFonts w:ascii="Calibri" w:hAnsi="Calibri" w:cs="Calibri"/>
                <w:sz w:val="22"/>
                <w:szCs w:val="22"/>
                <w:lang w:val="sr-Cyrl-RS"/>
              </w:rPr>
              <w:t xml:space="preserve">2.5  </w:t>
            </w:r>
            <w:r w:rsidR="004077F9" w:rsidRPr="004077F9">
              <w:rPr>
                <w:rFonts w:ascii="Calibri" w:hAnsi="Calibri" w:cs="Calibri"/>
                <w:sz w:val="22"/>
                <w:szCs w:val="22"/>
                <w:lang w:val="sr-Cyrl-RS"/>
              </w:rPr>
              <w:t>У којој мери задовољавајући обухват корисника пројекта у односу на укупан број повратника у локалној заједници?</w:t>
            </w:r>
          </w:p>
        </w:tc>
        <w:tc>
          <w:tcPr>
            <w:tcW w:w="1519" w:type="dxa"/>
            <w:tcBorders>
              <w:top w:val="single" w:sz="4" w:space="0" w:color="auto"/>
              <w:left w:val="single" w:sz="4" w:space="0" w:color="auto"/>
              <w:bottom w:val="single" w:sz="4" w:space="0" w:color="auto"/>
              <w:right w:val="single" w:sz="4" w:space="0" w:color="auto"/>
            </w:tcBorders>
            <w:hideMark/>
          </w:tcPr>
          <w:p w14:paraId="204122B3"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7DDCE4FF"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684F7442" w14:textId="77777777" w:rsidTr="00FB1E15">
        <w:trPr>
          <w:jc w:val="center"/>
        </w:trPr>
        <w:tc>
          <w:tcPr>
            <w:tcW w:w="7476" w:type="dxa"/>
            <w:tcBorders>
              <w:top w:val="nil"/>
              <w:left w:val="single" w:sz="4" w:space="0" w:color="auto"/>
              <w:bottom w:val="single" w:sz="4" w:space="0" w:color="auto"/>
              <w:right w:val="single" w:sz="4" w:space="0" w:color="auto"/>
            </w:tcBorders>
            <w:shd w:val="clear" w:color="auto" w:fill="C0C0C0"/>
            <w:vAlign w:val="center"/>
            <w:hideMark/>
          </w:tcPr>
          <w:p w14:paraId="12DACCF0" w14:textId="77777777" w:rsidR="00526673" w:rsidRPr="00087AA8" w:rsidRDefault="00526673" w:rsidP="00FB1E15">
            <w:pPr>
              <w:spacing w:before="100" w:beforeAutospacing="1" w:after="100" w:afterAutospacing="1"/>
              <w:rPr>
                <w:rFonts w:ascii="Calibri" w:hAnsi="Calibri" w:cs="Calibri"/>
                <w:sz w:val="22"/>
                <w:szCs w:val="22"/>
                <w:lang w:val="sr-Cyrl-RS"/>
              </w:rPr>
            </w:pPr>
            <w:r w:rsidRPr="00087AA8">
              <w:rPr>
                <w:rFonts w:ascii="Calibri" w:hAnsi="Calibri" w:cs="Calibri"/>
                <w:b/>
                <w:sz w:val="22"/>
                <w:szCs w:val="22"/>
                <w:lang w:val="sr-Cyrl-RS"/>
              </w:rPr>
              <w:t>3. Методологија</w:t>
            </w:r>
          </w:p>
        </w:tc>
        <w:tc>
          <w:tcPr>
            <w:tcW w:w="1519" w:type="dxa"/>
            <w:tcBorders>
              <w:top w:val="nil"/>
              <w:left w:val="single" w:sz="4" w:space="0" w:color="auto"/>
              <w:bottom w:val="single" w:sz="4" w:space="0" w:color="auto"/>
              <w:right w:val="single" w:sz="4" w:space="0" w:color="auto"/>
            </w:tcBorders>
            <w:shd w:val="clear" w:color="auto" w:fill="C0C0C0"/>
            <w:vAlign w:val="center"/>
            <w:hideMark/>
          </w:tcPr>
          <w:p w14:paraId="6EF4D738" w14:textId="77777777" w:rsidR="00526673" w:rsidRPr="00087AA8" w:rsidRDefault="00526673" w:rsidP="00FB1E15">
            <w:pPr>
              <w:spacing w:before="100" w:beforeAutospacing="1" w:after="100" w:afterAutospacing="1"/>
              <w:jc w:val="center"/>
              <w:rPr>
                <w:rFonts w:ascii="Calibri" w:hAnsi="Calibri" w:cs="Calibri"/>
                <w:b/>
                <w:sz w:val="22"/>
                <w:szCs w:val="22"/>
                <w:lang w:val="sr-Cyrl-RS"/>
              </w:rPr>
            </w:pPr>
            <w:r w:rsidRPr="00087AA8">
              <w:rPr>
                <w:rFonts w:ascii="Calibri" w:hAnsi="Calibri" w:cs="Calibri"/>
                <w:b/>
                <w:sz w:val="22"/>
                <w:szCs w:val="22"/>
                <w:lang w:val="sr-Cyrl-RS"/>
              </w:rPr>
              <w:t>25</w:t>
            </w:r>
          </w:p>
        </w:tc>
        <w:tc>
          <w:tcPr>
            <w:tcW w:w="1175" w:type="dxa"/>
            <w:tcBorders>
              <w:top w:val="nil"/>
              <w:left w:val="single" w:sz="4" w:space="0" w:color="auto"/>
              <w:bottom w:val="single" w:sz="4" w:space="0" w:color="auto"/>
              <w:right w:val="single" w:sz="4" w:space="0" w:color="auto"/>
            </w:tcBorders>
          </w:tcPr>
          <w:p w14:paraId="41F17CD9" w14:textId="77777777" w:rsidR="00526673" w:rsidRPr="00087AA8" w:rsidRDefault="00526673" w:rsidP="00FB1E15">
            <w:pPr>
              <w:spacing w:before="100" w:beforeAutospacing="1" w:after="100" w:afterAutospacing="1"/>
              <w:jc w:val="center"/>
              <w:rPr>
                <w:rFonts w:ascii="Calibri" w:hAnsi="Calibri" w:cs="Calibri"/>
                <w:b/>
                <w:sz w:val="22"/>
                <w:szCs w:val="22"/>
                <w:lang w:val="sr-Cyrl-RS"/>
              </w:rPr>
            </w:pPr>
          </w:p>
        </w:tc>
      </w:tr>
      <w:tr w:rsidR="00526673" w:rsidRPr="00087AA8" w14:paraId="5901485A"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hideMark/>
          </w:tcPr>
          <w:p w14:paraId="4B2C099A" w14:textId="77777777" w:rsidR="00526673" w:rsidRPr="00087AA8" w:rsidRDefault="00526673" w:rsidP="00FB1E15">
            <w:pPr>
              <w:tabs>
                <w:tab w:val="num" w:pos="1440"/>
              </w:tabs>
              <w:spacing w:before="100" w:beforeAutospacing="1" w:after="100" w:afterAutospacing="1"/>
              <w:rPr>
                <w:rFonts w:ascii="Calibri" w:hAnsi="Calibri" w:cs="Calibri"/>
                <w:sz w:val="22"/>
                <w:szCs w:val="22"/>
                <w:lang w:val="sr-Cyrl-RS"/>
              </w:rPr>
            </w:pPr>
            <w:r w:rsidRPr="00087AA8">
              <w:rPr>
                <w:rFonts w:ascii="Calibri" w:hAnsi="Calibri" w:cs="Calibri"/>
                <w:sz w:val="22"/>
                <w:szCs w:val="22"/>
                <w:lang w:val="sr-Cyrl-RS"/>
              </w:rPr>
              <w:t xml:space="preserve">3.1 Да ли су </w:t>
            </w:r>
            <w:r w:rsidRPr="00087AA8">
              <w:rPr>
                <w:rFonts w:ascii="Calibri" w:hAnsi="Calibri" w:cs="Calibri"/>
                <w:b/>
                <w:bCs/>
                <w:sz w:val="22"/>
                <w:szCs w:val="22"/>
                <w:lang w:val="sr-Cyrl-RS"/>
              </w:rPr>
              <w:t>план активности</w:t>
            </w:r>
            <w:r w:rsidRPr="00087AA8">
              <w:rPr>
                <w:rFonts w:ascii="Calibri" w:hAnsi="Calibri" w:cs="Calibri"/>
                <w:sz w:val="22"/>
                <w:szCs w:val="22"/>
                <w:lang w:val="sr-Cyrl-RS"/>
              </w:rPr>
              <w:t xml:space="preserve"> и предложене </w:t>
            </w:r>
            <w:r w:rsidRPr="00087AA8">
              <w:rPr>
                <w:rFonts w:ascii="Calibri" w:hAnsi="Calibri" w:cs="Calibri"/>
                <w:b/>
                <w:bCs/>
                <w:sz w:val="22"/>
                <w:szCs w:val="22"/>
                <w:lang w:val="sr-Cyrl-RS"/>
              </w:rPr>
              <w:t>активности</w:t>
            </w:r>
            <w:r w:rsidRPr="00087AA8">
              <w:rPr>
                <w:rFonts w:ascii="Calibri" w:hAnsi="Calibri" w:cs="Calibri"/>
                <w:sz w:val="22"/>
                <w:szCs w:val="22"/>
                <w:lang w:val="sr-Cyrl-RS"/>
              </w:rPr>
              <w:t xml:space="preserve"> одговарајуће, практичне и доследне циљевима и очекиваним резултатима?</w:t>
            </w:r>
          </w:p>
        </w:tc>
        <w:tc>
          <w:tcPr>
            <w:tcW w:w="1519" w:type="dxa"/>
            <w:tcBorders>
              <w:top w:val="single" w:sz="4" w:space="0" w:color="auto"/>
              <w:left w:val="single" w:sz="4" w:space="0" w:color="auto"/>
              <w:bottom w:val="single" w:sz="4" w:space="0" w:color="auto"/>
              <w:right w:val="single" w:sz="4" w:space="0" w:color="auto"/>
            </w:tcBorders>
            <w:hideMark/>
          </w:tcPr>
          <w:p w14:paraId="73793BEC"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0CFCCAEB"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223CE0B8"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hideMark/>
          </w:tcPr>
          <w:p w14:paraId="21417A44" w14:textId="3B7EA6F2" w:rsidR="00526673" w:rsidRPr="00087AA8" w:rsidRDefault="00526673" w:rsidP="00FB1E15">
            <w:pPr>
              <w:spacing w:before="100" w:beforeAutospacing="1" w:after="100" w:afterAutospacing="1"/>
              <w:rPr>
                <w:rFonts w:ascii="Calibri" w:hAnsi="Calibri" w:cs="Calibri"/>
                <w:sz w:val="22"/>
                <w:szCs w:val="22"/>
                <w:lang w:val="sr-Cyrl-RS"/>
              </w:rPr>
            </w:pPr>
            <w:r w:rsidRPr="00087AA8">
              <w:rPr>
                <w:rFonts w:ascii="Calibri" w:hAnsi="Calibri" w:cs="Calibri"/>
                <w:sz w:val="22"/>
                <w:szCs w:val="22"/>
                <w:lang w:val="sr-Cyrl-RS"/>
              </w:rPr>
              <w:t xml:space="preserve">3.2 </w:t>
            </w:r>
            <w:r w:rsidR="004077F9" w:rsidRPr="004077F9">
              <w:rPr>
                <w:rFonts w:ascii="Calibri" w:hAnsi="Calibri" w:cs="Calibri"/>
                <w:sz w:val="22"/>
                <w:szCs w:val="22"/>
                <w:lang w:val="sr-Cyrl-RS"/>
              </w:rPr>
              <w:t xml:space="preserve">У којој мери активности пројекта пружају адекватан одговор на описан проблем, у односу на недостајуће услуге и у односу на потребе циљне групе? </w:t>
            </w:r>
          </w:p>
        </w:tc>
        <w:tc>
          <w:tcPr>
            <w:tcW w:w="1519" w:type="dxa"/>
            <w:tcBorders>
              <w:top w:val="single" w:sz="4" w:space="0" w:color="auto"/>
              <w:left w:val="single" w:sz="4" w:space="0" w:color="auto"/>
              <w:bottom w:val="single" w:sz="4" w:space="0" w:color="auto"/>
              <w:right w:val="single" w:sz="4" w:space="0" w:color="auto"/>
            </w:tcBorders>
            <w:hideMark/>
          </w:tcPr>
          <w:p w14:paraId="67FC46D0"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t xml:space="preserve">5 </w:t>
            </w:r>
          </w:p>
        </w:tc>
        <w:tc>
          <w:tcPr>
            <w:tcW w:w="1175" w:type="dxa"/>
            <w:tcBorders>
              <w:top w:val="single" w:sz="4" w:space="0" w:color="auto"/>
              <w:left w:val="single" w:sz="4" w:space="0" w:color="auto"/>
              <w:bottom w:val="single" w:sz="4" w:space="0" w:color="auto"/>
              <w:right w:val="single" w:sz="4" w:space="0" w:color="auto"/>
            </w:tcBorders>
            <w:shd w:val="clear" w:color="auto" w:fill="C0C0C0"/>
            <w:vAlign w:val="center"/>
          </w:tcPr>
          <w:p w14:paraId="543577AC"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495E5507"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hideMark/>
          </w:tcPr>
          <w:p w14:paraId="1485C784" w14:textId="35BCC94A" w:rsidR="00526673" w:rsidRPr="00087AA8" w:rsidRDefault="00526673" w:rsidP="00FB1E15">
            <w:pPr>
              <w:spacing w:before="100" w:beforeAutospacing="1" w:after="100" w:afterAutospacing="1"/>
              <w:rPr>
                <w:rFonts w:ascii="Calibri" w:hAnsi="Calibri" w:cs="Calibri"/>
                <w:sz w:val="22"/>
                <w:szCs w:val="22"/>
                <w:lang w:val="sr-Cyrl-RS"/>
              </w:rPr>
            </w:pPr>
            <w:r w:rsidRPr="00087AA8">
              <w:rPr>
                <w:rFonts w:ascii="Calibri" w:hAnsi="Calibri" w:cs="Calibri"/>
                <w:sz w:val="22"/>
                <w:szCs w:val="22"/>
                <w:lang w:val="sr-Cyrl-RS"/>
              </w:rPr>
              <w:t xml:space="preserve">3.3 </w:t>
            </w:r>
            <w:r w:rsidR="00537A4F" w:rsidRPr="00926507">
              <w:rPr>
                <w:rFonts w:ascii="Calibri" w:hAnsi="Calibri" w:cs="Calibri"/>
                <w:sz w:val="22"/>
                <w:szCs w:val="22"/>
                <w:lang w:val="sr-Cyrl-RS"/>
              </w:rPr>
              <w:t>У којој мери су пројектне активности (све)обухватне у смислу подручја подршке које захватају (социјални живот, образовање, запослење, становање</w:t>
            </w:r>
            <w:r w:rsidR="002647FE" w:rsidRPr="00926507">
              <w:rPr>
                <w:rFonts w:ascii="Calibri" w:hAnsi="Calibri" w:cs="Calibri"/>
                <w:sz w:val="22"/>
                <w:szCs w:val="22"/>
                <w:lang w:val="sr-Cyrl-RS"/>
              </w:rPr>
              <w:t>,</w:t>
            </w:r>
            <w:r w:rsidR="00926507" w:rsidRPr="00926507">
              <w:rPr>
                <w:rFonts w:ascii="Calibri" w:hAnsi="Calibri" w:cs="Calibri"/>
                <w:sz w:val="22"/>
                <w:szCs w:val="22"/>
                <w:lang w:val="sr-Cyrl-RS"/>
              </w:rPr>
              <w:t xml:space="preserve"> здравље,</w:t>
            </w:r>
            <w:r w:rsidR="00537A4F" w:rsidRPr="00926507">
              <w:rPr>
                <w:rFonts w:ascii="Calibri" w:hAnsi="Calibri" w:cs="Calibri"/>
                <w:sz w:val="22"/>
                <w:szCs w:val="22"/>
                <w:lang w:val="sr-Cyrl-RS"/>
              </w:rPr>
              <w:t xml:space="preserve"> итд.)?</w:t>
            </w:r>
          </w:p>
        </w:tc>
        <w:tc>
          <w:tcPr>
            <w:tcW w:w="1519" w:type="dxa"/>
            <w:tcBorders>
              <w:top w:val="single" w:sz="4" w:space="0" w:color="auto"/>
              <w:left w:val="single" w:sz="4" w:space="0" w:color="auto"/>
              <w:bottom w:val="single" w:sz="4" w:space="0" w:color="auto"/>
              <w:right w:val="single" w:sz="4" w:space="0" w:color="auto"/>
            </w:tcBorders>
            <w:hideMark/>
          </w:tcPr>
          <w:p w14:paraId="6B43D02B"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2395EAD3"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765A5D10"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hideMark/>
          </w:tcPr>
          <w:p w14:paraId="42F0C61C" w14:textId="52014D88" w:rsidR="00526673" w:rsidRPr="00C56DB2" w:rsidRDefault="00526673" w:rsidP="00FB1E15">
            <w:pPr>
              <w:spacing w:before="100" w:beforeAutospacing="1" w:after="100" w:afterAutospacing="1"/>
              <w:rPr>
                <w:rFonts w:ascii="Calibri" w:hAnsi="Calibri" w:cs="Calibri"/>
                <w:sz w:val="22"/>
                <w:szCs w:val="22"/>
                <w:lang w:val="sr-Cyrl-RS"/>
              </w:rPr>
            </w:pPr>
            <w:r w:rsidRPr="00C56DB2">
              <w:rPr>
                <w:rFonts w:ascii="Calibri" w:hAnsi="Calibri" w:cs="Calibri"/>
                <w:sz w:val="22"/>
                <w:szCs w:val="22"/>
                <w:lang w:val="sr-Cyrl-RS"/>
              </w:rPr>
              <w:t xml:space="preserve">3.4 </w:t>
            </w:r>
            <w:r w:rsidR="00537A4F" w:rsidRPr="00C86C8C">
              <w:rPr>
                <w:rFonts w:ascii="Calibri" w:hAnsi="Calibri" w:cs="Calibri"/>
                <w:bCs/>
                <w:sz w:val="22"/>
                <w:szCs w:val="22"/>
                <w:lang w:val="sr-Latn-CS" w:eastAsia="ar-SA"/>
              </w:rPr>
              <w:t>Да ли је постојала партиципација крајњих корисника приликом планирања пројекта (обратити пажњу на учешће у снимању потреба и креирању активности, као и само укључивање корисника у реализацију активности)?</w:t>
            </w:r>
          </w:p>
        </w:tc>
        <w:tc>
          <w:tcPr>
            <w:tcW w:w="1519" w:type="dxa"/>
            <w:tcBorders>
              <w:top w:val="single" w:sz="4" w:space="0" w:color="auto"/>
              <w:left w:val="single" w:sz="4" w:space="0" w:color="auto"/>
              <w:bottom w:val="single" w:sz="4" w:space="0" w:color="auto"/>
              <w:right w:val="single" w:sz="4" w:space="0" w:color="auto"/>
            </w:tcBorders>
            <w:hideMark/>
          </w:tcPr>
          <w:p w14:paraId="29ECEE79"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01856AAF"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6288FDEA"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tcPr>
          <w:p w14:paraId="03B13670" w14:textId="71C03400" w:rsidR="00526673" w:rsidRPr="00087AA8" w:rsidRDefault="00526673" w:rsidP="00FB1E15">
            <w:pPr>
              <w:spacing w:before="100" w:beforeAutospacing="1" w:after="100" w:afterAutospacing="1"/>
              <w:rPr>
                <w:rFonts w:ascii="Calibri" w:hAnsi="Calibri" w:cs="Calibri"/>
                <w:sz w:val="22"/>
                <w:szCs w:val="22"/>
                <w:lang w:val="sr-Cyrl-RS"/>
              </w:rPr>
            </w:pPr>
            <w:r w:rsidRPr="00926507">
              <w:rPr>
                <w:rFonts w:ascii="Calibri" w:hAnsi="Calibri" w:cs="Calibri"/>
                <w:sz w:val="22"/>
                <w:szCs w:val="22"/>
                <w:lang w:val="sr-Cyrl-RS"/>
              </w:rPr>
              <w:t xml:space="preserve">3.5 </w:t>
            </w:r>
            <w:r w:rsidR="002647FE" w:rsidRPr="00926507">
              <w:rPr>
                <w:rFonts w:ascii="Calibri" w:hAnsi="Calibri" w:cs="Calibri"/>
                <w:sz w:val="22"/>
                <w:szCs w:val="22"/>
                <w:lang w:val="sr-Cyrl-RS"/>
              </w:rPr>
              <w:t>Да</w:t>
            </w:r>
            <w:r w:rsidR="002647FE">
              <w:rPr>
                <w:rFonts w:ascii="Calibri" w:hAnsi="Calibri" w:cs="Calibri"/>
                <w:sz w:val="22"/>
                <w:szCs w:val="22"/>
                <w:lang w:val="sr-Cyrl-RS"/>
              </w:rPr>
              <w:t xml:space="preserve"> ли су планиране активности сарадње са локалним институцијама, ради </w:t>
            </w:r>
            <w:r w:rsidR="00926507">
              <w:rPr>
                <w:rFonts w:ascii="Calibri" w:hAnsi="Calibri" w:cs="Calibri"/>
                <w:sz w:val="22"/>
                <w:szCs w:val="22"/>
                <w:lang w:val="sr-Cyrl-RS"/>
              </w:rPr>
              <w:t xml:space="preserve">акредитовања, </w:t>
            </w:r>
            <w:proofErr w:type="spellStart"/>
            <w:r w:rsidR="00926507">
              <w:rPr>
                <w:rFonts w:ascii="Calibri" w:hAnsi="Calibri" w:cs="Calibri"/>
                <w:sz w:val="22"/>
                <w:szCs w:val="22"/>
                <w:lang w:val="sr-Cyrl-RS"/>
              </w:rPr>
              <w:t>сертификовања</w:t>
            </w:r>
            <w:proofErr w:type="spellEnd"/>
            <w:r w:rsidR="00926507">
              <w:rPr>
                <w:rFonts w:ascii="Calibri" w:hAnsi="Calibri" w:cs="Calibri"/>
                <w:sz w:val="22"/>
                <w:szCs w:val="22"/>
                <w:lang w:val="sr-Cyrl-RS"/>
              </w:rPr>
              <w:t xml:space="preserve"> и одрживог пружања успостављене услуге? </w:t>
            </w:r>
          </w:p>
        </w:tc>
        <w:tc>
          <w:tcPr>
            <w:tcW w:w="1519" w:type="dxa"/>
            <w:tcBorders>
              <w:top w:val="single" w:sz="4" w:space="0" w:color="auto"/>
              <w:left w:val="single" w:sz="4" w:space="0" w:color="auto"/>
              <w:bottom w:val="single" w:sz="4" w:space="0" w:color="auto"/>
              <w:right w:val="single" w:sz="4" w:space="0" w:color="auto"/>
            </w:tcBorders>
          </w:tcPr>
          <w:p w14:paraId="40821CDC"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5A9A0A46"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619AF98F"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1F26E85" w14:textId="77777777" w:rsidR="00526673" w:rsidRPr="00087AA8" w:rsidRDefault="00526673" w:rsidP="00FB1E15">
            <w:pPr>
              <w:spacing w:before="100" w:beforeAutospacing="1" w:after="100" w:afterAutospacing="1"/>
              <w:rPr>
                <w:rFonts w:ascii="Calibri" w:hAnsi="Calibri" w:cs="Calibri"/>
                <w:sz w:val="22"/>
                <w:szCs w:val="22"/>
                <w:lang w:val="sr-Cyrl-RS"/>
              </w:rPr>
            </w:pPr>
            <w:r w:rsidRPr="00087AA8">
              <w:rPr>
                <w:rFonts w:ascii="Calibri" w:hAnsi="Calibri" w:cs="Calibri"/>
                <w:sz w:val="22"/>
                <w:szCs w:val="22"/>
                <w:lang w:val="sr-Cyrl-RS"/>
              </w:rPr>
              <w:br w:type="page"/>
            </w:r>
            <w:r w:rsidRPr="00087AA8">
              <w:rPr>
                <w:rFonts w:ascii="Calibri" w:hAnsi="Calibri" w:cs="Calibri"/>
                <w:b/>
                <w:sz w:val="22"/>
                <w:szCs w:val="22"/>
                <w:lang w:val="sr-Cyrl-RS"/>
              </w:rPr>
              <w:t xml:space="preserve">4. Одрживост </w:t>
            </w:r>
          </w:p>
        </w:tc>
        <w:tc>
          <w:tcPr>
            <w:tcW w:w="15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C86BBE9" w14:textId="77777777" w:rsidR="00526673" w:rsidRPr="00087AA8" w:rsidRDefault="00526673" w:rsidP="00FB1E15">
            <w:pPr>
              <w:spacing w:before="100" w:beforeAutospacing="1" w:after="100" w:afterAutospacing="1"/>
              <w:jc w:val="center"/>
              <w:rPr>
                <w:rFonts w:ascii="Calibri" w:hAnsi="Calibri" w:cs="Calibri"/>
                <w:b/>
                <w:sz w:val="22"/>
                <w:szCs w:val="22"/>
                <w:lang w:val="sr-Cyrl-RS"/>
              </w:rPr>
            </w:pPr>
            <w:r w:rsidRPr="00087AA8">
              <w:rPr>
                <w:rFonts w:ascii="Calibri" w:hAnsi="Calibri" w:cs="Calibri"/>
                <w:b/>
                <w:sz w:val="22"/>
                <w:szCs w:val="22"/>
                <w:lang w:val="sr-Cyrl-RS"/>
              </w:rPr>
              <w:t>20</w:t>
            </w:r>
          </w:p>
        </w:tc>
        <w:tc>
          <w:tcPr>
            <w:tcW w:w="1175" w:type="dxa"/>
            <w:tcBorders>
              <w:top w:val="single" w:sz="4" w:space="0" w:color="auto"/>
              <w:left w:val="single" w:sz="4" w:space="0" w:color="auto"/>
              <w:bottom w:val="single" w:sz="4" w:space="0" w:color="auto"/>
              <w:right w:val="single" w:sz="4" w:space="0" w:color="auto"/>
            </w:tcBorders>
          </w:tcPr>
          <w:p w14:paraId="27E39A16" w14:textId="77777777" w:rsidR="00526673" w:rsidRPr="00087AA8" w:rsidRDefault="00526673" w:rsidP="00FB1E15">
            <w:pPr>
              <w:spacing w:before="100" w:beforeAutospacing="1" w:after="100" w:afterAutospacing="1"/>
              <w:jc w:val="center"/>
              <w:rPr>
                <w:rFonts w:ascii="Calibri" w:hAnsi="Calibri" w:cs="Calibri"/>
                <w:b/>
                <w:sz w:val="22"/>
                <w:szCs w:val="22"/>
                <w:lang w:val="sr-Cyrl-RS"/>
              </w:rPr>
            </w:pPr>
          </w:p>
        </w:tc>
      </w:tr>
      <w:tr w:rsidR="00526673" w:rsidRPr="00087AA8" w14:paraId="1DD59585"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hideMark/>
          </w:tcPr>
          <w:p w14:paraId="1164CC4D" w14:textId="77777777" w:rsidR="00526673" w:rsidRPr="00087AA8" w:rsidRDefault="00526673" w:rsidP="00FB1E15">
            <w:pPr>
              <w:spacing w:before="100" w:beforeAutospacing="1" w:after="100" w:afterAutospacing="1"/>
              <w:ind w:left="29" w:hanging="29"/>
              <w:rPr>
                <w:rFonts w:ascii="Calibri" w:hAnsi="Calibri" w:cs="Calibri"/>
                <w:sz w:val="22"/>
                <w:szCs w:val="22"/>
                <w:lang w:val="sr-Cyrl-RS"/>
              </w:rPr>
            </w:pPr>
            <w:r w:rsidRPr="00087AA8">
              <w:rPr>
                <w:rFonts w:ascii="Calibri" w:hAnsi="Calibri" w:cs="Calibri"/>
                <w:sz w:val="22"/>
                <w:szCs w:val="22"/>
                <w:lang w:val="sr-Cyrl-RS"/>
              </w:rPr>
              <w:t xml:space="preserve">4.1 Да ли ће активности предвиђене пројектом имати </w:t>
            </w:r>
            <w:r w:rsidRPr="00087AA8">
              <w:rPr>
                <w:rFonts w:ascii="Calibri" w:hAnsi="Calibri" w:cs="Calibri"/>
                <w:b/>
                <w:sz w:val="22"/>
                <w:szCs w:val="22"/>
                <w:lang w:val="sr-Cyrl-RS"/>
              </w:rPr>
              <w:t>конкретан утицај</w:t>
            </w:r>
            <w:r w:rsidRPr="00087AA8">
              <w:rPr>
                <w:rFonts w:ascii="Calibri" w:hAnsi="Calibri" w:cs="Calibri"/>
                <w:sz w:val="22"/>
                <w:szCs w:val="22"/>
                <w:lang w:val="sr-Cyrl-RS"/>
              </w:rPr>
              <w:t xml:space="preserve"> на циљне групе? </w:t>
            </w:r>
          </w:p>
        </w:tc>
        <w:tc>
          <w:tcPr>
            <w:tcW w:w="1519" w:type="dxa"/>
            <w:tcBorders>
              <w:top w:val="single" w:sz="4" w:space="0" w:color="auto"/>
              <w:left w:val="single" w:sz="4" w:space="0" w:color="auto"/>
              <w:bottom w:val="single" w:sz="4" w:space="0" w:color="auto"/>
              <w:right w:val="single" w:sz="4" w:space="0" w:color="auto"/>
            </w:tcBorders>
            <w:hideMark/>
          </w:tcPr>
          <w:p w14:paraId="62FE6848"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54F388D7"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4E22D30F"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hideMark/>
          </w:tcPr>
          <w:p w14:paraId="25D5DAFF" w14:textId="77777777" w:rsidR="00526673" w:rsidRPr="00087AA8" w:rsidRDefault="00526673" w:rsidP="00FB1E15">
            <w:pPr>
              <w:spacing w:before="100" w:beforeAutospacing="1" w:after="100" w:afterAutospacing="1"/>
              <w:rPr>
                <w:rFonts w:ascii="Calibri" w:hAnsi="Calibri" w:cs="Calibri"/>
                <w:sz w:val="22"/>
                <w:szCs w:val="22"/>
                <w:lang w:val="sr-Cyrl-RS"/>
              </w:rPr>
            </w:pPr>
            <w:r w:rsidRPr="00087AA8">
              <w:rPr>
                <w:rFonts w:ascii="Calibri" w:hAnsi="Calibri" w:cs="Calibri"/>
                <w:sz w:val="22"/>
                <w:szCs w:val="22"/>
                <w:lang w:val="sr-Cyrl-RS"/>
              </w:rPr>
              <w:t xml:space="preserve">4.2 Да ли ће пројекат имати </w:t>
            </w:r>
            <w:r w:rsidRPr="00087AA8">
              <w:rPr>
                <w:rFonts w:ascii="Calibri" w:hAnsi="Calibri" w:cs="Calibri"/>
                <w:b/>
                <w:sz w:val="22"/>
                <w:szCs w:val="22"/>
                <w:lang w:val="sr-Cyrl-RS"/>
              </w:rPr>
              <w:t>вишеструки утицај</w:t>
            </w:r>
            <w:r w:rsidRPr="00087AA8">
              <w:rPr>
                <w:rFonts w:ascii="Calibri" w:hAnsi="Calibri" w:cs="Calibri"/>
                <w:sz w:val="22"/>
                <w:szCs w:val="22"/>
                <w:lang w:val="sr-Cyrl-RS"/>
              </w:rPr>
              <w:t xml:space="preserve">? </w:t>
            </w:r>
            <w:r w:rsidRPr="00087AA8">
              <w:rPr>
                <w:rFonts w:ascii="Calibri" w:hAnsi="Calibri" w:cs="Calibri"/>
                <w:i/>
                <w:sz w:val="22"/>
                <w:szCs w:val="22"/>
                <w:lang w:val="sr-Cyrl-RS"/>
              </w:rPr>
              <w:t>(Укључујући могућност примене на друге циљне групе или имплементацију у другим срединама и/или продужавање ефеката активности, као и размене информација о искуствима са пројекта)</w:t>
            </w:r>
          </w:p>
        </w:tc>
        <w:tc>
          <w:tcPr>
            <w:tcW w:w="1519" w:type="dxa"/>
            <w:tcBorders>
              <w:top w:val="single" w:sz="4" w:space="0" w:color="auto"/>
              <w:left w:val="single" w:sz="4" w:space="0" w:color="auto"/>
              <w:bottom w:val="single" w:sz="4" w:space="0" w:color="auto"/>
              <w:right w:val="single" w:sz="4" w:space="0" w:color="auto"/>
            </w:tcBorders>
            <w:hideMark/>
          </w:tcPr>
          <w:p w14:paraId="183F2DA6"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4AC6F7F2"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08DCFB39"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hideMark/>
          </w:tcPr>
          <w:p w14:paraId="2907BF9E" w14:textId="26393188" w:rsidR="00526673" w:rsidRPr="00087AA8" w:rsidRDefault="00526673" w:rsidP="00FB1E15">
            <w:pPr>
              <w:spacing w:before="100" w:beforeAutospacing="1" w:after="100" w:afterAutospacing="1"/>
              <w:rPr>
                <w:rFonts w:ascii="Calibri" w:hAnsi="Calibri" w:cs="Calibri"/>
                <w:sz w:val="22"/>
                <w:szCs w:val="22"/>
                <w:lang w:val="sr-Cyrl-RS"/>
              </w:rPr>
            </w:pPr>
            <w:r w:rsidRPr="00087AA8">
              <w:rPr>
                <w:rFonts w:ascii="Calibri" w:hAnsi="Calibri" w:cs="Calibri"/>
                <w:sz w:val="22"/>
                <w:szCs w:val="22"/>
                <w:lang w:val="sr-Cyrl-RS"/>
              </w:rPr>
              <w:t xml:space="preserve">4.3 </w:t>
            </w:r>
            <w:r w:rsidR="00537A4F" w:rsidRPr="00474483">
              <w:rPr>
                <w:rFonts w:ascii="Calibri" w:hAnsi="Calibri" w:cs="Calibri"/>
                <w:sz w:val="22"/>
                <w:szCs w:val="22"/>
                <w:lang w:val="sr-Cyrl-RS"/>
              </w:rPr>
              <w:t xml:space="preserve">У којој мери је остварено учешће других извора финансирања (допринос носиоца пројекта, допринос партнера у пројекту, допринос локалне самоуправе, локалних савета за интеграцију, допринос приватног сектора, допринос самих корисника, </w:t>
            </w:r>
            <w:proofErr w:type="spellStart"/>
            <w:r w:rsidR="00537A4F" w:rsidRPr="00474483">
              <w:rPr>
                <w:rFonts w:ascii="Calibri" w:hAnsi="Calibri" w:cs="Calibri"/>
                <w:sz w:val="22"/>
                <w:szCs w:val="22"/>
                <w:lang w:val="sr-Cyrl-RS"/>
              </w:rPr>
              <w:t>волонтеризам</w:t>
            </w:r>
            <w:proofErr w:type="spellEnd"/>
            <w:r w:rsidR="00537A4F" w:rsidRPr="00474483">
              <w:rPr>
                <w:rFonts w:ascii="Calibri" w:hAnsi="Calibri" w:cs="Calibri"/>
                <w:sz w:val="22"/>
                <w:szCs w:val="22"/>
                <w:lang w:val="sr-Cyrl-RS"/>
              </w:rPr>
              <w:t xml:space="preserve">, </w:t>
            </w:r>
            <w:proofErr w:type="spellStart"/>
            <w:r w:rsidR="00537A4F" w:rsidRPr="00474483">
              <w:rPr>
                <w:rFonts w:ascii="Calibri" w:hAnsi="Calibri" w:cs="Calibri"/>
                <w:sz w:val="22"/>
                <w:szCs w:val="22"/>
                <w:lang w:val="sr-Cyrl-RS"/>
              </w:rPr>
              <w:t>итд</w:t>
            </w:r>
            <w:proofErr w:type="spellEnd"/>
            <w:r w:rsidR="00537A4F" w:rsidRPr="00474483">
              <w:rPr>
                <w:rFonts w:ascii="Calibri" w:hAnsi="Calibri" w:cs="Calibri"/>
                <w:sz w:val="22"/>
                <w:szCs w:val="22"/>
                <w:lang w:val="sr-Cyrl-RS"/>
              </w:rPr>
              <w:t>)</w:t>
            </w:r>
            <w:r w:rsidR="00474483" w:rsidRPr="00474483">
              <w:rPr>
                <w:rFonts w:ascii="Calibri" w:hAnsi="Calibri" w:cs="Calibri"/>
                <w:sz w:val="22"/>
                <w:szCs w:val="22"/>
                <w:lang w:val="sr-Cyrl-RS"/>
              </w:rPr>
              <w:t xml:space="preserve"> са циљем обезбеђивања одрживости услуге/а</w:t>
            </w:r>
            <w:r w:rsidR="00537A4F" w:rsidRPr="00474483">
              <w:rPr>
                <w:rFonts w:ascii="Calibri" w:hAnsi="Calibri" w:cs="Calibri"/>
                <w:sz w:val="22"/>
                <w:szCs w:val="22"/>
                <w:lang w:val="sr-Cyrl-RS"/>
              </w:rPr>
              <w:t xml:space="preserve">? </w:t>
            </w:r>
          </w:p>
        </w:tc>
        <w:tc>
          <w:tcPr>
            <w:tcW w:w="1519" w:type="dxa"/>
            <w:tcBorders>
              <w:top w:val="single" w:sz="4" w:space="0" w:color="auto"/>
              <w:left w:val="single" w:sz="4" w:space="0" w:color="auto"/>
              <w:bottom w:val="single" w:sz="4" w:space="0" w:color="auto"/>
              <w:right w:val="single" w:sz="4" w:space="0" w:color="auto"/>
            </w:tcBorders>
            <w:hideMark/>
          </w:tcPr>
          <w:p w14:paraId="294EC9B8"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4E9D6FF5"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775CB52A"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hideMark/>
          </w:tcPr>
          <w:p w14:paraId="209E7ECB" w14:textId="77777777" w:rsidR="00526673" w:rsidRPr="00087AA8" w:rsidRDefault="00526673" w:rsidP="00FB1E15">
            <w:pPr>
              <w:spacing w:before="100" w:beforeAutospacing="1" w:after="100" w:afterAutospacing="1"/>
              <w:rPr>
                <w:rFonts w:ascii="Calibri" w:hAnsi="Calibri" w:cs="Calibri"/>
                <w:sz w:val="22"/>
                <w:szCs w:val="22"/>
                <w:lang w:val="sr-Cyrl-RS"/>
              </w:rPr>
            </w:pPr>
            <w:r w:rsidRPr="00087AA8">
              <w:rPr>
                <w:rFonts w:ascii="Calibri" w:hAnsi="Calibri" w:cs="Calibri"/>
                <w:bCs/>
                <w:sz w:val="22"/>
                <w:szCs w:val="22"/>
                <w:lang w:val="sr-Cyrl-RS"/>
              </w:rPr>
              <w:t xml:space="preserve">4.4 </w:t>
            </w:r>
            <w:r w:rsidRPr="00087AA8">
              <w:rPr>
                <w:rFonts w:ascii="Calibri" w:hAnsi="Calibri" w:cs="Calibri"/>
                <w:sz w:val="22"/>
                <w:szCs w:val="22"/>
                <w:lang w:val="sr-Cyrl-RS"/>
              </w:rPr>
              <w:t xml:space="preserve">Да ли су очекивани резултати предложених активности </w:t>
            </w:r>
            <w:r w:rsidRPr="00087AA8">
              <w:rPr>
                <w:rFonts w:ascii="Calibri" w:hAnsi="Calibri" w:cs="Calibri"/>
                <w:b/>
                <w:sz w:val="22"/>
                <w:szCs w:val="22"/>
                <w:lang w:val="sr-Cyrl-RS"/>
              </w:rPr>
              <w:t>одрживи</w:t>
            </w:r>
            <w:r w:rsidRPr="00087AA8">
              <w:rPr>
                <w:rFonts w:ascii="Calibri" w:hAnsi="Calibri" w:cs="Calibri"/>
                <w:sz w:val="22"/>
                <w:szCs w:val="22"/>
                <w:lang w:val="sr-Cyrl-RS"/>
              </w:rPr>
              <w:t>? (</w:t>
            </w:r>
            <w:r w:rsidRPr="00087AA8">
              <w:rPr>
                <w:rFonts w:ascii="Calibri" w:hAnsi="Calibri" w:cs="Calibri"/>
                <w:i/>
                <w:sz w:val="22"/>
                <w:szCs w:val="22"/>
                <w:lang w:val="sr-Cyrl-RS"/>
              </w:rPr>
              <w:t>Какав ће бити структурални утицај спроведених активности – нпр. да ли ће доћи до побољшања правне регулативе, метода и правила понашања, итд.)?</w:t>
            </w:r>
          </w:p>
        </w:tc>
        <w:tc>
          <w:tcPr>
            <w:tcW w:w="1519" w:type="dxa"/>
            <w:tcBorders>
              <w:top w:val="single" w:sz="4" w:space="0" w:color="auto"/>
              <w:left w:val="single" w:sz="4" w:space="0" w:color="auto"/>
              <w:bottom w:val="single" w:sz="4" w:space="0" w:color="auto"/>
              <w:right w:val="single" w:sz="4" w:space="0" w:color="auto"/>
            </w:tcBorders>
            <w:hideMark/>
          </w:tcPr>
          <w:p w14:paraId="7B72F75A"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04882E16"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330B6762"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D7F05E0" w14:textId="77777777" w:rsidR="00526673" w:rsidRPr="00087AA8" w:rsidRDefault="00526673" w:rsidP="00FB1E15">
            <w:pPr>
              <w:spacing w:before="100" w:beforeAutospacing="1" w:after="100" w:afterAutospacing="1"/>
              <w:rPr>
                <w:rFonts w:ascii="Calibri" w:hAnsi="Calibri" w:cs="Calibri"/>
                <w:sz w:val="22"/>
                <w:szCs w:val="22"/>
                <w:lang w:val="sr-Cyrl-RS"/>
              </w:rPr>
            </w:pPr>
            <w:r w:rsidRPr="00087AA8">
              <w:rPr>
                <w:rFonts w:ascii="Calibri" w:hAnsi="Calibri" w:cs="Calibri"/>
                <w:sz w:val="22"/>
                <w:szCs w:val="22"/>
                <w:lang w:val="sr-Cyrl-RS"/>
              </w:rPr>
              <w:br w:type="page"/>
            </w:r>
            <w:r w:rsidRPr="00087AA8">
              <w:rPr>
                <w:rFonts w:ascii="Calibri" w:hAnsi="Calibri" w:cs="Calibri"/>
                <w:b/>
                <w:sz w:val="22"/>
                <w:szCs w:val="22"/>
                <w:lang w:val="sr-Cyrl-RS"/>
              </w:rPr>
              <w:t>5. Буџет и рационалност трошкова</w:t>
            </w:r>
          </w:p>
        </w:tc>
        <w:tc>
          <w:tcPr>
            <w:tcW w:w="1519" w:type="dxa"/>
            <w:tcBorders>
              <w:top w:val="single" w:sz="4" w:space="0" w:color="auto"/>
              <w:left w:val="single" w:sz="4" w:space="0" w:color="auto"/>
              <w:bottom w:val="single" w:sz="4" w:space="0" w:color="auto"/>
              <w:right w:val="nil"/>
            </w:tcBorders>
            <w:shd w:val="clear" w:color="auto" w:fill="C0C0C0"/>
            <w:vAlign w:val="center"/>
            <w:hideMark/>
          </w:tcPr>
          <w:p w14:paraId="4D1133F9" w14:textId="77777777" w:rsidR="00526673" w:rsidRPr="00087AA8" w:rsidRDefault="00526673" w:rsidP="00FB1E15">
            <w:pPr>
              <w:spacing w:before="100" w:beforeAutospacing="1" w:after="100" w:afterAutospacing="1"/>
              <w:jc w:val="center"/>
              <w:rPr>
                <w:rFonts w:ascii="Calibri" w:hAnsi="Calibri" w:cs="Calibri"/>
                <w:b/>
                <w:sz w:val="22"/>
                <w:szCs w:val="22"/>
                <w:lang w:val="sr-Cyrl-RS"/>
              </w:rPr>
            </w:pPr>
            <w:r w:rsidRPr="00087AA8">
              <w:rPr>
                <w:rFonts w:ascii="Calibri" w:hAnsi="Calibri" w:cs="Calibri"/>
                <w:b/>
                <w:sz w:val="22"/>
                <w:szCs w:val="22"/>
                <w:lang w:val="sr-Cyrl-RS"/>
              </w:rPr>
              <w:t>15</w:t>
            </w:r>
          </w:p>
        </w:tc>
        <w:tc>
          <w:tcPr>
            <w:tcW w:w="1175" w:type="dxa"/>
            <w:tcBorders>
              <w:top w:val="single" w:sz="4" w:space="0" w:color="auto"/>
              <w:left w:val="single" w:sz="4" w:space="0" w:color="auto"/>
              <w:bottom w:val="single" w:sz="4" w:space="0" w:color="auto"/>
              <w:right w:val="single" w:sz="4" w:space="0" w:color="auto"/>
            </w:tcBorders>
          </w:tcPr>
          <w:p w14:paraId="2803C0E2" w14:textId="77777777" w:rsidR="00526673" w:rsidRPr="00087AA8" w:rsidRDefault="00526673" w:rsidP="00FB1E15">
            <w:pPr>
              <w:spacing w:before="100" w:beforeAutospacing="1" w:after="100" w:afterAutospacing="1"/>
              <w:jc w:val="center"/>
              <w:rPr>
                <w:rFonts w:ascii="Calibri" w:hAnsi="Calibri" w:cs="Calibri"/>
                <w:b/>
                <w:sz w:val="22"/>
                <w:szCs w:val="22"/>
                <w:lang w:val="sr-Cyrl-RS"/>
              </w:rPr>
            </w:pPr>
          </w:p>
        </w:tc>
      </w:tr>
      <w:tr w:rsidR="00526673" w:rsidRPr="00087AA8" w14:paraId="3FB944E7"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hideMark/>
          </w:tcPr>
          <w:p w14:paraId="5789E6CD" w14:textId="77777777" w:rsidR="00526673" w:rsidRPr="00087AA8" w:rsidRDefault="00526673" w:rsidP="00FB1E15">
            <w:pPr>
              <w:spacing w:before="100" w:beforeAutospacing="1" w:after="100" w:afterAutospacing="1"/>
              <w:rPr>
                <w:rFonts w:ascii="Calibri" w:hAnsi="Calibri" w:cs="Calibri"/>
                <w:sz w:val="22"/>
                <w:szCs w:val="22"/>
                <w:lang w:val="sr-Cyrl-RS"/>
              </w:rPr>
            </w:pPr>
            <w:r w:rsidRPr="00087AA8">
              <w:rPr>
                <w:rFonts w:ascii="Calibri" w:hAnsi="Calibri" w:cs="Calibri"/>
                <w:sz w:val="22"/>
                <w:szCs w:val="22"/>
                <w:lang w:val="sr-Cyrl-RS"/>
              </w:rPr>
              <w:t>5.1 Да ли је однос између процењених трошкова и очекиваних резултата задовољавајући?</w:t>
            </w:r>
          </w:p>
        </w:tc>
        <w:tc>
          <w:tcPr>
            <w:tcW w:w="1519" w:type="dxa"/>
            <w:tcBorders>
              <w:top w:val="single" w:sz="4" w:space="0" w:color="auto"/>
              <w:left w:val="single" w:sz="4" w:space="0" w:color="auto"/>
              <w:bottom w:val="single" w:sz="4" w:space="0" w:color="auto"/>
              <w:right w:val="single" w:sz="4" w:space="0" w:color="auto"/>
            </w:tcBorders>
            <w:hideMark/>
          </w:tcPr>
          <w:p w14:paraId="60683C42"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19DC9E80"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0F0B29AD"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hideMark/>
          </w:tcPr>
          <w:p w14:paraId="419538CB" w14:textId="77777777" w:rsidR="00526673" w:rsidRPr="00087AA8" w:rsidRDefault="00526673" w:rsidP="00FB1E15">
            <w:pPr>
              <w:spacing w:before="100" w:beforeAutospacing="1" w:after="100" w:afterAutospacing="1"/>
              <w:ind w:left="340" w:hanging="340"/>
              <w:rPr>
                <w:rFonts w:ascii="Calibri" w:hAnsi="Calibri" w:cs="Calibri"/>
                <w:sz w:val="22"/>
                <w:szCs w:val="22"/>
                <w:lang w:val="sr-Cyrl-RS"/>
              </w:rPr>
            </w:pPr>
            <w:r w:rsidRPr="00087AA8">
              <w:rPr>
                <w:rFonts w:ascii="Calibri" w:hAnsi="Calibri" w:cs="Calibri"/>
                <w:sz w:val="22"/>
                <w:szCs w:val="22"/>
                <w:lang w:val="sr-Cyrl-RS"/>
              </w:rPr>
              <w:lastRenderedPageBreak/>
              <w:t xml:space="preserve">5.2 Да ли су предложени трошкови </w:t>
            </w:r>
            <w:r w:rsidRPr="00087AA8">
              <w:rPr>
                <w:rFonts w:ascii="Calibri" w:hAnsi="Calibri" w:cs="Calibri"/>
                <w:b/>
                <w:sz w:val="22"/>
                <w:szCs w:val="22"/>
                <w:lang w:val="sr-Cyrl-RS"/>
              </w:rPr>
              <w:t>неопходни</w:t>
            </w:r>
            <w:r w:rsidRPr="00087AA8">
              <w:rPr>
                <w:rFonts w:ascii="Calibri" w:hAnsi="Calibri" w:cs="Calibri"/>
                <w:sz w:val="22"/>
                <w:szCs w:val="22"/>
                <w:lang w:val="sr-Cyrl-RS"/>
              </w:rPr>
              <w:t xml:space="preserve"> за имплементацију пројекта? </w:t>
            </w:r>
          </w:p>
        </w:tc>
        <w:tc>
          <w:tcPr>
            <w:tcW w:w="1519" w:type="dxa"/>
            <w:tcBorders>
              <w:top w:val="single" w:sz="4" w:space="0" w:color="auto"/>
              <w:left w:val="single" w:sz="4" w:space="0" w:color="auto"/>
              <w:bottom w:val="single" w:sz="4" w:space="0" w:color="auto"/>
              <w:right w:val="single" w:sz="4" w:space="0" w:color="auto"/>
            </w:tcBorders>
            <w:hideMark/>
          </w:tcPr>
          <w:p w14:paraId="14B0ACA6"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58DC1B2B"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3B552AF1"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hideMark/>
          </w:tcPr>
          <w:p w14:paraId="3A4A7849" w14:textId="77777777" w:rsidR="00526673" w:rsidRPr="00087AA8" w:rsidRDefault="00526673" w:rsidP="00FB1E15">
            <w:pPr>
              <w:autoSpaceDE w:val="0"/>
              <w:autoSpaceDN w:val="0"/>
              <w:adjustRightInd w:val="0"/>
              <w:spacing w:before="100" w:beforeAutospacing="1" w:after="100" w:afterAutospacing="1"/>
              <w:rPr>
                <w:rFonts w:ascii="Calibri" w:hAnsi="Calibri" w:cs="Calibri"/>
                <w:bCs/>
                <w:sz w:val="22"/>
                <w:szCs w:val="22"/>
                <w:lang w:val="sr-Cyrl-RS"/>
              </w:rPr>
            </w:pPr>
            <w:r w:rsidRPr="00087AA8">
              <w:rPr>
                <w:rFonts w:ascii="Calibri" w:hAnsi="Calibri" w:cs="Calibri"/>
                <w:bCs/>
                <w:sz w:val="22"/>
                <w:szCs w:val="22"/>
                <w:lang w:val="sr-Cyrl-RS"/>
              </w:rPr>
              <w:t>5.3 Да ли је буџет јасан и да ли укључује и наративни део?</w:t>
            </w:r>
          </w:p>
        </w:tc>
        <w:tc>
          <w:tcPr>
            <w:tcW w:w="1519" w:type="dxa"/>
            <w:tcBorders>
              <w:top w:val="single" w:sz="4" w:space="0" w:color="auto"/>
              <w:left w:val="single" w:sz="4" w:space="0" w:color="auto"/>
              <w:bottom w:val="single" w:sz="4" w:space="0" w:color="auto"/>
              <w:right w:val="single" w:sz="4" w:space="0" w:color="auto"/>
            </w:tcBorders>
            <w:hideMark/>
          </w:tcPr>
          <w:p w14:paraId="55F56953"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sz w:val="22"/>
                <w:szCs w:val="22"/>
                <w:lang w:val="sr-Cyrl-RS"/>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42D68911"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r w:rsidR="00526673" w:rsidRPr="00087AA8" w14:paraId="110A3199" w14:textId="77777777" w:rsidTr="00FB1E15">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hideMark/>
          </w:tcPr>
          <w:p w14:paraId="4D5D2A41" w14:textId="77777777" w:rsidR="00526673" w:rsidRPr="00087AA8" w:rsidRDefault="00526673" w:rsidP="00FB1E15">
            <w:pPr>
              <w:autoSpaceDE w:val="0"/>
              <w:autoSpaceDN w:val="0"/>
              <w:adjustRightInd w:val="0"/>
              <w:spacing w:before="100" w:beforeAutospacing="1" w:after="100" w:afterAutospacing="1"/>
              <w:rPr>
                <w:rFonts w:ascii="Calibri" w:hAnsi="Calibri" w:cs="Calibri"/>
                <w:bCs/>
                <w:sz w:val="22"/>
                <w:szCs w:val="22"/>
                <w:lang w:val="sr-Cyrl-RS"/>
              </w:rPr>
            </w:pPr>
            <w:r w:rsidRPr="00087AA8">
              <w:rPr>
                <w:rFonts w:ascii="Calibri" w:hAnsi="Calibri" w:cs="Calibri"/>
                <w:b/>
                <w:sz w:val="22"/>
                <w:szCs w:val="22"/>
                <w:lang w:val="sr-Cyrl-RS"/>
              </w:rPr>
              <w:t>Максимални укупни збир</w:t>
            </w:r>
          </w:p>
        </w:tc>
        <w:tc>
          <w:tcPr>
            <w:tcW w:w="1519" w:type="dxa"/>
            <w:tcBorders>
              <w:top w:val="single" w:sz="4" w:space="0" w:color="auto"/>
              <w:left w:val="single" w:sz="4" w:space="0" w:color="auto"/>
              <w:bottom w:val="single" w:sz="4" w:space="0" w:color="auto"/>
              <w:right w:val="single" w:sz="4" w:space="0" w:color="auto"/>
            </w:tcBorders>
            <w:shd w:val="clear" w:color="auto" w:fill="C0C0C0"/>
            <w:hideMark/>
          </w:tcPr>
          <w:p w14:paraId="0A2ADD21"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r w:rsidRPr="00087AA8">
              <w:rPr>
                <w:rFonts w:ascii="Calibri" w:hAnsi="Calibri" w:cs="Calibri"/>
                <w:b/>
                <w:sz w:val="22"/>
                <w:szCs w:val="22"/>
                <w:lang w:val="sr-Cyrl-RS"/>
              </w:rPr>
              <w:t>100</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2971E27A" w14:textId="77777777" w:rsidR="00526673" w:rsidRPr="00087AA8" w:rsidRDefault="00526673" w:rsidP="00FB1E15">
            <w:pPr>
              <w:spacing w:before="100" w:beforeAutospacing="1" w:after="100" w:afterAutospacing="1"/>
              <w:jc w:val="center"/>
              <w:rPr>
                <w:rFonts w:ascii="Calibri" w:hAnsi="Calibri" w:cs="Calibri"/>
                <w:sz w:val="22"/>
                <w:szCs w:val="22"/>
                <w:lang w:val="sr-Cyrl-RS"/>
              </w:rPr>
            </w:pPr>
          </w:p>
        </w:tc>
      </w:tr>
    </w:tbl>
    <w:p w14:paraId="64F47479" w14:textId="112523B2" w:rsidR="00A13983" w:rsidRDefault="00A13983" w:rsidP="00526673">
      <w:pPr>
        <w:spacing w:after="240"/>
        <w:jc w:val="both"/>
        <w:rPr>
          <w:rFonts w:ascii="Calibri" w:hAnsi="Calibri" w:cs="Calibri"/>
          <w:sz w:val="22"/>
          <w:lang w:val="sr-Cyrl-RS"/>
        </w:rPr>
      </w:pPr>
    </w:p>
    <w:p w14:paraId="3816BB7C" w14:textId="77777777" w:rsidR="00526673" w:rsidRPr="00087AA8" w:rsidRDefault="00526673" w:rsidP="00526673">
      <w:pPr>
        <w:spacing w:after="240"/>
        <w:jc w:val="both"/>
        <w:rPr>
          <w:rFonts w:ascii="Calibri" w:hAnsi="Calibri" w:cs="Calibri"/>
          <w:b/>
          <w:bCs/>
          <w:u w:val="single"/>
          <w:lang w:val="sr-Cyrl-RS"/>
        </w:rPr>
      </w:pPr>
      <w:r w:rsidRPr="00087AA8">
        <w:rPr>
          <w:rFonts w:ascii="Calibri" w:hAnsi="Calibri" w:cs="Calibri"/>
          <w:b/>
          <w:bCs/>
          <w:u w:val="single"/>
          <w:lang w:val="sr-Cyrl-RS"/>
        </w:rPr>
        <w:t>Обавештење о одлуци</w:t>
      </w:r>
      <w:bookmarkEnd w:id="8"/>
      <w:r w:rsidRPr="00087AA8">
        <w:rPr>
          <w:rFonts w:ascii="Calibri" w:hAnsi="Calibri" w:cs="Calibri"/>
          <w:b/>
          <w:bCs/>
          <w:u w:val="single"/>
          <w:lang w:val="sr-Cyrl-RS"/>
        </w:rPr>
        <w:t xml:space="preserve"> </w:t>
      </w:r>
    </w:p>
    <w:p w14:paraId="5B2343CF" w14:textId="67DEA04A" w:rsidR="00526673" w:rsidRPr="00087AA8" w:rsidRDefault="00526673" w:rsidP="00526673">
      <w:pPr>
        <w:pStyle w:val="Text1"/>
        <w:ind w:left="0"/>
        <w:rPr>
          <w:rFonts w:ascii="Calibri" w:hAnsi="Calibri" w:cs="Calibri"/>
          <w:bCs/>
          <w:snapToGrid w:val="0"/>
          <w:szCs w:val="24"/>
          <w:lang w:val="sr-Cyrl-RS"/>
        </w:rPr>
      </w:pPr>
      <w:r w:rsidRPr="00087AA8">
        <w:rPr>
          <w:rFonts w:ascii="Calibri" w:hAnsi="Calibri" w:cs="Calibri"/>
          <w:bCs/>
          <w:snapToGrid w:val="0"/>
          <w:szCs w:val="24"/>
          <w:lang w:val="sr-Cyrl-RS"/>
        </w:rPr>
        <w:t>Сви подносиоци предлога који су предали предлоге пројеката биће у писаној форми обавештени о одлуци у вези с њиховим предлогом пројекта у року од 30 дана од дана затварања јавног позива. Резултати ће бити објављени на интернет страници УНДП-а</w:t>
      </w:r>
      <w:r w:rsidRPr="001E6796">
        <w:rPr>
          <w:rFonts w:ascii="Calibri" w:hAnsi="Calibri" w:cs="Calibri"/>
          <w:bCs/>
          <w:snapToGrid w:val="0"/>
          <w:szCs w:val="24"/>
          <w:lang w:val="sr-Cyrl-RS"/>
        </w:rPr>
        <w:t>.</w:t>
      </w:r>
      <w:r w:rsidRPr="00087AA8">
        <w:rPr>
          <w:rFonts w:ascii="Calibri" w:hAnsi="Calibri" w:cs="Calibri"/>
          <w:bCs/>
          <w:snapToGrid w:val="0"/>
          <w:szCs w:val="24"/>
          <w:lang w:val="sr-Cyrl-RS"/>
        </w:rPr>
        <w:t xml:space="preserve"> </w:t>
      </w:r>
    </w:p>
    <w:p w14:paraId="72ED4C24" w14:textId="77777777" w:rsidR="00526673" w:rsidRPr="00087AA8" w:rsidRDefault="00526673" w:rsidP="00526673">
      <w:pPr>
        <w:pStyle w:val="Text1"/>
        <w:ind w:left="0"/>
        <w:rPr>
          <w:rFonts w:ascii="Calibri" w:hAnsi="Calibri" w:cs="Calibri"/>
          <w:bCs/>
          <w:snapToGrid w:val="0"/>
          <w:szCs w:val="24"/>
          <w:lang w:val="sr-Cyrl-RS"/>
        </w:rPr>
      </w:pPr>
      <w:bookmarkStart w:id="10" w:name="_Toc110406163"/>
      <w:r w:rsidRPr="00087AA8">
        <w:rPr>
          <w:rFonts w:ascii="Calibri" w:hAnsi="Calibri" w:cs="Calibri"/>
          <w:bCs/>
          <w:snapToGrid w:val="0"/>
          <w:szCs w:val="24"/>
          <w:lang w:val="sr-Cyrl-RS"/>
        </w:rPr>
        <w:t>Одлука о одбијању предлога пројекта или неодобравању средстава биће донесена уколико:</w:t>
      </w:r>
    </w:p>
    <w:p w14:paraId="148EE928" w14:textId="77777777" w:rsidR="00526673" w:rsidRPr="00087AA8" w:rsidRDefault="00526673" w:rsidP="00526673">
      <w:pPr>
        <w:pStyle w:val="Clause"/>
        <w:numPr>
          <w:ilvl w:val="0"/>
          <w:numId w:val="26"/>
        </w:numPr>
        <w:jc w:val="both"/>
        <w:rPr>
          <w:rFonts w:ascii="Calibri" w:hAnsi="Calibri" w:cs="Calibri"/>
          <w:bCs/>
          <w:snapToGrid w:val="0"/>
          <w:sz w:val="24"/>
          <w:szCs w:val="24"/>
          <w:lang w:val="sr-Cyrl-RS"/>
        </w:rPr>
      </w:pPr>
      <w:r w:rsidRPr="00087AA8">
        <w:rPr>
          <w:rFonts w:ascii="Calibri" w:hAnsi="Calibri" w:cs="Calibri"/>
          <w:bCs/>
          <w:snapToGrid w:val="0"/>
          <w:sz w:val="24"/>
          <w:szCs w:val="24"/>
          <w:lang w:val="sr-Cyrl-RS"/>
        </w:rPr>
        <w:t>подносилац предлога или један или више његових партнера не испуњавају услове за учешће на јавном позиву;</w:t>
      </w:r>
    </w:p>
    <w:p w14:paraId="4993628C" w14:textId="62B818E3" w:rsidR="00526673" w:rsidRPr="00087AA8" w:rsidRDefault="00526673" w:rsidP="00526673">
      <w:pPr>
        <w:numPr>
          <w:ilvl w:val="0"/>
          <w:numId w:val="26"/>
        </w:numPr>
        <w:spacing w:after="240"/>
        <w:jc w:val="both"/>
        <w:rPr>
          <w:rFonts w:ascii="Calibri" w:hAnsi="Calibri" w:cs="Calibri"/>
          <w:bCs/>
          <w:lang w:val="sr-Cyrl-RS"/>
        </w:rPr>
      </w:pPr>
      <w:r w:rsidRPr="00087AA8">
        <w:rPr>
          <w:rFonts w:ascii="Calibri" w:hAnsi="Calibri" w:cs="Calibri"/>
          <w:bCs/>
          <w:lang w:val="sr-Cyrl-RS"/>
        </w:rPr>
        <w:t xml:space="preserve">пројектне активности нису прихватљиве (нпр. предложене активности излазе изван оквира позива за предају предлога пројеката, пројекат по </w:t>
      </w:r>
      <w:proofErr w:type="spellStart"/>
      <w:r w:rsidRPr="00087AA8">
        <w:rPr>
          <w:rFonts w:ascii="Calibri" w:hAnsi="Calibri" w:cs="Calibri"/>
          <w:bCs/>
          <w:lang w:val="sr-Cyrl-RS"/>
        </w:rPr>
        <w:t>предвиђеном</w:t>
      </w:r>
      <w:proofErr w:type="spellEnd"/>
      <w:r w:rsidRPr="00087AA8">
        <w:rPr>
          <w:rFonts w:ascii="Calibri" w:hAnsi="Calibri" w:cs="Calibri"/>
          <w:bCs/>
          <w:lang w:val="sr-Cyrl-RS"/>
        </w:rPr>
        <w:t xml:space="preserve"> трајању прелази максимални дозвољени временски период, захтевана сума новца је већа од максималне дозвољене суме, итд.);  </w:t>
      </w:r>
    </w:p>
    <w:p w14:paraId="3638657C" w14:textId="77777777" w:rsidR="00526673" w:rsidRPr="00087AA8" w:rsidRDefault="00526673" w:rsidP="00526673">
      <w:pPr>
        <w:numPr>
          <w:ilvl w:val="0"/>
          <w:numId w:val="26"/>
        </w:numPr>
        <w:spacing w:after="240"/>
        <w:jc w:val="both"/>
        <w:rPr>
          <w:rFonts w:ascii="Calibri" w:hAnsi="Calibri" w:cs="Calibri"/>
          <w:bCs/>
          <w:lang w:val="sr-Cyrl-RS"/>
        </w:rPr>
      </w:pPr>
      <w:r w:rsidRPr="00087AA8">
        <w:rPr>
          <w:rFonts w:ascii="Calibri" w:hAnsi="Calibri" w:cs="Calibri"/>
          <w:bCs/>
          <w:lang w:val="sr-Cyrl-RS"/>
        </w:rPr>
        <w:t>предлог пројекта није био довољно релевантан или финансијски и оперативни капацитети подносиоца предлога нису довољни, или су пројекти који су изабрани били супериорнији по овим питањима;</w:t>
      </w:r>
    </w:p>
    <w:p w14:paraId="2C9A0A9C" w14:textId="77777777" w:rsidR="00526673" w:rsidRPr="00087AA8" w:rsidRDefault="00526673" w:rsidP="00526673">
      <w:pPr>
        <w:numPr>
          <w:ilvl w:val="0"/>
          <w:numId w:val="26"/>
        </w:numPr>
        <w:spacing w:after="240"/>
        <w:jc w:val="both"/>
        <w:rPr>
          <w:rFonts w:ascii="Calibri" w:hAnsi="Calibri" w:cs="Calibri"/>
          <w:bCs/>
          <w:lang w:val="sr-Cyrl-RS"/>
        </w:rPr>
      </w:pPr>
      <w:r w:rsidRPr="00087AA8">
        <w:rPr>
          <w:rFonts w:ascii="Calibri" w:hAnsi="Calibri" w:cs="Calibri"/>
          <w:bCs/>
          <w:lang w:val="sr-Cyrl-RS"/>
        </w:rPr>
        <w:t>је предлог пројекта оцењен као технички и финансијски инфериоран у односу на изабране предлоге пројеката.</w:t>
      </w:r>
    </w:p>
    <w:p w14:paraId="2AF01A33" w14:textId="77777777" w:rsidR="00526673" w:rsidRPr="00087AA8" w:rsidRDefault="00526673" w:rsidP="00526673">
      <w:pPr>
        <w:pStyle w:val="Text1"/>
        <w:spacing w:after="0"/>
        <w:rPr>
          <w:rFonts w:ascii="Calibri" w:hAnsi="Calibri" w:cs="Calibri"/>
          <w:noProof/>
          <w:szCs w:val="24"/>
          <w:lang w:val="sr-Cyrl-RS"/>
        </w:rPr>
      </w:pPr>
    </w:p>
    <w:p w14:paraId="5829E20E" w14:textId="77777777" w:rsidR="00526673" w:rsidRPr="00087AA8" w:rsidRDefault="00526673" w:rsidP="00526673">
      <w:pPr>
        <w:pStyle w:val="Text1"/>
        <w:ind w:left="0"/>
        <w:rPr>
          <w:rFonts w:ascii="Calibri" w:hAnsi="Calibri" w:cs="Calibri"/>
          <w:b/>
          <w:bCs/>
          <w:u w:val="single"/>
          <w:lang w:val="sr-Cyrl-RS"/>
        </w:rPr>
      </w:pPr>
      <w:r w:rsidRPr="00087AA8">
        <w:rPr>
          <w:rFonts w:ascii="Calibri" w:hAnsi="Calibri" w:cs="Calibri"/>
          <w:b/>
          <w:bCs/>
          <w:u w:val="single"/>
          <w:lang w:val="sr-Cyrl-RS"/>
        </w:rPr>
        <w:t xml:space="preserve">Услови који се односе на имплементацију пројекта након одлуке о додели </w:t>
      </w:r>
      <w:proofErr w:type="spellStart"/>
      <w:r w:rsidRPr="00087AA8">
        <w:rPr>
          <w:rFonts w:ascii="Calibri" w:hAnsi="Calibri" w:cs="Calibri"/>
          <w:b/>
          <w:bCs/>
          <w:u w:val="single"/>
          <w:lang w:val="sr-Cyrl-RS"/>
        </w:rPr>
        <w:t>гранта</w:t>
      </w:r>
      <w:bookmarkEnd w:id="10"/>
      <w:proofErr w:type="spellEnd"/>
      <w:r w:rsidRPr="00087AA8">
        <w:rPr>
          <w:rFonts w:ascii="Calibri" w:hAnsi="Calibri" w:cs="Calibri"/>
          <w:b/>
          <w:bCs/>
          <w:u w:val="single"/>
          <w:lang w:val="sr-Cyrl-RS"/>
        </w:rPr>
        <w:t xml:space="preserve"> </w:t>
      </w:r>
    </w:p>
    <w:p w14:paraId="59D21085" w14:textId="77777777" w:rsidR="00526673" w:rsidRPr="00087AA8" w:rsidRDefault="00526673" w:rsidP="00526673">
      <w:pPr>
        <w:jc w:val="both"/>
        <w:rPr>
          <w:rFonts w:ascii="Calibri" w:hAnsi="Calibri" w:cs="Calibri"/>
          <w:bCs/>
          <w:lang w:val="sr-Cyrl-RS"/>
        </w:rPr>
      </w:pPr>
      <w:r w:rsidRPr="00087AA8">
        <w:rPr>
          <w:rFonts w:ascii="Calibri" w:hAnsi="Calibri" w:cs="Calibri"/>
          <w:bCs/>
          <w:lang w:val="sr-Cyrl-RS"/>
        </w:rPr>
        <w:t xml:space="preserve">Након доношења одлуке о додели средстава </w:t>
      </w:r>
      <w:r>
        <w:rPr>
          <w:rFonts w:ascii="Calibri" w:hAnsi="Calibri" w:cs="Calibri"/>
          <w:bCs/>
          <w:lang w:val="sr-Cyrl-RS"/>
        </w:rPr>
        <w:t xml:space="preserve">удружењу </w:t>
      </w:r>
      <w:r w:rsidRPr="00087AA8">
        <w:rPr>
          <w:rFonts w:ascii="Calibri" w:hAnsi="Calibri" w:cs="Calibri"/>
          <w:bCs/>
          <w:lang w:val="sr-Cyrl-RS"/>
        </w:rPr>
        <w:t xml:space="preserve">чији је пројекат одобрен, од стране УНДП-а ће бити понуђен одговарајући уговор за имплементацију пројекта. </w:t>
      </w:r>
      <w:r>
        <w:rPr>
          <w:rFonts w:ascii="Calibri" w:hAnsi="Calibri" w:cs="Calibri"/>
          <w:bCs/>
          <w:lang w:val="sr-Cyrl-RS"/>
        </w:rPr>
        <w:t>Удружења</w:t>
      </w:r>
      <w:r w:rsidRPr="00087AA8">
        <w:rPr>
          <w:rFonts w:ascii="Calibri" w:hAnsi="Calibri" w:cs="Calibri"/>
          <w:bCs/>
          <w:lang w:val="sr-Cyrl-RS"/>
        </w:rPr>
        <w:t xml:space="preserve"> чији пројекти буду одобрени ће бити у обавези да предлог пројекта, буџета, логичку матрицу и план активности преведу на енглески језик и доставе УНДП-у у електронској форми пре потписивања уговора.</w:t>
      </w:r>
    </w:p>
    <w:p w14:paraId="6AD0AB8F" w14:textId="77777777" w:rsidR="00526673" w:rsidRPr="00087AA8" w:rsidRDefault="00526673" w:rsidP="00526673">
      <w:pPr>
        <w:jc w:val="both"/>
        <w:rPr>
          <w:rFonts w:ascii="Calibri" w:hAnsi="Calibri" w:cs="Calibri"/>
          <w:bCs/>
          <w:lang w:val="sr-Cyrl-RS"/>
        </w:rPr>
      </w:pPr>
    </w:p>
    <w:p w14:paraId="625286B5" w14:textId="4F0D5F07" w:rsidR="00526673" w:rsidRPr="00087AA8" w:rsidRDefault="00526673" w:rsidP="00526673">
      <w:pPr>
        <w:jc w:val="both"/>
        <w:rPr>
          <w:rFonts w:ascii="Calibri" w:hAnsi="Calibri" w:cs="Calibri"/>
          <w:bCs/>
          <w:lang w:val="sr-Cyrl-RS"/>
        </w:rPr>
      </w:pPr>
      <w:r w:rsidRPr="00087AA8">
        <w:rPr>
          <w:rFonts w:ascii="Calibri" w:hAnsi="Calibri" w:cs="Calibri"/>
          <w:bCs/>
          <w:lang w:val="sr-Cyrl-RS"/>
        </w:rPr>
        <w:t>Пре потписивања уговора УНДП</w:t>
      </w:r>
      <w:r w:rsidR="00906285">
        <w:rPr>
          <w:rFonts w:ascii="Calibri" w:hAnsi="Calibri" w:cs="Calibri"/>
          <w:bCs/>
          <w:lang w:val="sr-Cyrl-RS"/>
        </w:rPr>
        <w:t xml:space="preserve"> </w:t>
      </w:r>
      <w:r w:rsidRPr="00087AA8">
        <w:rPr>
          <w:rFonts w:ascii="Calibri" w:hAnsi="Calibri" w:cs="Calibri"/>
          <w:bCs/>
          <w:lang w:val="sr-Cyrl-RS"/>
        </w:rPr>
        <w:t xml:space="preserve">има право да затражи од </w:t>
      </w:r>
      <w:r>
        <w:rPr>
          <w:rFonts w:ascii="Calibri" w:hAnsi="Calibri" w:cs="Calibri"/>
          <w:bCs/>
          <w:lang w:val="sr-Cyrl-RS"/>
        </w:rPr>
        <w:t>удружења</w:t>
      </w:r>
      <w:r w:rsidRPr="00087AA8">
        <w:rPr>
          <w:rFonts w:ascii="Calibri" w:hAnsi="Calibri" w:cs="Calibri"/>
          <w:bCs/>
          <w:lang w:val="sr-Cyrl-RS"/>
        </w:rPr>
        <w:t xml:space="preserve"> да изврши одређене измене на пројектном предлогу како би били у складу са правилима и процедурама имплементације пројекта у партнерским јединицама локалне самоуправе.</w:t>
      </w:r>
    </w:p>
    <w:p w14:paraId="1306AE0A" w14:textId="77777777" w:rsidR="00526673" w:rsidRPr="00087AA8" w:rsidRDefault="00526673" w:rsidP="00526673">
      <w:pPr>
        <w:jc w:val="both"/>
        <w:rPr>
          <w:rFonts w:ascii="Calibri" w:hAnsi="Calibri" w:cs="Calibri"/>
          <w:bCs/>
          <w:lang w:val="sr-Cyrl-RS"/>
        </w:rPr>
      </w:pPr>
    </w:p>
    <w:p w14:paraId="024F78C6" w14:textId="77777777" w:rsidR="00526673" w:rsidRPr="00087AA8" w:rsidRDefault="00526673" w:rsidP="00526673">
      <w:pPr>
        <w:jc w:val="both"/>
        <w:rPr>
          <w:rFonts w:ascii="Calibri" w:hAnsi="Calibri" w:cs="Calibri"/>
          <w:bCs/>
          <w:lang w:val="sr-Cyrl-RS"/>
        </w:rPr>
      </w:pPr>
    </w:p>
    <w:p w14:paraId="3DD8EDD1" w14:textId="77777777" w:rsidR="00526673" w:rsidRPr="00087AA8" w:rsidRDefault="00526673" w:rsidP="00526673">
      <w:pPr>
        <w:jc w:val="both"/>
        <w:rPr>
          <w:rFonts w:ascii="Calibri" w:hAnsi="Calibri" w:cs="Calibri"/>
          <w:bCs/>
          <w:lang w:val="sr-Cyrl-RS"/>
        </w:rPr>
      </w:pPr>
    </w:p>
    <w:p w14:paraId="46283302" w14:textId="77777777" w:rsidR="00526673" w:rsidRPr="00087AA8" w:rsidRDefault="00526673" w:rsidP="00526673">
      <w:pPr>
        <w:jc w:val="both"/>
        <w:rPr>
          <w:rFonts w:ascii="Calibri" w:hAnsi="Calibri" w:cs="Calibri"/>
          <w:bCs/>
          <w:lang w:val="sr-Cyrl-RS"/>
        </w:rPr>
      </w:pPr>
    </w:p>
    <w:p w14:paraId="0F39BA88" w14:textId="77777777" w:rsidR="00526673" w:rsidRPr="00087AA8" w:rsidRDefault="00526673" w:rsidP="00526673">
      <w:pPr>
        <w:jc w:val="both"/>
        <w:rPr>
          <w:rFonts w:ascii="Calibri" w:hAnsi="Calibri" w:cs="Calibri"/>
          <w:bCs/>
          <w:lang w:val="sr-Cyrl-RS"/>
        </w:rPr>
      </w:pPr>
    </w:p>
    <w:p w14:paraId="34B5AEFA" w14:textId="77777777" w:rsidR="00526673" w:rsidRPr="00087AA8" w:rsidRDefault="00526673" w:rsidP="00526673">
      <w:pPr>
        <w:jc w:val="both"/>
        <w:rPr>
          <w:rFonts w:ascii="Calibri" w:hAnsi="Calibri" w:cs="Calibri"/>
          <w:bCs/>
          <w:lang w:val="sr-Cyrl-RS"/>
        </w:rPr>
      </w:pPr>
    </w:p>
    <w:p w14:paraId="39066FCF" w14:textId="77777777" w:rsidR="00526673" w:rsidRPr="00087AA8" w:rsidRDefault="00526673" w:rsidP="00526673">
      <w:pPr>
        <w:jc w:val="both"/>
        <w:rPr>
          <w:rFonts w:ascii="Calibri" w:hAnsi="Calibri" w:cs="Calibri"/>
          <w:bCs/>
          <w:lang w:val="sr-Cyrl-RS"/>
        </w:rPr>
      </w:pPr>
    </w:p>
    <w:p w14:paraId="46FC1A83" w14:textId="77777777" w:rsidR="00526673" w:rsidRPr="00087AA8" w:rsidRDefault="00526673" w:rsidP="00526673">
      <w:pPr>
        <w:jc w:val="both"/>
        <w:rPr>
          <w:rFonts w:ascii="Calibri" w:hAnsi="Calibri" w:cs="Calibri"/>
          <w:bCs/>
          <w:lang w:val="sr-Cyrl-RS"/>
        </w:rPr>
      </w:pPr>
    </w:p>
    <w:p w14:paraId="5091E3EA" w14:textId="77777777" w:rsidR="00526673" w:rsidRPr="00087AA8" w:rsidRDefault="00526673" w:rsidP="00526673">
      <w:pPr>
        <w:spacing w:before="100" w:beforeAutospacing="1" w:after="100" w:afterAutospacing="1"/>
        <w:rPr>
          <w:rFonts w:ascii="Calibri" w:hAnsi="Calibri" w:cs="Calibri"/>
          <w:b/>
          <w:sz w:val="22"/>
          <w:szCs w:val="22"/>
          <w:lang w:val="sr-Cyrl-RS"/>
        </w:rPr>
      </w:pPr>
    </w:p>
    <w:p w14:paraId="07E15710" w14:textId="324B13F1" w:rsidR="00526673" w:rsidRPr="00087AA8" w:rsidRDefault="00526673" w:rsidP="00526673">
      <w:pPr>
        <w:jc w:val="both"/>
        <w:rPr>
          <w:rFonts w:ascii="Calibri" w:hAnsi="Calibri" w:cs="Calibri"/>
          <w:b/>
          <w:color w:val="005499"/>
          <w:sz w:val="32"/>
          <w:szCs w:val="32"/>
          <w:lang w:val="sr-Cyrl-RS"/>
        </w:rPr>
      </w:pPr>
      <w:r w:rsidRPr="00087AA8">
        <w:rPr>
          <w:rFonts w:ascii="Calibri" w:hAnsi="Calibri" w:cs="Calibri"/>
          <w:b/>
          <w:color w:val="005499"/>
          <w:sz w:val="32"/>
          <w:szCs w:val="32"/>
          <w:lang w:val="sr-Cyrl-RS"/>
        </w:rPr>
        <w:t>ЛИСТА  АНЕКСА</w:t>
      </w:r>
    </w:p>
    <w:p w14:paraId="6AD5A620" w14:textId="77777777" w:rsidR="00526673" w:rsidRPr="00087AA8" w:rsidRDefault="00526673" w:rsidP="00526673">
      <w:pPr>
        <w:pStyle w:val="Heading3"/>
        <w:spacing w:before="0" w:after="0"/>
        <w:ind w:left="360"/>
        <w:rPr>
          <w:rFonts w:ascii="Calibri" w:hAnsi="Calibri" w:cs="Calibri"/>
          <w:sz w:val="22"/>
          <w:szCs w:val="22"/>
          <w:lang w:val="sr-Cyrl-RS"/>
        </w:rPr>
      </w:pPr>
      <w:bookmarkStart w:id="11" w:name="_Hlk97645779"/>
    </w:p>
    <w:p w14:paraId="21530500" w14:textId="77777777" w:rsidR="00526673" w:rsidRPr="00087AA8" w:rsidRDefault="00526673" w:rsidP="00526673">
      <w:pPr>
        <w:rPr>
          <w:rFonts w:ascii="Calibri" w:hAnsi="Calibri" w:cs="Calibri"/>
          <w:lang w:val="sr-Cyrl-RS"/>
        </w:rPr>
      </w:pPr>
      <w:r w:rsidRPr="00087AA8">
        <w:rPr>
          <w:rFonts w:ascii="Calibri" w:hAnsi="Calibri" w:cs="Calibri"/>
          <w:lang w:val="sr-Cyrl-RS"/>
        </w:rPr>
        <w:t>Анекс 1 Пројектни предлог</w:t>
      </w:r>
    </w:p>
    <w:p w14:paraId="08F38FB8" w14:textId="03B3CD1D" w:rsidR="00526673" w:rsidRPr="00087AA8" w:rsidRDefault="00526673" w:rsidP="00526673">
      <w:pPr>
        <w:rPr>
          <w:rFonts w:ascii="Calibri" w:hAnsi="Calibri" w:cs="Calibri"/>
          <w:lang w:val="sr-Cyrl-RS"/>
        </w:rPr>
      </w:pPr>
      <w:r w:rsidRPr="00087AA8">
        <w:rPr>
          <w:rFonts w:ascii="Calibri" w:hAnsi="Calibri" w:cs="Calibri"/>
          <w:lang w:val="sr-Cyrl-RS"/>
        </w:rPr>
        <w:t xml:space="preserve">Анекс 2 Преглед буџета </w:t>
      </w:r>
    </w:p>
    <w:p w14:paraId="02DD3A99" w14:textId="7FD067F4" w:rsidR="00526673" w:rsidRPr="00087AA8" w:rsidRDefault="00526673" w:rsidP="00526673">
      <w:pPr>
        <w:rPr>
          <w:rFonts w:ascii="Calibri" w:hAnsi="Calibri" w:cs="Calibri"/>
          <w:lang w:val="sr-Cyrl-RS"/>
        </w:rPr>
      </w:pPr>
      <w:r w:rsidRPr="00087AA8">
        <w:rPr>
          <w:rFonts w:ascii="Calibri" w:hAnsi="Calibri" w:cs="Calibri"/>
          <w:lang w:val="sr-Cyrl-RS"/>
        </w:rPr>
        <w:t xml:space="preserve">Анекс 3 </w:t>
      </w:r>
      <w:r w:rsidR="0029386A">
        <w:rPr>
          <w:rFonts w:ascii="Calibri" w:hAnsi="Calibri" w:cs="Calibri"/>
          <w:lang w:val="sr-Cyrl-RS"/>
        </w:rPr>
        <w:t>Матрица л</w:t>
      </w:r>
      <w:r w:rsidRPr="00087AA8">
        <w:rPr>
          <w:rFonts w:ascii="Calibri" w:hAnsi="Calibri" w:cs="Calibri"/>
          <w:lang w:val="sr-Cyrl-RS"/>
        </w:rPr>
        <w:t>огичк</w:t>
      </w:r>
      <w:r w:rsidR="0029386A">
        <w:rPr>
          <w:rFonts w:ascii="Calibri" w:hAnsi="Calibri" w:cs="Calibri"/>
          <w:lang w:val="sr-Cyrl-RS"/>
        </w:rPr>
        <w:t>ог</w:t>
      </w:r>
      <w:r w:rsidRPr="00087AA8">
        <w:rPr>
          <w:rFonts w:ascii="Calibri" w:hAnsi="Calibri" w:cs="Calibri"/>
          <w:lang w:val="sr-Cyrl-RS"/>
        </w:rPr>
        <w:t xml:space="preserve"> оквир</w:t>
      </w:r>
      <w:r w:rsidR="0029386A">
        <w:rPr>
          <w:rFonts w:ascii="Calibri" w:hAnsi="Calibri" w:cs="Calibri"/>
          <w:lang w:val="sr-Cyrl-RS"/>
        </w:rPr>
        <w:t>а</w:t>
      </w:r>
    </w:p>
    <w:p w14:paraId="19B32067" w14:textId="437F0E4D" w:rsidR="00526673" w:rsidRPr="00087AA8" w:rsidRDefault="00526673" w:rsidP="00526673">
      <w:pPr>
        <w:rPr>
          <w:rFonts w:ascii="Calibri" w:hAnsi="Calibri" w:cs="Calibri"/>
          <w:lang w:val="sr-Cyrl-RS"/>
        </w:rPr>
      </w:pPr>
      <w:r w:rsidRPr="00087AA8">
        <w:rPr>
          <w:rFonts w:ascii="Calibri" w:hAnsi="Calibri" w:cs="Calibri"/>
          <w:lang w:val="sr-Cyrl-RS"/>
        </w:rPr>
        <w:t xml:space="preserve">Анекс </w:t>
      </w:r>
      <w:r w:rsidR="007E1319">
        <w:rPr>
          <w:rFonts w:ascii="Calibri" w:hAnsi="Calibri" w:cs="Calibri"/>
          <w:lang w:val="sr-Cyrl-RS"/>
        </w:rPr>
        <w:t>4</w:t>
      </w:r>
      <w:r w:rsidRPr="00087AA8">
        <w:rPr>
          <w:rFonts w:ascii="Calibri" w:hAnsi="Calibri" w:cs="Calibri"/>
          <w:lang w:val="sr-Cyrl-RS"/>
        </w:rPr>
        <w:t xml:space="preserve"> Административни подаци о подносиоцу </w:t>
      </w:r>
      <w:r w:rsidR="007E1319">
        <w:rPr>
          <w:rFonts w:ascii="Calibri" w:hAnsi="Calibri" w:cs="Calibri"/>
          <w:lang w:val="sr-Cyrl-RS"/>
        </w:rPr>
        <w:t xml:space="preserve">предлога </w:t>
      </w:r>
      <w:r w:rsidRPr="00087AA8">
        <w:rPr>
          <w:rFonts w:ascii="Calibri" w:hAnsi="Calibri" w:cs="Calibri"/>
          <w:lang w:val="sr-Cyrl-RS"/>
        </w:rPr>
        <w:t>пројекта</w:t>
      </w:r>
    </w:p>
    <w:p w14:paraId="07EED4BB" w14:textId="510E2402" w:rsidR="00526673" w:rsidRPr="00087AA8" w:rsidRDefault="00526673" w:rsidP="00526673">
      <w:pPr>
        <w:rPr>
          <w:rFonts w:ascii="Calibri" w:hAnsi="Calibri" w:cs="Calibri"/>
          <w:lang w:val="sr-Cyrl-RS"/>
        </w:rPr>
      </w:pPr>
      <w:r w:rsidRPr="00087AA8">
        <w:rPr>
          <w:rFonts w:ascii="Calibri" w:hAnsi="Calibri" w:cs="Calibri"/>
          <w:lang w:val="sr-Cyrl-RS"/>
        </w:rPr>
        <w:t xml:space="preserve">Анекс </w:t>
      </w:r>
      <w:r w:rsidR="007E1319">
        <w:rPr>
          <w:rFonts w:ascii="Calibri" w:hAnsi="Calibri" w:cs="Calibri"/>
          <w:lang w:val="sr-Cyrl-RS"/>
        </w:rPr>
        <w:t>5</w:t>
      </w:r>
      <w:r w:rsidRPr="00087AA8">
        <w:rPr>
          <w:rFonts w:ascii="Calibri" w:hAnsi="Calibri" w:cs="Calibri"/>
          <w:lang w:val="sr-Cyrl-RS"/>
        </w:rPr>
        <w:t xml:space="preserve"> Финансијски идентификациони формулар</w:t>
      </w:r>
    </w:p>
    <w:p w14:paraId="7063BE15" w14:textId="543892F7" w:rsidR="00526673" w:rsidRPr="00087AA8" w:rsidRDefault="00526673" w:rsidP="00526673">
      <w:pPr>
        <w:rPr>
          <w:rFonts w:ascii="Calibri" w:hAnsi="Calibri" w:cs="Calibri"/>
          <w:lang w:val="sr-Cyrl-RS"/>
        </w:rPr>
      </w:pPr>
      <w:r w:rsidRPr="00087AA8">
        <w:rPr>
          <w:rFonts w:ascii="Calibri" w:hAnsi="Calibri" w:cs="Calibri"/>
          <w:lang w:val="sr-Cyrl-RS"/>
        </w:rPr>
        <w:t xml:space="preserve">Анекс </w:t>
      </w:r>
      <w:r w:rsidR="007E1319">
        <w:rPr>
          <w:rFonts w:ascii="Calibri" w:hAnsi="Calibri" w:cs="Calibri"/>
          <w:lang w:val="sr-Cyrl-RS"/>
        </w:rPr>
        <w:t>6</w:t>
      </w:r>
      <w:r w:rsidRPr="00087AA8">
        <w:rPr>
          <w:rFonts w:ascii="Calibri" w:hAnsi="Calibri" w:cs="Calibri"/>
          <w:lang w:val="sr-Cyrl-RS"/>
        </w:rPr>
        <w:t xml:space="preserve"> Изјава о испуњености услова</w:t>
      </w:r>
    </w:p>
    <w:p w14:paraId="3D8015A7" w14:textId="38563A47" w:rsidR="00526673" w:rsidRPr="00087AA8" w:rsidRDefault="00526673" w:rsidP="00526673">
      <w:pPr>
        <w:rPr>
          <w:rFonts w:ascii="Calibri" w:hAnsi="Calibri" w:cs="Calibri"/>
          <w:lang w:val="sr-Cyrl-RS"/>
        </w:rPr>
      </w:pPr>
      <w:r w:rsidRPr="00087AA8">
        <w:rPr>
          <w:rFonts w:ascii="Calibri" w:hAnsi="Calibri" w:cs="Calibri"/>
          <w:lang w:val="sr-Cyrl-RS"/>
        </w:rPr>
        <w:t xml:space="preserve">Анекс </w:t>
      </w:r>
      <w:r w:rsidR="007E1319">
        <w:rPr>
          <w:rFonts w:ascii="Calibri" w:hAnsi="Calibri" w:cs="Calibri"/>
          <w:lang w:val="sr-Cyrl-RS"/>
        </w:rPr>
        <w:t>7</w:t>
      </w:r>
      <w:r w:rsidRPr="00087AA8">
        <w:rPr>
          <w:rFonts w:ascii="Calibri" w:hAnsi="Calibri" w:cs="Calibri"/>
          <w:lang w:val="sr-Cyrl-RS"/>
        </w:rPr>
        <w:t xml:space="preserve"> Изјава о непостојању двоструког финансирања</w:t>
      </w:r>
    </w:p>
    <w:p w14:paraId="75CB8267" w14:textId="1731A903" w:rsidR="00526673" w:rsidRPr="00087AA8" w:rsidRDefault="00526673" w:rsidP="00526673">
      <w:pPr>
        <w:rPr>
          <w:rFonts w:ascii="Calibri" w:hAnsi="Calibri" w:cs="Calibri"/>
          <w:lang w:val="sr-Cyrl-RS"/>
        </w:rPr>
      </w:pPr>
      <w:r w:rsidRPr="00087AA8">
        <w:rPr>
          <w:rFonts w:ascii="Calibri" w:hAnsi="Calibri" w:cs="Calibri"/>
          <w:lang w:val="sr-Cyrl-RS"/>
        </w:rPr>
        <w:t xml:space="preserve">Анекс </w:t>
      </w:r>
      <w:r w:rsidR="007E1319">
        <w:rPr>
          <w:rFonts w:ascii="Calibri" w:hAnsi="Calibri" w:cs="Calibri"/>
          <w:lang w:val="sr-Cyrl-RS"/>
        </w:rPr>
        <w:t>8</w:t>
      </w:r>
      <w:r w:rsidRPr="00087AA8">
        <w:rPr>
          <w:rFonts w:ascii="Calibri" w:hAnsi="Calibri" w:cs="Calibri"/>
          <w:lang w:val="sr-Cyrl-RS"/>
        </w:rPr>
        <w:t xml:space="preserve"> Изјава о партнерству</w:t>
      </w:r>
    </w:p>
    <w:p w14:paraId="1E13D551" w14:textId="6679EFD3" w:rsidR="00526673" w:rsidRPr="00087AA8" w:rsidRDefault="00526673" w:rsidP="00526673">
      <w:pPr>
        <w:rPr>
          <w:rFonts w:ascii="Calibri" w:hAnsi="Calibri" w:cs="Calibri"/>
          <w:lang w:val="sr-Cyrl-RS"/>
        </w:rPr>
      </w:pPr>
      <w:r w:rsidRPr="00087AA8">
        <w:rPr>
          <w:rFonts w:ascii="Calibri" w:hAnsi="Calibri" w:cs="Calibri"/>
          <w:lang w:val="sr-Cyrl-RS"/>
        </w:rPr>
        <w:t xml:space="preserve">Анекс </w:t>
      </w:r>
      <w:r w:rsidR="007E1319">
        <w:rPr>
          <w:rFonts w:ascii="Calibri" w:hAnsi="Calibri" w:cs="Calibri"/>
          <w:lang w:val="sr-Cyrl-RS"/>
        </w:rPr>
        <w:t>9</w:t>
      </w:r>
      <w:r w:rsidRPr="00087AA8">
        <w:rPr>
          <w:rFonts w:ascii="Calibri" w:hAnsi="Calibri" w:cs="Calibri"/>
          <w:lang w:val="sr-Cyrl-RS"/>
        </w:rPr>
        <w:t xml:space="preserve"> </w:t>
      </w:r>
      <w:bookmarkEnd w:id="11"/>
      <w:r w:rsidRPr="00087AA8">
        <w:rPr>
          <w:rFonts w:ascii="Calibri" w:hAnsi="Calibri" w:cs="Calibri"/>
          <w:lang w:val="sr-Cyrl-RS"/>
        </w:rPr>
        <w:t>Листа за проверу</w:t>
      </w:r>
    </w:p>
    <w:p w14:paraId="79EB4409" w14:textId="77777777" w:rsidR="00526673" w:rsidRPr="00087AA8" w:rsidRDefault="00526673" w:rsidP="00526673">
      <w:pPr>
        <w:rPr>
          <w:rFonts w:ascii="Calibri" w:hAnsi="Calibri" w:cs="Calibri"/>
          <w:lang w:val="sr-Cyrl-RS"/>
        </w:rPr>
      </w:pPr>
    </w:p>
    <w:p w14:paraId="64F4FAF7" w14:textId="77777777" w:rsidR="00306E1E" w:rsidRPr="00087AA8" w:rsidRDefault="00306E1E" w:rsidP="00306E1E">
      <w:pPr>
        <w:autoSpaceDE w:val="0"/>
        <w:autoSpaceDN w:val="0"/>
        <w:adjustRightInd w:val="0"/>
        <w:jc w:val="both"/>
        <w:rPr>
          <w:rFonts w:ascii="Calibri" w:hAnsi="Calibri" w:cs="Calibri"/>
          <w:bCs/>
          <w:lang w:val="sr-Cyrl-RS"/>
        </w:rPr>
      </w:pPr>
    </w:p>
    <w:p w14:paraId="6D76038D" w14:textId="77777777" w:rsidR="00306E1E" w:rsidRDefault="00306E1E"/>
    <w:sectPr w:rsidR="00306E1E" w:rsidSect="009311CE">
      <w:headerReference w:type="even" r:id="rId15"/>
      <w:headerReference w:type="default" r:id="rId16"/>
      <w:headerReference w:type="first" r:id="rId17"/>
      <w:pgSz w:w="11906" w:h="16838" w:code="9"/>
      <w:pgMar w:top="1985" w:right="1418" w:bottom="1418" w:left="1418" w:header="561" w:footer="7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1C461" w14:textId="77777777" w:rsidR="008946F9" w:rsidRDefault="008946F9" w:rsidP="00D70E70">
      <w:r>
        <w:separator/>
      </w:r>
    </w:p>
  </w:endnote>
  <w:endnote w:type="continuationSeparator" w:id="0">
    <w:p w14:paraId="0BCA328E" w14:textId="77777777" w:rsidR="008946F9" w:rsidRDefault="008946F9" w:rsidP="00D70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yriad Pro">
    <w:altName w:val="Segoe UI"/>
    <w:panose1 w:val="020B0604020202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lumni Sans Medium">
    <w:altName w:val="Calibri"/>
    <w:panose1 w:val="020B0604020202020204"/>
    <w:charset w:val="CC"/>
    <w:family w:val="auto"/>
    <w:pitch w:val="variable"/>
    <w:sig w:usb0="A00002FF" w:usb1="4000206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BB506" w14:textId="77777777" w:rsidR="008946F9" w:rsidRDefault="008946F9" w:rsidP="00D70E70">
      <w:r>
        <w:separator/>
      </w:r>
    </w:p>
  </w:footnote>
  <w:footnote w:type="continuationSeparator" w:id="0">
    <w:p w14:paraId="50B71862" w14:textId="77777777" w:rsidR="008946F9" w:rsidRDefault="008946F9" w:rsidP="00D70E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BE7AF" w14:textId="77777777" w:rsidR="00D70E70" w:rsidRDefault="008946F9">
    <w:pPr>
      <w:pStyle w:val="Header"/>
    </w:pPr>
    <w:r>
      <w:rPr>
        <w:noProof/>
      </w:rPr>
      <w:pict w14:anchorId="04ECE7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479329" o:spid="_x0000_s1027" type="#_x0000_t75" alt=""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o:allowincell="f">
          <v:imagedata r:id="rId1" o:title="Roma Reintegration Project_Bckg_SRB [all logos sloga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7740"/>
      <w:gridCol w:w="900"/>
    </w:tblGrid>
    <w:tr w:rsidR="0019316B" w14:paraId="67A073A6" w14:textId="77777777" w:rsidTr="00CD3E77">
      <w:trPr>
        <w:trHeight w:val="1134"/>
      </w:trPr>
      <w:tc>
        <w:tcPr>
          <w:tcW w:w="1260" w:type="dxa"/>
        </w:tcPr>
        <w:p w14:paraId="3E265345" w14:textId="77777777" w:rsidR="0019316B" w:rsidRDefault="0019316B">
          <w:pPr>
            <w:pStyle w:val="Header"/>
          </w:pPr>
        </w:p>
      </w:tc>
      <w:tc>
        <w:tcPr>
          <w:tcW w:w="7740" w:type="dxa"/>
          <w:vAlign w:val="center"/>
        </w:tcPr>
        <w:p w14:paraId="681D12C0" w14:textId="77777777" w:rsidR="009311CE" w:rsidRPr="002F04CA" w:rsidRDefault="009311CE" w:rsidP="009311CE">
          <w:pPr>
            <w:suppressAutoHyphens/>
            <w:autoSpaceDE w:val="0"/>
            <w:autoSpaceDN w:val="0"/>
            <w:adjustRightInd w:val="0"/>
            <w:spacing w:line="320" w:lineRule="atLeast"/>
            <w:jc w:val="center"/>
            <w:textAlignment w:val="center"/>
            <w:rPr>
              <w:rFonts w:ascii="Alumni Sans Medium" w:hAnsi="Alumni Sans Medium" w:cs="Alumni Sans Medium"/>
              <w:color w:val="000000"/>
              <w:spacing w:val="3"/>
              <w:sz w:val="26"/>
              <w:szCs w:val="26"/>
              <w:lang w:val="sr-Cyrl-RS"/>
            </w:rPr>
          </w:pPr>
          <w:r w:rsidRPr="002F04CA">
            <w:rPr>
              <w:rFonts w:ascii="Alumni Sans Medium" w:hAnsi="Alumni Sans Medium" w:cs="Alumni Sans Medium"/>
              <w:color w:val="000000"/>
              <w:spacing w:val="3"/>
              <w:sz w:val="26"/>
              <w:szCs w:val="26"/>
              <w:lang w:val="sr-Cyrl-RS"/>
            </w:rPr>
            <w:t xml:space="preserve">Јачање националних и локалних система за подршку делотворној </w:t>
          </w:r>
        </w:p>
        <w:p w14:paraId="5F55514F" w14:textId="3E653D85" w:rsidR="0019316B" w:rsidRPr="00D301AE" w:rsidRDefault="009311CE" w:rsidP="009311CE">
          <w:pPr>
            <w:suppressAutoHyphens/>
            <w:autoSpaceDE w:val="0"/>
            <w:autoSpaceDN w:val="0"/>
            <w:adjustRightInd w:val="0"/>
            <w:spacing w:line="320" w:lineRule="atLeast"/>
            <w:jc w:val="center"/>
            <w:textAlignment w:val="center"/>
            <w:rPr>
              <w:rFonts w:ascii="Alumni Sans Medium" w:hAnsi="Alumni Sans Medium" w:cs="Alumni Sans Medium"/>
              <w:color w:val="000000"/>
              <w:spacing w:val="3"/>
              <w:sz w:val="26"/>
              <w:szCs w:val="26"/>
            </w:rPr>
          </w:pPr>
          <w:r w:rsidRPr="002F04CA">
            <w:rPr>
              <w:rFonts w:ascii="Alumni Sans Medium" w:hAnsi="Alumni Sans Medium" w:cs="Alumni Sans Medium"/>
              <w:color w:val="000000"/>
              <w:spacing w:val="3"/>
              <w:sz w:val="26"/>
              <w:szCs w:val="26"/>
              <w:lang w:val="sr-Cyrl-RS"/>
            </w:rPr>
            <w:t>друштвено-економској интеграцији повратника на Западном Балкану</w:t>
          </w:r>
        </w:p>
      </w:tc>
      <w:tc>
        <w:tcPr>
          <w:tcW w:w="900" w:type="dxa"/>
        </w:tcPr>
        <w:p w14:paraId="671D3C55" w14:textId="77777777" w:rsidR="0019316B" w:rsidRDefault="0019316B">
          <w:pPr>
            <w:pStyle w:val="Header"/>
          </w:pPr>
        </w:p>
      </w:tc>
    </w:tr>
  </w:tbl>
  <w:p w14:paraId="1181A14B" w14:textId="77777777" w:rsidR="00D70E70" w:rsidRDefault="008946F9">
    <w:pPr>
      <w:pStyle w:val="Header"/>
    </w:pPr>
    <w:r>
      <w:rPr>
        <w:noProof/>
      </w:rPr>
      <w:pict w14:anchorId="78E129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479330" o:spid="_x0000_s1026" type="#_x0000_t75" alt="" style="position:absolute;margin-left:-71pt;margin-top:-98.6pt;width:595.2pt;height:841.9pt;z-index:-251656192;mso-wrap-edited:f;mso-width-percent:0;mso-height-percent:0;mso-position-horizontal-relative:margin;mso-position-vertical-relative:margin;mso-width-percent:0;mso-height-percent:0" o:allowincell="f">
          <v:imagedata r:id="rId1" o:title="Roma Reintegration Project_Bckg_SRB [all logos sloga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B71E" w14:textId="77777777" w:rsidR="00D70E70" w:rsidRDefault="008946F9">
    <w:pPr>
      <w:pStyle w:val="Header"/>
    </w:pPr>
    <w:r>
      <w:rPr>
        <w:noProof/>
      </w:rPr>
      <w:pict w14:anchorId="0B64A9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479328" o:spid="_x0000_s1025" type="#_x0000_t75" alt="" style="position:absolute;margin-left:0;margin-top:0;width:595.2pt;height:841.9pt;z-index:-251658240;mso-wrap-edited:f;mso-width-percent:0;mso-height-percent:0;mso-position-horizontal:center;mso-position-horizontal-relative:margin;mso-position-vertical:center;mso-position-vertical-relative:margin;mso-width-percent:0;mso-height-percent:0" o:allowincell="f">
          <v:imagedata r:id="rId1" o:title="Roma Reintegration Project_Bckg_SRB [all logos sloga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CB1"/>
    <w:multiLevelType w:val="hybridMultilevel"/>
    <w:tmpl w:val="3E7C66F0"/>
    <w:lvl w:ilvl="0" w:tplc="CC569D9E">
      <w:start w:val="1"/>
      <w:numFmt w:val="decimal"/>
      <w:lvlText w:val="%1."/>
      <w:lvlJc w:val="left"/>
      <w:pPr>
        <w:ind w:left="502" w:hanging="360"/>
      </w:pPr>
      <w:rPr>
        <w:rFonts w:hint="default"/>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 w15:restartNumberingAfterBreak="0">
    <w:nsid w:val="01EE3998"/>
    <w:multiLevelType w:val="multilevel"/>
    <w:tmpl w:val="D88C359A"/>
    <w:lvl w:ilvl="0">
      <w:start w:val="1"/>
      <w:numFmt w:val="bullet"/>
      <w:lvlText w:val=""/>
      <w:lvlJc w:val="left"/>
      <w:pPr>
        <w:tabs>
          <w:tab w:val="num" w:pos="360"/>
        </w:tabs>
        <w:ind w:left="3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60764C1"/>
    <w:multiLevelType w:val="hybridMultilevel"/>
    <w:tmpl w:val="C97877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DC00EE"/>
    <w:multiLevelType w:val="hybridMultilevel"/>
    <w:tmpl w:val="C554A222"/>
    <w:lvl w:ilvl="0" w:tplc="6928B776">
      <w:start w:val="1"/>
      <w:numFmt w:val="bullet"/>
      <w:lvlText w:val="ü"/>
      <w:lvlJc w:val="left"/>
      <w:pPr>
        <w:tabs>
          <w:tab w:val="num" w:pos="720"/>
        </w:tabs>
        <w:ind w:left="720" w:hanging="360"/>
      </w:pPr>
      <w:rPr>
        <w:rFonts w:ascii="Wingdings" w:hAnsi="Wingdings" w:hint="default"/>
      </w:rPr>
    </w:lvl>
    <w:lvl w:ilvl="1" w:tplc="C4602ED0" w:tentative="1">
      <w:start w:val="1"/>
      <w:numFmt w:val="bullet"/>
      <w:lvlText w:val="ü"/>
      <w:lvlJc w:val="left"/>
      <w:pPr>
        <w:tabs>
          <w:tab w:val="num" w:pos="1440"/>
        </w:tabs>
        <w:ind w:left="1440" w:hanging="360"/>
      </w:pPr>
      <w:rPr>
        <w:rFonts w:ascii="Wingdings" w:hAnsi="Wingdings" w:hint="default"/>
      </w:rPr>
    </w:lvl>
    <w:lvl w:ilvl="2" w:tplc="716EFEAA" w:tentative="1">
      <w:start w:val="1"/>
      <w:numFmt w:val="bullet"/>
      <w:lvlText w:val="ü"/>
      <w:lvlJc w:val="left"/>
      <w:pPr>
        <w:tabs>
          <w:tab w:val="num" w:pos="2160"/>
        </w:tabs>
        <w:ind w:left="2160" w:hanging="360"/>
      </w:pPr>
      <w:rPr>
        <w:rFonts w:ascii="Wingdings" w:hAnsi="Wingdings" w:hint="default"/>
      </w:rPr>
    </w:lvl>
    <w:lvl w:ilvl="3" w:tplc="689CC4B0" w:tentative="1">
      <w:start w:val="1"/>
      <w:numFmt w:val="bullet"/>
      <w:lvlText w:val="ü"/>
      <w:lvlJc w:val="left"/>
      <w:pPr>
        <w:tabs>
          <w:tab w:val="num" w:pos="2880"/>
        </w:tabs>
        <w:ind w:left="2880" w:hanging="360"/>
      </w:pPr>
      <w:rPr>
        <w:rFonts w:ascii="Wingdings" w:hAnsi="Wingdings" w:hint="default"/>
      </w:rPr>
    </w:lvl>
    <w:lvl w:ilvl="4" w:tplc="48B80FF4" w:tentative="1">
      <w:start w:val="1"/>
      <w:numFmt w:val="bullet"/>
      <w:lvlText w:val="ü"/>
      <w:lvlJc w:val="left"/>
      <w:pPr>
        <w:tabs>
          <w:tab w:val="num" w:pos="3600"/>
        </w:tabs>
        <w:ind w:left="3600" w:hanging="360"/>
      </w:pPr>
      <w:rPr>
        <w:rFonts w:ascii="Wingdings" w:hAnsi="Wingdings" w:hint="default"/>
      </w:rPr>
    </w:lvl>
    <w:lvl w:ilvl="5" w:tplc="754A0B32" w:tentative="1">
      <w:start w:val="1"/>
      <w:numFmt w:val="bullet"/>
      <w:lvlText w:val="ü"/>
      <w:lvlJc w:val="left"/>
      <w:pPr>
        <w:tabs>
          <w:tab w:val="num" w:pos="4320"/>
        </w:tabs>
        <w:ind w:left="4320" w:hanging="360"/>
      </w:pPr>
      <w:rPr>
        <w:rFonts w:ascii="Wingdings" w:hAnsi="Wingdings" w:hint="default"/>
      </w:rPr>
    </w:lvl>
    <w:lvl w:ilvl="6" w:tplc="CC28CDA4" w:tentative="1">
      <w:start w:val="1"/>
      <w:numFmt w:val="bullet"/>
      <w:lvlText w:val="ü"/>
      <w:lvlJc w:val="left"/>
      <w:pPr>
        <w:tabs>
          <w:tab w:val="num" w:pos="5040"/>
        </w:tabs>
        <w:ind w:left="5040" w:hanging="360"/>
      </w:pPr>
      <w:rPr>
        <w:rFonts w:ascii="Wingdings" w:hAnsi="Wingdings" w:hint="default"/>
      </w:rPr>
    </w:lvl>
    <w:lvl w:ilvl="7" w:tplc="9B408D12" w:tentative="1">
      <w:start w:val="1"/>
      <w:numFmt w:val="bullet"/>
      <w:lvlText w:val="ü"/>
      <w:lvlJc w:val="left"/>
      <w:pPr>
        <w:tabs>
          <w:tab w:val="num" w:pos="5760"/>
        </w:tabs>
        <w:ind w:left="5760" w:hanging="360"/>
      </w:pPr>
      <w:rPr>
        <w:rFonts w:ascii="Wingdings" w:hAnsi="Wingdings" w:hint="default"/>
      </w:rPr>
    </w:lvl>
    <w:lvl w:ilvl="8" w:tplc="4F26F552" w:tentative="1">
      <w:start w:val="1"/>
      <w:numFmt w:val="bullet"/>
      <w:lvlText w:val="ü"/>
      <w:lvlJc w:val="left"/>
      <w:pPr>
        <w:tabs>
          <w:tab w:val="num" w:pos="6480"/>
        </w:tabs>
        <w:ind w:left="6480" w:hanging="360"/>
      </w:pPr>
      <w:rPr>
        <w:rFonts w:ascii="Wingdings" w:hAnsi="Wingdings" w:hint="default"/>
      </w:rPr>
    </w:lvl>
  </w:abstractNum>
  <w:abstractNum w:abstractNumId="4" w15:restartNumberingAfterBreak="0">
    <w:nsid w:val="15256379"/>
    <w:multiLevelType w:val="hybridMultilevel"/>
    <w:tmpl w:val="DE2E3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31F04"/>
    <w:multiLevelType w:val="hybridMultilevel"/>
    <w:tmpl w:val="04090001"/>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046B2"/>
    <w:multiLevelType w:val="hybridMultilevel"/>
    <w:tmpl w:val="AB5C5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A1247"/>
    <w:multiLevelType w:val="hybridMultilevel"/>
    <w:tmpl w:val="C100C1F6"/>
    <w:lvl w:ilvl="0" w:tplc="8FB22058">
      <w:start w:val="1"/>
      <w:numFmt w:val="bullet"/>
      <w:lvlText w:val="ü"/>
      <w:lvlJc w:val="left"/>
      <w:pPr>
        <w:tabs>
          <w:tab w:val="num" w:pos="720"/>
        </w:tabs>
        <w:ind w:left="720" w:hanging="360"/>
      </w:pPr>
      <w:rPr>
        <w:rFonts w:ascii="Wingdings" w:hAnsi="Wingdings" w:hint="default"/>
      </w:rPr>
    </w:lvl>
    <w:lvl w:ilvl="1" w:tplc="1B6A2D24" w:tentative="1">
      <w:start w:val="1"/>
      <w:numFmt w:val="bullet"/>
      <w:lvlText w:val="ü"/>
      <w:lvlJc w:val="left"/>
      <w:pPr>
        <w:tabs>
          <w:tab w:val="num" w:pos="1440"/>
        </w:tabs>
        <w:ind w:left="1440" w:hanging="360"/>
      </w:pPr>
      <w:rPr>
        <w:rFonts w:ascii="Wingdings" w:hAnsi="Wingdings" w:hint="default"/>
      </w:rPr>
    </w:lvl>
    <w:lvl w:ilvl="2" w:tplc="37A64056" w:tentative="1">
      <w:start w:val="1"/>
      <w:numFmt w:val="bullet"/>
      <w:lvlText w:val="ü"/>
      <w:lvlJc w:val="left"/>
      <w:pPr>
        <w:tabs>
          <w:tab w:val="num" w:pos="2160"/>
        </w:tabs>
        <w:ind w:left="2160" w:hanging="360"/>
      </w:pPr>
      <w:rPr>
        <w:rFonts w:ascii="Wingdings" w:hAnsi="Wingdings" w:hint="default"/>
      </w:rPr>
    </w:lvl>
    <w:lvl w:ilvl="3" w:tplc="9B708344" w:tentative="1">
      <w:start w:val="1"/>
      <w:numFmt w:val="bullet"/>
      <w:lvlText w:val="ü"/>
      <w:lvlJc w:val="left"/>
      <w:pPr>
        <w:tabs>
          <w:tab w:val="num" w:pos="2880"/>
        </w:tabs>
        <w:ind w:left="2880" w:hanging="360"/>
      </w:pPr>
      <w:rPr>
        <w:rFonts w:ascii="Wingdings" w:hAnsi="Wingdings" w:hint="default"/>
      </w:rPr>
    </w:lvl>
    <w:lvl w:ilvl="4" w:tplc="5CE4EC72" w:tentative="1">
      <w:start w:val="1"/>
      <w:numFmt w:val="bullet"/>
      <w:lvlText w:val="ü"/>
      <w:lvlJc w:val="left"/>
      <w:pPr>
        <w:tabs>
          <w:tab w:val="num" w:pos="3600"/>
        </w:tabs>
        <w:ind w:left="3600" w:hanging="360"/>
      </w:pPr>
      <w:rPr>
        <w:rFonts w:ascii="Wingdings" w:hAnsi="Wingdings" w:hint="default"/>
      </w:rPr>
    </w:lvl>
    <w:lvl w:ilvl="5" w:tplc="6C625F5A" w:tentative="1">
      <w:start w:val="1"/>
      <w:numFmt w:val="bullet"/>
      <w:lvlText w:val="ü"/>
      <w:lvlJc w:val="left"/>
      <w:pPr>
        <w:tabs>
          <w:tab w:val="num" w:pos="4320"/>
        </w:tabs>
        <w:ind w:left="4320" w:hanging="360"/>
      </w:pPr>
      <w:rPr>
        <w:rFonts w:ascii="Wingdings" w:hAnsi="Wingdings" w:hint="default"/>
      </w:rPr>
    </w:lvl>
    <w:lvl w:ilvl="6" w:tplc="8E12F564" w:tentative="1">
      <w:start w:val="1"/>
      <w:numFmt w:val="bullet"/>
      <w:lvlText w:val="ü"/>
      <w:lvlJc w:val="left"/>
      <w:pPr>
        <w:tabs>
          <w:tab w:val="num" w:pos="5040"/>
        </w:tabs>
        <w:ind w:left="5040" w:hanging="360"/>
      </w:pPr>
      <w:rPr>
        <w:rFonts w:ascii="Wingdings" w:hAnsi="Wingdings" w:hint="default"/>
      </w:rPr>
    </w:lvl>
    <w:lvl w:ilvl="7" w:tplc="96CECC5A" w:tentative="1">
      <w:start w:val="1"/>
      <w:numFmt w:val="bullet"/>
      <w:lvlText w:val="ü"/>
      <w:lvlJc w:val="left"/>
      <w:pPr>
        <w:tabs>
          <w:tab w:val="num" w:pos="5760"/>
        </w:tabs>
        <w:ind w:left="5760" w:hanging="360"/>
      </w:pPr>
      <w:rPr>
        <w:rFonts w:ascii="Wingdings" w:hAnsi="Wingdings" w:hint="default"/>
      </w:rPr>
    </w:lvl>
    <w:lvl w:ilvl="8" w:tplc="57D63E2C" w:tentative="1">
      <w:start w:val="1"/>
      <w:numFmt w:val="bullet"/>
      <w:lvlText w:val="ü"/>
      <w:lvlJc w:val="left"/>
      <w:pPr>
        <w:tabs>
          <w:tab w:val="num" w:pos="6480"/>
        </w:tabs>
        <w:ind w:left="6480" w:hanging="360"/>
      </w:pPr>
      <w:rPr>
        <w:rFonts w:ascii="Wingdings" w:hAnsi="Wingdings" w:hint="default"/>
      </w:rPr>
    </w:lvl>
  </w:abstractNum>
  <w:abstractNum w:abstractNumId="8" w15:restartNumberingAfterBreak="0">
    <w:nsid w:val="1FA64A01"/>
    <w:multiLevelType w:val="hybridMultilevel"/>
    <w:tmpl w:val="A1C8F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31326A"/>
    <w:multiLevelType w:val="hybridMultilevel"/>
    <w:tmpl w:val="80B04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520451"/>
    <w:multiLevelType w:val="hybridMultilevel"/>
    <w:tmpl w:val="9D9E5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E15022"/>
    <w:multiLevelType w:val="hybridMultilevel"/>
    <w:tmpl w:val="F2542834"/>
    <w:lvl w:ilvl="0" w:tplc="CC2C5E1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EF93342"/>
    <w:multiLevelType w:val="hybridMultilevel"/>
    <w:tmpl w:val="3EFA531C"/>
    <w:lvl w:ilvl="0" w:tplc="FDB845B8">
      <w:start w:val="1"/>
      <w:numFmt w:val="bullet"/>
      <w:lvlText w:val="-"/>
      <w:lvlJc w:val="left"/>
      <w:pPr>
        <w:ind w:left="720" w:hanging="360"/>
      </w:pPr>
      <w:rPr>
        <w:rFonts w:ascii="Myriad Pro" w:eastAsia="Times New Roman" w:hAnsi="Myriad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947F62"/>
    <w:multiLevelType w:val="hybridMultilevel"/>
    <w:tmpl w:val="C06EF588"/>
    <w:lvl w:ilvl="0" w:tplc="3370CF64">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AAC057F"/>
    <w:multiLevelType w:val="hybridMultilevel"/>
    <w:tmpl w:val="308E0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88595C"/>
    <w:multiLevelType w:val="hybridMultilevel"/>
    <w:tmpl w:val="C7C20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D36912"/>
    <w:multiLevelType w:val="hybridMultilevel"/>
    <w:tmpl w:val="919CB868"/>
    <w:lvl w:ilvl="0" w:tplc="EFAA01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A17020"/>
    <w:multiLevelType w:val="hybridMultilevel"/>
    <w:tmpl w:val="7A5C9776"/>
    <w:lvl w:ilvl="0" w:tplc="04090005">
      <w:start w:val="1"/>
      <w:numFmt w:val="bullet"/>
      <w:lvlText w:val=""/>
      <w:lvlJc w:val="left"/>
      <w:pPr>
        <w:tabs>
          <w:tab w:val="num" w:pos="720"/>
        </w:tabs>
        <w:ind w:left="720" w:hanging="360"/>
      </w:pPr>
      <w:rPr>
        <w:rFonts w:ascii="Wingdings" w:hAnsi="Wingdings" w:hint="default"/>
      </w:rPr>
    </w:lvl>
    <w:lvl w:ilvl="1" w:tplc="4170DD1C">
      <w:start w:val="1"/>
      <w:numFmt w:val="bullet"/>
      <w:lvlText w:val=""/>
      <w:lvlJc w:val="left"/>
      <w:pPr>
        <w:tabs>
          <w:tab w:val="num" w:pos="737"/>
        </w:tabs>
        <w:ind w:left="737" w:hanging="737"/>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FFE7BB4"/>
    <w:multiLevelType w:val="hybridMultilevel"/>
    <w:tmpl w:val="1338CDC8"/>
    <w:lvl w:ilvl="0" w:tplc="051A048A">
      <w:start w:val="1"/>
      <w:numFmt w:val="bullet"/>
      <w:lvlText w:val="ü"/>
      <w:lvlJc w:val="left"/>
      <w:pPr>
        <w:tabs>
          <w:tab w:val="num" w:pos="720"/>
        </w:tabs>
        <w:ind w:left="720" w:hanging="360"/>
      </w:pPr>
      <w:rPr>
        <w:rFonts w:ascii="Wingdings" w:hAnsi="Wingdings" w:hint="default"/>
      </w:rPr>
    </w:lvl>
    <w:lvl w:ilvl="1" w:tplc="A5683742" w:tentative="1">
      <w:start w:val="1"/>
      <w:numFmt w:val="bullet"/>
      <w:lvlText w:val="ü"/>
      <w:lvlJc w:val="left"/>
      <w:pPr>
        <w:tabs>
          <w:tab w:val="num" w:pos="1440"/>
        </w:tabs>
        <w:ind w:left="1440" w:hanging="360"/>
      </w:pPr>
      <w:rPr>
        <w:rFonts w:ascii="Wingdings" w:hAnsi="Wingdings" w:hint="default"/>
      </w:rPr>
    </w:lvl>
    <w:lvl w:ilvl="2" w:tplc="3712FADC" w:tentative="1">
      <w:start w:val="1"/>
      <w:numFmt w:val="bullet"/>
      <w:lvlText w:val="ü"/>
      <w:lvlJc w:val="left"/>
      <w:pPr>
        <w:tabs>
          <w:tab w:val="num" w:pos="2160"/>
        </w:tabs>
        <w:ind w:left="2160" w:hanging="360"/>
      </w:pPr>
      <w:rPr>
        <w:rFonts w:ascii="Wingdings" w:hAnsi="Wingdings" w:hint="default"/>
      </w:rPr>
    </w:lvl>
    <w:lvl w:ilvl="3" w:tplc="88F22EB4" w:tentative="1">
      <w:start w:val="1"/>
      <w:numFmt w:val="bullet"/>
      <w:lvlText w:val="ü"/>
      <w:lvlJc w:val="left"/>
      <w:pPr>
        <w:tabs>
          <w:tab w:val="num" w:pos="2880"/>
        </w:tabs>
        <w:ind w:left="2880" w:hanging="360"/>
      </w:pPr>
      <w:rPr>
        <w:rFonts w:ascii="Wingdings" w:hAnsi="Wingdings" w:hint="default"/>
      </w:rPr>
    </w:lvl>
    <w:lvl w:ilvl="4" w:tplc="FFE2228A" w:tentative="1">
      <w:start w:val="1"/>
      <w:numFmt w:val="bullet"/>
      <w:lvlText w:val="ü"/>
      <w:lvlJc w:val="left"/>
      <w:pPr>
        <w:tabs>
          <w:tab w:val="num" w:pos="3600"/>
        </w:tabs>
        <w:ind w:left="3600" w:hanging="360"/>
      </w:pPr>
      <w:rPr>
        <w:rFonts w:ascii="Wingdings" w:hAnsi="Wingdings" w:hint="default"/>
      </w:rPr>
    </w:lvl>
    <w:lvl w:ilvl="5" w:tplc="4A98FCE2" w:tentative="1">
      <w:start w:val="1"/>
      <w:numFmt w:val="bullet"/>
      <w:lvlText w:val="ü"/>
      <w:lvlJc w:val="left"/>
      <w:pPr>
        <w:tabs>
          <w:tab w:val="num" w:pos="4320"/>
        </w:tabs>
        <w:ind w:left="4320" w:hanging="360"/>
      </w:pPr>
      <w:rPr>
        <w:rFonts w:ascii="Wingdings" w:hAnsi="Wingdings" w:hint="default"/>
      </w:rPr>
    </w:lvl>
    <w:lvl w:ilvl="6" w:tplc="0D62CDEA" w:tentative="1">
      <w:start w:val="1"/>
      <w:numFmt w:val="bullet"/>
      <w:lvlText w:val="ü"/>
      <w:lvlJc w:val="left"/>
      <w:pPr>
        <w:tabs>
          <w:tab w:val="num" w:pos="5040"/>
        </w:tabs>
        <w:ind w:left="5040" w:hanging="360"/>
      </w:pPr>
      <w:rPr>
        <w:rFonts w:ascii="Wingdings" w:hAnsi="Wingdings" w:hint="default"/>
      </w:rPr>
    </w:lvl>
    <w:lvl w:ilvl="7" w:tplc="34728088" w:tentative="1">
      <w:start w:val="1"/>
      <w:numFmt w:val="bullet"/>
      <w:lvlText w:val="ü"/>
      <w:lvlJc w:val="left"/>
      <w:pPr>
        <w:tabs>
          <w:tab w:val="num" w:pos="5760"/>
        </w:tabs>
        <w:ind w:left="5760" w:hanging="360"/>
      </w:pPr>
      <w:rPr>
        <w:rFonts w:ascii="Wingdings" w:hAnsi="Wingdings" w:hint="default"/>
      </w:rPr>
    </w:lvl>
    <w:lvl w:ilvl="8" w:tplc="5A2EF65A" w:tentative="1">
      <w:start w:val="1"/>
      <w:numFmt w:val="bullet"/>
      <w:lvlText w:val="ü"/>
      <w:lvlJc w:val="left"/>
      <w:pPr>
        <w:tabs>
          <w:tab w:val="num" w:pos="6480"/>
        </w:tabs>
        <w:ind w:left="6480" w:hanging="360"/>
      </w:pPr>
      <w:rPr>
        <w:rFonts w:ascii="Wingdings" w:hAnsi="Wingdings" w:hint="default"/>
      </w:rPr>
    </w:lvl>
  </w:abstractNum>
  <w:abstractNum w:abstractNumId="19" w15:restartNumberingAfterBreak="0">
    <w:nsid w:val="4FFF2DD4"/>
    <w:multiLevelType w:val="hybridMultilevel"/>
    <w:tmpl w:val="A598299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0" w15:restartNumberingAfterBreak="0">
    <w:nsid w:val="56AC56C1"/>
    <w:multiLevelType w:val="hybridMultilevel"/>
    <w:tmpl w:val="A8F8C940"/>
    <w:lvl w:ilvl="0" w:tplc="791EF9BE">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3F2B7F"/>
    <w:multiLevelType w:val="hybridMultilevel"/>
    <w:tmpl w:val="85BCDE2C"/>
    <w:lvl w:ilvl="0" w:tplc="E19239D4">
      <w:start w:val="1"/>
      <w:numFmt w:val="decimal"/>
      <w:lvlText w:val="%1."/>
      <w:lvlJc w:val="left"/>
      <w:pPr>
        <w:tabs>
          <w:tab w:val="num" w:pos="360"/>
        </w:tabs>
        <w:ind w:left="360" w:hanging="360"/>
      </w:pPr>
      <w:rPr>
        <w:rFonts w:hint="default"/>
        <w:b/>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68321B7F"/>
    <w:multiLevelType w:val="hybridMultilevel"/>
    <w:tmpl w:val="4754E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427B5E"/>
    <w:multiLevelType w:val="hybridMultilevel"/>
    <w:tmpl w:val="54BA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9E1017"/>
    <w:multiLevelType w:val="hybridMultilevel"/>
    <w:tmpl w:val="0B923530"/>
    <w:lvl w:ilvl="0" w:tplc="04090001">
      <w:start w:val="1"/>
      <w:numFmt w:val="bullet"/>
      <w:pStyle w:val="Claus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BB528A"/>
    <w:multiLevelType w:val="hybridMultilevel"/>
    <w:tmpl w:val="70D07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FD34E9"/>
    <w:multiLevelType w:val="hybridMultilevel"/>
    <w:tmpl w:val="F6409F1C"/>
    <w:lvl w:ilvl="0" w:tplc="273689BA">
      <w:start w:val="1"/>
      <w:numFmt w:val="decimal"/>
      <w:lvlText w:val="(%1)"/>
      <w:lvlJc w:val="left"/>
      <w:pPr>
        <w:tabs>
          <w:tab w:val="num" w:pos="360"/>
        </w:tabs>
        <w:ind w:left="360" w:hanging="360"/>
      </w:pPr>
      <w:rPr>
        <w:rFonts w:hint="default"/>
      </w:rPr>
    </w:lvl>
    <w:lvl w:ilvl="1" w:tplc="04090005">
      <w:start w:val="1"/>
      <w:numFmt w:val="bullet"/>
      <w:lvlText w:val=""/>
      <w:lvlJc w:val="left"/>
      <w:pPr>
        <w:tabs>
          <w:tab w:val="num" w:pos="1080"/>
        </w:tabs>
        <w:ind w:left="1080" w:hanging="360"/>
      </w:pPr>
      <w:rPr>
        <w:rFonts w:ascii="Wingdings" w:hAnsi="Wingdings" w:hint="default"/>
      </w:rPr>
    </w:lvl>
    <w:lvl w:ilvl="2" w:tplc="DA3264BC">
      <w:start w:val="1"/>
      <w:numFmt w:val="lowerLetter"/>
      <w:lvlText w:val="(%3)"/>
      <w:lvlJc w:val="left"/>
      <w:pPr>
        <w:tabs>
          <w:tab w:val="num" w:pos="1260"/>
        </w:tabs>
        <w:ind w:left="1260" w:hanging="360"/>
      </w:pPr>
      <w:rPr>
        <w:rFonts w:hint="default"/>
      </w:rPr>
    </w:lvl>
    <w:lvl w:ilvl="3" w:tplc="0409000F">
      <w:start w:val="1"/>
      <w:numFmt w:val="decimal"/>
      <w:lvlText w:val="%4."/>
      <w:lvlJc w:val="left"/>
      <w:pPr>
        <w:tabs>
          <w:tab w:val="num" w:pos="2520"/>
        </w:tabs>
        <w:ind w:left="2520" w:hanging="360"/>
      </w:pPr>
      <w:rPr>
        <w:rFonts w:hint="default"/>
      </w:rPr>
    </w:lvl>
    <w:lvl w:ilvl="4" w:tplc="04090005">
      <w:start w:val="1"/>
      <w:numFmt w:val="bullet"/>
      <w:lvlText w:val=""/>
      <w:lvlJc w:val="left"/>
      <w:pPr>
        <w:tabs>
          <w:tab w:val="num" w:pos="3240"/>
        </w:tabs>
        <w:ind w:left="3240" w:hanging="360"/>
      </w:pPr>
      <w:rPr>
        <w:rFonts w:ascii="Wingdings" w:hAnsi="Wingdings"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4930D09"/>
    <w:multiLevelType w:val="hybridMultilevel"/>
    <w:tmpl w:val="A2FE9C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B24DFF"/>
    <w:multiLevelType w:val="hybridMultilevel"/>
    <w:tmpl w:val="441C41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D8B0C99"/>
    <w:multiLevelType w:val="hybridMultilevel"/>
    <w:tmpl w:val="FE5CD662"/>
    <w:lvl w:ilvl="0" w:tplc="8A30F588">
      <w:start w:val="3"/>
      <w:numFmt w:val="bullet"/>
      <w:lvlText w:val="-"/>
      <w:lvlJc w:val="left"/>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0432429">
    <w:abstractNumId w:val="16"/>
  </w:num>
  <w:num w:numId="2" w16cid:durableId="1404985142">
    <w:abstractNumId w:val="8"/>
  </w:num>
  <w:num w:numId="3" w16cid:durableId="2067140633">
    <w:abstractNumId w:val="29"/>
  </w:num>
  <w:num w:numId="4" w16cid:durableId="327639050">
    <w:abstractNumId w:val="12"/>
  </w:num>
  <w:num w:numId="5" w16cid:durableId="471559642">
    <w:abstractNumId w:val="13"/>
  </w:num>
  <w:num w:numId="6" w16cid:durableId="1822042003">
    <w:abstractNumId w:val="28"/>
  </w:num>
  <w:num w:numId="7" w16cid:durableId="360976619">
    <w:abstractNumId w:val="14"/>
  </w:num>
  <w:num w:numId="8" w16cid:durableId="998728268">
    <w:abstractNumId w:val="3"/>
  </w:num>
  <w:num w:numId="9" w16cid:durableId="82533873">
    <w:abstractNumId w:val="18"/>
  </w:num>
  <w:num w:numId="10" w16cid:durableId="351036352">
    <w:abstractNumId w:val="7"/>
  </w:num>
  <w:num w:numId="11" w16cid:durableId="1141188075">
    <w:abstractNumId w:val="2"/>
  </w:num>
  <w:num w:numId="12" w16cid:durableId="1956519131">
    <w:abstractNumId w:val="4"/>
  </w:num>
  <w:num w:numId="13" w16cid:durableId="2078092779">
    <w:abstractNumId w:val="9"/>
  </w:num>
  <w:num w:numId="14" w16cid:durableId="1476143609">
    <w:abstractNumId w:val="21"/>
  </w:num>
  <w:num w:numId="15" w16cid:durableId="16081063">
    <w:abstractNumId w:val="22"/>
  </w:num>
  <w:num w:numId="16" w16cid:durableId="650016494">
    <w:abstractNumId w:val="0"/>
  </w:num>
  <w:num w:numId="17" w16cid:durableId="1545211425">
    <w:abstractNumId w:val="20"/>
  </w:num>
  <w:num w:numId="18" w16cid:durableId="1956210478">
    <w:abstractNumId w:val="17"/>
  </w:num>
  <w:num w:numId="19" w16cid:durableId="1774280627">
    <w:abstractNumId w:val="26"/>
  </w:num>
  <w:num w:numId="20" w16cid:durableId="272327612">
    <w:abstractNumId w:val="11"/>
  </w:num>
  <w:num w:numId="21" w16cid:durableId="126825607">
    <w:abstractNumId w:val="25"/>
  </w:num>
  <w:num w:numId="22" w16cid:durableId="2002736631">
    <w:abstractNumId w:val="23"/>
  </w:num>
  <w:num w:numId="23" w16cid:durableId="1101141079">
    <w:abstractNumId w:val="15"/>
  </w:num>
  <w:num w:numId="24" w16cid:durableId="1466003553">
    <w:abstractNumId w:val="19"/>
  </w:num>
  <w:num w:numId="25" w16cid:durableId="224029586">
    <w:abstractNumId w:val="24"/>
  </w:num>
  <w:num w:numId="26" w16cid:durableId="47655929">
    <w:abstractNumId w:val="1"/>
  </w:num>
  <w:num w:numId="27" w16cid:durableId="1284265241">
    <w:abstractNumId w:val="5"/>
  </w:num>
  <w:num w:numId="28" w16cid:durableId="794175955">
    <w:abstractNumId w:val="6"/>
  </w:num>
  <w:num w:numId="29" w16cid:durableId="2014214546">
    <w:abstractNumId w:val="10"/>
  </w:num>
  <w:num w:numId="30" w16cid:durableId="20390676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0MzSyMDM3NjYxNjVT0lEKTi0uzszPAykwrgUAHUJanywAAAA="/>
  </w:docVars>
  <w:rsids>
    <w:rsidRoot w:val="00341473"/>
    <w:rsid w:val="00012490"/>
    <w:rsid w:val="000166CB"/>
    <w:rsid w:val="0003671B"/>
    <w:rsid w:val="00047F15"/>
    <w:rsid w:val="00047F67"/>
    <w:rsid w:val="00060844"/>
    <w:rsid w:val="000671E2"/>
    <w:rsid w:val="000703EC"/>
    <w:rsid w:val="00074522"/>
    <w:rsid w:val="000772EC"/>
    <w:rsid w:val="000907DF"/>
    <w:rsid w:val="00092497"/>
    <w:rsid w:val="0009578D"/>
    <w:rsid w:val="000A1C1D"/>
    <w:rsid w:val="000B21C9"/>
    <w:rsid w:val="000F29C5"/>
    <w:rsid w:val="000F6D34"/>
    <w:rsid w:val="00115F02"/>
    <w:rsid w:val="0014686E"/>
    <w:rsid w:val="00154377"/>
    <w:rsid w:val="00163164"/>
    <w:rsid w:val="00163A6A"/>
    <w:rsid w:val="0017558E"/>
    <w:rsid w:val="00176962"/>
    <w:rsid w:val="001846CF"/>
    <w:rsid w:val="00185C7F"/>
    <w:rsid w:val="0019316B"/>
    <w:rsid w:val="001D0A32"/>
    <w:rsid w:val="001D45B8"/>
    <w:rsid w:val="001D620A"/>
    <w:rsid w:val="001D7479"/>
    <w:rsid w:val="001E5EC3"/>
    <w:rsid w:val="001F2004"/>
    <w:rsid w:val="00224981"/>
    <w:rsid w:val="00232202"/>
    <w:rsid w:val="002405D2"/>
    <w:rsid w:val="00242304"/>
    <w:rsid w:val="00247372"/>
    <w:rsid w:val="002647FE"/>
    <w:rsid w:val="00277D67"/>
    <w:rsid w:val="00290BE5"/>
    <w:rsid w:val="0029386A"/>
    <w:rsid w:val="002B3939"/>
    <w:rsid w:val="002C23AE"/>
    <w:rsid w:val="002C3250"/>
    <w:rsid w:val="002C432C"/>
    <w:rsid w:val="002D2E02"/>
    <w:rsid w:val="002D3156"/>
    <w:rsid w:val="002D3247"/>
    <w:rsid w:val="002D5706"/>
    <w:rsid w:val="002F04CA"/>
    <w:rsid w:val="002F3B3E"/>
    <w:rsid w:val="002F50AB"/>
    <w:rsid w:val="00301DB1"/>
    <w:rsid w:val="00301F98"/>
    <w:rsid w:val="00306336"/>
    <w:rsid w:val="00306E1E"/>
    <w:rsid w:val="00316188"/>
    <w:rsid w:val="0032534F"/>
    <w:rsid w:val="00331D84"/>
    <w:rsid w:val="003321E4"/>
    <w:rsid w:val="00333F5B"/>
    <w:rsid w:val="00341473"/>
    <w:rsid w:val="00355578"/>
    <w:rsid w:val="00356092"/>
    <w:rsid w:val="00372D86"/>
    <w:rsid w:val="00381EE5"/>
    <w:rsid w:val="00383985"/>
    <w:rsid w:val="00386ED5"/>
    <w:rsid w:val="003A2885"/>
    <w:rsid w:val="003C5DF4"/>
    <w:rsid w:val="003C6B4C"/>
    <w:rsid w:val="003D0A4C"/>
    <w:rsid w:val="003D4289"/>
    <w:rsid w:val="003F61A6"/>
    <w:rsid w:val="004015B2"/>
    <w:rsid w:val="004077F9"/>
    <w:rsid w:val="00443E58"/>
    <w:rsid w:val="00444F47"/>
    <w:rsid w:val="0044526F"/>
    <w:rsid w:val="004610A0"/>
    <w:rsid w:val="00463F25"/>
    <w:rsid w:val="00474483"/>
    <w:rsid w:val="00481138"/>
    <w:rsid w:val="004963A0"/>
    <w:rsid w:val="004B339F"/>
    <w:rsid w:val="004C0C10"/>
    <w:rsid w:val="004C1669"/>
    <w:rsid w:val="004C30DD"/>
    <w:rsid w:val="004E7C43"/>
    <w:rsid w:val="004F04E7"/>
    <w:rsid w:val="004F1652"/>
    <w:rsid w:val="004F45B5"/>
    <w:rsid w:val="004F7AA8"/>
    <w:rsid w:val="00501E06"/>
    <w:rsid w:val="0050415F"/>
    <w:rsid w:val="00526673"/>
    <w:rsid w:val="00537A4F"/>
    <w:rsid w:val="0056059C"/>
    <w:rsid w:val="0056197E"/>
    <w:rsid w:val="00592DF1"/>
    <w:rsid w:val="00596CDE"/>
    <w:rsid w:val="005C7CEB"/>
    <w:rsid w:val="005D1B59"/>
    <w:rsid w:val="00624C51"/>
    <w:rsid w:val="006253E9"/>
    <w:rsid w:val="00626157"/>
    <w:rsid w:val="006276D8"/>
    <w:rsid w:val="00643167"/>
    <w:rsid w:val="00661AE8"/>
    <w:rsid w:val="006669DA"/>
    <w:rsid w:val="00676157"/>
    <w:rsid w:val="00683E5F"/>
    <w:rsid w:val="00684257"/>
    <w:rsid w:val="006A4E23"/>
    <w:rsid w:val="006B06AE"/>
    <w:rsid w:val="006C10D3"/>
    <w:rsid w:val="006E3B56"/>
    <w:rsid w:val="006E7841"/>
    <w:rsid w:val="00724E44"/>
    <w:rsid w:val="00725027"/>
    <w:rsid w:val="00727B63"/>
    <w:rsid w:val="00731022"/>
    <w:rsid w:val="0076060F"/>
    <w:rsid w:val="00796617"/>
    <w:rsid w:val="007B4A59"/>
    <w:rsid w:val="007C7871"/>
    <w:rsid w:val="007D223D"/>
    <w:rsid w:val="007D5DF1"/>
    <w:rsid w:val="007E1319"/>
    <w:rsid w:val="007F73A0"/>
    <w:rsid w:val="007F760A"/>
    <w:rsid w:val="0080605F"/>
    <w:rsid w:val="00872410"/>
    <w:rsid w:val="00887FAB"/>
    <w:rsid w:val="0089147E"/>
    <w:rsid w:val="008946F9"/>
    <w:rsid w:val="008D0616"/>
    <w:rsid w:val="008D3AF6"/>
    <w:rsid w:val="008D40DE"/>
    <w:rsid w:val="008E17D8"/>
    <w:rsid w:val="00906285"/>
    <w:rsid w:val="009202E3"/>
    <w:rsid w:val="009223EB"/>
    <w:rsid w:val="00924A14"/>
    <w:rsid w:val="00926507"/>
    <w:rsid w:val="00930BE8"/>
    <w:rsid w:val="009311CE"/>
    <w:rsid w:val="009422CD"/>
    <w:rsid w:val="00950CE0"/>
    <w:rsid w:val="00951DEB"/>
    <w:rsid w:val="009643EB"/>
    <w:rsid w:val="009712AF"/>
    <w:rsid w:val="009A5924"/>
    <w:rsid w:val="009B6DFE"/>
    <w:rsid w:val="009D05D6"/>
    <w:rsid w:val="009D5C29"/>
    <w:rsid w:val="009E2407"/>
    <w:rsid w:val="009F0FD8"/>
    <w:rsid w:val="009F7092"/>
    <w:rsid w:val="00A00E8D"/>
    <w:rsid w:val="00A13983"/>
    <w:rsid w:val="00A16D13"/>
    <w:rsid w:val="00A222F8"/>
    <w:rsid w:val="00A260F1"/>
    <w:rsid w:val="00A33D05"/>
    <w:rsid w:val="00A449A9"/>
    <w:rsid w:val="00A64604"/>
    <w:rsid w:val="00A75EF6"/>
    <w:rsid w:val="00A923C7"/>
    <w:rsid w:val="00AC486C"/>
    <w:rsid w:val="00AD0BA9"/>
    <w:rsid w:val="00AD2401"/>
    <w:rsid w:val="00AD6DFB"/>
    <w:rsid w:val="00AF2E24"/>
    <w:rsid w:val="00B203CF"/>
    <w:rsid w:val="00B30DDD"/>
    <w:rsid w:val="00B32A61"/>
    <w:rsid w:val="00B34182"/>
    <w:rsid w:val="00B435D9"/>
    <w:rsid w:val="00B67576"/>
    <w:rsid w:val="00B76937"/>
    <w:rsid w:val="00B82FAC"/>
    <w:rsid w:val="00BB249F"/>
    <w:rsid w:val="00BC78AA"/>
    <w:rsid w:val="00BC7BBF"/>
    <w:rsid w:val="00BD6D83"/>
    <w:rsid w:val="00BE2CEE"/>
    <w:rsid w:val="00C15FB3"/>
    <w:rsid w:val="00C21A85"/>
    <w:rsid w:val="00C53CC3"/>
    <w:rsid w:val="00C56DB2"/>
    <w:rsid w:val="00C852D9"/>
    <w:rsid w:val="00C86C8C"/>
    <w:rsid w:val="00C87348"/>
    <w:rsid w:val="00C93994"/>
    <w:rsid w:val="00CB3F81"/>
    <w:rsid w:val="00CC07D2"/>
    <w:rsid w:val="00CC1D82"/>
    <w:rsid w:val="00CD3E77"/>
    <w:rsid w:val="00CD7FDC"/>
    <w:rsid w:val="00CE1CF5"/>
    <w:rsid w:val="00CE6B7C"/>
    <w:rsid w:val="00CE7C66"/>
    <w:rsid w:val="00CF2896"/>
    <w:rsid w:val="00D15923"/>
    <w:rsid w:val="00D239F8"/>
    <w:rsid w:val="00D301AE"/>
    <w:rsid w:val="00D33E90"/>
    <w:rsid w:val="00D532E1"/>
    <w:rsid w:val="00D61B9D"/>
    <w:rsid w:val="00D70E70"/>
    <w:rsid w:val="00D77995"/>
    <w:rsid w:val="00DA1EC8"/>
    <w:rsid w:val="00DA52B1"/>
    <w:rsid w:val="00DC6488"/>
    <w:rsid w:val="00DF7319"/>
    <w:rsid w:val="00E043AB"/>
    <w:rsid w:val="00E21D7D"/>
    <w:rsid w:val="00E40D12"/>
    <w:rsid w:val="00E46449"/>
    <w:rsid w:val="00E71A51"/>
    <w:rsid w:val="00E8048F"/>
    <w:rsid w:val="00E91B48"/>
    <w:rsid w:val="00EC1F6C"/>
    <w:rsid w:val="00EC741B"/>
    <w:rsid w:val="00ED6FC6"/>
    <w:rsid w:val="00EF7267"/>
    <w:rsid w:val="00F05346"/>
    <w:rsid w:val="00F23151"/>
    <w:rsid w:val="00F31636"/>
    <w:rsid w:val="00F338B7"/>
    <w:rsid w:val="00F342DA"/>
    <w:rsid w:val="00F35923"/>
    <w:rsid w:val="00F42845"/>
    <w:rsid w:val="00F61231"/>
    <w:rsid w:val="00F64CE2"/>
    <w:rsid w:val="00F77669"/>
    <w:rsid w:val="00F8000D"/>
    <w:rsid w:val="00F90DC7"/>
    <w:rsid w:val="00F91747"/>
    <w:rsid w:val="00F92925"/>
    <w:rsid w:val="00F962F0"/>
    <w:rsid w:val="00F9642E"/>
    <w:rsid w:val="00FA39E0"/>
    <w:rsid w:val="00FA5245"/>
    <w:rsid w:val="00FB0EBF"/>
    <w:rsid w:val="00FB16FD"/>
    <w:rsid w:val="00FC56FF"/>
    <w:rsid w:val="00FD1D6E"/>
    <w:rsid w:val="00FF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02322"/>
  <w15:chartTrackingRefBased/>
  <w15:docId w15:val="{062C3CCD-AC4E-6541-AAF2-EA8B03B7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BE8"/>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115F02"/>
    <w:pPr>
      <w:keepNext/>
      <w:spacing w:before="240" w:after="60"/>
      <w:outlineLvl w:val="2"/>
    </w:pPr>
    <w:rPr>
      <w:rFonts w:ascii="Cambria" w:hAnsi="Cambria"/>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E70"/>
    <w:pPr>
      <w:tabs>
        <w:tab w:val="center" w:pos="4680"/>
        <w:tab w:val="right" w:pos="9360"/>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D70E70"/>
  </w:style>
  <w:style w:type="paragraph" w:styleId="Footer">
    <w:name w:val="footer"/>
    <w:basedOn w:val="Normal"/>
    <w:link w:val="FooterChar"/>
    <w:uiPriority w:val="99"/>
    <w:unhideWhenUsed/>
    <w:rsid w:val="00D70E70"/>
    <w:pPr>
      <w:tabs>
        <w:tab w:val="center" w:pos="4680"/>
        <w:tab w:val="right" w:pos="9360"/>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D70E70"/>
  </w:style>
  <w:style w:type="table" w:styleId="TableGrid">
    <w:name w:val="Table Grid"/>
    <w:basedOn w:val="TableNormal"/>
    <w:uiPriority w:val="39"/>
    <w:rsid w:val="00193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D45B8"/>
    <w:rPr>
      <w:b/>
      <w:bCs/>
    </w:rPr>
  </w:style>
  <w:style w:type="paragraph" w:styleId="FootnoteText">
    <w:name w:val="footnote text"/>
    <w:basedOn w:val="Normal"/>
    <w:link w:val="FootnoteTextChar"/>
    <w:uiPriority w:val="99"/>
    <w:semiHidden/>
    <w:unhideWhenUsed/>
    <w:rsid w:val="001D45B8"/>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1D45B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D45B8"/>
    <w:rPr>
      <w:vertAlign w:val="superscript"/>
    </w:rPr>
  </w:style>
  <w:style w:type="paragraph" w:styleId="NormalWeb">
    <w:name w:val="Normal (Web)"/>
    <w:basedOn w:val="Normal"/>
    <w:uiPriority w:val="99"/>
    <w:semiHidden/>
    <w:unhideWhenUsed/>
    <w:rsid w:val="001D45B8"/>
    <w:pPr>
      <w:spacing w:before="100" w:beforeAutospacing="1" w:after="100" w:afterAutospacing="1"/>
    </w:pPr>
  </w:style>
  <w:style w:type="character" w:styleId="Hyperlink">
    <w:name w:val="Hyperlink"/>
    <w:basedOn w:val="DefaultParagraphFont"/>
    <w:unhideWhenUsed/>
    <w:rsid w:val="00930BE8"/>
    <w:rPr>
      <w:color w:val="0000FF"/>
      <w:u w:val="single"/>
    </w:rPr>
  </w:style>
  <w:style w:type="character" w:styleId="UnresolvedMention">
    <w:name w:val="Unresolved Mention"/>
    <w:basedOn w:val="DefaultParagraphFont"/>
    <w:uiPriority w:val="99"/>
    <w:semiHidden/>
    <w:unhideWhenUsed/>
    <w:rsid w:val="00FA39E0"/>
    <w:rPr>
      <w:color w:val="605E5C"/>
      <w:shd w:val="clear" w:color="auto" w:fill="E1DFDD"/>
    </w:rPr>
  </w:style>
  <w:style w:type="paragraph" w:styleId="Revision">
    <w:name w:val="Revision"/>
    <w:hidden/>
    <w:uiPriority w:val="99"/>
    <w:semiHidden/>
    <w:rsid w:val="009F0FD8"/>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C432C"/>
    <w:pPr>
      <w:spacing w:after="160" w:line="256"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rsid w:val="0056197E"/>
    <w:pPr>
      <w:tabs>
        <w:tab w:val="left" w:pos="426"/>
      </w:tabs>
      <w:spacing w:before="60" w:after="60"/>
    </w:pPr>
    <w:rPr>
      <w:rFonts w:ascii="Arial" w:hAnsi="Arial"/>
      <w:color w:val="000000"/>
      <w:sz w:val="20"/>
      <w:szCs w:val="20"/>
      <w:lang w:val="en-GB" w:eastAsia="en-US"/>
    </w:rPr>
  </w:style>
  <w:style w:type="character" w:customStyle="1" w:styleId="BodyTextChar">
    <w:name w:val="Body Text Char"/>
    <w:basedOn w:val="DefaultParagraphFont"/>
    <w:link w:val="BodyText"/>
    <w:rsid w:val="0056197E"/>
    <w:rPr>
      <w:rFonts w:ascii="Arial" w:eastAsia="Times New Roman" w:hAnsi="Arial" w:cs="Times New Roman"/>
      <w:color w:val="000000"/>
      <w:sz w:val="20"/>
      <w:szCs w:val="20"/>
      <w:lang w:val="en-GB"/>
    </w:rPr>
  </w:style>
  <w:style w:type="character" w:styleId="CommentReference">
    <w:name w:val="annotation reference"/>
    <w:basedOn w:val="DefaultParagraphFont"/>
    <w:uiPriority w:val="99"/>
    <w:unhideWhenUsed/>
    <w:rsid w:val="007C7871"/>
    <w:rPr>
      <w:sz w:val="16"/>
      <w:szCs w:val="16"/>
    </w:rPr>
  </w:style>
  <w:style w:type="paragraph" w:styleId="CommentText">
    <w:name w:val="annotation text"/>
    <w:basedOn w:val="Normal"/>
    <w:link w:val="CommentTextChar"/>
    <w:uiPriority w:val="99"/>
    <w:unhideWhenUsed/>
    <w:rsid w:val="007C7871"/>
    <w:rPr>
      <w:sz w:val="20"/>
      <w:szCs w:val="20"/>
    </w:rPr>
  </w:style>
  <w:style w:type="character" w:customStyle="1" w:styleId="CommentTextChar">
    <w:name w:val="Comment Text Char"/>
    <w:basedOn w:val="DefaultParagraphFont"/>
    <w:link w:val="CommentText"/>
    <w:uiPriority w:val="99"/>
    <w:rsid w:val="007C787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C7871"/>
    <w:rPr>
      <w:b/>
      <w:bCs/>
    </w:rPr>
  </w:style>
  <w:style w:type="character" w:customStyle="1" w:styleId="CommentSubjectChar">
    <w:name w:val="Comment Subject Char"/>
    <w:basedOn w:val="CommentTextChar"/>
    <w:link w:val="CommentSubject"/>
    <w:uiPriority w:val="99"/>
    <w:semiHidden/>
    <w:rsid w:val="007C7871"/>
    <w:rPr>
      <w:rFonts w:ascii="Times New Roman" w:eastAsia="Times New Roman" w:hAnsi="Times New Roman" w:cs="Times New Roman"/>
      <w:b/>
      <w:bCs/>
      <w:sz w:val="20"/>
      <w:szCs w:val="20"/>
      <w:lang w:eastAsia="en-GB"/>
    </w:rPr>
  </w:style>
  <w:style w:type="character" w:customStyle="1" w:styleId="Heading3Char">
    <w:name w:val="Heading 3 Char"/>
    <w:basedOn w:val="DefaultParagraphFont"/>
    <w:link w:val="Heading3"/>
    <w:rsid w:val="00115F02"/>
    <w:rPr>
      <w:rFonts w:ascii="Cambria" w:eastAsia="Times New Roman" w:hAnsi="Cambria" w:cs="Times New Roman"/>
      <w:b/>
      <w:bCs/>
      <w:sz w:val="26"/>
      <w:szCs w:val="26"/>
    </w:rPr>
  </w:style>
  <w:style w:type="paragraph" w:customStyle="1" w:styleId="Text1">
    <w:name w:val="Text 1"/>
    <w:basedOn w:val="Normal"/>
    <w:uiPriority w:val="99"/>
    <w:rsid w:val="00526673"/>
    <w:pPr>
      <w:snapToGrid w:val="0"/>
      <w:spacing w:after="240"/>
      <w:ind w:left="482"/>
      <w:jc w:val="both"/>
    </w:pPr>
    <w:rPr>
      <w:szCs w:val="20"/>
      <w:lang w:val="en-GB" w:eastAsia="en-US"/>
    </w:rPr>
  </w:style>
  <w:style w:type="paragraph" w:customStyle="1" w:styleId="Clause">
    <w:name w:val="Clause"/>
    <w:basedOn w:val="Normal"/>
    <w:autoRedefine/>
    <w:rsid w:val="00526673"/>
    <w:pPr>
      <w:numPr>
        <w:numId w:val="25"/>
      </w:numPr>
      <w:snapToGrid w:val="0"/>
      <w:spacing w:after="240"/>
    </w:pPr>
    <w:rPr>
      <w:rFonts w:ascii="Arial" w:hAnsi="Arial"/>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20772">
      <w:bodyDiv w:val="1"/>
      <w:marLeft w:val="0"/>
      <w:marRight w:val="0"/>
      <w:marTop w:val="0"/>
      <w:marBottom w:val="0"/>
      <w:divBdr>
        <w:top w:val="none" w:sz="0" w:space="0" w:color="auto"/>
        <w:left w:val="none" w:sz="0" w:space="0" w:color="auto"/>
        <w:bottom w:val="none" w:sz="0" w:space="0" w:color="auto"/>
        <w:right w:val="none" w:sz="0" w:space="0" w:color="auto"/>
      </w:divBdr>
    </w:div>
    <w:div w:id="165749731">
      <w:bodyDiv w:val="1"/>
      <w:marLeft w:val="0"/>
      <w:marRight w:val="0"/>
      <w:marTop w:val="0"/>
      <w:marBottom w:val="0"/>
      <w:divBdr>
        <w:top w:val="none" w:sz="0" w:space="0" w:color="auto"/>
        <w:left w:val="none" w:sz="0" w:space="0" w:color="auto"/>
        <w:bottom w:val="none" w:sz="0" w:space="0" w:color="auto"/>
        <w:right w:val="none" w:sz="0" w:space="0" w:color="auto"/>
      </w:divBdr>
    </w:div>
    <w:div w:id="195582159">
      <w:bodyDiv w:val="1"/>
      <w:marLeft w:val="0"/>
      <w:marRight w:val="0"/>
      <w:marTop w:val="0"/>
      <w:marBottom w:val="0"/>
      <w:divBdr>
        <w:top w:val="none" w:sz="0" w:space="0" w:color="auto"/>
        <w:left w:val="none" w:sz="0" w:space="0" w:color="auto"/>
        <w:bottom w:val="none" w:sz="0" w:space="0" w:color="auto"/>
        <w:right w:val="none" w:sz="0" w:space="0" w:color="auto"/>
      </w:divBdr>
    </w:div>
    <w:div w:id="244803305">
      <w:bodyDiv w:val="1"/>
      <w:marLeft w:val="0"/>
      <w:marRight w:val="0"/>
      <w:marTop w:val="0"/>
      <w:marBottom w:val="0"/>
      <w:divBdr>
        <w:top w:val="none" w:sz="0" w:space="0" w:color="auto"/>
        <w:left w:val="none" w:sz="0" w:space="0" w:color="auto"/>
        <w:bottom w:val="none" w:sz="0" w:space="0" w:color="auto"/>
        <w:right w:val="none" w:sz="0" w:space="0" w:color="auto"/>
      </w:divBdr>
      <w:divsChild>
        <w:div w:id="1340229174">
          <w:marLeft w:val="274"/>
          <w:marRight w:val="0"/>
          <w:marTop w:val="0"/>
          <w:marBottom w:val="0"/>
          <w:divBdr>
            <w:top w:val="none" w:sz="0" w:space="0" w:color="auto"/>
            <w:left w:val="none" w:sz="0" w:space="0" w:color="auto"/>
            <w:bottom w:val="none" w:sz="0" w:space="0" w:color="auto"/>
            <w:right w:val="none" w:sz="0" w:space="0" w:color="auto"/>
          </w:divBdr>
        </w:div>
        <w:div w:id="1339229821">
          <w:marLeft w:val="274"/>
          <w:marRight w:val="0"/>
          <w:marTop w:val="0"/>
          <w:marBottom w:val="0"/>
          <w:divBdr>
            <w:top w:val="none" w:sz="0" w:space="0" w:color="auto"/>
            <w:left w:val="none" w:sz="0" w:space="0" w:color="auto"/>
            <w:bottom w:val="none" w:sz="0" w:space="0" w:color="auto"/>
            <w:right w:val="none" w:sz="0" w:space="0" w:color="auto"/>
          </w:divBdr>
        </w:div>
        <w:div w:id="1067532429">
          <w:marLeft w:val="274"/>
          <w:marRight w:val="0"/>
          <w:marTop w:val="0"/>
          <w:marBottom w:val="0"/>
          <w:divBdr>
            <w:top w:val="none" w:sz="0" w:space="0" w:color="auto"/>
            <w:left w:val="none" w:sz="0" w:space="0" w:color="auto"/>
            <w:bottom w:val="none" w:sz="0" w:space="0" w:color="auto"/>
            <w:right w:val="none" w:sz="0" w:space="0" w:color="auto"/>
          </w:divBdr>
        </w:div>
      </w:divsChild>
    </w:div>
    <w:div w:id="376122534">
      <w:bodyDiv w:val="1"/>
      <w:marLeft w:val="0"/>
      <w:marRight w:val="0"/>
      <w:marTop w:val="0"/>
      <w:marBottom w:val="0"/>
      <w:divBdr>
        <w:top w:val="none" w:sz="0" w:space="0" w:color="auto"/>
        <w:left w:val="none" w:sz="0" w:space="0" w:color="auto"/>
        <w:bottom w:val="none" w:sz="0" w:space="0" w:color="auto"/>
        <w:right w:val="none" w:sz="0" w:space="0" w:color="auto"/>
      </w:divBdr>
      <w:divsChild>
        <w:div w:id="1959557231">
          <w:marLeft w:val="274"/>
          <w:marRight w:val="0"/>
          <w:marTop w:val="0"/>
          <w:marBottom w:val="0"/>
          <w:divBdr>
            <w:top w:val="none" w:sz="0" w:space="0" w:color="auto"/>
            <w:left w:val="none" w:sz="0" w:space="0" w:color="auto"/>
            <w:bottom w:val="none" w:sz="0" w:space="0" w:color="auto"/>
            <w:right w:val="none" w:sz="0" w:space="0" w:color="auto"/>
          </w:divBdr>
        </w:div>
        <w:div w:id="364720229">
          <w:marLeft w:val="274"/>
          <w:marRight w:val="0"/>
          <w:marTop w:val="0"/>
          <w:marBottom w:val="0"/>
          <w:divBdr>
            <w:top w:val="none" w:sz="0" w:space="0" w:color="auto"/>
            <w:left w:val="none" w:sz="0" w:space="0" w:color="auto"/>
            <w:bottom w:val="none" w:sz="0" w:space="0" w:color="auto"/>
            <w:right w:val="none" w:sz="0" w:space="0" w:color="auto"/>
          </w:divBdr>
        </w:div>
      </w:divsChild>
    </w:div>
    <w:div w:id="653292438">
      <w:bodyDiv w:val="1"/>
      <w:marLeft w:val="0"/>
      <w:marRight w:val="0"/>
      <w:marTop w:val="0"/>
      <w:marBottom w:val="0"/>
      <w:divBdr>
        <w:top w:val="none" w:sz="0" w:space="0" w:color="auto"/>
        <w:left w:val="none" w:sz="0" w:space="0" w:color="auto"/>
        <w:bottom w:val="none" w:sz="0" w:space="0" w:color="auto"/>
        <w:right w:val="none" w:sz="0" w:space="0" w:color="auto"/>
      </w:divBdr>
    </w:div>
    <w:div w:id="1637952108">
      <w:bodyDiv w:val="1"/>
      <w:marLeft w:val="0"/>
      <w:marRight w:val="0"/>
      <w:marTop w:val="0"/>
      <w:marBottom w:val="0"/>
      <w:divBdr>
        <w:top w:val="none" w:sz="0" w:space="0" w:color="auto"/>
        <w:left w:val="none" w:sz="0" w:space="0" w:color="auto"/>
        <w:bottom w:val="none" w:sz="0" w:space="0" w:color="auto"/>
        <w:right w:val="none" w:sz="0" w:space="0" w:color="auto"/>
      </w:divBdr>
      <w:divsChild>
        <w:div w:id="531766577">
          <w:marLeft w:val="446"/>
          <w:marRight w:val="0"/>
          <w:marTop w:val="0"/>
          <w:marBottom w:val="0"/>
          <w:divBdr>
            <w:top w:val="none" w:sz="0" w:space="0" w:color="auto"/>
            <w:left w:val="none" w:sz="0" w:space="0" w:color="auto"/>
            <w:bottom w:val="none" w:sz="0" w:space="0" w:color="auto"/>
            <w:right w:val="none" w:sz="0" w:space="0" w:color="auto"/>
          </w:divBdr>
        </w:div>
        <w:div w:id="526985531">
          <w:marLeft w:val="446"/>
          <w:marRight w:val="0"/>
          <w:marTop w:val="0"/>
          <w:marBottom w:val="0"/>
          <w:divBdr>
            <w:top w:val="none" w:sz="0" w:space="0" w:color="auto"/>
            <w:left w:val="none" w:sz="0" w:space="0" w:color="auto"/>
            <w:bottom w:val="none" w:sz="0" w:space="0" w:color="auto"/>
            <w:right w:val="none" w:sz="0" w:space="0" w:color="auto"/>
          </w:divBdr>
        </w:div>
      </w:divsChild>
    </w:div>
    <w:div w:id="167614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tegracija.povratnika.rs@undp.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gracija.povratnika.rs@undp.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boba\Downloads\www.rs.undp.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tegracija.povratnika.rs@und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0630C244CD25D4FA14FD7FFBEA18C22" ma:contentTypeVersion="13" ma:contentTypeDescription="Create a new document." ma:contentTypeScope="" ma:versionID="2b008725ec6031cef0ca725b9a595019">
  <xsd:schema xmlns:xsd="http://www.w3.org/2001/XMLSchema" xmlns:xs="http://www.w3.org/2001/XMLSchema" xmlns:p="http://schemas.microsoft.com/office/2006/metadata/properties" xmlns:ns2="64200ca6-21b5-40b4-96af-d9b14845a86b" xmlns:ns3="5e87ae61-fae8-4e04-aaca-2bc8733253c0" targetNamespace="http://schemas.microsoft.com/office/2006/metadata/properties" ma:root="true" ma:fieldsID="59279db275d26debf4eaacfd91f91002" ns2:_="" ns3:_="">
    <xsd:import namespace="64200ca6-21b5-40b4-96af-d9b14845a86b"/>
    <xsd:import namespace="5e87ae61-fae8-4e04-aaca-2bc8733253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00ca6-21b5-40b4-96af-d9b14845a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87ae61-fae8-4e04-aaca-2bc8733253c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3C35D-EC07-4B8D-A482-543F6A34C8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1EA98A-B632-4FAC-BD7A-205E01056088}">
  <ds:schemaRefs>
    <ds:schemaRef ds:uri="http://schemas.openxmlformats.org/officeDocument/2006/bibliography"/>
  </ds:schemaRefs>
</ds:datastoreItem>
</file>

<file path=customXml/itemProps3.xml><?xml version="1.0" encoding="utf-8"?>
<ds:datastoreItem xmlns:ds="http://schemas.openxmlformats.org/officeDocument/2006/customXml" ds:itemID="{5FA669EB-5133-4A09-99BE-86091D4CF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00ca6-21b5-40b4-96af-d9b14845a86b"/>
    <ds:schemaRef ds:uri="5e87ae61-fae8-4e04-aaca-2bc873325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8AE59F-051C-4E8E-9AA8-A5A6748024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3858</Words>
  <Characters>21992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Bogdanka Tasev Perinovic</cp:lastModifiedBy>
  <cp:revision>3</cp:revision>
  <dcterms:created xsi:type="dcterms:W3CDTF">2022-10-17T10:01:00Z</dcterms:created>
  <dcterms:modified xsi:type="dcterms:W3CDTF">2022-10-17T10:03:00Z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0x01010040630C244CD25D4FA14FD7FFBEA18C22</vt:lpwstr>
  </property>
  <property fmtid="{D5CDD505-2E9C-101B-9397-08002B2CF9AE}" pid="3" name="GrammarlyDocumentId">
    <vt:lpwstr>84e4b2afcd8aae43836de3d88d24b067cdbddab88a57ff52e2e64341174a2ade</vt:lpwstr>
  </property>
</Properties>
</file>