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8A30" w14:textId="77777777" w:rsidR="00566F81" w:rsidRDefault="00566F81" w:rsidP="00566F81">
      <w:pPr>
        <w:jc w:val="center"/>
        <w:rPr>
          <w:rFonts w:ascii="Lora" w:hAnsi="Lora" w:cs="Arial"/>
          <w:b/>
          <w:bCs/>
          <w:sz w:val="36"/>
          <w:szCs w:val="36"/>
          <w:lang w:val="sr-Latn-RS"/>
        </w:rPr>
      </w:pPr>
    </w:p>
    <w:p w14:paraId="0739C1EA" w14:textId="77777777" w:rsidR="00651EA9" w:rsidRDefault="00651EA9" w:rsidP="00566F81">
      <w:pPr>
        <w:jc w:val="center"/>
        <w:rPr>
          <w:rFonts w:ascii="Lora" w:hAnsi="Lora" w:cs="Arial"/>
          <w:b/>
          <w:bCs/>
          <w:sz w:val="36"/>
          <w:szCs w:val="36"/>
          <w:lang w:val="sr-Latn-RS"/>
        </w:rPr>
      </w:pPr>
    </w:p>
    <w:p w14:paraId="2D61D148" w14:textId="2B200A59" w:rsidR="00566F81" w:rsidRPr="00651EA9" w:rsidRDefault="00566F81" w:rsidP="00566F81">
      <w:pPr>
        <w:jc w:val="center"/>
        <w:rPr>
          <w:rFonts w:ascii="Lora" w:hAnsi="Lora" w:cs="Arial"/>
          <w:b/>
          <w:bCs/>
          <w:sz w:val="36"/>
          <w:szCs w:val="36"/>
          <w:lang w:val="sr-Latn-RS"/>
        </w:rPr>
      </w:pPr>
      <w:r w:rsidRPr="00651EA9">
        <w:rPr>
          <w:rFonts w:ascii="Lora" w:hAnsi="Lora" w:cs="Arial"/>
          <w:b/>
          <w:bCs/>
          <w:sz w:val="36"/>
          <w:szCs w:val="36"/>
          <w:lang w:val="sr-Latn-RS"/>
        </w:rPr>
        <w:t xml:space="preserve">LIDERI U INOVACIJAMA ZA </w:t>
      </w:r>
    </w:p>
    <w:p w14:paraId="6EB51EFB" w14:textId="7B48A7FF" w:rsidR="00566F81" w:rsidRPr="00651EA9" w:rsidRDefault="00566F81" w:rsidP="00566F81">
      <w:pPr>
        <w:jc w:val="center"/>
        <w:rPr>
          <w:rFonts w:ascii="Lora" w:hAnsi="Lora" w:cs="Arial"/>
          <w:b/>
          <w:bCs/>
          <w:sz w:val="36"/>
          <w:szCs w:val="36"/>
          <w:lang w:val="sr-Latn-RS"/>
        </w:rPr>
      </w:pPr>
      <w:r w:rsidRPr="00651EA9">
        <w:rPr>
          <w:rFonts w:ascii="Lora" w:hAnsi="Lora" w:cs="Arial"/>
          <w:b/>
          <w:bCs/>
          <w:sz w:val="36"/>
          <w:szCs w:val="36"/>
          <w:lang w:val="sr-Latn-RS"/>
        </w:rPr>
        <w:t>EFIKASNIJE UPRAVLJANJE BIO-OTPADOM</w:t>
      </w:r>
    </w:p>
    <w:p w14:paraId="03EDECE3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</w:p>
    <w:p w14:paraId="65CE0198" w14:textId="77777777" w:rsidR="00651EA9" w:rsidRDefault="00651EA9" w:rsidP="00566F81">
      <w:pPr>
        <w:jc w:val="both"/>
        <w:rPr>
          <w:rFonts w:ascii="Proxima Nova Rg" w:hAnsi="Proxima Nova Rg" w:cs="Arial"/>
          <w:b/>
          <w:bCs/>
          <w:sz w:val="28"/>
          <w:szCs w:val="28"/>
          <w:lang w:val="sr-Latn-RS"/>
        </w:rPr>
      </w:pPr>
    </w:p>
    <w:p w14:paraId="59A57643" w14:textId="4D87978E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JKP „Higijena Pančevo“</w:t>
      </w:r>
    </w:p>
    <w:p w14:paraId="3BB6D237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6FAB54B4" w14:textId="50403BB3" w:rsidR="00566F81" w:rsidRPr="000D5CEE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  <w:r w:rsidRPr="000D5CEE">
        <w:rPr>
          <w:rFonts w:ascii="Proxima Nova Rg" w:hAnsi="Proxima Nova Rg" w:cs="Arial"/>
          <w:szCs w:val="24"/>
          <w:lang w:val="sr-Latn-RS"/>
        </w:rPr>
        <w:t xml:space="preserve">Ovo preduzeće je prvo u Srbiji </w:t>
      </w:r>
      <w:r w:rsidR="00651EA9">
        <w:rPr>
          <w:rFonts w:ascii="Proxima Nova Rg" w:hAnsi="Proxima Nova Rg" w:cs="Arial"/>
          <w:szCs w:val="24"/>
          <w:lang w:val="sr-Latn-RS"/>
        </w:rPr>
        <w:t>pilotiralo</w:t>
      </w:r>
      <w:r w:rsidR="00651EA9" w:rsidRPr="000D5CEE">
        <w:rPr>
          <w:rFonts w:ascii="Proxima Nova Rg" w:hAnsi="Proxima Nova Rg" w:cs="Arial"/>
          <w:szCs w:val="24"/>
          <w:lang w:val="sr-Latn-RS"/>
        </w:rPr>
        <w:t xml:space="preserve"> </w:t>
      </w:r>
      <w:r w:rsidRPr="000D5CEE">
        <w:rPr>
          <w:rFonts w:ascii="Proxima Nova Rg" w:hAnsi="Proxima Nova Rg" w:cs="Arial"/>
          <w:szCs w:val="24"/>
          <w:lang w:val="sr-Latn-RS"/>
        </w:rPr>
        <w:t xml:space="preserve">sistem odvajanja komunalnog otpada </w:t>
      </w:r>
      <w:r w:rsidR="000D5CEE" w:rsidRPr="000D5CEE">
        <w:rPr>
          <w:rFonts w:ascii="Proxima Nova Rg" w:hAnsi="Proxima Nova Rg" w:cs="Arial"/>
          <w:szCs w:val="24"/>
          <w:lang w:val="sr-Latn-RS"/>
        </w:rPr>
        <w:t xml:space="preserve">u </w:t>
      </w:r>
      <w:r w:rsidRPr="000D5CEE">
        <w:rPr>
          <w:rFonts w:ascii="Proxima Nova Rg" w:hAnsi="Proxima Nova Rg" w:cs="Arial"/>
          <w:szCs w:val="24"/>
          <w:lang w:val="sr-Latn-RS"/>
        </w:rPr>
        <w:t xml:space="preserve">domaćinstvima. Svako od ovih domaćinstava koja su bila uključena program </w:t>
      </w:r>
      <w:r w:rsidR="000D5CEE" w:rsidRPr="000D5CEE">
        <w:rPr>
          <w:rFonts w:ascii="Proxima Nova Rg" w:hAnsi="Proxima Nova Rg" w:cs="Arial"/>
          <w:szCs w:val="24"/>
          <w:lang w:val="sr-Latn-RS"/>
        </w:rPr>
        <w:t xml:space="preserve">u „pilot zoni“ grada </w:t>
      </w:r>
      <w:r w:rsidRPr="000D5CEE">
        <w:rPr>
          <w:rFonts w:ascii="Proxima Nova Rg" w:hAnsi="Proxima Nova Rg" w:cs="Arial"/>
          <w:szCs w:val="24"/>
          <w:lang w:val="sr-Latn-RS"/>
        </w:rPr>
        <w:t>dobilo je kućni komposter za odlaganje otpada od hrane i zelenog otpada iz dvorišta</w:t>
      </w:r>
      <w:r w:rsidR="00311E14" w:rsidRPr="000D5CEE">
        <w:rPr>
          <w:rFonts w:ascii="Proxima Nova Rg" w:hAnsi="Proxima Nova Rg" w:cs="Arial"/>
          <w:szCs w:val="24"/>
          <w:lang w:val="sr-Latn-RS"/>
        </w:rPr>
        <w:t>. K</w:t>
      </w:r>
      <w:r w:rsidRPr="000D5CEE">
        <w:rPr>
          <w:rFonts w:ascii="Proxima Nova Rg" w:hAnsi="Proxima Nova Rg" w:cs="Arial"/>
          <w:szCs w:val="24"/>
          <w:lang w:val="sr-Latn-RS"/>
        </w:rPr>
        <w:t xml:space="preserve">ompost nastane </w:t>
      </w:r>
      <w:r w:rsidR="00311E14" w:rsidRPr="000D5CEE">
        <w:rPr>
          <w:rFonts w:ascii="Proxima Nova Rg" w:hAnsi="Proxima Nova Rg" w:cs="Arial"/>
          <w:szCs w:val="24"/>
          <w:lang w:val="sr-Latn-RS"/>
        </w:rPr>
        <w:t xml:space="preserve">na ovaj način </w:t>
      </w:r>
      <w:r w:rsidRPr="000D5CEE">
        <w:rPr>
          <w:rFonts w:ascii="Proxima Nova Rg" w:hAnsi="Proxima Nova Rg" w:cs="Arial"/>
          <w:szCs w:val="24"/>
          <w:lang w:val="sr-Latn-RS"/>
        </w:rPr>
        <w:t xml:space="preserve">može da se koristi kao đubrivo. </w:t>
      </w:r>
      <w:r w:rsidR="000D5CEE" w:rsidRPr="00651EA9">
        <w:rPr>
          <w:rFonts w:ascii="Proxima Nova Rg" w:hAnsi="Proxima Nova Rg" w:cs="Arial"/>
          <w:szCs w:val="24"/>
          <w:lang w:val="sr-Latn-RS"/>
        </w:rPr>
        <w:t xml:space="preserve">Uz to, domaćinstva su dobila i posude za odvajanje plastične PET ambalaže i za mešani komunalni otpad, dok na zajedničkim uličnim punktovima mogu da odlažu i staklo. </w:t>
      </w:r>
      <w:r w:rsidRPr="00651EA9">
        <w:rPr>
          <w:rFonts w:ascii="Proxima Nova Rg" w:hAnsi="Proxima Nova Rg" w:cs="Arial"/>
          <w:szCs w:val="24"/>
          <w:lang w:val="sr-Latn-RS"/>
        </w:rPr>
        <w:t xml:space="preserve">„Higijena Pančevo“ </w:t>
      </w:r>
      <w:r w:rsidR="00311E14" w:rsidRPr="00651EA9">
        <w:rPr>
          <w:rFonts w:ascii="Proxima Nova Rg" w:hAnsi="Proxima Nova Rg" w:cs="Arial"/>
          <w:szCs w:val="24"/>
          <w:lang w:val="sr-Latn-RS"/>
        </w:rPr>
        <w:t xml:space="preserve">takođe </w:t>
      </w:r>
      <w:r w:rsidRPr="00651EA9">
        <w:rPr>
          <w:rFonts w:ascii="Proxima Nova Rg" w:hAnsi="Proxima Nova Rg" w:cs="Arial"/>
          <w:szCs w:val="24"/>
          <w:lang w:val="sr-Latn-RS"/>
        </w:rPr>
        <w:t xml:space="preserve">meri količinu prikupljenog komunalnog otpada i o tome </w:t>
      </w:r>
      <w:r w:rsidR="00311E14" w:rsidRPr="00651EA9">
        <w:rPr>
          <w:rFonts w:ascii="Proxima Nova Rg" w:hAnsi="Proxima Nova Rg" w:cs="Arial"/>
          <w:szCs w:val="24"/>
          <w:lang w:val="sr-Latn-RS"/>
        </w:rPr>
        <w:t>će</w:t>
      </w:r>
      <w:r w:rsidR="00311E14" w:rsidRPr="000D5CEE">
        <w:rPr>
          <w:rFonts w:ascii="Proxima Nova Rg" w:hAnsi="Proxima Nova Rg" w:cs="Arial"/>
          <w:szCs w:val="24"/>
          <w:lang w:val="sr-Latn-RS"/>
        </w:rPr>
        <w:t xml:space="preserve"> </w:t>
      </w:r>
      <w:r w:rsidRPr="000D5CEE">
        <w:rPr>
          <w:rFonts w:ascii="Proxima Nova Rg" w:hAnsi="Proxima Nova Rg" w:cs="Arial"/>
          <w:szCs w:val="24"/>
          <w:lang w:val="sr-Latn-RS"/>
        </w:rPr>
        <w:t>voditi elektronsku evidenciju, kako bi domaćinstva uslugu odnošenja smeća plaćala prema količini mešovitog komunalnog otpada koju bacaju.</w:t>
      </w:r>
    </w:p>
    <w:p w14:paraId="1ADD7D98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3E2801F7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Javno komunalno preduzeće „Topola“</w:t>
      </w:r>
    </w:p>
    <w:p w14:paraId="1FE04117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</w:p>
    <w:p w14:paraId="792DD975" w14:textId="398013B9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  <w:r w:rsidRPr="00D14F6B">
        <w:rPr>
          <w:rFonts w:ascii="Proxima Nova Rg" w:hAnsi="Proxima Nova Rg" w:cs="Arial"/>
          <w:szCs w:val="24"/>
          <w:lang w:val="sr-Latn-RS"/>
        </w:rPr>
        <w:t>Ovo preduzeće je uvelo sistem kompostiranja otpada od hrane i zelenog  otpada iz restorana i kafića</w:t>
      </w:r>
      <w:r w:rsidR="00D14F6B" w:rsidRPr="00D14F6B">
        <w:rPr>
          <w:rFonts w:ascii="Proxima Nova Rg" w:hAnsi="Proxima Nova Rg" w:cs="Arial"/>
          <w:szCs w:val="24"/>
          <w:lang w:val="sr-Latn-RS"/>
        </w:rPr>
        <w:t>,</w:t>
      </w:r>
      <w:r w:rsidRPr="00D14F6B">
        <w:rPr>
          <w:rFonts w:ascii="Proxima Nova Rg" w:hAnsi="Proxima Nova Rg" w:cs="Arial"/>
          <w:szCs w:val="24"/>
          <w:lang w:val="sr-Latn-RS"/>
        </w:rPr>
        <w:t xml:space="preserve"> kao i </w:t>
      </w:r>
      <w:r w:rsidR="00D14F6B" w:rsidRPr="00D14F6B">
        <w:rPr>
          <w:rFonts w:ascii="Proxima Nova Rg" w:hAnsi="Proxima Nova Rg" w:cs="Arial"/>
          <w:szCs w:val="24"/>
          <w:lang w:val="sr-Latn-RS"/>
        </w:rPr>
        <w:t>iz jedne ulice u Topoli</w:t>
      </w:r>
      <w:r w:rsidRPr="00D14F6B">
        <w:rPr>
          <w:rFonts w:ascii="Proxima Nova Rg" w:hAnsi="Proxima Nova Rg" w:cs="Arial"/>
          <w:szCs w:val="24"/>
          <w:lang w:val="sr-Latn-RS"/>
        </w:rPr>
        <w:t>.</w:t>
      </w:r>
      <w:r w:rsidRPr="00D13B0F">
        <w:rPr>
          <w:rFonts w:ascii="Proxima Nova Rg" w:hAnsi="Proxima Nova Rg" w:cs="Arial"/>
          <w:szCs w:val="24"/>
          <w:lang w:val="sr-Latn-RS"/>
        </w:rPr>
        <w:t xml:space="preserve"> Od prikupljenog bio-otpada prave kompost, koji je nakon provere kvaliteta </w:t>
      </w:r>
      <w:r w:rsidR="00B47BAF" w:rsidRPr="00D13B0F">
        <w:rPr>
          <w:rFonts w:ascii="Proxima Nova Rg" w:hAnsi="Proxima Nova Rg" w:cs="Arial"/>
          <w:szCs w:val="24"/>
          <w:lang w:val="sr-Latn-RS"/>
        </w:rPr>
        <w:t>iskorišćen</w:t>
      </w:r>
      <w:r w:rsidRPr="00D13B0F">
        <w:rPr>
          <w:rFonts w:ascii="Proxima Nova Rg" w:hAnsi="Proxima Nova Rg" w:cs="Arial"/>
          <w:szCs w:val="24"/>
          <w:lang w:val="sr-Latn-RS"/>
        </w:rPr>
        <w:t xml:space="preserve"> za đubrenje zelenih površina u opštini Topola.</w:t>
      </w:r>
    </w:p>
    <w:p w14:paraId="6EFC4FFE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</w:p>
    <w:p w14:paraId="6095B217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Javno komunalno preduzeće „Regionalni centar za upravljanje otpadom Duboko Užice“</w:t>
      </w:r>
    </w:p>
    <w:p w14:paraId="69DE0F12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</w:p>
    <w:p w14:paraId="7AD26585" w14:textId="62025151" w:rsidR="00B47BAF" w:rsidRPr="00D14F6B" w:rsidRDefault="00D14F6B" w:rsidP="00566F81">
      <w:pPr>
        <w:jc w:val="both"/>
        <w:rPr>
          <w:rFonts w:ascii="Proxima Nova Rg" w:hAnsi="Proxima Nova Rg" w:cs="Arial"/>
          <w:szCs w:val="24"/>
          <w:lang w:val="sr-Latn-RS"/>
        </w:rPr>
      </w:pPr>
      <w:r w:rsidRPr="00D14F6B">
        <w:rPr>
          <w:rFonts w:ascii="Proxima Nova Rg" w:hAnsi="Proxima Nova Rg" w:cs="Arial"/>
          <w:szCs w:val="24"/>
          <w:lang w:val="sr-Latn-RS"/>
        </w:rPr>
        <w:t xml:space="preserve">Na samoj deponiji otvoren </w:t>
      </w:r>
      <w:r>
        <w:rPr>
          <w:rFonts w:ascii="Proxima Nova Rg" w:hAnsi="Proxima Nova Rg" w:cs="Arial"/>
          <w:szCs w:val="24"/>
          <w:lang w:val="sr-Latn-RS"/>
        </w:rPr>
        <w:t xml:space="preserve">je prvi </w:t>
      </w:r>
      <w:r w:rsidRPr="00D14F6B">
        <w:rPr>
          <w:rFonts w:ascii="Proxima Nova Rg" w:hAnsi="Proxima Nova Rg" w:cs="Arial"/>
          <w:szCs w:val="24"/>
          <w:lang w:val="sr-Latn-RS"/>
        </w:rPr>
        <w:t xml:space="preserve">Edukativni centar za upravljanje komunalnim otpadom </w:t>
      </w:r>
      <w:r>
        <w:rPr>
          <w:rFonts w:ascii="Proxima Nova Rg" w:hAnsi="Proxima Nova Rg" w:cs="Arial"/>
          <w:szCs w:val="24"/>
          <w:lang w:val="sr-Latn-RS"/>
        </w:rPr>
        <w:t xml:space="preserve">u Srbiji, </w:t>
      </w:r>
      <w:r w:rsidRPr="00D14F6B">
        <w:rPr>
          <w:rFonts w:ascii="Proxima Nova Rg" w:hAnsi="Proxima Nova Rg" w:cs="Arial"/>
          <w:szCs w:val="24"/>
          <w:lang w:val="sr-Latn-RS"/>
        </w:rPr>
        <w:t xml:space="preserve">koji će služiti edukaciju dece, udruženja i pojedinaca koji se bave zaštitom životne sredine. </w:t>
      </w:r>
      <w:r w:rsidR="00B47BAF" w:rsidRPr="00D14F6B">
        <w:rPr>
          <w:rFonts w:ascii="Proxima Nova Rg" w:hAnsi="Proxima Nova Rg" w:cs="Arial"/>
          <w:szCs w:val="24"/>
          <w:lang w:val="sr-Latn-RS"/>
        </w:rPr>
        <w:t>Cilj edukacije je da ukaže na važnost odvajanja otpada u domaćinstvima, kako bi on mogao da postane sirovina za nastanak novih proizvoda ili proizvodnju energije</w:t>
      </w:r>
      <w:r w:rsidR="00D01B61">
        <w:rPr>
          <w:rFonts w:ascii="Proxima Nova Rg" w:hAnsi="Proxima Nova Rg" w:cs="Arial"/>
          <w:szCs w:val="24"/>
          <w:lang w:val="sr-Latn-RS"/>
        </w:rPr>
        <w:t>, kao i da javnosti upozna sa načinom rada deponije</w:t>
      </w:r>
      <w:r w:rsidR="00B47BAF" w:rsidRPr="00D14F6B">
        <w:rPr>
          <w:rFonts w:ascii="Proxima Nova Rg" w:hAnsi="Proxima Nova Rg" w:cs="Arial"/>
          <w:szCs w:val="24"/>
          <w:lang w:val="sr-Latn-RS"/>
        </w:rPr>
        <w:t xml:space="preserve">. </w:t>
      </w:r>
    </w:p>
    <w:p w14:paraId="793BB6E7" w14:textId="77777777" w:rsidR="00B47BAF" w:rsidRDefault="00B47BAF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5A081DE5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Mlekara „Petrov“, Veliko Središte kod Vršca</w:t>
      </w:r>
    </w:p>
    <w:p w14:paraId="046FBA08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4D4069B2" w14:textId="5069F4BF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  <w:r w:rsidRPr="00D13B0F">
        <w:rPr>
          <w:rFonts w:ascii="Proxima Nova Rg" w:hAnsi="Proxima Nova Rg" w:cs="Arial"/>
          <w:szCs w:val="24"/>
          <w:lang w:val="sr-Latn-RS"/>
        </w:rPr>
        <w:t xml:space="preserve">Ova mlekara otpad od granja </w:t>
      </w:r>
      <w:r w:rsidR="00B47BAF">
        <w:rPr>
          <w:rFonts w:ascii="Proxima Nova Rg" w:hAnsi="Proxima Nova Rg" w:cs="Arial"/>
          <w:szCs w:val="24"/>
          <w:lang w:val="sr-Latn-RS"/>
        </w:rPr>
        <w:t>iz</w:t>
      </w:r>
      <w:r w:rsidRPr="00D13B0F">
        <w:rPr>
          <w:rFonts w:ascii="Proxima Nova Rg" w:hAnsi="Proxima Nova Rg" w:cs="Arial"/>
          <w:szCs w:val="24"/>
          <w:lang w:val="sr-Latn-RS"/>
        </w:rPr>
        <w:t xml:space="preserve"> vršački</w:t>
      </w:r>
      <w:r w:rsidR="00B47BAF">
        <w:rPr>
          <w:rFonts w:ascii="Proxima Nova Rg" w:hAnsi="Proxima Nova Rg" w:cs="Arial"/>
          <w:szCs w:val="24"/>
          <w:lang w:val="sr-Latn-RS"/>
        </w:rPr>
        <w:t>h</w:t>
      </w:r>
      <w:r w:rsidRPr="00D13B0F">
        <w:rPr>
          <w:rFonts w:ascii="Proxima Nova Rg" w:hAnsi="Proxima Nova Rg" w:cs="Arial"/>
          <w:szCs w:val="24"/>
          <w:lang w:val="sr-Latn-RS"/>
        </w:rPr>
        <w:t xml:space="preserve"> vinograda</w:t>
      </w:r>
      <w:r w:rsidRPr="00D13B0F">
        <w:rPr>
          <w:rFonts w:ascii="Proxima Nova Rg" w:hAnsi="Proxima Nova Rg" w:cs="Arial"/>
          <w:b/>
          <w:bCs/>
          <w:szCs w:val="24"/>
          <w:lang w:val="sr-Latn-RS"/>
        </w:rPr>
        <w:t xml:space="preserve"> </w:t>
      </w:r>
      <w:r w:rsidR="00F33605">
        <w:rPr>
          <w:rFonts w:ascii="Proxima Nova Rg" w:hAnsi="Proxima Nova Rg" w:cs="Arial"/>
          <w:szCs w:val="24"/>
          <w:lang w:val="sr-Latn-RS"/>
        </w:rPr>
        <w:t>koristi</w:t>
      </w:r>
      <w:r w:rsidR="00F33605" w:rsidRPr="00B47BAF">
        <w:rPr>
          <w:rFonts w:ascii="Proxima Nova Rg" w:hAnsi="Proxima Nova Rg" w:cs="Arial"/>
          <w:szCs w:val="24"/>
          <w:lang w:val="sr-Latn-RS"/>
        </w:rPr>
        <w:t xml:space="preserve"> </w:t>
      </w:r>
      <w:r w:rsidR="00B47BAF" w:rsidRPr="00B47BAF">
        <w:rPr>
          <w:rFonts w:ascii="Proxima Nova Rg" w:hAnsi="Proxima Nova Rg" w:cs="Arial"/>
          <w:szCs w:val="24"/>
          <w:lang w:val="sr-Latn-RS"/>
        </w:rPr>
        <w:t>za</w:t>
      </w:r>
      <w:r w:rsidR="00B47BAF">
        <w:rPr>
          <w:rFonts w:ascii="Proxima Nova Rg" w:hAnsi="Proxima Nova Rg" w:cs="Arial"/>
          <w:b/>
          <w:bCs/>
          <w:szCs w:val="24"/>
          <w:lang w:val="sr-Latn-RS"/>
        </w:rPr>
        <w:t xml:space="preserve"> </w:t>
      </w:r>
      <w:r w:rsidRPr="00D13B0F">
        <w:rPr>
          <w:rFonts w:ascii="Proxima Nova Rg" w:hAnsi="Proxima Nova Rg" w:cs="Arial"/>
          <w:szCs w:val="24"/>
          <w:lang w:val="sr-Latn-RS"/>
        </w:rPr>
        <w:t>proizvod</w:t>
      </w:r>
      <w:r w:rsidR="00B47BAF">
        <w:rPr>
          <w:rFonts w:ascii="Proxima Nova Rg" w:hAnsi="Proxima Nova Rg" w:cs="Arial"/>
          <w:szCs w:val="24"/>
          <w:lang w:val="sr-Latn-RS"/>
        </w:rPr>
        <w:t>nju</w:t>
      </w:r>
      <w:r w:rsidRPr="00D13B0F">
        <w:rPr>
          <w:rFonts w:ascii="Proxima Nova Rg" w:hAnsi="Proxima Nova Rg" w:cs="Arial"/>
          <w:szCs w:val="24"/>
          <w:lang w:val="sr-Latn-RS"/>
        </w:rPr>
        <w:t xml:space="preserve"> bio-pelet</w:t>
      </w:r>
      <w:r w:rsidR="00B47BAF">
        <w:rPr>
          <w:rFonts w:ascii="Proxima Nova Rg" w:hAnsi="Proxima Nova Rg" w:cs="Arial"/>
          <w:szCs w:val="24"/>
          <w:lang w:val="sr-Latn-RS"/>
        </w:rPr>
        <w:t>a</w:t>
      </w:r>
      <w:r w:rsidRPr="00D13B0F">
        <w:rPr>
          <w:rFonts w:ascii="Proxima Nova Rg" w:hAnsi="Proxima Nova Rg" w:cs="Arial"/>
          <w:szCs w:val="24"/>
          <w:lang w:val="sr-Latn-RS"/>
        </w:rPr>
        <w:t xml:space="preserve"> koje </w:t>
      </w:r>
      <w:r w:rsidR="00F33605">
        <w:rPr>
          <w:rFonts w:ascii="Proxima Nova Rg" w:hAnsi="Proxima Nova Rg" w:cs="Arial"/>
          <w:szCs w:val="24"/>
          <w:lang w:val="sr-Latn-RS"/>
        </w:rPr>
        <w:t xml:space="preserve">zatim </w:t>
      </w:r>
      <w:r w:rsidR="00B47BAF">
        <w:rPr>
          <w:rFonts w:ascii="Proxima Nova Rg" w:hAnsi="Proxima Nova Rg" w:cs="Arial"/>
          <w:szCs w:val="24"/>
          <w:lang w:val="sr-Latn-RS"/>
        </w:rPr>
        <w:t>upotrebljava</w:t>
      </w:r>
      <w:r w:rsidRPr="00D13B0F">
        <w:rPr>
          <w:rFonts w:ascii="Proxima Nova Rg" w:hAnsi="Proxima Nova Rg" w:cs="Arial"/>
          <w:szCs w:val="24"/>
          <w:lang w:val="sr-Latn-RS"/>
        </w:rPr>
        <w:t xml:space="preserve"> kao gorivo za potrebe proizvodnje mlečnih proizvoda.</w:t>
      </w:r>
      <w:r w:rsidR="00B47BAF">
        <w:rPr>
          <w:rFonts w:ascii="Proxima Nova Rg" w:hAnsi="Proxima Nova Rg" w:cs="Arial"/>
          <w:szCs w:val="24"/>
          <w:lang w:val="sr-Latn-RS"/>
        </w:rPr>
        <w:t xml:space="preserve"> Takođe, </w:t>
      </w:r>
      <w:r w:rsidRPr="00D13B0F">
        <w:rPr>
          <w:rFonts w:ascii="Proxima Nova Rg" w:hAnsi="Proxima Nova Rg" w:cs="Arial"/>
          <w:szCs w:val="24"/>
          <w:lang w:val="sr-Latn-RS"/>
        </w:rPr>
        <w:t>mlekara za te potrebe balira i koristi slamu sa svoje farme, ali su se odlučili da uvedu novu praksu, jer pelet od ostataka vinove loze ima bolju kalorijsku vrednost od slame. T</w:t>
      </w:r>
      <w:r w:rsidR="00F33605">
        <w:rPr>
          <w:rFonts w:ascii="Proxima Nova Rg" w:hAnsi="Proxima Nova Rg" w:cs="Arial"/>
          <w:szCs w:val="24"/>
          <w:lang w:val="sr-Latn-RS"/>
        </w:rPr>
        <w:t>ako</w:t>
      </w:r>
      <w:r w:rsidRPr="00D13B0F">
        <w:rPr>
          <w:rFonts w:ascii="Proxima Nova Rg" w:hAnsi="Proxima Nova Rg" w:cs="Arial"/>
          <w:szCs w:val="24"/>
          <w:lang w:val="sr-Latn-RS"/>
        </w:rPr>
        <w:t xml:space="preserve"> sa manje sirovina proizvod</w:t>
      </w:r>
      <w:r w:rsidR="00F33605">
        <w:rPr>
          <w:rFonts w:ascii="Proxima Nova Rg" w:hAnsi="Proxima Nova Rg" w:cs="Arial"/>
          <w:szCs w:val="24"/>
          <w:lang w:val="sr-Latn-RS"/>
        </w:rPr>
        <w:t>e</w:t>
      </w:r>
      <w:r w:rsidRPr="00D13B0F">
        <w:rPr>
          <w:rFonts w:ascii="Proxima Nova Rg" w:hAnsi="Proxima Nova Rg" w:cs="Arial"/>
          <w:szCs w:val="24"/>
          <w:lang w:val="sr-Latn-RS"/>
        </w:rPr>
        <w:t xml:space="preserve"> više energije, a granje iz vinograda se </w:t>
      </w:r>
      <w:r w:rsidR="00F33605">
        <w:rPr>
          <w:rFonts w:ascii="Proxima Nova Rg" w:hAnsi="Proxima Nova Rg" w:cs="Arial"/>
          <w:szCs w:val="24"/>
          <w:lang w:val="sr-Latn-RS"/>
        </w:rPr>
        <w:t xml:space="preserve">ne </w:t>
      </w:r>
      <w:r w:rsidRPr="00D13B0F">
        <w:rPr>
          <w:rFonts w:ascii="Proxima Nova Rg" w:hAnsi="Proxima Nova Rg" w:cs="Arial"/>
          <w:szCs w:val="24"/>
          <w:lang w:val="sr-Latn-RS"/>
        </w:rPr>
        <w:t>spalj</w:t>
      </w:r>
      <w:r w:rsidR="00F33605">
        <w:rPr>
          <w:rFonts w:ascii="Proxima Nova Rg" w:hAnsi="Proxima Nova Rg" w:cs="Arial"/>
          <w:szCs w:val="24"/>
          <w:lang w:val="sr-Latn-RS"/>
        </w:rPr>
        <w:t>uje</w:t>
      </w:r>
      <w:r w:rsidRPr="00D13B0F">
        <w:rPr>
          <w:rFonts w:ascii="Proxima Nova Rg" w:hAnsi="Proxima Nova Rg" w:cs="Arial"/>
          <w:szCs w:val="24"/>
          <w:lang w:val="sr-Latn-RS"/>
        </w:rPr>
        <w:t xml:space="preserve"> i</w:t>
      </w:r>
      <w:r w:rsidR="00F33605">
        <w:rPr>
          <w:rFonts w:ascii="Proxima Nova Rg" w:hAnsi="Proxima Nova Rg" w:cs="Arial"/>
          <w:szCs w:val="24"/>
          <w:lang w:val="sr-Latn-RS"/>
        </w:rPr>
        <w:t xml:space="preserve"> ne</w:t>
      </w:r>
      <w:r w:rsidRPr="00D13B0F">
        <w:rPr>
          <w:rFonts w:ascii="Proxima Nova Rg" w:hAnsi="Proxima Nova Rg" w:cs="Arial"/>
          <w:szCs w:val="24"/>
          <w:lang w:val="sr-Latn-RS"/>
        </w:rPr>
        <w:t xml:space="preserve"> završava na deponijama.</w:t>
      </w:r>
    </w:p>
    <w:p w14:paraId="3B23B29F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6388593F" w14:textId="4C2158E0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lastRenderedPageBreak/>
        <w:t>Bioidea, Beograd/Sjenica</w:t>
      </w:r>
    </w:p>
    <w:p w14:paraId="00D4BDC7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</w:p>
    <w:p w14:paraId="7C812061" w14:textId="4B3F114D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  <w:r w:rsidRPr="00D13B0F">
        <w:rPr>
          <w:rFonts w:ascii="Proxima Nova Rg" w:hAnsi="Proxima Nova Rg" w:cs="Arial"/>
          <w:szCs w:val="24"/>
          <w:lang w:val="sr-Latn-RS"/>
        </w:rPr>
        <w:t xml:space="preserve">Ova organizacija civilnog društva je, u saradnji sa Institutom za opštu i fizičku hemiju iz Beograda, patentirala posudu pomoću koje od jestivog otpadnog ulja u kućnim uslovima mogu da se naprave sapuni i sveće. Takođe su održali obuke izrade sapuna za </w:t>
      </w:r>
      <w:r w:rsidR="00D01B61">
        <w:rPr>
          <w:rFonts w:ascii="Proxima Nova Rg" w:hAnsi="Proxima Nova Rg" w:cs="Arial"/>
          <w:szCs w:val="24"/>
          <w:lang w:val="sr-Latn-RS"/>
        </w:rPr>
        <w:t xml:space="preserve">100 </w:t>
      </w:r>
      <w:r w:rsidRPr="00651EA9">
        <w:rPr>
          <w:rFonts w:ascii="Proxima Nova Rg" w:hAnsi="Proxima Nova Rg" w:cs="Arial"/>
          <w:szCs w:val="24"/>
          <w:lang w:val="sr-Latn-RS"/>
        </w:rPr>
        <w:t>žena</w:t>
      </w:r>
      <w:r w:rsidRPr="00D13B0F">
        <w:rPr>
          <w:rFonts w:ascii="Proxima Nova Rg" w:hAnsi="Proxima Nova Rg" w:cs="Arial"/>
          <w:szCs w:val="24"/>
          <w:lang w:val="sr-Latn-RS"/>
        </w:rPr>
        <w:t xml:space="preserve"> koje žive u ruralnim područjima Srbije, kao što je kraj oko Sjenice, kako bi im pružili mogućnost da sebi obezbede dodatni izvor prihoda.</w:t>
      </w:r>
    </w:p>
    <w:p w14:paraId="00C42613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7FF55714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„Agrose“, Mladenovac</w:t>
      </w:r>
      <w:r w:rsidRPr="00D13B0F">
        <w:rPr>
          <w:rFonts w:ascii="Proxima Nova Rg" w:hAnsi="Proxima Nova Rg" w:cs="Arial"/>
          <w:sz w:val="28"/>
          <w:szCs w:val="28"/>
          <w:lang w:val="sr-Latn-RS"/>
        </w:rPr>
        <w:t xml:space="preserve"> </w:t>
      </w:r>
    </w:p>
    <w:p w14:paraId="021A929B" w14:textId="77777777" w:rsidR="00566F81" w:rsidRPr="00D13B0F" w:rsidRDefault="00566F81" w:rsidP="00566F81">
      <w:pPr>
        <w:jc w:val="both"/>
        <w:rPr>
          <w:rFonts w:ascii="Proxima Nova Rg" w:hAnsi="Proxima Nova Rg" w:cs="Arial"/>
          <w:sz w:val="28"/>
          <w:szCs w:val="28"/>
          <w:lang w:val="sr-Latn-RS"/>
        </w:rPr>
      </w:pPr>
    </w:p>
    <w:p w14:paraId="5076F862" w14:textId="33800964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  <w:r w:rsidRPr="00D13B0F">
        <w:rPr>
          <w:rFonts w:ascii="Proxima Nova Rg" w:hAnsi="Proxima Nova Rg" w:cs="Arial"/>
          <w:szCs w:val="24"/>
          <w:lang w:val="sr-Latn-RS"/>
        </w:rPr>
        <w:t>Ova kompanija se primarno bavi proizvodnjom džemova</w:t>
      </w:r>
      <w:r w:rsidR="00387D92">
        <w:rPr>
          <w:rFonts w:ascii="Proxima Nova Rg" w:hAnsi="Proxima Nova Rg" w:cs="Arial"/>
          <w:szCs w:val="24"/>
          <w:lang w:val="sr-Latn-RS"/>
        </w:rPr>
        <w:t xml:space="preserve"> </w:t>
      </w:r>
      <w:r w:rsidR="004A2871">
        <w:rPr>
          <w:rFonts w:ascii="Proxima Nova Rg" w:hAnsi="Proxima Nova Rg" w:cs="Arial"/>
          <w:szCs w:val="24"/>
          <w:lang w:val="sr-Latn-RS"/>
        </w:rPr>
        <w:t>od šipka</w:t>
      </w:r>
      <w:r w:rsidRPr="00D13B0F">
        <w:rPr>
          <w:rFonts w:ascii="Proxima Nova Rg" w:hAnsi="Proxima Nova Rg" w:cs="Arial"/>
          <w:szCs w:val="24"/>
          <w:lang w:val="sr-Latn-RS"/>
        </w:rPr>
        <w:t xml:space="preserve"> i uslužnim pasiranjem voća. Koštice koje ostaju nakon prerade voća ne bacaju, već od njih proizvode različite vrste jestivog i kozmetičkog ulja za ljudsku upotrebu, kao i brašno koje može da se koristi kao dodatak ishrani životinja. Na taj način smanjuju količinu otpada od hrane koja nastaje u lancu prerade voća.</w:t>
      </w:r>
    </w:p>
    <w:p w14:paraId="7F23AAA8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Cs w:val="24"/>
          <w:lang w:val="sr-Latn-RS"/>
        </w:rPr>
      </w:pPr>
    </w:p>
    <w:p w14:paraId="1656E4D2" w14:textId="77777777" w:rsidR="00566F81" w:rsidRPr="00D13B0F" w:rsidRDefault="00566F81" w:rsidP="00566F81">
      <w:pPr>
        <w:jc w:val="both"/>
        <w:rPr>
          <w:rFonts w:ascii="Proxima Nova Rg" w:hAnsi="Proxima Nova Rg" w:cs="Arial"/>
          <w:b/>
          <w:bCs/>
          <w:sz w:val="28"/>
          <w:szCs w:val="28"/>
          <w:lang w:val="sr-Latn-RS"/>
        </w:rPr>
      </w:pP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„Hyperether</w:t>
      </w:r>
      <w:r w:rsidRPr="00D13B0F">
        <w:rPr>
          <w:rFonts w:ascii="Proxima Nova Rg" w:hAnsi="Proxima Nova Rg" w:cs="Arial"/>
          <w:sz w:val="28"/>
          <w:szCs w:val="28"/>
          <w:lang w:val="sr-Latn-RS"/>
        </w:rPr>
        <w:t>”</w:t>
      </w:r>
      <w:r w:rsidRPr="00D13B0F">
        <w:rPr>
          <w:rFonts w:ascii="Proxima Nova Rg" w:hAnsi="Proxima Nova Rg" w:cs="Arial"/>
          <w:b/>
          <w:bCs/>
          <w:sz w:val="28"/>
          <w:szCs w:val="28"/>
          <w:lang w:val="sr-Latn-RS"/>
        </w:rPr>
        <w:t>, Novi Sad</w:t>
      </w:r>
    </w:p>
    <w:p w14:paraId="1E951473" w14:textId="77777777" w:rsidR="00566F81" w:rsidRPr="00D13B0F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p w14:paraId="583E302E" w14:textId="752EBC09" w:rsidR="00566F81" w:rsidRPr="00F33605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  <w:r w:rsidRPr="00F33605">
        <w:rPr>
          <w:rFonts w:ascii="Proxima Nova Rg" w:hAnsi="Proxima Nova Rg" w:cs="Arial"/>
          <w:szCs w:val="24"/>
          <w:lang w:val="sr-Latn-RS"/>
        </w:rPr>
        <w:t>Ova kompanija</w:t>
      </w:r>
      <w:r w:rsidRPr="00F33605">
        <w:rPr>
          <w:rFonts w:ascii="Proxima Nova Rg" w:hAnsi="Proxima Nova Rg" w:cs="Arial"/>
          <w:b/>
          <w:bCs/>
          <w:szCs w:val="24"/>
          <w:lang w:val="sr-Latn-RS"/>
        </w:rPr>
        <w:t xml:space="preserve"> </w:t>
      </w:r>
      <w:r w:rsidRPr="00F33605">
        <w:rPr>
          <w:rFonts w:ascii="Proxima Nova Rg" w:hAnsi="Proxima Nova Rg" w:cs="Arial"/>
          <w:szCs w:val="24"/>
          <w:lang w:val="sr-Latn-RS"/>
        </w:rPr>
        <w:t xml:space="preserve">je razvila mobilnu aplikaciju, koja doprinosi smanjenju otpada od hrane, tako što </w:t>
      </w:r>
      <w:r w:rsidR="00F33605" w:rsidRPr="00F33605">
        <w:rPr>
          <w:rFonts w:ascii="Proxima Nova Rg" w:hAnsi="Proxima Nova Rg" w:cs="Arial"/>
          <w:szCs w:val="24"/>
          <w:lang w:val="sr-Latn-RS"/>
        </w:rPr>
        <w:t xml:space="preserve">na osnovu fotografija hrane u frižideru </w:t>
      </w:r>
      <w:r w:rsidRPr="00F33605">
        <w:rPr>
          <w:rFonts w:ascii="Proxima Nova Rg" w:hAnsi="Proxima Nova Rg" w:cs="Arial"/>
          <w:szCs w:val="24"/>
          <w:lang w:val="sr-Latn-RS"/>
        </w:rPr>
        <w:t xml:space="preserve">prati kada ističe rok hrani u frižideru i upozorava korisnike da je na vreme iskoriste. Takođe, </w:t>
      </w:r>
      <w:r w:rsidR="00D14F6B" w:rsidRPr="00F33605">
        <w:rPr>
          <w:rFonts w:ascii="Proxima Nova Rg" w:hAnsi="Proxima Nova Rg" w:cs="Arial"/>
          <w:szCs w:val="24"/>
          <w:lang w:val="sr-Latn-RS"/>
        </w:rPr>
        <w:t>aplikacija</w:t>
      </w:r>
      <w:r w:rsidRPr="00F33605">
        <w:rPr>
          <w:rFonts w:ascii="Proxima Nova Rg" w:hAnsi="Proxima Nova Rg" w:cs="Arial"/>
          <w:szCs w:val="24"/>
          <w:lang w:val="sr-Latn-RS"/>
        </w:rPr>
        <w:t xml:space="preserve"> nudi recepte kako da se iskoriste namirnice koje korisnik ima u frižideru. </w:t>
      </w:r>
      <w:r w:rsidR="00F33605" w:rsidRPr="00F33605">
        <w:rPr>
          <w:rFonts w:ascii="Proxima Nova Rg" w:hAnsi="Proxima Nova Rg" w:cs="Arial"/>
          <w:szCs w:val="24"/>
          <w:lang w:val="sr-Latn-RS"/>
        </w:rPr>
        <w:t xml:space="preserve">Za građane je aplikacija dostupna besplatno. </w:t>
      </w:r>
    </w:p>
    <w:p w14:paraId="64CB3B96" w14:textId="77777777" w:rsidR="00566F81" w:rsidRPr="00F33605" w:rsidRDefault="00566F81" w:rsidP="00566F81">
      <w:pPr>
        <w:jc w:val="both"/>
        <w:rPr>
          <w:rFonts w:ascii="Proxima Nova Rg" w:hAnsi="Proxima Nova Rg" w:cs="Arial"/>
          <w:szCs w:val="24"/>
          <w:lang w:val="sr-Latn-RS"/>
        </w:rPr>
      </w:pPr>
    </w:p>
    <w:sectPr w:rsidR="00566F81" w:rsidRPr="00F33605" w:rsidSect="00F3360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4B8D" w14:textId="77777777" w:rsidR="00BB60FD" w:rsidRDefault="00BB60FD" w:rsidP="00566F81">
      <w:r>
        <w:separator/>
      </w:r>
    </w:p>
  </w:endnote>
  <w:endnote w:type="continuationSeparator" w:id="0">
    <w:p w14:paraId="4733AC13" w14:textId="77777777" w:rsidR="00BB60FD" w:rsidRDefault="00BB60FD" w:rsidP="005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FF42" w14:textId="77777777" w:rsidR="00BB60FD" w:rsidRDefault="00BB60FD" w:rsidP="00566F81">
      <w:r>
        <w:separator/>
      </w:r>
    </w:p>
  </w:footnote>
  <w:footnote w:type="continuationSeparator" w:id="0">
    <w:p w14:paraId="11883FAA" w14:textId="77777777" w:rsidR="00BB60FD" w:rsidRDefault="00BB60FD" w:rsidP="0056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759" w14:textId="1B84A225" w:rsidR="00566F81" w:rsidRDefault="00566F81">
    <w:pPr>
      <w:pStyle w:val="Header"/>
    </w:pPr>
  </w:p>
  <w:p w14:paraId="08A0B49A" w14:textId="5117FB10" w:rsidR="00566F81" w:rsidRDefault="00566F81">
    <w:pPr>
      <w:pStyle w:val="Header"/>
    </w:pPr>
  </w:p>
  <w:p w14:paraId="7EC8B39E" w14:textId="77777777" w:rsidR="00566F81" w:rsidRDefault="00566F81">
    <w:pPr>
      <w:pStyle w:val="Header"/>
    </w:pPr>
  </w:p>
  <w:p w14:paraId="2CA137F9" w14:textId="3A91B8DD" w:rsidR="00566F81" w:rsidRDefault="00566F81">
    <w:pPr>
      <w:pStyle w:val="Header"/>
    </w:pPr>
  </w:p>
  <w:p w14:paraId="073E2BFA" w14:textId="77777777" w:rsidR="00566F81" w:rsidRDefault="00566F81">
    <w:pPr>
      <w:pStyle w:val="Header"/>
    </w:pPr>
  </w:p>
  <w:p w14:paraId="17788D2A" w14:textId="77777777" w:rsidR="00566F81" w:rsidRDefault="00566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D1CD" w14:textId="79089D9E" w:rsidR="00F33605" w:rsidRDefault="00F336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414B7" wp14:editId="04103665">
          <wp:simplePos x="0" y="0"/>
          <wp:positionH relativeFrom="column">
            <wp:posOffset>5544159</wp:posOffset>
          </wp:positionH>
          <wp:positionV relativeFrom="paragraph">
            <wp:posOffset>-201981</wp:posOffset>
          </wp:positionV>
          <wp:extent cx="567055" cy="1139825"/>
          <wp:effectExtent l="0" t="0" r="4445" b="3175"/>
          <wp:wrapThrough wrapText="bothSides">
            <wp:wrapPolygon edited="0">
              <wp:start x="0" y="0"/>
              <wp:lineTo x="0" y="21299"/>
              <wp:lineTo x="21044" y="21299"/>
              <wp:lineTo x="210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00C514" w14:textId="56F56959" w:rsidR="00F33605" w:rsidRDefault="00F33605">
    <w:pPr>
      <w:pStyle w:val="Header"/>
    </w:pPr>
  </w:p>
  <w:p w14:paraId="3CFAD7AA" w14:textId="77777777" w:rsidR="00F33605" w:rsidRDefault="00F33605">
    <w:pPr>
      <w:pStyle w:val="Header"/>
    </w:pPr>
  </w:p>
  <w:p w14:paraId="32BCAA1A" w14:textId="7F519D33" w:rsidR="00F33605" w:rsidRDefault="00F33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1"/>
    <w:rsid w:val="000A67FD"/>
    <w:rsid w:val="000D5CEE"/>
    <w:rsid w:val="00311E14"/>
    <w:rsid w:val="00387D92"/>
    <w:rsid w:val="004A2871"/>
    <w:rsid w:val="004C7EED"/>
    <w:rsid w:val="00566F81"/>
    <w:rsid w:val="005E2139"/>
    <w:rsid w:val="00651EA9"/>
    <w:rsid w:val="00B41F30"/>
    <w:rsid w:val="00B47BAF"/>
    <w:rsid w:val="00BB60FD"/>
    <w:rsid w:val="00D01B61"/>
    <w:rsid w:val="00D14F6B"/>
    <w:rsid w:val="00E443A2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B148D"/>
  <w15:chartTrackingRefBased/>
  <w15:docId w15:val="{3575AE25-285A-4C82-92CA-4FAFD71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8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F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F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7D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Kurjacki</dc:creator>
  <cp:keywords/>
  <dc:description/>
  <cp:lastModifiedBy>Neda Kurjacki</cp:lastModifiedBy>
  <cp:revision>2</cp:revision>
  <dcterms:created xsi:type="dcterms:W3CDTF">2022-10-04T14:34:00Z</dcterms:created>
  <dcterms:modified xsi:type="dcterms:W3CDTF">2022-10-04T14:34:00Z</dcterms:modified>
</cp:coreProperties>
</file>