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1460" w14:textId="66EFF64D" w:rsidR="006A6C72" w:rsidRPr="001B24B3" w:rsidRDefault="006A6C72" w:rsidP="00AF4554">
      <w:pPr>
        <w:spacing w:after="120" w:line="240" w:lineRule="auto"/>
        <w:jc w:val="center"/>
        <w:rPr>
          <w:rFonts w:asciiTheme="minorHAnsi" w:eastAsia="Times New Roman" w:hAnsiTheme="minorHAnsi" w:cstheme="minorHAnsi"/>
          <w:b/>
          <w:bCs/>
        </w:rPr>
      </w:pPr>
      <w:r w:rsidRPr="001B24B3">
        <w:rPr>
          <w:rFonts w:asciiTheme="minorHAnsi" w:eastAsia="Times New Roman" w:hAnsiTheme="minorHAnsi" w:cstheme="minorHAnsi"/>
          <w:b/>
          <w:bCs/>
        </w:rPr>
        <w:t>CALL FOR PROPOSALS</w:t>
      </w:r>
    </w:p>
    <w:p w14:paraId="38F26C69" w14:textId="77777777" w:rsidR="00CD2FA9" w:rsidRPr="001B24B3" w:rsidRDefault="006A6C72" w:rsidP="00AF4554">
      <w:pPr>
        <w:spacing w:after="120" w:line="240" w:lineRule="auto"/>
        <w:jc w:val="center"/>
        <w:rPr>
          <w:rFonts w:asciiTheme="minorHAnsi" w:eastAsia="Times New Roman" w:hAnsiTheme="minorHAnsi" w:cstheme="minorHAnsi"/>
          <w:b/>
          <w:bCs/>
        </w:rPr>
      </w:pPr>
      <w:r w:rsidRPr="001B24B3">
        <w:rPr>
          <w:rFonts w:asciiTheme="minorHAnsi" w:eastAsia="Times New Roman" w:hAnsiTheme="minorHAnsi" w:cstheme="minorHAnsi"/>
          <w:b/>
          <w:bCs/>
        </w:rPr>
        <w:t>to</w:t>
      </w:r>
    </w:p>
    <w:p w14:paraId="4735D834" w14:textId="73AF89C1" w:rsidR="006A6C72" w:rsidRPr="001B24B3" w:rsidRDefault="00921B12" w:rsidP="00AF4554">
      <w:pPr>
        <w:spacing w:after="120" w:line="240" w:lineRule="auto"/>
        <w:jc w:val="center"/>
        <w:rPr>
          <w:rFonts w:asciiTheme="minorHAnsi" w:eastAsia="Times New Roman" w:hAnsiTheme="minorHAnsi" w:cstheme="minorHAnsi"/>
          <w:b/>
          <w:bCs/>
        </w:rPr>
      </w:pPr>
      <w:r w:rsidRPr="001B24B3">
        <w:rPr>
          <w:rFonts w:asciiTheme="minorHAnsi" w:eastAsia="Times New Roman" w:hAnsiTheme="minorHAnsi" w:cstheme="minorHAnsi"/>
          <w:b/>
          <w:bCs/>
        </w:rPr>
        <w:t xml:space="preserve">Enhance </w:t>
      </w:r>
      <w:r w:rsidR="00131EFF" w:rsidRPr="001B24B3">
        <w:rPr>
          <w:rFonts w:asciiTheme="minorHAnsi" w:eastAsia="Times New Roman" w:hAnsiTheme="minorHAnsi" w:cstheme="minorHAnsi"/>
          <w:b/>
          <w:bCs/>
        </w:rPr>
        <w:t xml:space="preserve">access to justice for </w:t>
      </w:r>
      <w:r w:rsidR="00594FE7" w:rsidRPr="001B24B3">
        <w:rPr>
          <w:rFonts w:asciiTheme="minorHAnsi" w:eastAsia="Times New Roman" w:hAnsiTheme="minorHAnsi" w:cstheme="minorHAnsi"/>
          <w:b/>
          <w:bCs/>
        </w:rPr>
        <w:t xml:space="preserve">individuals from groups vulnerable to social exclusion </w:t>
      </w:r>
      <w:r w:rsidR="00131EFF" w:rsidRPr="001B24B3">
        <w:rPr>
          <w:rFonts w:asciiTheme="minorHAnsi" w:eastAsia="Times New Roman" w:hAnsiTheme="minorHAnsi" w:cstheme="minorHAnsi"/>
          <w:b/>
          <w:bCs/>
        </w:rPr>
        <w:t xml:space="preserve">through </w:t>
      </w:r>
      <w:r w:rsidR="001B049A">
        <w:rPr>
          <w:rFonts w:asciiTheme="minorHAnsi" w:eastAsia="Times New Roman" w:hAnsiTheme="minorHAnsi" w:cstheme="minorHAnsi"/>
          <w:b/>
          <w:bCs/>
        </w:rPr>
        <w:t xml:space="preserve">education on </w:t>
      </w:r>
      <w:r w:rsidR="00D3646D" w:rsidRPr="001B24B3">
        <w:rPr>
          <w:rFonts w:asciiTheme="minorHAnsi" w:eastAsia="Times New Roman" w:hAnsiTheme="minorHAnsi" w:cstheme="minorHAnsi"/>
          <w:b/>
          <w:bCs/>
        </w:rPr>
        <w:t xml:space="preserve">human rights </w:t>
      </w:r>
      <w:r w:rsidRPr="001B24B3">
        <w:rPr>
          <w:rFonts w:asciiTheme="minorHAnsi" w:eastAsia="Times New Roman" w:hAnsiTheme="minorHAnsi" w:cstheme="minorHAnsi"/>
          <w:b/>
          <w:bCs/>
        </w:rPr>
        <w:t>and</w:t>
      </w:r>
      <w:r w:rsidR="00131EFF" w:rsidRPr="001B24B3">
        <w:rPr>
          <w:rFonts w:asciiTheme="minorHAnsi" w:eastAsia="Times New Roman" w:hAnsiTheme="minorHAnsi" w:cstheme="minorHAnsi"/>
          <w:b/>
          <w:bCs/>
        </w:rPr>
        <w:t xml:space="preserve"> </w:t>
      </w:r>
      <w:r w:rsidR="00A03972">
        <w:rPr>
          <w:rFonts w:asciiTheme="minorHAnsi" w:eastAsia="Times New Roman" w:hAnsiTheme="minorHAnsi" w:cstheme="minorHAnsi"/>
          <w:b/>
          <w:bCs/>
        </w:rPr>
        <w:t xml:space="preserve">access </w:t>
      </w:r>
      <w:r w:rsidR="00BA5971">
        <w:rPr>
          <w:rFonts w:asciiTheme="minorHAnsi" w:eastAsia="Times New Roman" w:hAnsiTheme="minorHAnsi" w:cstheme="minorHAnsi"/>
          <w:b/>
          <w:bCs/>
        </w:rPr>
        <w:t xml:space="preserve">to </w:t>
      </w:r>
      <w:r w:rsidR="00D3646D" w:rsidRPr="001B24B3">
        <w:rPr>
          <w:rFonts w:asciiTheme="minorHAnsi" w:eastAsia="Times New Roman" w:hAnsiTheme="minorHAnsi" w:cstheme="minorHAnsi"/>
          <w:b/>
          <w:bCs/>
        </w:rPr>
        <w:t>legal aid services</w:t>
      </w:r>
    </w:p>
    <w:p w14:paraId="77B4177B" w14:textId="77777777" w:rsidR="00AF4554" w:rsidRPr="001B24B3" w:rsidRDefault="00AF4554" w:rsidP="006A6C72">
      <w:pPr>
        <w:rPr>
          <w:rFonts w:asciiTheme="minorHAnsi" w:hAnsiTheme="minorHAnsi" w:cstheme="minorHAnsi"/>
        </w:rPr>
      </w:pPr>
    </w:p>
    <w:p w14:paraId="52F5CCA8" w14:textId="77777777" w:rsidR="00AF4554" w:rsidRPr="001B24B3" w:rsidRDefault="00AF4554" w:rsidP="006A6C72">
      <w:pPr>
        <w:rPr>
          <w:rFonts w:asciiTheme="minorHAnsi" w:eastAsia="Times New Roman" w:hAnsiTheme="minorHAnsi" w:cstheme="minorHAnsi"/>
        </w:rPr>
      </w:pPr>
      <w:r w:rsidRPr="001B24B3">
        <w:rPr>
          <w:rFonts w:asciiTheme="minorHAnsi" w:eastAsia="Times New Roman" w:hAnsiTheme="minorHAnsi" w:cstheme="minorHAnsi"/>
        </w:rPr>
        <w:t>Content</w:t>
      </w:r>
    </w:p>
    <w:p w14:paraId="3AB9365A" w14:textId="77777777" w:rsidR="00AF4554" w:rsidRPr="001B24B3" w:rsidRDefault="00AF4554" w:rsidP="00AF4554">
      <w:pPr>
        <w:numPr>
          <w:ilvl w:val="0"/>
          <w:numId w:val="1"/>
        </w:numPr>
        <w:rPr>
          <w:rFonts w:asciiTheme="minorHAnsi" w:eastAsia="Times New Roman" w:hAnsiTheme="minorHAnsi" w:cstheme="minorHAnsi"/>
        </w:rPr>
      </w:pPr>
      <w:r w:rsidRPr="001B24B3">
        <w:rPr>
          <w:rFonts w:asciiTheme="minorHAnsi" w:eastAsia="Times New Roman" w:hAnsiTheme="minorHAnsi" w:cstheme="minorHAnsi"/>
        </w:rPr>
        <w:t>Context</w:t>
      </w:r>
    </w:p>
    <w:p w14:paraId="6E66F50E" w14:textId="77777777" w:rsidR="00AF4554" w:rsidRPr="001B24B3" w:rsidRDefault="00AF4554" w:rsidP="00AF4554">
      <w:pPr>
        <w:numPr>
          <w:ilvl w:val="0"/>
          <w:numId w:val="1"/>
        </w:numPr>
        <w:rPr>
          <w:rFonts w:asciiTheme="minorHAnsi" w:hAnsiTheme="minorHAnsi" w:cstheme="minorHAnsi"/>
        </w:rPr>
      </w:pPr>
      <w:r w:rsidRPr="001B24B3">
        <w:rPr>
          <w:rFonts w:asciiTheme="minorHAnsi" w:hAnsiTheme="minorHAnsi" w:cstheme="minorHAnsi"/>
        </w:rPr>
        <w:t>Purpose and areas of interest</w:t>
      </w:r>
    </w:p>
    <w:p w14:paraId="7ED41C88" w14:textId="77777777" w:rsidR="00AF4554" w:rsidRPr="001B24B3" w:rsidRDefault="003926F8" w:rsidP="00AF4554">
      <w:pPr>
        <w:numPr>
          <w:ilvl w:val="0"/>
          <w:numId w:val="1"/>
        </w:numPr>
        <w:rPr>
          <w:rFonts w:asciiTheme="minorHAnsi" w:hAnsiTheme="minorHAnsi" w:cstheme="minorHAnsi"/>
        </w:rPr>
      </w:pPr>
      <w:r w:rsidRPr="001B24B3">
        <w:rPr>
          <w:rFonts w:asciiTheme="minorHAnsi" w:hAnsiTheme="minorHAnsi" w:cstheme="minorHAnsi"/>
        </w:rPr>
        <w:t>Who may apply</w:t>
      </w:r>
    </w:p>
    <w:p w14:paraId="2A5796C0" w14:textId="77777777" w:rsidR="00AF4554" w:rsidRPr="001B24B3" w:rsidRDefault="005F459A" w:rsidP="00AF4554">
      <w:pPr>
        <w:numPr>
          <w:ilvl w:val="0"/>
          <w:numId w:val="1"/>
        </w:numPr>
        <w:rPr>
          <w:rFonts w:asciiTheme="minorHAnsi" w:hAnsiTheme="minorHAnsi" w:cstheme="minorHAnsi"/>
        </w:rPr>
      </w:pPr>
      <w:r w:rsidRPr="001B24B3">
        <w:rPr>
          <w:rFonts w:asciiTheme="minorHAnsi" w:hAnsiTheme="minorHAnsi" w:cstheme="minorHAnsi"/>
        </w:rPr>
        <w:t>Project duration</w:t>
      </w:r>
    </w:p>
    <w:p w14:paraId="7D3F1BA3" w14:textId="77777777" w:rsidR="00373EEF" w:rsidRPr="001B24B3" w:rsidRDefault="005F459A" w:rsidP="00AF4554">
      <w:pPr>
        <w:numPr>
          <w:ilvl w:val="0"/>
          <w:numId w:val="1"/>
        </w:numPr>
        <w:rPr>
          <w:rFonts w:asciiTheme="minorHAnsi" w:hAnsiTheme="minorHAnsi" w:cstheme="minorHAnsi"/>
        </w:rPr>
      </w:pPr>
      <w:r w:rsidRPr="001B24B3">
        <w:rPr>
          <w:rFonts w:asciiTheme="minorHAnsi" w:hAnsiTheme="minorHAnsi" w:cstheme="minorHAnsi"/>
        </w:rPr>
        <w:t>Budget proposals</w:t>
      </w:r>
    </w:p>
    <w:p w14:paraId="79143EE3" w14:textId="77777777" w:rsidR="005F459A" w:rsidRPr="001B24B3" w:rsidRDefault="005F459A" w:rsidP="005F459A">
      <w:pPr>
        <w:numPr>
          <w:ilvl w:val="0"/>
          <w:numId w:val="1"/>
        </w:numPr>
        <w:rPr>
          <w:rFonts w:asciiTheme="minorHAnsi" w:hAnsiTheme="minorHAnsi" w:cstheme="minorHAnsi"/>
        </w:rPr>
      </w:pPr>
      <w:r w:rsidRPr="001B24B3">
        <w:rPr>
          <w:rFonts w:asciiTheme="minorHAnsi" w:hAnsiTheme="minorHAnsi" w:cstheme="minorHAnsi"/>
        </w:rPr>
        <w:t>How to apply</w:t>
      </w:r>
    </w:p>
    <w:p w14:paraId="18BD8247" w14:textId="77777777" w:rsidR="00DE509C" w:rsidRPr="001B24B3" w:rsidRDefault="003926F8" w:rsidP="00AF4554">
      <w:pPr>
        <w:numPr>
          <w:ilvl w:val="0"/>
          <w:numId w:val="1"/>
        </w:numPr>
        <w:rPr>
          <w:rFonts w:asciiTheme="minorHAnsi" w:hAnsiTheme="minorHAnsi" w:cstheme="minorHAnsi"/>
        </w:rPr>
      </w:pPr>
      <w:r w:rsidRPr="001B24B3">
        <w:rPr>
          <w:rFonts w:asciiTheme="minorHAnsi" w:eastAsia="Times New Roman" w:hAnsiTheme="minorHAnsi" w:cstheme="minorHAnsi"/>
          <w:bCs/>
          <w:kern w:val="32"/>
        </w:rPr>
        <w:t>Evaluation and selection of the proposals</w:t>
      </w:r>
      <w:r w:rsidRPr="001B24B3">
        <w:rPr>
          <w:rFonts w:asciiTheme="minorHAnsi" w:hAnsiTheme="minorHAnsi" w:cstheme="minorHAnsi"/>
        </w:rPr>
        <w:t xml:space="preserve"> </w:t>
      </w:r>
    </w:p>
    <w:p w14:paraId="393BA25A" w14:textId="77777777" w:rsidR="003926F8" w:rsidRPr="001B24B3" w:rsidRDefault="005F459A" w:rsidP="000D4C86">
      <w:pPr>
        <w:numPr>
          <w:ilvl w:val="0"/>
          <w:numId w:val="1"/>
        </w:numPr>
        <w:rPr>
          <w:rFonts w:asciiTheme="minorHAnsi" w:hAnsiTheme="minorHAnsi" w:cstheme="minorHAnsi"/>
        </w:rPr>
      </w:pPr>
      <w:r w:rsidRPr="001B24B3">
        <w:rPr>
          <w:rFonts w:asciiTheme="minorHAnsi" w:hAnsiTheme="minorHAnsi" w:cstheme="minorHAnsi"/>
        </w:rPr>
        <w:t>How and where to send the proposals</w:t>
      </w:r>
    </w:p>
    <w:p w14:paraId="3FD03841" w14:textId="77777777" w:rsidR="003926F8" w:rsidRPr="001B24B3" w:rsidRDefault="003926F8" w:rsidP="00C379BC">
      <w:pPr>
        <w:spacing w:after="0" w:line="360" w:lineRule="auto"/>
        <w:ind w:left="360"/>
        <w:rPr>
          <w:rFonts w:asciiTheme="minorHAnsi" w:eastAsia="Times New Roman" w:hAnsiTheme="minorHAnsi" w:cstheme="minorHAnsi"/>
        </w:rPr>
      </w:pPr>
      <w:r w:rsidRPr="001B24B3">
        <w:rPr>
          <w:rFonts w:asciiTheme="minorHAnsi" w:eastAsia="Times New Roman" w:hAnsiTheme="minorHAnsi" w:cstheme="minorHAnsi"/>
        </w:rPr>
        <w:t xml:space="preserve">Annex A - Grant Application Form </w:t>
      </w:r>
    </w:p>
    <w:p w14:paraId="320ADC1F" w14:textId="77777777" w:rsidR="00560750" w:rsidRPr="001B24B3" w:rsidRDefault="00560750" w:rsidP="00560750">
      <w:pPr>
        <w:rPr>
          <w:rFonts w:asciiTheme="minorHAnsi" w:hAnsiTheme="minorHAnsi" w:cstheme="minorHAnsi"/>
        </w:rPr>
      </w:pPr>
    </w:p>
    <w:p w14:paraId="65AB682D" w14:textId="59D598F1" w:rsidR="006A6C72" w:rsidRPr="001B24B3" w:rsidRDefault="006A6C72" w:rsidP="00A17E76">
      <w:pPr>
        <w:jc w:val="both"/>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Interested </w:t>
      </w:r>
      <w:r w:rsidR="00F5366A" w:rsidRPr="001B24B3">
        <w:rPr>
          <w:rFonts w:asciiTheme="minorHAnsi" w:eastAsia="ヒラギノ角ゴ Pro W3" w:hAnsiTheme="minorHAnsi" w:cstheme="minorHAnsi"/>
          <w:iCs/>
        </w:rPr>
        <w:t>civil society</w:t>
      </w:r>
      <w:r w:rsidRPr="001B24B3">
        <w:rPr>
          <w:rFonts w:asciiTheme="minorHAnsi" w:eastAsia="ヒラギノ角ゴ Pro W3" w:hAnsiTheme="minorHAnsi" w:cstheme="minorHAnsi"/>
          <w:iCs/>
        </w:rPr>
        <w:t xml:space="preserve"> </w:t>
      </w:r>
      <w:r w:rsidR="00F01A4D" w:rsidRPr="001B24B3">
        <w:rPr>
          <w:rFonts w:asciiTheme="minorHAnsi" w:eastAsia="ヒラギノ角ゴ Pro W3" w:hAnsiTheme="minorHAnsi" w:cstheme="minorHAnsi"/>
          <w:iCs/>
        </w:rPr>
        <w:t>organizations</w:t>
      </w:r>
      <w:r w:rsidR="00AF4554" w:rsidRPr="001B24B3">
        <w:rPr>
          <w:rFonts w:asciiTheme="minorHAnsi" w:eastAsia="ヒラギノ角ゴ Pro W3" w:hAnsiTheme="minorHAnsi" w:cstheme="minorHAnsi"/>
          <w:iCs/>
        </w:rPr>
        <w:t xml:space="preserve"> </w:t>
      </w:r>
      <w:r w:rsidR="00F5366A" w:rsidRPr="001B24B3">
        <w:rPr>
          <w:rFonts w:asciiTheme="minorHAnsi" w:eastAsia="ヒラギノ角ゴ Pro W3" w:hAnsiTheme="minorHAnsi" w:cstheme="minorHAnsi"/>
          <w:iCs/>
        </w:rPr>
        <w:t xml:space="preserve">based and operating in Albania </w:t>
      </w:r>
      <w:r w:rsidRPr="001B24B3">
        <w:rPr>
          <w:rFonts w:asciiTheme="minorHAnsi" w:eastAsia="ヒラギノ角ゴ Pro W3" w:hAnsiTheme="minorHAnsi" w:cstheme="minorHAnsi"/>
          <w:iCs/>
        </w:rPr>
        <w:t xml:space="preserve">are requested to submit </w:t>
      </w:r>
      <w:r w:rsidR="0098582B" w:rsidRPr="001B24B3">
        <w:rPr>
          <w:rFonts w:asciiTheme="minorHAnsi" w:eastAsia="ヒラギノ角ゴ Pro W3" w:hAnsiTheme="minorHAnsi" w:cstheme="minorHAnsi"/>
          <w:iCs/>
        </w:rPr>
        <w:t xml:space="preserve">project </w:t>
      </w:r>
      <w:r w:rsidRPr="001B24B3">
        <w:rPr>
          <w:rFonts w:asciiTheme="minorHAnsi" w:eastAsia="ヒラギノ角ゴ Pro W3" w:hAnsiTheme="minorHAnsi" w:cstheme="minorHAnsi"/>
          <w:iCs/>
        </w:rPr>
        <w:t>proposal</w:t>
      </w:r>
      <w:r w:rsidR="0098582B" w:rsidRPr="001B24B3">
        <w:rPr>
          <w:rFonts w:asciiTheme="minorHAnsi" w:eastAsia="ヒラギノ角ゴ Pro W3" w:hAnsiTheme="minorHAnsi" w:cstheme="minorHAnsi"/>
          <w:iCs/>
        </w:rPr>
        <w:t>s</w:t>
      </w:r>
      <w:r w:rsidRPr="001B24B3">
        <w:rPr>
          <w:rFonts w:asciiTheme="minorHAnsi" w:eastAsia="ヒラギノ角ゴ Pro W3" w:hAnsiTheme="minorHAnsi" w:cstheme="minorHAnsi"/>
          <w:iCs/>
        </w:rPr>
        <w:t xml:space="preserve"> matching the following purpose and criteria:</w:t>
      </w:r>
    </w:p>
    <w:p w14:paraId="7BC87B28" w14:textId="77777777" w:rsidR="006A6C72" w:rsidRPr="001B24B3" w:rsidRDefault="00AF4554" w:rsidP="00A17E76">
      <w:pPr>
        <w:numPr>
          <w:ilvl w:val="0"/>
          <w:numId w:val="3"/>
        </w:numPr>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t>Context</w:t>
      </w:r>
    </w:p>
    <w:p w14:paraId="5529B48D" w14:textId="77777777" w:rsidR="00F01A4D" w:rsidRPr="001B24B3" w:rsidRDefault="00F01A4D" w:rsidP="00F01A4D">
      <w:pPr>
        <w:pStyle w:val="BodyText1"/>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iCs/>
          <w:color w:val="auto"/>
          <w:sz w:val="22"/>
          <w:szCs w:val="22"/>
          <w:lang w:val="en-US"/>
        </w:rPr>
      </w:pPr>
      <w:bookmarkStart w:id="0" w:name="_Hlk22813738"/>
      <w:r w:rsidRPr="001B24B3">
        <w:rPr>
          <w:rFonts w:asciiTheme="minorHAnsi" w:hAnsiTheme="minorHAnsi" w:cstheme="minorHAnsi"/>
          <w:iCs/>
          <w:color w:val="auto"/>
          <w:sz w:val="22"/>
          <w:szCs w:val="22"/>
          <w:lang w:val="en-US"/>
        </w:rPr>
        <w:t xml:space="preserve">Governance reforms are at the heart of the EU accession process and have been prioritized as key to addressing Albania’s socio-economic challenges. Major investments have therefore been made by the government of Albania (GoA) in reforming the public administration and judiciary, and in efforts to reduce corruption, strengthen the rule of law, and rationalize relations between central and sub-national state bodies. Delivery of quality and inclusive public services, including at local level is one of the many important interventions the GoA is intensively working on. To make Access to Justice (A2J) equitable and inclusive for the most vulnerable individuals, Parliament with support of UNDP Albania and </w:t>
      </w:r>
      <w:r w:rsidR="001A1C37" w:rsidRPr="001B24B3">
        <w:rPr>
          <w:rFonts w:asciiTheme="minorHAnsi" w:hAnsiTheme="minorHAnsi" w:cstheme="minorHAnsi"/>
          <w:iCs/>
          <w:color w:val="auto"/>
          <w:sz w:val="22"/>
          <w:szCs w:val="22"/>
          <w:lang w:val="en-US"/>
        </w:rPr>
        <w:t xml:space="preserve">EURALIUS </w:t>
      </w:r>
      <w:r w:rsidR="00F71917" w:rsidRPr="001B24B3">
        <w:rPr>
          <w:rFonts w:asciiTheme="minorHAnsi" w:hAnsiTheme="minorHAnsi" w:cstheme="minorHAnsi"/>
          <w:iCs/>
          <w:color w:val="auto"/>
          <w:sz w:val="22"/>
          <w:szCs w:val="22"/>
          <w:lang w:val="en-US"/>
        </w:rPr>
        <w:t>adopted</w:t>
      </w:r>
      <w:r w:rsidRPr="001B24B3">
        <w:rPr>
          <w:rFonts w:asciiTheme="minorHAnsi" w:hAnsiTheme="minorHAnsi" w:cstheme="minorHAnsi"/>
          <w:iCs/>
          <w:color w:val="auto"/>
          <w:sz w:val="22"/>
          <w:szCs w:val="22"/>
          <w:lang w:val="en-US"/>
        </w:rPr>
        <w:t xml:space="preserve"> a new </w:t>
      </w:r>
      <w:r w:rsidR="00F71917" w:rsidRPr="001B24B3">
        <w:rPr>
          <w:rFonts w:asciiTheme="minorHAnsi" w:hAnsiTheme="minorHAnsi" w:cstheme="minorHAnsi"/>
          <w:iCs/>
          <w:color w:val="auto"/>
          <w:sz w:val="22"/>
          <w:szCs w:val="22"/>
          <w:lang w:val="en-US"/>
        </w:rPr>
        <w:t>Free Legal Aid (</w:t>
      </w:r>
      <w:r w:rsidRPr="001B24B3">
        <w:rPr>
          <w:rFonts w:asciiTheme="minorHAnsi" w:hAnsiTheme="minorHAnsi" w:cstheme="minorHAnsi"/>
          <w:iCs/>
          <w:color w:val="auto"/>
          <w:sz w:val="22"/>
          <w:szCs w:val="22"/>
          <w:lang w:val="en-US"/>
        </w:rPr>
        <w:t>FLA</w:t>
      </w:r>
      <w:r w:rsidR="00F71917" w:rsidRPr="001B24B3">
        <w:rPr>
          <w:rFonts w:asciiTheme="minorHAnsi" w:hAnsiTheme="minorHAnsi" w:cstheme="minorHAnsi"/>
          <w:iCs/>
          <w:color w:val="auto"/>
          <w:sz w:val="22"/>
          <w:szCs w:val="22"/>
          <w:lang w:val="en-US"/>
        </w:rPr>
        <w:t>)</w:t>
      </w:r>
      <w:r w:rsidRPr="001B24B3">
        <w:rPr>
          <w:rFonts w:asciiTheme="minorHAnsi" w:hAnsiTheme="minorHAnsi" w:cstheme="minorHAnsi"/>
          <w:iCs/>
          <w:color w:val="auto"/>
          <w:sz w:val="22"/>
          <w:szCs w:val="22"/>
          <w:lang w:val="en-US"/>
        </w:rPr>
        <w:t xml:space="preserve"> </w:t>
      </w:r>
      <w:r w:rsidR="00704A59" w:rsidRPr="001B24B3">
        <w:rPr>
          <w:rFonts w:asciiTheme="minorHAnsi" w:hAnsiTheme="minorHAnsi" w:cstheme="minorHAnsi"/>
          <w:iCs/>
          <w:color w:val="auto"/>
          <w:sz w:val="22"/>
          <w:szCs w:val="22"/>
          <w:lang w:val="en-US"/>
        </w:rPr>
        <w:t>L</w:t>
      </w:r>
      <w:r w:rsidRPr="001B24B3">
        <w:rPr>
          <w:rFonts w:asciiTheme="minorHAnsi" w:hAnsiTheme="minorHAnsi" w:cstheme="minorHAnsi"/>
          <w:iCs/>
          <w:color w:val="auto"/>
          <w:sz w:val="22"/>
          <w:szCs w:val="22"/>
          <w:lang w:val="en-US"/>
        </w:rPr>
        <w:t xml:space="preserve">aw </w:t>
      </w:r>
      <w:r w:rsidR="00F71917" w:rsidRPr="001B24B3">
        <w:rPr>
          <w:rFonts w:asciiTheme="minorHAnsi" w:hAnsiTheme="minorHAnsi" w:cstheme="minorHAnsi"/>
          <w:iCs/>
          <w:color w:val="auto"/>
          <w:sz w:val="22"/>
          <w:szCs w:val="22"/>
          <w:lang w:val="en-US"/>
        </w:rPr>
        <w:t xml:space="preserve">in 2017 </w:t>
      </w:r>
      <w:r w:rsidRPr="001B24B3">
        <w:rPr>
          <w:rFonts w:asciiTheme="minorHAnsi" w:hAnsiTheme="minorHAnsi" w:cstheme="minorHAnsi"/>
          <w:iCs/>
          <w:color w:val="auto"/>
          <w:sz w:val="22"/>
          <w:szCs w:val="22"/>
          <w:lang w:val="en-US"/>
        </w:rPr>
        <w:t xml:space="preserve">that ensures equitable and inclusive A2J to the most marginalized individuals. This was followed with the establishment </w:t>
      </w:r>
      <w:r w:rsidR="00F71917" w:rsidRPr="001B24B3">
        <w:rPr>
          <w:rFonts w:asciiTheme="minorHAnsi" w:hAnsiTheme="minorHAnsi" w:cstheme="minorHAnsi"/>
          <w:iCs/>
          <w:color w:val="auto"/>
          <w:sz w:val="22"/>
          <w:szCs w:val="22"/>
          <w:lang w:val="en-US"/>
        </w:rPr>
        <w:t xml:space="preserve">during 2018-2019 </w:t>
      </w:r>
      <w:r w:rsidRPr="001B24B3">
        <w:rPr>
          <w:rFonts w:asciiTheme="minorHAnsi" w:hAnsiTheme="minorHAnsi" w:cstheme="minorHAnsi"/>
          <w:iCs/>
          <w:color w:val="auto"/>
          <w:sz w:val="22"/>
          <w:szCs w:val="22"/>
          <w:lang w:val="en-US"/>
        </w:rPr>
        <w:t xml:space="preserve">of six FLA </w:t>
      </w:r>
      <w:r w:rsidR="00704A59" w:rsidRPr="001B24B3">
        <w:rPr>
          <w:rFonts w:asciiTheme="minorHAnsi" w:hAnsiTheme="minorHAnsi" w:cstheme="minorHAnsi"/>
          <w:iCs/>
          <w:color w:val="auto"/>
          <w:sz w:val="22"/>
          <w:szCs w:val="22"/>
          <w:lang w:val="en-US"/>
        </w:rPr>
        <w:t xml:space="preserve">service </w:t>
      </w:r>
      <w:r w:rsidRPr="001B24B3">
        <w:rPr>
          <w:rFonts w:asciiTheme="minorHAnsi" w:hAnsiTheme="minorHAnsi" w:cstheme="minorHAnsi"/>
          <w:iCs/>
          <w:color w:val="auto"/>
          <w:sz w:val="22"/>
          <w:szCs w:val="22"/>
          <w:lang w:val="en-US"/>
        </w:rPr>
        <w:t xml:space="preserve">centers at district courts piloted with UNDP Albania support in close cooperation with Ministry of Justice (MoJ), District Courts and </w:t>
      </w:r>
      <w:r w:rsidR="00704A59" w:rsidRPr="001B24B3">
        <w:rPr>
          <w:rFonts w:asciiTheme="minorHAnsi" w:hAnsiTheme="minorHAnsi" w:cstheme="minorHAnsi"/>
          <w:iCs/>
          <w:color w:val="auto"/>
          <w:sz w:val="22"/>
          <w:szCs w:val="22"/>
          <w:lang w:val="en-US"/>
        </w:rPr>
        <w:t>specialized</w:t>
      </w:r>
      <w:r w:rsidRPr="001B24B3">
        <w:rPr>
          <w:rFonts w:asciiTheme="minorHAnsi" w:hAnsiTheme="minorHAnsi" w:cstheme="minorHAnsi"/>
          <w:iCs/>
          <w:color w:val="auto"/>
          <w:sz w:val="22"/>
          <w:szCs w:val="22"/>
          <w:lang w:val="en-US"/>
        </w:rPr>
        <w:t xml:space="preserve"> NGOs.</w:t>
      </w:r>
      <w:r w:rsidR="00704A59" w:rsidRPr="001B24B3">
        <w:rPr>
          <w:rFonts w:asciiTheme="minorHAnsi" w:hAnsiTheme="minorHAnsi" w:cstheme="minorHAnsi"/>
          <w:iCs/>
          <w:color w:val="auto"/>
          <w:sz w:val="22"/>
          <w:szCs w:val="22"/>
          <w:lang w:val="en-US"/>
        </w:rPr>
        <w:t xml:space="preserve"> </w:t>
      </w:r>
    </w:p>
    <w:p w14:paraId="3C006B5A" w14:textId="7F79AA58" w:rsidR="00560750" w:rsidRPr="001B24B3" w:rsidRDefault="00F01A4D" w:rsidP="00A17E76">
      <w:pPr>
        <w:pStyle w:val="ListParagraph"/>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contextualSpacing w:val="0"/>
        <w:jc w:val="both"/>
        <w:rPr>
          <w:rFonts w:asciiTheme="minorHAnsi" w:hAnsiTheme="minorHAnsi" w:cstheme="minorHAnsi"/>
          <w:sz w:val="22"/>
          <w:szCs w:val="22"/>
          <w:lang w:val="en-US"/>
        </w:rPr>
      </w:pPr>
      <w:r w:rsidRPr="001B24B3">
        <w:rPr>
          <w:rFonts w:asciiTheme="minorHAnsi" w:hAnsiTheme="minorHAnsi" w:cstheme="minorHAnsi"/>
          <w:sz w:val="22"/>
          <w:szCs w:val="22"/>
          <w:lang w:val="en-US"/>
        </w:rPr>
        <w:t xml:space="preserve">Considering the highly demanded FLA services from the most </w:t>
      </w:r>
      <w:r w:rsidR="00704A59" w:rsidRPr="001B24B3">
        <w:rPr>
          <w:rFonts w:asciiTheme="minorHAnsi" w:hAnsiTheme="minorHAnsi" w:cstheme="minorHAnsi"/>
          <w:sz w:val="22"/>
          <w:szCs w:val="22"/>
          <w:lang w:val="en-US"/>
        </w:rPr>
        <w:t>marginalized</w:t>
      </w:r>
      <w:r w:rsidRPr="001B24B3">
        <w:rPr>
          <w:rFonts w:asciiTheme="minorHAnsi" w:hAnsiTheme="minorHAnsi" w:cstheme="minorHAnsi"/>
          <w:sz w:val="22"/>
          <w:szCs w:val="22"/>
          <w:lang w:val="en-US"/>
        </w:rPr>
        <w:t xml:space="preserve"> citizens, </w:t>
      </w:r>
      <w:r w:rsidR="00F71917" w:rsidRPr="001B24B3">
        <w:rPr>
          <w:rFonts w:asciiTheme="minorHAnsi" w:hAnsiTheme="minorHAnsi" w:cstheme="minorHAnsi"/>
          <w:sz w:val="22"/>
          <w:szCs w:val="22"/>
          <w:lang w:val="en-US"/>
        </w:rPr>
        <w:t xml:space="preserve">since September of 2019 UNDP Albania is implementing </w:t>
      </w:r>
      <w:r w:rsidR="00560750" w:rsidRPr="001B24B3">
        <w:rPr>
          <w:rFonts w:asciiTheme="minorHAnsi" w:hAnsiTheme="minorHAnsi" w:cstheme="minorHAnsi"/>
          <w:sz w:val="22"/>
          <w:szCs w:val="22"/>
          <w:lang w:val="en-US"/>
        </w:rPr>
        <w:t>“</w:t>
      </w:r>
      <w:r w:rsidR="00F71917" w:rsidRPr="001B24B3">
        <w:rPr>
          <w:rFonts w:asciiTheme="minorHAnsi" w:hAnsiTheme="minorHAnsi" w:cstheme="minorHAnsi"/>
          <w:sz w:val="22"/>
          <w:szCs w:val="22"/>
          <w:lang w:val="en-US"/>
        </w:rPr>
        <w:t>Expanding Free Legal Aid Services for Women and Men in Albania” (</w:t>
      </w:r>
      <w:r w:rsidRPr="001B24B3">
        <w:rPr>
          <w:rFonts w:asciiTheme="minorHAnsi" w:hAnsiTheme="minorHAnsi" w:cstheme="minorHAnsi"/>
          <w:sz w:val="22"/>
          <w:szCs w:val="22"/>
          <w:lang w:val="en-US"/>
        </w:rPr>
        <w:t>EFLAS</w:t>
      </w:r>
      <w:r w:rsidR="00F71917" w:rsidRPr="001B24B3">
        <w:rPr>
          <w:rFonts w:asciiTheme="minorHAnsi" w:hAnsiTheme="minorHAnsi" w:cstheme="minorHAnsi"/>
          <w:sz w:val="22"/>
          <w:szCs w:val="22"/>
          <w:lang w:val="en-US"/>
        </w:rPr>
        <w:t>)</w:t>
      </w:r>
      <w:r w:rsidRPr="001B24B3">
        <w:rPr>
          <w:rFonts w:asciiTheme="minorHAnsi" w:hAnsiTheme="minorHAnsi" w:cstheme="minorHAnsi"/>
          <w:sz w:val="22"/>
          <w:szCs w:val="22"/>
          <w:lang w:val="en-US"/>
        </w:rPr>
        <w:t xml:space="preserve"> project </w:t>
      </w:r>
      <w:r w:rsidR="00F71917" w:rsidRPr="001B24B3">
        <w:rPr>
          <w:rFonts w:asciiTheme="minorHAnsi" w:hAnsiTheme="minorHAnsi" w:cstheme="minorHAnsi"/>
          <w:sz w:val="22"/>
          <w:szCs w:val="22"/>
          <w:lang w:val="en-US"/>
        </w:rPr>
        <w:t>to</w:t>
      </w:r>
      <w:r w:rsidRPr="001B24B3">
        <w:rPr>
          <w:rFonts w:asciiTheme="minorHAnsi" w:hAnsiTheme="minorHAnsi" w:cstheme="minorHAnsi"/>
          <w:sz w:val="22"/>
          <w:szCs w:val="22"/>
          <w:lang w:val="en-US"/>
        </w:rPr>
        <w:t xml:space="preserve"> </w:t>
      </w:r>
      <w:r w:rsidR="00F71917" w:rsidRPr="001B24B3">
        <w:rPr>
          <w:rFonts w:asciiTheme="minorHAnsi" w:hAnsiTheme="minorHAnsi" w:cstheme="minorHAnsi"/>
          <w:sz w:val="22"/>
          <w:szCs w:val="22"/>
          <w:lang w:val="en-US"/>
        </w:rPr>
        <w:t xml:space="preserve">offer its ongoing </w:t>
      </w:r>
      <w:r w:rsidRPr="001B24B3">
        <w:rPr>
          <w:rFonts w:asciiTheme="minorHAnsi" w:hAnsiTheme="minorHAnsi" w:cstheme="minorHAnsi"/>
          <w:sz w:val="22"/>
          <w:szCs w:val="22"/>
          <w:lang w:val="en-US"/>
        </w:rPr>
        <w:t xml:space="preserve">support </w:t>
      </w:r>
      <w:r w:rsidR="00F71917" w:rsidRPr="001B24B3">
        <w:rPr>
          <w:rFonts w:asciiTheme="minorHAnsi" w:hAnsiTheme="minorHAnsi" w:cstheme="minorHAnsi"/>
          <w:sz w:val="22"/>
          <w:szCs w:val="22"/>
          <w:lang w:val="en-US"/>
        </w:rPr>
        <w:t>in</w:t>
      </w:r>
      <w:r w:rsidRPr="001B24B3">
        <w:rPr>
          <w:rFonts w:asciiTheme="minorHAnsi" w:hAnsiTheme="minorHAnsi" w:cstheme="minorHAnsi"/>
          <w:sz w:val="22"/>
          <w:szCs w:val="22"/>
          <w:lang w:val="en-US"/>
        </w:rPr>
        <w:t xml:space="preserve"> establish</w:t>
      </w:r>
      <w:r w:rsidR="00F71917" w:rsidRPr="001B24B3">
        <w:rPr>
          <w:rFonts w:asciiTheme="minorHAnsi" w:hAnsiTheme="minorHAnsi" w:cstheme="minorHAnsi"/>
          <w:sz w:val="22"/>
          <w:szCs w:val="22"/>
          <w:lang w:val="en-US"/>
        </w:rPr>
        <w:t>ing</w:t>
      </w:r>
      <w:r w:rsidRPr="001B24B3">
        <w:rPr>
          <w:rFonts w:asciiTheme="minorHAnsi" w:hAnsiTheme="minorHAnsi" w:cstheme="minorHAnsi"/>
          <w:sz w:val="22"/>
          <w:szCs w:val="22"/>
          <w:lang w:val="en-US"/>
        </w:rPr>
        <w:t xml:space="preserve"> solid foundations for new Free Legal Aid (FLA) </w:t>
      </w:r>
      <w:r w:rsidRPr="001B24B3">
        <w:rPr>
          <w:rFonts w:asciiTheme="minorHAnsi" w:hAnsiTheme="minorHAnsi" w:cstheme="minorHAnsi"/>
          <w:sz w:val="22"/>
          <w:szCs w:val="22"/>
          <w:lang w:val="en-US"/>
        </w:rPr>
        <w:lastRenderedPageBreak/>
        <w:t>system in Albania.</w:t>
      </w:r>
      <w:r w:rsidR="00C91C54" w:rsidRPr="001B24B3">
        <w:rPr>
          <w:rFonts w:asciiTheme="minorHAnsi" w:hAnsiTheme="minorHAnsi" w:cstheme="minorHAnsi"/>
          <w:sz w:val="22"/>
          <w:szCs w:val="22"/>
          <w:lang w:val="en-US"/>
        </w:rPr>
        <w:t xml:space="preserve"> </w:t>
      </w:r>
      <w:r w:rsidR="000B054B" w:rsidRPr="001B24B3">
        <w:rPr>
          <w:rFonts w:asciiTheme="minorHAnsi" w:hAnsiTheme="minorHAnsi" w:cstheme="minorHAnsi"/>
          <w:iCs/>
          <w:sz w:val="22"/>
          <w:szCs w:val="22"/>
          <w:lang w:val="en-US"/>
        </w:rPr>
        <w:t>From the commencement of the project up to present, with ongoing UNDP support eight (</w:t>
      </w:r>
      <w:r w:rsidR="00F71F92" w:rsidRPr="001B24B3">
        <w:rPr>
          <w:rFonts w:asciiTheme="minorHAnsi" w:hAnsiTheme="minorHAnsi" w:cstheme="minorHAnsi"/>
          <w:iCs/>
          <w:sz w:val="22"/>
          <w:szCs w:val="22"/>
          <w:lang w:val="en-US"/>
        </w:rPr>
        <w:t>10</w:t>
      </w:r>
      <w:r w:rsidR="000B054B" w:rsidRPr="001B24B3">
        <w:rPr>
          <w:rFonts w:asciiTheme="minorHAnsi" w:hAnsiTheme="minorHAnsi" w:cstheme="minorHAnsi"/>
          <w:iCs/>
          <w:sz w:val="22"/>
          <w:szCs w:val="22"/>
          <w:lang w:val="en-US"/>
        </w:rPr>
        <w:t xml:space="preserve">) FLA service centers are now opened and operational under the administration of the Free Legal Aid Directorate. These centers have been supporting people with low or no income, as well as vulnerable categories with </w:t>
      </w:r>
      <w:r w:rsidR="00D35F82" w:rsidRPr="001B24B3">
        <w:rPr>
          <w:rFonts w:asciiTheme="minorHAnsi" w:hAnsiTheme="minorHAnsi" w:cstheme="minorHAnsi"/>
          <w:iCs/>
          <w:sz w:val="22"/>
          <w:szCs w:val="22"/>
          <w:lang w:val="en-US"/>
        </w:rPr>
        <w:t xml:space="preserve">primary </w:t>
      </w:r>
      <w:r w:rsidR="000B054B" w:rsidRPr="001B24B3">
        <w:rPr>
          <w:rFonts w:asciiTheme="minorHAnsi" w:hAnsiTheme="minorHAnsi" w:cstheme="minorHAnsi"/>
          <w:iCs/>
          <w:sz w:val="22"/>
          <w:szCs w:val="22"/>
          <w:lang w:val="en-US"/>
        </w:rPr>
        <w:t>FLA services in Peshkopia, Shkodra, Lezha, Durres, Fier, Vlora, Gjirokastra</w:t>
      </w:r>
      <w:r w:rsidR="00F71F92" w:rsidRPr="001B24B3">
        <w:rPr>
          <w:rFonts w:asciiTheme="minorHAnsi" w:hAnsiTheme="minorHAnsi" w:cstheme="minorHAnsi"/>
          <w:iCs/>
          <w:sz w:val="22"/>
          <w:szCs w:val="22"/>
          <w:lang w:val="en-US"/>
        </w:rPr>
        <w:t xml:space="preserve">, </w:t>
      </w:r>
      <w:r w:rsidR="000B054B" w:rsidRPr="001B24B3">
        <w:rPr>
          <w:rFonts w:asciiTheme="minorHAnsi" w:hAnsiTheme="minorHAnsi" w:cstheme="minorHAnsi"/>
          <w:iCs/>
          <w:sz w:val="22"/>
          <w:szCs w:val="22"/>
          <w:lang w:val="en-US"/>
        </w:rPr>
        <w:t>Pogradec</w:t>
      </w:r>
      <w:r w:rsidR="00F71F92" w:rsidRPr="001B24B3">
        <w:rPr>
          <w:rFonts w:asciiTheme="minorHAnsi" w:hAnsiTheme="minorHAnsi" w:cstheme="minorHAnsi"/>
          <w:iCs/>
          <w:sz w:val="22"/>
          <w:szCs w:val="22"/>
          <w:lang w:val="en-US"/>
        </w:rPr>
        <w:t>, Elbasan and Berat</w:t>
      </w:r>
      <w:r w:rsidR="000B054B" w:rsidRPr="001B24B3">
        <w:rPr>
          <w:rFonts w:asciiTheme="minorHAnsi" w:hAnsiTheme="minorHAnsi" w:cstheme="minorHAnsi"/>
          <w:iCs/>
          <w:sz w:val="22"/>
          <w:szCs w:val="22"/>
          <w:lang w:val="en-US"/>
        </w:rPr>
        <w:t xml:space="preserve">. </w:t>
      </w:r>
      <w:r w:rsidR="00C91C54" w:rsidRPr="001B24B3">
        <w:rPr>
          <w:rFonts w:asciiTheme="minorHAnsi" w:hAnsiTheme="minorHAnsi" w:cstheme="minorHAnsi"/>
          <w:sz w:val="22"/>
          <w:szCs w:val="22"/>
          <w:lang w:val="en-US"/>
        </w:rPr>
        <w:t xml:space="preserve">Complimenting this </w:t>
      </w:r>
      <w:r w:rsidR="000B054B" w:rsidRPr="001B24B3">
        <w:rPr>
          <w:rFonts w:asciiTheme="minorHAnsi" w:hAnsiTheme="minorHAnsi" w:cstheme="minorHAnsi"/>
          <w:sz w:val="22"/>
          <w:szCs w:val="22"/>
          <w:lang w:val="en-US"/>
        </w:rPr>
        <w:t>service</w:t>
      </w:r>
      <w:r w:rsidR="00C91C54" w:rsidRPr="001B24B3">
        <w:rPr>
          <w:rFonts w:asciiTheme="minorHAnsi" w:hAnsiTheme="minorHAnsi" w:cstheme="minorHAnsi"/>
          <w:sz w:val="22"/>
          <w:szCs w:val="22"/>
          <w:lang w:val="en-US"/>
        </w:rPr>
        <w:t xml:space="preserve">, </w:t>
      </w:r>
      <w:r w:rsidR="007D45FA" w:rsidRPr="001B24B3">
        <w:rPr>
          <w:rFonts w:asciiTheme="minorHAnsi" w:hAnsiTheme="minorHAnsi" w:cstheme="minorHAnsi"/>
          <w:sz w:val="22"/>
          <w:szCs w:val="22"/>
          <w:lang w:val="en-US"/>
        </w:rPr>
        <w:t xml:space="preserve">in partnership with civil society organizations </w:t>
      </w:r>
      <w:r w:rsidR="00C91C54" w:rsidRPr="001B24B3">
        <w:rPr>
          <w:rFonts w:asciiTheme="minorHAnsi" w:hAnsiTheme="minorHAnsi" w:cstheme="minorHAnsi"/>
          <w:sz w:val="22"/>
          <w:szCs w:val="22"/>
          <w:lang w:val="en-US"/>
        </w:rPr>
        <w:t xml:space="preserve">UNDP is implementing </w:t>
      </w:r>
      <w:r w:rsidR="004930D7" w:rsidRPr="001B24B3">
        <w:rPr>
          <w:rFonts w:asciiTheme="minorHAnsi" w:hAnsiTheme="minorHAnsi" w:cstheme="minorHAnsi"/>
          <w:sz w:val="22"/>
          <w:szCs w:val="22"/>
          <w:lang w:val="en-US"/>
        </w:rPr>
        <w:t>interven</w:t>
      </w:r>
      <w:r w:rsidR="001A1E9E" w:rsidRPr="001B24B3">
        <w:rPr>
          <w:rFonts w:asciiTheme="minorHAnsi" w:hAnsiTheme="minorHAnsi" w:cstheme="minorHAnsi"/>
          <w:sz w:val="22"/>
          <w:szCs w:val="22"/>
          <w:lang w:val="en-US"/>
        </w:rPr>
        <w:t>t</w:t>
      </w:r>
      <w:r w:rsidR="004930D7" w:rsidRPr="001B24B3">
        <w:rPr>
          <w:rFonts w:asciiTheme="minorHAnsi" w:hAnsiTheme="minorHAnsi" w:cstheme="minorHAnsi"/>
          <w:sz w:val="22"/>
          <w:szCs w:val="22"/>
          <w:lang w:val="en-US"/>
        </w:rPr>
        <w:t>ions</w:t>
      </w:r>
      <w:r w:rsidR="00051477" w:rsidRPr="001B24B3">
        <w:rPr>
          <w:rFonts w:asciiTheme="minorHAnsi" w:hAnsiTheme="minorHAnsi" w:cstheme="minorHAnsi"/>
          <w:sz w:val="22"/>
          <w:szCs w:val="22"/>
          <w:lang w:val="en-US"/>
        </w:rPr>
        <w:t xml:space="preserve"> </w:t>
      </w:r>
      <w:r w:rsidR="008A0825" w:rsidRPr="001B24B3">
        <w:rPr>
          <w:rFonts w:asciiTheme="minorHAnsi" w:hAnsiTheme="minorHAnsi" w:cstheme="minorHAnsi"/>
          <w:sz w:val="22"/>
          <w:szCs w:val="22"/>
          <w:lang w:val="en-US"/>
        </w:rPr>
        <w:t xml:space="preserve">contributing to empowerment of vulnerable </w:t>
      </w:r>
      <w:r w:rsidR="000B054B" w:rsidRPr="001B24B3">
        <w:rPr>
          <w:rFonts w:asciiTheme="minorHAnsi" w:hAnsiTheme="minorHAnsi" w:cstheme="minorHAnsi"/>
          <w:sz w:val="22"/>
          <w:szCs w:val="22"/>
          <w:lang w:val="en-US"/>
        </w:rPr>
        <w:t xml:space="preserve">people and </w:t>
      </w:r>
      <w:r w:rsidR="008A0825" w:rsidRPr="001B24B3">
        <w:rPr>
          <w:rFonts w:asciiTheme="minorHAnsi" w:hAnsiTheme="minorHAnsi" w:cstheme="minorHAnsi"/>
          <w:sz w:val="22"/>
          <w:szCs w:val="22"/>
          <w:lang w:val="en-US"/>
        </w:rPr>
        <w:t xml:space="preserve">communities through </w:t>
      </w:r>
      <w:r w:rsidR="008A0825" w:rsidRPr="001B24B3">
        <w:rPr>
          <w:rFonts w:asciiTheme="minorHAnsi" w:eastAsia="ヒラギノ角ゴ Pro W3" w:hAnsiTheme="minorHAnsi" w:cstheme="minorHAnsi"/>
          <w:iCs/>
          <w:sz w:val="22"/>
          <w:szCs w:val="22"/>
          <w:lang w:val="en-US"/>
        </w:rPr>
        <w:t>legal education and awareness on human rights</w:t>
      </w:r>
      <w:r w:rsidR="00FD27CE" w:rsidRPr="001B24B3">
        <w:rPr>
          <w:rFonts w:asciiTheme="minorHAnsi" w:eastAsia="ヒラギノ角ゴ Pro W3" w:hAnsiTheme="minorHAnsi" w:cstheme="minorHAnsi"/>
          <w:iCs/>
          <w:sz w:val="22"/>
          <w:szCs w:val="22"/>
          <w:lang w:val="en-US"/>
        </w:rPr>
        <w:t>, rule of law</w:t>
      </w:r>
      <w:r w:rsidR="008A0825" w:rsidRPr="001B24B3">
        <w:rPr>
          <w:rFonts w:asciiTheme="minorHAnsi" w:eastAsia="ヒラギノ角ゴ Pro W3" w:hAnsiTheme="minorHAnsi" w:cstheme="minorHAnsi"/>
          <w:iCs/>
          <w:sz w:val="22"/>
          <w:szCs w:val="22"/>
          <w:lang w:val="en-US"/>
        </w:rPr>
        <w:t xml:space="preserve"> and protection mechanism</w:t>
      </w:r>
      <w:r w:rsidR="008A0825" w:rsidRPr="001B24B3">
        <w:rPr>
          <w:rFonts w:asciiTheme="minorHAnsi" w:hAnsiTheme="minorHAnsi" w:cstheme="minorHAnsi"/>
          <w:iCs/>
          <w:sz w:val="22"/>
          <w:szCs w:val="22"/>
          <w:lang w:val="en-US"/>
        </w:rPr>
        <w:t>s</w:t>
      </w:r>
      <w:r w:rsidR="00E04B4B" w:rsidRPr="001B24B3">
        <w:rPr>
          <w:rFonts w:asciiTheme="minorHAnsi" w:hAnsiTheme="minorHAnsi" w:cstheme="minorHAnsi"/>
          <w:iCs/>
          <w:sz w:val="22"/>
          <w:szCs w:val="22"/>
          <w:lang w:val="en-US"/>
        </w:rPr>
        <w:t xml:space="preserve"> to</w:t>
      </w:r>
      <w:r w:rsidR="008A0825" w:rsidRPr="001B24B3">
        <w:rPr>
          <w:rFonts w:asciiTheme="minorHAnsi" w:hAnsiTheme="minorHAnsi" w:cstheme="minorHAnsi"/>
          <w:iCs/>
          <w:sz w:val="22"/>
          <w:szCs w:val="22"/>
          <w:lang w:val="en-US"/>
        </w:rPr>
        <w:t xml:space="preserve"> </w:t>
      </w:r>
      <w:r w:rsidR="00B8683B" w:rsidRPr="001B24B3">
        <w:rPr>
          <w:rFonts w:asciiTheme="minorHAnsi" w:eastAsia="ヒラギノ角ゴ Pro W3" w:hAnsiTheme="minorHAnsi" w:cstheme="minorHAnsi"/>
          <w:iCs/>
          <w:sz w:val="22"/>
          <w:szCs w:val="22"/>
          <w:lang w:val="en-US"/>
        </w:rPr>
        <w:t xml:space="preserve">enhance </w:t>
      </w:r>
      <w:r w:rsidR="008A2200" w:rsidRPr="001B24B3">
        <w:rPr>
          <w:rFonts w:asciiTheme="minorHAnsi" w:eastAsia="ヒラギノ角ゴ Pro W3" w:hAnsiTheme="minorHAnsi" w:cstheme="minorHAnsi"/>
          <w:iCs/>
          <w:sz w:val="22"/>
          <w:szCs w:val="22"/>
          <w:lang w:val="en-US"/>
        </w:rPr>
        <w:t xml:space="preserve">their </w:t>
      </w:r>
      <w:r w:rsidR="00B8683B" w:rsidRPr="001B24B3">
        <w:rPr>
          <w:rFonts w:asciiTheme="minorHAnsi" w:eastAsia="ヒラギノ角ゴ Pro W3" w:hAnsiTheme="minorHAnsi" w:cstheme="minorHAnsi"/>
          <w:iCs/>
          <w:sz w:val="22"/>
          <w:szCs w:val="22"/>
          <w:lang w:val="en-US"/>
        </w:rPr>
        <w:t xml:space="preserve">access to justice </w:t>
      </w:r>
      <w:r w:rsidR="00AB75DA" w:rsidRPr="001B24B3">
        <w:rPr>
          <w:rFonts w:asciiTheme="minorHAnsi" w:hAnsiTheme="minorHAnsi" w:cstheme="minorHAnsi"/>
          <w:sz w:val="22"/>
          <w:szCs w:val="22"/>
          <w:lang w:val="en-US"/>
        </w:rPr>
        <w:t>and empower the</w:t>
      </w:r>
      <w:r w:rsidR="00534D75" w:rsidRPr="001B24B3">
        <w:rPr>
          <w:rFonts w:asciiTheme="minorHAnsi" w:hAnsiTheme="minorHAnsi" w:cstheme="minorHAnsi"/>
          <w:sz w:val="22"/>
          <w:szCs w:val="22"/>
          <w:lang w:val="en-US"/>
        </w:rPr>
        <w:t>m</w:t>
      </w:r>
      <w:r w:rsidR="00AB75DA" w:rsidRPr="001B24B3">
        <w:rPr>
          <w:rFonts w:asciiTheme="minorHAnsi" w:hAnsiTheme="minorHAnsi" w:cstheme="minorHAnsi"/>
          <w:sz w:val="22"/>
          <w:szCs w:val="22"/>
          <w:lang w:val="en-US"/>
        </w:rPr>
        <w:t xml:space="preserve"> to </w:t>
      </w:r>
      <w:r w:rsidR="00152D7F" w:rsidRPr="001B24B3">
        <w:rPr>
          <w:rFonts w:asciiTheme="minorHAnsi" w:hAnsiTheme="minorHAnsi" w:cstheme="minorHAnsi"/>
          <w:sz w:val="22"/>
          <w:szCs w:val="22"/>
          <w:lang w:val="en-US"/>
        </w:rPr>
        <w:t xml:space="preserve">claim their </w:t>
      </w:r>
      <w:r w:rsidR="00AB75DA" w:rsidRPr="001B24B3">
        <w:rPr>
          <w:rFonts w:asciiTheme="minorHAnsi" w:hAnsiTheme="minorHAnsi" w:cstheme="minorHAnsi"/>
          <w:sz w:val="22"/>
          <w:szCs w:val="22"/>
          <w:lang w:val="en-US"/>
        </w:rPr>
        <w:t>rights</w:t>
      </w:r>
      <w:r w:rsidR="00152D7F" w:rsidRPr="001B24B3">
        <w:rPr>
          <w:rFonts w:asciiTheme="minorHAnsi" w:hAnsiTheme="minorHAnsi" w:cstheme="minorHAnsi"/>
          <w:sz w:val="22"/>
          <w:szCs w:val="22"/>
          <w:lang w:val="en-US"/>
        </w:rPr>
        <w:t xml:space="preserve"> and </w:t>
      </w:r>
      <w:r w:rsidR="00D459F6" w:rsidRPr="001B24B3">
        <w:rPr>
          <w:rFonts w:asciiTheme="minorHAnsi" w:hAnsiTheme="minorHAnsi" w:cstheme="minorHAnsi"/>
          <w:sz w:val="22"/>
          <w:szCs w:val="22"/>
          <w:lang w:val="en-US"/>
        </w:rPr>
        <w:t>access available legal remedies and services, including legal aid at local level</w:t>
      </w:r>
      <w:r w:rsidR="008A0825" w:rsidRPr="001B24B3">
        <w:rPr>
          <w:rFonts w:asciiTheme="minorHAnsi" w:hAnsiTheme="minorHAnsi" w:cstheme="minorHAnsi"/>
          <w:sz w:val="22"/>
          <w:szCs w:val="22"/>
          <w:lang w:val="en-US"/>
        </w:rPr>
        <w:t xml:space="preserve">. </w:t>
      </w:r>
    </w:p>
    <w:p w14:paraId="77232546" w14:textId="77777777" w:rsidR="00C91C54" w:rsidRPr="001B24B3" w:rsidRDefault="00C91C54" w:rsidP="00560750">
      <w:pPr>
        <w:pStyle w:val="BodyText1"/>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cstheme="minorHAnsi"/>
          <w:iCs/>
          <w:color w:val="auto"/>
          <w:sz w:val="22"/>
          <w:szCs w:val="22"/>
          <w:lang w:val="en-US"/>
        </w:rPr>
      </w:pPr>
    </w:p>
    <w:bookmarkEnd w:id="0"/>
    <w:p w14:paraId="1A59D682" w14:textId="77777777" w:rsidR="00EA2DCC" w:rsidRPr="001B24B3" w:rsidRDefault="00EA2DCC" w:rsidP="00A17E76">
      <w:pPr>
        <w:numPr>
          <w:ilvl w:val="0"/>
          <w:numId w:val="3"/>
        </w:numPr>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t>Purpose and areas of interest</w:t>
      </w:r>
    </w:p>
    <w:p w14:paraId="0386F83F" w14:textId="311C832A" w:rsidR="00DF412C" w:rsidRPr="001B24B3" w:rsidRDefault="001977B5" w:rsidP="00DF412C">
      <w:pPr>
        <w:pStyle w:val="NormalWeb"/>
        <w:spacing w:before="0" w:beforeAutospacing="0" w:after="0" w:afterAutospacing="0"/>
        <w:jc w:val="both"/>
        <w:rPr>
          <w:rFonts w:asciiTheme="minorHAnsi" w:eastAsia="ヒラギノ角ゴ Pro W3" w:hAnsiTheme="minorHAnsi" w:cstheme="minorHAnsi"/>
          <w:iCs/>
          <w:sz w:val="22"/>
          <w:szCs w:val="22"/>
          <w:lang w:val="en-US" w:eastAsia="en-US"/>
        </w:rPr>
      </w:pPr>
      <w:r w:rsidRPr="001B24B3">
        <w:rPr>
          <w:rFonts w:asciiTheme="minorHAnsi" w:eastAsia="ヒラギノ角ゴ Pro W3" w:hAnsiTheme="minorHAnsi" w:cstheme="minorHAnsi"/>
          <w:iCs/>
          <w:sz w:val="22"/>
          <w:szCs w:val="22"/>
          <w:lang w:val="en-US" w:eastAsia="en-US"/>
        </w:rPr>
        <w:t>Albania’s progress in recent years in respecting and promoting human rights</w:t>
      </w:r>
      <w:r w:rsidR="00560750" w:rsidRPr="001B24B3">
        <w:rPr>
          <w:rFonts w:asciiTheme="minorHAnsi" w:eastAsia="ヒラギノ角ゴ Pro W3" w:hAnsiTheme="minorHAnsi" w:cstheme="minorHAnsi"/>
          <w:iCs/>
          <w:sz w:val="22"/>
          <w:szCs w:val="22"/>
          <w:lang w:val="en-US" w:eastAsia="en-US"/>
        </w:rPr>
        <w:t xml:space="preserve">, especially of marginalized individuals </w:t>
      </w:r>
      <w:r w:rsidR="00E11E14" w:rsidRPr="001B24B3">
        <w:rPr>
          <w:rFonts w:asciiTheme="minorHAnsi" w:eastAsia="ヒラギノ角ゴ Pro W3" w:hAnsiTheme="minorHAnsi" w:cstheme="minorHAnsi"/>
          <w:iCs/>
          <w:sz w:val="22"/>
          <w:szCs w:val="22"/>
          <w:lang w:val="en-US" w:eastAsia="en-US"/>
        </w:rPr>
        <w:t xml:space="preserve">to equal and accessible services </w:t>
      </w:r>
      <w:r w:rsidRPr="001B24B3">
        <w:rPr>
          <w:rFonts w:asciiTheme="minorHAnsi" w:eastAsia="ヒラギノ角ゴ Pro W3" w:hAnsiTheme="minorHAnsi" w:cstheme="minorHAnsi"/>
          <w:iCs/>
          <w:sz w:val="22"/>
          <w:szCs w:val="22"/>
          <w:lang w:val="en-US" w:eastAsia="en-US"/>
        </w:rPr>
        <w:t xml:space="preserve">is highlighted in </w:t>
      </w:r>
      <w:r w:rsidR="00FB2527" w:rsidRPr="001B24B3">
        <w:rPr>
          <w:rFonts w:asciiTheme="minorHAnsi" w:eastAsia="ヒラギノ角ゴ Pro W3" w:hAnsiTheme="minorHAnsi" w:cstheme="minorHAnsi"/>
          <w:iCs/>
          <w:sz w:val="22"/>
          <w:szCs w:val="22"/>
          <w:lang w:val="en-US" w:eastAsia="en-US"/>
        </w:rPr>
        <w:t xml:space="preserve">a </w:t>
      </w:r>
      <w:r w:rsidRPr="001B24B3">
        <w:rPr>
          <w:rFonts w:asciiTheme="minorHAnsi" w:eastAsia="ヒラギノ角ゴ Pro W3" w:hAnsiTheme="minorHAnsi" w:cstheme="minorHAnsi"/>
          <w:iCs/>
          <w:sz w:val="22"/>
          <w:szCs w:val="22"/>
          <w:lang w:val="en-US" w:eastAsia="en-US"/>
        </w:rPr>
        <w:t xml:space="preserve">series of international </w:t>
      </w:r>
      <w:r w:rsidR="00FB2527" w:rsidRPr="001B24B3">
        <w:rPr>
          <w:rFonts w:asciiTheme="minorHAnsi" w:eastAsia="ヒラギノ角ゴ Pro W3" w:hAnsiTheme="minorHAnsi" w:cstheme="minorHAnsi"/>
          <w:iCs/>
          <w:sz w:val="22"/>
          <w:szCs w:val="22"/>
          <w:lang w:val="en-US" w:eastAsia="en-US"/>
        </w:rPr>
        <w:t xml:space="preserve">and national </w:t>
      </w:r>
      <w:r w:rsidRPr="001B24B3">
        <w:rPr>
          <w:rFonts w:asciiTheme="minorHAnsi" w:eastAsia="ヒラギノ角ゴ Pro W3" w:hAnsiTheme="minorHAnsi" w:cstheme="minorHAnsi"/>
          <w:iCs/>
          <w:sz w:val="22"/>
          <w:szCs w:val="22"/>
          <w:lang w:val="en-US" w:eastAsia="en-US"/>
        </w:rPr>
        <w:t>commitments</w:t>
      </w:r>
      <w:r w:rsidR="00FB2527" w:rsidRPr="001B24B3">
        <w:rPr>
          <w:rFonts w:asciiTheme="minorHAnsi" w:eastAsia="ヒラギノ角ゴ Pro W3" w:hAnsiTheme="minorHAnsi" w:cstheme="minorHAnsi"/>
          <w:iCs/>
          <w:sz w:val="22"/>
          <w:szCs w:val="22"/>
          <w:lang w:val="en-US" w:eastAsia="en-US"/>
        </w:rPr>
        <w:t xml:space="preserve">. The most significant progress </w:t>
      </w:r>
      <w:r w:rsidR="00560750" w:rsidRPr="001B24B3">
        <w:rPr>
          <w:rFonts w:asciiTheme="minorHAnsi" w:eastAsia="ヒラギノ角ゴ Pro W3" w:hAnsiTheme="minorHAnsi" w:cstheme="minorHAnsi"/>
          <w:iCs/>
          <w:sz w:val="22"/>
          <w:szCs w:val="22"/>
          <w:lang w:val="en-US" w:eastAsia="en-US"/>
        </w:rPr>
        <w:t xml:space="preserve">is </w:t>
      </w:r>
      <w:r w:rsidR="00AC2D17" w:rsidRPr="001B24B3">
        <w:rPr>
          <w:rFonts w:asciiTheme="minorHAnsi" w:eastAsia="ヒラギノ角ゴ Pro W3" w:hAnsiTheme="minorHAnsi" w:cstheme="minorHAnsi"/>
          <w:iCs/>
          <w:sz w:val="22"/>
          <w:szCs w:val="22"/>
          <w:lang w:val="en-US" w:eastAsia="en-US"/>
        </w:rPr>
        <w:t xml:space="preserve">entry into force of </w:t>
      </w:r>
      <w:r w:rsidR="00560750" w:rsidRPr="001B24B3">
        <w:rPr>
          <w:rFonts w:asciiTheme="minorHAnsi" w:eastAsia="ヒラギノ角ゴ Pro W3" w:hAnsiTheme="minorHAnsi" w:cstheme="minorHAnsi"/>
          <w:iCs/>
          <w:sz w:val="22"/>
          <w:szCs w:val="22"/>
          <w:lang w:val="en-US" w:eastAsia="en-US"/>
        </w:rPr>
        <w:t xml:space="preserve">the FLA Law </w:t>
      </w:r>
      <w:r w:rsidR="00FB2527" w:rsidRPr="001B24B3">
        <w:rPr>
          <w:rFonts w:asciiTheme="minorHAnsi" w:eastAsia="ヒラギノ角ゴ Pro W3" w:hAnsiTheme="minorHAnsi" w:cstheme="minorHAnsi"/>
          <w:iCs/>
          <w:sz w:val="22"/>
          <w:szCs w:val="22"/>
          <w:lang w:val="en-US" w:eastAsia="en-US"/>
        </w:rPr>
        <w:t>in 201</w:t>
      </w:r>
      <w:r w:rsidR="00AC2D17" w:rsidRPr="001B24B3">
        <w:rPr>
          <w:rFonts w:asciiTheme="minorHAnsi" w:eastAsia="ヒラギノ角ゴ Pro W3" w:hAnsiTheme="minorHAnsi" w:cstheme="minorHAnsi"/>
          <w:iCs/>
          <w:sz w:val="22"/>
          <w:szCs w:val="22"/>
          <w:lang w:val="en-US" w:eastAsia="en-US"/>
        </w:rPr>
        <w:t>8</w:t>
      </w:r>
      <w:r w:rsidR="00706E18" w:rsidRPr="001B24B3">
        <w:rPr>
          <w:rFonts w:asciiTheme="minorHAnsi" w:eastAsia="ヒラギノ角ゴ Pro W3" w:hAnsiTheme="minorHAnsi" w:cstheme="minorHAnsi"/>
          <w:iCs/>
          <w:sz w:val="22"/>
          <w:szCs w:val="22"/>
          <w:lang w:val="en-US" w:eastAsia="en-US"/>
        </w:rPr>
        <w:t xml:space="preserve">, </w:t>
      </w:r>
      <w:r w:rsidR="009D78DB" w:rsidRPr="001B24B3">
        <w:rPr>
          <w:rFonts w:asciiTheme="minorHAnsi" w:eastAsia="ヒラギノ角ゴ Pro W3" w:hAnsiTheme="minorHAnsi" w:cstheme="minorHAnsi"/>
          <w:iCs/>
          <w:sz w:val="22"/>
          <w:szCs w:val="22"/>
          <w:lang w:val="en-US" w:eastAsia="en-US"/>
        </w:rPr>
        <w:t>an</w:t>
      </w:r>
      <w:r w:rsidR="000E5EB2" w:rsidRPr="001B24B3">
        <w:rPr>
          <w:rFonts w:asciiTheme="minorHAnsi" w:eastAsia="ヒラギノ角ゴ Pro W3" w:hAnsiTheme="minorHAnsi" w:cstheme="minorHAnsi"/>
          <w:iCs/>
          <w:sz w:val="22"/>
          <w:szCs w:val="22"/>
          <w:lang w:val="en-US" w:eastAsia="en-US"/>
        </w:rPr>
        <w:t xml:space="preserve">d </w:t>
      </w:r>
      <w:r w:rsidR="00AC2D17" w:rsidRPr="001B24B3">
        <w:rPr>
          <w:rFonts w:asciiTheme="minorHAnsi" w:eastAsia="ヒラギノ角ゴ Pro W3" w:hAnsiTheme="minorHAnsi" w:cstheme="minorHAnsi"/>
          <w:iCs/>
          <w:sz w:val="22"/>
          <w:szCs w:val="22"/>
          <w:lang w:val="en-US" w:eastAsia="en-US"/>
        </w:rPr>
        <w:t>its bylaws</w:t>
      </w:r>
      <w:r w:rsidR="00706E18" w:rsidRPr="001B24B3">
        <w:rPr>
          <w:rFonts w:asciiTheme="minorHAnsi" w:eastAsia="ヒラギノ角ゴ Pro W3" w:hAnsiTheme="minorHAnsi" w:cstheme="minorHAnsi"/>
          <w:iCs/>
          <w:sz w:val="22"/>
          <w:szCs w:val="22"/>
          <w:lang w:val="en-US" w:eastAsia="en-US"/>
        </w:rPr>
        <w:t xml:space="preserve"> regulating </w:t>
      </w:r>
      <w:r w:rsidR="006B3116" w:rsidRPr="001B24B3">
        <w:rPr>
          <w:rFonts w:asciiTheme="minorHAnsi" w:eastAsia="ヒラギノ角ゴ Pro W3" w:hAnsiTheme="minorHAnsi" w:cstheme="minorHAnsi"/>
          <w:iCs/>
          <w:sz w:val="22"/>
          <w:szCs w:val="22"/>
          <w:lang w:val="en-US" w:eastAsia="en-US"/>
        </w:rPr>
        <w:t>establishment of FLA centers and delivery of primary and secondary free legal aid</w:t>
      </w:r>
      <w:r w:rsidR="00DF412C" w:rsidRPr="001B24B3">
        <w:rPr>
          <w:rFonts w:asciiTheme="minorHAnsi" w:eastAsia="ヒラギノ角ゴ Pro W3" w:hAnsiTheme="minorHAnsi" w:cstheme="minorHAnsi"/>
          <w:iCs/>
          <w:sz w:val="22"/>
          <w:szCs w:val="22"/>
          <w:lang w:val="en-US" w:eastAsia="en-US"/>
        </w:rPr>
        <w:t xml:space="preserve"> </w:t>
      </w:r>
      <w:r w:rsidR="00AC2D17" w:rsidRPr="001B24B3">
        <w:rPr>
          <w:rFonts w:asciiTheme="minorHAnsi" w:eastAsia="ヒラギノ角ゴ Pro W3" w:hAnsiTheme="minorHAnsi" w:cstheme="minorHAnsi"/>
          <w:iCs/>
          <w:sz w:val="22"/>
          <w:szCs w:val="22"/>
          <w:lang w:val="en-US" w:eastAsia="en-US"/>
        </w:rPr>
        <w:t xml:space="preserve">service by free legal aid operators authorized by </w:t>
      </w:r>
      <w:r w:rsidR="00E31554" w:rsidRPr="001B24B3">
        <w:rPr>
          <w:rFonts w:asciiTheme="minorHAnsi" w:eastAsia="ヒラギノ角ゴ Pro W3" w:hAnsiTheme="minorHAnsi" w:cstheme="minorHAnsi"/>
          <w:iCs/>
          <w:sz w:val="22"/>
          <w:szCs w:val="22"/>
          <w:lang w:val="en-US" w:eastAsia="en-US"/>
        </w:rPr>
        <w:t xml:space="preserve">the Free Legal Aid Directorate at the Ministry of </w:t>
      </w:r>
      <w:r w:rsidR="000679CC" w:rsidRPr="001B24B3">
        <w:rPr>
          <w:rFonts w:asciiTheme="minorHAnsi" w:eastAsia="ヒラギノ角ゴ Pro W3" w:hAnsiTheme="minorHAnsi" w:cstheme="minorHAnsi"/>
          <w:iCs/>
          <w:sz w:val="22"/>
          <w:szCs w:val="22"/>
          <w:lang w:val="en-US" w:eastAsia="en-US"/>
        </w:rPr>
        <w:t>Justice</w:t>
      </w:r>
      <w:r w:rsidR="00DF412C" w:rsidRPr="001B24B3">
        <w:rPr>
          <w:rFonts w:asciiTheme="minorHAnsi" w:eastAsia="ヒラギノ角ゴ Pro W3" w:hAnsiTheme="minorHAnsi" w:cstheme="minorHAnsi"/>
          <w:iCs/>
          <w:sz w:val="22"/>
          <w:szCs w:val="22"/>
          <w:lang w:val="en-US" w:eastAsia="en-US"/>
        </w:rPr>
        <w:t xml:space="preserve">. </w:t>
      </w:r>
    </w:p>
    <w:p w14:paraId="6BEE3325" w14:textId="77777777" w:rsidR="00D064FD" w:rsidRPr="001B24B3" w:rsidRDefault="00D064FD" w:rsidP="00DF412C">
      <w:pPr>
        <w:pStyle w:val="NormalWeb"/>
        <w:spacing w:before="0" w:beforeAutospacing="0" w:after="0" w:afterAutospacing="0"/>
        <w:jc w:val="both"/>
        <w:rPr>
          <w:rFonts w:asciiTheme="minorHAnsi" w:eastAsia="ヒラギノ角ゴ Pro W3" w:hAnsiTheme="minorHAnsi" w:cstheme="minorHAnsi"/>
          <w:iCs/>
          <w:sz w:val="22"/>
          <w:szCs w:val="22"/>
          <w:lang w:val="en-US" w:eastAsia="en-US"/>
        </w:rPr>
      </w:pPr>
    </w:p>
    <w:p w14:paraId="2C2CFD5E" w14:textId="36C553D8" w:rsidR="00002D98" w:rsidRPr="001B24B3" w:rsidRDefault="009D7073" w:rsidP="00A17E76">
      <w:pPr>
        <w:pStyle w:val="NormalWeb"/>
        <w:spacing w:before="0" w:beforeAutospacing="0" w:after="0" w:afterAutospacing="0"/>
        <w:jc w:val="both"/>
        <w:rPr>
          <w:rFonts w:asciiTheme="minorHAnsi" w:eastAsia="ヒラギノ角ゴ Pro W3" w:hAnsiTheme="minorHAnsi" w:cstheme="minorHAnsi"/>
          <w:iCs/>
          <w:sz w:val="22"/>
          <w:szCs w:val="22"/>
          <w:lang w:val="en-US" w:eastAsia="en-US"/>
        </w:rPr>
      </w:pPr>
      <w:r w:rsidRPr="001B24B3">
        <w:rPr>
          <w:rFonts w:asciiTheme="minorHAnsi" w:eastAsia="ヒラギノ角ゴ Pro W3" w:hAnsiTheme="minorHAnsi" w:cstheme="minorHAnsi"/>
          <w:iCs/>
          <w:sz w:val="22"/>
          <w:szCs w:val="22"/>
          <w:lang w:val="en-US" w:eastAsia="en-US"/>
        </w:rPr>
        <w:t xml:space="preserve">For the </w:t>
      </w:r>
      <w:r w:rsidR="00900DD1" w:rsidRPr="001B24B3">
        <w:rPr>
          <w:rFonts w:asciiTheme="minorHAnsi" w:eastAsia="ヒラギノ角ゴ Pro W3" w:hAnsiTheme="minorHAnsi" w:cstheme="minorHAnsi"/>
          <w:iCs/>
          <w:sz w:val="22"/>
          <w:szCs w:val="22"/>
          <w:lang w:val="en-US" w:eastAsia="en-US"/>
        </w:rPr>
        <w:t>implementation</w:t>
      </w:r>
      <w:r w:rsidRPr="001B24B3">
        <w:rPr>
          <w:rFonts w:asciiTheme="minorHAnsi" w:eastAsia="ヒラギノ角ゴ Pro W3" w:hAnsiTheme="minorHAnsi" w:cstheme="minorHAnsi"/>
          <w:iCs/>
          <w:sz w:val="22"/>
          <w:szCs w:val="22"/>
          <w:lang w:val="en-US" w:eastAsia="en-US"/>
        </w:rPr>
        <w:t xml:space="preserve"> of th</w:t>
      </w:r>
      <w:r w:rsidR="00900DD1" w:rsidRPr="001B24B3">
        <w:rPr>
          <w:rFonts w:asciiTheme="minorHAnsi" w:eastAsia="ヒラギノ角ゴ Pro W3" w:hAnsiTheme="minorHAnsi" w:cstheme="minorHAnsi"/>
          <w:iCs/>
          <w:sz w:val="22"/>
          <w:szCs w:val="22"/>
          <w:lang w:val="en-US" w:eastAsia="en-US"/>
        </w:rPr>
        <w:t>is legal, policy and programmatic framework</w:t>
      </w:r>
      <w:r w:rsidRPr="001B24B3">
        <w:rPr>
          <w:rFonts w:asciiTheme="minorHAnsi" w:eastAsia="ヒラギノ角ゴ Pro W3" w:hAnsiTheme="minorHAnsi" w:cstheme="minorHAnsi"/>
          <w:iCs/>
          <w:sz w:val="22"/>
          <w:szCs w:val="22"/>
          <w:lang w:val="en-US" w:eastAsia="en-US"/>
        </w:rPr>
        <w:t>,</w:t>
      </w:r>
      <w:r w:rsidR="00ED69DD" w:rsidRPr="001B24B3">
        <w:rPr>
          <w:rFonts w:asciiTheme="minorHAnsi" w:eastAsia="ヒラギノ角ゴ Pro W3" w:hAnsiTheme="minorHAnsi" w:cstheme="minorHAnsi"/>
          <w:iCs/>
          <w:sz w:val="22"/>
          <w:szCs w:val="22"/>
          <w:lang w:val="en-US" w:eastAsia="en-US"/>
        </w:rPr>
        <w:t xml:space="preserve"> </w:t>
      </w:r>
      <w:r w:rsidRPr="001B24B3">
        <w:rPr>
          <w:rFonts w:asciiTheme="minorHAnsi" w:eastAsia="ヒラギノ角ゴ Pro W3" w:hAnsiTheme="minorHAnsi" w:cstheme="minorHAnsi"/>
          <w:iCs/>
          <w:sz w:val="22"/>
          <w:szCs w:val="22"/>
          <w:lang w:val="en-US" w:eastAsia="en-US"/>
        </w:rPr>
        <w:t>c</w:t>
      </w:r>
      <w:r w:rsidR="00D51225" w:rsidRPr="001B24B3">
        <w:rPr>
          <w:rFonts w:asciiTheme="minorHAnsi" w:eastAsia="ヒラギノ角ゴ Pro W3" w:hAnsiTheme="minorHAnsi" w:cstheme="minorHAnsi"/>
          <w:iCs/>
          <w:sz w:val="22"/>
          <w:szCs w:val="22"/>
          <w:lang w:val="en-US" w:eastAsia="en-US"/>
        </w:rPr>
        <w:t>ooperation with civil society organizations</w:t>
      </w:r>
      <w:r w:rsidR="00D35CE1" w:rsidRPr="001B24B3">
        <w:rPr>
          <w:rFonts w:asciiTheme="minorHAnsi" w:eastAsia="ヒラギノ角ゴ Pro W3" w:hAnsiTheme="minorHAnsi" w:cstheme="minorHAnsi"/>
          <w:iCs/>
          <w:sz w:val="22"/>
          <w:szCs w:val="22"/>
          <w:lang w:val="en-US" w:eastAsia="en-US"/>
        </w:rPr>
        <w:t xml:space="preserve">, </w:t>
      </w:r>
      <w:r w:rsidR="008956FD" w:rsidRPr="001B24B3">
        <w:rPr>
          <w:rFonts w:asciiTheme="minorHAnsi" w:eastAsia="ヒラギノ角ゴ Pro W3" w:hAnsiTheme="minorHAnsi" w:cstheme="minorHAnsi"/>
          <w:iCs/>
          <w:sz w:val="22"/>
          <w:szCs w:val="22"/>
          <w:lang w:val="en-US" w:eastAsia="en-US"/>
        </w:rPr>
        <w:t xml:space="preserve">specialized </w:t>
      </w:r>
      <w:r w:rsidR="0017115D" w:rsidRPr="001B24B3">
        <w:rPr>
          <w:rFonts w:asciiTheme="minorHAnsi" w:eastAsia="ヒラギノ角ゴ Pro W3" w:hAnsiTheme="minorHAnsi" w:cstheme="minorHAnsi"/>
          <w:iCs/>
          <w:sz w:val="22"/>
          <w:szCs w:val="22"/>
          <w:lang w:val="en-US" w:eastAsia="en-US"/>
        </w:rPr>
        <w:t xml:space="preserve">on legal </w:t>
      </w:r>
      <w:r w:rsidR="000679CC" w:rsidRPr="001B24B3">
        <w:rPr>
          <w:rFonts w:asciiTheme="minorHAnsi" w:eastAsia="ヒラギノ角ゴ Pro W3" w:hAnsiTheme="minorHAnsi" w:cstheme="minorHAnsi"/>
          <w:iCs/>
          <w:sz w:val="22"/>
          <w:szCs w:val="22"/>
          <w:lang w:val="en-US" w:eastAsia="en-US"/>
        </w:rPr>
        <w:t xml:space="preserve">aid, legal education and awareness, as well as </w:t>
      </w:r>
      <w:r w:rsidR="0017115D" w:rsidRPr="001B24B3">
        <w:rPr>
          <w:rFonts w:asciiTheme="minorHAnsi" w:eastAsia="ヒラギノ角ゴ Pro W3" w:hAnsiTheme="minorHAnsi" w:cstheme="minorHAnsi"/>
          <w:iCs/>
          <w:sz w:val="22"/>
          <w:szCs w:val="22"/>
          <w:lang w:val="en-US" w:eastAsia="en-US"/>
        </w:rPr>
        <w:t xml:space="preserve">psycho-social support </w:t>
      </w:r>
      <w:r w:rsidR="008956FD" w:rsidRPr="001B24B3">
        <w:rPr>
          <w:rFonts w:asciiTheme="minorHAnsi" w:eastAsia="ヒラギノ角ゴ Pro W3" w:hAnsiTheme="minorHAnsi" w:cstheme="minorHAnsi"/>
          <w:iCs/>
          <w:sz w:val="22"/>
          <w:szCs w:val="22"/>
          <w:lang w:val="en-US" w:eastAsia="en-US"/>
        </w:rPr>
        <w:t xml:space="preserve">and protection </w:t>
      </w:r>
      <w:r w:rsidR="0017115D" w:rsidRPr="001B24B3">
        <w:rPr>
          <w:rFonts w:asciiTheme="minorHAnsi" w:eastAsia="ヒラギノ角ゴ Pro W3" w:hAnsiTheme="minorHAnsi" w:cstheme="minorHAnsi"/>
          <w:iCs/>
          <w:sz w:val="22"/>
          <w:szCs w:val="22"/>
          <w:lang w:val="en-US" w:eastAsia="en-US"/>
        </w:rPr>
        <w:t xml:space="preserve">of individuals in difficult </w:t>
      </w:r>
      <w:r w:rsidR="00C65C16" w:rsidRPr="001B24B3">
        <w:rPr>
          <w:rFonts w:asciiTheme="minorHAnsi" w:eastAsia="ヒラギノ角ゴ Pro W3" w:hAnsiTheme="minorHAnsi" w:cstheme="minorHAnsi"/>
          <w:iCs/>
          <w:sz w:val="22"/>
          <w:szCs w:val="22"/>
          <w:lang w:val="en-US" w:eastAsia="en-US"/>
        </w:rPr>
        <w:t>socio-</w:t>
      </w:r>
      <w:r w:rsidR="0017115D" w:rsidRPr="001B24B3">
        <w:rPr>
          <w:rFonts w:asciiTheme="minorHAnsi" w:eastAsia="ヒラギノ角ゴ Pro W3" w:hAnsiTheme="minorHAnsi" w:cstheme="minorHAnsi"/>
          <w:iCs/>
          <w:sz w:val="22"/>
          <w:szCs w:val="22"/>
          <w:lang w:val="en-US" w:eastAsia="en-US"/>
        </w:rPr>
        <w:t>economic situation</w:t>
      </w:r>
      <w:r w:rsidR="00D51225" w:rsidRPr="001B24B3">
        <w:rPr>
          <w:rFonts w:asciiTheme="minorHAnsi" w:eastAsia="ヒラギノ角ゴ Pro W3" w:hAnsiTheme="minorHAnsi" w:cstheme="minorHAnsi"/>
          <w:iCs/>
          <w:sz w:val="22"/>
          <w:szCs w:val="22"/>
          <w:lang w:val="en-US" w:eastAsia="en-US"/>
        </w:rPr>
        <w:t xml:space="preserve"> </w:t>
      </w:r>
      <w:r w:rsidR="00AD4F7F" w:rsidRPr="001B24B3">
        <w:rPr>
          <w:rFonts w:asciiTheme="minorHAnsi" w:eastAsia="ヒラギノ角ゴ Pro W3" w:hAnsiTheme="minorHAnsi" w:cstheme="minorHAnsi"/>
          <w:iCs/>
          <w:sz w:val="22"/>
          <w:szCs w:val="22"/>
          <w:lang w:val="en-US" w:eastAsia="en-US"/>
        </w:rPr>
        <w:t>is of utmost importance</w:t>
      </w:r>
      <w:r w:rsidR="00002D98" w:rsidRPr="001B24B3">
        <w:rPr>
          <w:rFonts w:asciiTheme="minorHAnsi" w:eastAsia="ヒラギノ角ゴ Pro W3" w:hAnsiTheme="minorHAnsi" w:cstheme="minorHAnsi"/>
          <w:iCs/>
          <w:sz w:val="22"/>
          <w:szCs w:val="22"/>
          <w:lang w:val="en-US" w:eastAsia="en-US"/>
        </w:rPr>
        <w:t xml:space="preserve">. </w:t>
      </w:r>
      <w:r w:rsidR="00AD4F7F" w:rsidRPr="001B24B3">
        <w:rPr>
          <w:rFonts w:asciiTheme="minorHAnsi" w:eastAsia="ヒラギノ角ゴ Pro W3" w:hAnsiTheme="minorHAnsi" w:cstheme="minorHAnsi"/>
          <w:iCs/>
          <w:sz w:val="22"/>
          <w:szCs w:val="22"/>
          <w:lang w:val="en-US" w:eastAsia="en-US"/>
        </w:rPr>
        <w:t xml:space="preserve"> </w:t>
      </w:r>
      <w:r w:rsidR="00002D98" w:rsidRPr="001B24B3">
        <w:rPr>
          <w:rFonts w:asciiTheme="minorHAnsi" w:eastAsia="ヒラギノ角ゴ Pro W3" w:hAnsiTheme="minorHAnsi" w:cstheme="minorHAnsi"/>
          <w:iCs/>
          <w:sz w:val="22"/>
          <w:szCs w:val="22"/>
          <w:lang w:val="en-US" w:eastAsia="en-US"/>
        </w:rPr>
        <w:t xml:space="preserve">Being in direct contact with </w:t>
      </w:r>
      <w:r w:rsidR="0017115D" w:rsidRPr="001B24B3">
        <w:rPr>
          <w:rFonts w:asciiTheme="minorHAnsi" w:eastAsia="ヒラギノ角ゴ Pro W3" w:hAnsiTheme="minorHAnsi" w:cstheme="minorHAnsi"/>
          <w:iCs/>
          <w:sz w:val="22"/>
          <w:szCs w:val="22"/>
          <w:lang w:val="en-US" w:eastAsia="en-US"/>
        </w:rPr>
        <w:t>individuals in need</w:t>
      </w:r>
      <w:r w:rsidR="00002D98" w:rsidRPr="001B24B3">
        <w:rPr>
          <w:rFonts w:asciiTheme="minorHAnsi" w:eastAsia="ヒラギノ角ゴ Pro W3" w:hAnsiTheme="minorHAnsi" w:cstheme="minorHAnsi"/>
          <w:iCs/>
          <w:sz w:val="22"/>
          <w:szCs w:val="22"/>
          <w:lang w:val="en-US" w:eastAsia="en-US"/>
        </w:rPr>
        <w:t xml:space="preserve">, </w:t>
      </w:r>
      <w:r w:rsidR="009D7064" w:rsidRPr="001B24B3">
        <w:rPr>
          <w:rFonts w:asciiTheme="minorHAnsi" w:eastAsia="ヒラギノ角ゴ Pro W3" w:hAnsiTheme="minorHAnsi" w:cstheme="minorHAnsi"/>
          <w:iCs/>
          <w:sz w:val="22"/>
          <w:szCs w:val="22"/>
          <w:lang w:val="en-US" w:eastAsia="en-US"/>
        </w:rPr>
        <w:t>they</w:t>
      </w:r>
      <w:r w:rsidR="00002D98" w:rsidRPr="001B24B3">
        <w:rPr>
          <w:rFonts w:asciiTheme="minorHAnsi" w:eastAsia="ヒラギノ角ゴ Pro W3" w:hAnsiTheme="minorHAnsi" w:cstheme="minorHAnsi"/>
          <w:iCs/>
          <w:sz w:val="22"/>
          <w:szCs w:val="22"/>
          <w:lang w:val="en-US" w:eastAsia="en-US"/>
        </w:rPr>
        <w:t xml:space="preserve"> are well</w:t>
      </w:r>
      <w:r w:rsidR="00C65C16" w:rsidRPr="001B24B3">
        <w:rPr>
          <w:rFonts w:asciiTheme="minorHAnsi" w:eastAsia="ヒラギノ角ゴ Pro W3" w:hAnsiTheme="minorHAnsi" w:cstheme="minorHAnsi"/>
          <w:iCs/>
          <w:sz w:val="22"/>
          <w:szCs w:val="22"/>
          <w:lang w:val="en-US" w:eastAsia="en-US"/>
        </w:rPr>
        <w:t>-</w:t>
      </w:r>
      <w:r w:rsidR="00002D98" w:rsidRPr="001B24B3">
        <w:rPr>
          <w:rFonts w:asciiTheme="minorHAnsi" w:eastAsia="ヒラギノ角ゴ Pro W3" w:hAnsiTheme="minorHAnsi" w:cstheme="minorHAnsi"/>
          <w:iCs/>
          <w:sz w:val="22"/>
          <w:szCs w:val="22"/>
          <w:lang w:val="en-US" w:eastAsia="en-US"/>
        </w:rPr>
        <w:t xml:space="preserve">placed to raise awareness about </w:t>
      </w:r>
      <w:r w:rsidR="00E11E14" w:rsidRPr="001B24B3">
        <w:rPr>
          <w:rFonts w:asciiTheme="minorHAnsi" w:eastAsia="ヒラギノ角ゴ Pro W3" w:hAnsiTheme="minorHAnsi" w:cstheme="minorHAnsi"/>
          <w:iCs/>
          <w:sz w:val="22"/>
          <w:szCs w:val="22"/>
          <w:lang w:val="en-US" w:eastAsia="en-US"/>
        </w:rPr>
        <w:t>human rights, human rights protecti</w:t>
      </w:r>
      <w:r w:rsidR="008956FD" w:rsidRPr="001B24B3">
        <w:rPr>
          <w:rFonts w:asciiTheme="minorHAnsi" w:eastAsia="ヒラギノ角ゴ Pro W3" w:hAnsiTheme="minorHAnsi" w:cstheme="minorHAnsi"/>
          <w:iCs/>
          <w:sz w:val="22"/>
          <w:szCs w:val="22"/>
          <w:lang w:val="en-US" w:eastAsia="en-US"/>
        </w:rPr>
        <w:t>on</w:t>
      </w:r>
      <w:r w:rsidR="00E11E14" w:rsidRPr="001B24B3">
        <w:rPr>
          <w:rFonts w:asciiTheme="minorHAnsi" w:eastAsia="ヒラギノ角ゴ Pro W3" w:hAnsiTheme="minorHAnsi" w:cstheme="minorHAnsi"/>
          <w:iCs/>
          <w:sz w:val="22"/>
          <w:szCs w:val="22"/>
          <w:lang w:val="en-US" w:eastAsia="en-US"/>
        </w:rPr>
        <w:t xml:space="preserve"> mechanisms, and procedures to access them, </w:t>
      </w:r>
      <w:r w:rsidR="00002D98" w:rsidRPr="001B24B3">
        <w:rPr>
          <w:rFonts w:asciiTheme="minorHAnsi" w:eastAsia="ヒラギノ角ゴ Pro W3" w:hAnsiTheme="minorHAnsi" w:cstheme="minorHAnsi"/>
          <w:iCs/>
          <w:sz w:val="22"/>
          <w:szCs w:val="22"/>
          <w:lang w:val="en-US" w:eastAsia="en-US"/>
        </w:rPr>
        <w:t xml:space="preserve">explain the relevance of interventions to potential participants, inform about any </w:t>
      </w:r>
      <w:r w:rsidR="008956FD" w:rsidRPr="001B24B3">
        <w:rPr>
          <w:rFonts w:asciiTheme="minorHAnsi" w:eastAsia="ヒラギノ角ゴ Pro W3" w:hAnsiTheme="minorHAnsi" w:cstheme="minorHAnsi"/>
          <w:iCs/>
          <w:sz w:val="22"/>
          <w:szCs w:val="22"/>
          <w:lang w:val="en-US" w:eastAsia="en-US"/>
        </w:rPr>
        <w:t>obstacles</w:t>
      </w:r>
      <w:r w:rsidR="00002D98" w:rsidRPr="001B24B3">
        <w:rPr>
          <w:rFonts w:asciiTheme="minorHAnsi" w:eastAsia="ヒラギノ角ゴ Pro W3" w:hAnsiTheme="minorHAnsi" w:cstheme="minorHAnsi"/>
          <w:iCs/>
          <w:sz w:val="22"/>
          <w:szCs w:val="22"/>
          <w:lang w:val="en-US" w:eastAsia="en-US"/>
        </w:rPr>
        <w:t xml:space="preserve"> in implementation</w:t>
      </w:r>
      <w:r w:rsidR="00961ECB" w:rsidRPr="001B24B3">
        <w:rPr>
          <w:rFonts w:asciiTheme="minorHAnsi" w:eastAsia="ヒラギノ角ゴ Pro W3" w:hAnsiTheme="minorHAnsi" w:cstheme="minorHAnsi"/>
          <w:iCs/>
          <w:sz w:val="22"/>
          <w:szCs w:val="22"/>
          <w:lang w:val="en-US" w:eastAsia="en-US"/>
        </w:rPr>
        <w:t xml:space="preserve"> of existing legal framework</w:t>
      </w:r>
      <w:r w:rsidR="00002D98" w:rsidRPr="001B24B3">
        <w:rPr>
          <w:rFonts w:asciiTheme="minorHAnsi" w:eastAsia="ヒラギノ角ゴ Pro W3" w:hAnsiTheme="minorHAnsi" w:cstheme="minorHAnsi"/>
          <w:iCs/>
          <w:sz w:val="22"/>
          <w:szCs w:val="22"/>
          <w:lang w:val="en-US" w:eastAsia="en-US"/>
        </w:rPr>
        <w:t xml:space="preserve">, record lessons learned from </w:t>
      </w:r>
      <w:r w:rsidR="00961ECB" w:rsidRPr="001B24B3">
        <w:rPr>
          <w:rFonts w:asciiTheme="minorHAnsi" w:eastAsia="ヒラギノ角ゴ Pro W3" w:hAnsiTheme="minorHAnsi" w:cstheme="minorHAnsi"/>
          <w:iCs/>
          <w:sz w:val="22"/>
          <w:szCs w:val="22"/>
          <w:lang w:val="en-US" w:eastAsia="en-US"/>
        </w:rPr>
        <w:t xml:space="preserve">legal and </w:t>
      </w:r>
      <w:r w:rsidR="00002D98" w:rsidRPr="001B24B3">
        <w:rPr>
          <w:rFonts w:asciiTheme="minorHAnsi" w:eastAsia="ヒラギノ角ゴ Pro W3" w:hAnsiTheme="minorHAnsi" w:cstheme="minorHAnsi"/>
          <w:iCs/>
          <w:sz w:val="22"/>
          <w:szCs w:val="22"/>
          <w:lang w:val="en-US" w:eastAsia="en-US"/>
        </w:rPr>
        <w:t xml:space="preserve">policy implementation and monitor and evaluate the impact of implemented measures. </w:t>
      </w:r>
    </w:p>
    <w:p w14:paraId="5500BA6A" w14:textId="77777777" w:rsidR="00D064FD" w:rsidRPr="001B24B3" w:rsidRDefault="00D064FD" w:rsidP="00D064FD">
      <w:pPr>
        <w:pStyle w:val="NormalWeb"/>
        <w:spacing w:before="0" w:beforeAutospacing="0" w:after="0" w:afterAutospacing="0"/>
        <w:jc w:val="both"/>
        <w:rPr>
          <w:rFonts w:asciiTheme="minorHAnsi" w:eastAsia="ヒラギノ角ゴ Pro W3" w:hAnsiTheme="minorHAnsi" w:cstheme="minorHAnsi"/>
          <w:iCs/>
          <w:sz w:val="22"/>
          <w:szCs w:val="22"/>
          <w:lang w:val="en-US" w:eastAsia="en-US"/>
        </w:rPr>
      </w:pPr>
    </w:p>
    <w:p w14:paraId="17FC685A" w14:textId="77777777" w:rsidR="00E11E14" w:rsidRPr="001B24B3" w:rsidRDefault="00E11E14" w:rsidP="00A17E76">
      <w:pPr>
        <w:pStyle w:val="NormalWeb"/>
        <w:spacing w:before="0" w:beforeAutospacing="0" w:after="0" w:afterAutospacing="0"/>
        <w:jc w:val="both"/>
        <w:rPr>
          <w:rFonts w:asciiTheme="minorHAnsi" w:eastAsia="ヒラギノ角ゴ Pro W3" w:hAnsiTheme="minorHAnsi" w:cstheme="minorHAnsi"/>
          <w:iCs/>
          <w:sz w:val="22"/>
          <w:szCs w:val="22"/>
          <w:lang w:val="en-US" w:eastAsia="en-US"/>
        </w:rPr>
      </w:pPr>
      <w:r w:rsidRPr="001B24B3">
        <w:rPr>
          <w:rFonts w:asciiTheme="minorHAnsi" w:eastAsia="ヒラギノ角ゴ Pro W3" w:hAnsiTheme="minorHAnsi" w:cstheme="minorHAnsi"/>
          <w:iCs/>
          <w:sz w:val="22"/>
          <w:szCs w:val="22"/>
          <w:lang w:val="en-US" w:eastAsia="en-US"/>
        </w:rPr>
        <w:t>The demand for justice in Albania has always been high. The findings of the Survey on Access to Justice in Albania, developed with UNDP support in 2017, showed that 48.7% out of the 1785 people surveyed had legal problems in the last five years. The survey found this to be particularly true for members of disadvantaged groups, including the poor, those with a low level of formal education, the Roma community, members of the LGBTI community, victims of domestic violence, etc. What’s more important, the study showed that those surveyed have a fairly low level of awareness of their rights: more than a quarter of those surveyed could not name a single constitutional right or freedom.</w:t>
      </w:r>
    </w:p>
    <w:p w14:paraId="493BF121" w14:textId="77777777" w:rsidR="00D064FD" w:rsidRPr="001B24B3" w:rsidRDefault="00D064FD" w:rsidP="00D064FD">
      <w:pPr>
        <w:pStyle w:val="NormalWeb"/>
        <w:spacing w:before="0" w:beforeAutospacing="0" w:after="0" w:afterAutospacing="0"/>
        <w:jc w:val="both"/>
        <w:rPr>
          <w:rFonts w:asciiTheme="minorHAnsi" w:eastAsia="ヒラギノ角ゴ Pro W3" w:hAnsiTheme="minorHAnsi" w:cstheme="minorHAnsi"/>
          <w:iCs/>
          <w:sz w:val="22"/>
          <w:szCs w:val="22"/>
          <w:lang w:val="en-US" w:eastAsia="en-US"/>
        </w:rPr>
      </w:pPr>
    </w:p>
    <w:p w14:paraId="4CF91316" w14:textId="2C0F158F" w:rsidR="005B6B2C" w:rsidRPr="001B24B3" w:rsidRDefault="00C91AF1" w:rsidP="005B6B2C">
      <w:pPr>
        <w:pStyle w:val="default0"/>
        <w:shd w:val="clear" w:color="auto" w:fill="FFFFFF"/>
        <w:spacing w:before="0" w:beforeAutospacing="0" w:after="150" w:afterAutospacing="0"/>
        <w:jc w:val="both"/>
        <w:rPr>
          <w:rFonts w:asciiTheme="minorHAnsi" w:eastAsia="ヒラギノ角ゴ Pro W3" w:hAnsiTheme="minorHAnsi" w:cstheme="minorHAnsi"/>
          <w:iCs/>
          <w:sz w:val="22"/>
          <w:szCs w:val="22"/>
        </w:rPr>
      </w:pPr>
      <w:r w:rsidRPr="001B24B3">
        <w:rPr>
          <w:rFonts w:asciiTheme="minorHAnsi" w:eastAsia="ヒラギノ角ゴ Pro W3" w:hAnsiTheme="minorHAnsi" w:cstheme="minorHAnsi"/>
          <w:iCs/>
          <w:sz w:val="22"/>
          <w:szCs w:val="22"/>
        </w:rPr>
        <w:t xml:space="preserve">Building upon the </w:t>
      </w:r>
      <w:r w:rsidR="00D868E8" w:rsidRPr="001B24B3">
        <w:rPr>
          <w:rFonts w:asciiTheme="minorHAnsi" w:eastAsia="ヒラギノ角ゴ Pro W3" w:hAnsiTheme="minorHAnsi" w:cstheme="minorHAnsi"/>
          <w:iCs/>
          <w:sz w:val="22"/>
          <w:szCs w:val="22"/>
        </w:rPr>
        <w:t xml:space="preserve">positive </w:t>
      </w:r>
      <w:r w:rsidRPr="001B24B3">
        <w:rPr>
          <w:rFonts w:asciiTheme="minorHAnsi" w:eastAsia="ヒラギノ角ゴ Pro W3" w:hAnsiTheme="minorHAnsi" w:cstheme="minorHAnsi"/>
          <w:iCs/>
          <w:sz w:val="22"/>
          <w:szCs w:val="22"/>
        </w:rPr>
        <w:t xml:space="preserve">results of </w:t>
      </w:r>
      <w:r w:rsidR="00D5652C" w:rsidRPr="001B24B3">
        <w:rPr>
          <w:rFonts w:asciiTheme="minorHAnsi" w:eastAsia="ヒラギノ角ゴ Pro W3" w:hAnsiTheme="minorHAnsi" w:cstheme="minorHAnsi"/>
          <w:iCs/>
          <w:sz w:val="22"/>
          <w:szCs w:val="22"/>
        </w:rPr>
        <w:t xml:space="preserve">the </w:t>
      </w:r>
      <w:r w:rsidRPr="001B24B3">
        <w:rPr>
          <w:rFonts w:asciiTheme="minorHAnsi" w:eastAsia="ヒラギノ角ゴ Pro W3" w:hAnsiTheme="minorHAnsi" w:cstheme="minorHAnsi"/>
          <w:iCs/>
          <w:sz w:val="22"/>
          <w:szCs w:val="22"/>
        </w:rPr>
        <w:t xml:space="preserve">ongoing </w:t>
      </w:r>
      <w:r w:rsidR="00191818" w:rsidRPr="001B24B3">
        <w:rPr>
          <w:rFonts w:asciiTheme="minorHAnsi" w:eastAsia="ヒラギノ角ゴ Pro W3" w:hAnsiTheme="minorHAnsi" w:cstheme="minorHAnsi"/>
          <w:iCs/>
          <w:sz w:val="22"/>
          <w:szCs w:val="22"/>
        </w:rPr>
        <w:t xml:space="preserve">EFLAS </w:t>
      </w:r>
      <w:r w:rsidRPr="001B24B3">
        <w:rPr>
          <w:rFonts w:asciiTheme="minorHAnsi" w:eastAsia="ヒラギノ角ゴ Pro W3" w:hAnsiTheme="minorHAnsi" w:cstheme="minorHAnsi"/>
          <w:iCs/>
          <w:sz w:val="22"/>
          <w:szCs w:val="22"/>
        </w:rPr>
        <w:t>project implemented by UNDP Albania</w:t>
      </w:r>
      <w:r w:rsidR="00D868E8" w:rsidRPr="001B24B3">
        <w:rPr>
          <w:rFonts w:asciiTheme="minorHAnsi" w:eastAsia="ヒラギノ角ゴ Pro W3" w:hAnsiTheme="minorHAnsi" w:cstheme="minorHAnsi"/>
          <w:iCs/>
          <w:sz w:val="22"/>
          <w:szCs w:val="22"/>
        </w:rPr>
        <w:t xml:space="preserve"> with </w:t>
      </w:r>
      <w:r w:rsidRPr="001B24B3">
        <w:rPr>
          <w:rFonts w:asciiTheme="minorHAnsi" w:eastAsia="ヒラギノ角ゴ Pro W3" w:hAnsiTheme="minorHAnsi" w:cstheme="minorHAnsi"/>
          <w:iCs/>
          <w:sz w:val="22"/>
          <w:szCs w:val="22"/>
        </w:rPr>
        <w:t xml:space="preserve">Austrian Development </w:t>
      </w:r>
      <w:r w:rsidR="008A0825" w:rsidRPr="001B24B3">
        <w:rPr>
          <w:rFonts w:asciiTheme="minorHAnsi" w:eastAsia="ヒラギノ角ゴ Pro W3" w:hAnsiTheme="minorHAnsi" w:cstheme="minorHAnsi"/>
          <w:iCs/>
          <w:sz w:val="22"/>
          <w:szCs w:val="22"/>
        </w:rPr>
        <w:t xml:space="preserve">Cooperation </w:t>
      </w:r>
      <w:r w:rsidRPr="001B24B3">
        <w:rPr>
          <w:rFonts w:asciiTheme="minorHAnsi" w:eastAsia="ヒラギノ角ゴ Pro W3" w:hAnsiTheme="minorHAnsi" w:cstheme="minorHAnsi"/>
          <w:iCs/>
          <w:sz w:val="22"/>
          <w:szCs w:val="22"/>
        </w:rPr>
        <w:t>(</w:t>
      </w:r>
      <w:r w:rsidR="008A0825" w:rsidRPr="001B24B3">
        <w:rPr>
          <w:rFonts w:asciiTheme="minorHAnsi" w:eastAsia="ヒラギノ角ゴ Pro W3" w:hAnsiTheme="minorHAnsi" w:cstheme="minorHAnsi"/>
          <w:iCs/>
          <w:sz w:val="22"/>
          <w:szCs w:val="22"/>
        </w:rPr>
        <w:t>ADC</w:t>
      </w:r>
      <w:r w:rsidRPr="001B24B3">
        <w:rPr>
          <w:rFonts w:asciiTheme="minorHAnsi" w:eastAsia="ヒラギノ角ゴ Pro W3" w:hAnsiTheme="minorHAnsi" w:cstheme="minorHAnsi"/>
          <w:iCs/>
          <w:sz w:val="22"/>
          <w:szCs w:val="22"/>
        </w:rPr>
        <w:t>)</w:t>
      </w:r>
      <w:r w:rsidR="00FC7955" w:rsidRPr="001B24B3">
        <w:rPr>
          <w:rFonts w:asciiTheme="minorHAnsi" w:eastAsia="ヒラギノ角ゴ Pro W3" w:hAnsiTheme="minorHAnsi" w:cstheme="minorHAnsi"/>
          <w:iCs/>
          <w:sz w:val="22"/>
          <w:szCs w:val="22"/>
        </w:rPr>
        <w:t xml:space="preserve"> funds</w:t>
      </w:r>
      <w:r w:rsidRPr="001B24B3">
        <w:rPr>
          <w:rFonts w:asciiTheme="minorHAnsi" w:eastAsia="ヒラギノ角ゴ Pro W3" w:hAnsiTheme="minorHAnsi" w:cstheme="minorHAnsi"/>
          <w:iCs/>
          <w:sz w:val="22"/>
          <w:szCs w:val="22"/>
        </w:rPr>
        <w:t xml:space="preserve"> is essential for </w:t>
      </w:r>
      <w:r w:rsidR="004569F7" w:rsidRPr="001B24B3">
        <w:rPr>
          <w:rFonts w:asciiTheme="minorHAnsi" w:eastAsia="ヒラギノ角ゴ Pro W3" w:hAnsiTheme="minorHAnsi" w:cstheme="minorHAnsi"/>
          <w:iCs/>
          <w:sz w:val="22"/>
          <w:szCs w:val="22"/>
        </w:rPr>
        <w:t>advancing</w:t>
      </w:r>
      <w:r w:rsidRPr="001B24B3">
        <w:rPr>
          <w:rFonts w:asciiTheme="minorHAnsi" w:eastAsia="ヒラギノ角ゴ Pro W3" w:hAnsiTheme="minorHAnsi" w:cstheme="minorHAnsi"/>
          <w:iCs/>
          <w:sz w:val="22"/>
          <w:szCs w:val="22"/>
        </w:rPr>
        <w:t xml:space="preserve"> </w:t>
      </w:r>
      <w:r w:rsidR="00BC0A17" w:rsidRPr="001B24B3">
        <w:rPr>
          <w:rFonts w:asciiTheme="minorHAnsi" w:eastAsia="ヒラギノ角ゴ Pro W3" w:hAnsiTheme="minorHAnsi" w:cstheme="minorHAnsi"/>
          <w:iCs/>
          <w:sz w:val="22"/>
          <w:szCs w:val="22"/>
        </w:rPr>
        <w:t xml:space="preserve">justice interests and human rights of </w:t>
      </w:r>
      <w:r w:rsidR="00913E6A" w:rsidRPr="001B24B3">
        <w:rPr>
          <w:rFonts w:asciiTheme="minorHAnsi" w:eastAsia="ヒラギノ角ゴ Pro W3" w:hAnsiTheme="minorHAnsi" w:cstheme="minorHAnsi"/>
          <w:iCs/>
          <w:sz w:val="22"/>
          <w:szCs w:val="22"/>
        </w:rPr>
        <w:t>individuals from groups vulnerable to social exclusion</w:t>
      </w:r>
      <w:r w:rsidR="005B6B2C" w:rsidRPr="001B24B3">
        <w:rPr>
          <w:rFonts w:asciiTheme="minorHAnsi" w:eastAsia="ヒラギノ角ゴ Pro W3" w:hAnsiTheme="minorHAnsi" w:cstheme="minorHAnsi"/>
          <w:iCs/>
          <w:sz w:val="22"/>
          <w:szCs w:val="22"/>
        </w:rPr>
        <w:t xml:space="preserve">, </w:t>
      </w:r>
      <w:r w:rsidR="00744DB6" w:rsidRPr="001B24B3">
        <w:rPr>
          <w:rFonts w:asciiTheme="minorHAnsi" w:eastAsia="ヒラギノ角ゴ Pro W3" w:hAnsiTheme="minorHAnsi" w:cstheme="minorHAnsi"/>
          <w:iCs/>
          <w:sz w:val="22"/>
          <w:szCs w:val="22"/>
        </w:rPr>
        <w:t xml:space="preserve">with a special focus </w:t>
      </w:r>
      <w:r w:rsidR="005B6B2C" w:rsidRPr="001B24B3">
        <w:rPr>
          <w:rFonts w:asciiTheme="minorHAnsi" w:eastAsia="ヒラギノ角ゴ Pro W3" w:hAnsiTheme="minorHAnsi" w:cstheme="minorHAnsi"/>
          <w:iCs/>
          <w:sz w:val="22"/>
          <w:szCs w:val="22"/>
        </w:rPr>
        <w:t xml:space="preserve">on empowering women as right-holders and supporting them for their access to justice, especially women in vulnerable or disadvantaged situations, such as victims of gender-based violence, migrants, </w:t>
      </w:r>
      <w:r w:rsidR="00F24123" w:rsidRPr="001B24B3">
        <w:rPr>
          <w:rFonts w:asciiTheme="minorHAnsi" w:eastAsia="ヒラギノ角ゴ Pro W3" w:hAnsiTheme="minorHAnsi" w:cstheme="minorHAnsi"/>
          <w:iCs/>
          <w:sz w:val="22"/>
          <w:szCs w:val="22"/>
        </w:rPr>
        <w:t xml:space="preserve">women with disabilities, </w:t>
      </w:r>
      <w:r w:rsidR="005B6B2C" w:rsidRPr="001B24B3">
        <w:rPr>
          <w:rFonts w:asciiTheme="minorHAnsi" w:eastAsia="ヒラギノ角ゴ Pro W3" w:hAnsiTheme="minorHAnsi" w:cstheme="minorHAnsi"/>
          <w:iCs/>
          <w:sz w:val="22"/>
          <w:szCs w:val="22"/>
        </w:rPr>
        <w:t xml:space="preserve">Roma </w:t>
      </w:r>
      <w:r w:rsidR="00744DB6" w:rsidRPr="001B24B3">
        <w:rPr>
          <w:rFonts w:asciiTheme="minorHAnsi" w:eastAsia="ヒラギノ角ゴ Pro W3" w:hAnsiTheme="minorHAnsi" w:cstheme="minorHAnsi"/>
          <w:iCs/>
          <w:sz w:val="22"/>
          <w:szCs w:val="22"/>
        </w:rPr>
        <w:t xml:space="preserve">and Egyptian </w:t>
      </w:r>
      <w:r w:rsidR="005B6B2C" w:rsidRPr="001B24B3">
        <w:rPr>
          <w:rFonts w:asciiTheme="minorHAnsi" w:eastAsia="ヒラギノ角ゴ Pro W3" w:hAnsiTheme="minorHAnsi" w:cstheme="minorHAnsi"/>
          <w:iCs/>
          <w:sz w:val="22"/>
          <w:szCs w:val="22"/>
        </w:rPr>
        <w:t>women and girls, women living in rural areas, etc.</w:t>
      </w:r>
    </w:p>
    <w:p w14:paraId="1F7B0336" w14:textId="52F86D59" w:rsidR="00F24123" w:rsidRPr="001B24B3" w:rsidRDefault="009012BF" w:rsidP="003E5EF6">
      <w:pPr>
        <w:jc w:val="both"/>
        <w:rPr>
          <w:rFonts w:asciiTheme="minorHAnsi" w:eastAsia="ヒラギノ角ゴ Pro W3" w:hAnsiTheme="minorHAnsi" w:cstheme="minorHAnsi"/>
          <w:iCs/>
        </w:rPr>
      </w:pPr>
      <w:bookmarkStart w:id="1" w:name="_Hlk24986577"/>
      <w:r w:rsidRPr="001B24B3">
        <w:rPr>
          <w:rFonts w:asciiTheme="minorHAnsi" w:eastAsia="ヒラギノ角ゴ Pro W3" w:hAnsiTheme="minorHAnsi" w:cstheme="minorHAnsi"/>
          <w:iCs/>
        </w:rPr>
        <w:t>For this purpose</w:t>
      </w:r>
      <w:r w:rsidR="005251E0" w:rsidRPr="001B24B3">
        <w:rPr>
          <w:rFonts w:asciiTheme="minorHAnsi" w:eastAsia="ヒラギノ角ゴ Pro W3" w:hAnsiTheme="minorHAnsi" w:cstheme="minorHAnsi"/>
          <w:iCs/>
        </w:rPr>
        <w:t xml:space="preserve">, UNDP </w:t>
      </w:r>
      <w:r w:rsidR="002C3D9D" w:rsidRPr="001B24B3">
        <w:rPr>
          <w:rFonts w:asciiTheme="minorHAnsi" w:eastAsia="ヒラギノ角ゴ Pro W3" w:hAnsiTheme="minorHAnsi" w:cstheme="minorHAnsi"/>
          <w:iCs/>
        </w:rPr>
        <w:t xml:space="preserve">is </w:t>
      </w:r>
      <w:r w:rsidR="00A619B6" w:rsidRPr="001B24B3">
        <w:rPr>
          <w:rFonts w:asciiTheme="minorHAnsi" w:eastAsia="ヒラギノ角ゴ Pro W3" w:hAnsiTheme="minorHAnsi" w:cstheme="minorHAnsi"/>
          <w:iCs/>
        </w:rPr>
        <w:t xml:space="preserve">launching a call for proposals, open to applications of </w:t>
      </w:r>
      <w:r w:rsidR="003E5EF6" w:rsidRPr="001B24B3">
        <w:rPr>
          <w:rFonts w:asciiTheme="minorHAnsi" w:eastAsia="ヒラギノ角ゴ Pro W3" w:hAnsiTheme="minorHAnsi" w:cstheme="minorHAnsi"/>
          <w:iCs/>
        </w:rPr>
        <w:t>NGOs</w:t>
      </w:r>
      <w:r w:rsidR="00A619B6" w:rsidRPr="001B24B3">
        <w:rPr>
          <w:rFonts w:asciiTheme="minorHAnsi" w:eastAsia="ヒラギノ角ゴ Pro W3" w:hAnsiTheme="minorHAnsi" w:cstheme="minorHAnsi"/>
          <w:iCs/>
        </w:rPr>
        <w:t xml:space="preserve"> registered in</w:t>
      </w:r>
      <w:r w:rsidR="00FC36EA" w:rsidRPr="001B24B3">
        <w:rPr>
          <w:rFonts w:asciiTheme="minorHAnsi" w:eastAsia="ヒラギノ角ゴ Pro W3" w:hAnsiTheme="minorHAnsi" w:cstheme="minorHAnsi"/>
          <w:iCs/>
        </w:rPr>
        <w:t xml:space="preserve"> Albania,</w:t>
      </w:r>
      <w:r w:rsidR="003E5EF6" w:rsidRPr="001B24B3">
        <w:rPr>
          <w:rFonts w:asciiTheme="minorHAnsi" w:eastAsia="ヒラギノ角ゴ Pro W3" w:hAnsiTheme="minorHAnsi" w:cstheme="minorHAnsi"/>
          <w:iCs/>
        </w:rPr>
        <w:t xml:space="preserve"> with two (2) lots of deliverables. Each NGO is encouraged to provide one proposal choosing one </w:t>
      </w:r>
      <w:r w:rsidR="003E5EF6" w:rsidRPr="001B24B3">
        <w:rPr>
          <w:rFonts w:asciiTheme="minorHAnsi" w:eastAsia="ヒラギノ角ゴ Pro W3" w:hAnsiTheme="minorHAnsi" w:cstheme="minorHAnsi"/>
          <w:iCs/>
        </w:rPr>
        <w:lastRenderedPageBreak/>
        <w:t xml:space="preserve">Lot considering its profile and accumulated experience </w:t>
      </w:r>
      <w:r w:rsidR="00FC36EA" w:rsidRPr="001B24B3">
        <w:rPr>
          <w:rFonts w:asciiTheme="minorHAnsi" w:eastAsia="ヒラギノ角ゴ Pro W3" w:hAnsiTheme="minorHAnsi" w:cstheme="minorHAnsi"/>
          <w:iCs/>
        </w:rPr>
        <w:t>with the aim t</w:t>
      </w:r>
      <w:r w:rsidR="00F24123" w:rsidRPr="001B24B3">
        <w:rPr>
          <w:rFonts w:asciiTheme="minorHAnsi" w:eastAsia="ヒラギノ角ゴ Pro W3" w:hAnsiTheme="minorHAnsi" w:cstheme="minorHAnsi"/>
          <w:iCs/>
        </w:rPr>
        <w:t xml:space="preserve">o produce an added value to </w:t>
      </w:r>
      <w:r w:rsidR="00FC36EA" w:rsidRPr="001B24B3">
        <w:rPr>
          <w:rFonts w:asciiTheme="minorHAnsi" w:eastAsia="ヒラギノ角ゴ Pro W3" w:hAnsiTheme="minorHAnsi" w:cstheme="minorHAnsi"/>
          <w:iCs/>
        </w:rPr>
        <w:t>UNDP Albania EFLAS Project.</w:t>
      </w:r>
    </w:p>
    <w:p w14:paraId="787C7488" w14:textId="4F16B47C" w:rsidR="004E015F" w:rsidRPr="001B24B3" w:rsidRDefault="004E015F" w:rsidP="006E3D70">
      <w:pPr>
        <w:pStyle w:val="ListParagraph"/>
        <w:shd w:val="clear" w:color="auto" w:fill="FFFFFF"/>
        <w:ind w:left="0"/>
        <w:jc w:val="both"/>
        <w:textAlignment w:val="baseline"/>
        <w:rPr>
          <w:rFonts w:asciiTheme="minorHAnsi" w:hAnsiTheme="minorHAnsi" w:cstheme="minorHAnsi"/>
          <w:sz w:val="22"/>
          <w:szCs w:val="22"/>
          <w:lang w:val="en-US"/>
        </w:rPr>
      </w:pPr>
      <w:r w:rsidRPr="001B24B3">
        <w:rPr>
          <w:rFonts w:asciiTheme="minorHAnsi" w:hAnsiTheme="minorHAnsi" w:cstheme="minorHAnsi"/>
          <w:b/>
          <w:bCs/>
          <w:sz w:val="22"/>
          <w:szCs w:val="22"/>
          <w:lang w:val="en-US"/>
        </w:rPr>
        <w:t>Lot 1</w:t>
      </w:r>
      <w:r w:rsidRPr="001B24B3">
        <w:rPr>
          <w:rFonts w:asciiTheme="minorHAnsi" w:hAnsiTheme="minorHAnsi" w:cstheme="minorHAnsi"/>
          <w:sz w:val="22"/>
          <w:szCs w:val="22"/>
          <w:lang w:val="en-US"/>
        </w:rPr>
        <w:t xml:space="preserve">: </w:t>
      </w:r>
      <w:r w:rsidR="00AE5A22" w:rsidRPr="001B24B3">
        <w:rPr>
          <w:rFonts w:asciiTheme="minorHAnsi" w:hAnsiTheme="minorHAnsi" w:cstheme="minorHAnsi"/>
          <w:sz w:val="22"/>
          <w:szCs w:val="22"/>
          <w:lang w:val="en-US"/>
        </w:rPr>
        <w:t>Empower</w:t>
      </w:r>
      <w:r w:rsidR="00CA6092" w:rsidRPr="001B24B3">
        <w:rPr>
          <w:rFonts w:asciiTheme="minorHAnsi" w:hAnsiTheme="minorHAnsi" w:cstheme="minorHAnsi"/>
          <w:sz w:val="22"/>
          <w:szCs w:val="22"/>
          <w:lang w:val="en-US"/>
        </w:rPr>
        <w:t>ing</w:t>
      </w:r>
      <w:r w:rsidR="00AE5A22" w:rsidRPr="001B24B3">
        <w:rPr>
          <w:rFonts w:asciiTheme="minorHAnsi" w:hAnsiTheme="minorHAnsi" w:cstheme="minorHAnsi"/>
          <w:sz w:val="22"/>
          <w:szCs w:val="22"/>
          <w:lang w:val="en-US"/>
        </w:rPr>
        <w:t xml:space="preserve"> </w:t>
      </w:r>
      <w:r w:rsidR="003C2BBD" w:rsidRPr="001B24B3">
        <w:rPr>
          <w:rFonts w:asciiTheme="minorHAnsi" w:eastAsia="ヒラギノ角ゴ Pro W3" w:hAnsiTheme="minorHAnsi" w:cstheme="minorHAnsi"/>
          <w:iCs/>
          <w:sz w:val="22"/>
          <w:szCs w:val="22"/>
          <w:lang w:val="en-US"/>
        </w:rPr>
        <w:t>vulnerable people</w:t>
      </w:r>
      <w:r w:rsidR="00720C05" w:rsidRPr="001B24B3">
        <w:rPr>
          <w:rFonts w:asciiTheme="minorHAnsi" w:eastAsia="ヒラギノ角ゴ Pro W3" w:hAnsiTheme="minorHAnsi" w:cstheme="minorHAnsi"/>
          <w:iCs/>
          <w:sz w:val="22"/>
          <w:szCs w:val="22"/>
          <w:lang w:val="en-US"/>
        </w:rPr>
        <w:t xml:space="preserve"> and communities to </w:t>
      </w:r>
      <w:r w:rsidR="008F3AAF" w:rsidRPr="001B24B3">
        <w:rPr>
          <w:rFonts w:asciiTheme="minorHAnsi" w:eastAsia="ヒラギノ角ゴ Pro W3" w:hAnsiTheme="minorHAnsi" w:cstheme="minorHAnsi"/>
          <w:iCs/>
          <w:sz w:val="22"/>
          <w:szCs w:val="22"/>
          <w:lang w:val="en-US"/>
        </w:rPr>
        <w:t>claim</w:t>
      </w:r>
      <w:r w:rsidR="00720C05" w:rsidRPr="001B24B3">
        <w:rPr>
          <w:rFonts w:asciiTheme="minorHAnsi" w:eastAsia="ヒラギノ角ゴ Pro W3" w:hAnsiTheme="minorHAnsi" w:cstheme="minorHAnsi"/>
          <w:iCs/>
          <w:sz w:val="22"/>
          <w:szCs w:val="22"/>
          <w:lang w:val="en-US"/>
        </w:rPr>
        <w:t xml:space="preserve"> their rights </w:t>
      </w:r>
      <w:r w:rsidR="00A10A2D" w:rsidRPr="001B24B3">
        <w:rPr>
          <w:rFonts w:asciiTheme="minorHAnsi" w:eastAsia="ヒラギノ角ゴ Pro W3" w:hAnsiTheme="minorHAnsi" w:cstheme="minorHAnsi"/>
          <w:iCs/>
          <w:sz w:val="22"/>
          <w:szCs w:val="22"/>
          <w:lang w:val="en-US"/>
        </w:rPr>
        <w:t xml:space="preserve">helping </w:t>
      </w:r>
      <w:r w:rsidR="00720C05" w:rsidRPr="001B24B3">
        <w:rPr>
          <w:rFonts w:asciiTheme="minorHAnsi" w:eastAsia="ヒラギノ角ゴ Pro W3" w:hAnsiTheme="minorHAnsi" w:cstheme="minorHAnsi"/>
          <w:iCs/>
          <w:sz w:val="22"/>
          <w:szCs w:val="22"/>
          <w:lang w:val="en-US"/>
        </w:rPr>
        <w:t xml:space="preserve">to </w:t>
      </w:r>
      <w:r w:rsidR="002C3149" w:rsidRPr="001B24B3">
        <w:rPr>
          <w:rFonts w:asciiTheme="minorHAnsi" w:eastAsia="ヒラギノ角ゴ Pro W3" w:hAnsiTheme="minorHAnsi" w:cstheme="minorHAnsi"/>
          <w:iCs/>
          <w:sz w:val="22"/>
          <w:szCs w:val="22"/>
          <w:lang w:val="en-US"/>
        </w:rPr>
        <w:t>fostering</w:t>
      </w:r>
      <w:r w:rsidR="00720C05" w:rsidRPr="001B24B3">
        <w:rPr>
          <w:rFonts w:asciiTheme="minorHAnsi" w:eastAsia="ヒラギノ角ゴ Pro W3" w:hAnsiTheme="minorHAnsi" w:cstheme="minorHAnsi"/>
          <w:iCs/>
          <w:sz w:val="22"/>
          <w:szCs w:val="22"/>
          <w:lang w:val="en-US"/>
        </w:rPr>
        <w:t xml:space="preserve"> more accountable justice system that support</w:t>
      </w:r>
      <w:r w:rsidR="00775C15" w:rsidRPr="001B24B3">
        <w:rPr>
          <w:rFonts w:asciiTheme="minorHAnsi" w:eastAsia="ヒラギノ角ゴ Pro W3" w:hAnsiTheme="minorHAnsi" w:cstheme="minorHAnsi"/>
          <w:iCs/>
          <w:sz w:val="22"/>
          <w:szCs w:val="22"/>
          <w:lang w:val="en-US"/>
        </w:rPr>
        <w:t>s</w:t>
      </w:r>
      <w:r w:rsidR="00720C05" w:rsidRPr="001B24B3">
        <w:rPr>
          <w:rFonts w:asciiTheme="minorHAnsi" w:eastAsia="ヒラギノ角ゴ Pro W3" w:hAnsiTheme="minorHAnsi" w:cstheme="minorHAnsi"/>
          <w:iCs/>
          <w:sz w:val="22"/>
          <w:szCs w:val="22"/>
          <w:lang w:val="en-US"/>
        </w:rPr>
        <w:t xml:space="preserve"> human rights</w:t>
      </w:r>
      <w:r w:rsidR="00E74B18" w:rsidRPr="001B24B3">
        <w:rPr>
          <w:rFonts w:asciiTheme="minorHAnsi" w:eastAsia="ヒラギノ角ゴ Pro W3" w:hAnsiTheme="minorHAnsi" w:cstheme="minorHAnsi"/>
          <w:iCs/>
          <w:sz w:val="22"/>
          <w:szCs w:val="22"/>
          <w:lang w:val="en-US"/>
        </w:rPr>
        <w:t xml:space="preserve"> </w:t>
      </w:r>
      <w:r w:rsidR="006E54EA" w:rsidRPr="001B24B3">
        <w:rPr>
          <w:rFonts w:asciiTheme="minorHAnsi" w:eastAsia="ヒラギノ角ゴ Pro W3" w:hAnsiTheme="minorHAnsi" w:cstheme="minorHAnsi"/>
          <w:iCs/>
          <w:sz w:val="22"/>
          <w:szCs w:val="22"/>
          <w:lang w:val="en-US"/>
        </w:rPr>
        <w:t xml:space="preserve">and </w:t>
      </w:r>
      <w:r w:rsidR="00D07FE6" w:rsidRPr="001B24B3">
        <w:rPr>
          <w:rFonts w:asciiTheme="minorHAnsi" w:eastAsia="ヒラギノ角ゴ Pro W3" w:hAnsiTheme="minorHAnsi" w:cstheme="minorHAnsi"/>
          <w:iCs/>
          <w:sz w:val="22"/>
          <w:szCs w:val="22"/>
          <w:lang w:val="en-US"/>
        </w:rPr>
        <w:t xml:space="preserve">equal </w:t>
      </w:r>
      <w:r w:rsidR="00357889" w:rsidRPr="001B24B3">
        <w:rPr>
          <w:rFonts w:asciiTheme="minorHAnsi" w:eastAsia="ヒラギノ角ゴ Pro W3" w:hAnsiTheme="minorHAnsi" w:cstheme="minorHAnsi"/>
          <w:iCs/>
          <w:sz w:val="22"/>
          <w:szCs w:val="22"/>
          <w:lang w:val="en-US"/>
        </w:rPr>
        <w:t>access to justice</w:t>
      </w:r>
      <w:r w:rsidR="00CA6092" w:rsidRPr="001B24B3">
        <w:rPr>
          <w:rFonts w:asciiTheme="minorHAnsi" w:hAnsiTheme="minorHAnsi" w:cstheme="minorHAnsi"/>
          <w:sz w:val="22"/>
          <w:szCs w:val="22"/>
          <w:lang w:val="en-US"/>
        </w:rPr>
        <w:t>.</w:t>
      </w:r>
    </w:p>
    <w:p w14:paraId="598F7606" w14:textId="77777777" w:rsidR="006E3D70" w:rsidRPr="001B24B3" w:rsidRDefault="006E3D70" w:rsidP="00A17E76">
      <w:pPr>
        <w:pStyle w:val="ListParagraph"/>
        <w:shd w:val="clear" w:color="auto" w:fill="FFFFFF"/>
        <w:ind w:left="0"/>
        <w:jc w:val="both"/>
        <w:textAlignment w:val="baseline"/>
        <w:rPr>
          <w:rFonts w:asciiTheme="minorHAnsi" w:hAnsiTheme="minorHAnsi" w:cstheme="minorHAnsi"/>
          <w:sz w:val="22"/>
          <w:szCs w:val="22"/>
          <w:lang w:val="en-US"/>
        </w:rPr>
      </w:pPr>
    </w:p>
    <w:p w14:paraId="6FAF9E51" w14:textId="674B500C" w:rsidR="00CA6092" w:rsidRPr="001B24B3" w:rsidRDefault="00CA6092" w:rsidP="00CA6092">
      <w:pPr>
        <w:jc w:val="both"/>
        <w:rPr>
          <w:rFonts w:asciiTheme="minorHAnsi" w:eastAsia="ヒラギノ角ゴ Pro W3" w:hAnsiTheme="minorHAnsi" w:cstheme="minorHAnsi"/>
          <w:b/>
          <w:bCs/>
          <w:iCs/>
        </w:rPr>
      </w:pPr>
      <w:r w:rsidRPr="001B24B3">
        <w:rPr>
          <w:rFonts w:asciiTheme="minorHAnsi" w:eastAsia="ヒラギノ角ゴ Pro W3" w:hAnsiTheme="minorHAnsi" w:cstheme="minorHAnsi"/>
          <w:iCs/>
          <w:u w:val="single"/>
        </w:rPr>
        <w:t>Areas of focus of the proposals under Lot 1</w:t>
      </w:r>
      <w:r w:rsidR="00A314BB" w:rsidRPr="001B24B3">
        <w:rPr>
          <w:rFonts w:asciiTheme="minorHAnsi" w:eastAsia="ヒラギノ角ゴ Pro W3" w:hAnsiTheme="minorHAnsi" w:cstheme="minorHAnsi"/>
          <w:iCs/>
          <w:u w:val="single"/>
        </w:rPr>
        <w:t xml:space="preserve"> </w:t>
      </w:r>
      <w:r w:rsidR="00055646" w:rsidRPr="001B24B3">
        <w:rPr>
          <w:rFonts w:asciiTheme="minorHAnsi" w:eastAsia="ヒラギノ角ゴ Pro W3" w:hAnsiTheme="minorHAnsi" w:cstheme="minorHAnsi"/>
          <w:iCs/>
          <w:u w:val="single"/>
        </w:rPr>
        <w:t>may</w:t>
      </w:r>
      <w:r w:rsidRPr="001B24B3">
        <w:rPr>
          <w:rFonts w:asciiTheme="minorHAnsi" w:eastAsia="ヒラギノ角ゴ Pro W3" w:hAnsiTheme="minorHAnsi" w:cstheme="minorHAnsi"/>
          <w:iCs/>
          <w:u w:val="single"/>
        </w:rPr>
        <w:t xml:space="preserve"> include</w:t>
      </w:r>
      <w:r w:rsidR="004E61C2" w:rsidRPr="001B24B3">
        <w:rPr>
          <w:rFonts w:asciiTheme="minorHAnsi" w:eastAsia="ヒラギノ角ゴ Pro W3" w:hAnsiTheme="minorHAnsi" w:cstheme="minorHAnsi"/>
          <w:iCs/>
          <w:u w:val="single"/>
        </w:rPr>
        <w:t xml:space="preserve"> </w:t>
      </w:r>
      <w:r w:rsidRPr="001B24B3">
        <w:rPr>
          <w:rFonts w:asciiTheme="minorHAnsi" w:eastAsia="ヒラギノ角ゴ Pro W3" w:hAnsiTheme="minorHAnsi" w:cstheme="minorHAnsi"/>
          <w:iCs/>
          <w:u w:val="single"/>
        </w:rPr>
        <w:t xml:space="preserve">the following </w:t>
      </w:r>
      <w:r w:rsidR="00FE617D" w:rsidRPr="001B24B3">
        <w:rPr>
          <w:rFonts w:asciiTheme="minorHAnsi" w:eastAsia="ヒラギノ角ゴ Pro W3" w:hAnsiTheme="minorHAnsi" w:cstheme="minorHAnsi"/>
          <w:iCs/>
          <w:u w:val="single"/>
        </w:rPr>
        <w:t xml:space="preserve">means of </w:t>
      </w:r>
      <w:r w:rsidR="00055646" w:rsidRPr="001B24B3">
        <w:rPr>
          <w:rFonts w:asciiTheme="minorHAnsi" w:eastAsia="ヒラギノ角ゴ Pro W3" w:hAnsiTheme="minorHAnsi" w:cstheme="minorHAnsi"/>
          <w:iCs/>
          <w:u w:val="single"/>
        </w:rPr>
        <w:t>act</w:t>
      </w:r>
      <w:r w:rsidR="00FE617D" w:rsidRPr="001B24B3">
        <w:rPr>
          <w:rFonts w:asciiTheme="minorHAnsi" w:eastAsia="ヒラギノ角ゴ Pro W3" w:hAnsiTheme="minorHAnsi" w:cstheme="minorHAnsi"/>
          <w:iCs/>
          <w:u w:val="single"/>
        </w:rPr>
        <w:t>ion</w:t>
      </w:r>
      <w:r w:rsidR="001872EA" w:rsidRPr="001B24B3">
        <w:rPr>
          <w:rFonts w:asciiTheme="minorHAnsi" w:eastAsia="ヒラギノ角ゴ Pro W3" w:hAnsiTheme="minorHAnsi" w:cstheme="minorHAnsi"/>
          <w:iCs/>
          <w:u w:val="single"/>
        </w:rPr>
        <w:t>, which do not represent an exhaustive list</w:t>
      </w:r>
      <w:r w:rsidRPr="001B24B3">
        <w:rPr>
          <w:rFonts w:asciiTheme="minorHAnsi" w:eastAsia="ヒラギノ角ゴ Pro W3" w:hAnsiTheme="minorHAnsi" w:cstheme="minorHAnsi"/>
          <w:iCs/>
        </w:rPr>
        <w:t>:</w:t>
      </w:r>
    </w:p>
    <w:p w14:paraId="3C22B3B4" w14:textId="37455DB2" w:rsidR="00FE6A68" w:rsidRPr="001B24B3" w:rsidRDefault="00FE6A68" w:rsidP="00FE6A68">
      <w:pPr>
        <w:pStyle w:val="Default"/>
        <w:numPr>
          <w:ilvl w:val="0"/>
          <w:numId w:val="28"/>
        </w:numPr>
        <w:ind w:left="360" w:hanging="180"/>
        <w:jc w:val="both"/>
        <w:rPr>
          <w:rFonts w:asciiTheme="minorHAnsi" w:eastAsia="Times New Roman" w:hAnsiTheme="minorHAnsi" w:cstheme="minorHAnsi"/>
          <w:color w:val="auto"/>
          <w:sz w:val="22"/>
          <w:szCs w:val="22"/>
        </w:rPr>
      </w:pPr>
      <w:r w:rsidRPr="001B24B3">
        <w:rPr>
          <w:rFonts w:asciiTheme="minorHAnsi" w:eastAsia="Times New Roman" w:hAnsiTheme="minorHAnsi" w:cstheme="minorHAnsi"/>
          <w:color w:val="auto"/>
          <w:sz w:val="22"/>
          <w:szCs w:val="22"/>
        </w:rPr>
        <w:t>Public and social media campaign</w:t>
      </w:r>
      <w:r w:rsidR="004F7D6B" w:rsidRPr="001B24B3">
        <w:rPr>
          <w:rFonts w:asciiTheme="minorHAnsi" w:eastAsia="Times New Roman" w:hAnsiTheme="minorHAnsi" w:cstheme="minorHAnsi"/>
          <w:color w:val="auto"/>
          <w:sz w:val="22"/>
          <w:szCs w:val="22"/>
        </w:rPr>
        <w:t xml:space="preserve"> and </w:t>
      </w:r>
      <w:r w:rsidRPr="001B24B3">
        <w:rPr>
          <w:rFonts w:asciiTheme="minorHAnsi" w:eastAsia="ヒラギノ角ゴ Pro W3" w:hAnsiTheme="minorHAnsi" w:cstheme="minorHAnsi"/>
          <w:iCs/>
          <w:color w:val="auto"/>
          <w:sz w:val="22"/>
          <w:szCs w:val="22"/>
        </w:rPr>
        <w:t>advertising</w:t>
      </w:r>
      <w:r w:rsidR="006A749D" w:rsidRPr="001B24B3">
        <w:rPr>
          <w:rFonts w:asciiTheme="minorHAnsi" w:eastAsia="ヒラギノ角ゴ Pro W3" w:hAnsiTheme="minorHAnsi" w:cstheme="minorHAnsi"/>
          <w:iCs/>
          <w:color w:val="auto"/>
          <w:sz w:val="22"/>
          <w:szCs w:val="22"/>
        </w:rPr>
        <w:t xml:space="preserve"> </w:t>
      </w:r>
      <w:r w:rsidR="003D35A8" w:rsidRPr="001B24B3">
        <w:rPr>
          <w:rFonts w:asciiTheme="minorHAnsi" w:eastAsia="ヒラギノ角ゴ Pro W3" w:hAnsiTheme="minorHAnsi" w:cstheme="minorHAnsi"/>
          <w:iCs/>
          <w:color w:val="auto"/>
          <w:sz w:val="22"/>
          <w:szCs w:val="22"/>
        </w:rPr>
        <w:t>that respond to the purpose of the call;</w:t>
      </w:r>
    </w:p>
    <w:p w14:paraId="1A54D0F1" w14:textId="65E13C2C" w:rsidR="00FE6A68" w:rsidRPr="001B24B3" w:rsidRDefault="00FE6A68" w:rsidP="00FE6A68">
      <w:pPr>
        <w:pStyle w:val="Default"/>
        <w:numPr>
          <w:ilvl w:val="0"/>
          <w:numId w:val="28"/>
        </w:numPr>
        <w:ind w:left="360" w:hanging="180"/>
        <w:jc w:val="both"/>
        <w:rPr>
          <w:rFonts w:asciiTheme="minorHAnsi" w:eastAsia="ヒラギノ角ゴ Pro W3" w:hAnsiTheme="minorHAnsi" w:cstheme="minorHAnsi"/>
          <w:iCs/>
          <w:color w:val="auto"/>
          <w:sz w:val="22"/>
          <w:szCs w:val="22"/>
        </w:rPr>
      </w:pPr>
      <w:r w:rsidRPr="001B24B3">
        <w:rPr>
          <w:rFonts w:asciiTheme="minorHAnsi" w:eastAsia="Times New Roman" w:hAnsiTheme="minorHAnsi" w:cstheme="minorHAnsi"/>
          <w:color w:val="auto"/>
          <w:sz w:val="22"/>
          <w:szCs w:val="22"/>
        </w:rPr>
        <w:t>Webpages accessible to all, videos, digital and multi-media materials</w:t>
      </w:r>
      <w:r w:rsidR="00927193" w:rsidRPr="001B24B3">
        <w:rPr>
          <w:rFonts w:asciiTheme="minorHAnsi" w:eastAsia="Times New Roman" w:hAnsiTheme="minorHAnsi" w:cstheme="minorHAnsi"/>
          <w:color w:val="auto"/>
          <w:sz w:val="22"/>
          <w:szCs w:val="22"/>
        </w:rPr>
        <w:t xml:space="preserve"> in minority languages and </w:t>
      </w:r>
      <w:r w:rsidR="007D1FB3" w:rsidRPr="001B24B3">
        <w:rPr>
          <w:rFonts w:asciiTheme="minorHAnsi" w:eastAsia="Times New Roman" w:hAnsiTheme="minorHAnsi" w:cstheme="minorHAnsi"/>
          <w:color w:val="auto"/>
          <w:sz w:val="22"/>
          <w:szCs w:val="22"/>
        </w:rPr>
        <w:t>B</w:t>
      </w:r>
      <w:r w:rsidR="00927193" w:rsidRPr="001B24B3">
        <w:rPr>
          <w:rFonts w:asciiTheme="minorHAnsi" w:eastAsia="Times New Roman" w:hAnsiTheme="minorHAnsi" w:cstheme="minorHAnsi"/>
          <w:color w:val="auto"/>
          <w:sz w:val="22"/>
          <w:szCs w:val="22"/>
        </w:rPr>
        <w:t>reil</w:t>
      </w:r>
      <w:r w:rsidR="003D35A8" w:rsidRPr="001B24B3">
        <w:rPr>
          <w:rFonts w:asciiTheme="minorHAnsi" w:eastAsia="Times New Roman" w:hAnsiTheme="minorHAnsi" w:cstheme="minorHAnsi"/>
          <w:color w:val="auto"/>
          <w:sz w:val="22"/>
          <w:szCs w:val="22"/>
        </w:rPr>
        <w:t xml:space="preserve"> </w:t>
      </w:r>
      <w:r w:rsidR="003D35A8" w:rsidRPr="001B24B3">
        <w:rPr>
          <w:rFonts w:asciiTheme="minorHAnsi" w:eastAsia="ヒラギノ角ゴ Pro W3" w:hAnsiTheme="minorHAnsi" w:cstheme="minorHAnsi"/>
          <w:iCs/>
          <w:color w:val="auto"/>
          <w:sz w:val="22"/>
          <w:szCs w:val="22"/>
        </w:rPr>
        <w:t>that respond to the purpose of the</w:t>
      </w:r>
      <w:r w:rsidR="00927193" w:rsidRPr="001B24B3">
        <w:rPr>
          <w:rFonts w:asciiTheme="minorHAnsi" w:eastAsia="ヒラギノ角ゴ Pro W3" w:hAnsiTheme="minorHAnsi" w:cstheme="minorHAnsi"/>
          <w:iCs/>
          <w:color w:val="auto"/>
          <w:sz w:val="22"/>
          <w:szCs w:val="22"/>
        </w:rPr>
        <w:t xml:space="preserve"> call;</w:t>
      </w:r>
    </w:p>
    <w:p w14:paraId="40178B31" w14:textId="77777777" w:rsidR="007D1FB3" w:rsidRPr="001B24B3" w:rsidRDefault="00FE6A68" w:rsidP="007D1FB3">
      <w:pPr>
        <w:pStyle w:val="Default"/>
        <w:numPr>
          <w:ilvl w:val="0"/>
          <w:numId w:val="28"/>
        </w:numPr>
        <w:ind w:left="360" w:hanging="180"/>
        <w:jc w:val="both"/>
        <w:rPr>
          <w:rFonts w:asciiTheme="minorHAnsi" w:eastAsia="ヒラギノ角ゴ Pro W3" w:hAnsiTheme="minorHAnsi" w:cstheme="minorHAnsi"/>
          <w:iCs/>
          <w:color w:val="auto"/>
          <w:sz w:val="22"/>
          <w:szCs w:val="22"/>
        </w:rPr>
      </w:pPr>
      <w:r w:rsidRPr="001B24B3">
        <w:rPr>
          <w:rFonts w:asciiTheme="minorHAnsi" w:eastAsia="Times New Roman" w:hAnsiTheme="minorHAnsi" w:cstheme="minorHAnsi"/>
          <w:color w:val="auto"/>
          <w:sz w:val="22"/>
          <w:szCs w:val="22"/>
        </w:rPr>
        <w:t>Infographics, brochures, posters, leaflets</w:t>
      </w:r>
      <w:r w:rsidR="007D1FB3" w:rsidRPr="001B24B3">
        <w:rPr>
          <w:rFonts w:asciiTheme="minorHAnsi" w:eastAsia="Times New Roman" w:hAnsiTheme="minorHAnsi" w:cstheme="minorHAnsi"/>
          <w:color w:val="auto"/>
          <w:sz w:val="22"/>
          <w:szCs w:val="22"/>
        </w:rPr>
        <w:t xml:space="preserve"> in minority languages and Breil </w:t>
      </w:r>
      <w:r w:rsidR="007D1FB3" w:rsidRPr="001B24B3">
        <w:rPr>
          <w:rFonts w:asciiTheme="minorHAnsi" w:eastAsia="ヒラギノ角ゴ Pro W3" w:hAnsiTheme="minorHAnsi" w:cstheme="minorHAnsi"/>
          <w:iCs/>
          <w:color w:val="auto"/>
          <w:sz w:val="22"/>
          <w:szCs w:val="22"/>
        </w:rPr>
        <w:t>that respond to the purpose of the call;</w:t>
      </w:r>
    </w:p>
    <w:p w14:paraId="3F5976F9" w14:textId="1F34DDC7" w:rsidR="00CA6092" w:rsidRPr="001B24B3" w:rsidRDefault="00FE6A68" w:rsidP="00DD0900">
      <w:pPr>
        <w:pStyle w:val="Default"/>
        <w:numPr>
          <w:ilvl w:val="0"/>
          <w:numId w:val="28"/>
        </w:numPr>
        <w:shd w:val="clear" w:color="auto" w:fill="FFFFFF"/>
        <w:ind w:left="360" w:hanging="180"/>
        <w:jc w:val="both"/>
        <w:textAlignment w:val="baseline"/>
        <w:rPr>
          <w:rFonts w:asciiTheme="minorHAnsi" w:eastAsia="ヒラギノ角ゴ Pro W3" w:hAnsiTheme="minorHAnsi" w:cstheme="minorHAnsi"/>
          <w:iCs/>
          <w:color w:val="auto"/>
          <w:sz w:val="22"/>
          <w:szCs w:val="22"/>
        </w:rPr>
      </w:pPr>
      <w:r w:rsidRPr="001B24B3">
        <w:rPr>
          <w:rFonts w:asciiTheme="minorHAnsi" w:eastAsia="Times New Roman" w:hAnsiTheme="minorHAnsi" w:cstheme="minorHAnsi"/>
          <w:color w:val="auto"/>
          <w:sz w:val="22"/>
          <w:szCs w:val="22"/>
        </w:rPr>
        <w:t>Public outreach activities (information and consultation meetings with vulnerable women and men, awareness raising events)</w:t>
      </w:r>
      <w:r w:rsidR="00B66DDE" w:rsidRPr="001B24B3">
        <w:rPr>
          <w:rFonts w:asciiTheme="minorHAnsi" w:eastAsia="Times New Roman" w:hAnsiTheme="minorHAnsi" w:cstheme="minorHAnsi"/>
          <w:color w:val="auto"/>
          <w:sz w:val="22"/>
          <w:szCs w:val="22"/>
        </w:rPr>
        <w:t xml:space="preserve"> and </w:t>
      </w:r>
      <w:r w:rsidRPr="001B24B3">
        <w:rPr>
          <w:rFonts w:asciiTheme="minorHAnsi" w:hAnsiTheme="minorHAnsi" w:cstheme="minorHAnsi"/>
          <w:color w:val="auto"/>
          <w:sz w:val="22"/>
          <w:szCs w:val="22"/>
        </w:rPr>
        <w:t>other means of action compatible with the aim</w:t>
      </w:r>
      <w:r w:rsidR="00B66DDE" w:rsidRPr="001B24B3">
        <w:rPr>
          <w:rFonts w:asciiTheme="minorHAnsi" w:hAnsiTheme="minorHAnsi" w:cstheme="minorHAnsi"/>
          <w:color w:val="auto"/>
          <w:sz w:val="22"/>
          <w:szCs w:val="22"/>
        </w:rPr>
        <w:t xml:space="preserve"> of p</w:t>
      </w:r>
      <w:r w:rsidR="00CA6092" w:rsidRPr="001B24B3">
        <w:rPr>
          <w:rFonts w:asciiTheme="minorHAnsi" w:eastAsia="ヒラギノ角ゴ Pro W3" w:hAnsiTheme="minorHAnsi" w:cstheme="minorHAnsi"/>
          <w:iCs/>
          <w:color w:val="auto"/>
          <w:sz w:val="22"/>
          <w:szCs w:val="22"/>
        </w:rPr>
        <w:t>romot</w:t>
      </w:r>
      <w:r w:rsidR="006D6172" w:rsidRPr="001B24B3">
        <w:rPr>
          <w:rFonts w:asciiTheme="minorHAnsi" w:eastAsia="ヒラギノ角ゴ Pro W3" w:hAnsiTheme="minorHAnsi" w:cstheme="minorHAnsi"/>
          <w:iCs/>
          <w:color w:val="auto"/>
          <w:sz w:val="22"/>
          <w:szCs w:val="22"/>
        </w:rPr>
        <w:t>ing</w:t>
      </w:r>
      <w:r w:rsidR="00CA6092" w:rsidRPr="001B24B3">
        <w:rPr>
          <w:rFonts w:asciiTheme="minorHAnsi" w:eastAsia="ヒラギノ角ゴ Pro W3" w:hAnsiTheme="minorHAnsi" w:cstheme="minorHAnsi"/>
          <w:iCs/>
          <w:color w:val="auto"/>
          <w:sz w:val="22"/>
          <w:szCs w:val="22"/>
        </w:rPr>
        <w:t xml:space="preserve"> respect for HRs, equality and non-discriminatio</w:t>
      </w:r>
      <w:r w:rsidR="009A0183" w:rsidRPr="001B24B3">
        <w:rPr>
          <w:rFonts w:asciiTheme="minorHAnsi" w:eastAsia="ヒラギノ角ゴ Pro W3" w:hAnsiTheme="minorHAnsi" w:cstheme="minorHAnsi"/>
          <w:iCs/>
          <w:color w:val="auto"/>
          <w:sz w:val="22"/>
          <w:szCs w:val="22"/>
        </w:rPr>
        <w:t>n</w:t>
      </w:r>
      <w:r w:rsidR="00CA6092" w:rsidRPr="001B24B3">
        <w:rPr>
          <w:rFonts w:asciiTheme="minorHAnsi" w:eastAsia="ヒラギノ角ゴ Pro W3" w:hAnsiTheme="minorHAnsi" w:cstheme="minorHAnsi"/>
          <w:iCs/>
          <w:color w:val="auto"/>
          <w:sz w:val="22"/>
          <w:szCs w:val="22"/>
        </w:rPr>
        <w:t>;</w:t>
      </w:r>
    </w:p>
    <w:p w14:paraId="71A0F8C0" w14:textId="125877FF" w:rsidR="008B56C2" w:rsidRPr="001B24B3" w:rsidRDefault="00AA690F" w:rsidP="00EB2255">
      <w:pPr>
        <w:pStyle w:val="Default"/>
        <w:numPr>
          <w:ilvl w:val="0"/>
          <w:numId w:val="28"/>
        </w:numPr>
        <w:shd w:val="clear" w:color="auto" w:fill="FFFFFF"/>
        <w:ind w:left="360" w:hanging="180"/>
        <w:jc w:val="both"/>
        <w:textAlignment w:val="baseline"/>
        <w:rPr>
          <w:rFonts w:asciiTheme="minorHAnsi" w:eastAsia="ヒラギノ角ゴ Pro W3" w:hAnsiTheme="minorHAnsi" w:cstheme="minorHAnsi"/>
          <w:iCs/>
          <w:color w:val="auto"/>
          <w:sz w:val="22"/>
          <w:szCs w:val="22"/>
        </w:rPr>
      </w:pPr>
      <w:r w:rsidRPr="001B24B3">
        <w:rPr>
          <w:rFonts w:asciiTheme="minorHAnsi" w:eastAsia="ヒラギノ角ゴ Pro W3" w:hAnsiTheme="minorHAnsi" w:cstheme="minorHAnsi"/>
          <w:iCs/>
          <w:color w:val="auto"/>
          <w:sz w:val="22"/>
          <w:szCs w:val="22"/>
        </w:rPr>
        <w:t xml:space="preserve">Consultations, referrals and </w:t>
      </w:r>
      <w:r w:rsidR="00D13F21" w:rsidRPr="001B24B3">
        <w:rPr>
          <w:rFonts w:asciiTheme="minorHAnsi" w:eastAsia="ヒラギノ角ゴ Pro W3" w:hAnsiTheme="minorHAnsi" w:cstheme="minorHAnsi"/>
          <w:iCs/>
          <w:color w:val="auto"/>
          <w:sz w:val="22"/>
          <w:szCs w:val="22"/>
        </w:rPr>
        <w:t xml:space="preserve">primary legal aid service </w:t>
      </w:r>
      <w:r w:rsidR="008B56C2" w:rsidRPr="001B24B3">
        <w:rPr>
          <w:rFonts w:asciiTheme="minorHAnsi" w:eastAsia="ヒラギノ角ゴ Pro W3" w:hAnsiTheme="minorHAnsi" w:cstheme="minorHAnsi"/>
          <w:iCs/>
          <w:color w:val="auto"/>
          <w:sz w:val="22"/>
          <w:szCs w:val="22"/>
        </w:rPr>
        <w:t>to individuals from groups vulnerable to social exclusion, for example people with disabilities and their families, elderly people, youth from socially vulnerable communities, individuals from LGBTI community, migrants, Roma and Egyptian, victims of human trafficking, and victims of violence</w:t>
      </w:r>
      <w:r w:rsidR="005414A1" w:rsidRPr="001B24B3">
        <w:rPr>
          <w:rFonts w:asciiTheme="minorHAnsi" w:eastAsia="ヒラギノ角ゴ Pro W3" w:hAnsiTheme="minorHAnsi" w:cstheme="minorHAnsi"/>
          <w:iCs/>
          <w:color w:val="auto"/>
          <w:sz w:val="22"/>
          <w:szCs w:val="22"/>
        </w:rPr>
        <w:t xml:space="preserve"> </w:t>
      </w:r>
      <w:r w:rsidR="001F177B" w:rsidRPr="001B24B3">
        <w:rPr>
          <w:rFonts w:asciiTheme="minorHAnsi" w:eastAsia="ヒラギノ角ゴ Pro W3" w:hAnsiTheme="minorHAnsi" w:cstheme="minorHAnsi"/>
          <w:iCs/>
          <w:color w:val="auto"/>
          <w:sz w:val="22"/>
          <w:szCs w:val="22"/>
        </w:rPr>
        <w:t>to access</w:t>
      </w:r>
      <w:r w:rsidR="0021085A" w:rsidRPr="001B24B3">
        <w:rPr>
          <w:rFonts w:asciiTheme="minorHAnsi" w:eastAsia="ヒラギノ角ゴ Pro W3" w:hAnsiTheme="minorHAnsi" w:cstheme="minorHAnsi"/>
          <w:iCs/>
          <w:color w:val="auto"/>
          <w:sz w:val="22"/>
          <w:szCs w:val="22"/>
        </w:rPr>
        <w:t xml:space="preserve"> justice;</w:t>
      </w:r>
      <w:r w:rsidR="008B56C2" w:rsidRPr="001B24B3">
        <w:rPr>
          <w:rFonts w:asciiTheme="minorHAnsi" w:eastAsia="ヒラギノ角ゴ Pro W3" w:hAnsiTheme="minorHAnsi" w:cstheme="minorHAnsi"/>
          <w:iCs/>
          <w:color w:val="auto"/>
          <w:sz w:val="22"/>
          <w:szCs w:val="22"/>
        </w:rPr>
        <w:t xml:space="preserve"> </w:t>
      </w:r>
    </w:p>
    <w:p w14:paraId="6635F783" w14:textId="20EC40A9" w:rsidR="00CA6092" w:rsidRPr="001B24B3" w:rsidRDefault="00AD26AC" w:rsidP="00B75669">
      <w:pPr>
        <w:pStyle w:val="ListParagraph"/>
        <w:numPr>
          <w:ilvl w:val="0"/>
          <w:numId w:val="28"/>
        </w:numPr>
        <w:shd w:val="clear" w:color="auto" w:fill="FFFFFF"/>
        <w:ind w:left="360" w:hanging="180"/>
        <w:jc w:val="both"/>
        <w:textAlignment w:val="baseline"/>
        <w:rPr>
          <w:rFonts w:asciiTheme="minorHAnsi" w:eastAsia="ヒラギノ角ゴ Pro W3" w:hAnsiTheme="minorHAnsi" w:cstheme="minorHAnsi"/>
          <w:iCs/>
          <w:sz w:val="22"/>
          <w:szCs w:val="22"/>
          <w:lang w:val="en-US"/>
        </w:rPr>
      </w:pPr>
      <w:r w:rsidRPr="001B24B3">
        <w:rPr>
          <w:rFonts w:asciiTheme="minorHAnsi" w:hAnsiTheme="minorHAnsi" w:cstheme="minorHAnsi"/>
          <w:sz w:val="22"/>
          <w:szCs w:val="22"/>
          <w:lang w:val="en-US"/>
        </w:rPr>
        <w:t xml:space="preserve">Street law activities (street law visits, meetings </w:t>
      </w:r>
      <w:r w:rsidR="00DD74A2" w:rsidRPr="001B24B3">
        <w:rPr>
          <w:rFonts w:asciiTheme="minorHAnsi" w:hAnsiTheme="minorHAnsi" w:cstheme="minorHAnsi"/>
          <w:sz w:val="22"/>
          <w:szCs w:val="22"/>
          <w:lang w:val="en-US"/>
        </w:rPr>
        <w:t xml:space="preserve">with the community </w:t>
      </w:r>
      <w:r w:rsidRPr="001B24B3">
        <w:rPr>
          <w:rFonts w:asciiTheme="minorHAnsi" w:hAnsiTheme="minorHAnsi" w:cstheme="minorHAnsi"/>
          <w:sz w:val="22"/>
          <w:szCs w:val="22"/>
          <w:lang w:val="en-US"/>
        </w:rPr>
        <w:t xml:space="preserve">in </w:t>
      </w:r>
      <w:r w:rsidR="00DD74A2" w:rsidRPr="001B24B3">
        <w:rPr>
          <w:rFonts w:asciiTheme="minorHAnsi" w:hAnsiTheme="minorHAnsi" w:cstheme="minorHAnsi"/>
          <w:sz w:val="22"/>
          <w:szCs w:val="22"/>
          <w:lang w:val="en-US"/>
        </w:rPr>
        <w:t>administrative units</w:t>
      </w:r>
      <w:r w:rsidRPr="001B24B3">
        <w:rPr>
          <w:rFonts w:asciiTheme="minorHAnsi" w:hAnsiTheme="minorHAnsi" w:cstheme="minorHAnsi"/>
          <w:sz w:val="22"/>
          <w:szCs w:val="22"/>
          <w:lang w:val="en-US"/>
        </w:rPr>
        <w:t>)</w:t>
      </w:r>
      <w:r w:rsidR="00102304" w:rsidRPr="001B24B3">
        <w:rPr>
          <w:rFonts w:asciiTheme="minorHAnsi" w:hAnsiTheme="minorHAnsi" w:cstheme="minorHAnsi"/>
          <w:sz w:val="22"/>
          <w:szCs w:val="22"/>
          <w:lang w:val="en-US"/>
        </w:rPr>
        <w:t xml:space="preserve"> e</w:t>
      </w:r>
      <w:r w:rsidR="00CA6092" w:rsidRPr="001B24B3">
        <w:rPr>
          <w:rFonts w:asciiTheme="minorHAnsi" w:eastAsia="ヒラギノ角ゴ Pro W3" w:hAnsiTheme="minorHAnsi" w:cstheme="minorHAnsi"/>
          <w:iCs/>
          <w:sz w:val="22"/>
          <w:szCs w:val="22"/>
          <w:lang w:val="en-US"/>
        </w:rPr>
        <w:t>nsur</w:t>
      </w:r>
      <w:r w:rsidR="006D6172" w:rsidRPr="001B24B3">
        <w:rPr>
          <w:rFonts w:asciiTheme="minorHAnsi" w:eastAsia="ヒラギノ角ゴ Pro W3" w:hAnsiTheme="minorHAnsi" w:cstheme="minorHAnsi"/>
          <w:iCs/>
          <w:sz w:val="22"/>
          <w:szCs w:val="22"/>
          <w:lang w:val="en-US"/>
        </w:rPr>
        <w:t>ing</w:t>
      </w:r>
      <w:r w:rsidR="00CA6092" w:rsidRPr="001B24B3">
        <w:rPr>
          <w:rFonts w:asciiTheme="minorHAnsi" w:eastAsia="ヒラギノ角ゴ Pro W3" w:hAnsiTheme="minorHAnsi" w:cstheme="minorHAnsi"/>
          <w:iCs/>
          <w:sz w:val="22"/>
          <w:szCs w:val="22"/>
          <w:lang w:val="en-US"/>
        </w:rPr>
        <w:t xml:space="preserve"> better coverage, accessibility and public outreach;</w:t>
      </w:r>
    </w:p>
    <w:p w14:paraId="2978850A" w14:textId="6F0BEE02" w:rsidR="004B3F7F" w:rsidRPr="001B24B3" w:rsidRDefault="00CA6092" w:rsidP="00EE0833">
      <w:pPr>
        <w:pStyle w:val="ListParagraph"/>
        <w:numPr>
          <w:ilvl w:val="0"/>
          <w:numId w:val="28"/>
        </w:numPr>
        <w:shd w:val="clear" w:color="auto" w:fill="FFFFFF"/>
        <w:ind w:left="360" w:hanging="180"/>
        <w:jc w:val="both"/>
        <w:textAlignment w:val="baseline"/>
        <w:rPr>
          <w:rFonts w:asciiTheme="minorHAnsi" w:eastAsia="ヒラギノ角ゴ Pro W3" w:hAnsiTheme="minorHAnsi" w:cstheme="minorHAnsi"/>
          <w:iCs/>
          <w:sz w:val="22"/>
          <w:szCs w:val="22"/>
          <w:lang w:val="en-US"/>
        </w:rPr>
      </w:pPr>
      <w:r w:rsidRPr="001B24B3">
        <w:rPr>
          <w:rFonts w:asciiTheme="minorHAnsi" w:eastAsia="ヒラギノ角ゴ Pro W3" w:hAnsiTheme="minorHAnsi" w:cstheme="minorHAnsi"/>
          <w:iCs/>
          <w:sz w:val="22"/>
          <w:szCs w:val="22"/>
          <w:lang w:val="en-US"/>
        </w:rPr>
        <w:t>Strengthen</w:t>
      </w:r>
      <w:r w:rsidR="006D6172" w:rsidRPr="001B24B3">
        <w:rPr>
          <w:rFonts w:asciiTheme="minorHAnsi" w:eastAsia="ヒラギノ角ゴ Pro W3" w:hAnsiTheme="minorHAnsi" w:cstheme="minorHAnsi"/>
          <w:iCs/>
          <w:sz w:val="22"/>
          <w:szCs w:val="22"/>
          <w:lang w:val="en-US"/>
        </w:rPr>
        <w:t>ing</w:t>
      </w:r>
      <w:r w:rsidRPr="001B24B3">
        <w:rPr>
          <w:rFonts w:asciiTheme="minorHAnsi" w:eastAsia="ヒラギノ角ゴ Pro W3" w:hAnsiTheme="minorHAnsi" w:cstheme="minorHAnsi"/>
          <w:iCs/>
          <w:sz w:val="22"/>
          <w:szCs w:val="22"/>
          <w:lang w:val="en-US"/>
        </w:rPr>
        <w:t xml:space="preserve"> coordination </w:t>
      </w:r>
      <w:r w:rsidR="003A1A0A" w:rsidRPr="001B24B3">
        <w:rPr>
          <w:rFonts w:asciiTheme="minorHAnsi" w:eastAsia="ヒラギノ角ゴ Pro W3" w:hAnsiTheme="minorHAnsi" w:cstheme="minorHAnsi"/>
          <w:iCs/>
          <w:sz w:val="22"/>
          <w:szCs w:val="22"/>
          <w:lang w:val="en-US"/>
        </w:rPr>
        <w:t xml:space="preserve">and collaboration </w:t>
      </w:r>
      <w:r w:rsidRPr="001B24B3">
        <w:rPr>
          <w:rFonts w:asciiTheme="minorHAnsi" w:eastAsia="ヒラギノ角ゴ Pro W3" w:hAnsiTheme="minorHAnsi" w:cstheme="minorHAnsi"/>
          <w:iCs/>
          <w:sz w:val="22"/>
          <w:szCs w:val="22"/>
          <w:lang w:val="en-US"/>
        </w:rPr>
        <w:t xml:space="preserve">among public and non-public service providers and </w:t>
      </w:r>
      <w:r w:rsidR="003A1A0A" w:rsidRPr="001B24B3">
        <w:rPr>
          <w:rFonts w:asciiTheme="minorHAnsi" w:eastAsia="ヒラギノ角ゴ Pro W3" w:hAnsiTheme="minorHAnsi" w:cstheme="minorHAnsi"/>
          <w:iCs/>
          <w:sz w:val="22"/>
          <w:szCs w:val="22"/>
          <w:lang w:val="en-US"/>
        </w:rPr>
        <w:t>informal</w:t>
      </w:r>
      <w:r w:rsidRPr="001B24B3">
        <w:rPr>
          <w:rFonts w:asciiTheme="minorHAnsi" w:eastAsia="ヒラギノ角ゴ Pro W3" w:hAnsiTheme="minorHAnsi" w:cstheme="minorHAnsi"/>
          <w:iCs/>
          <w:sz w:val="22"/>
          <w:szCs w:val="22"/>
          <w:lang w:val="en-US"/>
        </w:rPr>
        <w:t xml:space="preserve"> community </w:t>
      </w:r>
      <w:r w:rsidR="003A1A0A" w:rsidRPr="001B24B3">
        <w:rPr>
          <w:rFonts w:asciiTheme="minorHAnsi" w:eastAsia="ヒラギノ角ゴ Pro W3" w:hAnsiTheme="minorHAnsi" w:cstheme="minorHAnsi"/>
          <w:iCs/>
          <w:sz w:val="22"/>
          <w:szCs w:val="22"/>
          <w:lang w:val="en-US"/>
        </w:rPr>
        <w:t xml:space="preserve">groups </w:t>
      </w:r>
      <w:r w:rsidRPr="001B24B3">
        <w:rPr>
          <w:rFonts w:asciiTheme="minorHAnsi" w:eastAsia="ヒラギノ角ゴ Pro W3" w:hAnsiTheme="minorHAnsi" w:cstheme="minorHAnsi"/>
          <w:iCs/>
          <w:sz w:val="22"/>
          <w:szCs w:val="22"/>
          <w:lang w:val="en-US"/>
        </w:rPr>
        <w:t>in areas where there are not yet established FLA cen</w:t>
      </w:r>
      <w:r w:rsidR="006D6172" w:rsidRPr="001B24B3">
        <w:rPr>
          <w:rFonts w:asciiTheme="minorHAnsi" w:eastAsia="ヒラギノ角ゴ Pro W3" w:hAnsiTheme="minorHAnsi" w:cstheme="minorHAnsi"/>
          <w:iCs/>
          <w:sz w:val="22"/>
          <w:szCs w:val="22"/>
          <w:lang w:val="en-US"/>
        </w:rPr>
        <w:t xml:space="preserve">ters to improve accountability of responsible institutions </w:t>
      </w:r>
      <w:r w:rsidR="006F01E2" w:rsidRPr="001B24B3">
        <w:rPr>
          <w:rFonts w:asciiTheme="minorHAnsi" w:eastAsia="ヒラギノ角ゴ Pro W3" w:hAnsiTheme="minorHAnsi" w:cstheme="minorHAnsi"/>
          <w:iCs/>
          <w:sz w:val="22"/>
          <w:szCs w:val="22"/>
          <w:lang w:val="en-US"/>
        </w:rPr>
        <w:t xml:space="preserve">to </w:t>
      </w:r>
      <w:r w:rsidR="00C66FA6" w:rsidRPr="001B24B3">
        <w:rPr>
          <w:rFonts w:asciiTheme="minorHAnsi" w:eastAsia="ヒラギノ角ゴ Pro W3" w:hAnsiTheme="minorHAnsi" w:cstheme="minorHAnsi"/>
          <w:iCs/>
          <w:sz w:val="22"/>
          <w:szCs w:val="22"/>
          <w:lang w:val="en-US"/>
        </w:rPr>
        <w:t>individuals from groups vulnerable to social exclusion</w:t>
      </w:r>
      <w:r w:rsidR="004B3F7F" w:rsidRPr="001B24B3">
        <w:rPr>
          <w:rFonts w:asciiTheme="minorHAnsi" w:eastAsia="ヒラギノ角ゴ Pro W3" w:hAnsiTheme="minorHAnsi" w:cstheme="minorHAnsi"/>
          <w:iCs/>
          <w:sz w:val="22"/>
          <w:szCs w:val="22"/>
          <w:lang w:val="en-US"/>
        </w:rPr>
        <w:t xml:space="preserve">; </w:t>
      </w:r>
    </w:p>
    <w:p w14:paraId="336899BA" w14:textId="619974AC" w:rsidR="00E339F4" w:rsidRPr="001B24B3" w:rsidRDefault="00204D89" w:rsidP="001B24B3">
      <w:pPr>
        <w:pStyle w:val="ListParagraph"/>
        <w:numPr>
          <w:ilvl w:val="0"/>
          <w:numId w:val="28"/>
        </w:numPr>
        <w:shd w:val="clear" w:color="auto" w:fill="FFFFFF"/>
        <w:ind w:left="360" w:hanging="180"/>
        <w:jc w:val="both"/>
        <w:textAlignment w:val="baseline"/>
        <w:rPr>
          <w:rFonts w:asciiTheme="minorHAnsi" w:hAnsiTheme="minorHAnsi" w:cstheme="minorHAnsi"/>
          <w:sz w:val="22"/>
          <w:szCs w:val="22"/>
          <w:lang w:val="en-US"/>
        </w:rPr>
      </w:pPr>
      <w:r w:rsidRPr="001B24B3">
        <w:rPr>
          <w:rFonts w:asciiTheme="minorHAnsi" w:eastAsia="ヒラギノ角ゴ Pro W3" w:hAnsiTheme="minorHAnsi" w:cstheme="minorHAnsi"/>
          <w:iCs/>
          <w:sz w:val="22"/>
          <w:szCs w:val="22"/>
          <w:lang w:val="en-US"/>
        </w:rPr>
        <w:t xml:space="preserve">Innovative actions that </w:t>
      </w:r>
      <w:r w:rsidR="004D4F70" w:rsidRPr="001B24B3">
        <w:rPr>
          <w:rFonts w:asciiTheme="minorHAnsi" w:hAnsiTheme="minorHAnsi" w:cstheme="minorHAnsi"/>
          <w:sz w:val="22"/>
          <w:szCs w:val="22"/>
          <w:lang w:val="en-US"/>
        </w:rPr>
        <w:t>promote access to justice for the underprivileged through representing them in various forms, by exposing law students to the responsibility of public service or pro bono work</w:t>
      </w:r>
      <w:r w:rsidR="003628CC" w:rsidRPr="001B24B3">
        <w:rPr>
          <w:rFonts w:asciiTheme="minorHAnsi" w:hAnsiTheme="minorHAnsi" w:cstheme="minorHAnsi"/>
          <w:sz w:val="22"/>
          <w:szCs w:val="22"/>
          <w:lang w:val="en-US"/>
        </w:rPr>
        <w:t xml:space="preserve">, </w:t>
      </w:r>
      <w:r w:rsidR="008E1B7A" w:rsidRPr="001B24B3">
        <w:rPr>
          <w:rFonts w:asciiTheme="minorHAnsi" w:hAnsiTheme="minorHAnsi" w:cstheme="minorHAnsi"/>
          <w:sz w:val="22"/>
          <w:szCs w:val="22"/>
          <w:lang w:val="en-US"/>
        </w:rPr>
        <w:t>so that</w:t>
      </w:r>
      <w:r w:rsidR="004B1FF3" w:rsidRPr="001B24B3">
        <w:rPr>
          <w:rFonts w:asciiTheme="minorHAnsi" w:hAnsiTheme="minorHAnsi" w:cstheme="minorHAnsi"/>
          <w:sz w:val="22"/>
          <w:szCs w:val="22"/>
          <w:lang w:val="en-US"/>
        </w:rPr>
        <w:t xml:space="preserve"> students have enhanced consciousness of the client’s problems, they become more conscious of their responsibilities towards clients, which can develop into an enhanced awareness of their social responsibilities</w:t>
      </w:r>
      <w:r w:rsidR="00E430D4" w:rsidRPr="001B24B3">
        <w:rPr>
          <w:rFonts w:asciiTheme="minorHAnsi" w:hAnsiTheme="minorHAnsi" w:cstheme="minorHAnsi"/>
          <w:sz w:val="22"/>
          <w:szCs w:val="22"/>
          <w:lang w:val="en-US"/>
        </w:rPr>
        <w:t>;</w:t>
      </w:r>
    </w:p>
    <w:p w14:paraId="14C8324A" w14:textId="407FFA89" w:rsidR="00167231" w:rsidRPr="001B24B3" w:rsidRDefault="002926E9" w:rsidP="001B24B3">
      <w:pPr>
        <w:pStyle w:val="ListParagraph"/>
        <w:numPr>
          <w:ilvl w:val="0"/>
          <w:numId w:val="28"/>
        </w:numPr>
        <w:ind w:left="360" w:hanging="180"/>
        <w:jc w:val="both"/>
        <w:rPr>
          <w:rFonts w:asciiTheme="minorHAnsi" w:hAnsiTheme="minorHAnsi" w:cstheme="minorHAnsi"/>
          <w:sz w:val="22"/>
          <w:szCs w:val="22"/>
          <w:lang w:val="en-US"/>
        </w:rPr>
      </w:pPr>
      <w:r w:rsidRPr="001B24B3">
        <w:rPr>
          <w:rFonts w:asciiTheme="minorHAnsi" w:hAnsiTheme="minorHAnsi" w:cstheme="minorHAnsi"/>
          <w:sz w:val="22"/>
          <w:szCs w:val="22"/>
          <w:lang w:val="en-US"/>
        </w:rPr>
        <w:t xml:space="preserve">Initiatives </w:t>
      </w:r>
      <w:r w:rsidR="00167231" w:rsidRPr="001B24B3">
        <w:rPr>
          <w:rFonts w:asciiTheme="minorHAnsi" w:hAnsiTheme="minorHAnsi" w:cstheme="minorHAnsi"/>
          <w:sz w:val="22"/>
          <w:szCs w:val="22"/>
          <w:lang w:val="en-US"/>
        </w:rPr>
        <w:t>designed to support women</w:t>
      </w:r>
      <w:r w:rsidR="000E2013" w:rsidRPr="001B24B3">
        <w:rPr>
          <w:rFonts w:asciiTheme="minorHAnsi" w:hAnsiTheme="minorHAnsi" w:cstheme="minorHAnsi"/>
          <w:sz w:val="22"/>
          <w:szCs w:val="22"/>
          <w:lang w:val="en-US"/>
        </w:rPr>
        <w:t xml:space="preserve"> and girls</w:t>
      </w:r>
      <w:r w:rsidR="00167231" w:rsidRPr="001B24B3">
        <w:rPr>
          <w:rFonts w:asciiTheme="minorHAnsi" w:hAnsiTheme="minorHAnsi" w:cstheme="minorHAnsi"/>
          <w:sz w:val="22"/>
          <w:szCs w:val="22"/>
          <w:lang w:val="en-US"/>
        </w:rPr>
        <w:t xml:space="preserve"> in their access to justice, </w:t>
      </w:r>
      <w:r w:rsidR="00E9112A" w:rsidRPr="001B24B3">
        <w:rPr>
          <w:rFonts w:asciiTheme="minorHAnsi" w:hAnsiTheme="minorHAnsi" w:cstheme="minorHAnsi"/>
          <w:sz w:val="22"/>
          <w:szCs w:val="22"/>
          <w:lang w:val="en-US"/>
        </w:rPr>
        <w:t>with a keen intersectionality focus (f</w:t>
      </w:r>
      <w:r w:rsidR="001B24B3" w:rsidRPr="001B24B3">
        <w:rPr>
          <w:rFonts w:asciiTheme="minorHAnsi" w:hAnsiTheme="minorHAnsi" w:cstheme="minorHAnsi"/>
          <w:sz w:val="22"/>
          <w:szCs w:val="22"/>
          <w:lang w:val="en-US"/>
        </w:rPr>
        <w:t xml:space="preserve">or </w:t>
      </w:r>
      <w:r w:rsidR="00E9112A" w:rsidRPr="001B24B3">
        <w:rPr>
          <w:rFonts w:asciiTheme="minorHAnsi" w:hAnsiTheme="minorHAnsi" w:cstheme="minorHAnsi"/>
          <w:sz w:val="22"/>
          <w:szCs w:val="22"/>
          <w:lang w:val="en-US"/>
        </w:rPr>
        <w:t>ex</w:t>
      </w:r>
      <w:r w:rsidR="001B24B3" w:rsidRPr="001B24B3">
        <w:rPr>
          <w:rFonts w:asciiTheme="minorHAnsi" w:hAnsiTheme="minorHAnsi" w:cstheme="minorHAnsi"/>
          <w:sz w:val="22"/>
          <w:szCs w:val="22"/>
          <w:lang w:val="en-US"/>
        </w:rPr>
        <w:t>ample</w:t>
      </w:r>
      <w:r w:rsidR="00E9112A" w:rsidRPr="001B24B3">
        <w:rPr>
          <w:rFonts w:asciiTheme="minorHAnsi" w:hAnsiTheme="minorHAnsi" w:cstheme="minorHAnsi"/>
          <w:sz w:val="22"/>
          <w:szCs w:val="22"/>
          <w:lang w:val="en-US"/>
        </w:rPr>
        <w:t xml:space="preserve"> women and girls with disabilities that are also victims of domestic violence) on </w:t>
      </w:r>
      <w:r w:rsidR="00167231" w:rsidRPr="001B24B3">
        <w:rPr>
          <w:rFonts w:asciiTheme="minorHAnsi" w:hAnsiTheme="minorHAnsi" w:cstheme="minorHAnsi"/>
          <w:sz w:val="22"/>
          <w:szCs w:val="22"/>
          <w:lang w:val="en-US"/>
        </w:rPr>
        <w:t>increasing their awareness about their legal rights, how to exercise them and access to available legal remedies and services, including legal aid at local level</w:t>
      </w:r>
      <w:r w:rsidRPr="001B24B3">
        <w:rPr>
          <w:rFonts w:asciiTheme="minorHAnsi" w:hAnsiTheme="minorHAnsi" w:cstheme="minorHAnsi"/>
          <w:sz w:val="22"/>
          <w:szCs w:val="22"/>
          <w:lang w:val="en-US"/>
        </w:rPr>
        <w:t>.</w:t>
      </w:r>
    </w:p>
    <w:p w14:paraId="26125745" w14:textId="77777777" w:rsidR="001872EA" w:rsidRPr="001B24B3" w:rsidRDefault="001872EA" w:rsidP="00CA6092">
      <w:pPr>
        <w:jc w:val="both"/>
        <w:rPr>
          <w:rFonts w:asciiTheme="minorHAnsi" w:eastAsia="ヒラギノ角ゴ Pro W3" w:hAnsiTheme="minorHAnsi" w:cstheme="minorHAnsi"/>
          <w:iCs/>
        </w:rPr>
      </w:pPr>
    </w:p>
    <w:p w14:paraId="41A6E852" w14:textId="1C3E88C9" w:rsidR="00CA6092" w:rsidRPr="001B24B3" w:rsidRDefault="00017369" w:rsidP="00CA6092">
      <w:pPr>
        <w:jc w:val="both"/>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Proposals from </w:t>
      </w:r>
      <w:r w:rsidR="00CA6092" w:rsidRPr="001B24B3">
        <w:rPr>
          <w:rFonts w:asciiTheme="minorHAnsi" w:eastAsia="ヒラギノ角ゴ Pro W3" w:hAnsiTheme="minorHAnsi" w:cstheme="minorHAnsi"/>
          <w:iCs/>
        </w:rPr>
        <w:t xml:space="preserve">NGOs </w:t>
      </w:r>
      <w:r w:rsidRPr="001B24B3">
        <w:rPr>
          <w:rFonts w:asciiTheme="minorHAnsi" w:eastAsia="ヒラギノ角ゴ Pro W3" w:hAnsiTheme="minorHAnsi" w:cstheme="minorHAnsi"/>
          <w:iCs/>
        </w:rPr>
        <w:t xml:space="preserve">focused on human rights and </w:t>
      </w:r>
      <w:r w:rsidR="00CC0003" w:rsidRPr="001B24B3">
        <w:rPr>
          <w:rFonts w:asciiTheme="minorHAnsi" w:eastAsia="ヒラギノ角ゴ Pro W3" w:hAnsiTheme="minorHAnsi" w:cstheme="minorHAnsi"/>
          <w:iCs/>
        </w:rPr>
        <w:t>social</w:t>
      </w:r>
      <w:r w:rsidRPr="001B24B3">
        <w:rPr>
          <w:rFonts w:asciiTheme="minorHAnsi" w:eastAsia="ヒラギノ角ゴ Pro W3" w:hAnsiTheme="minorHAnsi" w:cstheme="minorHAnsi"/>
          <w:iCs/>
        </w:rPr>
        <w:t xml:space="preserve"> justice area, that promote, advocate </w:t>
      </w:r>
      <w:r w:rsidR="00AD26AC" w:rsidRPr="001B24B3">
        <w:rPr>
          <w:rFonts w:asciiTheme="minorHAnsi" w:eastAsia="ヒラギノ角ゴ Pro W3" w:hAnsiTheme="minorHAnsi" w:cstheme="minorHAnsi"/>
          <w:iCs/>
        </w:rPr>
        <w:t>and contribute to the</w:t>
      </w:r>
      <w:r w:rsidRPr="001B24B3">
        <w:rPr>
          <w:rFonts w:asciiTheme="minorHAnsi" w:eastAsia="ヒラギノ角ゴ Pro W3" w:hAnsiTheme="minorHAnsi" w:cstheme="minorHAnsi"/>
          <w:iCs/>
        </w:rPr>
        <w:t xml:space="preserve"> </w:t>
      </w:r>
      <w:r w:rsidR="00CA6092" w:rsidRPr="001B24B3">
        <w:rPr>
          <w:rFonts w:asciiTheme="minorHAnsi" w:eastAsia="ヒラギノ角ゴ Pro W3" w:hAnsiTheme="minorHAnsi" w:cstheme="minorHAnsi"/>
          <w:iCs/>
        </w:rPr>
        <w:t>empowerment of marginalized</w:t>
      </w:r>
      <w:r w:rsidRPr="001B24B3">
        <w:rPr>
          <w:rFonts w:asciiTheme="minorHAnsi" w:eastAsia="ヒラギノ角ゴ Pro W3" w:hAnsiTheme="minorHAnsi" w:cstheme="minorHAnsi"/>
          <w:iCs/>
        </w:rPr>
        <w:t xml:space="preserve"> women and men</w:t>
      </w:r>
      <w:r w:rsidR="006F01E2" w:rsidRPr="001B24B3">
        <w:rPr>
          <w:rFonts w:asciiTheme="minorHAnsi" w:eastAsia="ヒラギノ角ゴ Pro W3" w:hAnsiTheme="minorHAnsi" w:cstheme="minorHAnsi"/>
          <w:iCs/>
        </w:rPr>
        <w:t xml:space="preserve"> </w:t>
      </w:r>
      <w:r w:rsidR="005647AA" w:rsidRPr="001B24B3">
        <w:rPr>
          <w:rFonts w:asciiTheme="minorHAnsi" w:eastAsia="ヒラギノ角ゴ Pro W3" w:hAnsiTheme="minorHAnsi" w:cstheme="minorHAnsi"/>
          <w:iCs/>
        </w:rPr>
        <w:t xml:space="preserve">to claim their rights and </w:t>
      </w:r>
      <w:r w:rsidR="006F01E2" w:rsidRPr="001B24B3">
        <w:rPr>
          <w:rFonts w:asciiTheme="minorHAnsi" w:eastAsia="ヒラギノ角ゴ Pro W3" w:hAnsiTheme="minorHAnsi" w:cstheme="minorHAnsi"/>
          <w:iCs/>
        </w:rPr>
        <w:t>access justice</w:t>
      </w:r>
      <w:r w:rsidRPr="001B24B3">
        <w:rPr>
          <w:rFonts w:asciiTheme="minorHAnsi" w:eastAsia="ヒラギノ角ゴ Pro W3" w:hAnsiTheme="minorHAnsi" w:cstheme="minorHAnsi"/>
          <w:iCs/>
        </w:rPr>
        <w:t xml:space="preserve">, are encouraged under Lot 1. </w:t>
      </w:r>
    </w:p>
    <w:p w14:paraId="3B2B7512" w14:textId="7C868800" w:rsidR="004E015F" w:rsidRPr="001B24B3" w:rsidRDefault="004E015F" w:rsidP="00A17E76">
      <w:pPr>
        <w:shd w:val="clear" w:color="auto" w:fill="FFFFFF"/>
        <w:spacing w:before="100" w:beforeAutospacing="1" w:after="100" w:afterAutospacing="1" w:line="215" w:lineRule="atLeast"/>
        <w:jc w:val="both"/>
        <w:rPr>
          <w:rFonts w:asciiTheme="minorHAnsi" w:eastAsia="Times New Roman" w:hAnsiTheme="minorHAnsi" w:cstheme="minorHAnsi"/>
        </w:rPr>
      </w:pPr>
      <w:r w:rsidRPr="001B24B3">
        <w:rPr>
          <w:rFonts w:asciiTheme="minorHAnsi" w:eastAsia="Times New Roman" w:hAnsiTheme="minorHAnsi" w:cstheme="minorHAnsi"/>
          <w:b/>
          <w:bCs/>
        </w:rPr>
        <w:t>Lot 2</w:t>
      </w:r>
      <w:r w:rsidRPr="001B24B3">
        <w:rPr>
          <w:rFonts w:asciiTheme="minorHAnsi" w:eastAsia="Times New Roman" w:hAnsiTheme="minorHAnsi" w:cstheme="minorHAnsi"/>
        </w:rPr>
        <w:t xml:space="preserve">: </w:t>
      </w:r>
      <w:r w:rsidR="00382AF0" w:rsidRPr="001B24B3">
        <w:rPr>
          <w:rFonts w:asciiTheme="minorHAnsi" w:eastAsia="Times New Roman" w:hAnsiTheme="minorHAnsi" w:cstheme="minorHAnsi"/>
        </w:rPr>
        <w:t>Advancing</w:t>
      </w:r>
      <w:r w:rsidR="00D064FD" w:rsidRPr="001B24B3">
        <w:rPr>
          <w:rFonts w:asciiTheme="minorHAnsi" w:eastAsia="Times New Roman" w:hAnsiTheme="minorHAnsi" w:cstheme="minorHAnsi"/>
        </w:rPr>
        <w:t xml:space="preserve"> access to justice </w:t>
      </w:r>
      <w:r w:rsidR="00382AF0" w:rsidRPr="001B24B3">
        <w:rPr>
          <w:rFonts w:asciiTheme="minorHAnsi" w:eastAsia="Times New Roman" w:hAnsiTheme="minorHAnsi" w:cstheme="minorHAnsi"/>
        </w:rPr>
        <w:t xml:space="preserve">and human right of vulnerable </w:t>
      </w:r>
      <w:r w:rsidR="00CF7C21" w:rsidRPr="001B24B3">
        <w:rPr>
          <w:rFonts w:asciiTheme="minorHAnsi" w:eastAsia="Times New Roman" w:hAnsiTheme="minorHAnsi" w:cstheme="minorHAnsi"/>
        </w:rPr>
        <w:t>individuals</w:t>
      </w:r>
      <w:r w:rsidR="00382AF0" w:rsidRPr="001B24B3">
        <w:rPr>
          <w:rFonts w:asciiTheme="minorHAnsi" w:eastAsia="Times New Roman" w:hAnsiTheme="minorHAnsi" w:cstheme="minorHAnsi"/>
        </w:rPr>
        <w:t xml:space="preserve"> </w:t>
      </w:r>
      <w:r w:rsidR="00131EFF" w:rsidRPr="001B24B3">
        <w:rPr>
          <w:rFonts w:asciiTheme="minorHAnsi" w:eastAsia="Times New Roman" w:hAnsiTheme="minorHAnsi" w:cstheme="minorHAnsi"/>
        </w:rPr>
        <w:t xml:space="preserve">through support to </w:t>
      </w:r>
      <w:r w:rsidR="00AE5A22" w:rsidRPr="001B24B3">
        <w:rPr>
          <w:rFonts w:asciiTheme="minorHAnsi" w:eastAsia="Times New Roman" w:hAnsiTheme="minorHAnsi" w:cstheme="minorHAnsi"/>
        </w:rPr>
        <w:t>free legal aid service</w:t>
      </w:r>
      <w:r w:rsidR="00936ACE" w:rsidRPr="001B24B3">
        <w:rPr>
          <w:rFonts w:asciiTheme="minorHAnsi" w:eastAsia="Times New Roman" w:hAnsiTheme="minorHAnsi" w:cstheme="minorHAnsi"/>
        </w:rPr>
        <w:t>s</w:t>
      </w:r>
      <w:r w:rsidR="00F91C16" w:rsidRPr="001B24B3">
        <w:rPr>
          <w:rFonts w:asciiTheme="minorHAnsi" w:eastAsia="Times New Roman" w:hAnsiTheme="minorHAnsi" w:cstheme="minorHAnsi"/>
        </w:rPr>
        <w:t xml:space="preserve"> </w:t>
      </w:r>
      <w:r w:rsidR="00AF23FC" w:rsidRPr="001B24B3">
        <w:rPr>
          <w:rFonts w:asciiTheme="minorHAnsi" w:eastAsia="Times New Roman" w:hAnsiTheme="minorHAnsi" w:cstheme="minorHAnsi"/>
        </w:rPr>
        <w:t>to seek and obtain</w:t>
      </w:r>
      <w:r w:rsidR="0038706E" w:rsidRPr="001B24B3">
        <w:rPr>
          <w:rFonts w:asciiTheme="minorHAnsi" w:eastAsia="Times New Roman" w:hAnsiTheme="minorHAnsi" w:cstheme="minorHAnsi"/>
        </w:rPr>
        <w:t xml:space="preserve"> remed</w:t>
      </w:r>
      <w:r w:rsidR="00AF23FC" w:rsidRPr="001B24B3">
        <w:rPr>
          <w:rFonts w:asciiTheme="minorHAnsi" w:eastAsia="Times New Roman" w:hAnsiTheme="minorHAnsi" w:cstheme="minorHAnsi"/>
        </w:rPr>
        <w:t>y</w:t>
      </w:r>
      <w:r w:rsidR="0038706E" w:rsidRPr="001B24B3">
        <w:rPr>
          <w:rFonts w:asciiTheme="minorHAnsi" w:eastAsia="Times New Roman" w:hAnsiTheme="minorHAnsi" w:cstheme="minorHAnsi"/>
        </w:rPr>
        <w:t xml:space="preserve"> through </w:t>
      </w:r>
      <w:r w:rsidR="00252BC0" w:rsidRPr="001B24B3">
        <w:rPr>
          <w:rFonts w:asciiTheme="minorHAnsi" w:eastAsia="Times New Roman" w:hAnsiTheme="minorHAnsi" w:cstheme="minorHAnsi"/>
        </w:rPr>
        <w:t xml:space="preserve">specialized </w:t>
      </w:r>
      <w:r w:rsidR="006E3D70" w:rsidRPr="001B24B3">
        <w:rPr>
          <w:rFonts w:asciiTheme="minorHAnsi" w:eastAsia="Times New Roman" w:hAnsiTheme="minorHAnsi" w:cstheme="minorHAnsi"/>
        </w:rPr>
        <w:t xml:space="preserve">legal </w:t>
      </w:r>
      <w:r w:rsidR="00F91C16" w:rsidRPr="001B24B3">
        <w:rPr>
          <w:rFonts w:asciiTheme="minorHAnsi" w:eastAsia="Times New Roman" w:hAnsiTheme="minorHAnsi" w:cstheme="minorHAnsi"/>
        </w:rPr>
        <w:t xml:space="preserve">counsel and </w:t>
      </w:r>
      <w:r w:rsidR="006E3D70" w:rsidRPr="001B24B3">
        <w:rPr>
          <w:rFonts w:asciiTheme="minorHAnsi" w:eastAsia="Times New Roman" w:hAnsiTheme="minorHAnsi" w:cstheme="minorHAnsi"/>
        </w:rPr>
        <w:t xml:space="preserve">representation. </w:t>
      </w:r>
    </w:p>
    <w:bookmarkEnd w:id="1"/>
    <w:p w14:paraId="0E188FB6" w14:textId="214AD758" w:rsidR="00562713" w:rsidRPr="001B24B3" w:rsidRDefault="00A314BB" w:rsidP="00562713">
      <w:pPr>
        <w:jc w:val="both"/>
        <w:rPr>
          <w:rFonts w:asciiTheme="minorHAnsi" w:eastAsia="ヒラギノ角ゴ Pro W3" w:hAnsiTheme="minorHAnsi" w:cstheme="minorHAnsi"/>
          <w:b/>
          <w:bCs/>
          <w:iCs/>
        </w:rPr>
      </w:pPr>
      <w:r w:rsidRPr="001B24B3">
        <w:rPr>
          <w:rFonts w:asciiTheme="minorHAnsi" w:eastAsia="ヒラギノ角ゴ Pro W3" w:hAnsiTheme="minorHAnsi" w:cstheme="minorHAnsi"/>
          <w:iCs/>
          <w:u w:val="single"/>
        </w:rPr>
        <w:lastRenderedPageBreak/>
        <w:t xml:space="preserve">Areas of focus of the proposals under Lot 2 </w:t>
      </w:r>
      <w:r w:rsidR="004E61C2" w:rsidRPr="001B24B3">
        <w:rPr>
          <w:rFonts w:asciiTheme="minorHAnsi" w:eastAsia="ヒラギノ角ゴ Pro W3" w:hAnsiTheme="minorHAnsi" w:cstheme="minorHAnsi"/>
          <w:iCs/>
          <w:u w:val="single"/>
        </w:rPr>
        <w:t xml:space="preserve">include </w:t>
      </w:r>
      <w:r w:rsidRPr="001B24B3">
        <w:rPr>
          <w:rFonts w:asciiTheme="minorHAnsi" w:eastAsia="ヒラギノ角ゴ Pro W3" w:hAnsiTheme="minorHAnsi" w:cstheme="minorHAnsi"/>
          <w:iCs/>
          <w:u w:val="single"/>
        </w:rPr>
        <w:t xml:space="preserve">the following </w:t>
      </w:r>
      <w:r w:rsidR="00FE617D" w:rsidRPr="001B24B3">
        <w:rPr>
          <w:rFonts w:asciiTheme="minorHAnsi" w:eastAsia="ヒラギノ角ゴ Pro W3" w:hAnsiTheme="minorHAnsi" w:cstheme="minorHAnsi"/>
          <w:iCs/>
          <w:u w:val="single"/>
        </w:rPr>
        <w:t xml:space="preserve">means of </w:t>
      </w:r>
      <w:r w:rsidRPr="001B24B3">
        <w:rPr>
          <w:rFonts w:asciiTheme="minorHAnsi" w:eastAsia="ヒラギノ角ゴ Pro W3" w:hAnsiTheme="minorHAnsi" w:cstheme="minorHAnsi"/>
          <w:iCs/>
          <w:u w:val="single"/>
        </w:rPr>
        <w:t>acti</w:t>
      </w:r>
      <w:r w:rsidR="00FE617D" w:rsidRPr="001B24B3">
        <w:rPr>
          <w:rFonts w:asciiTheme="minorHAnsi" w:eastAsia="ヒラギノ角ゴ Pro W3" w:hAnsiTheme="minorHAnsi" w:cstheme="minorHAnsi"/>
          <w:iCs/>
          <w:u w:val="single"/>
        </w:rPr>
        <w:t>on</w:t>
      </w:r>
      <w:r w:rsidR="00562713">
        <w:rPr>
          <w:rFonts w:asciiTheme="minorHAnsi" w:eastAsia="ヒラギノ角ゴ Pro W3" w:hAnsiTheme="minorHAnsi" w:cstheme="minorHAnsi"/>
          <w:iCs/>
          <w:u w:val="single"/>
        </w:rPr>
        <w:t>,</w:t>
      </w:r>
      <w:r w:rsidR="00562713" w:rsidRPr="00562713">
        <w:rPr>
          <w:rFonts w:asciiTheme="minorHAnsi" w:eastAsia="ヒラギノ角ゴ Pro W3" w:hAnsiTheme="minorHAnsi" w:cstheme="minorHAnsi"/>
          <w:iCs/>
          <w:u w:val="single"/>
        </w:rPr>
        <w:t xml:space="preserve"> </w:t>
      </w:r>
      <w:r w:rsidR="00562713" w:rsidRPr="001B24B3">
        <w:rPr>
          <w:rFonts w:asciiTheme="minorHAnsi" w:eastAsia="ヒラギノ角ゴ Pro W3" w:hAnsiTheme="minorHAnsi" w:cstheme="minorHAnsi"/>
          <w:iCs/>
          <w:u w:val="single"/>
        </w:rPr>
        <w:t>which do not represent an exhaustive list</w:t>
      </w:r>
      <w:r w:rsidR="00562713" w:rsidRPr="001B24B3">
        <w:rPr>
          <w:rFonts w:asciiTheme="minorHAnsi" w:eastAsia="ヒラギノ角ゴ Pro W3" w:hAnsiTheme="minorHAnsi" w:cstheme="minorHAnsi"/>
          <w:iCs/>
        </w:rPr>
        <w:t>:</w:t>
      </w:r>
    </w:p>
    <w:p w14:paraId="251C0FE8" w14:textId="02A961B1" w:rsidR="004C5E50" w:rsidRPr="001B24B3" w:rsidRDefault="00AB2162" w:rsidP="00D149F7">
      <w:pPr>
        <w:pStyle w:val="ListParagraph"/>
        <w:numPr>
          <w:ilvl w:val="0"/>
          <w:numId w:val="28"/>
        </w:numPr>
        <w:shd w:val="clear" w:color="auto" w:fill="FFFFFF"/>
        <w:ind w:left="360" w:hanging="180"/>
        <w:jc w:val="both"/>
        <w:textAlignment w:val="baseline"/>
        <w:rPr>
          <w:rFonts w:asciiTheme="minorHAnsi" w:hAnsiTheme="minorHAnsi" w:cstheme="minorHAnsi"/>
          <w:sz w:val="22"/>
          <w:szCs w:val="22"/>
          <w:lang w:val="en-US"/>
        </w:rPr>
      </w:pPr>
      <w:r w:rsidRPr="001B24B3">
        <w:rPr>
          <w:rFonts w:asciiTheme="minorHAnsi" w:hAnsiTheme="minorHAnsi" w:cstheme="minorHAnsi"/>
          <w:sz w:val="22"/>
          <w:szCs w:val="22"/>
          <w:lang w:val="en-US"/>
        </w:rPr>
        <w:t xml:space="preserve">Provide </w:t>
      </w:r>
      <w:r w:rsidR="00731AAE" w:rsidRPr="001B24B3">
        <w:rPr>
          <w:rFonts w:asciiTheme="minorHAnsi" w:hAnsiTheme="minorHAnsi" w:cstheme="minorHAnsi"/>
          <w:sz w:val="22"/>
          <w:szCs w:val="22"/>
          <w:lang w:val="en-US"/>
        </w:rPr>
        <w:t xml:space="preserve">specialized </w:t>
      </w:r>
      <w:r w:rsidR="004C5E50" w:rsidRPr="001B24B3">
        <w:rPr>
          <w:rFonts w:asciiTheme="minorHAnsi" w:hAnsiTheme="minorHAnsi" w:cstheme="minorHAnsi"/>
          <w:sz w:val="22"/>
          <w:szCs w:val="22"/>
          <w:lang w:val="en-US"/>
        </w:rPr>
        <w:t>legal</w:t>
      </w:r>
      <w:r w:rsidR="00D4547B" w:rsidRPr="001B24B3">
        <w:rPr>
          <w:rFonts w:asciiTheme="minorHAnsi" w:hAnsiTheme="minorHAnsi" w:cstheme="minorHAnsi"/>
          <w:sz w:val="22"/>
          <w:szCs w:val="22"/>
          <w:lang w:val="en-US"/>
        </w:rPr>
        <w:t xml:space="preserve"> counselling and</w:t>
      </w:r>
      <w:r w:rsidR="004C5E50" w:rsidRPr="001B24B3">
        <w:rPr>
          <w:rFonts w:asciiTheme="minorHAnsi" w:hAnsiTheme="minorHAnsi" w:cstheme="minorHAnsi"/>
          <w:sz w:val="22"/>
          <w:szCs w:val="22"/>
          <w:lang w:val="en-US"/>
        </w:rPr>
        <w:t xml:space="preserve"> representation and </w:t>
      </w:r>
      <w:r w:rsidR="005730DD" w:rsidRPr="001B24B3">
        <w:rPr>
          <w:rFonts w:asciiTheme="minorHAnsi" w:hAnsiTheme="minorHAnsi" w:cstheme="minorHAnsi"/>
          <w:sz w:val="22"/>
          <w:szCs w:val="22"/>
          <w:lang w:val="en-US"/>
        </w:rPr>
        <w:t xml:space="preserve">access to alternative dispute resolution mechanisms to </w:t>
      </w:r>
      <w:r w:rsidR="005730DD" w:rsidRPr="001B24B3">
        <w:rPr>
          <w:rFonts w:asciiTheme="minorHAnsi" w:eastAsia="ヒラギノ角ゴ Pro W3" w:hAnsiTheme="minorHAnsi" w:cstheme="minorHAnsi"/>
          <w:iCs/>
          <w:sz w:val="22"/>
          <w:szCs w:val="22"/>
          <w:lang w:val="en-US"/>
        </w:rPr>
        <w:t>individuals from groups vulnerable to social exclusion</w:t>
      </w:r>
      <w:r w:rsidR="004C5E50" w:rsidRPr="001B24B3">
        <w:rPr>
          <w:rFonts w:asciiTheme="minorHAnsi" w:hAnsiTheme="minorHAnsi" w:cstheme="minorHAnsi"/>
          <w:sz w:val="22"/>
          <w:szCs w:val="22"/>
          <w:lang w:val="en-US"/>
        </w:rPr>
        <w:t>;</w:t>
      </w:r>
    </w:p>
    <w:p w14:paraId="3FA2CA17" w14:textId="1975B65A" w:rsidR="00081BFD" w:rsidRPr="001B24B3" w:rsidRDefault="00081BFD" w:rsidP="00D149F7">
      <w:pPr>
        <w:pStyle w:val="ListParagraph"/>
        <w:numPr>
          <w:ilvl w:val="0"/>
          <w:numId w:val="28"/>
        </w:numPr>
        <w:shd w:val="clear" w:color="auto" w:fill="FFFFFF"/>
        <w:ind w:left="360" w:hanging="180"/>
        <w:jc w:val="both"/>
        <w:textAlignment w:val="baseline"/>
        <w:rPr>
          <w:rFonts w:asciiTheme="minorHAnsi" w:hAnsiTheme="minorHAnsi" w:cstheme="minorHAnsi"/>
          <w:sz w:val="22"/>
          <w:szCs w:val="22"/>
          <w:lang w:val="en-US"/>
        </w:rPr>
      </w:pPr>
      <w:r w:rsidRPr="001B24B3">
        <w:rPr>
          <w:rFonts w:asciiTheme="minorHAnsi" w:hAnsiTheme="minorHAnsi" w:cstheme="minorHAnsi"/>
          <w:sz w:val="22"/>
          <w:szCs w:val="22"/>
          <w:lang w:val="en-US"/>
        </w:rPr>
        <w:t>Conduct initiatives addressing legal and structural barriers</w:t>
      </w:r>
      <w:r w:rsidR="004A5E49" w:rsidRPr="001B24B3">
        <w:rPr>
          <w:rFonts w:asciiTheme="minorHAnsi" w:hAnsiTheme="minorHAnsi" w:cstheme="minorHAnsi"/>
          <w:sz w:val="22"/>
          <w:szCs w:val="22"/>
          <w:lang w:val="en-US"/>
        </w:rPr>
        <w:t xml:space="preserve"> to women </w:t>
      </w:r>
      <w:r w:rsidR="00B439C8" w:rsidRPr="001B24B3">
        <w:rPr>
          <w:rFonts w:asciiTheme="minorHAnsi" w:hAnsiTheme="minorHAnsi" w:cstheme="minorHAnsi"/>
          <w:sz w:val="22"/>
          <w:szCs w:val="22"/>
          <w:lang w:val="en-US"/>
        </w:rPr>
        <w:t xml:space="preserve">and </w:t>
      </w:r>
      <w:r w:rsidR="00C1453B" w:rsidRPr="001B24B3">
        <w:rPr>
          <w:rFonts w:asciiTheme="minorHAnsi" w:hAnsiTheme="minorHAnsi" w:cstheme="minorHAnsi"/>
          <w:sz w:val="22"/>
          <w:szCs w:val="22"/>
          <w:lang w:val="en-US"/>
        </w:rPr>
        <w:t>girls’</w:t>
      </w:r>
      <w:r w:rsidR="00B439C8" w:rsidRPr="001B24B3">
        <w:rPr>
          <w:rFonts w:asciiTheme="minorHAnsi" w:hAnsiTheme="minorHAnsi" w:cstheme="minorHAnsi"/>
          <w:sz w:val="22"/>
          <w:szCs w:val="22"/>
          <w:lang w:val="en-US"/>
        </w:rPr>
        <w:t xml:space="preserve"> </w:t>
      </w:r>
      <w:r w:rsidR="004A5E49" w:rsidRPr="001B24B3">
        <w:rPr>
          <w:rFonts w:asciiTheme="minorHAnsi" w:hAnsiTheme="minorHAnsi" w:cstheme="minorHAnsi"/>
          <w:sz w:val="22"/>
          <w:szCs w:val="22"/>
          <w:lang w:val="en-US"/>
        </w:rPr>
        <w:t>access to justice and courts</w:t>
      </w:r>
      <w:r w:rsidR="0097311D" w:rsidRPr="001B24B3">
        <w:rPr>
          <w:rFonts w:asciiTheme="minorHAnsi" w:hAnsiTheme="minorHAnsi" w:cstheme="minorHAnsi"/>
          <w:sz w:val="22"/>
          <w:szCs w:val="22"/>
          <w:lang w:val="en-US"/>
        </w:rPr>
        <w:t xml:space="preserve"> </w:t>
      </w:r>
      <w:r w:rsidRPr="001B24B3">
        <w:rPr>
          <w:rFonts w:asciiTheme="minorHAnsi" w:hAnsiTheme="minorHAnsi" w:cstheme="minorHAnsi"/>
          <w:sz w:val="22"/>
          <w:szCs w:val="22"/>
          <w:lang w:val="en-US"/>
        </w:rPr>
        <w:t>and empower women</w:t>
      </w:r>
      <w:r w:rsidR="00607B8E" w:rsidRPr="001B24B3">
        <w:rPr>
          <w:rFonts w:asciiTheme="minorHAnsi" w:hAnsiTheme="minorHAnsi" w:cstheme="minorHAnsi"/>
          <w:sz w:val="22"/>
          <w:szCs w:val="22"/>
          <w:lang w:val="en-US"/>
        </w:rPr>
        <w:t xml:space="preserve"> and girls</w:t>
      </w:r>
      <w:r w:rsidRPr="001B24B3">
        <w:rPr>
          <w:rFonts w:asciiTheme="minorHAnsi" w:hAnsiTheme="minorHAnsi" w:cstheme="minorHAnsi"/>
          <w:sz w:val="22"/>
          <w:szCs w:val="22"/>
          <w:lang w:val="en-US"/>
        </w:rPr>
        <w:t xml:space="preserve"> to pursue equal rights. </w:t>
      </w:r>
    </w:p>
    <w:p w14:paraId="0CBD7B4C" w14:textId="45EE56B2" w:rsidR="006E59B1" w:rsidRPr="001B24B3" w:rsidRDefault="0097311D" w:rsidP="00D149F7">
      <w:pPr>
        <w:pStyle w:val="ListParagraph"/>
        <w:numPr>
          <w:ilvl w:val="0"/>
          <w:numId w:val="28"/>
        </w:numPr>
        <w:shd w:val="clear" w:color="auto" w:fill="FFFFFF"/>
        <w:ind w:left="360" w:hanging="180"/>
        <w:jc w:val="both"/>
        <w:textAlignment w:val="baseline"/>
        <w:rPr>
          <w:rFonts w:asciiTheme="minorHAnsi" w:hAnsiTheme="minorHAnsi" w:cstheme="minorHAnsi"/>
          <w:sz w:val="22"/>
          <w:szCs w:val="22"/>
          <w:lang w:val="en-US"/>
        </w:rPr>
      </w:pPr>
      <w:r w:rsidRPr="001B24B3">
        <w:rPr>
          <w:rFonts w:asciiTheme="minorHAnsi" w:hAnsiTheme="minorHAnsi" w:cstheme="minorHAnsi"/>
          <w:sz w:val="22"/>
          <w:szCs w:val="22"/>
          <w:lang w:val="en-US"/>
        </w:rPr>
        <w:t xml:space="preserve">Promote </w:t>
      </w:r>
      <w:r w:rsidR="006E59B1" w:rsidRPr="001B24B3">
        <w:rPr>
          <w:rFonts w:asciiTheme="minorHAnsi" w:hAnsiTheme="minorHAnsi" w:cstheme="minorHAnsi"/>
          <w:sz w:val="22"/>
          <w:szCs w:val="22"/>
          <w:lang w:val="en-US"/>
        </w:rPr>
        <w:t>pro bono lawyering, public interest litigation, paralegal services</w:t>
      </w:r>
      <w:r w:rsidR="006A3681" w:rsidRPr="001B24B3">
        <w:rPr>
          <w:rFonts w:asciiTheme="minorHAnsi" w:hAnsiTheme="minorHAnsi" w:cstheme="minorHAnsi"/>
          <w:sz w:val="22"/>
          <w:szCs w:val="22"/>
          <w:lang w:val="en-US"/>
        </w:rPr>
        <w:t xml:space="preserve"> to </w:t>
      </w:r>
      <w:r w:rsidR="006C49FF" w:rsidRPr="001B24B3">
        <w:rPr>
          <w:rFonts w:asciiTheme="minorHAnsi" w:hAnsiTheme="minorHAnsi" w:cstheme="minorHAnsi"/>
          <w:sz w:val="22"/>
          <w:szCs w:val="22"/>
          <w:lang w:val="en-US"/>
        </w:rPr>
        <w:t>increase access to legal aid for vulnerable individuals</w:t>
      </w:r>
      <w:r w:rsidR="004D4F70" w:rsidRPr="001B24B3">
        <w:rPr>
          <w:rFonts w:asciiTheme="minorHAnsi" w:hAnsiTheme="minorHAnsi" w:cstheme="minorHAnsi"/>
          <w:sz w:val="22"/>
          <w:szCs w:val="22"/>
          <w:lang w:val="en-US"/>
        </w:rPr>
        <w:t>;</w:t>
      </w:r>
    </w:p>
    <w:p w14:paraId="06DEF4A3" w14:textId="229946F3" w:rsidR="006E3D70" w:rsidRPr="001B24B3" w:rsidRDefault="006C49FF" w:rsidP="00D149F7">
      <w:pPr>
        <w:pStyle w:val="ListParagraph"/>
        <w:numPr>
          <w:ilvl w:val="0"/>
          <w:numId w:val="28"/>
        </w:numPr>
        <w:shd w:val="clear" w:color="auto" w:fill="FFFFFF"/>
        <w:ind w:left="360" w:hanging="180"/>
        <w:jc w:val="both"/>
        <w:textAlignment w:val="baseline"/>
        <w:rPr>
          <w:rFonts w:asciiTheme="minorHAnsi" w:hAnsiTheme="minorHAnsi" w:cstheme="minorHAnsi"/>
          <w:sz w:val="22"/>
          <w:szCs w:val="22"/>
          <w:lang w:val="en-US"/>
        </w:rPr>
      </w:pPr>
      <w:r w:rsidRPr="001B24B3">
        <w:rPr>
          <w:rFonts w:asciiTheme="minorHAnsi" w:hAnsiTheme="minorHAnsi" w:cstheme="minorHAnsi"/>
          <w:sz w:val="22"/>
          <w:szCs w:val="22"/>
          <w:lang w:val="en-US"/>
        </w:rPr>
        <w:t>Share i</w:t>
      </w:r>
      <w:r w:rsidR="006E3D70" w:rsidRPr="001B24B3">
        <w:rPr>
          <w:rFonts w:asciiTheme="minorHAnsi" w:hAnsiTheme="minorHAnsi" w:cstheme="minorHAnsi"/>
          <w:sz w:val="22"/>
          <w:szCs w:val="22"/>
          <w:lang w:val="en-US"/>
        </w:rPr>
        <w:t>nformation</w:t>
      </w:r>
      <w:r w:rsidR="002C3AD7" w:rsidRPr="001B24B3">
        <w:rPr>
          <w:rFonts w:asciiTheme="minorHAnsi" w:hAnsiTheme="minorHAnsi" w:cstheme="minorHAnsi"/>
          <w:sz w:val="22"/>
          <w:szCs w:val="22"/>
          <w:lang w:val="en-US"/>
        </w:rPr>
        <w:t xml:space="preserve"> </w:t>
      </w:r>
      <w:r w:rsidR="006E3D70" w:rsidRPr="001B24B3">
        <w:rPr>
          <w:rFonts w:asciiTheme="minorHAnsi" w:hAnsiTheme="minorHAnsi" w:cstheme="minorHAnsi"/>
          <w:sz w:val="22"/>
          <w:szCs w:val="22"/>
          <w:lang w:val="en-US"/>
        </w:rPr>
        <w:t xml:space="preserve">and </w:t>
      </w:r>
      <w:r w:rsidR="00E9112A" w:rsidRPr="001B24B3">
        <w:rPr>
          <w:rFonts w:asciiTheme="minorHAnsi" w:hAnsiTheme="minorHAnsi" w:cstheme="minorHAnsi"/>
          <w:sz w:val="22"/>
          <w:szCs w:val="22"/>
          <w:lang w:val="en-US"/>
        </w:rPr>
        <w:t>refer to</w:t>
      </w:r>
      <w:r w:rsidR="006E3D70" w:rsidRPr="001B24B3">
        <w:rPr>
          <w:rFonts w:asciiTheme="minorHAnsi" w:hAnsiTheme="minorHAnsi" w:cstheme="minorHAnsi"/>
          <w:sz w:val="22"/>
          <w:szCs w:val="22"/>
          <w:lang w:val="en-US"/>
        </w:rPr>
        <w:t xml:space="preserve"> </w:t>
      </w:r>
      <w:r w:rsidR="00E9112A" w:rsidRPr="001B24B3">
        <w:rPr>
          <w:rFonts w:asciiTheme="minorHAnsi" w:hAnsiTheme="minorHAnsi" w:cstheme="minorHAnsi"/>
          <w:sz w:val="22"/>
          <w:szCs w:val="22"/>
          <w:lang w:val="en-US"/>
        </w:rPr>
        <w:t xml:space="preserve">existing </w:t>
      </w:r>
      <w:r w:rsidR="006E3D70" w:rsidRPr="001B24B3">
        <w:rPr>
          <w:rFonts w:asciiTheme="minorHAnsi" w:hAnsiTheme="minorHAnsi" w:cstheme="minorHAnsi"/>
          <w:sz w:val="22"/>
          <w:szCs w:val="22"/>
          <w:lang w:val="en-US"/>
        </w:rPr>
        <w:t>mediation service</w:t>
      </w:r>
      <w:r w:rsidR="00E9112A" w:rsidRPr="001B24B3">
        <w:rPr>
          <w:rFonts w:asciiTheme="minorHAnsi" w:hAnsiTheme="minorHAnsi" w:cstheme="minorHAnsi"/>
          <w:sz w:val="22"/>
          <w:szCs w:val="22"/>
          <w:lang w:val="en-US"/>
        </w:rPr>
        <w:t>s in the regions targeted by the proposed action</w:t>
      </w:r>
      <w:r w:rsidR="006E3D70" w:rsidRPr="001B24B3">
        <w:rPr>
          <w:rFonts w:asciiTheme="minorHAnsi" w:hAnsiTheme="minorHAnsi" w:cstheme="minorHAnsi"/>
          <w:sz w:val="22"/>
          <w:szCs w:val="22"/>
          <w:lang w:val="en-US"/>
        </w:rPr>
        <w:t>;</w:t>
      </w:r>
    </w:p>
    <w:p w14:paraId="3C986AA1" w14:textId="7225492D" w:rsidR="001D2219" w:rsidRPr="001B24B3" w:rsidRDefault="00A50C1D" w:rsidP="00D149F7">
      <w:pPr>
        <w:pStyle w:val="ListParagraph"/>
        <w:numPr>
          <w:ilvl w:val="0"/>
          <w:numId w:val="28"/>
        </w:numPr>
        <w:ind w:left="360" w:hanging="180"/>
        <w:jc w:val="both"/>
        <w:rPr>
          <w:rFonts w:asciiTheme="minorHAnsi" w:hAnsiTheme="minorHAnsi" w:cstheme="minorHAnsi"/>
          <w:sz w:val="22"/>
          <w:szCs w:val="22"/>
          <w:lang w:val="en-US"/>
        </w:rPr>
      </w:pPr>
      <w:r w:rsidRPr="001B24B3">
        <w:rPr>
          <w:rFonts w:asciiTheme="minorHAnsi" w:hAnsiTheme="minorHAnsi" w:cstheme="minorHAnsi"/>
          <w:sz w:val="22"/>
          <w:szCs w:val="22"/>
          <w:lang w:val="en-US"/>
        </w:rPr>
        <w:t>Pursue m</w:t>
      </w:r>
      <w:r w:rsidR="00607898" w:rsidRPr="001B24B3">
        <w:rPr>
          <w:rFonts w:asciiTheme="minorHAnsi" w:hAnsiTheme="minorHAnsi" w:cstheme="minorHAnsi"/>
          <w:sz w:val="22"/>
          <w:szCs w:val="22"/>
          <w:lang w:val="en-US"/>
        </w:rPr>
        <w:t xml:space="preserve">obile legal aid </w:t>
      </w:r>
      <w:r w:rsidR="00A314BB" w:rsidRPr="001B24B3">
        <w:rPr>
          <w:rFonts w:asciiTheme="minorHAnsi" w:hAnsiTheme="minorHAnsi" w:cstheme="minorHAnsi"/>
          <w:sz w:val="22"/>
          <w:szCs w:val="22"/>
          <w:lang w:val="en-US"/>
        </w:rPr>
        <w:t>service </w:t>
      </w:r>
      <w:r w:rsidR="00607898" w:rsidRPr="001B24B3">
        <w:rPr>
          <w:rFonts w:asciiTheme="minorHAnsi" w:hAnsiTheme="minorHAnsi" w:cstheme="minorHAnsi"/>
          <w:sz w:val="22"/>
          <w:szCs w:val="22"/>
          <w:lang w:val="en-US"/>
        </w:rPr>
        <w:t xml:space="preserve">to reach vulnerable </w:t>
      </w:r>
      <w:r w:rsidR="004C5E50" w:rsidRPr="001B24B3">
        <w:rPr>
          <w:rFonts w:asciiTheme="minorHAnsi" w:hAnsiTheme="minorHAnsi" w:cstheme="minorHAnsi"/>
          <w:sz w:val="22"/>
          <w:szCs w:val="22"/>
          <w:lang w:val="en-US"/>
        </w:rPr>
        <w:t>people</w:t>
      </w:r>
      <w:r w:rsidR="00607898" w:rsidRPr="001B24B3">
        <w:rPr>
          <w:rFonts w:asciiTheme="minorHAnsi" w:hAnsiTheme="minorHAnsi" w:cstheme="minorHAnsi"/>
          <w:sz w:val="22"/>
          <w:szCs w:val="22"/>
          <w:lang w:val="en-US"/>
        </w:rPr>
        <w:t xml:space="preserve"> in remote area</w:t>
      </w:r>
      <w:r w:rsidR="006174DD" w:rsidRPr="001B24B3">
        <w:rPr>
          <w:rFonts w:asciiTheme="minorHAnsi" w:hAnsiTheme="minorHAnsi" w:cstheme="minorHAnsi"/>
          <w:sz w:val="22"/>
          <w:szCs w:val="22"/>
          <w:lang w:val="en-US"/>
        </w:rPr>
        <w:t>s</w:t>
      </w:r>
      <w:r w:rsidRPr="001B24B3">
        <w:rPr>
          <w:rFonts w:asciiTheme="minorHAnsi" w:hAnsiTheme="minorHAnsi" w:cstheme="minorHAnsi"/>
          <w:sz w:val="22"/>
          <w:szCs w:val="22"/>
          <w:lang w:val="en-US"/>
        </w:rPr>
        <w:t xml:space="preserve">, </w:t>
      </w:r>
      <w:r w:rsidR="001D2219" w:rsidRPr="001B24B3">
        <w:rPr>
          <w:rFonts w:asciiTheme="minorHAnsi" w:hAnsiTheme="minorHAnsi" w:cstheme="minorHAnsi"/>
          <w:sz w:val="22"/>
          <w:szCs w:val="22"/>
          <w:lang w:val="en-US"/>
        </w:rPr>
        <w:t xml:space="preserve">establishing low-level first instance legal assistance which includes short-term initiatives such as helpdesks, </w:t>
      </w:r>
      <w:r w:rsidR="00E14327" w:rsidRPr="001B24B3">
        <w:rPr>
          <w:rFonts w:asciiTheme="minorHAnsi" w:hAnsiTheme="minorHAnsi" w:cstheme="minorHAnsi"/>
          <w:sz w:val="22"/>
          <w:szCs w:val="22"/>
          <w:lang w:val="en-US"/>
        </w:rPr>
        <w:t>online services</w:t>
      </w:r>
      <w:r w:rsidR="001D2219" w:rsidRPr="001B24B3">
        <w:rPr>
          <w:rFonts w:asciiTheme="minorHAnsi" w:hAnsiTheme="minorHAnsi" w:cstheme="minorHAnsi"/>
          <w:sz w:val="22"/>
          <w:szCs w:val="22"/>
          <w:lang w:val="en-US"/>
        </w:rPr>
        <w:t xml:space="preserve">, awareness campaigns, trainings, </w:t>
      </w:r>
      <w:r w:rsidR="00ED25E3" w:rsidRPr="001B24B3">
        <w:rPr>
          <w:rFonts w:asciiTheme="minorHAnsi" w:hAnsiTheme="minorHAnsi" w:cstheme="minorHAnsi"/>
          <w:sz w:val="22"/>
          <w:szCs w:val="22"/>
          <w:lang w:val="en-US"/>
        </w:rPr>
        <w:t xml:space="preserve">and </w:t>
      </w:r>
      <w:r w:rsidR="001D2219" w:rsidRPr="001B24B3">
        <w:rPr>
          <w:rFonts w:asciiTheme="minorHAnsi" w:hAnsiTheme="minorHAnsi" w:cstheme="minorHAnsi"/>
          <w:sz w:val="22"/>
          <w:szCs w:val="22"/>
          <w:lang w:val="en-US"/>
        </w:rPr>
        <w:t xml:space="preserve">service provision; </w:t>
      </w:r>
    </w:p>
    <w:p w14:paraId="4E2C284E" w14:textId="618213C2" w:rsidR="004F14BA" w:rsidRPr="001B24B3" w:rsidRDefault="00153AB6" w:rsidP="00D149F7">
      <w:pPr>
        <w:pStyle w:val="ListParagraph"/>
        <w:numPr>
          <w:ilvl w:val="0"/>
          <w:numId w:val="28"/>
        </w:numPr>
        <w:ind w:left="360" w:hanging="180"/>
        <w:jc w:val="both"/>
        <w:rPr>
          <w:rFonts w:asciiTheme="minorHAnsi" w:hAnsiTheme="minorHAnsi" w:cstheme="minorHAnsi"/>
          <w:sz w:val="22"/>
          <w:szCs w:val="22"/>
          <w:lang w:val="en-US"/>
        </w:rPr>
      </w:pPr>
      <w:r w:rsidRPr="001B24B3">
        <w:rPr>
          <w:rFonts w:asciiTheme="minorHAnsi" w:hAnsiTheme="minorHAnsi" w:cstheme="minorHAnsi"/>
          <w:sz w:val="22"/>
          <w:szCs w:val="22"/>
          <w:lang w:val="en-US"/>
        </w:rPr>
        <w:t>Provide</w:t>
      </w:r>
      <w:r w:rsidR="004F14BA" w:rsidRPr="001B24B3">
        <w:rPr>
          <w:rFonts w:asciiTheme="minorHAnsi" w:hAnsiTheme="minorHAnsi" w:cstheme="minorHAnsi"/>
          <w:sz w:val="22"/>
          <w:szCs w:val="22"/>
          <w:lang w:val="en-US"/>
        </w:rPr>
        <w:t xml:space="preserve"> legal assistance by less expensive paralegals</w:t>
      </w:r>
      <w:r w:rsidR="00E14327" w:rsidRPr="001B24B3">
        <w:rPr>
          <w:rFonts w:asciiTheme="minorHAnsi" w:hAnsiTheme="minorHAnsi" w:cstheme="minorHAnsi"/>
          <w:sz w:val="22"/>
          <w:szCs w:val="22"/>
          <w:lang w:val="en-US"/>
        </w:rPr>
        <w:t>.</w:t>
      </w:r>
    </w:p>
    <w:p w14:paraId="01AAF5EA" w14:textId="77777777" w:rsidR="002F29ED" w:rsidRPr="001B24B3" w:rsidRDefault="002F29ED" w:rsidP="008A4180">
      <w:pPr>
        <w:jc w:val="both"/>
        <w:rPr>
          <w:rFonts w:asciiTheme="minorHAnsi" w:eastAsia="ヒラギノ角ゴ Pro W3" w:hAnsiTheme="minorHAnsi" w:cstheme="minorHAnsi"/>
          <w:iCs/>
        </w:rPr>
      </w:pPr>
    </w:p>
    <w:p w14:paraId="227A11A6" w14:textId="40ABC967" w:rsidR="004E3570" w:rsidRPr="001B24B3" w:rsidRDefault="004E3570" w:rsidP="008A4180">
      <w:pPr>
        <w:jc w:val="both"/>
        <w:rPr>
          <w:rFonts w:asciiTheme="minorHAnsi" w:eastAsia="Times New Roman" w:hAnsiTheme="minorHAnsi" w:cstheme="minorHAnsi"/>
        </w:rPr>
      </w:pPr>
      <w:r w:rsidRPr="001B24B3">
        <w:rPr>
          <w:rFonts w:asciiTheme="minorHAnsi" w:eastAsia="ヒラギノ角ゴ Pro W3" w:hAnsiTheme="minorHAnsi" w:cstheme="minorHAnsi"/>
          <w:iCs/>
        </w:rPr>
        <w:t xml:space="preserve">Proposals from NGOs, that </w:t>
      </w:r>
      <w:r w:rsidRPr="001B24B3">
        <w:rPr>
          <w:rFonts w:asciiTheme="minorHAnsi" w:eastAsia="ヒラギノ角ゴ Pro W3" w:hAnsiTheme="minorHAnsi" w:cstheme="minorHAnsi"/>
        </w:rPr>
        <w:t>have</w:t>
      </w:r>
      <w:r w:rsidRPr="001B24B3">
        <w:rPr>
          <w:rFonts w:asciiTheme="minorHAnsi" w:eastAsia="ヒラギノ角ゴ Pro W3" w:hAnsiTheme="minorHAnsi" w:cstheme="minorHAnsi"/>
          <w:iCs/>
        </w:rPr>
        <w:t> as </w:t>
      </w:r>
      <w:r w:rsidRPr="001B24B3">
        <w:rPr>
          <w:rFonts w:asciiTheme="minorHAnsi" w:eastAsia="ヒラギノ角ゴ Pro W3" w:hAnsiTheme="minorHAnsi" w:cstheme="minorHAnsi"/>
        </w:rPr>
        <w:t>the object of their activity provided</w:t>
      </w:r>
      <w:r w:rsidRPr="001B24B3">
        <w:rPr>
          <w:rFonts w:asciiTheme="minorHAnsi" w:eastAsia="ヒラギノ角ゴ Pro W3" w:hAnsiTheme="minorHAnsi" w:cstheme="minorHAnsi"/>
          <w:iCs/>
        </w:rPr>
        <w:t> for in </w:t>
      </w:r>
      <w:r w:rsidRPr="001B24B3">
        <w:rPr>
          <w:rFonts w:asciiTheme="minorHAnsi" w:eastAsia="ヒラギノ角ゴ Pro W3" w:hAnsiTheme="minorHAnsi" w:cstheme="minorHAnsi"/>
        </w:rPr>
        <w:t>the</w:t>
      </w:r>
      <w:r w:rsidRPr="001B24B3">
        <w:rPr>
          <w:rFonts w:asciiTheme="minorHAnsi" w:eastAsia="ヒラギノ角ゴ Pro W3" w:hAnsiTheme="minorHAnsi" w:cstheme="minorHAnsi"/>
          <w:iCs/>
        </w:rPr>
        <w:t> statute </w:t>
      </w:r>
      <w:r w:rsidRPr="001B24B3">
        <w:rPr>
          <w:rFonts w:asciiTheme="minorHAnsi" w:eastAsia="ヒラギノ角ゴ Pro W3" w:hAnsiTheme="minorHAnsi" w:cstheme="minorHAnsi"/>
        </w:rPr>
        <w:t>provision of legal aid services</w:t>
      </w:r>
      <w:r w:rsidR="00906E12" w:rsidRPr="001B24B3">
        <w:rPr>
          <w:rFonts w:asciiTheme="minorHAnsi" w:eastAsia="ヒラギノ角ゴ Pro W3" w:hAnsiTheme="minorHAnsi" w:cstheme="minorHAnsi"/>
        </w:rPr>
        <w:t>, including secondary free legal aid services</w:t>
      </w:r>
      <w:r w:rsidRPr="001B24B3">
        <w:rPr>
          <w:rFonts w:asciiTheme="minorHAnsi" w:eastAsia="ヒラギノ角ゴ Pro W3" w:hAnsiTheme="minorHAnsi" w:cstheme="minorHAnsi"/>
          <w:iCs/>
        </w:rPr>
        <w:t xml:space="preserve"> are encouraged </w:t>
      </w:r>
      <w:r w:rsidR="00F447D7" w:rsidRPr="001B24B3">
        <w:rPr>
          <w:rFonts w:asciiTheme="minorHAnsi" w:eastAsia="ヒラギノ角ゴ Pro W3" w:hAnsiTheme="minorHAnsi" w:cstheme="minorHAnsi"/>
          <w:iCs/>
        </w:rPr>
        <w:t>under Lot 2.</w:t>
      </w:r>
    </w:p>
    <w:p w14:paraId="6C801962" w14:textId="75B06EB9" w:rsidR="00B670BA" w:rsidRPr="001B24B3" w:rsidRDefault="00607898" w:rsidP="008A4180">
      <w:pPr>
        <w:jc w:val="both"/>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The above </w:t>
      </w:r>
      <w:r w:rsidR="00F447D7" w:rsidRPr="001B24B3">
        <w:rPr>
          <w:rFonts w:asciiTheme="minorHAnsi" w:eastAsia="ヒラギノ角ゴ Pro W3" w:hAnsiTheme="minorHAnsi" w:cstheme="minorHAnsi"/>
          <w:iCs/>
        </w:rPr>
        <w:t xml:space="preserve">activities </w:t>
      </w:r>
      <w:r w:rsidRPr="001B24B3">
        <w:rPr>
          <w:rFonts w:asciiTheme="minorHAnsi" w:eastAsia="ヒラギノ角ゴ Pro W3" w:hAnsiTheme="minorHAnsi" w:cstheme="minorHAnsi"/>
          <w:iCs/>
        </w:rPr>
        <w:t>not an exhausting list</w:t>
      </w:r>
      <w:r w:rsidR="00B82D81" w:rsidRPr="001B24B3">
        <w:rPr>
          <w:rFonts w:asciiTheme="minorHAnsi" w:eastAsia="ヒラギノ角ゴ Pro W3" w:hAnsiTheme="minorHAnsi" w:cstheme="minorHAnsi"/>
          <w:iCs/>
        </w:rPr>
        <w:t>, but more of an indication of the expected typology of services</w:t>
      </w:r>
      <w:r w:rsidR="00F447D7" w:rsidRPr="001B24B3">
        <w:rPr>
          <w:rFonts w:asciiTheme="minorHAnsi" w:eastAsia="ヒラギノ角ゴ Pro W3" w:hAnsiTheme="minorHAnsi" w:cstheme="minorHAnsi"/>
          <w:iCs/>
        </w:rPr>
        <w:t xml:space="preserve"> under Lot 1 and Lot 2</w:t>
      </w:r>
      <w:r w:rsidRPr="001B24B3">
        <w:rPr>
          <w:rFonts w:asciiTheme="minorHAnsi" w:eastAsia="ヒラギノ角ゴ Pro W3" w:hAnsiTheme="minorHAnsi" w:cstheme="minorHAnsi"/>
          <w:iCs/>
        </w:rPr>
        <w:t>.</w:t>
      </w:r>
    </w:p>
    <w:p w14:paraId="095AC196" w14:textId="77777777" w:rsidR="00562F55" w:rsidRPr="001B24B3" w:rsidRDefault="00562F55" w:rsidP="00A17E76">
      <w:pPr>
        <w:keepNext/>
        <w:keepLines/>
        <w:numPr>
          <w:ilvl w:val="0"/>
          <w:numId w:val="3"/>
        </w:numPr>
        <w:spacing w:after="240" w:line="276" w:lineRule="auto"/>
        <w:outlineLvl w:val="1"/>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t xml:space="preserve">Who </w:t>
      </w:r>
      <w:r w:rsidR="00FE0515" w:rsidRPr="001B24B3">
        <w:rPr>
          <w:rFonts w:asciiTheme="minorHAnsi" w:eastAsia="ヒラギノ角ゴ Pro W3" w:hAnsiTheme="minorHAnsi" w:cstheme="minorHAnsi"/>
          <w:b/>
          <w:bCs/>
          <w:iCs/>
        </w:rPr>
        <w:t>m</w:t>
      </w:r>
      <w:r w:rsidRPr="001B24B3">
        <w:rPr>
          <w:rFonts w:asciiTheme="minorHAnsi" w:eastAsia="ヒラギノ角ゴ Pro W3" w:hAnsiTheme="minorHAnsi" w:cstheme="minorHAnsi"/>
          <w:b/>
          <w:bCs/>
          <w:iCs/>
        </w:rPr>
        <w:t xml:space="preserve">ay </w:t>
      </w:r>
      <w:r w:rsidR="00FE0515" w:rsidRPr="001B24B3">
        <w:rPr>
          <w:rFonts w:asciiTheme="minorHAnsi" w:eastAsia="ヒラギノ角ゴ Pro W3" w:hAnsiTheme="minorHAnsi" w:cstheme="minorHAnsi"/>
          <w:b/>
          <w:bCs/>
          <w:iCs/>
        </w:rPr>
        <w:t>a</w:t>
      </w:r>
      <w:r w:rsidRPr="001B24B3">
        <w:rPr>
          <w:rFonts w:asciiTheme="minorHAnsi" w:eastAsia="ヒラギノ角ゴ Pro W3" w:hAnsiTheme="minorHAnsi" w:cstheme="minorHAnsi"/>
          <w:b/>
          <w:bCs/>
          <w:iCs/>
        </w:rPr>
        <w:t>pply</w:t>
      </w:r>
    </w:p>
    <w:p w14:paraId="79C14A11" w14:textId="57D44110" w:rsidR="000A1789" w:rsidRPr="001B24B3" w:rsidRDefault="00A563C0" w:rsidP="00A0670B">
      <w:pPr>
        <w:jc w:val="both"/>
        <w:rPr>
          <w:rFonts w:asciiTheme="minorHAnsi" w:eastAsia="ヒラギノ角ゴ Pro W3" w:hAnsiTheme="minorHAnsi" w:cstheme="minorHAnsi"/>
          <w:iCs/>
        </w:rPr>
      </w:pPr>
      <w:r w:rsidRPr="001B24B3">
        <w:rPr>
          <w:rFonts w:asciiTheme="minorHAnsi" w:eastAsia="ヒラギノ角ゴ Pro W3" w:hAnsiTheme="minorHAnsi" w:cstheme="minorHAnsi"/>
          <w:iCs/>
        </w:rPr>
        <w:t>This call is open to Albanian organizations that promote, advocate and contribute to the empowerment and access to justice of vulnerable citizens</w:t>
      </w:r>
      <w:r>
        <w:rPr>
          <w:rFonts w:asciiTheme="minorHAnsi" w:eastAsia="ヒラギノ角ゴ Pro W3" w:hAnsiTheme="minorHAnsi" w:cstheme="minorHAnsi"/>
          <w:iCs/>
        </w:rPr>
        <w:t xml:space="preserve"> so they can</w:t>
      </w:r>
      <w:r w:rsidRPr="001B24B3">
        <w:rPr>
          <w:rFonts w:asciiTheme="minorHAnsi" w:eastAsia="Times New Roman" w:hAnsiTheme="minorHAnsi" w:cstheme="minorHAnsi"/>
          <w:b/>
          <w:bCs/>
        </w:rPr>
        <w:t xml:space="preserve"> </w:t>
      </w:r>
      <w:r>
        <w:rPr>
          <w:rFonts w:asciiTheme="minorHAnsi" w:eastAsia="ヒラギノ角ゴ Pro W3" w:hAnsiTheme="minorHAnsi" w:cstheme="minorHAnsi"/>
          <w:iCs/>
        </w:rPr>
        <w:t>fulfill</w:t>
      </w:r>
      <w:r w:rsidRPr="001B24B3">
        <w:rPr>
          <w:rFonts w:asciiTheme="minorHAnsi" w:eastAsia="ヒラギノ角ゴ Pro W3" w:hAnsiTheme="minorHAnsi" w:cstheme="minorHAnsi"/>
          <w:iCs/>
        </w:rPr>
        <w:t xml:space="preserve"> their rights, including within the formal justice system</w:t>
      </w:r>
      <w:r w:rsidR="00014A66" w:rsidRPr="001B24B3">
        <w:rPr>
          <w:rFonts w:asciiTheme="minorHAnsi" w:eastAsia="ヒラギノ角ゴ Pro W3" w:hAnsiTheme="minorHAnsi" w:cstheme="minorHAnsi"/>
          <w:iCs/>
        </w:rPr>
        <w:t>.</w:t>
      </w:r>
      <w:r w:rsidR="00CB229E" w:rsidRPr="001B24B3">
        <w:rPr>
          <w:rFonts w:asciiTheme="minorHAnsi" w:eastAsia="ヒラギノ角ゴ Pro W3" w:hAnsiTheme="minorHAnsi" w:cstheme="minorHAnsi"/>
          <w:iCs/>
        </w:rPr>
        <w:t xml:space="preserve"> </w:t>
      </w:r>
      <w:r w:rsidR="00506EA8" w:rsidRPr="001B24B3">
        <w:rPr>
          <w:rFonts w:asciiTheme="minorHAnsi" w:eastAsia="ヒラギノ角ゴ Pro W3" w:hAnsiTheme="minorHAnsi" w:cstheme="minorHAnsi"/>
          <w:iCs/>
        </w:rPr>
        <w:t xml:space="preserve">By organization it is understood </w:t>
      </w:r>
      <w:r w:rsidR="001774EA" w:rsidRPr="001B24B3">
        <w:rPr>
          <w:rFonts w:asciiTheme="minorHAnsi" w:eastAsia="ヒラギノ角ゴ Pro W3" w:hAnsiTheme="minorHAnsi" w:cstheme="minorHAnsi"/>
          <w:iCs/>
        </w:rPr>
        <w:t xml:space="preserve">a </w:t>
      </w:r>
      <w:r w:rsidR="00CB229E" w:rsidRPr="001B24B3">
        <w:rPr>
          <w:rFonts w:asciiTheme="minorHAnsi" w:eastAsia="ヒラギノ角ゴ Pro W3" w:hAnsiTheme="minorHAnsi" w:cstheme="minorHAnsi"/>
          <w:iCs/>
        </w:rPr>
        <w:t>n</w:t>
      </w:r>
      <w:r w:rsidR="00E10C2E" w:rsidRPr="001B24B3">
        <w:rPr>
          <w:rFonts w:asciiTheme="minorHAnsi" w:eastAsia="ヒラギノ角ゴ Pro W3" w:hAnsiTheme="minorHAnsi" w:cstheme="minorHAnsi"/>
          <w:iCs/>
        </w:rPr>
        <w:t>o</w:t>
      </w:r>
      <w:r w:rsidR="00CB229E" w:rsidRPr="001B24B3">
        <w:rPr>
          <w:rFonts w:asciiTheme="minorHAnsi" w:eastAsia="ヒラギノ角ゴ Pro W3" w:hAnsiTheme="minorHAnsi" w:cstheme="minorHAnsi"/>
          <w:iCs/>
        </w:rPr>
        <w:t>n-p</w:t>
      </w:r>
      <w:r w:rsidR="00E10C2E" w:rsidRPr="001B24B3">
        <w:rPr>
          <w:rFonts w:asciiTheme="minorHAnsi" w:eastAsia="ヒラギノ角ゴ Pro W3" w:hAnsiTheme="minorHAnsi" w:cstheme="minorHAnsi"/>
          <w:iCs/>
        </w:rPr>
        <w:t xml:space="preserve">rofit </w:t>
      </w:r>
      <w:r w:rsidR="00CB229E" w:rsidRPr="001B24B3">
        <w:rPr>
          <w:rFonts w:asciiTheme="minorHAnsi" w:eastAsia="ヒラギノ角ゴ Pro W3" w:hAnsiTheme="minorHAnsi" w:cstheme="minorHAnsi"/>
          <w:iCs/>
        </w:rPr>
        <w:t>o</w:t>
      </w:r>
      <w:r w:rsidR="00E10C2E" w:rsidRPr="001B24B3">
        <w:rPr>
          <w:rFonts w:asciiTheme="minorHAnsi" w:eastAsia="ヒラギノ角ゴ Pro W3" w:hAnsiTheme="minorHAnsi" w:cstheme="minorHAnsi"/>
          <w:iCs/>
        </w:rPr>
        <w:t xml:space="preserve">rganization registered in Albania </w:t>
      </w:r>
      <w:r w:rsidR="00A0670B" w:rsidRPr="001B24B3">
        <w:rPr>
          <w:rFonts w:asciiTheme="minorHAnsi" w:eastAsia="ヒラギノ角ゴ Pro W3" w:hAnsiTheme="minorHAnsi" w:cstheme="minorHAnsi"/>
          <w:iCs/>
        </w:rPr>
        <w:t xml:space="preserve">to provide legal </w:t>
      </w:r>
      <w:r w:rsidR="00014A66" w:rsidRPr="001B24B3">
        <w:rPr>
          <w:rFonts w:asciiTheme="minorHAnsi" w:eastAsia="ヒラギノ角ゴ Pro W3" w:hAnsiTheme="minorHAnsi" w:cstheme="minorHAnsi"/>
          <w:iCs/>
        </w:rPr>
        <w:t>aid</w:t>
      </w:r>
      <w:r w:rsidR="00906E12" w:rsidRPr="001B24B3">
        <w:rPr>
          <w:rFonts w:asciiTheme="minorHAnsi" w:eastAsia="ヒラギノ角ゴ Pro W3" w:hAnsiTheme="minorHAnsi" w:cstheme="minorHAnsi"/>
          <w:iCs/>
        </w:rPr>
        <w:t xml:space="preserve">, legal and human rights </w:t>
      </w:r>
      <w:r w:rsidR="00AB2162" w:rsidRPr="001B24B3">
        <w:rPr>
          <w:rFonts w:asciiTheme="minorHAnsi" w:eastAsia="ヒラギノ角ゴ Pro W3" w:hAnsiTheme="minorHAnsi" w:cstheme="minorHAnsi"/>
          <w:iCs/>
        </w:rPr>
        <w:t>education</w:t>
      </w:r>
      <w:r w:rsidR="00014A66" w:rsidRPr="001B24B3">
        <w:rPr>
          <w:rFonts w:asciiTheme="minorHAnsi" w:eastAsia="ヒラギノ角ゴ Pro W3" w:hAnsiTheme="minorHAnsi" w:cstheme="minorHAnsi"/>
          <w:iCs/>
        </w:rPr>
        <w:t xml:space="preserve"> </w:t>
      </w:r>
      <w:r w:rsidR="00A0670B" w:rsidRPr="001B24B3">
        <w:rPr>
          <w:rFonts w:asciiTheme="minorHAnsi" w:eastAsia="ヒラギノ角ゴ Pro W3" w:hAnsiTheme="minorHAnsi" w:cstheme="minorHAnsi"/>
          <w:iCs/>
        </w:rPr>
        <w:t xml:space="preserve">and </w:t>
      </w:r>
      <w:r w:rsidR="00014A66" w:rsidRPr="001B24B3">
        <w:rPr>
          <w:rFonts w:asciiTheme="minorHAnsi" w:eastAsia="ヒラギノ角ゴ Pro W3" w:hAnsiTheme="minorHAnsi" w:cstheme="minorHAnsi"/>
          <w:iCs/>
        </w:rPr>
        <w:t xml:space="preserve">other support </w:t>
      </w:r>
      <w:r w:rsidR="00A0670B" w:rsidRPr="001B24B3">
        <w:rPr>
          <w:rFonts w:asciiTheme="minorHAnsi" w:eastAsia="ヒラギノ角ゴ Pro W3" w:hAnsiTheme="minorHAnsi" w:cstheme="minorHAnsi"/>
          <w:iCs/>
        </w:rPr>
        <w:t xml:space="preserve">services to </w:t>
      </w:r>
      <w:r w:rsidR="00014A66" w:rsidRPr="001B24B3">
        <w:rPr>
          <w:rFonts w:asciiTheme="minorHAnsi" w:eastAsia="ヒラギノ角ゴ Pro W3" w:hAnsiTheme="minorHAnsi" w:cstheme="minorHAnsi"/>
          <w:iCs/>
        </w:rPr>
        <w:t xml:space="preserve">marginalized </w:t>
      </w:r>
      <w:r w:rsidR="00470CF7">
        <w:rPr>
          <w:rFonts w:asciiTheme="minorHAnsi" w:eastAsia="ヒラギノ角ゴ Pro W3" w:hAnsiTheme="minorHAnsi" w:cstheme="minorHAnsi"/>
          <w:iCs/>
        </w:rPr>
        <w:t>in</w:t>
      </w:r>
      <w:r w:rsidR="009B67DF">
        <w:rPr>
          <w:rFonts w:asciiTheme="minorHAnsi" w:eastAsia="ヒラギノ角ゴ Pro W3" w:hAnsiTheme="minorHAnsi" w:cstheme="minorHAnsi"/>
          <w:iCs/>
        </w:rPr>
        <w:t>dividual</w:t>
      </w:r>
      <w:r w:rsidR="00014A66" w:rsidRPr="001B24B3">
        <w:rPr>
          <w:rFonts w:asciiTheme="minorHAnsi" w:eastAsia="ヒラギノ角ゴ Pro W3" w:hAnsiTheme="minorHAnsi" w:cstheme="minorHAnsi"/>
          <w:iCs/>
        </w:rPr>
        <w:t>s.</w:t>
      </w:r>
      <w:r w:rsidR="00F07BBB" w:rsidRPr="001B24B3">
        <w:rPr>
          <w:rFonts w:asciiTheme="minorHAnsi" w:eastAsia="ヒラギノ角ゴ Pro W3" w:hAnsiTheme="minorHAnsi" w:cstheme="minorHAnsi"/>
          <w:iCs/>
        </w:rPr>
        <w:t xml:space="preserve"> </w:t>
      </w:r>
    </w:p>
    <w:p w14:paraId="5F1F26DD" w14:textId="560C22D1" w:rsidR="00AB2162" w:rsidRPr="001B24B3" w:rsidRDefault="00AB2162" w:rsidP="00A0670B">
      <w:pPr>
        <w:jc w:val="both"/>
        <w:rPr>
          <w:rFonts w:asciiTheme="minorHAnsi" w:eastAsia="ヒラギノ角ゴ Pro W3" w:hAnsiTheme="minorHAnsi" w:cstheme="minorHAnsi"/>
          <w:iCs/>
        </w:rPr>
      </w:pPr>
      <w:r w:rsidRPr="001B24B3">
        <w:rPr>
          <w:rFonts w:asciiTheme="minorHAnsi" w:eastAsia="ヒラギノ角ゴ Pro W3" w:hAnsiTheme="minorHAnsi" w:cstheme="minorHAnsi"/>
          <w:iCs/>
        </w:rPr>
        <w:t>Each NGO is encouraged to provide one proposal choosing one Lot considering its profile and accumulated experience.</w:t>
      </w:r>
    </w:p>
    <w:p w14:paraId="07435F52" w14:textId="77777777" w:rsidR="001774EA" w:rsidRPr="001B24B3" w:rsidRDefault="001774EA" w:rsidP="00F07BBB">
      <w:pPr>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The applicants should </w:t>
      </w:r>
      <w:r w:rsidR="00F30687" w:rsidRPr="001B24B3">
        <w:rPr>
          <w:rFonts w:asciiTheme="minorHAnsi" w:eastAsia="ヒラギノ角ゴ Pro W3" w:hAnsiTheme="minorHAnsi" w:cstheme="minorHAnsi"/>
          <w:iCs/>
        </w:rPr>
        <w:t>submit</w:t>
      </w:r>
      <w:r w:rsidRPr="001B24B3">
        <w:rPr>
          <w:rFonts w:asciiTheme="minorHAnsi" w:eastAsia="ヒラギノ角ゴ Pro W3" w:hAnsiTheme="minorHAnsi" w:cstheme="minorHAnsi"/>
          <w:iCs/>
        </w:rPr>
        <w:t>:</w:t>
      </w:r>
    </w:p>
    <w:p w14:paraId="3EAC8B0E" w14:textId="77777777" w:rsidR="001774EA" w:rsidRPr="001B24B3" w:rsidRDefault="001774EA" w:rsidP="001774EA">
      <w:pPr>
        <w:numPr>
          <w:ilvl w:val="0"/>
          <w:numId w:val="5"/>
        </w:numPr>
        <w:spacing w:after="0"/>
        <w:rPr>
          <w:rFonts w:asciiTheme="minorHAnsi" w:eastAsia="ヒラギノ角ゴ Pro W3" w:hAnsiTheme="minorHAnsi" w:cstheme="minorHAnsi"/>
          <w:iCs/>
        </w:rPr>
      </w:pPr>
      <w:r w:rsidRPr="001B24B3">
        <w:rPr>
          <w:rFonts w:asciiTheme="minorHAnsi" w:eastAsia="ヒラギノ角ゴ Pro W3" w:hAnsiTheme="minorHAnsi" w:cstheme="minorHAnsi"/>
          <w:iCs/>
        </w:rPr>
        <w:t>the court decision certifying the registration of the organization</w:t>
      </w:r>
    </w:p>
    <w:p w14:paraId="7C5F6FC0" w14:textId="77777777" w:rsidR="001774EA" w:rsidRPr="001B24B3" w:rsidRDefault="00D51787" w:rsidP="001774EA">
      <w:pPr>
        <w:numPr>
          <w:ilvl w:val="0"/>
          <w:numId w:val="5"/>
        </w:numPr>
        <w:spacing w:after="0"/>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a valid </w:t>
      </w:r>
      <w:r w:rsidR="00C510F7" w:rsidRPr="001B24B3">
        <w:rPr>
          <w:rFonts w:asciiTheme="minorHAnsi" w:eastAsia="ヒラギノ角ゴ Pro W3" w:hAnsiTheme="minorHAnsi" w:cstheme="minorHAnsi"/>
          <w:iCs/>
        </w:rPr>
        <w:t xml:space="preserve">tax </w:t>
      </w:r>
      <w:r w:rsidRPr="001B24B3">
        <w:rPr>
          <w:rFonts w:asciiTheme="minorHAnsi" w:eastAsia="ヒラギノ角ゴ Pro W3" w:hAnsiTheme="minorHAnsi" w:cstheme="minorHAnsi"/>
          <w:iCs/>
        </w:rPr>
        <w:t>registration (</w:t>
      </w:r>
      <w:r w:rsidR="001774EA" w:rsidRPr="001B24B3">
        <w:rPr>
          <w:rFonts w:asciiTheme="minorHAnsi" w:eastAsia="ヒラギノ角ゴ Pro W3" w:hAnsiTheme="minorHAnsi" w:cstheme="minorHAnsi"/>
          <w:iCs/>
        </w:rPr>
        <w:t>NIPT) certificate</w:t>
      </w:r>
      <w:r w:rsidR="00EB288F" w:rsidRPr="001B24B3">
        <w:rPr>
          <w:rFonts w:asciiTheme="minorHAnsi" w:eastAsia="ヒラギノ角ゴ Pro W3" w:hAnsiTheme="minorHAnsi" w:cstheme="minorHAnsi"/>
          <w:iCs/>
        </w:rPr>
        <w:t xml:space="preserve"> </w:t>
      </w:r>
    </w:p>
    <w:p w14:paraId="744F0684" w14:textId="7AA3DB05" w:rsidR="001E553A" w:rsidRPr="001B24B3" w:rsidRDefault="001774EA" w:rsidP="001774EA">
      <w:pPr>
        <w:numPr>
          <w:ilvl w:val="0"/>
          <w:numId w:val="5"/>
        </w:numPr>
        <w:spacing w:after="0"/>
        <w:rPr>
          <w:rFonts w:asciiTheme="minorHAnsi" w:eastAsia="ヒラギノ角ゴ Pro W3" w:hAnsiTheme="minorHAnsi" w:cstheme="minorHAnsi"/>
          <w:iCs/>
        </w:rPr>
      </w:pPr>
      <w:r w:rsidRPr="001B24B3">
        <w:rPr>
          <w:rFonts w:asciiTheme="minorHAnsi" w:eastAsia="ヒラギノ角ゴ Pro W3" w:hAnsiTheme="minorHAnsi" w:cstheme="minorHAnsi"/>
          <w:iCs/>
        </w:rPr>
        <w:t>a bank account in Albanian Lek</w:t>
      </w:r>
      <w:r w:rsidR="0063034D" w:rsidRPr="001B24B3">
        <w:rPr>
          <w:rFonts w:asciiTheme="minorHAnsi" w:eastAsia="ヒラギノ角ゴ Pro W3" w:hAnsiTheme="minorHAnsi" w:cstheme="minorHAnsi"/>
          <w:iCs/>
        </w:rPr>
        <w:t>ë</w:t>
      </w:r>
      <w:r w:rsidRPr="001B24B3">
        <w:rPr>
          <w:rFonts w:asciiTheme="minorHAnsi" w:eastAsia="ヒラギノ角ゴ Pro W3" w:hAnsiTheme="minorHAnsi" w:cstheme="minorHAnsi"/>
          <w:iCs/>
        </w:rPr>
        <w:t xml:space="preserve"> (ALL) </w:t>
      </w:r>
      <w:r w:rsidR="00AC6BB2" w:rsidRPr="001B24B3">
        <w:rPr>
          <w:rFonts w:asciiTheme="minorHAnsi" w:eastAsia="ヒラギノ角ゴ Pro W3" w:hAnsiTheme="minorHAnsi" w:cstheme="minorHAnsi"/>
          <w:iCs/>
        </w:rPr>
        <w:t>in</w:t>
      </w:r>
      <w:r w:rsidRPr="001B24B3">
        <w:rPr>
          <w:rFonts w:asciiTheme="minorHAnsi" w:eastAsia="ヒラギノ角ゴ Pro W3" w:hAnsiTheme="minorHAnsi" w:cstheme="minorHAnsi"/>
          <w:iCs/>
        </w:rPr>
        <w:t xml:space="preserve"> the name of the organization</w:t>
      </w:r>
    </w:p>
    <w:p w14:paraId="7B164A25" w14:textId="287D5551" w:rsidR="00E10EE2" w:rsidRPr="001B24B3" w:rsidRDefault="00E10EE2" w:rsidP="001774EA">
      <w:pPr>
        <w:numPr>
          <w:ilvl w:val="0"/>
          <w:numId w:val="5"/>
        </w:numPr>
        <w:spacing w:after="0"/>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CV </w:t>
      </w:r>
      <w:r w:rsidR="00390148" w:rsidRPr="001B24B3">
        <w:rPr>
          <w:rFonts w:asciiTheme="minorHAnsi" w:eastAsia="ヒラギノ角ゴ Pro W3" w:hAnsiTheme="minorHAnsi" w:cstheme="minorHAnsi"/>
          <w:iCs/>
        </w:rPr>
        <w:t xml:space="preserve">and background </w:t>
      </w:r>
      <w:r w:rsidRPr="001B24B3">
        <w:rPr>
          <w:rFonts w:asciiTheme="minorHAnsi" w:eastAsia="ヒラギノ角ゴ Pro W3" w:hAnsiTheme="minorHAnsi" w:cstheme="minorHAnsi"/>
          <w:iCs/>
        </w:rPr>
        <w:t>of the organization</w:t>
      </w:r>
      <w:r w:rsidR="001D70EC" w:rsidRPr="001B24B3">
        <w:rPr>
          <w:rFonts w:asciiTheme="minorHAnsi" w:eastAsia="ヒラギノ角ゴ Pro W3" w:hAnsiTheme="minorHAnsi" w:cstheme="minorHAnsi"/>
          <w:iCs/>
        </w:rPr>
        <w:t>, including staff that is expected to be engaged</w:t>
      </w:r>
      <w:r w:rsidR="001F32ED" w:rsidRPr="001B24B3">
        <w:rPr>
          <w:rFonts w:asciiTheme="minorHAnsi" w:eastAsia="ヒラギノ角ゴ Pro W3" w:hAnsiTheme="minorHAnsi" w:cstheme="minorHAnsi"/>
          <w:iCs/>
        </w:rPr>
        <w:t xml:space="preserve"> with the project</w:t>
      </w:r>
      <w:r w:rsidR="00C1453B" w:rsidRPr="001B24B3">
        <w:rPr>
          <w:rFonts w:asciiTheme="minorHAnsi" w:eastAsia="ヒラギノ角ゴ Pro W3" w:hAnsiTheme="minorHAnsi" w:cstheme="minorHAnsi"/>
          <w:iCs/>
        </w:rPr>
        <w:t>.</w:t>
      </w:r>
    </w:p>
    <w:p w14:paraId="16B9FA34" w14:textId="77777777" w:rsidR="00470380" w:rsidRPr="001B24B3" w:rsidRDefault="00470380" w:rsidP="00A17E76">
      <w:pPr>
        <w:rPr>
          <w:rFonts w:asciiTheme="minorHAnsi" w:eastAsia="ヒラギノ角ゴ Pro W3" w:hAnsiTheme="minorHAnsi" w:cstheme="minorHAnsi"/>
          <w:iCs/>
        </w:rPr>
      </w:pPr>
    </w:p>
    <w:p w14:paraId="77C0674B" w14:textId="77777777" w:rsidR="00B51150" w:rsidRPr="001B24B3" w:rsidRDefault="00B51150" w:rsidP="00A17E76">
      <w:pPr>
        <w:keepNext/>
        <w:keepLines/>
        <w:numPr>
          <w:ilvl w:val="0"/>
          <w:numId w:val="3"/>
        </w:numPr>
        <w:spacing w:after="240" w:line="276" w:lineRule="auto"/>
        <w:outlineLvl w:val="1"/>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lastRenderedPageBreak/>
        <w:t>Project duration</w:t>
      </w:r>
    </w:p>
    <w:p w14:paraId="2B479040" w14:textId="0B01FC32" w:rsidR="00E82B99" w:rsidRDefault="00B51150" w:rsidP="00305CA5">
      <w:pPr>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The project duration is </w:t>
      </w:r>
      <w:r w:rsidR="0063034D" w:rsidRPr="001B24B3">
        <w:rPr>
          <w:rFonts w:asciiTheme="minorHAnsi" w:eastAsia="ヒラギノ角ゴ Pro W3" w:hAnsiTheme="minorHAnsi" w:cstheme="minorHAnsi"/>
          <w:iCs/>
        </w:rPr>
        <w:t>maximum</w:t>
      </w:r>
      <w:r w:rsidR="00092EA4" w:rsidRPr="001B24B3">
        <w:rPr>
          <w:rFonts w:asciiTheme="minorHAnsi" w:eastAsia="ヒラギノ角ゴ Pro W3" w:hAnsiTheme="minorHAnsi" w:cstheme="minorHAnsi"/>
          <w:iCs/>
        </w:rPr>
        <w:t xml:space="preserve"> </w:t>
      </w:r>
      <w:r w:rsidR="0063034D" w:rsidRPr="001B24B3">
        <w:rPr>
          <w:rFonts w:asciiTheme="minorHAnsi" w:eastAsia="ヒラギノ角ゴ Pro W3" w:hAnsiTheme="minorHAnsi" w:cstheme="minorHAnsi"/>
          <w:iCs/>
        </w:rPr>
        <w:t>12</w:t>
      </w:r>
      <w:r w:rsidRPr="001B24B3">
        <w:rPr>
          <w:rFonts w:asciiTheme="minorHAnsi" w:eastAsia="ヒラギノ角ゴ Pro W3" w:hAnsiTheme="minorHAnsi" w:cstheme="minorHAnsi"/>
          <w:iCs/>
        </w:rPr>
        <w:t xml:space="preserve"> months </w:t>
      </w:r>
      <w:r w:rsidR="00C91C54" w:rsidRPr="001B24B3">
        <w:rPr>
          <w:rFonts w:asciiTheme="minorHAnsi" w:eastAsia="ヒラギノ角ゴ Pro W3" w:hAnsiTheme="minorHAnsi" w:cstheme="minorHAnsi"/>
          <w:iCs/>
        </w:rPr>
        <w:t>with possibilities to extend services for a defined future period based on the performance and the local demand for the services requited as per this call for proposal</w:t>
      </w:r>
      <w:r w:rsidR="00E82B99" w:rsidRPr="001B24B3">
        <w:rPr>
          <w:rFonts w:asciiTheme="minorHAnsi" w:eastAsia="ヒラギノ角ゴ Pro W3" w:hAnsiTheme="minorHAnsi" w:cstheme="minorHAnsi"/>
          <w:iCs/>
        </w:rPr>
        <w:t>.</w:t>
      </w:r>
    </w:p>
    <w:p w14:paraId="1342A283" w14:textId="77777777" w:rsidR="00464E23" w:rsidRDefault="00464E23" w:rsidP="00305CA5">
      <w:pPr>
        <w:rPr>
          <w:rFonts w:asciiTheme="minorHAnsi" w:eastAsia="ヒラギノ角ゴ Pro W3" w:hAnsiTheme="minorHAnsi" w:cstheme="minorHAnsi"/>
          <w:b/>
          <w:bCs/>
          <w:iCs/>
        </w:rPr>
      </w:pPr>
    </w:p>
    <w:p w14:paraId="5BB75CB5" w14:textId="3AB6D628" w:rsidR="00A03972" w:rsidRDefault="00A03972" w:rsidP="00305CA5">
      <w:pPr>
        <w:rPr>
          <w:rFonts w:asciiTheme="minorHAnsi" w:eastAsia="ヒラギノ角ゴ Pro W3" w:hAnsiTheme="minorHAnsi" w:cstheme="minorHAnsi"/>
          <w:b/>
          <w:bCs/>
          <w:iCs/>
        </w:rPr>
      </w:pPr>
      <w:r w:rsidRPr="00A03972">
        <w:rPr>
          <w:rFonts w:asciiTheme="minorHAnsi" w:eastAsia="ヒラギノ角ゴ Pro W3" w:hAnsiTheme="minorHAnsi" w:cstheme="minorHAnsi"/>
          <w:b/>
          <w:bCs/>
          <w:iCs/>
        </w:rPr>
        <w:t xml:space="preserve">5. </w:t>
      </w:r>
      <w:r>
        <w:rPr>
          <w:rFonts w:asciiTheme="minorHAnsi" w:eastAsia="ヒラギノ角ゴ Pro W3" w:hAnsiTheme="minorHAnsi" w:cstheme="minorHAnsi"/>
          <w:b/>
          <w:bCs/>
          <w:iCs/>
        </w:rPr>
        <w:t>Budget proposal</w:t>
      </w:r>
    </w:p>
    <w:p w14:paraId="32FF90F6" w14:textId="5A046FB8" w:rsidR="00A03972" w:rsidRPr="00A03972" w:rsidRDefault="00A03972" w:rsidP="00A03972">
      <w:pPr>
        <w:jc w:val="both"/>
        <w:rPr>
          <w:rFonts w:asciiTheme="minorHAnsi" w:eastAsia="ヒラギノ角ゴ Pro W3" w:hAnsiTheme="minorHAnsi" w:cstheme="minorHAnsi"/>
          <w:iCs/>
        </w:rPr>
      </w:pPr>
      <w:r w:rsidRPr="00A03972">
        <w:rPr>
          <w:rFonts w:asciiTheme="minorHAnsi" w:eastAsia="ヒラギノ角ゴ Pro W3" w:hAnsiTheme="minorHAnsi" w:cstheme="minorHAnsi"/>
          <w:iCs/>
        </w:rPr>
        <w:t xml:space="preserve">Proposals under Lot 1 should include a budget proposal </w:t>
      </w:r>
      <w:r w:rsidR="00DB411E">
        <w:rPr>
          <w:rFonts w:asciiTheme="minorHAnsi" w:eastAsia="ヒラギノ角ゴ Pro W3" w:hAnsiTheme="minorHAnsi" w:cstheme="minorHAnsi"/>
          <w:iCs/>
        </w:rPr>
        <w:t xml:space="preserve">in the range of </w:t>
      </w:r>
      <w:r w:rsidR="00DA6EF8">
        <w:rPr>
          <w:rFonts w:asciiTheme="minorHAnsi" w:eastAsia="ヒラギノ角ゴ Pro W3" w:hAnsiTheme="minorHAnsi" w:cstheme="minorHAnsi"/>
          <w:iCs/>
        </w:rPr>
        <w:t>1 2</w:t>
      </w:r>
      <w:r w:rsidR="00DB411E">
        <w:rPr>
          <w:rFonts w:asciiTheme="minorHAnsi" w:eastAsia="ヒラギノ角ゴ Pro W3" w:hAnsiTheme="minorHAnsi" w:cstheme="minorHAnsi"/>
          <w:iCs/>
        </w:rPr>
        <w:t xml:space="preserve">00 000 ALL to 1 </w:t>
      </w:r>
      <w:r w:rsidR="00940C8E">
        <w:rPr>
          <w:rFonts w:asciiTheme="minorHAnsi" w:eastAsia="ヒラギノ角ゴ Pro W3" w:hAnsiTheme="minorHAnsi" w:cstheme="minorHAnsi"/>
          <w:iCs/>
        </w:rPr>
        <w:t>4</w:t>
      </w:r>
      <w:r w:rsidR="00DB411E">
        <w:rPr>
          <w:rFonts w:asciiTheme="minorHAnsi" w:eastAsia="ヒラギノ角ゴ Pro W3" w:hAnsiTheme="minorHAnsi" w:cstheme="minorHAnsi"/>
          <w:iCs/>
        </w:rPr>
        <w:t>00 000</w:t>
      </w:r>
      <w:r w:rsidRPr="00A03972">
        <w:rPr>
          <w:rFonts w:asciiTheme="minorHAnsi" w:eastAsia="ヒラギノ角ゴ Pro W3" w:hAnsiTheme="minorHAnsi" w:cstheme="minorHAnsi"/>
          <w:iCs/>
        </w:rPr>
        <w:t xml:space="preserve"> Albanian LEKË. Proposals under Lot 2 should include a budget proposal </w:t>
      </w:r>
      <w:r w:rsidR="00DB411E">
        <w:rPr>
          <w:rFonts w:asciiTheme="minorHAnsi" w:eastAsia="ヒラギノ角ゴ Pro W3" w:hAnsiTheme="minorHAnsi" w:cstheme="minorHAnsi"/>
          <w:iCs/>
        </w:rPr>
        <w:t xml:space="preserve">in the range of 1 </w:t>
      </w:r>
      <w:r w:rsidR="00940C8E">
        <w:rPr>
          <w:rFonts w:asciiTheme="minorHAnsi" w:eastAsia="ヒラギノ角ゴ Pro W3" w:hAnsiTheme="minorHAnsi" w:cstheme="minorHAnsi"/>
          <w:iCs/>
        </w:rPr>
        <w:t>2</w:t>
      </w:r>
      <w:r w:rsidR="00DB411E">
        <w:rPr>
          <w:rFonts w:asciiTheme="minorHAnsi" w:eastAsia="ヒラギノ角ゴ Pro W3" w:hAnsiTheme="minorHAnsi" w:cstheme="minorHAnsi"/>
          <w:iCs/>
        </w:rPr>
        <w:t xml:space="preserve">00 000 to 2 400 000 </w:t>
      </w:r>
      <w:r w:rsidRPr="00A03972">
        <w:rPr>
          <w:rFonts w:asciiTheme="minorHAnsi" w:eastAsia="ヒラギノ角ゴ Pro W3" w:hAnsiTheme="minorHAnsi" w:cstheme="minorHAnsi"/>
          <w:iCs/>
        </w:rPr>
        <w:t xml:space="preserve">Albanian LEKË. Any grant requests </w:t>
      </w:r>
      <w:r w:rsidR="00DB411E">
        <w:rPr>
          <w:rFonts w:asciiTheme="minorHAnsi" w:eastAsia="ヒラギノ角ゴ Pro W3" w:hAnsiTheme="minorHAnsi" w:cstheme="minorHAnsi"/>
          <w:iCs/>
        </w:rPr>
        <w:t>exceeding</w:t>
      </w:r>
      <w:r w:rsidRPr="00A03972">
        <w:rPr>
          <w:rFonts w:asciiTheme="minorHAnsi" w:eastAsia="ヒラギノ角ゴ Pro W3" w:hAnsiTheme="minorHAnsi" w:cstheme="minorHAnsi"/>
          <w:iCs/>
        </w:rPr>
        <w:t xml:space="preserve"> 1 </w:t>
      </w:r>
      <w:r w:rsidR="00940C8E">
        <w:rPr>
          <w:rFonts w:asciiTheme="minorHAnsi" w:eastAsia="ヒラギノ角ゴ Pro W3" w:hAnsiTheme="minorHAnsi" w:cstheme="minorHAnsi"/>
          <w:iCs/>
        </w:rPr>
        <w:t>4</w:t>
      </w:r>
      <w:r w:rsidR="00DB411E">
        <w:rPr>
          <w:rFonts w:asciiTheme="minorHAnsi" w:eastAsia="ヒラギノ角ゴ Pro W3" w:hAnsiTheme="minorHAnsi" w:cstheme="minorHAnsi"/>
          <w:iCs/>
        </w:rPr>
        <w:t>0</w:t>
      </w:r>
      <w:r w:rsidRPr="00A03972">
        <w:rPr>
          <w:rFonts w:asciiTheme="minorHAnsi" w:eastAsia="ヒラギノ角ゴ Pro W3" w:hAnsiTheme="minorHAnsi" w:cstheme="minorHAnsi"/>
          <w:iCs/>
        </w:rPr>
        <w:t xml:space="preserve">0 000 ALL for Lot 1 and </w:t>
      </w:r>
      <w:r w:rsidR="00DB411E">
        <w:rPr>
          <w:rFonts w:asciiTheme="minorHAnsi" w:eastAsia="ヒラギノ角ゴ Pro W3" w:hAnsiTheme="minorHAnsi" w:cstheme="minorHAnsi"/>
          <w:iCs/>
        </w:rPr>
        <w:t>2 400</w:t>
      </w:r>
      <w:r w:rsidRPr="00A03972">
        <w:rPr>
          <w:rFonts w:asciiTheme="minorHAnsi" w:eastAsia="ヒラギノ角ゴ Pro W3" w:hAnsiTheme="minorHAnsi" w:cstheme="minorHAnsi"/>
          <w:iCs/>
        </w:rPr>
        <w:t xml:space="preserve"> 000 ALL for Lot 2 will not be considered. Proposals </w:t>
      </w:r>
      <w:r w:rsidR="00DB411E">
        <w:rPr>
          <w:rFonts w:asciiTheme="minorHAnsi" w:eastAsia="ヒラギノ角ゴ Pro W3" w:hAnsiTheme="minorHAnsi" w:cstheme="minorHAnsi"/>
          <w:iCs/>
        </w:rPr>
        <w:t>shall</w:t>
      </w:r>
      <w:r w:rsidRPr="00A03972">
        <w:rPr>
          <w:rFonts w:asciiTheme="minorHAnsi" w:eastAsia="ヒラギノ角ゴ Pro W3" w:hAnsiTheme="minorHAnsi" w:cstheme="minorHAnsi"/>
          <w:iCs/>
        </w:rPr>
        <w:t xml:space="preserve"> be considered “one-time grant,” with no expectations for follow-on funding. </w:t>
      </w:r>
    </w:p>
    <w:p w14:paraId="11690A48" w14:textId="77777777" w:rsidR="00A03972" w:rsidRPr="00A03972" w:rsidRDefault="00A03972" w:rsidP="00A03972">
      <w:pPr>
        <w:jc w:val="both"/>
        <w:rPr>
          <w:rFonts w:asciiTheme="minorHAnsi" w:eastAsia="ヒラギノ角ゴ Pro W3" w:hAnsiTheme="minorHAnsi" w:cstheme="minorHAnsi"/>
          <w:iCs/>
        </w:rPr>
      </w:pPr>
      <w:r w:rsidRPr="00A03972">
        <w:rPr>
          <w:rFonts w:asciiTheme="minorHAnsi" w:eastAsia="ヒラギノ角ゴ Pro W3" w:hAnsiTheme="minorHAnsi" w:cstheme="minorHAnsi"/>
          <w:iCs/>
        </w:rPr>
        <w:t xml:space="preserve">Proposals are encouraged to include a contribution, in cash or in kind, from the applicant organization. For its in-kind contributions, the applicant should insert an approximate value of their worth.  </w:t>
      </w:r>
    </w:p>
    <w:p w14:paraId="05BC28A1" w14:textId="77777777" w:rsidR="00A03972" w:rsidRPr="00A03972" w:rsidRDefault="00A03972" w:rsidP="00A03972">
      <w:pPr>
        <w:jc w:val="both"/>
        <w:rPr>
          <w:rFonts w:asciiTheme="minorHAnsi" w:eastAsia="ヒラギノ角ゴ Pro W3" w:hAnsiTheme="minorHAnsi" w:cstheme="minorHAnsi"/>
          <w:iCs/>
        </w:rPr>
      </w:pPr>
      <w:r w:rsidRPr="00A03972">
        <w:rPr>
          <w:rFonts w:asciiTheme="minorHAnsi" w:eastAsia="ヒラギノ角ゴ Pro W3" w:hAnsiTheme="minorHAnsi" w:cstheme="minorHAnsi"/>
          <w:iCs/>
        </w:rPr>
        <w:t xml:space="preserve">Applicants shall indicate the entire budget in Albanian LEKË (ALL) by detailing all costs including those financed from the Applicant's own resources (e.g., wages, social security charges, rent and any other recurrent and capital costs) and specifying sources of finance. </w:t>
      </w:r>
    </w:p>
    <w:p w14:paraId="395C74FB" w14:textId="77777777" w:rsidR="00464E23" w:rsidRDefault="00464E23" w:rsidP="00A03972">
      <w:pPr>
        <w:keepNext/>
        <w:keepLines/>
        <w:spacing w:after="240" w:line="276" w:lineRule="auto"/>
        <w:outlineLvl w:val="1"/>
        <w:rPr>
          <w:rFonts w:asciiTheme="minorHAnsi" w:eastAsia="ヒラギノ角ゴ Pro W3" w:hAnsiTheme="minorHAnsi" w:cstheme="minorHAnsi"/>
          <w:b/>
          <w:bCs/>
          <w:iCs/>
        </w:rPr>
      </w:pPr>
      <w:bookmarkStart w:id="2" w:name="_Toc5705931"/>
    </w:p>
    <w:p w14:paraId="054B924B" w14:textId="368C2461" w:rsidR="00557809" w:rsidRPr="001B24B3" w:rsidRDefault="00A03972" w:rsidP="00A03972">
      <w:pPr>
        <w:keepNext/>
        <w:keepLines/>
        <w:spacing w:after="240" w:line="276" w:lineRule="auto"/>
        <w:outlineLvl w:val="1"/>
        <w:rPr>
          <w:rFonts w:asciiTheme="minorHAnsi" w:eastAsia="ヒラギノ角ゴ Pro W3" w:hAnsiTheme="minorHAnsi" w:cstheme="minorHAnsi"/>
          <w:b/>
          <w:bCs/>
          <w:iCs/>
        </w:rPr>
      </w:pPr>
      <w:r>
        <w:rPr>
          <w:rFonts w:asciiTheme="minorHAnsi" w:eastAsia="ヒラギノ角ゴ Pro W3" w:hAnsiTheme="minorHAnsi" w:cstheme="minorHAnsi"/>
          <w:b/>
          <w:bCs/>
          <w:iCs/>
        </w:rPr>
        <w:t xml:space="preserve">6. </w:t>
      </w:r>
      <w:r w:rsidR="00557809" w:rsidRPr="001B24B3">
        <w:rPr>
          <w:rFonts w:asciiTheme="minorHAnsi" w:eastAsia="ヒラギノ角ゴ Pro W3" w:hAnsiTheme="minorHAnsi" w:cstheme="minorHAnsi"/>
          <w:b/>
          <w:bCs/>
          <w:iCs/>
        </w:rPr>
        <w:t>How to apply</w:t>
      </w:r>
      <w:bookmarkEnd w:id="2"/>
    </w:p>
    <w:p w14:paraId="3F37F8D9" w14:textId="7A8029E6" w:rsidR="00B0055C" w:rsidRPr="001B24B3" w:rsidRDefault="00557809" w:rsidP="00557809">
      <w:pPr>
        <w:jc w:val="both"/>
        <w:rPr>
          <w:rFonts w:asciiTheme="minorHAnsi" w:eastAsia="ヒラギノ角ゴ Pro W3" w:hAnsiTheme="minorHAnsi" w:cstheme="minorHAnsi"/>
          <w:b/>
          <w:bCs/>
          <w:iCs/>
        </w:rPr>
      </w:pPr>
      <w:bookmarkStart w:id="3" w:name="_Toc531629537"/>
      <w:bookmarkStart w:id="4" w:name="_Toc531629608"/>
      <w:bookmarkStart w:id="5" w:name="_Toc531629856"/>
      <w:bookmarkStart w:id="6" w:name="_Toc532310414"/>
      <w:bookmarkStart w:id="7" w:name="_Toc532310511"/>
      <w:bookmarkStart w:id="8" w:name="_Toc536799389"/>
      <w:r w:rsidRPr="001B24B3">
        <w:rPr>
          <w:rFonts w:asciiTheme="minorHAnsi" w:eastAsia="ヒラギノ角ゴ Pro W3" w:hAnsiTheme="minorHAnsi" w:cstheme="minorHAnsi"/>
          <w:iCs/>
        </w:rPr>
        <w:t>Proposals must be submitted using the</w:t>
      </w:r>
      <w:r w:rsidRPr="001B24B3">
        <w:rPr>
          <w:rFonts w:asciiTheme="minorHAnsi" w:hAnsiTheme="minorHAnsi" w:cstheme="minorHAnsi"/>
        </w:rPr>
        <w:t xml:space="preserve"> </w:t>
      </w:r>
      <w:r w:rsidRPr="001B24B3">
        <w:rPr>
          <w:rFonts w:asciiTheme="minorHAnsi" w:eastAsia="ヒラギノ角ゴ Pro W3" w:hAnsiTheme="minorHAnsi" w:cstheme="minorHAnsi"/>
          <w:b/>
          <w:bCs/>
          <w:iCs/>
        </w:rPr>
        <w:t>Grant Application Form</w:t>
      </w:r>
      <w:r w:rsidR="00DE6D91" w:rsidRPr="001B24B3">
        <w:rPr>
          <w:rFonts w:asciiTheme="minorHAnsi" w:eastAsia="ヒラギノ角ゴ Pro W3" w:hAnsiTheme="minorHAnsi" w:cstheme="minorHAnsi"/>
          <w:b/>
          <w:bCs/>
          <w:iCs/>
        </w:rPr>
        <w:t xml:space="preserve"> (Annex A)</w:t>
      </w:r>
      <w:r w:rsidRPr="001B24B3">
        <w:rPr>
          <w:rFonts w:asciiTheme="minorHAnsi" w:eastAsia="ヒラギノ角ゴ Pro W3" w:hAnsiTheme="minorHAnsi" w:cstheme="minorHAnsi"/>
          <w:b/>
          <w:bCs/>
          <w:iCs/>
        </w:rPr>
        <w:t>.</w:t>
      </w:r>
      <w:bookmarkEnd w:id="3"/>
      <w:bookmarkEnd w:id="4"/>
      <w:bookmarkEnd w:id="5"/>
      <w:bookmarkEnd w:id="6"/>
      <w:bookmarkEnd w:id="7"/>
      <w:bookmarkEnd w:id="8"/>
      <w:r w:rsidRPr="001B24B3">
        <w:rPr>
          <w:rFonts w:asciiTheme="minorHAnsi" w:hAnsiTheme="minorHAnsi" w:cstheme="minorHAnsi"/>
        </w:rPr>
        <w:t xml:space="preserve"> </w:t>
      </w:r>
      <w:r w:rsidR="00B0055C" w:rsidRPr="001B24B3">
        <w:rPr>
          <w:rFonts w:asciiTheme="minorHAnsi" w:eastAsia="ヒラギノ角ゴ Pro W3" w:hAnsiTheme="minorHAnsi" w:cstheme="minorHAnsi"/>
          <w:iCs/>
        </w:rPr>
        <w:t xml:space="preserve">Proposals </w:t>
      </w:r>
      <w:r w:rsidR="009E6E2E" w:rsidRPr="001B24B3">
        <w:rPr>
          <w:rFonts w:asciiTheme="minorHAnsi" w:eastAsia="ヒラギノ角ゴ Pro W3" w:hAnsiTheme="minorHAnsi" w:cstheme="minorHAnsi"/>
          <w:iCs/>
        </w:rPr>
        <w:t>must be submitted</w:t>
      </w:r>
      <w:r w:rsidR="00B0055C" w:rsidRPr="001B24B3">
        <w:rPr>
          <w:rFonts w:asciiTheme="minorHAnsi" w:hAnsiTheme="minorHAnsi" w:cstheme="minorHAnsi"/>
        </w:rPr>
        <w:t xml:space="preserve"> </w:t>
      </w:r>
      <w:r w:rsidR="00B0055C" w:rsidRPr="001B24B3">
        <w:rPr>
          <w:rFonts w:asciiTheme="minorHAnsi" w:eastAsia="ヒラギノ角ゴ Pro W3" w:hAnsiTheme="minorHAnsi" w:cstheme="minorHAnsi"/>
          <w:b/>
          <w:bCs/>
          <w:iCs/>
        </w:rPr>
        <w:t xml:space="preserve">in English language. </w:t>
      </w:r>
    </w:p>
    <w:p w14:paraId="07C6F169" w14:textId="6CAB1778" w:rsidR="003C20E8" w:rsidRDefault="00DB411E" w:rsidP="00557809">
      <w:pPr>
        <w:jc w:val="both"/>
        <w:rPr>
          <w:rStyle w:val="Hyperlink"/>
          <w:rFonts w:asciiTheme="minorHAnsi" w:hAnsiTheme="minorHAnsi" w:cstheme="minorHAnsi"/>
          <w:color w:val="auto"/>
          <w:u w:val="none"/>
        </w:rPr>
      </w:pPr>
      <w:r w:rsidRPr="003842E1">
        <w:rPr>
          <w:rStyle w:val="Hyperlink"/>
          <w:rFonts w:asciiTheme="minorHAnsi" w:hAnsiTheme="minorHAnsi" w:cstheme="minorHAnsi"/>
          <w:color w:val="auto"/>
          <w:u w:val="none"/>
        </w:rPr>
        <w:t xml:space="preserve">An </w:t>
      </w:r>
      <w:r w:rsidR="00E00EFF">
        <w:rPr>
          <w:rStyle w:val="Hyperlink"/>
          <w:rFonts w:asciiTheme="minorHAnsi" w:hAnsiTheme="minorHAnsi" w:cstheme="minorHAnsi"/>
          <w:color w:val="auto"/>
          <w:u w:val="none"/>
        </w:rPr>
        <w:t xml:space="preserve">Information Session </w:t>
      </w:r>
      <w:r w:rsidR="00E00EFF" w:rsidRPr="003842E1">
        <w:rPr>
          <w:rStyle w:val="Hyperlink"/>
          <w:rFonts w:asciiTheme="minorHAnsi" w:hAnsiTheme="minorHAnsi" w:cstheme="minorHAnsi"/>
          <w:color w:val="auto"/>
          <w:u w:val="none"/>
        </w:rPr>
        <w:t xml:space="preserve">with all </w:t>
      </w:r>
      <w:r w:rsidR="00E00EFF">
        <w:rPr>
          <w:rStyle w:val="Hyperlink"/>
          <w:rFonts w:asciiTheme="minorHAnsi" w:hAnsiTheme="minorHAnsi" w:cstheme="minorHAnsi"/>
          <w:color w:val="auto"/>
          <w:u w:val="none"/>
        </w:rPr>
        <w:t xml:space="preserve">interested NGOs </w:t>
      </w:r>
      <w:r w:rsidRPr="003842E1">
        <w:rPr>
          <w:rStyle w:val="Hyperlink"/>
          <w:rFonts w:asciiTheme="minorHAnsi" w:hAnsiTheme="minorHAnsi" w:cstheme="minorHAnsi"/>
          <w:color w:val="auto"/>
          <w:u w:val="none"/>
        </w:rPr>
        <w:t xml:space="preserve">will be organized </w:t>
      </w:r>
      <w:r w:rsidR="00EF5A06">
        <w:rPr>
          <w:rStyle w:val="Hyperlink"/>
          <w:rFonts w:asciiTheme="minorHAnsi" w:hAnsiTheme="minorHAnsi" w:cstheme="minorHAnsi"/>
          <w:color w:val="auto"/>
          <w:u w:val="none"/>
        </w:rPr>
        <w:t xml:space="preserve">on </w:t>
      </w:r>
      <w:r w:rsidR="009D41FC">
        <w:rPr>
          <w:rStyle w:val="Hyperlink"/>
          <w:rFonts w:asciiTheme="minorHAnsi" w:hAnsiTheme="minorHAnsi" w:cstheme="minorHAnsi"/>
          <w:color w:val="auto"/>
          <w:u w:val="none"/>
        </w:rPr>
        <w:t xml:space="preserve">25 October </w:t>
      </w:r>
      <w:r w:rsidR="00C97963">
        <w:rPr>
          <w:rStyle w:val="Hyperlink"/>
          <w:rFonts w:asciiTheme="minorHAnsi" w:hAnsiTheme="minorHAnsi" w:cstheme="minorHAnsi"/>
          <w:color w:val="auto"/>
          <w:u w:val="none"/>
        </w:rPr>
        <w:t xml:space="preserve">2022 </w:t>
      </w:r>
      <w:r w:rsidR="007519A2">
        <w:rPr>
          <w:rStyle w:val="Hyperlink"/>
          <w:rFonts w:asciiTheme="minorHAnsi" w:hAnsiTheme="minorHAnsi" w:cstheme="minorHAnsi"/>
          <w:color w:val="auto"/>
          <w:u w:val="none"/>
        </w:rPr>
        <w:t xml:space="preserve">at </w:t>
      </w:r>
      <w:r w:rsidR="00134C6F">
        <w:rPr>
          <w:rStyle w:val="Hyperlink"/>
          <w:rFonts w:asciiTheme="minorHAnsi" w:hAnsiTheme="minorHAnsi" w:cstheme="minorHAnsi"/>
          <w:color w:val="auto"/>
          <w:u w:val="none"/>
        </w:rPr>
        <w:t xml:space="preserve">10.30 </w:t>
      </w:r>
      <w:r w:rsidR="00063544">
        <w:rPr>
          <w:rStyle w:val="Hyperlink"/>
          <w:rFonts w:asciiTheme="minorHAnsi" w:hAnsiTheme="minorHAnsi" w:cstheme="minorHAnsi"/>
          <w:color w:val="auto"/>
          <w:u w:val="none"/>
        </w:rPr>
        <w:t xml:space="preserve">local time </w:t>
      </w:r>
      <w:r w:rsidR="00C97963">
        <w:rPr>
          <w:rStyle w:val="Hyperlink"/>
          <w:rFonts w:asciiTheme="minorHAnsi" w:hAnsiTheme="minorHAnsi" w:cstheme="minorHAnsi"/>
          <w:color w:val="auto"/>
          <w:u w:val="none"/>
        </w:rPr>
        <w:t xml:space="preserve">on </w:t>
      </w:r>
      <w:r w:rsidR="00274B3A">
        <w:rPr>
          <w:rStyle w:val="Hyperlink"/>
          <w:rFonts w:asciiTheme="minorHAnsi" w:hAnsiTheme="minorHAnsi" w:cstheme="minorHAnsi"/>
          <w:color w:val="auto"/>
          <w:u w:val="none"/>
        </w:rPr>
        <w:t xml:space="preserve">Zoom </w:t>
      </w:r>
      <w:r w:rsidR="00134C6F">
        <w:rPr>
          <w:rStyle w:val="Hyperlink"/>
          <w:rFonts w:asciiTheme="minorHAnsi" w:hAnsiTheme="minorHAnsi" w:cstheme="minorHAnsi"/>
          <w:color w:val="auto"/>
          <w:u w:val="none"/>
        </w:rPr>
        <w:t>at the following link</w:t>
      </w:r>
      <w:r w:rsidR="003C20E8">
        <w:rPr>
          <w:rStyle w:val="Hyperlink"/>
          <w:rFonts w:asciiTheme="minorHAnsi" w:hAnsiTheme="minorHAnsi" w:cstheme="minorHAnsi"/>
          <w:color w:val="auto"/>
          <w:u w:val="none"/>
        </w:rPr>
        <w:t xml:space="preserve">: </w:t>
      </w:r>
    </w:p>
    <w:tbl>
      <w:tblPr>
        <w:tblW w:w="5453" w:type="pct"/>
        <w:jc w:val="center"/>
        <w:tblCellSpacing w:w="0" w:type="dxa"/>
        <w:tblCellMar>
          <w:left w:w="0" w:type="dxa"/>
          <w:right w:w="0" w:type="dxa"/>
        </w:tblCellMar>
        <w:tblLook w:val="04A0" w:firstRow="1" w:lastRow="0" w:firstColumn="1" w:lastColumn="0" w:noHBand="0" w:noVBand="1"/>
      </w:tblPr>
      <w:tblGrid>
        <w:gridCol w:w="1547"/>
        <w:gridCol w:w="8661"/>
      </w:tblGrid>
      <w:tr w:rsidR="003C20E8" w14:paraId="16598D61" w14:textId="77777777" w:rsidTr="00C91160">
        <w:trPr>
          <w:trHeight w:val="270"/>
          <w:tblCellSpacing w:w="0" w:type="dxa"/>
          <w:jc w:val="center"/>
        </w:trPr>
        <w:tc>
          <w:tcPr>
            <w:tcW w:w="758" w:type="pct"/>
            <w:hideMark/>
          </w:tcPr>
          <w:p w14:paraId="762810C6" w14:textId="77777777" w:rsidR="003C20E8" w:rsidRDefault="003C20E8">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4242" w:type="pct"/>
            <w:hideMark/>
          </w:tcPr>
          <w:p w14:paraId="7A186EA4" w14:textId="77777777" w:rsidR="003C20E8" w:rsidRDefault="002B3DBF">
            <w:pPr>
              <w:spacing w:line="300" w:lineRule="atLeast"/>
              <w:rPr>
                <w:rFonts w:ascii="Arial" w:hAnsi="Arial" w:cs="Arial"/>
                <w:color w:val="39394D"/>
                <w:sz w:val="20"/>
                <w:szCs w:val="20"/>
              </w:rPr>
            </w:pPr>
            <w:hyperlink r:id="rId11" w:tgtFrame="_blank" w:history="1">
              <w:r w:rsidR="003C20E8">
                <w:rPr>
                  <w:rStyle w:val="Hyperlink"/>
                  <w:rFonts w:ascii="Arial" w:hAnsi="Arial" w:cs="Arial"/>
                  <w:color w:val="39394D"/>
                  <w:sz w:val="20"/>
                  <w:szCs w:val="20"/>
                </w:rPr>
                <w:t>https://undp.zoom.us/j/84117245972?pwd=SisvNHBtNzNRYTJqN3R0Z1pITDIvdz09&amp;from=addon</w:t>
              </w:r>
            </w:hyperlink>
            <w:r w:rsidR="003C20E8">
              <w:rPr>
                <w:rFonts w:ascii="Arial" w:hAnsi="Arial" w:cs="Arial"/>
                <w:color w:val="39394D"/>
                <w:sz w:val="20"/>
                <w:szCs w:val="20"/>
              </w:rPr>
              <w:t xml:space="preserve"> </w:t>
            </w:r>
          </w:p>
        </w:tc>
      </w:tr>
      <w:tr w:rsidR="003C20E8" w14:paraId="35FEA021" w14:textId="77777777" w:rsidTr="00C91160">
        <w:trPr>
          <w:trHeight w:val="270"/>
          <w:tblCellSpacing w:w="0" w:type="dxa"/>
          <w:jc w:val="center"/>
        </w:trPr>
        <w:tc>
          <w:tcPr>
            <w:tcW w:w="758" w:type="pct"/>
            <w:hideMark/>
          </w:tcPr>
          <w:p w14:paraId="04918933" w14:textId="77777777" w:rsidR="003C20E8" w:rsidRDefault="003C20E8">
            <w:pPr>
              <w:rPr>
                <w:rFonts w:ascii="Arial" w:hAnsi="Arial" w:cs="Arial"/>
                <w:color w:val="39394D"/>
                <w:sz w:val="20"/>
                <w:szCs w:val="20"/>
              </w:rPr>
            </w:pPr>
            <w:r>
              <w:rPr>
                <w:rFonts w:ascii="Arial" w:hAnsi="Arial" w:cs="Arial"/>
                <w:color w:val="39394D"/>
                <w:sz w:val="20"/>
                <w:szCs w:val="20"/>
              </w:rPr>
              <w:t xml:space="preserve">Meeting ID: </w:t>
            </w:r>
          </w:p>
        </w:tc>
        <w:tc>
          <w:tcPr>
            <w:tcW w:w="4242" w:type="pct"/>
            <w:hideMark/>
          </w:tcPr>
          <w:p w14:paraId="5E491D87" w14:textId="77777777" w:rsidR="003C20E8" w:rsidRDefault="003C20E8">
            <w:pPr>
              <w:rPr>
                <w:rFonts w:ascii="Arial" w:hAnsi="Arial" w:cs="Arial"/>
                <w:color w:val="39394D"/>
                <w:sz w:val="20"/>
                <w:szCs w:val="20"/>
              </w:rPr>
            </w:pPr>
            <w:r>
              <w:rPr>
                <w:rFonts w:ascii="Arial" w:hAnsi="Arial" w:cs="Arial"/>
                <w:color w:val="39394D"/>
                <w:sz w:val="20"/>
                <w:szCs w:val="20"/>
              </w:rPr>
              <w:t>841 1724 5972</w:t>
            </w:r>
          </w:p>
        </w:tc>
      </w:tr>
      <w:tr w:rsidR="003C20E8" w14:paraId="6BB64718" w14:textId="77777777" w:rsidTr="00C91160">
        <w:trPr>
          <w:trHeight w:val="270"/>
          <w:tblCellSpacing w:w="0" w:type="dxa"/>
          <w:jc w:val="center"/>
        </w:trPr>
        <w:tc>
          <w:tcPr>
            <w:tcW w:w="758" w:type="pct"/>
            <w:hideMark/>
          </w:tcPr>
          <w:p w14:paraId="0451F4E6" w14:textId="1AD715BB" w:rsidR="003C20E8" w:rsidRDefault="003C20E8">
            <w:pPr>
              <w:rPr>
                <w:rFonts w:ascii="Arial" w:hAnsi="Arial" w:cs="Arial"/>
                <w:color w:val="39394D"/>
                <w:sz w:val="20"/>
                <w:szCs w:val="20"/>
              </w:rPr>
            </w:pPr>
            <w:r>
              <w:rPr>
                <w:rFonts w:ascii="Arial" w:hAnsi="Arial" w:cs="Arial"/>
                <w:color w:val="39394D"/>
                <w:sz w:val="20"/>
                <w:szCs w:val="20"/>
              </w:rPr>
              <w:t>Passcode</w:t>
            </w:r>
          </w:p>
        </w:tc>
        <w:tc>
          <w:tcPr>
            <w:tcW w:w="4242" w:type="pct"/>
            <w:hideMark/>
          </w:tcPr>
          <w:p w14:paraId="572CC60A" w14:textId="77777777" w:rsidR="003C20E8" w:rsidRDefault="003C20E8">
            <w:pPr>
              <w:rPr>
                <w:rFonts w:ascii="Arial" w:hAnsi="Arial" w:cs="Arial"/>
                <w:color w:val="39394D"/>
                <w:sz w:val="20"/>
                <w:szCs w:val="20"/>
              </w:rPr>
            </w:pPr>
            <w:r>
              <w:rPr>
                <w:rFonts w:ascii="Arial" w:hAnsi="Arial" w:cs="Arial"/>
                <w:color w:val="39394D"/>
                <w:sz w:val="20"/>
                <w:szCs w:val="20"/>
              </w:rPr>
              <w:t>338776</w:t>
            </w:r>
          </w:p>
        </w:tc>
      </w:tr>
    </w:tbl>
    <w:p w14:paraId="7C7333F8" w14:textId="3B392898" w:rsidR="00E00EFF" w:rsidRDefault="00E00EFF" w:rsidP="00557809">
      <w:pPr>
        <w:jc w:val="both"/>
        <w:rPr>
          <w:rStyle w:val="Hyperlink"/>
          <w:rFonts w:asciiTheme="minorHAnsi" w:hAnsiTheme="minorHAnsi" w:cstheme="minorHAnsi"/>
          <w:color w:val="auto"/>
          <w:u w:val="none"/>
        </w:rPr>
      </w:pPr>
    </w:p>
    <w:p w14:paraId="4E2CD425" w14:textId="16B3D704" w:rsidR="007A2C7E" w:rsidRPr="001B24B3" w:rsidRDefault="007A2C7E" w:rsidP="00A17E76">
      <w:pPr>
        <w:jc w:val="both"/>
        <w:rPr>
          <w:rFonts w:asciiTheme="minorHAnsi" w:eastAsia="ヒラギノ角ゴ Pro W3" w:hAnsiTheme="minorHAnsi" w:cstheme="minorHAnsi"/>
          <w:b/>
          <w:bCs/>
          <w:iCs/>
        </w:rPr>
      </w:pPr>
      <w:bookmarkStart w:id="9" w:name="_Toc525722668"/>
      <w:bookmarkStart w:id="10" w:name="_Toc532310416"/>
      <w:bookmarkStart w:id="11" w:name="_Toc532310513"/>
      <w:bookmarkStart w:id="12" w:name="_Hlk25096403"/>
      <w:bookmarkStart w:id="13" w:name="_Toc5705932"/>
      <w:r w:rsidRPr="001B24B3">
        <w:rPr>
          <w:rFonts w:asciiTheme="minorHAnsi" w:eastAsia="ヒラギノ角ゴ Pro W3" w:hAnsiTheme="minorHAnsi" w:cstheme="minorHAnsi"/>
          <w:b/>
          <w:bCs/>
          <w:iCs/>
        </w:rPr>
        <w:t xml:space="preserve">Evaluation and selection </w:t>
      </w:r>
      <w:bookmarkEnd w:id="9"/>
      <w:bookmarkEnd w:id="10"/>
      <w:bookmarkEnd w:id="11"/>
      <w:r w:rsidRPr="001B24B3">
        <w:rPr>
          <w:rFonts w:asciiTheme="minorHAnsi" w:eastAsia="ヒラギノ角ゴ Pro W3" w:hAnsiTheme="minorHAnsi" w:cstheme="minorHAnsi"/>
          <w:b/>
          <w:bCs/>
          <w:iCs/>
        </w:rPr>
        <w:t>of the proposals</w:t>
      </w:r>
      <w:bookmarkEnd w:id="12"/>
      <w:r w:rsidRPr="001B24B3">
        <w:rPr>
          <w:rFonts w:asciiTheme="minorHAnsi" w:eastAsia="ヒラギノ角ゴ Pro W3" w:hAnsiTheme="minorHAnsi" w:cstheme="minorHAnsi"/>
          <w:b/>
          <w:bCs/>
          <w:iCs/>
        </w:rPr>
        <w:t xml:space="preserve"> </w:t>
      </w:r>
    </w:p>
    <w:p w14:paraId="28D36683" w14:textId="77777777" w:rsidR="007A2C7E" w:rsidRPr="001B24B3" w:rsidRDefault="007A2C7E" w:rsidP="007A2C7E">
      <w:pPr>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Proposals will be reviewed by a panel </w:t>
      </w:r>
      <w:r w:rsidR="0073737F" w:rsidRPr="001B24B3">
        <w:rPr>
          <w:rFonts w:asciiTheme="minorHAnsi" w:eastAsia="ヒラギノ角ゴ Pro W3" w:hAnsiTheme="minorHAnsi" w:cstheme="minorHAnsi"/>
          <w:iCs/>
        </w:rPr>
        <w:t xml:space="preserve">as per the </w:t>
      </w:r>
      <w:r w:rsidRPr="001B24B3">
        <w:rPr>
          <w:rFonts w:asciiTheme="minorHAnsi" w:eastAsia="ヒラギノ角ゴ Pro W3" w:hAnsiTheme="minorHAnsi" w:cstheme="minorHAnsi"/>
          <w:iCs/>
        </w:rPr>
        <w:t xml:space="preserve">UNDP </w:t>
      </w:r>
      <w:r w:rsidR="0073737F" w:rsidRPr="001B24B3">
        <w:rPr>
          <w:rFonts w:asciiTheme="minorHAnsi" w:eastAsia="ヒラギノ角ゴ Pro W3" w:hAnsiTheme="minorHAnsi" w:cstheme="minorHAnsi"/>
          <w:iCs/>
        </w:rPr>
        <w:t>rules and regulations for calls for proposals</w:t>
      </w:r>
      <w:r w:rsidRPr="001B24B3">
        <w:rPr>
          <w:rFonts w:asciiTheme="minorHAnsi" w:eastAsia="ヒラギノ角ゴ Pro W3" w:hAnsiTheme="minorHAnsi" w:cstheme="minorHAnsi"/>
          <w:iCs/>
        </w:rPr>
        <w:t>.</w:t>
      </w:r>
      <w:bookmarkStart w:id="14" w:name="_Toc525722669"/>
      <w:bookmarkStart w:id="15" w:name="_Toc530057942"/>
      <w:bookmarkStart w:id="16" w:name="_Toc532310514"/>
    </w:p>
    <w:p w14:paraId="7D171072" w14:textId="68EB9643" w:rsidR="007A2C7E" w:rsidRPr="001B24B3" w:rsidRDefault="007A2C7E" w:rsidP="00A17E76">
      <w:pPr>
        <w:jc w:val="both"/>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t>Administrative Verification</w:t>
      </w:r>
      <w:bookmarkEnd w:id="14"/>
      <w:bookmarkEnd w:id="15"/>
      <w:bookmarkEnd w:id="16"/>
    </w:p>
    <w:p w14:paraId="78DEF280" w14:textId="77777777" w:rsidR="007A2C7E" w:rsidRPr="001B24B3" w:rsidRDefault="007F413B" w:rsidP="00A17E76">
      <w:pPr>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Applicants are required to fulfil the </w:t>
      </w:r>
      <w:r w:rsidR="007A2C7E" w:rsidRPr="001B24B3">
        <w:rPr>
          <w:rFonts w:asciiTheme="minorHAnsi" w:eastAsia="ヒラギノ角ゴ Pro W3" w:hAnsiTheme="minorHAnsi" w:cstheme="minorHAnsi"/>
          <w:iCs/>
        </w:rPr>
        <w:t>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557"/>
        <w:gridCol w:w="518"/>
      </w:tblGrid>
      <w:tr w:rsidR="0009649C" w:rsidRPr="001B24B3" w14:paraId="3513C440" w14:textId="77777777" w:rsidTr="002E045A">
        <w:tc>
          <w:tcPr>
            <w:tcW w:w="7635" w:type="dxa"/>
            <w:shd w:val="clear" w:color="auto" w:fill="auto"/>
          </w:tcPr>
          <w:p w14:paraId="1C0A19E7" w14:textId="77777777" w:rsidR="007A2C7E" w:rsidRPr="001B24B3" w:rsidRDefault="007A2C7E" w:rsidP="00A17E76">
            <w:pPr>
              <w:tabs>
                <w:tab w:val="left" w:pos="1307"/>
              </w:tabs>
              <w:jc w:val="both"/>
              <w:rPr>
                <w:rFonts w:asciiTheme="minorHAnsi" w:hAnsiTheme="minorHAnsi" w:cstheme="minorHAnsi"/>
                <w:b/>
              </w:rPr>
            </w:pPr>
            <w:r w:rsidRPr="001B24B3">
              <w:rPr>
                <w:rFonts w:asciiTheme="minorHAnsi" w:eastAsia="ヒラギノ角ゴ Pro W3" w:hAnsiTheme="minorHAnsi" w:cstheme="minorHAnsi"/>
                <w:b/>
                <w:bCs/>
                <w:iCs/>
              </w:rPr>
              <w:lastRenderedPageBreak/>
              <w:t>Administrative requirements</w:t>
            </w:r>
          </w:p>
        </w:tc>
        <w:tc>
          <w:tcPr>
            <w:tcW w:w="557" w:type="dxa"/>
            <w:shd w:val="clear" w:color="auto" w:fill="auto"/>
          </w:tcPr>
          <w:p w14:paraId="4A908111" w14:textId="77777777" w:rsidR="007A2C7E" w:rsidRPr="001B24B3" w:rsidRDefault="007A2C7E" w:rsidP="00A17E76">
            <w:pPr>
              <w:tabs>
                <w:tab w:val="left" w:pos="1307"/>
              </w:tabs>
              <w:jc w:val="both"/>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t>YES</w:t>
            </w:r>
          </w:p>
        </w:tc>
        <w:tc>
          <w:tcPr>
            <w:tcW w:w="518" w:type="dxa"/>
            <w:shd w:val="clear" w:color="auto" w:fill="auto"/>
          </w:tcPr>
          <w:p w14:paraId="24B45453" w14:textId="77777777" w:rsidR="007A2C7E" w:rsidRPr="001B24B3" w:rsidRDefault="007A2C7E" w:rsidP="00A17E76">
            <w:pPr>
              <w:tabs>
                <w:tab w:val="left" w:pos="1307"/>
              </w:tabs>
              <w:jc w:val="both"/>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t>NO</w:t>
            </w:r>
          </w:p>
        </w:tc>
      </w:tr>
      <w:tr w:rsidR="0009649C" w:rsidRPr="001B24B3" w14:paraId="1E734F19" w14:textId="77777777" w:rsidTr="002E045A">
        <w:tc>
          <w:tcPr>
            <w:tcW w:w="7635" w:type="dxa"/>
            <w:shd w:val="clear" w:color="auto" w:fill="auto"/>
          </w:tcPr>
          <w:p w14:paraId="525CABC2" w14:textId="77777777" w:rsidR="007A2C7E" w:rsidRPr="001B24B3" w:rsidRDefault="007A2C7E" w:rsidP="00A17E76">
            <w:pPr>
              <w:tabs>
                <w:tab w:val="left" w:pos="1307"/>
              </w:tabs>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Copy of the Applicant’s Registration Court Decision </w:t>
            </w:r>
            <w:r w:rsidR="007F413B" w:rsidRPr="001B24B3">
              <w:rPr>
                <w:rFonts w:asciiTheme="minorHAnsi" w:eastAsia="ヒラギノ角ゴ Pro W3" w:hAnsiTheme="minorHAnsi" w:cstheme="minorHAnsi"/>
                <w:iCs/>
              </w:rPr>
              <w:t>is submitted</w:t>
            </w:r>
          </w:p>
        </w:tc>
        <w:tc>
          <w:tcPr>
            <w:tcW w:w="557" w:type="dxa"/>
            <w:shd w:val="clear" w:color="auto" w:fill="auto"/>
          </w:tcPr>
          <w:p w14:paraId="48360984" w14:textId="77777777" w:rsidR="007A2C7E" w:rsidRPr="001B24B3" w:rsidRDefault="007A2C7E" w:rsidP="00A17E76">
            <w:pPr>
              <w:tabs>
                <w:tab w:val="left" w:pos="1307"/>
              </w:tabs>
              <w:rPr>
                <w:rFonts w:asciiTheme="minorHAnsi" w:hAnsiTheme="minorHAnsi" w:cstheme="minorHAnsi"/>
              </w:rPr>
            </w:pPr>
          </w:p>
        </w:tc>
        <w:tc>
          <w:tcPr>
            <w:tcW w:w="518" w:type="dxa"/>
            <w:shd w:val="clear" w:color="auto" w:fill="auto"/>
          </w:tcPr>
          <w:p w14:paraId="5C17F733" w14:textId="77777777" w:rsidR="007A2C7E" w:rsidRPr="001B24B3" w:rsidRDefault="007A2C7E" w:rsidP="00A17E76">
            <w:pPr>
              <w:tabs>
                <w:tab w:val="left" w:pos="1307"/>
              </w:tabs>
              <w:rPr>
                <w:rFonts w:asciiTheme="minorHAnsi" w:hAnsiTheme="minorHAnsi" w:cstheme="minorHAnsi"/>
              </w:rPr>
            </w:pPr>
          </w:p>
        </w:tc>
      </w:tr>
      <w:tr w:rsidR="0009649C" w:rsidRPr="001B24B3" w14:paraId="056EEF74" w14:textId="77777777" w:rsidTr="002E045A">
        <w:tc>
          <w:tcPr>
            <w:tcW w:w="7635" w:type="dxa"/>
            <w:shd w:val="clear" w:color="auto" w:fill="auto"/>
          </w:tcPr>
          <w:p w14:paraId="48AE3751" w14:textId="77777777" w:rsidR="007A2C7E" w:rsidRPr="001B24B3" w:rsidRDefault="007A2C7E" w:rsidP="00A17E76">
            <w:pPr>
              <w:tabs>
                <w:tab w:val="left" w:pos="1307"/>
              </w:tabs>
              <w:rPr>
                <w:rFonts w:asciiTheme="minorHAnsi" w:eastAsia="ヒラギノ角ゴ Pro W3" w:hAnsiTheme="minorHAnsi" w:cstheme="minorHAnsi"/>
                <w:iCs/>
              </w:rPr>
            </w:pPr>
            <w:r w:rsidRPr="001B24B3">
              <w:rPr>
                <w:rFonts w:asciiTheme="minorHAnsi" w:eastAsia="ヒラギノ角ゴ Pro W3" w:hAnsiTheme="minorHAnsi" w:cstheme="minorHAnsi"/>
                <w:iCs/>
              </w:rPr>
              <w:t>Copy of the Applicant’s Tax Registration (NIPT) Certificate</w:t>
            </w:r>
            <w:r w:rsidR="007F413B" w:rsidRPr="001B24B3">
              <w:rPr>
                <w:rFonts w:asciiTheme="minorHAnsi" w:eastAsia="ヒラギノ角ゴ Pro W3" w:hAnsiTheme="minorHAnsi" w:cstheme="minorHAnsi"/>
                <w:iCs/>
              </w:rPr>
              <w:t xml:space="preserve"> is submitted</w:t>
            </w:r>
          </w:p>
        </w:tc>
        <w:tc>
          <w:tcPr>
            <w:tcW w:w="557" w:type="dxa"/>
            <w:shd w:val="clear" w:color="auto" w:fill="auto"/>
          </w:tcPr>
          <w:p w14:paraId="5E8CF1F8" w14:textId="77777777" w:rsidR="007A2C7E" w:rsidRPr="001B24B3" w:rsidRDefault="007A2C7E" w:rsidP="00A17E76">
            <w:pPr>
              <w:tabs>
                <w:tab w:val="left" w:pos="1307"/>
              </w:tabs>
              <w:rPr>
                <w:rFonts w:asciiTheme="minorHAnsi" w:hAnsiTheme="minorHAnsi" w:cstheme="minorHAnsi"/>
              </w:rPr>
            </w:pPr>
          </w:p>
        </w:tc>
        <w:tc>
          <w:tcPr>
            <w:tcW w:w="518" w:type="dxa"/>
            <w:shd w:val="clear" w:color="auto" w:fill="auto"/>
          </w:tcPr>
          <w:p w14:paraId="602BA53D" w14:textId="77777777" w:rsidR="007A2C7E" w:rsidRPr="001B24B3" w:rsidRDefault="007A2C7E" w:rsidP="00A17E76">
            <w:pPr>
              <w:tabs>
                <w:tab w:val="left" w:pos="1307"/>
              </w:tabs>
              <w:rPr>
                <w:rFonts w:asciiTheme="minorHAnsi" w:hAnsiTheme="minorHAnsi" w:cstheme="minorHAnsi"/>
              </w:rPr>
            </w:pPr>
          </w:p>
        </w:tc>
      </w:tr>
      <w:tr w:rsidR="0009649C" w:rsidRPr="001B24B3" w14:paraId="39D379EA" w14:textId="77777777" w:rsidTr="002E045A">
        <w:tc>
          <w:tcPr>
            <w:tcW w:w="7635" w:type="dxa"/>
            <w:shd w:val="clear" w:color="auto" w:fill="auto"/>
          </w:tcPr>
          <w:p w14:paraId="0BE4E3E6" w14:textId="77777777" w:rsidR="000E47BB" w:rsidRPr="001B24B3" w:rsidRDefault="000E47BB" w:rsidP="00A17E76">
            <w:pPr>
              <w:tabs>
                <w:tab w:val="left" w:pos="1307"/>
              </w:tabs>
              <w:rPr>
                <w:rFonts w:asciiTheme="minorHAnsi" w:eastAsia="ヒラギノ角ゴ Pro W3" w:hAnsiTheme="minorHAnsi" w:cstheme="minorHAnsi"/>
                <w:iCs/>
              </w:rPr>
            </w:pPr>
            <w:r w:rsidRPr="001B24B3">
              <w:rPr>
                <w:rFonts w:asciiTheme="minorHAnsi" w:eastAsia="ヒラギノ角ゴ Pro W3" w:hAnsiTheme="minorHAnsi" w:cstheme="minorHAnsi"/>
                <w:iCs/>
              </w:rPr>
              <w:t>A bank document with the details of the bank account in Albanian Lek</w:t>
            </w:r>
            <w:r w:rsidR="00D6158D" w:rsidRPr="001B24B3">
              <w:rPr>
                <w:rFonts w:asciiTheme="minorHAnsi" w:eastAsia="ヒラギノ角ゴ Pro W3" w:hAnsiTheme="minorHAnsi" w:cstheme="minorHAnsi"/>
                <w:iCs/>
              </w:rPr>
              <w:t>ë</w:t>
            </w:r>
            <w:r w:rsidRPr="001B24B3">
              <w:rPr>
                <w:rFonts w:asciiTheme="minorHAnsi" w:eastAsia="ヒラギノ角ゴ Pro W3" w:hAnsiTheme="minorHAnsi" w:cstheme="minorHAnsi"/>
                <w:iCs/>
              </w:rPr>
              <w:t xml:space="preserve"> (ALL) in the name of the organization</w:t>
            </w:r>
          </w:p>
        </w:tc>
        <w:tc>
          <w:tcPr>
            <w:tcW w:w="557" w:type="dxa"/>
            <w:shd w:val="clear" w:color="auto" w:fill="auto"/>
          </w:tcPr>
          <w:p w14:paraId="6707AF37" w14:textId="77777777" w:rsidR="000E47BB" w:rsidRPr="001B24B3" w:rsidRDefault="000E47BB" w:rsidP="00A17E76">
            <w:pPr>
              <w:tabs>
                <w:tab w:val="left" w:pos="1307"/>
              </w:tabs>
              <w:rPr>
                <w:rFonts w:asciiTheme="minorHAnsi" w:hAnsiTheme="minorHAnsi" w:cstheme="minorHAnsi"/>
              </w:rPr>
            </w:pPr>
          </w:p>
        </w:tc>
        <w:tc>
          <w:tcPr>
            <w:tcW w:w="518" w:type="dxa"/>
            <w:shd w:val="clear" w:color="auto" w:fill="auto"/>
          </w:tcPr>
          <w:p w14:paraId="2CD9C7D1" w14:textId="77777777" w:rsidR="000E47BB" w:rsidRPr="001B24B3" w:rsidRDefault="000E47BB" w:rsidP="00A17E76">
            <w:pPr>
              <w:tabs>
                <w:tab w:val="left" w:pos="1307"/>
              </w:tabs>
              <w:rPr>
                <w:rFonts w:asciiTheme="minorHAnsi" w:hAnsiTheme="minorHAnsi" w:cstheme="minorHAnsi"/>
              </w:rPr>
            </w:pPr>
          </w:p>
        </w:tc>
      </w:tr>
      <w:tr w:rsidR="0009649C" w:rsidRPr="001B24B3" w14:paraId="1BA481AE" w14:textId="77777777" w:rsidTr="002E045A">
        <w:tc>
          <w:tcPr>
            <w:tcW w:w="7635" w:type="dxa"/>
            <w:shd w:val="clear" w:color="auto" w:fill="auto"/>
          </w:tcPr>
          <w:p w14:paraId="00F8C973" w14:textId="77777777" w:rsidR="000E47BB" w:rsidRPr="001B24B3" w:rsidRDefault="000E47BB" w:rsidP="00A17E76">
            <w:pPr>
              <w:tabs>
                <w:tab w:val="left" w:pos="1307"/>
              </w:tabs>
              <w:rPr>
                <w:rFonts w:asciiTheme="minorHAnsi" w:eastAsia="ヒラギノ角ゴ Pro W3" w:hAnsiTheme="minorHAnsi" w:cstheme="minorHAnsi"/>
                <w:iCs/>
              </w:rPr>
            </w:pPr>
            <w:r w:rsidRPr="001B24B3">
              <w:rPr>
                <w:rFonts w:asciiTheme="minorHAnsi" w:eastAsia="ヒラギノ角ゴ Pro W3" w:hAnsiTheme="minorHAnsi" w:cstheme="minorHAnsi"/>
                <w:iCs/>
              </w:rPr>
              <w:t>Grant Application Form is submitted</w:t>
            </w:r>
          </w:p>
        </w:tc>
        <w:tc>
          <w:tcPr>
            <w:tcW w:w="557" w:type="dxa"/>
            <w:shd w:val="clear" w:color="auto" w:fill="auto"/>
          </w:tcPr>
          <w:p w14:paraId="6354E02C" w14:textId="77777777" w:rsidR="007A2C7E" w:rsidRPr="001B24B3" w:rsidRDefault="007A2C7E" w:rsidP="00A17E76">
            <w:pPr>
              <w:tabs>
                <w:tab w:val="left" w:pos="1307"/>
              </w:tabs>
              <w:rPr>
                <w:rFonts w:asciiTheme="minorHAnsi" w:hAnsiTheme="minorHAnsi" w:cstheme="minorHAnsi"/>
              </w:rPr>
            </w:pPr>
          </w:p>
        </w:tc>
        <w:tc>
          <w:tcPr>
            <w:tcW w:w="518" w:type="dxa"/>
            <w:shd w:val="clear" w:color="auto" w:fill="auto"/>
          </w:tcPr>
          <w:p w14:paraId="4A28D5F2" w14:textId="77777777" w:rsidR="007A2C7E" w:rsidRPr="001B24B3" w:rsidRDefault="007A2C7E" w:rsidP="00A17E76">
            <w:pPr>
              <w:tabs>
                <w:tab w:val="left" w:pos="1307"/>
              </w:tabs>
              <w:rPr>
                <w:rFonts w:asciiTheme="minorHAnsi" w:hAnsiTheme="minorHAnsi" w:cstheme="minorHAnsi"/>
              </w:rPr>
            </w:pPr>
          </w:p>
        </w:tc>
      </w:tr>
    </w:tbl>
    <w:p w14:paraId="110F9EBF" w14:textId="77777777" w:rsidR="007A2C7E" w:rsidRPr="00DB411E" w:rsidRDefault="007F413B" w:rsidP="007F413B">
      <w:pPr>
        <w:rPr>
          <w:rFonts w:asciiTheme="minorHAnsi" w:eastAsia="ヒラギノ角ゴ Pro W3" w:hAnsiTheme="minorHAnsi" w:cstheme="minorHAnsi"/>
          <w:i/>
          <w:sz w:val="18"/>
          <w:szCs w:val="18"/>
        </w:rPr>
      </w:pPr>
      <w:r w:rsidRPr="00DB411E">
        <w:rPr>
          <w:rFonts w:asciiTheme="minorHAnsi" w:eastAsia="ヒラギノ角ゴ Pro W3" w:hAnsiTheme="minorHAnsi" w:cstheme="minorHAnsi"/>
          <w:i/>
          <w:sz w:val="18"/>
          <w:szCs w:val="18"/>
        </w:rPr>
        <w:t>Should</w:t>
      </w:r>
      <w:r w:rsidR="007A2C7E" w:rsidRPr="00DB411E">
        <w:rPr>
          <w:rFonts w:asciiTheme="minorHAnsi" w:eastAsia="ヒラギノ角ゴ Pro W3" w:hAnsiTheme="minorHAnsi" w:cstheme="minorHAnsi"/>
          <w:i/>
          <w:sz w:val="18"/>
          <w:szCs w:val="18"/>
        </w:rPr>
        <w:t xml:space="preserve"> any of the requested documents or information </w:t>
      </w:r>
      <w:r w:rsidRPr="00DB411E">
        <w:rPr>
          <w:rFonts w:asciiTheme="minorHAnsi" w:eastAsia="ヒラギノ角ゴ Pro W3" w:hAnsiTheme="minorHAnsi" w:cstheme="minorHAnsi"/>
          <w:i/>
          <w:sz w:val="18"/>
          <w:szCs w:val="18"/>
        </w:rPr>
        <w:t>be</w:t>
      </w:r>
      <w:r w:rsidR="007A2C7E" w:rsidRPr="00DB411E">
        <w:rPr>
          <w:rFonts w:asciiTheme="minorHAnsi" w:eastAsia="ヒラギノ角ゴ Pro W3" w:hAnsiTheme="minorHAnsi" w:cstheme="minorHAnsi"/>
          <w:i/>
          <w:sz w:val="18"/>
          <w:szCs w:val="18"/>
        </w:rPr>
        <w:t xml:space="preserve"> missing</w:t>
      </w:r>
      <w:r w:rsidRPr="00DB411E">
        <w:rPr>
          <w:rFonts w:asciiTheme="minorHAnsi" w:eastAsia="ヒラギノ角ゴ Pro W3" w:hAnsiTheme="minorHAnsi" w:cstheme="minorHAnsi"/>
          <w:i/>
          <w:sz w:val="18"/>
          <w:szCs w:val="18"/>
        </w:rPr>
        <w:t>,</w:t>
      </w:r>
      <w:r w:rsidR="007A2C7E" w:rsidRPr="00DB411E">
        <w:rPr>
          <w:rFonts w:asciiTheme="minorHAnsi" w:eastAsia="ヒラギノ角ゴ Pro W3" w:hAnsiTheme="minorHAnsi" w:cstheme="minorHAnsi"/>
          <w:i/>
          <w:sz w:val="18"/>
          <w:szCs w:val="18"/>
        </w:rPr>
        <w:t xml:space="preserve"> the proposal may be rejected. </w:t>
      </w:r>
    </w:p>
    <w:p w14:paraId="629B4D79" w14:textId="77777777" w:rsidR="006E2D13" w:rsidRDefault="006E2D13" w:rsidP="00A17E76">
      <w:pPr>
        <w:jc w:val="both"/>
        <w:rPr>
          <w:rFonts w:asciiTheme="minorHAnsi" w:eastAsia="ヒラギノ角ゴ Pro W3" w:hAnsiTheme="minorHAnsi" w:cstheme="minorHAnsi"/>
          <w:b/>
          <w:bCs/>
          <w:iCs/>
        </w:rPr>
      </w:pPr>
      <w:bookmarkStart w:id="17" w:name="_Toc525722670"/>
      <w:bookmarkStart w:id="18" w:name="_Toc530057943"/>
      <w:bookmarkStart w:id="19" w:name="_Toc532310515"/>
    </w:p>
    <w:p w14:paraId="691DB546" w14:textId="13F2BF23" w:rsidR="007A2C7E" w:rsidRPr="001B24B3" w:rsidRDefault="007A2C7E" w:rsidP="00A17E76">
      <w:pPr>
        <w:jc w:val="both"/>
        <w:rPr>
          <w:rFonts w:asciiTheme="minorHAnsi" w:eastAsia="ヒラギノ角ゴ Pro W3" w:hAnsiTheme="minorHAnsi" w:cstheme="minorHAnsi"/>
          <w:b/>
          <w:bCs/>
          <w:iCs/>
        </w:rPr>
      </w:pPr>
      <w:r w:rsidRPr="001B24B3">
        <w:rPr>
          <w:rFonts w:asciiTheme="minorHAnsi" w:eastAsia="ヒラギノ角ゴ Pro W3" w:hAnsiTheme="minorHAnsi" w:cstheme="minorHAnsi"/>
          <w:b/>
          <w:bCs/>
          <w:iCs/>
        </w:rPr>
        <w:t>Technical Evaluation of Proposals</w:t>
      </w:r>
      <w:bookmarkEnd w:id="17"/>
      <w:r w:rsidRPr="001B24B3">
        <w:rPr>
          <w:rFonts w:asciiTheme="minorHAnsi" w:eastAsia="ヒラギノ角ゴ Pro W3" w:hAnsiTheme="minorHAnsi" w:cstheme="minorHAnsi"/>
          <w:b/>
          <w:bCs/>
          <w:iCs/>
        </w:rPr>
        <w:t>/Scoring Criteria</w:t>
      </w:r>
      <w:bookmarkEnd w:id="18"/>
      <w:bookmarkEnd w:id="19"/>
    </w:p>
    <w:p w14:paraId="33C040A8" w14:textId="77777777" w:rsidR="007A2C7E" w:rsidRPr="001B24B3" w:rsidRDefault="007A2C7E" w:rsidP="007A2C7E">
      <w:pPr>
        <w:rPr>
          <w:rFonts w:asciiTheme="minorHAnsi" w:eastAsia="ヒラギノ角ゴ Pro W3" w:hAnsiTheme="minorHAnsi" w:cstheme="minorHAnsi"/>
          <w:iCs/>
        </w:rPr>
      </w:pPr>
      <w:r w:rsidRPr="001B24B3">
        <w:rPr>
          <w:rFonts w:asciiTheme="minorHAnsi" w:eastAsia="ヒラギノ角ゴ Pro W3" w:hAnsiTheme="minorHAnsi" w:cstheme="minorHAnsi"/>
          <w:iCs/>
        </w:rPr>
        <w:t>Proposals that fulfill the administrative requirements will be evaluated based on the technical evaluation criteria and points contained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2063"/>
      </w:tblGrid>
      <w:tr w:rsidR="0009649C" w:rsidRPr="001B24B3" w14:paraId="4B3CD753" w14:textId="77777777" w:rsidTr="00A17E76">
        <w:trPr>
          <w:trHeight w:val="818"/>
        </w:trPr>
        <w:tc>
          <w:tcPr>
            <w:tcW w:w="7290" w:type="dxa"/>
            <w:shd w:val="clear" w:color="auto" w:fill="auto"/>
          </w:tcPr>
          <w:p w14:paraId="717D3B07" w14:textId="77777777" w:rsidR="00F5280D" w:rsidRPr="001B24B3" w:rsidRDefault="00F5280D" w:rsidP="008A1F43">
            <w:pPr>
              <w:rPr>
                <w:rFonts w:asciiTheme="minorHAnsi" w:eastAsia="ヒラギノ角ゴ Pro W3" w:hAnsiTheme="minorHAnsi" w:cstheme="minorHAnsi"/>
                <w:iCs/>
              </w:rPr>
            </w:pPr>
          </w:p>
          <w:p w14:paraId="6C4E7F1D" w14:textId="77777777" w:rsidR="007A2C7E" w:rsidRPr="001B24B3" w:rsidRDefault="007A2C7E" w:rsidP="008A1F43">
            <w:pPr>
              <w:rPr>
                <w:rFonts w:asciiTheme="minorHAnsi" w:hAnsiTheme="minorHAnsi" w:cstheme="minorHAnsi"/>
                <w:b/>
                <w:bCs/>
              </w:rPr>
            </w:pPr>
            <w:r w:rsidRPr="001B24B3">
              <w:rPr>
                <w:rFonts w:asciiTheme="minorHAnsi" w:eastAsia="ヒラギノ角ゴ Pro W3" w:hAnsiTheme="minorHAnsi" w:cstheme="minorHAnsi"/>
                <w:b/>
                <w:bCs/>
                <w:iCs/>
              </w:rPr>
              <w:t>Technical evaluation criteria</w:t>
            </w:r>
          </w:p>
        </w:tc>
        <w:tc>
          <w:tcPr>
            <w:tcW w:w="2070" w:type="dxa"/>
            <w:shd w:val="clear" w:color="auto" w:fill="auto"/>
          </w:tcPr>
          <w:p w14:paraId="1A6F7A3E" w14:textId="77777777" w:rsidR="00F5280D" w:rsidRPr="001B24B3" w:rsidRDefault="007A2C7E" w:rsidP="00F5280D">
            <w:pPr>
              <w:rPr>
                <w:rFonts w:asciiTheme="minorHAnsi" w:eastAsia="ヒラギノ角ゴ Pro W3" w:hAnsiTheme="minorHAnsi" w:cstheme="minorHAnsi"/>
                <w:iCs/>
              </w:rPr>
            </w:pPr>
            <w:r w:rsidRPr="001B24B3">
              <w:rPr>
                <w:rFonts w:asciiTheme="minorHAnsi" w:eastAsia="ヒラギノ角ゴ Pro W3" w:hAnsiTheme="minorHAnsi" w:cstheme="minorHAnsi"/>
                <w:b/>
                <w:bCs/>
                <w:iCs/>
              </w:rPr>
              <w:t>Scoring Rates 1-5</w:t>
            </w:r>
            <w:r w:rsidR="00B670BA" w:rsidRPr="001B24B3">
              <w:rPr>
                <w:rFonts w:asciiTheme="minorHAnsi" w:eastAsia="ヒラギノ角ゴ Pro W3" w:hAnsiTheme="minorHAnsi" w:cstheme="minorHAnsi"/>
                <w:iCs/>
              </w:rPr>
              <w:t xml:space="preserve"> </w:t>
            </w:r>
          </w:p>
          <w:p w14:paraId="41B155FE" w14:textId="77777777" w:rsidR="007A2C7E" w:rsidRPr="001B24B3" w:rsidRDefault="007A2C7E" w:rsidP="003241F3">
            <w:pPr>
              <w:rPr>
                <w:rFonts w:asciiTheme="minorHAnsi" w:hAnsiTheme="minorHAnsi" w:cstheme="minorHAnsi"/>
              </w:rPr>
            </w:pPr>
            <w:r w:rsidRPr="001B24B3">
              <w:rPr>
                <w:rFonts w:asciiTheme="minorHAnsi" w:eastAsia="ヒラギノ角ゴ Pro W3" w:hAnsiTheme="minorHAnsi" w:cstheme="minorHAnsi"/>
                <w:iCs/>
              </w:rPr>
              <w:t>5= Excellent</w:t>
            </w:r>
            <w:r w:rsidR="00F5280D" w:rsidRPr="001B24B3">
              <w:rPr>
                <w:rFonts w:asciiTheme="minorHAnsi" w:eastAsia="ヒラギノ角ゴ Pro W3" w:hAnsiTheme="minorHAnsi" w:cstheme="minorHAnsi"/>
                <w:iCs/>
              </w:rPr>
              <w:t>;</w:t>
            </w:r>
            <w:r w:rsidRPr="001B24B3">
              <w:rPr>
                <w:rFonts w:asciiTheme="minorHAnsi" w:eastAsia="ヒラギノ角ゴ Pro W3" w:hAnsiTheme="minorHAnsi" w:cstheme="minorHAnsi"/>
                <w:iCs/>
              </w:rPr>
              <w:t xml:space="preserve"> 4=</w:t>
            </w:r>
            <w:r w:rsidR="00470380" w:rsidRPr="001B24B3">
              <w:rPr>
                <w:rFonts w:asciiTheme="minorHAnsi" w:eastAsia="ヒラギノ角ゴ Pro W3" w:hAnsiTheme="minorHAnsi" w:cstheme="minorHAnsi"/>
                <w:iCs/>
              </w:rPr>
              <w:t xml:space="preserve">Very </w:t>
            </w:r>
            <w:r w:rsidRPr="001B24B3">
              <w:rPr>
                <w:rFonts w:asciiTheme="minorHAnsi" w:eastAsia="ヒラギノ角ゴ Pro W3" w:hAnsiTheme="minorHAnsi" w:cstheme="minorHAnsi"/>
                <w:iCs/>
              </w:rPr>
              <w:t>good</w:t>
            </w:r>
            <w:r w:rsidR="00F5280D" w:rsidRPr="001B24B3">
              <w:rPr>
                <w:rFonts w:asciiTheme="minorHAnsi" w:eastAsia="ヒラギノ角ゴ Pro W3" w:hAnsiTheme="minorHAnsi" w:cstheme="minorHAnsi"/>
                <w:iCs/>
              </w:rPr>
              <w:t>;</w:t>
            </w:r>
            <w:r w:rsidRPr="001B24B3">
              <w:rPr>
                <w:rFonts w:asciiTheme="minorHAnsi" w:eastAsia="ヒラギノ角ゴ Pro W3" w:hAnsiTheme="minorHAnsi" w:cstheme="minorHAnsi"/>
                <w:iCs/>
              </w:rPr>
              <w:t xml:space="preserve"> 3=Good</w:t>
            </w:r>
            <w:r w:rsidR="00F5280D" w:rsidRPr="001B24B3">
              <w:rPr>
                <w:rFonts w:asciiTheme="minorHAnsi" w:eastAsia="ヒラギノ角ゴ Pro W3" w:hAnsiTheme="minorHAnsi" w:cstheme="minorHAnsi"/>
                <w:iCs/>
              </w:rPr>
              <w:t xml:space="preserve">; </w:t>
            </w:r>
            <w:r w:rsidRPr="001B24B3">
              <w:rPr>
                <w:rFonts w:asciiTheme="minorHAnsi" w:eastAsia="ヒラギノ角ゴ Pro W3" w:hAnsiTheme="minorHAnsi" w:cstheme="minorHAnsi"/>
                <w:iCs/>
              </w:rPr>
              <w:t>2=</w:t>
            </w:r>
            <w:r w:rsidR="00470380" w:rsidRPr="001B24B3">
              <w:rPr>
                <w:rFonts w:asciiTheme="minorHAnsi" w:eastAsia="ヒラギノ角ゴ Pro W3" w:hAnsiTheme="minorHAnsi" w:cstheme="minorHAnsi"/>
                <w:iCs/>
              </w:rPr>
              <w:t>Fair</w:t>
            </w:r>
            <w:r w:rsidR="00F5280D" w:rsidRPr="001B24B3">
              <w:rPr>
                <w:rFonts w:asciiTheme="minorHAnsi" w:eastAsia="ヒラギノ角ゴ Pro W3" w:hAnsiTheme="minorHAnsi" w:cstheme="minorHAnsi"/>
                <w:iCs/>
              </w:rPr>
              <w:t>;</w:t>
            </w:r>
            <w:r w:rsidRPr="001B24B3">
              <w:rPr>
                <w:rFonts w:asciiTheme="minorHAnsi" w:eastAsia="ヒラギノ角ゴ Pro W3" w:hAnsiTheme="minorHAnsi" w:cstheme="minorHAnsi"/>
                <w:iCs/>
              </w:rPr>
              <w:t xml:space="preserve"> 1=Unsatisfactory</w:t>
            </w:r>
          </w:p>
        </w:tc>
      </w:tr>
      <w:tr w:rsidR="0009649C" w:rsidRPr="001B24B3" w14:paraId="2B89EC38" w14:textId="77777777" w:rsidTr="00A17E76">
        <w:trPr>
          <w:trHeight w:val="431"/>
        </w:trPr>
        <w:tc>
          <w:tcPr>
            <w:tcW w:w="7290" w:type="dxa"/>
            <w:shd w:val="clear" w:color="auto" w:fill="auto"/>
          </w:tcPr>
          <w:p w14:paraId="781D7420" w14:textId="7765EF29" w:rsidR="007A2C7E" w:rsidRPr="001B24B3" w:rsidRDefault="007A2C7E" w:rsidP="00A17E76">
            <w:pPr>
              <w:numPr>
                <w:ilvl w:val="0"/>
                <w:numId w:val="11"/>
              </w:numPr>
              <w:ind w:left="180" w:hanging="180"/>
              <w:rPr>
                <w:rFonts w:asciiTheme="minorHAnsi" w:eastAsia="ヒラギノ角ゴ Pro W3" w:hAnsiTheme="minorHAnsi" w:cstheme="minorHAnsi"/>
                <w:iCs/>
              </w:rPr>
            </w:pPr>
            <w:r w:rsidRPr="001B24B3">
              <w:rPr>
                <w:rFonts w:asciiTheme="minorHAnsi" w:eastAsia="ヒラギノ角ゴ Pro W3" w:hAnsiTheme="minorHAnsi" w:cstheme="minorHAnsi"/>
                <w:iCs/>
              </w:rPr>
              <w:t>Relevance of the proposal</w:t>
            </w:r>
            <w:r w:rsidR="007F413B" w:rsidRPr="001B24B3">
              <w:rPr>
                <w:rFonts w:asciiTheme="minorHAnsi" w:eastAsia="ヒラギノ角ゴ Pro W3" w:hAnsiTheme="minorHAnsi" w:cstheme="minorHAnsi"/>
                <w:iCs/>
              </w:rPr>
              <w:t xml:space="preserve"> </w:t>
            </w:r>
            <w:r w:rsidRPr="001B24B3">
              <w:rPr>
                <w:rFonts w:asciiTheme="minorHAnsi" w:eastAsia="ヒラギノ角ゴ Pro W3" w:hAnsiTheme="minorHAnsi" w:cstheme="minorHAnsi"/>
                <w:iCs/>
              </w:rPr>
              <w:t xml:space="preserve">with the purpose of the call and stated </w:t>
            </w:r>
            <w:r w:rsidR="000F4DE5" w:rsidRPr="001B24B3">
              <w:rPr>
                <w:rFonts w:asciiTheme="minorHAnsi" w:eastAsia="ヒラギノ角ゴ Pro W3" w:hAnsiTheme="minorHAnsi" w:cstheme="minorHAnsi"/>
                <w:iCs/>
              </w:rPr>
              <w:t>hindrances</w:t>
            </w:r>
          </w:p>
        </w:tc>
        <w:tc>
          <w:tcPr>
            <w:tcW w:w="2070" w:type="dxa"/>
            <w:shd w:val="clear" w:color="auto" w:fill="auto"/>
          </w:tcPr>
          <w:p w14:paraId="1CFCDBD3" w14:textId="77777777" w:rsidR="007A2C7E" w:rsidRPr="001B24B3" w:rsidRDefault="007A2C7E" w:rsidP="008A1F43">
            <w:pPr>
              <w:rPr>
                <w:rFonts w:asciiTheme="minorHAnsi" w:hAnsiTheme="minorHAnsi" w:cstheme="minorHAnsi"/>
              </w:rPr>
            </w:pPr>
          </w:p>
        </w:tc>
      </w:tr>
      <w:tr w:rsidR="0009649C" w:rsidRPr="001B24B3" w14:paraId="6A11C740" w14:textId="77777777" w:rsidTr="00A17E76">
        <w:tc>
          <w:tcPr>
            <w:tcW w:w="7290" w:type="dxa"/>
            <w:shd w:val="clear" w:color="auto" w:fill="auto"/>
          </w:tcPr>
          <w:p w14:paraId="6537ED85" w14:textId="1AC06C5D" w:rsidR="007A2C7E" w:rsidRPr="001B24B3" w:rsidRDefault="007A2C7E" w:rsidP="00A17E76">
            <w:pPr>
              <w:numPr>
                <w:ilvl w:val="0"/>
                <w:numId w:val="11"/>
              </w:numPr>
              <w:ind w:left="180" w:hanging="180"/>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Coherence of the proposal </w:t>
            </w:r>
            <w:r w:rsidR="002E045A" w:rsidRPr="001B24B3">
              <w:rPr>
                <w:rFonts w:asciiTheme="minorHAnsi" w:eastAsia="ヒラギノ角ゴ Pro W3" w:hAnsiTheme="minorHAnsi" w:cstheme="minorHAnsi"/>
                <w:iCs/>
              </w:rPr>
              <w:t>i.e.,</w:t>
            </w:r>
            <w:r w:rsidRPr="001B24B3">
              <w:rPr>
                <w:rFonts w:asciiTheme="minorHAnsi" w:eastAsia="ヒラギノ角ゴ Pro W3" w:hAnsiTheme="minorHAnsi" w:cstheme="minorHAnsi"/>
                <w:iCs/>
              </w:rPr>
              <w:t xml:space="preserve"> clear link between the described need, purpose</w:t>
            </w:r>
            <w:r w:rsidR="00FA7CBF" w:rsidRPr="001B24B3">
              <w:rPr>
                <w:rFonts w:asciiTheme="minorHAnsi" w:eastAsia="ヒラギノ角ゴ Pro W3" w:hAnsiTheme="minorHAnsi" w:cstheme="minorHAnsi"/>
                <w:iCs/>
              </w:rPr>
              <w:t>,</w:t>
            </w:r>
            <w:r w:rsidRPr="001B24B3">
              <w:rPr>
                <w:rFonts w:asciiTheme="minorHAnsi" w:eastAsia="ヒラギノ角ゴ Pro W3" w:hAnsiTheme="minorHAnsi" w:cstheme="minorHAnsi"/>
                <w:iCs/>
              </w:rPr>
              <w:t xml:space="preserve"> objectives and activities</w:t>
            </w:r>
          </w:p>
        </w:tc>
        <w:tc>
          <w:tcPr>
            <w:tcW w:w="2070" w:type="dxa"/>
            <w:shd w:val="clear" w:color="auto" w:fill="auto"/>
          </w:tcPr>
          <w:p w14:paraId="2D9FE49B" w14:textId="77777777" w:rsidR="007A2C7E" w:rsidRPr="001B24B3" w:rsidRDefault="007A2C7E" w:rsidP="008A1F43">
            <w:pPr>
              <w:rPr>
                <w:rFonts w:asciiTheme="minorHAnsi" w:hAnsiTheme="minorHAnsi" w:cstheme="minorHAnsi"/>
              </w:rPr>
            </w:pPr>
          </w:p>
        </w:tc>
      </w:tr>
      <w:tr w:rsidR="0009649C" w:rsidRPr="001B24B3" w14:paraId="5D58EB54" w14:textId="77777777" w:rsidTr="00A17E76">
        <w:trPr>
          <w:trHeight w:val="350"/>
        </w:trPr>
        <w:tc>
          <w:tcPr>
            <w:tcW w:w="7290" w:type="dxa"/>
            <w:shd w:val="clear" w:color="auto" w:fill="auto"/>
          </w:tcPr>
          <w:p w14:paraId="4715E440" w14:textId="57888356" w:rsidR="007A2C7E" w:rsidRPr="001B24B3" w:rsidRDefault="007A2C7E" w:rsidP="00A17E76">
            <w:pPr>
              <w:numPr>
                <w:ilvl w:val="0"/>
                <w:numId w:val="11"/>
              </w:numPr>
              <w:ind w:left="180" w:hanging="180"/>
              <w:rPr>
                <w:rFonts w:asciiTheme="minorHAnsi" w:eastAsia="ヒラギノ角ゴ Pro W3" w:hAnsiTheme="minorHAnsi" w:cstheme="minorHAnsi"/>
                <w:iCs/>
              </w:rPr>
            </w:pPr>
            <w:r w:rsidRPr="001B24B3">
              <w:rPr>
                <w:rFonts w:asciiTheme="minorHAnsi" w:eastAsia="ヒラギノ角ゴ Pro W3" w:hAnsiTheme="minorHAnsi" w:cstheme="minorHAnsi"/>
                <w:iCs/>
              </w:rPr>
              <w:t>Feasibility</w:t>
            </w:r>
            <w:r w:rsidR="00FA7CBF" w:rsidRPr="001B24B3">
              <w:rPr>
                <w:rFonts w:asciiTheme="minorHAnsi" w:eastAsia="ヒラギノ角ゴ Pro W3" w:hAnsiTheme="minorHAnsi" w:cstheme="minorHAnsi"/>
                <w:iCs/>
              </w:rPr>
              <w:t xml:space="preserve"> of the proposal </w:t>
            </w:r>
            <w:r w:rsidR="002E045A" w:rsidRPr="001B24B3">
              <w:rPr>
                <w:rFonts w:asciiTheme="minorHAnsi" w:eastAsia="ヒラギノ角ゴ Pro W3" w:hAnsiTheme="minorHAnsi" w:cstheme="minorHAnsi"/>
                <w:iCs/>
              </w:rPr>
              <w:t>i.e.,</w:t>
            </w:r>
            <w:r w:rsidRPr="001B24B3">
              <w:rPr>
                <w:rFonts w:asciiTheme="minorHAnsi" w:eastAsia="ヒラギノ角ゴ Pro W3" w:hAnsiTheme="minorHAnsi" w:cstheme="minorHAnsi"/>
                <w:iCs/>
              </w:rPr>
              <w:t xml:space="preserve"> assessment of the applicant’s technical resources and prospects for success.</w:t>
            </w:r>
          </w:p>
        </w:tc>
        <w:tc>
          <w:tcPr>
            <w:tcW w:w="2070" w:type="dxa"/>
            <w:shd w:val="clear" w:color="auto" w:fill="auto"/>
          </w:tcPr>
          <w:p w14:paraId="2DE24AB6" w14:textId="77777777" w:rsidR="007A2C7E" w:rsidRPr="001B24B3" w:rsidRDefault="007A2C7E" w:rsidP="008A1F43">
            <w:pPr>
              <w:rPr>
                <w:rFonts w:asciiTheme="minorHAnsi" w:hAnsiTheme="minorHAnsi" w:cstheme="minorHAnsi"/>
              </w:rPr>
            </w:pPr>
          </w:p>
        </w:tc>
      </w:tr>
      <w:tr w:rsidR="0009649C" w:rsidRPr="001B24B3" w14:paraId="675A1026" w14:textId="77777777" w:rsidTr="00A17E76">
        <w:trPr>
          <w:trHeight w:val="260"/>
        </w:trPr>
        <w:tc>
          <w:tcPr>
            <w:tcW w:w="7290" w:type="dxa"/>
            <w:shd w:val="clear" w:color="auto" w:fill="auto"/>
          </w:tcPr>
          <w:p w14:paraId="3748CCBC" w14:textId="77777777" w:rsidR="007A2C7E" w:rsidRPr="001B24B3" w:rsidRDefault="007A2C7E" w:rsidP="00A17E76">
            <w:pPr>
              <w:numPr>
                <w:ilvl w:val="0"/>
                <w:numId w:val="11"/>
              </w:numPr>
              <w:ind w:left="180" w:hanging="180"/>
              <w:rPr>
                <w:rFonts w:asciiTheme="minorHAnsi" w:eastAsia="ヒラギノ角ゴ Pro W3" w:hAnsiTheme="minorHAnsi" w:cstheme="minorHAnsi"/>
                <w:iCs/>
              </w:rPr>
            </w:pPr>
            <w:r w:rsidRPr="001B24B3">
              <w:rPr>
                <w:rFonts w:asciiTheme="minorHAnsi" w:eastAsia="ヒラギノ角ゴ Pro W3" w:hAnsiTheme="minorHAnsi" w:cstheme="minorHAnsi"/>
                <w:iCs/>
              </w:rPr>
              <w:t>Sustainability of the pro</w:t>
            </w:r>
            <w:r w:rsidR="00FA7CBF" w:rsidRPr="001B24B3">
              <w:rPr>
                <w:rFonts w:asciiTheme="minorHAnsi" w:eastAsia="ヒラギノ角ゴ Pro W3" w:hAnsiTheme="minorHAnsi" w:cstheme="minorHAnsi"/>
                <w:iCs/>
              </w:rPr>
              <w:t>posal</w:t>
            </w:r>
          </w:p>
        </w:tc>
        <w:tc>
          <w:tcPr>
            <w:tcW w:w="2070" w:type="dxa"/>
            <w:shd w:val="clear" w:color="auto" w:fill="auto"/>
          </w:tcPr>
          <w:p w14:paraId="7EE30C41" w14:textId="77777777" w:rsidR="007A2C7E" w:rsidRPr="001B24B3" w:rsidRDefault="007A2C7E" w:rsidP="008A1F43">
            <w:pPr>
              <w:rPr>
                <w:rFonts w:asciiTheme="minorHAnsi" w:hAnsiTheme="minorHAnsi" w:cstheme="minorHAnsi"/>
              </w:rPr>
            </w:pPr>
          </w:p>
        </w:tc>
      </w:tr>
      <w:tr w:rsidR="0009649C" w:rsidRPr="001B24B3" w14:paraId="05766E4F" w14:textId="77777777" w:rsidTr="00A17E76">
        <w:tc>
          <w:tcPr>
            <w:tcW w:w="7290" w:type="dxa"/>
            <w:shd w:val="clear" w:color="auto" w:fill="auto"/>
          </w:tcPr>
          <w:p w14:paraId="052A696F" w14:textId="77777777" w:rsidR="007A2C7E" w:rsidRPr="001B24B3" w:rsidRDefault="007A2C7E" w:rsidP="00A17E76">
            <w:pPr>
              <w:numPr>
                <w:ilvl w:val="0"/>
                <w:numId w:val="11"/>
              </w:numPr>
              <w:ind w:left="180" w:hanging="180"/>
              <w:rPr>
                <w:rFonts w:asciiTheme="minorHAnsi" w:eastAsia="ヒラギノ角ゴ Pro W3" w:hAnsiTheme="minorHAnsi" w:cstheme="minorHAnsi"/>
                <w:iCs/>
              </w:rPr>
            </w:pPr>
            <w:r w:rsidRPr="001B24B3">
              <w:rPr>
                <w:rFonts w:asciiTheme="minorHAnsi" w:eastAsia="ヒラギノ角ゴ Pro W3" w:hAnsiTheme="minorHAnsi" w:cstheme="minorHAnsi"/>
                <w:iCs/>
              </w:rPr>
              <w:t>Budget estimation rationality</w:t>
            </w:r>
          </w:p>
        </w:tc>
        <w:tc>
          <w:tcPr>
            <w:tcW w:w="2070" w:type="dxa"/>
            <w:shd w:val="clear" w:color="auto" w:fill="auto"/>
          </w:tcPr>
          <w:p w14:paraId="471B82D1" w14:textId="77777777" w:rsidR="007A2C7E" w:rsidRPr="001B24B3" w:rsidRDefault="007A2C7E" w:rsidP="008A1F43">
            <w:pPr>
              <w:rPr>
                <w:rFonts w:asciiTheme="minorHAnsi" w:hAnsiTheme="minorHAnsi" w:cstheme="minorHAnsi"/>
              </w:rPr>
            </w:pPr>
          </w:p>
        </w:tc>
      </w:tr>
      <w:tr w:rsidR="0009649C" w:rsidRPr="001B24B3" w14:paraId="79860F8A" w14:textId="77777777" w:rsidTr="00A17E76">
        <w:trPr>
          <w:trHeight w:val="215"/>
        </w:trPr>
        <w:tc>
          <w:tcPr>
            <w:tcW w:w="7290" w:type="dxa"/>
            <w:shd w:val="clear" w:color="auto" w:fill="auto"/>
          </w:tcPr>
          <w:p w14:paraId="2B729322" w14:textId="77777777" w:rsidR="007A2C7E" w:rsidRPr="001B24B3" w:rsidRDefault="00FA7CBF" w:rsidP="00A17E76">
            <w:pPr>
              <w:numPr>
                <w:ilvl w:val="0"/>
                <w:numId w:val="11"/>
              </w:numPr>
              <w:ind w:left="180" w:hanging="180"/>
              <w:rPr>
                <w:rFonts w:asciiTheme="minorHAnsi" w:eastAsia="ヒラギノ角ゴ Pro W3" w:hAnsiTheme="minorHAnsi" w:cstheme="minorHAnsi"/>
                <w:iCs/>
              </w:rPr>
            </w:pPr>
            <w:r w:rsidRPr="001B24B3">
              <w:rPr>
                <w:rFonts w:asciiTheme="minorHAnsi" w:eastAsia="ヒラギノ角ゴ Pro W3" w:hAnsiTheme="minorHAnsi" w:cstheme="minorHAnsi"/>
                <w:iCs/>
              </w:rPr>
              <w:t>Applicant’s c</w:t>
            </w:r>
            <w:r w:rsidR="007A2C7E" w:rsidRPr="001B24B3">
              <w:rPr>
                <w:rFonts w:asciiTheme="minorHAnsi" w:eastAsia="ヒラギノ角ゴ Pro W3" w:hAnsiTheme="minorHAnsi" w:cstheme="minorHAnsi"/>
                <w:iCs/>
              </w:rPr>
              <w:t>ontribution (share in %</w:t>
            </w:r>
            <w:r w:rsidRPr="001B24B3">
              <w:rPr>
                <w:rFonts w:asciiTheme="minorHAnsi" w:eastAsia="ヒラギノ角ゴ Pro W3" w:hAnsiTheme="minorHAnsi" w:cstheme="minorHAnsi"/>
                <w:iCs/>
              </w:rPr>
              <w:t>) to</w:t>
            </w:r>
            <w:r w:rsidR="007A2C7E" w:rsidRPr="001B24B3">
              <w:rPr>
                <w:rFonts w:asciiTheme="minorHAnsi" w:eastAsia="ヒラギノ角ゴ Pro W3" w:hAnsiTheme="minorHAnsi" w:cstheme="minorHAnsi"/>
                <w:iCs/>
              </w:rPr>
              <w:t xml:space="preserve"> the total budget value</w:t>
            </w:r>
          </w:p>
        </w:tc>
        <w:tc>
          <w:tcPr>
            <w:tcW w:w="2070" w:type="dxa"/>
            <w:shd w:val="clear" w:color="auto" w:fill="auto"/>
          </w:tcPr>
          <w:p w14:paraId="65834F4C" w14:textId="77777777" w:rsidR="007A2C7E" w:rsidRPr="001B24B3" w:rsidRDefault="007A2C7E" w:rsidP="008A1F43">
            <w:pPr>
              <w:rPr>
                <w:rFonts w:asciiTheme="minorHAnsi" w:hAnsiTheme="minorHAnsi" w:cstheme="minorHAnsi"/>
              </w:rPr>
            </w:pPr>
          </w:p>
        </w:tc>
      </w:tr>
    </w:tbl>
    <w:p w14:paraId="270F27C8" w14:textId="35903E1A" w:rsidR="007A2C7E" w:rsidRPr="00DB411E" w:rsidRDefault="00470380" w:rsidP="00211FA0">
      <w:pPr>
        <w:jc w:val="both"/>
        <w:rPr>
          <w:rFonts w:asciiTheme="minorHAnsi" w:eastAsia="ヒラギノ角ゴ Pro W3" w:hAnsiTheme="minorHAnsi" w:cstheme="minorHAnsi"/>
          <w:iCs/>
          <w:sz w:val="18"/>
          <w:szCs w:val="18"/>
        </w:rPr>
      </w:pPr>
      <w:r w:rsidRPr="001B24B3">
        <w:rPr>
          <w:rFonts w:asciiTheme="minorHAnsi" w:eastAsia="ヒラギノ角ゴ Pro W3" w:hAnsiTheme="minorHAnsi" w:cstheme="minorHAnsi"/>
          <w:iCs/>
        </w:rPr>
        <w:t>*</w:t>
      </w:r>
      <w:r w:rsidR="007A2C7E" w:rsidRPr="00DB411E">
        <w:rPr>
          <w:rFonts w:asciiTheme="minorHAnsi" w:eastAsia="ヒラギノ角ゴ Pro W3" w:hAnsiTheme="minorHAnsi" w:cstheme="minorHAnsi"/>
          <w:i/>
          <w:sz w:val="18"/>
          <w:szCs w:val="18"/>
        </w:rPr>
        <w:t>Pro</w:t>
      </w:r>
      <w:r w:rsidR="00FA7CBF" w:rsidRPr="00DB411E">
        <w:rPr>
          <w:rFonts w:asciiTheme="minorHAnsi" w:eastAsia="ヒラギノ角ゴ Pro W3" w:hAnsiTheme="minorHAnsi" w:cstheme="minorHAnsi"/>
          <w:i/>
          <w:sz w:val="18"/>
          <w:szCs w:val="18"/>
        </w:rPr>
        <w:t>posals</w:t>
      </w:r>
      <w:r w:rsidR="007A2C7E" w:rsidRPr="00DB411E">
        <w:rPr>
          <w:rFonts w:asciiTheme="minorHAnsi" w:eastAsia="ヒラギノ角ゴ Pro W3" w:hAnsiTheme="minorHAnsi" w:cstheme="minorHAnsi"/>
          <w:i/>
          <w:sz w:val="18"/>
          <w:szCs w:val="18"/>
        </w:rPr>
        <w:t xml:space="preserve"> will be </w:t>
      </w:r>
      <w:r w:rsidR="00FA7CBF" w:rsidRPr="00DB411E">
        <w:rPr>
          <w:rFonts w:asciiTheme="minorHAnsi" w:eastAsia="ヒラギノ角ゴ Pro W3" w:hAnsiTheme="minorHAnsi" w:cstheme="minorHAnsi"/>
          <w:i/>
          <w:sz w:val="18"/>
          <w:szCs w:val="18"/>
        </w:rPr>
        <w:t>ranked according to the highest score received</w:t>
      </w:r>
      <w:r w:rsidR="003B7819" w:rsidRPr="00DB411E">
        <w:rPr>
          <w:rFonts w:asciiTheme="minorHAnsi" w:eastAsia="ヒラギノ角ゴ Pro W3" w:hAnsiTheme="minorHAnsi" w:cstheme="minorHAnsi"/>
          <w:i/>
          <w:sz w:val="18"/>
          <w:szCs w:val="18"/>
        </w:rPr>
        <w:t xml:space="preserve"> </w:t>
      </w:r>
      <w:r w:rsidR="00361FDC" w:rsidRPr="00DB411E">
        <w:rPr>
          <w:rFonts w:asciiTheme="minorHAnsi" w:eastAsia="ヒラギノ角ゴ Pro W3" w:hAnsiTheme="minorHAnsi" w:cstheme="minorHAnsi"/>
          <w:i/>
          <w:sz w:val="18"/>
          <w:szCs w:val="18"/>
        </w:rPr>
        <w:t>(max. 30 points)</w:t>
      </w:r>
      <w:r w:rsidR="003B7819" w:rsidRPr="00DB411E">
        <w:rPr>
          <w:rFonts w:asciiTheme="minorHAnsi" w:eastAsia="ヒラギノ角ゴ Pro W3" w:hAnsiTheme="minorHAnsi" w:cstheme="minorHAnsi"/>
          <w:i/>
          <w:sz w:val="18"/>
          <w:szCs w:val="18"/>
        </w:rPr>
        <w:t xml:space="preserve"> and selected for funding in de</w:t>
      </w:r>
      <w:r w:rsidR="001B5205" w:rsidRPr="00DB411E">
        <w:rPr>
          <w:rFonts w:asciiTheme="minorHAnsi" w:eastAsia="ヒラギノ角ゴ Pro W3" w:hAnsiTheme="minorHAnsi" w:cstheme="minorHAnsi"/>
          <w:i/>
          <w:sz w:val="18"/>
          <w:szCs w:val="18"/>
        </w:rPr>
        <w:t>s</w:t>
      </w:r>
      <w:r w:rsidR="003B7819" w:rsidRPr="00DB411E">
        <w:rPr>
          <w:rFonts w:asciiTheme="minorHAnsi" w:eastAsia="ヒラギノ角ゴ Pro W3" w:hAnsiTheme="minorHAnsi" w:cstheme="minorHAnsi"/>
          <w:i/>
          <w:sz w:val="18"/>
          <w:szCs w:val="18"/>
        </w:rPr>
        <w:t>cen</w:t>
      </w:r>
      <w:r w:rsidR="001B5205" w:rsidRPr="00DB411E">
        <w:rPr>
          <w:rFonts w:asciiTheme="minorHAnsi" w:eastAsia="ヒラギノ角ゴ Pro W3" w:hAnsiTheme="minorHAnsi" w:cstheme="minorHAnsi"/>
          <w:i/>
          <w:sz w:val="18"/>
          <w:szCs w:val="18"/>
        </w:rPr>
        <w:t>ding</w:t>
      </w:r>
      <w:r w:rsidR="003B7819" w:rsidRPr="00DB411E">
        <w:rPr>
          <w:rFonts w:asciiTheme="minorHAnsi" w:eastAsia="ヒラギノ角ゴ Pro W3" w:hAnsiTheme="minorHAnsi" w:cstheme="minorHAnsi"/>
          <w:i/>
          <w:sz w:val="18"/>
          <w:szCs w:val="18"/>
        </w:rPr>
        <w:t xml:space="preserve"> orde</w:t>
      </w:r>
      <w:r w:rsidR="001B5205" w:rsidRPr="00DB411E">
        <w:rPr>
          <w:rFonts w:asciiTheme="minorHAnsi" w:eastAsia="ヒラギノ角ゴ Pro W3" w:hAnsiTheme="minorHAnsi" w:cstheme="minorHAnsi"/>
          <w:i/>
          <w:sz w:val="18"/>
          <w:szCs w:val="18"/>
        </w:rPr>
        <w:t xml:space="preserve">r. The number of selected proposals will depend on their total grant amount which cannot exceed the </w:t>
      </w:r>
      <w:r w:rsidR="0073737F" w:rsidRPr="00DB411E">
        <w:rPr>
          <w:rFonts w:asciiTheme="minorHAnsi" w:eastAsia="ヒラギノ角ゴ Pro W3" w:hAnsiTheme="minorHAnsi" w:cstheme="minorHAnsi"/>
          <w:i/>
          <w:sz w:val="18"/>
          <w:szCs w:val="18"/>
        </w:rPr>
        <w:t xml:space="preserve">maximum </w:t>
      </w:r>
      <w:r w:rsidR="00361FDC" w:rsidRPr="00DB411E">
        <w:rPr>
          <w:rFonts w:asciiTheme="minorHAnsi" w:eastAsia="ヒラギノ角ゴ Pro W3" w:hAnsiTheme="minorHAnsi" w:cstheme="minorHAnsi"/>
          <w:i/>
          <w:sz w:val="18"/>
          <w:szCs w:val="18"/>
        </w:rPr>
        <w:t>available fund</w:t>
      </w:r>
      <w:r w:rsidR="003B7819" w:rsidRPr="00DB411E">
        <w:rPr>
          <w:rFonts w:asciiTheme="minorHAnsi" w:eastAsia="ヒラギノ角ゴ Pro W3" w:hAnsiTheme="minorHAnsi" w:cstheme="minorHAnsi"/>
          <w:i/>
          <w:sz w:val="18"/>
          <w:szCs w:val="18"/>
        </w:rPr>
        <w:t xml:space="preserve"> for this call</w:t>
      </w:r>
      <w:r w:rsidR="0073737F" w:rsidRPr="00DB411E">
        <w:rPr>
          <w:rFonts w:asciiTheme="minorHAnsi" w:eastAsia="ヒラギノ角ゴ Pro W3" w:hAnsiTheme="minorHAnsi" w:cstheme="minorHAnsi"/>
          <w:i/>
          <w:sz w:val="18"/>
          <w:szCs w:val="18"/>
        </w:rPr>
        <w:t xml:space="preserve"> as earlier mentioned under section 5 above</w:t>
      </w:r>
      <w:r w:rsidR="003B7819" w:rsidRPr="00DB411E">
        <w:rPr>
          <w:rFonts w:asciiTheme="minorHAnsi" w:eastAsia="ヒラギノ角ゴ Pro W3" w:hAnsiTheme="minorHAnsi" w:cstheme="minorHAnsi"/>
          <w:iCs/>
          <w:sz w:val="18"/>
          <w:szCs w:val="18"/>
        </w:rPr>
        <w:t>.</w:t>
      </w:r>
      <w:r w:rsidR="007A2C7E" w:rsidRPr="00DB411E">
        <w:rPr>
          <w:rFonts w:asciiTheme="minorHAnsi" w:eastAsia="ヒラギノ角ゴ Pro W3" w:hAnsiTheme="minorHAnsi" w:cstheme="minorHAnsi"/>
          <w:iCs/>
          <w:sz w:val="18"/>
          <w:szCs w:val="18"/>
        </w:rPr>
        <w:t xml:space="preserve"> </w:t>
      </w:r>
    </w:p>
    <w:p w14:paraId="0B75E6DF" w14:textId="1791A297" w:rsidR="00D45291" w:rsidRPr="001B24B3" w:rsidRDefault="00DB411E" w:rsidP="00DB411E">
      <w:pPr>
        <w:keepNext/>
        <w:keepLines/>
        <w:spacing w:after="240" w:line="276" w:lineRule="auto"/>
        <w:outlineLvl w:val="1"/>
        <w:rPr>
          <w:rFonts w:asciiTheme="minorHAnsi" w:eastAsia="ヒラギノ角ゴ Pro W3" w:hAnsiTheme="minorHAnsi" w:cstheme="minorHAnsi"/>
          <w:b/>
          <w:bCs/>
          <w:iCs/>
        </w:rPr>
      </w:pPr>
      <w:r>
        <w:rPr>
          <w:rFonts w:asciiTheme="minorHAnsi" w:eastAsia="ヒラギノ角ゴ Pro W3" w:hAnsiTheme="minorHAnsi" w:cstheme="minorHAnsi"/>
          <w:b/>
          <w:bCs/>
          <w:iCs/>
        </w:rPr>
        <w:lastRenderedPageBreak/>
        <w:t xml:space="preserve">7. </w:t>
      </w:r>
      <w:r w:rsidR="00D45291" w:rsidRPr="001B24B3">
        <w:rPr>
          <w:rFonts w:asciiTheme="minorHAnsi" w:eastAsia="ヒラギノ角ゴ Pro W3" w:hAnsiTheme="minorHAnsi" w:cstheme="minorHAnsi"/>
          <w:b/>
          <w:bCs/>
          <w:iCs/>
        </w:rPr>
        <w:t>How and where to send the Proposals</w:t>
      </w:r>
      <w:bookmarkEnd w:id="13"/>
    </w:p>
    <w:p w14:paraId="4526A9DD" w14:textId="77777777" w:rsidR="00D45291" w:rsidRPr="001B24B3" w:rsidRDefault="00D45291" w:rsidP="00211FA0">
      <w:pPr>
        <w:jc w:val="both"/>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Interested </w:t>
      </w:r>
      <w:r w:rsidR="00137988" w:rsidRPr="001B24B3">
        <w:rPr>
          <w:rFonts w:asciiTheme="minorHAnsi" w:eastAsia="ヒラギノ角ゴ Pro W3" w:hAnsiTheme="minorHAnsi" w:cstheme="minorHAnsi"/>
          <w:iCs/>
        </w:rPr>
        <w:t>organizations</w:t>
      </w:r>
      <w:r w:rsidRPr="001B24B3">
        <w:rPr>
          <w:rFonts w:asciiTheme="minorHAnsi" w:eastAsia="ヒラギノ角ゴ Pro W3" w:hAnsiTheme="minorHAnsi" w:cstheme="minorHAnsi"/>
          <w:iCs/>
        </w:rPr>
        <w:t xml:space="preserve"> should submit </w:t>
      </w:r>
      <w:r w:rsidR="00B0055C" w:rsidRPr="001B24B3">
        <w:rPr>
          <w:rFonts w:asciiTheme="minorHAnsi" w:eastAsia="ヒラギノ角ゴ Pro W3" w:hAnsiTheme="minorHAnsi" w:cstheme="minorHAnsi"/>
          <w:iCs/>
        </w:rPr>
        <w:t>the</w:t>
      </w:r>
      <w:r w:rsidRPr="001B24B3">
        <w:rPr>
          <w:rFonts w:asciiTheme="minorHAnsi" w:eastAsia="ヒラギノ角ゴ Pro W3" w:hAnsiTheme="minorHAnsi" w:cstheme="minorHAnsi"/>
          <w:iCs/>
        </w:rPr>
        <w:t xml:space="preserve"> proposal using the Grant Application Form (Annex A)</w:t>
      </w:r>
      <w:r w:rsidR="00B0055C" w:rsidRPr="001B24B3">
        <w:rPr>
          <w:rFonts w:asciiTheme="minorHAnsi" w:eastAsia="ヒラギノ角ゴ Pro W3" w:hAnsiTheme="minorHAnsi" w:cstheme="minorHAnsi"/>
          <w:iCs/>
        </w:rPr>
        <w:t>, the co</w:t>
      </w:r>
      <w:r w:rsidRPr="001B24B3">
        <w:rPr>
          <w:rFonts w:asciiTheme="minorHAnsi" w:eastAsia="ヒラギノ角ゴ Pro W3" w:hAnsiTheme="minorHAnsi" w:cstheme="minorHAnsi"/>
          <w:iCs/>
        </w:rPr>
        <w:t>p</w:t>
      </w:r>
      <w:r w:rsidR="00B0055C" w:rsidRPr="001B24B3">
        <w:rPr>
          <w:rFonts w:asciiTheme="minorHAnsi" w:eastAsia="ヒラギノ角ゴ Pro W3" w:hAnsiTheme="minorHAnsi" w:cstheme="minorHAnsi"/>
          <w:iCs/>
        </w:rPr>
        <w:t>y</w:t>
      </w:r>
      <w:r w:rsidRPr="001B24B3">
        <w:rPr>
          <w:rFonts w:asciiTheme="minorHAnsi" w:eastAsia="ヒラギノ角ゴ Pro W3" w:hAnsiTheme="minorHAnsi" w:cstheme="minorHAnsi"/>
          <w:iCs/>
        </w:rPr>
        <w:t xml:space="preserve"> of </w:t>
      </w:r>
      <w:r w:rsidR="00B0055C" w:rsidRPr="001B24B3">
        <w:rPr>
          <w:rFonts w:asciiTheme="minorHAnsi" w:eastAsia="ヒラギノ角ゴ Pro W3" w:hAnsiTheme="minorHAnsi" w:cstheme="minorHAnsi"/>
          <w:iCs/>
        </w:rPr>
        <w:t xml:space="preserve">the registration </w:t>
      </w:r>
      <w:r w:rsidRPr="001B24B3">
        <w:rPr>
          <w:rFonts w:asciiTheme="minorHAnsi" w:eastAsia="ヒラギノ角ゴ Pro W3" w:hAnsiTheme="minorHAnsi" w:cstheme="minorHAnsi"/>
          <w:iCs/>
        </w:rPr>
        <w:t>court decision</w:t>
      </w:r>
      <w:r w:rsidR="00B0055C" w:rsidRPr="001B24B3">
        <w:rPr>
          <w:rFonts w:asciiTheme="minorHAnsi" w:eastAsia="ヒラギノ角ゴ Pro W3" w:hAnsiTheme="minorHAnsi" w:cstheme="minorHAnsi"/>
          <w:iCs/>
        </w:rPr>
        <w:t>, the copy of the</w:t>
      </w:r>
      <w:r w:rsidRPr="001B24B3">
        <w:rPr>
          <w:rFonts w:asciiTheme="minorHAnsi" w:eastAsia="ヒラギノ角ゴ Pro W3" w:hAnsiTheme="minorHAnsi" w:cstheme="minorHAnsi"/>
          <w:iCs/>
        </w:rPr>
        <w:t xml:space="preserve"> tax registration-NIPT certificate</w:t>
      </w:r>
      <w:r w:rsidR="00B0055C" w:rsidRPr="001B24B3">
        <w:rPr>
          <w:rFonts w:asciiTheme="minorHAnsi" w:eastAsia="ヒラギノ角ゴ Pro W3" w:hAnsiTheme="minorHAnsi" w:cstheme="minorHAnsi"/>
          <w:iCs/>
        </w:rPr>
        <w:t xml:space="preserve"> and the bank document with bank account details </w:t>
      </w:r>
      <w:r w:rsidRPr="001B24B3">
        <w:rPr>
          <w:rFonts w:asciiTheme="minorHAnsi" w:eastAsia="ヒラギノ角ゴ Pro W3" w:hAnsiTheme="minorHAnsi" w:cstheme="minorHAnsi"/>
          <w:iCs/>
        </w:rPr>
        <w:t>in a sealed envelope by registered mail, private courier service or by hand-delivery at the address below:</w:t>
      </w:r>
    </w:p>
    <w:p w14:paraId="774F6D9B" w14:textId="77777777" w:rsidR="00D45291" w:rsidRPr="001B24B3" w:rsidRDefault="00D45291" w:rsidP="00D45291">
      <w:pPr>
        <w:autoSpaceDE w:val="0"/>
        <w:autoSpaceDN w:val="0"/>
        <w:spacing w:after="0" w:line="276" w:lineRule="auto"/>
        <w:ind w:left="1440"/>
        <w:rPr>
          <w:rFonts w:asciiTheme="minorHAnsi" w:eastAsia="ヒラギノ角ゴ Pro W3" w:hAnsiTheme="minorHAnsi" w:cstheme="minorHAnsi"/>
          <w:iCs/>
        </w:rPr>
      </w:pPr>
      <w:r w:rsidRPr="001B24B3">
        <w:rPr>
          <w:rFonts w:asciiTheme="minorHAnsi" w:eastAsia="ヒラギノ角ゴ Pro W3" w:hAnsiTheme="minorHAnsi" w:cstheme="minorHAnsi"/>
          <w:iCs/>
        </w:rPr>
        <w:t>United Nations Development Programme</w:t>
      </w:r>
    </w:p>
    <w:p w14:paraId="3D2CC9D8" w14:textId="77777777" w:rsidR="00D45291" w:rsidRPr="001B24B3" w:rsidRDefault="000E578B" w:rsidP="00D45291">
      <w:pPr>
        <w:autoSpaceDE w:val="0"/>
        <w:autoSpaceDN w:val="0"/>
        <w:spacing w:after="0" w:line="276" w:lineRule="auto"/>
        <w:ind w:left="1440"/>
        <w:rPr>
          <w:rFonts w:asciiTheme="minorHAnsi" w:eastAsia="ヒラギノ角ゴ Pro W3" w:hAnsiTheme="minorHAnsi" w:cstheme="minorHAnsi"/>
          <w:iCs/>
        </w:rPr>
      </w:pPr>
      <w:r w:rsidRPr="001B24B3">
        <w:rPr>
          <w:rFonts w:asciiTheme="minorHAnsi" w:eastAsia="ヒラギノ角ゴ Pro W3" w:hAnsiTheme="minorHAnsi" w:cstheme="minorHAnsi"/>
          <w:iCs/>
        </w:rPr>
        <w:t>Expanding Free Legal Aid</w:t>
      </w:r>
      <w:r w:rsidR="00F61D0D" w:rsidRPr="001B24B3">
        <w:rPr>
          <w:rFonts w:asciiTheme="minorHAnsi" w:eastAsia="ヒラギノ角ゴ Pro W3" w:hAnsiTheme="minorHAnsi" w:cstheme="minorHAnsi"/>
          <w:iCs/>
        </w:rPr>
        <w:t xml:space="preserve"> </w:t>
      </w:r>
      <w:r w:rsidRPr="001B24B3">
        <w:rPr>
          <w:rFonts w:asciiTheme="minorHAnsi" w:eastAsia="ヒラギノ角ゴ Pro W3" w:hAnsiTheme="minorHAnsi" w:cstheme="minorHAnsi"/>
          <w:iCs/>
        </w:rPr>
        <w:t>Services</w:t>
      </w:r>
      <w:r w:rsidR="00B0055C" w:rsidRPr="001B24B3">
        <w:rPr>
          <w:rFonts w:asciiTheme="minorHAnsi" w:eastAsia="ヒラギノ角ゴ Pro W3" w:hAnsiTheme="minorHAnsi" w:cstheme="minorHAnsi"/>
          <w:iCs/>
        </w:rPr>
        <w:t xml:space="preserve"> </w:t>
      </w:r>
      <w:r w:rsidR="00C433BC" w:rsidRPr="001B24B3">
        <w:rPr>
          <w:rFonts w:asciiTheme="minorHAnsi" w:eastAsia="ヒラギノ角ゴ Pro W3" w:hAnsiTheme="minorHAnsi" w:cstheme="minorHAnsi"/>
          <w:iCs/>
        </w:rPr>
        <w:t xml:space="preserve">(EFLAS) </w:t>
      </w:r>
      <w:r w:rsidR="00B0055C" w:rsidRPr="001B24B3">
        <w:rPr>
          <w:rFonts w:asciiTheme="minorHAnsi" w:eastAsia="ヒラギノ角ゴ Pro W3" w:hAnsiTheme="minorHAnsi" w:cstheme="minorHAnsi"/>
          <w:iCs/>
        </w:rPr>
        <w:t>Pro</w:t>
      </w:r>
      <w:r w:rsidRPr="001B24B3">
        <w:rPr>
          <w:rFonts w:asciiTheme="minorHAnsi" w:eastAsia="ヒラギノ角ゴ Pro W3" w:hAnsiTheme="minorHAnsi" w:cstheme="minorHAnsi"/>
          <w:iCs/>
        </w:rPr>
        <w:t xml:space="preserve">ject </w:t>
      </w:r>
    </w:p>
    <w:p w14:paraId="7A484B17" w14:textId="4D8E1668" w:rsidR="00D45291" w:rsidRPr="001B24B3" w:rsidRDefault="00D45291" w:rsidP="00D45291">
      <w:pPr>
        <w:spacing w:after="0" w:line="276" w:lineRule="auto"/>
        <w:ind w:left="1440"/>
        <w:rPr>
          <w:rFonts w:asciiTheme="minorHAnsi" w:eastAsia="ヒラギノ角ゴ Pro W3" w:hAnsiTheme="minorHAnsi" w:cstheme="minorHAnsi"/>
          <w:iCs/>
        </w:rPr>
      </w:pPr>
      <w:r w:rsidRPr="001B24B3">
        <w:rPr>
          <w:rFonts w:asciiTheme="minorHAnsi" w:eastAsia="ヒラギノ角ゴ Pro W3" w:hAnsiTheme="minorHAnsi" w:cstheme="minorHAnsi"/>
          <w:iCs/>
        </w:rPr>
        <w:t>Rruga</w:t>
      </w:r>
      <w:r w:rsidR="006431BE" w:rsidRPr="001B24B3">
        <w:rPr>
          <w:rFonts w:asciiTheme="minorHAnsi" w:eastAsia="ヒラギノ角ゴ Pro W3" w:hAnsiTheme="minorHAnsi" w:cstheme="minorHAnsi"/>
          <w:iCs/>
        </w:rPr>
        <w:t xml:space="preserve"> e</w:t>
      </w:r>
      <w:r w:rsidRPr="001B24B3">
        <w:rPr>
          <w:rFonts w:asciiTheme="minorHAnsi" w:eastAsia="ヒラギノ角ゴ Pro W3" w:hAnsiTheme="minorHAnsi" w:cstheme="minorHAnsi"/>
          <w:iCs/>
        </w:rPr>
        <w:t xml:space="preserve"> </w:t>
      </w:r>
      <w:r w:rsidR="009012BF" w:rsidRPr="001B24B3">
        <w:rPr>
          <w:rFonts w:asciiTheme="minorHAnsi" w:eastAsia="ヒラギノ角ゴ Pro W3" w:hAnsiTheme="minorHAnsi" w:cstheme="minorHAnsi"/>
          <w:iCs/>
        </w:rPr>
        <w:t xml:space="preserve">Bogdaneve, </w:t>
      </w:r>
      <w:r w:rsidR="00547DFA" w:rsidRPr="001B24B3">
        <w:rPr>
          <w:rFonts w:asciiTheme="minorHAnsi" w:eastAsia="ヒラギノ角ゴ Pro W3" w:hAnsiTheme="minorHAnsi" w:cstheme="minorHAnsi"/>
          <w:iCs/>
        </w:rPr>
        <w:t xml:space="preserve">Pall.: Eurocol, </w:t>
      </w:r>
      <w:r w:rsidR="009012BF" w:rsidRPr="001B24B3">
        <w:rPr>
          <w:rFonts w:asciiTheme="minorHAnsi" w:eastAsia="ヒラギノ角ゴ Pro W3" w:hAnsiTheme="minorHAnsi" w:cstheme="minorHAnsi"/>
          <w:iCs/>
        </w:rPr>
        <w:t>7th Floor</w:t>
      </w:r>
      <w:r w:rsidRPr="001B24B3">
        <w:rPr>
          <w:rFonts w:asciiTheme="minorHAnsi" w:eastAsia="ヒラギノ角ゴ Pro W3" w:hAnsiTheme="minorHAnsi" w:cstheme="minorHAnsi"/>
          <w:iCs/>
        </w:rPr>
        <w:t>,</w:t>
      </w:r>
    </w:p>
    <w:p w14:paraId="4275B993" w14:textId="01D60E31" w:rsidR="00D45291" w:rsidRPr="001B24B3" w:rsidRDefault="00D45291" w:rsidP="00D45291">
      <w:pPr>
        <w:spacing w:after="0" w:line="276" w:lineRule="auto"/>
        <w:ind w:left="1440"/>
        <w:rPr>
          <w:rFonts w:asciiTheme="minorHAnsi" w:eastAsia="ヒラギノ角ゴ Pro W3" w:hAnsiTheme="minorHAnsi" w:cstheme="minorHAnsi"/>
          <w:iCs/>
        </w:rPr>
      </w:pPr>
      <w:r w:rsidRPr="001B24B3">
        <w:rPr>
          <w:rFonts w:asciiTheme="minorHAnsi" w:eastAsia="ヒラギノ角ゴ Pro W3" w:hAnsiTheme="minorHAnsi" w:cstheme="minorHAnsi"/>
          <w:iCs/>
        </w:rPr>
        <w:t>Tirana, Albania</w:t>
      </w:r>
    </w:p>
    <w:p w14:paraId="0BEB28C6" w14:textId="77777777" w:rsidR="00352336" w:rsidRPr="001B24B3" w:rsidRDefault="00352336" w:rsidP="00D45291">
      <w:pPr>
        <w:spacing w:after="0" w:line="276" w:lineRule="auto"/>
        <w:ind w:left="1440"/>
        <w:rPr>
          <w:rFonts w:asciiTheme="minorHAnsi" w:eastAsia="ヒラギノ角ゴ Pro W3" w:hAnsiTheme="minorHAnsi" w:cstheme="minorHAnsi"/>
          <w:iCs/>
        </w:rPr>
      </w:pPr>
    </w:p>
    <w:p w14:paraId="44788B32" w14:textId="472B873C" w:rsidR="00D45291" w:rsidRPr="001B24B3" w:rsidRDefault="00D45291" w:rsidP="00D45291">
      <w:pPr>
        <w:autoSpaceDE w:val="0"/>
        <w:autoSpaceDN w:val="0"/>
        <w:adjustRightInd w:val="0"/>
        <w:spacing w:after="240" w:line="276" w:lineRule="auto"/>
        <w:jc w:val="both"/>
        <w:rPr>
          <w:rFonts w:asciiTheme="minorHAnsi" w:eastAsia="ヒラギノ角ゴ Pro W3" w:hAnsiTheme="minorHAnsi" w:cstheme="minorHAnsi"/>
          <w:iCs/>
        </w:rPr>
      </w:pPr>
      <w:r w:rsidRPr="001B24B3">
        <w:rPr>
          <w:rFonts w:asciiTheme="minorHAnsi" w:eastAsia="ヒラギノ角ゴ Pro W3" w:hAnsiTheme="minorHAnsi" w:cstheme="minorHAnsi"/>
          <w:iCs/>
        </w:rPr>
        <w:t xml:space="preserve">The deadline for the receipt of full Proposals is </w:t>
      </w:r>
      <w:r w:rsidR="00BC36F4">
        <w:rPr>
          <w:rFonts w:asciiTheme="minorHAnsi" w:eastAsia="ヒラギノ角ゴ Pro W3" w:hAnsiTheme="minorHAnsi" w:cstheme="minorHAnsi"/>
          <w:iCs/>
        </w:rPr>
        <w:t xml:space="preserve">4 November </w:t>
      </w:r>
      <w:r w:rsidR="009012BF" w:rsidRPr="001B24B3">
        <w:rPr>
          <w:rFonts w:asciiTheme="minorHAnsi" w:eastAsia="ヒラギノ角ゴ Pro W3" w:hAnsiTheme="minorHAnsi" w:cstheme="minorHAnsi"/>
          <w:iCs/>
        </w:rPr>
        <w:t>202</w:t>
      </w:r>
      <w:r w:rsidR="00E51FE8" w:rsidRPr="001B24B3">
        <w:rPr>
          <w:rFonts w:asciiTheme="minorHAnsi" w:eastAsia="ヒラギノ角ゴ Pro W3" w:hAnsiTheme="minorHAnsi" w:cstheme="minorHAnsi"/>
          <w:iCs/>
        </w:rPr>
        <w:t>2</w:t>
      </w:r>
      <w:r w:rsidR="009012BF" w:rsidRPr="001B24B3">
        <w:rPr>
          <w:rFonts w:asciiTheme="minorHAnsi" w:eastAsia="ヒラギノ角ゴ Pro W3" w:hAnsiTheme="minorHAnsi" w:cstheme="minorHAnsi"/>
          <w:iCs/>
        </w:rPr>
        <w:t xml:space="preserve"> </w:t>
      </w:r>
      <w:r w:rsidR="001543A9">
        <w:rPr>
          <w:rFonts w:asciiTheme="minorHAnsi" w:eastAsia="ヒラギノ角ゴ Pro W3" w:hAnsiTheme="minorHAnsi" w:cstheme="minorHAnsi"/>
          <w:iCs/>
        </w:rPr>
        <w:t>at 12:00 a.m</w:t>
      </w:r>
      <w:r w:rsidRPr="001B24B3">
        <w:rPr>
          <w:rFonts w:asciiTheme="minorHAnsi" w:eastAsia="ヒラギノ角ゴ Pro W3" w:hAnsiTheme="minorHAnsi" w:cstheme="minorHAnsi"/>
          <w:iCs/>
        </w:rPr>
        <w:t xml:space="preserve"> local time. </w:t>
      </w:r>
    </w:p>
    <w:p w14:paraId="5F80C4DE" w14:textId="77777777" w:rsidR="0097681E" w:rsidRPr="001B24B3" w:rsidRDefault="00211FA0" w:rsidP="00211FA0">
      <w:pPr>
        <w:rPr>
          <w:rFonts w:eastAsia="Times New Roman" w:cs="Calibri"/>
          <w:b/>
          <w:bCs/>
          <w:sz w:val="24"/>
          <w:szCs w:val="24"/>
        </w:rPr>
      </w:pPr>
      <w:r w:rsidRPr="001B24B3">
        <w:rPr>
          <w:u w:val="single"/>
        </w:rPr>
        <w:br w:type="column"/>
      </w:r>
      <w:r w:rsidR="0097681E" w:rsidRPr="001B24B3">
        <w:rPr>
          <w:rFonts w:eastAsia="Times New Roman" w:cs="Calibri"/>
          <w:b/>
          <w:bCs/>
          <w:sz w:val="24"/>
          <w:szCs w:val="24"/>
        </w:rPr>
        <w:lastRenderedPageBreak/>
        <w:t>(Annex A)</w:t>
      </w:r>
    </w:p>
    <w:p w14:paraId="6A0D7254" w14:textId="77777777" w:rsidR="006346FF" w:rsidRPr="001B24B3" w:rsidRDefault="003C6C61" w:rsidP="00211FA0">
      <w:r w:rsidRPr="001B24B3">
        <w:rPr>
          <w:rFonts w:eastAsia="Times New Roman" w:cs="Calibri"/>
          <w:b/>
        </w:rPr>
        <w:t>Grant Application Form</w:t>
      </w:r>
      <w:r w:rsidRPr="001B24B3">
        <w:rPr>
          <w:rFonts w:eastAsia="Times New Roman" w:cs="Calibri"/>
        </w:rPr>
        <w:t xml:space="preserve"> </w:t>
      </w:r>
    </w:p>
    <w:p w14:paraId="20E8001F" w14:textId="77777777" w:rsidR="00203C37" w:rsidRPr="001B24B3" w:rsidRDefault="00203C37" w:rsidP="00203C37">
      <w:pPr>
        <w:spacing w:after="60" w:line="240" w:lineRule="auto"/>
        <w:jc w:val="center"/>
        <w:rPr>
          <w:rFonts w:eastAsia="Times New Roman" w:cs="Calibri"/>
          <w:b/>
        </w:rPr>
      </w:pPr>
      <w:r w:rsidRPr="001B24B3">
        <w:rPr>
          <w:rFonts w:eastAsia="Times New Roman" w:cs="Calibri"/>
          <w:b/>
        </w:rPr>
        <w:t xml:space="preserve">Project Document </w:t>
      </w:r>
    </w:p>
    <w:p w14:paraId="7F59658C" w14:textId="77777777" w:rsidR="00203C37" w:rsidRPr="001B24B3" w:rsidRDefault="00203C37" w:rsidP="00203C37">
      <w:pPr>
        <w:spacing w:after="60" w:line="240" w:lineRule="auto"/>
        <w:jc w:val="both"/>
        <w:rPr>
          <w:rFonts w:eastAsia="Times New Roman" w:cs="Calibri"/>
        </w:rPr>
      </w:pPr>
      <w:r w:rsidRPr="001B24B3">
        <w:rPr>
          <w:rFonts w:eastAsia="Times New Roman" w:cs="Calibri"/>
        </w:rPr>
        <w:t>Summary Data Sheet</w:t>
      </w:r>
    </w:p>
    <w:tbl>
      <w:tblPr>
        <w:tblW w:w="0" w:type="auto"/>
        <w:tblInd w:w="108" w:type="dxa"/>
        <w:tblLayout w:type="fixed"/>
        <w:tblLook w:val="0000" w:firstRow="0" w:lastRow="0" w:firstColumn="0" w:lastColumn="0" w:noHBand="0" w:noVBand="0"/>
      </w:tblPr>
      <w:tblGrid>
        <w:gridCol w:w="2835"/>
        <w:gridCol w:w="6345"/>
      </w:tblGrid>
      <w:tr w:rsidR="00C063D2" w:rsidRPr="001B24B3" w14:paraId="540311D6" w14:textId="77777777" w:rsidTr="00173642">
        <w:trPr>
          <w:trHeight w:val="459"/>
        </w:trPr>
        <w:tc>
          <w:tcPr>
            <w:tcW w:w="2835" w:type="dxa"/>
            <w:tcBorders>
              <w:top w:val="single" w:sz="4" w:space="0" w:color="000000"/>
              <w:left w:val="single" w:sz="4" w:space="0" w:color="000000"/>
              <w:bottom w:val="single" w:sz="4" w:space="0" w:color="000000"/>
            </w:tcBorders>
            <w:vAlign w:val="center"/>
          </w:tcPr>
          <w:p w14:paraId="2399A638" w14:textId="77777777" w:rsidR="00C063D2" w:rsidRPr="001B24B3" w:rsidRDefault="00C063D2" w:rsidP="00C063D2">
            <w:pPr>
              <w:widowControl w:val="0"/>
              <w:tabs>
                <w:tab w:val="left" w:pos="-720"/>
              </w:tabs>
              <w:suppressAutoHyphens/>
              <w:snapToGrid w:val="0"/>
              <w:spacing w:before="120" w:after="0" w:line="240" w:lineRule="auto"/>
              <w:rPr>
                <w:rFonts w:eastAsia="Times New Roman"/>
                <w:b/>
                <w:sz w:val="24"/>
                <w:szCs w:val="24"/>
                <w:lang w:eastAsia="ar-SA"/>
              </w:rPr>
            </w:pPr>
            <w:r w:rsidRPr="001B24B3">
              <w:rPr>
                <w:b/>
              </w:rPr>
              <w:t>Project Title</w:t>
            </w:r>
          </w:p>
        </w:tc>
        <w:tc>
          <w:tcPr>
            <w:tcW w:w="6345" w:type="dxa"/>
            <w:tcBorders>
              <w:top w:val="single" w:sz="4" w:space="0" w:color="000000"/>
              <w:left w:val="single" w:sz="4" w:space="0" w:color="000000"/>
              <w:bottom w:val="single" w:sz="4" w:space="0" w:color="000000"/>
              <w:right w:val="single" w:sz="4" w:space="0" w:color="000000"/>
            </w:tcBorders>
          </w:tcPr>
          <w:p w14:paraId="588A7DA5" w14:textId="77777777" w:rsidR="00C063D2" w:rsidRPr="001B24B3" w:rsidRDefault="00C063D2" w:rsidP="00C063D2">
            <w:pPr>
              <w:widowControl w:val="0"/>
              <w:tabs>
                <w:tab w:val="left" w:pos="-720"/>
              </w:tabs>
              <w:suppressAutoHyphens/>
              <w:snapToGrid w:val="0"/>
              <w:spacing w:before="120" w:after="0" w:line="240" w:lineRule="auto"/>
              <w:rPr>
                <w:rFonts w:eastAsia="Times New Roman"/>
                <w:sz w:val="24"/>
                <w:szCs w:val="24"/>
                <w:lang w:eastAsia="ar-SA"/>
              </w:rPr>
            </w:pPr>
          </w:p>
        </w:tc>
      </w:tr>
      <w:tr w:rsidR="00C063D2" w:rsidRPr="001B24B3" w14:paraId="2754747C" w14:textId="77777777" w:rsidTr="00173642">
        <w:tc>
          <w:tcPr>
            <w:tcW w:w="2835" w:type="dxa"/>
            <w:tcBorders>
              <w:top w:val="single" w:sz="4" w:space="0" w:color="000000"/>
              <w:left w:val="single" w:sz="4" w:space="0" w:color="000000"/>
              <w:bottom w:val="single" w:sz="4" w:space="0" w:color="000000"/>
            </w:tcBorders>
            <w:vAlign w:val="center"/>
          </w:tcPr>
          <w:p w14:paraId="14D011FE" w14:textId="77777777" w:rsidR="00C063D2" w:rsidRPr="001B24B3" w:rsidRDefault="00C063D2" w:rsidP="00C063D2">
            <w:pPr>
              <w:widowControl w:val="0"/>
              <w:tabs>
                <w:tab w:val="left" w:pos="-720"/>
              </w:tabs>
              <w:suppressAutoHyphens/>
              <w:snapToGrid w:val="0"/>
              <w:spacing w:before="120" w:after="0" w:line="240" w:lineRule="auto"/>
              <w:rPr>
                <w:rFonts w:eastAsia="Times New Roman"/>
                <w:b/>
                <w:sz w:val="24"/>
                <w:szCs w:val="24"/>
                <w:lang w:eastAsia="ar-SA"/>
              </w:rPr>
            </w:pPr>
            <w:r w:rsidRPr="001B24B3">
              <w:rPr>
                <w:b/>
              </w:rPr>
              <w:t>Name of Applicant Organization</w:t>
            </w:r>
          </w:p>
        </w:tc>
        <w:tc>
          <w:tcPr>
            <w:tcW w:w="6345" w:type="dxa"/>
            <w:tcBorders>
              <w:top w:val="single" w:sz="4" w:space="0" w:color="000000"/>
              <w:left w:val="single" w:sz="4" w:space="0" w:color="000000"/>
              <w:bottom w:val="single" w:sz="4" w:space="0" w:color="000000"/>
              <w:right w:val="single" w:sz="4" w:space="0" w:color="000000"/>
            </w:tcBorders>
          </w:tcPr>
          <w:p w14:paraId="0D4EE92F" w14:textId="77777777" w:rsidR="00C063D2" w:rsidRPr="001B24B3" w:rsidRDefault="00C063D2" w:rsidP="00C063D2">
            <w:pPr>
              <w:widowControl w:val="0"/>
              <w:tabs>
                <w:tab w:val="left" w:pos="-720"/>
              </w:tabs>
              <w:suppressAutoHyphens/>
              <w:snapToGrid w:val="0"/>
              <w:spacing w:before="120" w:after="0" w:line="240" w:lineRule="auto"/>
              <w:jc w:val="center"/>
              <w:rPr>
                <w:rFonts w:eastAsia="Times New Roman"/>
                <w:i/>
                <w:sz w:val="24"/>
                <w:szCs w:val="24"/>
                <w:lang w:eastAsia="ar-SA"/>
              </w:rPr>
            </w:pPr>
          </w:p>
        </w:tc>
      </w:tr>
      <w:tr w:rsidR="00C063D2" w:rsidRPr="001B24B3" w14:paraId="1B2F2342" w14:textId="77777777" w:rsidTr="00173642">
        <w:tc>
          <w:tcPr>
            <w:tcW w:w="2835" w:type="dxa"/>
            <w:tcBorders>
              <w:top w:val="single" w:sz="4" w:space="0" w:color="000000"/>
              <w:left w:val="single" w:sz="4" w:space="0" w:color="000000"/>
              <w:bottom w:val="single" w:sz="4" w:space="0" w:color="000000"/>
            </w:tcBorders>
            <w:vAlign w:val="center"/>
          </w:tcPr>
          <w:p w14:paraId="6E058CAA" w14:textId="77777777" w:rsidR="00C063D2" w:rsidRPr="001B24B3" w:rsidRDefault="00C063D2" w:rsidP="00C063D2">
            <w:pPr>
              <w:widowControl w:val="0"/>
              <w:tabs>
                <w:tab w:val="left" w:pos="-720"/>
              </w:tabs>
              <w:suppressAutoHyphens/>
              <w:snapToGrid w:val="0"/>
              <w:spacing w:before="120" w:after="0" w:line="240" w:lineRule="auto"/>
              <w:rPr>
                <w:rFonts w:eastAsia="Times New Roman"/>
                <w:b/>
                <w:sz w:val="24"/>
                <w:szCs w:val="24"/>
                <w:lang w:eastAsia="ar-SA"/>
              </w:rPr>
            </w:pPr>
            <w:r w:rsidRPr="001B24B3">
              <w:rPr>
                <w:b/>
              </w:rPr>
              <w:t>Legal Status</w:t>
            </w:r>
          </w:p>
        </w:tc>
        <w:tc>
          <w:tcPr>
            <w:tcW w:w="6345" w:type="dxa"/>
            <w:tcBorders>
              <w:top w:val="single" w:sz="4" w:space="0" w:color="000000"/>
              <w:left w:val="single" w:sz="4" w:space="0" w:color="000000"/>
              <w:bottom w:val="single" w:sz="4" w:space="0" w:color="000000"/>
              <w:right w:val="single" w:sz="4" w:space="0" w:color="000000"/>
            </w:tcBorders>
          </w:tcPr>
          <w:p w14:paraId="65F24ADE" w14:textId="77777777" w:rsidR="00C063D2" w:rsidRPr="001B24B3" w:rsidRDefault="00C063D2" w:rsidP="00C063D2">
            <w:pPr>
              <w:widowControl w:val="0"/>
              <w:tabs>
                <w:tab w:val="left" w:pos="-720"/>
              </w:tabs>
              <w:suppressAutoHyphens/>
              <w:snapToGrid w:val="0"/>
              <w:spacing w:before="120" w:after="0" w:line="240" w:lineRule="auto"/>
              <w:jc w:val="center"/>
              <w:rPr>
                <w:rFonts w:eastAsia="Times New Roman"/>
                <w:i/>
                <w:sz w:val="24"/>
                <w:szCs w:val="24"/>
                <w:lang w:eastAsia="ar-SA"/>
              </w:rPr>
            </w:pPr>
          </w:p>
        </w:tc>
      </w:tr>
      <w:tr w:rsidR="00C063D2" w:rsidRPr="001B24B3" w14:paraId="53D24433" w14:textId="77777777" w:rsidTr="00173642">
        <w:tc>
          <w:tcPr>
            <w:tcW w:w="2835" w:type="dxa"/>
            <w:tcBorders>
              <w:top w:val="single" w:sz="4" w:space="0" w:color="000000"/>
              <w:left w:val="single" w:sz="4" w:space="0" w:color="000000"/>
              <w:bottom w:val="single" w:sz="4" w:space="0" w:color="000000"/>
            </w:tcBorders>
            <w:vAlign w:val="center"/>
          </w:tcPr>
          <w:p w14:paraId="7A685112" w14:textId="77777777" w:rsidR="00C063D2" w:rsidRPr="001B24B3" w:rsidRDefault="00C063D2" w:rsidP="00C063D2">
            <w:pPr>
              <w:widowControl w:val="0"/>
              <w:tabs>
                <w:tab w:val="left" w:pos="-720"/>
              </w:tabs>
              <w:suppressAutoHyphens/>
              <w:snapToGrid w:val="0"/>
              <w:spacing w:before="120" w:after="0" w:line="240" w:lineRule="auto"/>
              <w:rPr>
                <w:b/>
              </w:rPr>
            </w:pPr>
            <w:r w:rsidRPr="001B24B3">
              <w:rPr>
                <w:b/>
              </w:rPr>
              <w:t>Estimated total cost of the project</w:t>
            </w:r>
          </w:p>
        </w:tc>
        <w:tc>
          <w:tcPr>
            <w:tcW w:w="6345" w:type="dxa"/>
            <w:tcBorders>
              <w:top w:val="single" w:sz="4" w:space="0" w:color="000000"/>
              <w:left w:val="single" w:sz="4" w:space="0" w:color="000000"/>
              <w:bottom w:val="single" w:sz="4" w:space="0" w:color="000000"/>
              <w:right w:val="single" w:sz="4" w:space="0" w:color="000000"/>
            </w:tcBorders>
          </w:tcPr>
          <w:p w14:paraId="0EFB254A" w14:textId="77777777" w:rsidR="00C063D2" w:rsidRPr="001B24B3" w:rsidRDefault="00C063D2" w:rsidP="00C063D2">
            <w:pPr>
              <w:widowControl w:val="0"/>
              <w:tabs>
                <w:tab w:val="left" w:pos="-720"/>
              </w:tabs>
              <w:suppressAutoHyphens/>
              <w:snapToGrid w:val="0"/>
              <w:spacing w:before="120" w:after="0" w:line="240" w:lineRule="auto"/>
              <w:jc w:val="center"/>
              <w:rPr>
                <w:rFonts w:eastAsia="Times New Roman"/>
                <w:i/>
                <w:sz w:val="24"/>
                <w:szCs w:val="24"/>
                <w:lang w:eastAsia="ar-SA"/>
              </w:rPr>
            </w:pPr>
          </w:p>
        </w:tc>
      </w:tr>
      <w:tr w:rsidR="00C063D2" w:rsidRPr="001B24B3" w14:paraId="6C7C0E59" w14:textId="77777777" w:rsidTr="00173642">
        <w:tc>
          <w:tcPr>
            <w:tcW w:w="2835" w:type="dxa"/>
            <w:tcBorders>
              <w:top w:val="single" w:sz="4" w:space="0" w:color="000000"/>
              <w:left w:val="single" w:sz="4" w:space="0" w:color="000000"/>
              <w:bottom w:val="single" w:sz="4" w:space="0" w:color="000000"/>
            </w:tcBorders>
            <w:vAlign w:val="center"/>
          </w:tcPr>
          <w:p w14:paraId="448F3AD5" w14:textId="77777777" w:rsidR="00C063D2" w:rsidRPr="001B24B3" w:rsidRDefault="00C063D2" w:rsidP="00C063D2">
            <w:pPr>
              <w:widowControl w:val="0"/>
              <w:tabs>
                <w:tab w:val="left" w:pos="-720"/>
              </w:tabs>
              <w:suppressAutoHyphens/>
              <w:snapToGrid w:val="0"/>
              <w:spacing w:before="120" w:after="0" w:line="240" w:lineRule="auto"/>
              <w:rPr>
                <w:b/>
              </w:rPr>
            </w:pPr>
            <w:r w:rsidRPr="001B24B3">
              <w:rPr>
                <w:b/>
              </w:rPr>
              <w:t>Funds claimed under UNDP</w:t>
            </w:r>
          </w:p>
          <w:p w14:paraId="45D0E335" w14:textId="77777777" w:rsidR="00C063D2" w:rsidRPr="001B24B3" w:rsidRDefault="00C063D2" w:rsidP="00C063D2">
            <w:pPr>
              <w:widowControl w:val="0"/>
              <w:tabs>
                <w:tab w:val="left" w:pos="-720"/>
              </w:tabs>
              <w:suppressAutoHyphens/>
              <w:snapToGrid w:val="0"/>
              <w:spacing w:before="120" w:after="0" w:line="240" w:lineRule="auto"/>
              <w:rPr>
                <w:rFonts w:eastAsia="Times New Roman"/>
                <w:b/>
                <w:sz w:val="24"/>
                <w:szCs w:val="24"/>
                <w:lang w:eastAsia="ar-SA"/>
              </w:rPr>
            </w:pPr>
            <w:r w:rsidRPr="001B24B3">
              <w:rPr>
                <w:b/>
              </w:rPr>
              <w:t>(Grant in ALL)</w:t>
            </w:r>
          </w:p>
        </w:tc>
        <w:tc>
          <w:tcPr>
            <w:tcW w:w="6345" w:type="dxa"/>
            <w:tcBorders>
              <w:top w:val="single" w:sz="4" w:space="0" w:color="000000"/>
              <w:left w:val="single" w:sz="4" w:space="0" w:color="000000"/>
              <w:bottom w:val="single" w:sz="4" w:space="0" w:color="000000"/>
              <w:right w:val="single" w:sz="4" w:space="0" w:color="000000"/>
            </w:tcBorders>
          </w:tcPr>
          <w:p w14:paraId="79A93C52" w14:textId="77777777" w:rsidR="00C063D2" w:rsidRPr="001B24B3" w:rsidRDefault="00C063D2" w:rsidP="00C063D2">
            <w:pPr>
              <w:widowControl w:val="0"/>
              <w:tabs>
                <w:tab w:val="left" w:pos="-720"/>
              </w:tabs>
              <w:suppressAutoHyphens/>
              <w:snapToGrid w:val="0"/>
              <w:spacing w:before="120" w:after="0" w:line="240" w:lineRule="auto"/>
              <w:jc w:val="center"/>
              <w:rPr>
                <w:rFonts w:eastAsia="Times New Roman"/>
                <w:i/>
                <w:sz w:val="24"/>
                <w:szCs w:val="24"/>
                <w:lang w:eastAsia="ar-SA"/>
              </w:rPr>
            </w:pPr>
          </w:p>
        </w:tc>
      </w:tr>
      <w:tr w:rsidR="00C063D2" w:rsidRPr="001B24B3" w14:paraId="0C036EB8" w14:textId="77777777" w:rsidTr="00173642">
        <w:tc>
          <w:tcPr>
            <w:tcW w:w="2835" w:type="dxa"/>
            <w:tcBorders>
              <w:top w:val="single" w:sz="4" w:space="0" w:color="000000"/>
              <w:left w:val="single" w:sz="4" w:space="0" w:color="000000"/>
              <w:bottom w:val="single" w:sz="4" w:space="0" w:color="000000"/>
            </w:tcBorders>
            <w:vAlign w:val="center"/>
          </w:tcPr>
          <w:p w14:paraId="6E3F5035" w14:textId="77777777" w:rsidR="00C063D2" w:rsidRPr="001B24B3" w:rsidRDefault="00C063D2" w:rsidP="00C063D2">
            <w:pPr>
              <w:widowControl w:val="0"/>
              <w:tabs>
                <w:tab w:val="left" w:pos="-720"/>
              </w:tabs>
              <w:suppressAutoHyphens/>
              <w:snapToGrid w:val="0"/>
              <w:spacing w:before="120" w:after="0" w:line="240" w:lineRule="auto"/>
              <w:rPr>
                <w:rFonts w:eastAsia="Times New Roman"/>
                <w:b/>
                <w:sz w:val="24"/>
                <w:szCs w:val="24"/>
                <w:lang w:eastAsia="ar-SA"/>
              </w:rPr>
            </w:pPr>
            <w:r w:rsidRPr="001B24B3">
              <w:rPr>
                <w:b/>
              </w:rPr>
              <w:t>Location/s of the action</w:t>
            </w:r>
          </w:p>
        </w:tc>
        <w:tc>
          <w:tcPr>
            <w:tcW w:w="6345" w:type="dxa"/>
            <w:tcBorders>
              <w:top w:val="single" w:sz="4" w:space="0" w:color="000000"/>
              <w:left w:val="single" w:sz="4" w:space="0" w:color="000000"/>
              <w:bottom w:val="single" w:sz="4" w:space="0" w:color="000000"/>
              <w:right w:val="single" w:sz="4" w:space="0" w:color="000000"/>
            </w:tcBorders>
          </w:tcPr>
          <w:p w14:paraId="0DF50668" w14:textId="77777777" w:rsidR="00C063D2" w:rsidRPr="001B24B3" w:rsidRDefault="00C063D2" w:rsidP="00C063D2">
            <w:pPr>
              <w:widowControl w:val="0"/>
              <w:tabs>
                <w:tab w:val="left" w:pos="-720"/>
              </w:tabs>
              <w:suppressAutoHyphens/>
              <w:snapToGrid w:val="0"/>
              <w:spacing w:before="120" w:after="0" w:line="240" w:lineRule="auto"/>
              <w:rPr>
                <w:rFonts w:eastAsia="Times New Roman"/>
                <w:sz w:val="24"/>
                <w:szCs w:val="24"/>
                <w:lang w:eastAsia="ar-SA"/>
              </w:rPr>
            </w:pPr>
          </w:p>
        </w:tc>
      </w:tr>
      <w:tr w:rsidR="00C063D2" w:rsidRPr="001B24B3" w14:paraId="32D468DA" w14:textId="77777777" w:rsidTr="00173642">
        <w:trPr>
          <w:trHeight w:val="548"/>
        </w:trPr>
        <w:tc>
          <w:tcPr>
            <w:tcW w:w="2835" w:type="dxa"/>
            <w:tcBorders>
              <w:top w:val="single" w:sz="4" w:space="0" w:color="000000"/>
              <w:left w:val="single" w:sz="4" w:space="0" w:color="000000"/>
              <w:bottom w:val="single" w:sz="4" w:space="0" w:color="000000"/>
            </w:tcBorders>
            <w:vAlign w:val="center"/>
          </w:tcPr>
          <w:p w14:paraId="7ABB3F63" w14:textId="77777777" w:rsidR="00C063D2" w:rsidRPr="001B24B3" w:rsidRDefault="00C063D2" w:rsidP="00C063D2">
            <w:pPr>
              <w:widowControl w:val="0"/>
              <w:tabs>
                <w:tab w:val="left" w:pos="-720"/>
              </w:tabs>
              <w:suppressAutoHyphens/>
              <w:snapToGrid w:val="0"/>
              <w:spacing w:before="120" w:after="0" w:line="240" w:lineRule="auto"/>
              <w:rPr>
                <w:b/>
              </w:rPr>
            </w:pPr>
            <w:r w:rsidRPr="001B24B3">
              <w:rPr>
                <w:b/>
              </w:rPr>
              <w:t>Total duration of the action</w:t>
            </w:r>
          </w:p>
        </w:tc>
        <w:tc>
          <w:tcPr>
            <w:tcW w:w="6345" w:type="dxa"/>
            <w:tcBorders>
              <w:top w:val="single" w:sz="4" w:space="0" w:color="000000"/>
              <w:left w:val="single" w:sz="4" w:space="0" w:color="000000"/>
              <w:bottom w:val="single" w:sz="4" w:space="0" w:color="000000"/>
              <w:right w:val="single" w:sz="4" w:space="0" w:color="000000"/>
            </w:tcBorders>
          </w:tcPr>
          <w:p w14:paraId="7C7BC228" w14:textId="77777777" w:rsidR="00C063D2" w:rsidRPr="001B24B3" w:rsidRDefault="00C063D2" w:rsidP="00C063D2">
            <w:pPr>
              <w:widowControl w:val="0"/>
              <w:tabs>
                <w:tab w:val="left" w:pos="-720"/>
              </w:tabs>
              <w:suppressAutoHyphens/>
              <w:snapToGrid w:val="0"/>
              <w:spacing w:before="120" w:after="0" w:line="240" w:lineRule="auto"/>
              <w:rPr>
                <w:rFonts w:eastAsia="Times New Roman"/>
                <w:sz w:val="24"/>
                <w:szCs w:val="24"/>
                <w:lang w:eastAsia="ar-SA"/>
              </w:rPr>
            </w:pPr>
          </w:p>
        </w:tc>
      </w:tr>
    </w:tbl>
    <w:p w14:paraId="19C73177" w14:textId="77777777" w:rsidR="00C063D2" w:rsidRPr="001B24B3" w:rsidRDefault="00C063D2" w:rsidP="00203C37">
      <w:pPr>
        <w:spacing w:after="60" w:line="240" w:lineRule="auto"/>
        <w:jc w:val="both"/>
        <w:rPr>
          <w:rFonts w:eastAsia="Times New Roman" w:cs="Calibri"/>
        </w:rPr>
      </w:pPr>
    </w:p>
    <w:tbl>
      <w:tblPr>
        <w:tblW w:w="0" w:type="auto"/>
        <w:tblInd w:w="108" w:type="dxa"/>
        <w:tblLayout w:type="fixed"/>
        <w:tblLook w:val="0000" w:firstRow="0" w:lastRow="0" w:firstColumn="0" w:lastColumn="0" w:noHBand="0" w:noVBand="0"/>
      </w:tblPr>
      <w:tblGrid>
        <w:gridCol w:w="4530"/>
        <w:gridCol w:w="4653"/>
      </w:tblGrid>
      <w:tr w:rsidR="00C063D2" w:rsidRPr="001B24B3" w14:paraId="58AE762D" w14:textId="77777777" w:rsidTr="00173642">
        <w:trPr>
          <w:trHeight w:val="510"/>
        </w:trPr>
        <w:tc>
          <w:tcPr>
            <w:tcW w:w="9183" w:type="dxa"/>
            <w:gridSpan w:val="2"/>
            <w:tcBorders>
              <w:top w:val="single" w:sz="4" w:space="0" w:color="000000"/>
              <w:left w:val="single" w:sz="4" w:space="0" w:color="000000"/>
              <w:bottom w:val="single" w:sz="4" w:space="0" w:color="000000"/>
              <w:right w:val="single" w:sz="4" w:space="0" w:color="000000"/>
            </w:tcBorders>
            <w:vAlign w:val="center"/>
          </w:tcPr>
          <w:p w14:paraId="09C15389" w14:textId="77777777" w:rsidR="00C063D2" w:rsidRPr="001B24B3" w:rsidRDefault="00C063D2" w:rsidP="00173642">
            <w:pPr>
              <w:snapToGrid w:val="0"/>
              <w:spacing w:before="120" w:after="200" w:line="276" w:lineRule="auto"/>
              <w:rPr>
                <w:rFonts w:eastAsia="Times New Roman"/>
                <w:b/>
                <w:sz w:val="24"/>
                <w:szCs w:val="24"/>
              </w:rPr>
            </w:pPr>
            <w:r w:rsidRPr="001B24B3">
              <w:rPr>
                <w:rFonts w:eastAsia="Times New Roman"/>
                <w:b/>
                <w:sz w:val="24"/>
                <w:szCs w:val="24"/>
              </w:rPr>
              <w:t>Applicant's contact details for the purpose of this action</w:t>
            </w:r>
          </w:p>
        </w:tc>
      </w:tr>
      <w:tr w:rsidR="00C063D2" w:rsidRPr="001B24B3" w14:paraId="298EB4C5" w14:textId="77777777" w:rsidTr="00173642">
        <w:trPr>
          <w:trHeight w:val="510"/>
        </w:trPr>
        <w:tc>
          <w:tcPr>
            <w:tcW w:w="4530" w:type="dxa"/>
            <w:tcBorders>
              <w:top w:val="single" w:sz="4" w:space="0" w:color="000000"/>
              <w:left w:val="single" w:sz="4" w:space="0" w:color="000000"/>
              <w:bottom w:val="single" w:sz="4" w:space="0" w:color="000000"/>
            </w:tcBorders>
          </w:tcPr>
          <w:p w14:paraId="37F87A29" w14:textId="77777777" w:rsidR="00C063D2" w:rsidRPr="001B24B3" w:rsidRDefault="00C063D2" w:rsidP="00173642">
            <w:pPr>
              <w:snapToGrid w:val="0"/>
              <w:spacing w:before="120" w:after="200" w:line="276" w:lineRule="auto"/>
              <w:rPr>
                <w:rFonts w:eastAsia="Times New Roman"/>
                <w:b/>
                <w:sz w:val="24"/>
                <w:szCs w:val="24"/>
              </w:rPr>
            </w:pPr>
            <w:r w:rsidRPr="001B24B3">
              <w:rPr>
                <w:rFonts w:eastAsia="Times New Roman"/>
                <w:b/>
                <w:sz w:val="24"/>
                <w:szCs w:val="24"/>
              </w:rPr>
              <w:t>Address:</w:t>
            </w:r>
          </w:p>
        </w:tc>
        <w:tc>
          <w:tcPr>
            <w:tcW w:w="4653" w:type="dxa"/>
            <w:tcBorders>
              <w:top w:val="single" w:sz="4" w:space="0" w:color="000000"/>
              <w:left w:val="single" w:sz="4" w:space="0" w:color="000000"/>
              <w:bottom w:val="single" w:sz="4" w:space="0" w:color="000000"/>
              <w:right w:val="single" w:sz="4" w:space="0" w:color="000000"/>
            </w:tcBorders>
          </w:tcPr>
          <w:p w14:paraId="52733A41" w14:textId="77777777" w:rsidR="00C063D2" w:rsidRPr="001B24B3" w:rsidRDefault="00C063D2" w:rsidP="00173642">
            <w:pPr>
              <w:snapToGrid w:val="0"/>
              <w:spacing w:before="120" w:after="200" w:line="276" w:lineRule="auto"/>
              <w:rPr>
                <w:rFonts w:eastAsia="Times New Roman"/>
                <w:sz w:val="24"/>
                <w:szCs w:val="24"/>
              </w:rPr>
            </w:pPr>
          </w:p>
        </w:tc>
      </w:tr>
      <w:tr w:rsidR="00C063D2" w:rsidRPr="001B24B3" w14:paraId="26F8797C" w14:textId="77777777" w:rsidTr="00173642">
        <w:trPr>
          <w:trHeight w:val="510"/>
        </w:trPr>
        <w:tc>
          <w:tcPr>
            <w:tcW w:w="4530" w:type="dxa"/>
            <w:tcBorders>
              <w:top w:val="single" w:sz="4" w:space="0" w:color="000000"/>
              <w:left w:val="single" w:sz="4" w:space="0" w:color="000000"/>
              <w:bottom w:val="single" w:sz="4" w:space="0" w:color="000000"/>
            </w:tcBorders>
          </w:tcPr>
          <w:p w14:paraId="62B9A548" w14:textId="77777777" w:rsidR="00C063D2" w:rsidRPr="001B24B3" w:rsidRDefault="00C063D2" w:rsidP="00173642">
            <w:pPr>
              <w:snapToGrid w:val="0"/>
              <w:spacing w:before="120" w:after="200" w:line="276" w:lineRule="auto"/>
              <w:rPr>
                <w:rFonts w:eastAsia="Times New Roman"/>
                <w:b/>
                <w:sz w:val="24"/>
                <w:szCs w:val="24"/>
              </w:rPr>
            </w:pPr>
            <w:r w:rsidRPr="001B24B3">
              <w:rPr>
                <w:rFonts w:eastAsia="Times New Roman"/>
                <w:b/>
                <w:sz w:val="24"/>
                <w:szCs w:val="24"/>
              </w:rPr>
              <w:t xml:space="preserve">Telephone number: (fixed and mobile) </w:t>
            </w:r>
          </w:p>
        </w:tc>
        <w:tc>
          <w:tcPr>
            <w:tcW w:w="4653" w:type="dxa"/>
            <w:tcBorders>
              <w:top w:val="single" w:sz="4" w:space="0" w:color="000000"/>
              <w:left w:val="single" w:sz="4" w:space="0" w:color="000000"/>
              <w:bottom w:val="single" w:sz="4" w:space="0" w:color="000000"/>
              <w:right w:val="single" w:sz="4" w:space="0" w:color="000000"/>
            </w:tcBorders>
          </w:tcPr>
          <w:p w14:paraId="0706B272" w14:textId="77777777" w:rsidR="00C063D2" w:rsidRPr="001B24B3" w:rsidRDefault="00C063D2" w:rsidP="00173642">
            <w:pPr>
              <w:snapToGrid w:val="0"/>
              <w:spacing w:before="120" w:after="200" w:line="276" w:lineRule="auto"/>
              <w:rPr>
                <w:rFonts w:eastAsia="Times New Roman"/>
                <w:sz w:val="24"/>
                <w:szCs w:val="24"/>
              </w:rPr>
            </w:pPr>
          </w:p>
        </w:tc>
      </w:tr>
      <w:tr w:rsidR="00C063D2" w:rsidRPr="001B24B3" w14:paraId="36F12BE6" w14:textId="77777777" w:rsidTr="00173642">
        <w:trPr>
          <w:trHeight w:val="510"/>
        </w:trPr>
        <w:tc>
          <w:tcPr>
            <w:tcW w:w="4530" w:type="dxa"/>
            <w:tcBorders>
              <w:top w:val="single" w:sz="4" w:space="0" w:color="000000"/>
              <w:left w:val="single" w:sz="4" w:space="0" w:color="000000"/>
              <w:bottom w:val="single" w:sz="4" w:space="0" w:color="000000"/>
            </w:tcBorders>
          </w:tcPr>
          <w:p w14:paraId="25595B1F" w14:textId="77777777" w:rsidR="00C063D2" w:rsidRPr="001B24B3" w:rsidRDefault="00C063D2" w:rsidP="00173642">
            <w:pPr>
              <w:snapToGrid w:val="0"/>
              <w:spacing w:before="120" w:after="200" w:line="276" w:lineRule="auto"/>
              <w:rPr>
                <w:rFonts w:eastAsia="Times New Roman"/>
                <w:b/>
                <w:sz w:val="24"/>
                <w:szCs w:val="24"/>
              </w:rPr>
            </w:pPr>
            <w:r w:rsidRPr="001B24B3">
              <w:rPr>
                <w:rFonts w:eastAsia="Times New Roman"/>
                <w:b/>
                <w:sz w:val="24"/>
                <w:szCs w:val="24"/>
              </w:rPr>
              <w:t>Contact person for this action:</w:t>
            </w:r>
          </w:p>
        </w:tc>
        <w:tc>
          <w:tcPr>
            <w:tcW w:w="4653" w:type="dxa"/>
            <w:tcBorders>
              <w:top w:val="single" w:sz="4" w:space="0" w:color="000000"/>
              <w:left w:val="single" w:sz="4" w:space="0" w:color="000000"/>
              <w:bottom w:val="single" w:sz="4" w:space="0" w:color="000000"/>
              <w:right w:val="single" w:sz="4" w:space="0" w:color="000000"/>
            </w:tcBorders>
          </w:tcPr>
          <w:p w14:paraId="70097C44" w14:textId="77777777" w:rsidR="00C063D2" w:rsidRPr="001B24B3" w:rsidRDefault="00C063D2" w:rsidP="00173642">
            <w:pPr>
              <w:snapToGrid w:val="0"/>
              <w:spacing w:before="120" w:after="200" w:line="276" w:lineRule="auto"/>
              <w:rPr>
                <w:rFonts w:eastAsia="Times New Roman"/>
                <w:sz w:val="24"/>
                <w:szCs w:val="24"/>
              </w:rPr>
            </w:pPr>
          </w:p>
        </w:tc>
      </w:tr>
      <w:tr w:rsidR="00C063D2" w:rsidRPr="001B24B3" w14:paraId="07058E1B" w14:textId="77777777" w:rsidTr="00173642">
        <w:trPr>
          <w:trHeight w:val="510"/>
        </w:trPr>
        <w:tc>
          <w:tcPr>
            <w:tcW w:w="4530" w:type="dxa"/>
            <w:tcBorders>
              <w:top w:val="single" w:sz="4" w:space="0" w:color="000000"/>
              <w:left w:val="single" w:sz="4" w:space="0" w:color="000000"/>
              <w:bottom w:val="single" w:sz="4" w:space="0" w:color="000000"/>
            </w:tcBorders>
          </w:tcPr>
          <w:p w14:paraId="5D2DDF4F" w14:textId="77777777" w:rsidR="00C063D2" w:rsidRPr="001B24B3" w:rsidRDefault="00C063D2" w:rsidP="00173642">
            <w:pPr>
              <w:snapToGrid w:val="0"/>
              <w:spacing w:before="120" w:after="200" w:line="276" w:lineRule="auto"/>
              <w:rPr>
                <w:rFonts w:eastAsia="Times New Roman"/>
                <w:b/>
                <w:sz w:val="24"/>
                <w:szCs w:val="24"/>
              </w:rPr>
            </w:pPr>
            <w:r w:rsidRPr="001B24B3">
              <w:rPr>
                <w:rFonts w:eastAsia="Times New Roman"/>
                <w:b/>
                <w:sz w:val="24"/>
                <w:szCs w:val="24"/>
              </w:rPr>
              <w:t>Contact person's email:</w:t>
            </w:r>
          </w:p>
        </w:tc>
        <w:tc>
          <w:tcPr>
            <w:tcW w:w="4653" w:type="dxa"/>
            <w:tcBorders>
              <w:top w:val="single" w:sz="4" w:space="0" w:color="000000"/>
              <w:left w:val="single" w:sz="4" w:space="0" w:color="000000"/>
              <w:bottom w:val="single" w:sz="4" w:space="0" w:color="000000"/>
              <w:right w:val="single" w:sz="4" w:space="0" w:color="000000"/>
            </w:tcBorders>
          </w:tcPr>
          <w:p w14:paraId="43DCC1DA" w14:textId="77777777" w:rsidR="00C063D2" w:rsidRPr="001B24B3" w:rsidRDefault="00C063D2" w:rsidP="00173642">
            <w:pPr>
              <w:snapToGrid w:val="0"/>
              <w:spacing w:before="120" w:after="200" w:line="276" w:lineRule="auto"/>
              <w:rPr>
                <w:rFonts w:eastAsia="Times New Roman"/>
                <w:sz w:val="24"/>
                <w:szCs w:val="24"/>
              </w:rPr>
            </w:pPr>
          </w:p>
        </w:tc>
      </w:tr>
      <w:tr w:rsidR="00C063D2" w:rsidRPr="001B24B3" w14:paraId="6C0017EA" w14:textId="77777777" w:rsidTr="00173642">
        <w:trPr>
          <w:trHeight w:val="510"/>
        </w:trPr>
        <w:tc>
          <w:tcPr>
            <w:tcW w:w="4530" w:type="dxa"/>
            <w:tcBorders>
              <w:top w:val="single" w:sz="4" w:space="0" w:color="000000"/>
              <w:left w:val="single" w:sz="4" w:space="0" w:color="000000"/>
              <w:bottom w:val="single" w:sz="4" w:space="0" w:color="000000"/>
            </w:tcBorders>
          </w:tcPr>
          <w:p w14:paraId="7B296757" w14:textId="77777777" w:rsidR="00C063D2" w:rsidRPr="001B24B3" w:rsidRDefault="00C063D2" w:rsidP="00173642">
            <w:pPr>
              <w:snapToGrid w:val="0"/>
              <w:spacing w:before="120" w:after="200" w:line="276" w:lineRule="auto"/>
              <w:rPr>
                <w:rFonts w:eastAsia="Times New Roman"/>
                <w:b/>
                <w:sz w:val="24"/>
                <w:szCs w:val="24"/>
              </w:rPr>
            </w:pPr>
            <w:r w:rsidRPr="001B24B3">
              <w:rPr>
                <w:rFonts w:eastAsia="Times New Roman"/>
                <w:b/>
                <w:sz w:val="24"/>
                <w:szCs w:val="24"/>
              </w:rPr>
              <w:t>Address:</w:t>
            </w:r>
          </w:p>
        </w:tc>
        <w:tc>
          <w:tcPr>
            <w:tcW w:w="4653" w:type="dxa"/>
            <w:tcBorders>
              <w:top w:val="single" w:sz="4" w:space="0" w:color="000000"/>
              <w:left w:val="single" w:sz="4" w:space="0" w:color="000000"/>
              <w:bottom w:val="single" w:sz="4" w:space="0" w:color="000000"/>
              <w:right w:val="single" w:sz="4" w:space="0" w:color="000000"/>
            </w:tcBorders>
          </w:tcPr>
          <w:p w14:paraId="7E6E6405" w14:textId="77777777" w:rsidR="00C063D2" w:rsidRPr="001B24B3" w:rsidRDefault="00C063D2" w:rsidP="00173642">
            <w:pPr>
              <w:snapToGrid w:val="0"/>
              <w:spacing w:before="120" w:after="200" w:line="276" w:lineRule="auto"/>
              <w:rPr>
                <w:rFonts w:eastAsia="Times New Roman"/>
                <w:sz w:val="24"/>
                <w:szCs w:val="24"/>
              </w:rPr>
            </w:pPr>
          </w:p>
        </w:tc>
      </w:tr>
    </w:tbl>
    <w:p w14:paraId="5AA24ED6" w14:textId="77777777" w:rsidR="00C063D2" w:rsidRPr="001B24B3" w:rsidRDefault="00C063D2" w:rsidP="00C063D2">
      <w:pPr>
        <w:spacing w:after="0" w:line="276" w:lineRule="auto"/>
        <w:ind w:left="720"/>
        <w:contextualSpacing/>
        <w:rPr>
          <w:rFonts w:eastAsia="Times New Roman"/>
          <w:b/>
          <w:sz w:val="24"/>
          <w:szCs w:val="24"/>
        </w:rPr>
      </w:pPr>
      <w:r w:rsidRPr="001B24B3">
        <w:rPr>
          <w:rFonts w:eastAsia="Times New Roman"/>
          <w:b/>
          <w:sz w:val="24"/>
          <w:szCs w:val="24"/>
        </w:rPr>
        <w:t>Date:</w:t>
      </w:r>
    </w:p>
    <w:p w14:paraId="1FB75810" w14:textId="77777777" w:rsidR="00C063D2" w:rsidRPr="001B24B3" w:rsidRDefault="00C063D2" w:rsidP="00C063D2">
      <w:pPr>
        <w:spacing w:after="0" w:line="276" w:lineRule="auto"/>
        <w:ind w:left="720"/>
        <w:contextualSpacing/>
        <w:rPr>
          <w:rFonts w:eastAsia="Times New Roman"/>
          <w:b/>
          <w:sz w:val="24"/>
          <w:szCs w:val="24"/>
        </w:rPr>
      </w:pPr>
    </w:p>
    <w:p w14:paraId="57BA1C00" w14:textId="77777777" w:rsidR="00C063D2" w:rsidRPr="001B24B3" w:rsidRDefault="00C063D2" w:rsidP="00C063D2">
      <w:pPr>
        <w:spacing w:after="0" w:line="276" w:lineRule="auto"/>
        <w:ind w:left="720"/>
        <w:contextualSpacing/>
        <w:rPr>
          <w:rFonts w:eastAsia="Times New Roman"/>
          <w:b/>
          <w:sz w:val="24"/>
          <w:szCs w:val="24"/>
        </w:rPr>
      </w:pPr>
      <w:r w:rsidRPr="001B24B3">
        <w:rPr>
          <w:rFonts w:eastAsia="Times New Roman"/>
          <w:b/>
          <w:sz w:val="24"/>
          <w:szCs w:val="24"/>
        </w:rPr>
        <w:t>Name of the Applicant’s Representative:</w:t>
      </w:r>
    </w:p>
    <w:p w14:paraId="19D12310" w14:textId="77777777" w:rsidR="00C063D2" w:rsidRPr="001B24B3" w:rsidRDefault="00C063D2" w:rsidP="00C063D2">
      <w:pPr>
        <w:spacing w:after="0" w:line="276" w:lineRule="auto"/>
        <w:ind w:left="720"/>
        <w:contextualSpacing/>
        <w:rPr>
          <w:rFonts w:eastAsia="Times New Roman"/>
          <w:b/>
          <w:sz w:val="24"/>
          <w:szCs w:val="24"/>
        </w:rPr>
      </w:pPr>
      <w:r w:rsidRPr="001B24B3">
        <w:rPr>
          <w:rFonts w:eastAsia="Times New Roman"/>
          <w:b/>
          <w:sz w:val="24"/>
          <w:szCs w:val="24"/>
        </w:rPr>
        <w:t xml:space="preserve"> </w:t>
      </w:r>
    </w:p>
    <w:p w14:paraId="073AE858" w14:textId="77777777" w:rsidR="00C063D2" w:rsidRPr="001B24B3" w:rsidRDefault="00C063D2" w:rsidP="00C063D2">
      <w:pPr>
        <w:spacing w:after="0" w:line="276" w:lineRule="auto"/>
        <w:ind w:left="720"/>
        <w:contextualSpacing/>
        <w:rPr>
          <w:rFonts w:eastAsia="Times New Roman"/>
          <w:b/>
          <w:sz w:val="24"/>
          <w:szCs w:val="24"/>
        </w:rPr>
      </w:pPr>
      <w:r w:rsidRPr="001B24B3">
        <w:rPr>
          <w:rFonts w:eastAsia="Times New Roman"/>
          <w:b/>
          <w:sz w:val="24"/>
          <w:szCs w:val="24"/>
        </w:rPr>
        <w:t>Signature:</w:t>
      </w:r>
    </w:p>
    <w:p w14:paraId="79F02F0A" w14:textId="77777777" w:rsidR="00302092" w:rsidRPr="001B24B3" w:rsidRDefault="00302092" w:rsidP="00C063D2">
      <w:pPr>
        <w:spacing w:after="0" w:line="276" w:lineRule="auto"/>
        <w:ind w:left="720"/>
        <w:contextualSpacing/>
        <w:rPr>
          <w:rFonts w:eastAsia="Times New Roman"/>
          <w:b/>
          <w:sz w:val="24"/>
          <w:szCs w:val="24"/>
        </w:rPr>
      </w:pPr>
    </w:p>
    <w:p w14:paraId="0E497FE2" w14:textId="77777777" w:rsidR="00C063D2" w:rsidRPr="001B24B3" w:rsidRDefault="00C063D2" w:rsidP="00C063D2">
      <w:pPr>
        <w:spacing w:after="0" w:line="276" w:lineRule="auto"/>
        <w:ind w:left="720"/>
        <w:contextualSpacing/>
        <w:rPr>
          <w:rFonts w:eastAsia="Times New Roman"/>
          <w:b/>
          <w:sz w:val="24"/>
          <w:szCs w:val="24"/>
        </w:rPr>
      </w:pPr>
      <w:r w:rsidRPr="001B24B3">
        <w:rPr>
          <w:rFonts w:eastAsia="Times New Roman"/>
          <w:b/>
          <w:sz w:val="24"/>
          <w:szCs w:val="24"/>
        </w:rPr>
        <w:lastRenderedPageBreak/>
        <w:t>Seal of the Applicant:</w:t>
      </w:r>
    </w:p>
    <w:p w14:paraId="34BBAE49" w14:textId="77777777" w:rsidR="00C063D2" w:rsidRPr="001B24B3" w:rsidRDefault="00C063D2" w:rsidP="00C063D2">
      <w:bookmarkStart w:id="20" w:name="_Hlk25538939"/>
    </w:p>
    <w:p w14:paraId="1F19EE4E" w14:textId="77777777" w:rsidR="00D87B7F" w:rsidRPr="001B24B3" w:rsidRDefault="00D87B7F" w:rsidP="00A17E76">
      <w:pPr>
        <w:numPr>
          <w:ilvl w:val="0"/>
          <w:numId w:val="15"/>
        </w:numPr>
        <w:spacing w:after="0" w:line="240" w:lineRule="auto"/>
        <w:ind w:left="540"/>
        <w:contextualSpacing/>
        <w:jc w:val="both"/>
        <w:rPr>
          <w:rFonts w:eastAsia="Times New Roman" w:cs="Calibri"/>
          <w:b/>
        </w:rPr>
      </w:pPr>
      <w:r w:rsidRPr="001B24B3">
        <w:rPr>
          <w:rFonts w:eastAsia="Times New Roman" w:cs="Calibri"/>
          <w:b/>
        </w:rPr>
        <w:t>Purpose of the Grant</w:t>
      </w:r>
      <w:r w:rsidR="00540CBD" w:rsidRPr="001B24B3">
        <w:rPr>
          <w:rFonts w:eastAsia="Times New Roman" w:cs="Calibri"/>
          <w:b/>
        </w:rPr>
        <w:t xml:space="preserve"> </w:t>
      </w:r>
      <w:r w:rsidR="00540CBD" w:rsidRPr="001B24B3">
        <w:rPr>
          <w:rFonts w:eastAsia="Times New Roman" w:cs="Calibri"/>
        </w:rPr>
        <w:t>(max. one paragraph)</w:t>
      </w:r>
    </w:p>
    <w:p w14:paraId="40D7DA43" w14:textId="77777777" w:rsidR="00203C37" w:rsidRPr="001B24B3" w:rsidRDefault="00203C37" w:rsidP="00A17E76">
      <w:pPr>
        <w:spacing w:after="0" w:line="240" w:lineRule="auto"/>
        <w:ind w:left="540"/>
        <w:contextualSpacing/>
        <w:jc w:val="both"/>
        <w:rPr>
          <w:rFonts w:eastAsia="Times New Roman" w:cs="Calibri"/>
        </w:rPr>
      </w:pPr>
      <w:r w:rsidRPr="001B24B3">
        <w:rPr>
          <w:rFonts w:eastAsia="Times New Roman" w:cs="Calibri"/>
        </w:rPr>
        <w:t>Indicate the purpose of the grant and describe the result(s) the grant is expected to achieve.</w:t>
      </w:r>
    </w:p>
    <w:p w14:paraId="33DD1176" w14:textId="77777777" w:rsidR="00203C37" w:rsidRPr="001B24B3" w:rsidRDefault="00203C37" w:rsidP="00A17E76">
      <w:pPr>
        <w:spacing w:after="60" w:line="240" w:lineRule="auto"/>
        <w:ind w:left="540"/>
        <w:contextualSpacing/>
        <w:jc w:val="both"/>
        <w:rPr>
          <w:rFonts w:eastAsia="Times New Roman" w:cs="Calibri"/>
        </w:rPr>
      </w:pPr>
      <w:r w:rsidRPr="001B24B3">
        <w:rPr>
          <w:rFonts w:eastAsia="Times New Roman" w:cs="Calibri"/>
          <w:b/>
        </w:rPr>
        <w:t>(</w:t>
      </w:r>
      <w:r w:rsidRPr="001B24B3">
        <w:rPr>
          <w:rFonts w:eastAsia="Times New Roman" w:cs="Calibri"/>
        </w:rPr>
        <w:t xml:space="preserve">Brief description/What is this project about?) </w:t>
      </w:r>
    </w:p>
    <w:p w14:paraId="42F39C88" w14:textId="77777777" w:rsidR="00203C37" w:rsidRPr="001B24B3" w:rsidRDefault="00203C37" w:rsidP="00A17E76">
      <w:pPr>
        <w:spacing w:after="60" w:line="240" w:lineRule="auto"/>
        <w:ind w:left="540"/>
        <w:contextualSpacing/>
        <w:jc w:val="both"/>
        <w:rPr>
          <w:rFonts w:eastAsia="Times New Roman" w:cs="Calibri"/>
        </w:rPr>
      </w:pPr>
    </w:p>
    <w:p w14:paraId="16C8DDE2" w14:textId="77777777" w:rsidR="00203C37" w:rsidRPr="001B24B3" w:rsidRDefault="00203C37" w:rsidP="00A17E76">
      <w:pPr>
        <w:numPr>
          <w:ilvl w:val="0"/>
          <w:numId w:val="15"/>
        </w:numPr>
        <w:spacing w:after="60" w:line="240" w:lineRule="auto"/>
        <w:ind w:left="540"/>
        <w:contextualSpacing/>
        <w:jc w:val="both"/>
        <w:rPr>
          <w:rFonts w:eastAsia="Times New Roman" w:cs="Calibri"/>
        </w:rPr>
      </w:pPr>
      <w:r w:rsidRPr="001B24B3">
        <w:rPr>
          <w:rFonts w:eastAsia="Times New Roman" w:cs="Calibri"/>
          <w:b/>
        </w:rPr>
        <w:t xml:space="preserve">Situation Analysis </w:t>
      </w:r>
      <w:r w:rsidRPr="001B24B3">
        <w:rPr>
          <w:rFonts w:eastAsia="Times New Roman" w:cs="Calibri"/>
        </w:rPr>
        <w:t>(max. one page)</w:t>
      </w:r>
    </w:p>
    <w:p w14:paraId="32F4DDBA" w14:textId="77777777" w:rsidR="00203C37" w:rsidRPr="001B24B3" w:rsidRDefault="00203C37" w:rsidP="00A17E76">
      <w:pPr>
        <w:spacing w:after="60" w:line="240" w:lineRule="auto"/>
        <w:ind w:left="540"/>
        <w:contextualSpacing/>
        <w:jc w:val="both"/>
        <w:rPr>
          <w:rFonts w:eastAsia="Times New Roman" w:cs="Calibri"/>
        </w:rPr>
      </w:pPr>
      <w:r w:rsidRPr="001B24B3">
        <w:rPr>
          <w:rFonts w:eastAsia="Times New Roman" w:cs="Calibri"/>
        </w:rPr>
        <w:t>(State the problem &amp; project response to the problem)</w:t>
      </w:r>
    </w:p>
    <w:p w14:paraId="76EAEC01" w14:textId="77777777" w:rsidR="00203C37" w:rsidRPr="001B24B3" w:rsidRDefault="00203C37" w:rsidP="00A17E76">
      <w:pPr>
        <w:spacing w:after="60" w:line="240" w:lineRule="auto"/>
        <w:ind w:left="540"/>
        <w:contextualSpacing/>
        <w:jc w:val="both"/>
        <w:rPr>
          <w:rFonts w:eastAsia="Times New Roman" w:cs="Calibri"/>
        </w:rPr>
      </w:pPr>
    </w:p>
    <w:p w14:paraId="2D6CCE7C" w14:textId="77777777" w:rsidR="00203C37" w:rsidRPr="001B24B3" w:rsidRDefault="00203C37" w:rsidP="00A17E76">
      <w:pPr>
        <w:numPr>
          <w:ilvl w:val="0"/>
          <w:numId w:val="15"/>
        </w:numPr>
        <w:spacing w:after="60" w:line="240" w:lineRule="auto"/>
        <w:ind w:left="540"/>
        <w:contextualSpacing/>
        <w:jc w:val="both"/>
        <w:rPr>
          <w:rFonts w:eastAsia="Times New Roman" w:cs="Calibri"/>
          <w:b/>
        </w:rPr>
      </w:pPr>
      <w:r w:rsidRPr="001B24B3">
        <w:rPr>
          <w:rFonts w:eastAsia="Times New Roman" w:cs="Calibri"/>
          <w:b/>
        </w:rPr>
        <w:t xml:space="preserve">Project objectives </w:t>
      </w:r>
    </w:p>
    <w:p w14:paraId="423A4915" w14:textId="77777777" w:rsidR="00203C37" w:rsidRPr="001B24B3" w:rsidRDefault="00203C37" w:rsidP="00A17E76">
      <w:pPr>
        <w:numPr>
          <w:ilvl w:val="0"/>
          <w:numId w:val="16"/>
        </w:numPr>
        <w:spacing w:after="60" w:line="240" w:lineRule="auto"/>
        <w:ind w:left="540"/>
        <w:contextualSpacing/>
        <w:jc w:val="both"/>
        <w:rPr>
          <w:rFonts w:eastAsia="Times New Roman" w:cs="Calibri"/>
        </w:rPr>
      </w:pPr>
      <w:r w:rsidRPr="001B24B3">
        <w:rPr>
          <w:rFonts w:eastAsia="Times New Roman" w:cs="Calibri"/>
        </w:rPr>
        <w:t>Project objectives (an objective is a measurable, time specific result that the organization expects to accomplish as part of the grant).</w:t>
      </w:r>
    </w:p>
    <w:p w14:paraId="511282E5" w14:textId="77777777" w:rsidR="00203C37" w:rsidRPr="001B24B3" w:rsidRDefault="00203C37" w:rsidP="00A17E76">
      <w:pPr>
        <w:numPr>
          <w:ilvl w:val="0"/>
          <w:numId w:val="16"/>
        </w:numPr>
        <w:spacing w:after="60" w:line="240" w:lineRule="auto"/>
        <w:ind w:left="540"/>
        <w:contextualSpacing/>
        <w:jc w:val="both"/>
        <w:rPr>
          <w:rFonts w:eastAsia="Times New Roman" w:cs="Calibri"/>
        </w:rPr>
      </w:pPr>
      <w:r w:rsidRPr="001B24B3">
        <w:rPr>
          <w:rFonts w:eastAsia="Times New Roman" w:cs="Calibri"/>
        </w:rPr>
        <w:t>Project results (mention the results in terms of quantity and quality).</w:t>
      </w:r>
    </w:p>
    <w:p w14:paraId="4E3463FB" w14:textId="77777777" w:rsidR="00203C37" w:rsidRPr="001B24B3" w:rsidRDefault="00203C37" w:rsidP="00A17E76">
      <w:pPr>
        <w:numPr>
          <w:ilvl w:val="0"/>
          <w:numId w:val="16"/>
        </w:numPr>
        <w:spacing w:before="240" w:after="60" w:line="240" w:lineRule="auto"/>
        <w:ind w:left="540"/>
        <w:contextualSpacing/>
        <w:jc w:val="both"/>
        <w:rPr>
          <w:rFonts w:eastAsia="Times New Roman" w:cs="Calibri"/>
        </w:rPr>
      </w:pPr>
      <w:r w:rsidRPr="001B24B3">
        <w:rPr>
          <w:rFonts w:eastAsia="Times New Roman" w:cs="Calibri"/>
        </w:rPr>
        <w:t>Target group/s (direct and indirect beneficiaries)</w:t>
      </w:r>
      <w:r w:rsidR="00C0034E" w:rsidRPr="001B24B3">
        <w:rPr>
          <w:rFonts w:eastAsia="Times New Roman" w:cs="Calibri"/>
        </w:rPr>
        <w:t xml:space="preserve"> and</w:t>
      </w:r>
      <w:r w:rsidRPr="001B24B3">
        <w:rPr>
          <w:rFonts w:eastAsia="Times New Roman" w:cs="Calibri"/>
        </w:rPr>
        <w:t xml:space="preserve"> how will potential beneficiaries be selected?</w:t>
      </w:r>
      <w:r w:rsidR="00D87B7F" w:rsidRPr="001B24B3">
        <w:rPr>
          <w:rFonts w:eastAsia="Times New Roman" w:cs="Calibri"/>
        </w:rPr>
        <w:t xml:space="preserve"> (one paragraph)</w:t>
      </w:r>
    </w:p>
    <w:p w14:paraId="4AEC7763" w14:textId="77777777" w:rsidR="00203C37" w:rsidRPr="001B24B3" w:rsidRDefault="00203C37" w:rsidP="00A17E76">
      <w:pPr>
        <w:numPr>
          <w:ilvl w:val="0"/>
          <w:numId w:val="16"/>
        </w:numPr>
        <w:spacing w:before="240" w:after="60" w:line="240" w:lineRule="auto"/>
        <w:ind w:left="540"/>
        <w:contextualSpacing/>
        <w:jc w:val="both"/>
        <w:rPr>
          <w:rFonts w:eastAsia="Times New Roman" w:cs="Calibri"/>
        </w:rPr>
      </w:pPr>
      <w:r w:rsidRPr="001B24B3">
        <w:rPr>
          <w:rFonts w:eastAsia="Times New Roman" w:cs="Calibri"/>
        </w:rPr>
        <w:t>Geographical focus (one paragraph)</w:t>
      </w:r>
    </w:p>
    <w:p w14:paraId="6CACFDAF" w14:textId="77777777" w:rsidR="00203C37" w:rsidRPr="001B24B3" w:rsidRDefault="00203C37" w:rsidP="00A17E76">
      <w:pPr>
        <w:spacing w:after="60" w:line="240" w:lineRule="auto"/>
        <w:ind w:left="540"/>
        <w:jc w:val="both"/>
        <w:rPr>
          <w:rFonts w:eastAsia="Times New Roman" w:cs="Calibri"/>
        </w:rPr>
      </w:pPr>
    </w:p>
    <w:p w14:paraId="438D11EB" w14:textId="77777777" w:rsidR="00540CBD" w:rsidRPr="001B24B3" w:rsidRDefault="00203C37" w:rsidP="00A17E76">
      <w:pPr>
        <w:numPr>
          <w:ilvl w:val="0"/>
          <w:numId w:val="15"/>
        </w:numPr>
        <w:spacing w:after="60" w:line="240" w:lineRule="auto"/>
        <w:ind w:left="540"/>
        <w:contextualSpacing/>
        <w:jc w:val="both"/>
        <w:rPr>
          <w:rFonts w:eastAsia="Times New Roman" w:cs="Calibri"/>
        </w:rPr>
      </w:pPr>
      <w:r w:rsidRPr="001B24B3">
        <w:rPr>
          <w:rFonts w:eastAsia="Times New Roman" w:cs="Calibri"/>
          <w:b/>
        </w:rPr>
        <w:t xml:space="preserve">Intervention approach and activities </w:t>
      </w:r>
    </w:p>
    <w:p w14:paraId="15F53B37" w14:textId="77777777" w:rsidR="00203C37" w:rsidRPr="001B24B3" w:rsidRDefault="00203C37" w:rsidP="00A17E76">
      <w:pPr>
        <w:spacing w:after="60" w:line="240" w:lineRule="auto"/>
        <w:ind w:left="540"/>
        <w:contextualSpacing/>
        <w:jc w:val="both"/>
        <w:rPr>
          <w:rFonts w:eastAsia="Times New Roman" w:cs="Calibri"/>
        </w:rPr>
      </w:pPr>
      <w:r w:rsidRPr="001B24B3">
        <w:rPr>
          <w:rFonts w:eastAsia="Times New Roman" w:cs="Calibri"/>
        </w:rPr>
        <w:t>This section should explain:</w:t>
      </w:r>
    </w:p>
    <w:p w14:paraId="7BED7475" w14:textId="77777777" w:rsidR="00203C37" w:rsidRPr="001B24B3" w:rsidRDefault="00203C37" w:rsidP="00A17E76">
      <w:pPr>
        <w:numPr>
          <w:ilvl w:val="0"/>
          <w:numId w:val="17"/>
        </w:numPr>
        <w:spacing w:after="60" w:line="240" w:lineRule="auto"/>
        <w:ind w:left="540"/>
        <w:contextualSpacing/>
        <w:jc w:val="both"/>
        <w:rPr>
          <w:rFonts w:eastAsia="Times New Roman" w:cs="Calibri"/>
        </w:rPr>
      </w:pPr>
      <w:r w:rsidRPr="001B24B3">
        <w:rPr>
          <w:rFonts w:eastAsia="Times New Roman" w:cs="Calibri"/>
        </w:rPr>
        <w:t xml:space="preserve">Intervention approach – which is the typology of interventions/instruments that will contribute to the achievement of the objective (e.g. capacity building, study/research, </w:t>
      </w:r>
      <w:r w:rsidR="00540CBD" w:rsidRPr="001B24B3">
        <w:rPr>
          <w:rFonts w:eastAsia="Times New Roman" w:cs="Calibri"/>
        </w:rPr>
        <w:t xml:space="preserve">awareness raising activities, </w:t>
      </w:r>
      <w:r w:rsidRPr="001B24B3">
        <w:rPr>
          <w:rFonts w:eastAsia="Times New Roman" w:cs="Calibri"/>
        </w:rPr>
        <w:t>partnerships)</w:t>
      </w:r>
    </w:p>
    <w:p w14:paraId="5F99B7A5" w14:textId="77777777" w:rsidR="00540CBD" w:rsidRPr="001B24B3" w:rsidRDefault="00540CBD" w:rsidP="00A17E76">
      <w:pPr>
        <w:numPr>
          <w:ilvl w:val="0"/>
          <w:numId w:val="17"/>
        </w:numPr>
        <w:spacing w:after="60" w:line="240" w:lineRule="auto"/>
        <w:ind w:left="540"/>
        <w:contextualSpacing/>
        <w:jc w:val="both"/>
        <w:rPr>
          <w:rFonts w:eastAsia="Times New Roman" w:cs="Calibri"/>
        </w:rPr>
      </w:pPr>
      <w:r w:rsidRPr="001B24B3">
        <w:t>Partner Organization - provide information if you will be working with other organizations and describe their role in the project</w:t>
      </w:r>
    </w:p>
    <w:p w14:paraId="27271A9F" w14:textId="77777777" w:rsidR="00203C37" w:rsidRPr="001B24B3" w:rsidRDefault="00203C37" w:rsidP="00A17E76">
      <w:pPr>
        <w:numPr>
          <w:ilvl w:val="0"/>
          <w:numId w:val="16"/>
        </w:numPr>
        <w:spacing w:after="60" w:line="240" w:lineRule="auto"/>
        <w:ind w:left="540"/>
        <w:contextualSpacing/>
        <w:jc w:val="both"/>
        <w:rPr>
          <w:rFonts w:eastAsia="Times New Roman" w:cs="Calibri"/>
        </w:rPr>
      </w:pPr>
      <w:r w:rsidRPr="001B24B3">
        <w:rPr>
          <w:rFonts w:eastAsia="Times New Roman" w:cs="Calibri"/>
        </w:rPr>
        <w:t>Project activities (description)</w:t>
      </w:r>
    </w:p>
    <w:p w14:paraId="22350BE6" w14:textId="77777777" w:rsidR="00203C37" w:rsidRPr="001B24B3" w:rsidRDefault="00203C37" w:rsidP="00A17E76">
      <w:pPr>
        <w:numPr>
          <w:ilvl w:val="0"/>
          <w:numId w:val="16"/>
        </w:numPr>
        <w:spacing w:after="60" w:line="240" w:lineRule="auto"/>
        <w:ind w:left="540"/>
        <w:contextualSpacing/>
        <w:jc w:val="both"/>
        <w:rPr>
          <w:rFonts w:eastAsia="Times New Roman" w:cs="Calibri"/>
        </w:rPr>
      </w:pPr>
      <w:r w:rsidRPr="001B24B3">
        <w:rPr>
          <w:rFonts w:eastAsia="Times New Roman" w:cs="Calibri"/>
        </w:rPr>
        <w:t xml:space="preserve">Indicators expressed as performance targets (indicators are measurement index of the results which will be used as </w:t>
      </w:r>
      <w:r w:rsidR="00302092" w:rsidRPr="001B24B3">
        <w:rPr>
          <w:rFonts w:eastAsia="Times New Roman" w:cs="Calibri"/>
        </w:rPr>
        <w:t>evidence</w:t>
      </w:r>
      <w:r w:rsidRPr="001B24B3">
        <w:rPr>
          <w:rFonts w:eastAsia="Times New Roman" w:cs="Calibri"/>
        </w:rPr>
        <w:t xml:space="preserve"> to evaluate if the project is moving in the right direction guided by the objective/s). Complete the table below  </w:t>
      </w:r>
    </w:p>
    <w:p w14:paraId="68162AA1" w14:textId="77777777" w:rsidR="00203C37" w:rsidRPr="001B24B3" w:rsidRDefault="00203C37" w:rsidP="00A17E76">
      <w:pPr>
        <w:spacing w:after="60" w:line="240" w:lineRule="auto"/>
        <w:ind w:left="540"/>
        <w:contextualSpacing/>
        <w:jc w:val="both"/>
        <w:rPr>
          <w:rFonts w:eastAsia="Times New Roman" w:cs="Calibri"/>
        </w:rPr>
      </w:pPr>
    </w:p>
    <w:tbl>
      <w:tblPr>
        <w:tblW w:w="933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193"/>
        <w:gridCol w:w="1237"/>
        <w:gridCol w:w="833"/>
        <w:gridCol w:w="810"/>
        <w:gridCol w:w="810"/>
        <w:gridCol w:w="1080"/>
      </w:tblGrid>
      <w:tr w:rsidR="00203C37" w:rsidRPr="001B24B3" w14:paraId="5D60D5A9" w14:textId="77777777" w:rsidTr="00A17E76">
        <w:trPr>
          <w:tblHeader/>
        </w:trPr>
        <w:tc>
          <w:tcPr>
            <w:tcW w:w="3374" w:type="dxa"/>
            <w:vMerge w:val="restart"/>
            <w:shd w:val="clear" w:color="auto" w:fill="DEEAF6"/>
          </w:tcPr>
          <w:p w14:paraId="356E458B" w14:textId="77777777" w:rsidR="00203C37" w:rsidRPr="001B24B3" w:rsidRDefault="00203C37" w:rsidP="00A17E76">
            <w:pPr>
              <w:spacing w:before="60" w:after="0" w:line="240" w:lineRule="auto"/>
              <w:ind w:left="540"/>
              <w:jc w:val="center"/>
              <w:rPr>
                <w:rFonts w:eastAsia="Times New Roman" w:cs="Calibri"/>
                <w:b/>
                <w:sz w:val="20"/>
                <w:szCs w:val="20"/>
              </w:rPr>
            </w:pPr>
            <w:r w:rsidRPr="001B24B3">
              <w:rPr>
                <w:rFonts w:eastAsia="Times New Roman" w:cs="Calibri"/>
                <w:b/>
                <w:sz w:val="20"/>
                <w:szCs w:val="20"/>
              </w:rPr>
              <w:t>INDICATOR(S)</w:t>
            </w:r>
          </w:p>
        </w:tc>
        <w:tc>
          <w:tcPr>
            <w:tcW w:w="1193" w:type="dxa"/>
            <w:vMerge w:val="restart"/>
            <w:shd w:val="clear" w:color="auto" w:fill="DEEAF6"/>
          </w:tcPr>
          <w:p w14:paraId="626EC447" w14:textId="77777777" w:rsidR="00203C37" w:rsidRPr="001B24B3" w:rsidRDefault="00203C37" w:rsidP="00A17E76">
            <w:pPr>
              <w:spacing w:before="60" w:after="0" w:line="240" w:lineRule="auto"/>
              <w:rPr>
                <w:rFonts w:eastAsia="Times New Roman" w:cs="Calibri"/>
                <w:b/>
                <w:sz w:val="20"/>
                <w:szCs w:val="20"/>
              </w:rPr>
            </w:pPr>
            <w:r w:rsidRPr="001B24B3">
              <w:rPr>
                <w:rFonts w:eastAsia="Times New Roman" w:cs="Calibri"/>
                <w:b/>
                <w:sz w:val="20"/>
                <w:szCs w:val="20"/>
              </w:rPr>
              <w:t>DATA SOURCE</w:t>
            </w:r>
          </w:p>
        </w:tc>
        <w:tc>
          <w:tcPr>
            <w:tcW w:w="1237" w:type="dxa"/>
            <w:vMerge w:val="restart"/>
            <w:shd w:val="clear" w:color="auto" w:fill="DEEAF6"/>
          </w:tcPr>
          <w:p w14:paraId="4E6CCF61" w14:textId="77777777" w:rsidR="00203C37" w:rsidRPr="001B24B3" w:rsidRDefault="00203C37" w:rsidP="00A17E76">
            <w:pPr>
              <w:spacing w:before="60" w:after="0" w:line="240" w:lineRule="auto"/>
              <w:rPr>
                <w:rFonts w:eastAsia="Times New Roman" w:cs="Calibri"/>
                <w:sz w:val="20"/>
                <w:szCs w:val="20"/>
              </w:rPr>
            </w:pPr>
            <w:r w:rsidRPr="001B24B3">
              <w:rPr>
                <w:rFonts w:eastAsia="Times New Roman" w:cs="Calibri"/>
                <w:b/>
                <w:sz w:val="20"/>
                <w:szCs w:val="20"/>
              </w:rPr>
              <w:t>BASELINE</w:t>
            </w:r>
          </w:p>
        </w:tc>
        <w:tc>
          <w:tcPr>
            <w:tcW w:w="3533" w:type="dxa"/>
            <w:gridSpan w:val="4"/>
            <w:shd w:val="clear" w:color="auto" w:fill="DEEAF6"/>
          </w:tcPr>
          <w:p w14:paraId="3F5C922E" w14:textId="77777777" w:rsidR="00203C37" w:rsidRPr="001B24B3" w:rsidRDefault="00203C37" w:rsidP="00A17E76">
            <w:pPr>
              <w:keepNext/>
              <w:keepLines/>
              <w:spacing w:before="60" w:after="0" w:line="240" w:lineRule="auto"/>
              <w:ind w:left="540"/>
              <w:jc w:val="center"/>
              <w:outlineLvl w:val="1"/>
              <w:rPr>
                <w:rFonts w:eastAsia="Times New Roman" w:cs="Calibri"/>
                <w:b/>
                <w:color w:val="2E74B5"/>
                <w:sz w:val="20"/>
                <w:szCs w:val="20"/>
              </w:rPr>
            </w:pPr>
            <w:r w:rsidRPr="001B24B3">
              <w:rPr>
                <w:rFonts w:eastAsia="Times New Roman" w:cs="Calibri"/>
                <w:b/>
                <w:color w:val="000000"/>
                <w:sz w:val="20"/>
                <w:szCs w:val="20"/>
              </w:rPr>
              <w:t>MILESTONES</w:t>
            </w:r>
          </w:p>
        </w:tc>
      </w:tr>
      <w:tr w:rsidR="00203C37" w:rsidRPr="001B24B3" w14:paraId="4B4453DE" w14:textId="77777777" w:rsidTr="00A17E76">
        <w:trPr>
          <w:trHeight w:val="386"/>
          <w:tblHeader/>
        </w:trPr>
        <w:tc>
          <w:tcPr>
            <w:tcW w:w="3374" w:type="dxa"/>
            <w:vMerge/>
            <w:shd w:val="clear" w:color="auto" w:fill="DEEAF6"/>
          </w:tcPr>
          <w:p w14:paraId="66F1A443" w14:textId="77777777" w:rsidR="00203C37" w:rsidRPr="001B24B3" w:rsidRDefault="00203C37" w:rsidP="00203C37">
            <w:pPr>
              <w:spacing w:before="60" w:after="0" w:line="240" w:lineRule="auto"/>
              <w:jc w:val="center"/>
              <w:rPr>
                <w:rFonts w:eastAsia="Times New Roman" w:cs="Calibri"/>
                <w:b/>
                <w:sz w:val="20"/>
                <w:szCs w:val="20"/>
              </w:rPr>
            </w:pPr>
          </w:p>
        </w:tc>
        <w:tc>
          <w:tcPr>
            <w:tcW w:w="1193" w:type="dxa"/>
            <w:vMerge/>
            <w:shd w:val="clear" w:color="auto" w:fill="DEEAF6"/>
          </w:tcPr>
          <w:p w14:paraId="5F377F72" w14:textId="77777777" w:rsidR="00203C37" w:rsidRPr="001B24B3" w:rsidRDefault="00203C37" w:rsidP="00203C37">
            <w:pPr>
              <w:spacing w:before="60" w:after="0" w:line="240" w:lineRule="auto"/>
              <w:jc w:val="center"/>
              <w:rPr>
                <w:rFonts w:eastAsia="Times New Roman" w:cs="Calibri"/>
                <w:b/>
                <w:sz w:val="20"/>
                <w:szCs w:val="20"/>
              </w:rPr>
            </w:pPr>
          </w:p>
        </w:tc>
        <w:tc>
          <w:tcPr>
            <w:tcW w:w="1237" w:type="dxa"/>
            <w:vMerge/>
            <w:tcBorders>
              <w:bottom w:val="single" w:sz="4" w:space="0" w:color="auto"/>
            </w:tcBorders>
            <w:shd w:val="clear" w:color="auto" w:fill="DEEAF6"/>
          </w:tcPr>
          <w:p w14:paraId="6F2121D6" w14:textId="77777777" w:rsidR="00203C37" w:rsidRPr="001B24B3" w:rsidRDefault="00203C37" w:rsidP="00203C37">
            <w:pPr>
              <w:tabs>
                <w:tab w:val="right" w:pos="8280"/>
              </w:tabs>
              <w:spacing w:before="60" w:after="0" w:line="240" w:lineRule="auto"/>
              <w:rPr>
                <w:rFonts w:eastAsia="Times New Roman" w:cs="Calibri"/>
                <w:smallCaps/>
                <w:sz w:val="20"/>
                <w:szCs w:val="20"/>
              </w:rPr>
            </w:pPr>
          </w:p>
        </w:tc>
        <w:tc>
          <w:tcPr>
            <w:tcW w:w="833" w:type="dxa"/>
            <w:tcBorders>
              <w:bottom w:val="single" w:sz="4" w:space="0" w:color="auto"/>
            </w:tcBorders>
            <w:shd w:val="clear" w:color="auto" w:fill="DEEAF6"/>
          </w:tcPr>
          <w:p w14:paraId="651BFE62" w14:textId="77777777" w:rsidR="00203C37" w:rsidRPr="001B24B3" w:rsidDel="00BD7C58" w:rsidRDefault="00203C37" w:rsidP="00203C37">
            <w:pPr>
              <w:spacing w:before="60" w:after="0" w:line="240" w:lineRule="auto"/>
              <w:jc w:val="center"/>
              <w:rPr>
                <w:rFonts w:eastAsia="Times New Roman" w:cs="Calibri"/>
                <w:b/>
                <w:sz w:val="20"/>
                <w:szCs w:val="20"/>
              </w:rPr>
            </w:pPr>
            <w:r w:rsidRPr="001B24B3">
              <w:rPr>
                <w:rFonts w:eastAsia="Times New Roman" w:cs="Calibri"/>
                <w:b/>
                <w:sz w:val="20"/>
                <w:szCs w:val="20"/>
              </w:rPr>
              <w:t>Period</w:t>
            </w:r>
            <w:r w:rsidRPr="001B24B3">
              <w:rPr>
                <w:rFonts w:eastAsia="Times New Roman" w:cs="Calibri"/>
                <w:b/>
                <w:sz w:val="20"/>
                <w:szCs w:val="20"/>
              </w:rPr>
              <w:br/>
              <w:t>1</w:t>
            </w:r>
          </w:p>
        </w:tc>
        <w:tc>
          <w:tcPr>
            <w:tcW w:w="810" w:type="dxa"/>
            <w:tcBorders>
              <w:bottom w:val="single" w:sz="4" w:space="0" w:color="auto"/>
            </w:tcBorders>
            <w:shd w:val="clear" w:color="auto" w:fill="DEEAF6"/>
          </w:tcPr>
          <w:p w14:paraId="7DFAE850" w14:textId="77777777" w:rsidR="00203C37" w:rsidRPr="001B24B3" w:rsidDel="00BD7C58" w:rsidRDefault="00203C37" w:rsidP="00203C37">
            <w:pPr>
              <w:spacing w:before="60" w:after="0" w:line="240" w:lineRule="auto"/>
              <w:jc w:val="center"/>
              <w:rPr>
                <w:rFonts w:eastAsia="Times New Roman" w:cs="Calibri"/>
                <w:b/>
                <w:sz w:val="20"/>
                <w:szCs w:val="20"/>
              </w:rPr>
            </w:pPr>
            <w:r w:rsidRPr="001B24B3">
              <w:rPr>
                <w:rFonts w:eastAsia="Times New Roman" w:cs="Calibri"/>
                <w:b/>
                <w:sz w:val="20"/>
                <w:szCs w:val="20"/>
              </w:rPr>
              <w:t>Period</w:t>
            </w:r>
            <w:r w:rsidRPr="001B24B3">
              <w:rPr>
                <w:rFonts w:eastAsia="Times New Roman" w:cs="Calibri"/>
                <w:b/>
                <w:sz w:val="20"/>
                <w:szCs w:val="20"/>
              </w:rPr>
              <w:br/>
              <w:t>2</w:t>
            </w:r>
          </w:p>
        </w:tc>
        <w:tc>
          <w:tcPr>
            <w:tcW w:w="810" w:type="dxa"/>
            <w:tcBorders>
              <w:bottom w:val="single" w:sz="4" w:space="0" w:color="auto"/>
            </w:tcBorders>
            <w:shd w:val="clear" w:color="auto" w:fill="DEEAF6"/>
          </w:tcPr>
          <w:p w14:paraId="1DAF48CA" w14:textId="77777777" w:rsidR="00203C37" w:rsidRPr="001B24B3" w:rsidRDefault="00203C37" w:rsidP="00203C37">
            <w:pPr>
              <w:spacing w:before="60" w:after="0" w:line="240" w:lineRule="auto"/>
              <w:jc w:val="center"/>
              <w:rPr>
                <w:rFonts w:eastAsia="Times New Roman" w:cs="Calibri"/>
                <w:b/>
                <w:sz w:val="20"/>
                <w:szCs w:val="20"/>
              </w:rPr>
            </w:pPr>
            <w:r w:rsidRPr="001B24B3">
              <w:rPr>
                <w:rFonts w:eastAsia="Times New Roman" w:cs="Calibri"/>
                <w:b/>
                <w:sz w:val="20"/>
                <w:szCs w:val="20"/>
              </w:rPr>
              <w:t>Period</w:t>
            </w:r>
            <w:r w:rsidRPr="001B24B3">
              <w:rPr>
                <w:rFonts w:eastAsia="Times New Roman" w:cs="Calibri"/>
                <w:b/>
                <w:sz w:val="20"/>
                <w:szCs w:val="20"/>
              </w:rPr>
              <w:br/>
            </w:r>
            <w:r w:rsidR="00302092" w:rsidRPr="001B24B3">
              <w:rPr>
                <w:rFonts w:eastAsia="Times New Roman" w:cs="Calibri"/>
                <w:b/>
                <w:sz w:val="20"/>
                <w:szCs w:val="20"/>
              </w:rPr>
              <w:t>3</w:t>
            </w:r>
          </w:p>
        </w:tc>
        <w:tc>
          <w:tcPr>
            <w:tcW w:w="1080" w:type="dxa"/>
            <w:tcBorders>
              <w:bottom w:val="single" w:sz="4" w:space="0" w:color="auto"/>
            </w:tcBorders>
            <w:shd w:val="clear" w:color="auto" w:fill="DEEAF6"/>
          </w:tcPr>
          <w:p w14:paraId="68882D72" w14:textId="77777777" w:rsidR="00203C37" w:rsidRPr="001B24B3" w:rsidDel="00BD7C58" w:rsidRDefault="00203C37" w:rsidP="00203C37">
            <w:pPr>
              <w:keepNext/>
              <w:keepLines/>
              <w:spacing w:before="60" w:after="0" w:line="240" w:lineRule="auto"/>
              <w:jc w:val="center"/>
              <w:outlineLvl w:val="1"/>
              <w:rPr>
                <w:rFonts w:eastAsia="Times New Roman" w:cs="Calibri"/>
                <w:b/>
                <w:color w:val="2E74B5"/>
                <w:sz w:val="20"/>
                <w:szCs w:val="20"/>
              </w:rPr>
            </w:pPr>
            <w:r w:rsidRPr="001B24B3">
              <w:rPr>
                <w:rFonts w:eastAsia="Times New Roman" w:cs="Calibri"/>
                <w:b/>
                <w:color w:val="000000"/>
                <w:sz w:val="20"/>
                <w:szCs w:val="20"/>
              </w:rPr>
              <w:t>FINAL TARGET</w:t>
            </w:r>
          </w:p>
        </w:tc>
      </w:tr>
      <w:tr w:rsidR="00203C37" w:rsidRPr="001B24B3" w14:paraId="1ECB2FF8" w14:textId="77777777" w:rsidTr="00A17E76">
        <w:trPr>
          <w:trHeight w:val="350"/>
          <w:tblHeader/>
        </w:trPr>
        <w:tc>
          <w:tcPr>
            <w:tcW w:w="3374" w:type="dxa"/>
          </w:tcPr>
          <w:p w14:paraId="1752433E" w14:textId="77777777" w:rsidR="00203C37" w:rsidRPr="001B24B3" w:rsidDel="00A84123" w:rsidRDefault="00203C37" w:rsidP="00203C37">
            <w:pPr>
              <w:spacing w:before="60" w:after="0" w:line="240" w:lineRule="auto"/>
              <w:rPr>
                <w:rFonts w:eastAsia="Times New Roman" w:cs="Calibri"/>
                <w:sz w:val="20"/>
                <w:szCs w:val="20"/>
              </w:rPr>
            </w:pPr>
            <w:r w:rsidRPr="001B24B3">
              <w:rPr>
                <w:rFonts w:eastAsia="Times New Roman" w:cs="Calibri"/>
                <w:sz w:val="20"/>
                <w:szCs w:val="20"/>
              </w:rPr>
              <w:t>1.1</w:t>
            </w:r>
            <w:r w:rsidRPr="001B24B3">
              <w:rPr>
                <w:rFonts w:eastAsia="Times New Roman" w:cs="Calibri"/>
                <w:b/>
                <w:sz w:val="20"/>
                <w:szCs w:val="20"/>
              </w:rPr>
              <w:t xml:space="preserve"> </w:t>
            </w:r>
          </w:p>
        </w:tc>
        <w:tc>
          <w:tcPr>
            <w:tcW w:w="1193" w:type="dxa"/>
          </w:tcPr>
          <w:p w14:paraId="49EA61F6" w14:textId="77777777" w:rsidR="00203C37" w:rsidRPr="001B24B3" w:rsidDel="00A84123" w:rsidRDefault="00203C37" w:rsidP="00203C37">
            <w:pPr>
              <w:spacing w:before="60" w:after="0" w:line="240" w:lineRule="auto"/>
              <w:jc w:val="center"/>
              <w:rPr>
                <w:rFonts w:eastAsia="Times New Roman" w:cs="Calibri"/>
                <w:i/>
                <w:sz w:val="20"/>
                <w:szCs w:val="20"/>
              </w:rPr>
            </w:pPr>
          </w:p>
        </w:tc>
        <w:tc>
          <w:tcPr>
            <w:tcW w:w="1237" w:type="dxa"/>
            <w:shd w:val="clear" w:color="auto" w:fill="auto"/>
          </w:tcPr>
          <w:p w14:paraId="3FBCFC4C" w14:textId="77777777" w:rsidR="00203C37" w:rsidRPr="001B24B3" w:rsidDel="00BD7C58" w:rsidRDefault="00203C37" w:rsidP="00203C37">
            <w:pPr>
              <w:tabs>
                <w:tab w:val="right" w:pos="8280"/>
              </w:tabs>
              <w:spacing w:before="60" w:after="0" w:line="240" w:lineRule="auto"/>
              <w:rPr>
                <w:rFonts w:eastAsia="Times New Roman" w:cs="Calibri"/>
                <w:b/>
                <w:smallCaps/>
                <w:sz w:val="20"/>
                <w:szCs w:val="20"/>
              </w:rPr>
            </w:pPr>
          </w:p>
        </w:tc>
        <w:tc>
          <w:tcPr>
            <w:tcW w:w="833" w:type="dxa"/>
          </w:tcPr>
          <w:p w14:paraId="5027D8F5" w14:textId="77777777" w:rsidR="00203C37" w:rsidRPr="001B24B3" w:rsidDel="00BD7C58" w:rsidRDefault="00203C37" w:rsidP="00203C37">
            <w:pPr>
              <w:tabs>
                <w:tab w:val="right" w:pos="8280"/>
              </w:tabs>
              <w:spacing w:before="60" w:after="0" w:line="240" w:lineRule="auto"/>
              <w:rPr>
                <w:rFonts w:eastAsia="Times New Roman" w:cs="Calibri"/>
                <w:b/>
                <w:i/>
                <w:smallCaps/>
                <w:sz w:val="20"/>
                <w:szCs w:val="20"/>
              </w:rPr>
            </w:pPr>
          </w:p>
        </w:tc>
        <w:tc>
          <w:tcPr>
            <w:tcW w:w="810" w:type="dxa"/>
          </w:tcPr>
          <w:p w14:paraId="23BB17AE" w14:textId="77777777" w:rsidR="00203C37" w:rsidRPr="001B24B3" w:rsidDel="00BD7C58" w:rsidRDefault="00203C37" w:rsidP="00203C37">
            <w:pPr>
              <w:tabs>
                <w:tab w:val="right" w:pos="8280"/>
              </w:tabs>
              <w:spacing w:before="60" w:after="0" w:line="240" w:lineRule="auto"/>
              <w:rPr>
                <w:rFonts w:eastAsia="Times New Roman" w:cs="Calibri"/>
                <w:b/>
                <w:smallCaps/>
                <w:sz w:val="20"/>
                <w:szCs w:val="20"/>
              </w:rPr>
            </w:pPr>
          </w:p>
        </w:tc>
        <w:tc>
          <w:tcPr>
            <w:tcW w:w="810" w:type="dxa"/>
          </w:tcPr>
          <w:p w14:paraId="5B883E88" w14:textId="77777777" w:rsidR="00203C37" w:rsidRPr="001B24B3" w:rsidRDefault="00203C37" w:rsidP="00203C37">
            <w:pPr>
              <w:tabs>
                <w:tab w:val="right" w:pos="8280"/>
              </w:tabs>
              <w:spacing w:before="60" w:after="0" w:line="240" w:lineRule="auto"/>
              <w:rPr>
                <w:rFonts w:eastAsia="Times New Roman" w:cs="Calibri"/>
                <w:b/>
                <w:i/>
                <w:smallCaps/>
                <w:sz w:val="20"/>
                <w:szCs w:val="20"/>
              </w:rPr>
            </w:pPr>
          </w:p>
        </w:tc>
        <w:tc>
          <w:tcPr>
            <w:tcW w:w="1080" w:type="dxa"/>
          </w:tcPr>
          <w:p w14:paraId="14D3DCD2" w14:textId="77777777" w:rsidR="00203C37" w:rsidRPr="001B24B3" w:rsidDel="00BD7C58" w:rsidRDefault="00203C37" w:rsidP="00203C37">
            <w:pPr>
              <w:spacing w:before="60" w:after="0" w:line="240" w:lineRule="auto"/>
              <w:rPr>
                <w:rFonts w:eastAsia="Times New Roman" w:cs="Calibri"/>
                <w:i/>
                <w:sz w:val="20"/>
                <w:szCs w:val="20"/>
              </w:rPr>
            </w:pPr>
          </w:p>
        </w:tc>
      </w:tr>
      <w:tr w:rsidR="00203C37" w:rsidRPr="001B24B3" w14:paraId="642C0763" w14:textId="77777777" w:rsidTr="00A17E76">
        <w:trPr>
          <w:trHeight w:val="350"/>
          <w:tblHeader/>
        </w:trPr>
        <w:tc>
          <w:tcPr>
            <w:tcW w:w="3374" w:type="dxa"/>
          </w:tcPr>
          <w:p w14:paraId="73FC021A" w14:textId="77777777" w:rsidR="00203C37" w:rsidRPr="001B24B3" w:rsidRDefault="00203C37" w:rsidP="00203C37">
            <w:pPr>
              <w:spacing w:before="60" w:after="0" w:line="240" w:lineRule="auto"/>
              <w:rPr>
                <w:rFonts w:eastAsia="Times New Roman" w:cs="Calibri"/>
              </w:rPr>
            </w:pPr>
            <w:r w:rsidRPr="001B24B3">
              <w:rPr>
                <w:rFonts w:eastAsia="Times New Roman" w:cs="Calibri"/>
                <w:sz w:val="20"/>
                <w:szCs w:val="20"/>
              </w:rPr>
              <w:t>1.2</w:t>
            </w:r>
          </w:p>
        </w:tc>
        <w:tc>
          <w:tcPr>
            <w:tcW w:w="1193" w:type="dxa"/>
          </w:tcPr>
          <w:p w14:paraId="25E98473" w14:textId="77777777" w:rsidR="00203C37" w:rsidRPr="001B24B3" w:rsidDel="00A84123" w:rsidRDefault="00203C37" w:rsidP="00203C37">
            <w:pPr>
              <w:spacing w:before="60" w:after="0" w:line="240" w:lineRule="auto"/>
              <w:jc w:val="center"/>
              <w:rPr>
                <w:rFonts w:eastAsia="Times New Roman" w:cs="Calibri"/>
                <w:i/>
              </w:rPr>
            </w:pPr>
          </w:p>
        </w:tc>
        <w:tc>
          <w:tcPr>
            <w:tcW w:w="1237" w:type="dxa"/>
            <w:shd w:val="clear" w:color="auto" w:fill="auto"/>
          </w:tcPr>
          <w:p w14:paraId="0A8B03ED" w14:textId="77777777" w:rsidR="00203C37" w:rsidRPr="001B24B3" w:rsidDel="00BD7C58" w:rsidRDefault="00203C37" w:rsidP="00203C37">
            <w:pPr>
              <w:tabs>
                <w:tab w:val="right" w:pos="8280"/>
              </w:tabs>
              <w:spacing w:before="60" w:after="0" w:line="240" w:lineRule="auto"/>
              <w:rPr>
                <w:rFonts w:eastAsia="Times New Roman" w:cs="Calibri"/>
                <w:b/>
                <w:smallCaps/>
              </w:rPr>
            </w:pPr>
          </w:p>
        </w:tc>
        <w:tc>
          <w:tcPr>
            <w:tcW w:w="833" w:type="dxa"/>
          </w:tcPr>
          <w:p w14:paraId="12224DE7" w14:textId="77777777" w:rsidR="00203C37" w:rsidRPr="001B24B3" w:rsidDel="00BD7C58" w:rsidRDefault="00203C37" w:rsidP="00203C37">
            <w:pPr>
              <w:tabs>
                <w:tab w:val="right" w:pos="8280"/>
              </w:tabs>
              <w:spacing w:before="60" w:after="0" w:line="240" w:lineRule="auto"/>
              <w:rPr>
                <w:rFonts w:eastAsia="Times New Roman" w:cs="Calibri"/>
                <w:b/>
                <w:i/>
                <w:smallCaps/>
              </w:rPr>
            </w:pPr>
          </w:p>
        </w:tc>
        <w:tc>
          <w:tcPr>
            <w:tcW w:w="810" w:type="dxa"/>
          </w:tcPr>
          <w:p w14:paraId="4913503D" w14:textId="77777777" w:rsidR="00203C37" w:rsidRPr="001B24B3" w:rsidDel="00BD7C58" w:rsidRDefault="00203C37" w:rsidP="00203C37">
            <w:pPr>
              <w:tabs>
                <w:tab w:val="right" w:pos="8280"/>
              </w:tabs>
              <w:spacing w:before="60" w:after="0" w:line="240" w:lineRule="auto"/>
              <w:rPr>
                <w:rFonts w:eastAsia="Times New Roman" w:cs="Calibri"/>
                <w:b/>
                <w:smallCaps/>
              </w:rPr>
            </w:pPr>
          </w:p>
        </w:tc>
        <w:tc>
          <w:tcPr>
            <w:tcW w:w="810" w:type="dxa"/>
          </w:tcPr>
          <w:p w14:paraId="04FA0C48" w14:textId="77777777" w:rsidR="00203C37" w:rsidRPr="001B24B3" w:rsidRDefault="00203C37" w:rsidP="00203C37">
            <w:pPr>
              <w:tabs>
                <w:tab w:val="right" w:pos="8280"/>
              </w:tabs>
              <w:spacing w:before="60" w:after="0" w:line="240" w:lineRule="auto"/>
              <w:rPr>
                <w:rFonts w:eastAsia="Times New Roman" w:cs="Calibri"/>
                <w:b/>
                <w:i/>
                <w:smallCaps/>
              </w:rPr>
            </w:pPr>
          </w:p>
        </w:tc>
        <w:tc>
          <w:tcPr>
            <w:tcW w:w="1080" w:type="dxa"/>
          </w:tcPr>
          <w:p w14:paraId="07B5CAA6" w14:textId="77777777" w:rsidR="00203C37" w:rsidRPr="001B24B3" w:rsidDel="00BD7C58" w:rsidRDefault="00203C37" w:rsidP="00203C37">
            <w:pPr>
              <w:spacing w:before="60" w:after="0" w:line="240" w:lineRule="auto"/>
              <w:rPr>
                <w:rFonts w:eastAsia="Times New Roman" w:cs="Calibri"/>
                <w:i/>
              </w:rPr>
            </w:pPr>
          </w:p>
        </w:tc>
      </w:tr>
    </w:tbl>
    <w:p w14:paraId="08244CF1" w14:textId="77777777" w:rsidR="00203C37" w:rsidRPr="001B24B3" w:rsidRDefault="00203C37" w:rsidP="00203C37">
      <w:pPr>
        <w:spacing w:after="60" w:line="240" w:lineRule="auto"/>
        <w:ind w:left="720"/>
        <w:contextualSpacing/>
        <w:jc w:val="both"/>
        <w:rPr>
          <w:rFonts w:eastAsia="Times New Roman" w:cs="Calibri"/>
        </w:rPr>
      </w:pPr>
    </w:p>
    <w:p w14:paraId="73A86335" w14:textId="77777777" w:rsidR="00203C37" w:rsidRPr="001B24B3" w:rsidRDefault="00203C37" w:rsidP="00203C37">
      <w:pPr>
        <w:numPr>
          <w:ilvl w:val="0"/>
          <w:numId w:val="15"/>
        </w:numPr>
        <w:spacing w:after="60" w:line="240" w:lineRule="auto"/>
        <w:contextualSpacing/>
        <w:jc w:val="both"/>
        <w:rPr>
          <w:rFonts w:eastAsia="Times New Roman" w:cs="Calibri"/>
        </w:rPr>
      </w:pPr>
      <w:r w:rsidRPr="001B24B3">
        <w:rPr>
          <w:rFonts w:eastAsia="Times New Roman" w:cs="Calibri"/>
          <w:b/>
        </w:rPr>
        <w:t>Annual Work Plan - Table format</w:t>
      </w:r>
      <w:r w:rsidRPr="001B24B3">
        <w:rPr>
          <w:rFonts w:eastAsia="Times New Roman" w:cs="Calibri"/>
        </w:rPr>
        <w:t xml:space="preserve"> (below)</w:t>
      </w: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704"/>
        <w:gridCol w:w="704"/>
        <w:gridCol w:w="794"/>
        <w:gridCol w:w="1318"/>
        <w:gridCol w:w="1052"/>
        <w:gridCol w:w="1050"/>
      </w:tblGrid>
      <w:tr w:rsidR="00270F49" w:rsidRPr="001B24B3" w14:paraId="79141BF1" w14:textId="77777777" w:rsidTr="00A17E76">
        <w:trPr>
          <w:cantSplit/>
          <w:trHeight w:val="195"/>
        </w:trPr>
        <w:tc>
          <w:tcPr>
            <w:tcW w:w="1863" w:type="pct"/>
            <w:vMerge w:val="restart"/>
            <w:shd w:val="clear" w:color="auto" w:fill="FFFF99"/>
          </w:tcPr>
          <w:p w14:paraId="1DF2E829" w14:textId="77777777" w:rsidR="00270F49" w:rsidRPr="001B24B3" w:rsidRDefault="00270F49" w:rsidP="00203C37">
            <w:pPr>
              <w:spacing w:before="60" w:after="0" w:line="240" w:lineRule="auto"/>
              <w:jc w:val="center"/>
              <w:rPr>
                <w:rFonts w:eastAsia="Times New Roman" w:cs="Calibri"/>
                <w:bCs/>
                <w:i/>
                <w:sz w:val="20"/>
                <w:szCs w:val="20"/>
              </w:rPr>
            </w:pPr>
            <w:r w:rsidRPr="001B24B3">
              <w:rPr>
                <w:rFonts w:eastAsia="Times New Roman" w:cs="Calibri"/>
                <w:b/>
                <w:bCs/>
                <w:sz w:val="20"/>
                <w:szCs w:val="20"/>
              </w:rPr>
              <w:t>PLANNED ACTIVITIES</w:t>
            </w:r>
            <w:bookmarkStart w:id="21" w:name="_Hlk24983219"/>
            <w:r w:rsidRPr="001B24B3">
              <w:rPr>
                <w:rFonts w:eastAsia="Times New Roman" w:cs="Calibri"/>
                <w:b/>
                <w:bCs/>
                <w:sz w:val="20"/>
                <w:szCs w:val="20"/>
                <w:vertAlign w:val="superscript"/>
              </w:rPr>
              <w:t>1</w:t>
            </w:r>
            <w:bookmarkEnd w:id="21"/>
          </w:p>
        </w:tc>
        <w:tc>
          <w:tcPr>
            <w:tcW w:w="1228" w:type="pct"/>
            <w:gridSpan w:val="3"/>
            <w:shd w:val="clear" w:color="auto" w:fill="FFFF99"/>
            <w:vAlign w:val="center"/>
          </w:tcPr>
          <w:p w14:paraId="0AC122C6" w14:textId="77777777" w:rsidR="00270F49" w:rsidRPr="001B24B3" w:rsidRDefault="00270F49" w:rsidP="00203C37">
            <w:pPr>
              <w:spacing w:before="60" w:after="0" w:line="240" w:lineRule="auto"/>
              <w:jc w:val="center"/>
              <w:rPr>
                <w:rFonts w:eastAsia="Times New Roman" w:cs="Calibri"/>
                <w:b/>
                <w:bCs/>
                <w:sz w:val="20"/>
                <w:szCs w:val="20"/>
              </w:rPr>
            </w:pPr>
            <w:r w:rsidRPr="001B24B3">
              <w:rPr>
                <w:rFonts w:eastAsia="Times New Roman" w:cs="Calibri"/>
                <w:b/>
                <w:bCs/>
                <w:sz w:val="20"/>
                <w:szCs w:val="20"/>
              </w:rPr>
              <w:t>Timeline</w:t>
            </w:r>
          </w:p>
        </w:tc>
        <w:tc>
          <w:tcPr>
            <w:tcW w:w="1909" w:type="pct"/>
            <w:gridSpan w:val="3"/>
            <w:shd w:val="clear" w:color="auto" w:fill="FFFF99"/>
            <w:vAlign w:val="center"/>
          </w:tcPr>
          <w:p w14:paraId="2E5FAA0C" w14:textId="77777777" w:rsidR="00270F49" w:rsidRPr="001B24B3" w:rsidRDefault="00270F49" w:rsidP="00203C37">
            <w:pPr>
              <w:spacing w:after="0" w:line="240" w:lineRule="auto"/>
              <w:jc w:val="center"/>
              <w:rPr>
                <w:rFonts w:eastAsia="Times New Roman" w:cs="Calibri"/>
                <w:b/>
                <w:bCs/>
                <w:sz w:val="20"/>
                <w:szCs w:val="20"/>
              </w:rPr>
            </w:pPr>
            <w:r w:rsidRPr="001B24B3">
              <w:rPr>
                <w:rFonts w:eastAsia="Times New Roman" w:cs="Calibri"/>
                <w:b/>
                <w:bCs/>
                <w:sz w:val="20"/>
                <w:szCs w:val="20"/>
              </w:rPr>
              <w:t xml:space="preserve">Planned Budget for the Activity </w:t>
            </w:r>
          </w:p>
          <w:p w14:paraId="270B56F7" w14:textId="77777777" w:rsidR="00270F49" w:rsidRPr="001B24B3" w:rsidRDefault="00270F49" w:rsidP="00203C37">
            <w:pPr>
              <w:spacing w:after="0" w:line="240" w:lineRule="auto"/>
              <w:jc w:val="center"/>
              <w:rPr>
                <w:rFonts w:eastAsia="Times New Roman" w:cs="Calibri"/>
                <w:b/>
                <w:bCs/>
                <w:sz w:val="20"/>
                <w:szCs w:val="20"/>
              </w:rPr>
            </w:pPr>
            <w:r w:rsidRPr="001B24B3">
              <w:rPr>
                <w:rFonts w:eastAsia="Times New Roman" w:cs="Calibri"/>
                <w:b/>
                <w:bCs/>
                <w:sz w:val="20"/>
                <w:szCs w:val="20"/>
              </w:rPr>
              <w:t>(in ALL)</w:t>
            </w:r>
          </w:p>
        </w:tc>
      </w:tr>
      <w:tr w:rsidR="00573C9C" w:rsidRPr="001B24B3" w14:paraId="439D6855" w14:textId="77777777" w:rsidTr="00A17E76">
        <w:trPr>
          <w:cantSplit/>
          <w:trHeight w:val="467"/>
        </w:trPr>
        <w:tc>
          <w:tcPr>
            <w:tcW w:w="1863" w:type="pct"/>
            <w:vMerge/>
            <w:tcBorders>
              <w:bottom w:val="single" w:sz="4" w:space="0" w:color="auto"/>
            </w:tcBorders>
            <w:shd w:val="clear" w:color="auto" w:fill="CCCCCC"/>
            <w:vAlign w:val="center"/>
          </w:tcPr>
          <w:p w14:paraId="1380E111" w14:textId="77777777" w:rsidR="00573C9C" w:rsidRPr="001B24B3" w:rsidRDefault="00573C9C" w:rsidP="00203C37">
            <w:pPr>
              <w:spacing w:after="0" w:line="240" w:lineRule="auto"/>
              <w:jc w:val="center"/>
              <w:rPr>
                <w:rFonts w:eastAsia="Times New Roman" w:cs="Calibri"/>
                <w:sz w:val="20"/>
                <w:szCs w:val="20"/>
              </w:rPr>
            </w:pPr>
          </w:p>
        </w:tc>
        <w:tc>
          <w:tcPr>
            <w:tcW w:w="393" w:type="pct"/>
            <w:tcBorders>
              <w:bottom w:val="single" w:sz="4" w:space="0" w:color="auto"/>
            </w:tcBorders>
            <w:shd w:val="clear" w:color="auto" w:fill="FFFF99"/>
            <w:vAlign w:val="center"/>
          </w:tcPr>
          <w:p w14:paraId="52470E09" w14:textId="77777777" w:rsidR="00573C9C" w:rsidRPr="001B24B3" w:rsidRDefault="00573C9C" w:rsidP="00203C37">
            <w:pPr>
              <w:spacing w:after="0" w:line="240" w:lineRule="auto"/>
              <w:jc w:val="center"/>
              <w:rPr>
                <w:rFonts w:eastAsia="Times New Roman" w:cs="Calibri"/>
                <w:sz w:val="20"/>
                <w:szCs w:val="20"/>
              </w:rPr>
            </w:pPr>
            <w:r w:rsidRPr="001B24B3">
              <w:rPr>
                <w:rFonts w:eastAsia="Times New Roman" w:cs="Calibri"/>
                <w:sz w:val="20"/>
                <w:szCs w:val="20"/>
              </w:rPr>
              <w:t>T1</w:t>
            </w:r>
          </w:p>
        </w:tc>
        <w:tc>
          <w:tcPr>
            <w:tcW w:w="393" w:type="pct"/>
            <w:tcBorders>
              <w:bottom w:val="single" w:sz="4" w:space="0" w:color="auto"/>
            </w:tcBorders>
            <w:shd w:val="clear" w:color="auto" w:fill="FFFF99"/>
            <w:vAlign w:val="center"/>
          </w:tcPr>
          <w:p w14:paraId="0AF24657" w14:textId="77777777" w:rsidR="00573C9C" w:rsidRPr="001B24B3" w:rsidRDefault="00573C9C" w:rsidP="00203C37">
            <w:pPr>
              <w:spacing w:after="0" w:line="240" w:lineRule="auto"/>
              <w:jc w:val="center"/>
              <w:rPr>
                <w:rFonts w:eastAsia="Times New Roman" w:cs="Calibri"/>
                <w:sz w:val="20"/>
                <w:szCs w:val="20"/>
              </w:rPr>
            </w:pPr>
            <w:r w:rsidRPr="001B24B3">
              <w:rPr>
                <w:rFonts w:eastAsia="Times New Roman" w:cs="Calibri"/>
                <w:sz w:val="20"/>
                <w:szCs w:val="20"/>
              </w:rPr>
              <w:t>T2</w:t>
            </w:r>
          </w:p>
        </w:tc>
        <w:tc>
          <w:tcPr>
            <w:tcW w:w="443" w:type="pct"/>
            <w:tcBorders>
              <w:bottom w:val="single" w:sz="4" w:space="0" w:color="auto"/>
            </w:tcBorders>
            <w:shd w:val="clear" w:color="auto" w:fill="FFFF99"/>
            <w:vAlign w:val="center"/>
          </w:tcPr>
          <w:p w14:paraId="0B812DA2" w14:textId="77777777" w:rsidR="00573C9C" w:rsidRPr="001B24B3" w:rsidRDefault="00573C9C" w:rsidP="00203C37">
            <w:pPr>
              <w:spacing w:after="0" w:line="240" w:lineRule="auto"/>
              <w:jc w:val="center"/>
              <w:rPr>
                <w:rFonts w:eastAsia="Times New Roman" w:cs="Calibri"/>
                <w:sz w:val="20"/>
                <w:szCs w:val="20"/>
              </w:rPr>
            </w:pPr>
            <w:r w:rsidRPr="001B24B3">
              <w:rPr>
                <w:rFonts w:eastAsia="Times New Roman" w:cs="Calibri"/>
                <w:sz w:val="20"/>
                <w:szCs w:val="20"/>
              </w:rPr>
              <w:t>T3</w:t>
            </w:r>
          </w:p>
        </w:tc>
        <w:tc>
          <w:tcPr>
            <w:tcW w:w="735" w:type="pct"/>
            <w:shd w:val="clear" w:color="auto" w:fill="FFFF99"/>
            <w:vAlign w:val="center"/>
          </w:tcPr>
          <w:p w14:paraId="75C051E7" w14:textId="77777777" w:rsidR="00573C9C" w:rsidRPr="001B24B3" w:rsidRDefault="00573C9C" w:rsidP="00455094">
            <w:pPr>
              <w:rPr>
                <w:sz w:val="20"/>
                <w:szCs w:val="20"/>
              </w:rPr>
            </w:pPr>
            <w:r w:rsidRPr="001B24B3">
              <w:rPr>
                <w:sz w:val="20"/>
                <w:szCs w:val="20"/>
              </w:rPr>
              <w:t>Grant’s contribution</w:t>
            </w:r>
          </w:p>
        </w:tc>
        <w:tc>
          <w:tcPr>
            <w:tcW w:w="587" w:type="pct"/>
            <w:shd w:val="clear" w:color="auto" w:fill="FFFF99"/>
            <w:vAlign w:val="center"/>
          </w:tcPr>
          <w:p w14:paraId="6E12F1A4" w14:textId="77777777" w:rsidR="00573C9C" w:rsidRPr="001B24B3" w:rsidRDefault="00573C9C" w:rsidP="00455094">
            <w:pPr>
              <w:rPr>
                <w:sz w:val="20"/>
                <w:szCs w:val="20"/>
              </w:rPr>
            </w:pPr>
            <w:r w:rsidRPr="001B24B3">
              <w:rPr>
                <w:sz w:val="20"/>
                <w:szCs w:val="20"/>
              </w:rPr>
              <w:t>Applicant’s own contribution</w:t>
            </w:r>
          </w:p>
        </w:tc>
        <w:tc>
          <w:tcPr>
            <w:tcW w:w="587" w:type="pct"/>
            <w:shd w:val="clear" w:color="auto" w:fill="FFFF99"/>
            <w:vAlign w:val="center"/>
          </w:tcPr>
          <w:p w14:paraId="67CD21FA" w14:textId="77777777" w:rsidR="00573C9C" w:rsidRPr="001B24B3" w:rsidRDefault="00573C9C" w:rsidP="00203C37">
            <w:pPr>
              <w:spacing w:after="0" w:line="240" w:lineRule="auto"/>
              <w:rPr>
                <w:rFonts w:eastAsia="Times New Roman" w:cs="Calibri"/>
                <w:sz w:val="20"/>
                <w:szCs w:val="20"/>
              </w:rPr>
            </w:pPr>
            <w:r w:rsidRPr="001B24B3">
              <w:rPr>
                <w:rFonts w:eastAsia="Times New Roman" w:cs="Calibri"/>
                <w:sz w:val="20"/>
                <w:szCs w:val="20"/>
              </w:rPr>
              <w:t>Total</w:t>
            </w:r>
          </w:p>
        </w:tc>
      </w:tr>
      <w:tr w:rsidR="00573C9C" w:rsidRPr="001B24B3" w14:paraId="056FC3BE" w14:textId="77777777" w:rsidTr="00A17E76">
        <w:trPr>
          <w:cantSplit/>
          <w:trHeight w:val="378"/>
        </w:trPr>
        <w:tc>
          <w:tcPr>
            <w:tcW w:w="1863" w:type="pct"/>
            <w:vAlign w:val="center"/>
          </w:tcPr>
          <w:p w14:paraId="08B87008" w14:textId="77777777" w:rsidR="00573C9C" w:rsidRPr="001B24B3" w:rsidRDefault="00573C9C" w:rsidP="00A17E76">
            <w:pPr>
              <w:numPr>
                <w:ilvl w:val="1"/>
                <w:numId w:val="32"/>
              </w:numPr>
              <w:spacing w:before="40" w:after="0" w:line="240" w:lineRule="auto"/>
              <w:jc w:val="both"/>
              <w:rPr>
                <w:rFonts w:eastAsia="Times New Roman" w:cs="Calibri"/>
                <w:iCs/>
                <w:sz w:val="20"/>
                <w:szCs w:val="20"/>
              </w:rPr>
            </w:pPr>
            <w:r w:rsidRPr="001B24B3">
              <w:rPr>
                <w:rFonts w:eastAsia="Times New Roman" w:cs="Calibri"/>
                <w:iCs/>
                <w:sz w:val="20"/>
                <w:szCs w:val="20"/>
              </w:rPr>
              <w:lastRenderedPageBreak/>
              <w:t xml:space="preserve">Activity </w:t>
            </w:r>
          </w:p>
        </w:tc>
        <w:tc>
          <w:tcPr>
            <w:tcW w:w="393" w:type="pct"/>
            <w:vAlign w:val="center"/>
          </w:tcPr>
          <w:p w14:paraId="26AE8CA5" w14:textId="77777777" w:rsidR="00573C9C" w:rsidRPr="001B24B3" w:rsidRDefault="00573C9C" w:rsidP="00203C37">
            <w:pPr>
              <w:spacing w:after="0" w:line="240" w:lineRule="auto"/>
              <w:rPr>
                <w:rFonts w:eastAsia="Times New Roman" w:cs="Calibri"/>
                <w:sz w:val="20"/>
                <w:szCs w:val="20"/>
              </w:rPr>
            </w:pPr>
          </w:p>
        </w:tc>
        <w:tc>
          <w:tcPr>
            <w:tcW w:w="393" w:type="pct"/>
            <w:vAlign w:val="center"/>
          </w:tcPr>
          <w:p w14:paraId="11565017" w14:textId="77777777" w:rsidR="00573C9C" w:rsidRPr="001B24B3" w:rsidRDefault="00573C9C" w:rsidP="00203C37">
            <w:pPr>
              <w:spacing w:after="0" w:line="240" w:lineRule="auto"/>
              <w:rPr>
                <w:rFonts w:eastAsia="Times New Roman" w:cs="Calibri"/>
                <w:sz w:val="20"/>
                <w:szCs w:val="20"/>
              </w:rPr>
            </w:pPr>
          </w:p>
        </w:tc>
        <w:tc>
          <w:tcPr>
            <w:tcW w:w="443" w:type="pct"/>
            <w:vAlign w:val="center"/>
          </w:tcPr>
          <w:p w14:paraId="374B3409" w14:textId="77777777" w:rsidR="00573C9C" w:rsidRPr="001B24B3" w:rsidRDefault="00573C9C" w:rsidP="00203C37">
            <w:pPr>
              <w:spacing w:after="0" w:line="240" w:lineRule="auto"/>
              <w:rPr>
                <w:rFonts w:eastAsia="Times New Roman" w:cs="Calibri"/>
                <w:sz w:val="20"/>
                <w:szCs w:val="20"/>
              </w:rPr>
            </w:pPr>
          </w:p>
        </w:tc>
        <w:tc>
          <w:tcPr>
            <w:tcW w:w="735" w:type="pct"/>
            <w:shd w:val="clear" w:color="auto" w:fill="auto"/>
            <w:vAlign w:val="center"/>
          </w:tcPr>
          <w:p w14:paraId="5B180127" w14:textId="77777777" w:rsidR="00573C9C" w:rsidRPr="001B24B3" w:rsidRDefault="00573C9C" w:rsidP="00203C37">
            <w:pPr>
              <w:spacing w:after="0" w:line="240" w:lineRule="auto"/>
              <w:rPr>
                <w:rFonts w:eastAsia="Times New Roman" w:cs="Calibri"/>
                <w:sz w:val="20"/>
                <w:szCs w:val="20"/>
              </w:rPr>
            </w:pPr>
          </w:p>
        </w:tc>
        <w:tc>
          <w:tcPr>
            <w:tcW w:w="587" w:type="pct"/>
            <w:shd w:val="clear" w:color="auto" w:fill="auto"/>
            <w:vAlign w:val="center"/>
          </w:tcPr>
          <w:p w14:paraId="42F124BD" w14:textId="77777777" w:rsidR="00573C9C" w:rsidRPr="001B24B3" w:rsidRDefault="00573C9C" w:rsidP="00203C37">
            <w:pPr>
              <w:spacing w:after="0" w:line="240" w:lineRule="auto"/>
              <w:rPr>
                <w:rFonts w:eastAsia="Times New Roman" w:cs="Calibri"/>
                <w:sz w:val="20"/>
                <w:szCs w:val="20"/>
              </w:rPr>
            </w:pPr>
          </w:p>
        </w:tc>
        <w:tc>
          <w:tcPr>
            <w:tcW w:w="587" w:type="pct"/>
            <w:shd w:val="clear" w:color="auto" w:fill="auto"/>
            <w:vAlign w:val="center"/>
          </w:tcPr>
          <w:p w14:paraId="381B2BE5" w14:textId="77777777" w:rsidR="00573C9C" w:rsidRPr="001B24B3" w:rsidRDefault="00573C9C" w:rsidP="00203C37">
            <w:pPr>
              <w:spacing w:after="0" w:line="240" w:lineRule="auto"/>
              <w:rPr>
                <w:rFonts w:eastAsia="Times New Roman" w:cs="Calibri"/>
                <w:sz w:val="20"/>
                <w:szCs w:val="20"/>
              </w:rPr>
            </w:pPr>
          </w:p>
        </w:tc>
      </w:tr>
      <w:tr w:rsidR="00573C9C" w:rsidRPr="001B24B3" w14:paraId="621C2C70" w14:textId="77777777" w:rsidTr="00A17E76">
        <w:trPr>
          <w:cantSplit/>
          <w:trHeight w:val="278"/>
        </w:trPr>
        <w:tc>
          <w:tcPr>
            <w:tcW w:w="1863" w:type="pct"/>
            <w:vAlign w:val="center"/>
          </w:tcPr>
          <w:p w14:paraId="2BB4F171" w14:textId="77777777" w:rsidR="00573C9C" w:rsidRPr="001B24B3" w:rsidRDefault="00573C9C" w:rsidP="00455094">
            <w:pPr>
              <w:spacing w:before="40" w:after="0" w:line="240" w:lineRule="auto"/>
              <w:rPr>
                <w:rFonts w:eastAsia="Times New Roman" w:cs="Calibri"/>
                <w:i/>
                <w:iCs/>
                <w:sz w:val="20"/>
                <w:szCs w:val="20"/>
              </w:rPr>
            </w:pPr>
            <w:r w:rsidRPr="001B24B3">
              <w:rPr>
                <w:rFonts w:eastAsia="Times New Roman" w:cs="Calibri"/>
                <w:iCs/>
                <w:sz w:val="20"/>
                <w:szCs w:val="20"/>
              </w:rPr>
              <w:t>1.2</w:t>
            </w:r>
            <w:r w:rsidR="00302092" w:rsidRPr="001B24B3">
              <w:rPr>
                <w:rFonts w:eastAsia="Times New Roman" w:cs="Calibri"/>
                <w:iCs/>
                <w:sz w:val="20"/>
                <w:szCs w:val="20"/>
              </w:rPr>
              <w:t xml:space="preserve"> </w:t>
            </w:r>
            <w:r w:rsidRPr="001B24B3">
              <w:rPr>
                <w:rFonts w:eastAsia="Times New Roman" w:cs="Calibri"/>
                <w:iCs/>
                <w:sz w:val="20"/>
                <w:szCs w:val="20"/>
              </w:rPr>
              <w:t>Activity</w:t>
            </w:r>
          </w:p>
        </w:tc>
        <w:tc>
          <w:tcPr>
            <w:tcW w:w="393" w:type="pct"/>
            <w:vAlign w:val="center"/>
          </w:tcPr>
          <w:p w14:paraId="579F5657" w14:textId="77777777" w:rsidR="00573C9C" w:rsidRPr="001B24B3" w:rsidRDefault="00573C9C" w:rsidP="00455094">
            <w:pPr>
              <w:spacing w:after="0" w:line="240" w:lineRule="auto"/>
              <w:rPr>
                <w:rFonts w:eastAsia="Times New Roman" w:cs="Calibri"/>
                <w:sz w:val="20"/>
                <w:szCs w:val="20"/>
              </w:rPr>
            </w:pPr>
          </w:p>
        </w:tc>
        <w:tc>
          <w:tcPr>
            <w:tcW w:w="393" w:type="pct"/>
            <w:vAlign w:val="center"/>
          </w:tcPr>
          <w:p w14:paraId="16C01CBA" w14:textId="77777777" w:rsidR="00573C9C" w:rsidRPr="001B24B3" w:rsidRDefault="00573C9C" w:rsidP="00455094">
            <w:pPr>
              <w:spacing w:after="0" w:line="240" w:lineRule="auto"/>
              <w:rPr>
                <w:rFonts w:eastAsia="Times New Roman" w:cs="Calibri"/>
                <w:sz w:val="20"/>
                <w:szCs w:val="20"/>
              </w:rPr>
            </w:pPr>
          </w:p>
        </w:tc>
        <w:tc>
          <w:tcPr>
            <w:tcW w:w="443" w:type="pct"/>
            <w:vAlign w:val="center"/>
          </w:tcPr>
          <w:p w14:paraId="631ACC3B" w14:textId="77777777" w:rsidR="00573C9C" w:rsidRPr="001B24B3" w:rsidRDefault="00573C9C" w:rsidP="00455094">
            <w:pPr>
              <w:spacing w:after="0" w:line="240" w:lineRule="auto"/>
              <w:rPr>
                <w:rFonts w:eastAsia="Times New Roman" w:cs="Calibri"/>
                <w:sz w:val="20"/>
                <w:szCs w:val="20"/>
              </w:rPr>
            </w:pPr>
          </w:p>
        </w:tc>
        <w:tc>
          <w:tcPr>
            <w:tcW w:w="735" w:type="pct"/>
            <w:shd w:val="clear" w:color="auto" w:fill="auto"/>
          </w:tcPr>
          <w:p w14:paraId="1619EA46" w14:textId="77777777" w:rsidR="00573C9C" w:rsidRPr="001B24B3" w:rsidRDefault="00573C9C" w:rsidP="00203C37">
            <w:pPr>
              <w:spacing w:after="0" w:line="240" w:lineRule="auto"/>
              <w:rPr>
                <w:sz w:val="20"/>
                <w:szCs w:val="20"/>
              </w:rPr>
            </w:pPr>
          </w:p>
        </w:tc>
        <w:tc>
          <w:tcPr>
            <w:tcW w:w="587" w:type="pct"/>
            <w:shd w:val="clear" w:color="auto" w:fill="auto"/>
          </w:tcPr>
          <w:p w14:paraId="7B3D360D" w14:textId="77777777" w:rsidR="00573C9C" w:rsidRPr="001B24B3" w:rsidRDefault="00573C9C" w:rsidP="00203C37">
            <w:pPr>
              <w:spacing w:after="0" w:line="240" w:lineRule="auto"/>
              <w:rPr>
                <w:sz w:val="20"/>
                <w:szCs w:val="20"/>
              </w:rPr>
            </w:pPr>
          </w:p>
        </w:tc>
        <w:tc>
          <w:tcPr>
            <w:tcW w:w="587" w:type="pct"/>
            <w:shd w:val="clear" w:color="auto" w:fill="auto"/>
          </w:tcPr>
          <w:p w14:paraId="764F7A85" w14:textId="77777777" w:rsidR="00573C9C" w:rsidRPr="001B24B3" w:rsidRDefault="00573C9C" w:rsidP="00203C37">
            <w:pPr>
              <w:spacing w:after="0" w:line="240" w:lineRule="auto"/>
              <w:rPr>
                <w:sz w:val="20"/>
                <w:szCs w:val="20"/>
              </w:rPr>
            </w:pPr>
          </w:p>
        </w:tc>
      </w:tr>
      <w:tr w:rsidR="00573C9C" w:rsidRPr="001B24B3" w14:paraId="4A5E9AE1" w14:textId="77777777" w:rsidTr="00A17E76">
        <w:trPr>
          <w:cantSplit/>
          <w:trHeight w:val="90"/>
        </w:trPr>
        <w:tc>
          <w:tcPr>
            <w:tcW w:w="1863" w:type="pct"/>
            <w:tcBorders>
              <w:top w:val="single" w:sz="4" w:space="0" w:color="auto"/>
              <w:bottom w:val="single" w:sz="4" w:space="0" w:color="auto"/>
            </w:tcBorders>
            <w:vAlign w:val="center"/>
          </w:tcPr>
          <w:p w14:paraId="6DE1A2B8" w14:textId="77777777" w:rsidR="00573C9C" w:rsidRPr="001B24B3" w:rsidRDefault="00573C9C" w:rsidP="00455094">
            <w:pPr>
              <w:spacing w:before="40" w:after="0" w:line="240" w:lineRule="auto"/>
              <w:rPr>
                <w:rFonts w:eastAsia="Times New Roman" w:cs="Calibri"/>
                <w:sz w:val="20"/>
                <w:szCs w:val="20"/>
              </w:rPr>
            </w:pPr>
            <w:r w:rsidRPr="001B24B3">
              <w:rPr>
                <w:rFonts w:eastAsia="Times New Roman" w:cs="Calibri"/>
                <w:iCs/>
                <w:sz w:val="20"/>
                <w:szCs w:val="20"/>
              </w:rPr>
              <w:t xml:space="preserve">1.3 Activity </w:t>
            </w:r>
          </w:p>
        </w:tc>
        <w:tc>
          <w:tcPr>
            <w:tcW w:w="393" w:type="pct"/>
            <w:tcBorders>
              <w:top w:val="single" w:sz="4" w:space="0" w:color="auto"/>
              <w:bottom w:val="single" w:sz="4" w:space="0" w:color="auto"/>
            </w:tcBorders>
            <w:vAlign w:val="center"/>
          </w:tcPr>
          <w:p w14:paraId="042C6B7A" w14:textId="77777777" w:rsidR="00573C9C" w:rsidRPr="001B24B3" w:rsidRDefault="00573C9C" w:rsidP="00455094">
            <w:pPr>
              <w:spacing w:after="0" w:line="240" w:lineRule="auto"/>
              <w:rPr>
                <w:rFonts w:eastAsia="Times New Roman" w:cs="Calibri"/>
                <w:sz w:val="20"/>
                <w:szCs w:val="20"/>
              </w:rPr>
            </w:pPr>
          </w:p>
        </w:tc>
        <w:tc>
          <w:tcPr>
            <w:tcW w:w="393" w:type="pct"/>
            <w:tcBorders>
              <w:top w:val="single" w:sz="4" w:space="0" w:color="auto"/>
              <w:bottom w:val="single" w:sz="4" w:space="0" w:color="auto"/>
            </w:tcBorders>
            <w:vAlign w:val="center"/>
          </w:tcPr>
          <w:p w14:paraId="3723D9E6" w14:textId="77777777" w:rsidR="00573C9C" w:rsidRPr="001B24B3" w:rsidRDefault="00573C9C" w:rsidP="00455094">
            <w:pPr>
              <w:spacing w:after="0" w:line="240" w:lineRule="auto"/>
              <w:rPr>
                <w:rFonts w:eastAsia="Times New Roman" w:cs="Calibri"/>
                <w:sz w:val="20"/>
                <w:szCs w:val="20"/>
              </w:rPr>
            </w:pPr>
          </w:p>
        </w:tc>
        <w:tc>
          <w:tcPr>
            <w:tcW w:w="443" w:type="pct"/>
            <w:tcBorders>
              <w:top w:val="single" w:sz="4" w:space="0" w:color="auto"/>
              <w:bottom w:val="single" w:sz="4" w:space="0" w:color="auto"/>
            </w:tcBorders>
            <w:vAlign w:val="center"/>
          </w:tcPr>
          <w:p w14:paraId="756B1755" w14:textId="77777777" w:rsidR="00573C9C" w:rsidRPr="001B24B3" w:rsidRDefault="00573C9C" w:rsidP="00455094">
            <w:pPr>
              <w:spacing w:after="0" w:line="240" w:lineRule="auto"/>
              <w:rPr>
                <w:rFonts w:eastAsia="Times New Roman" w:cs="Calibri"/>
                <w:sz w:val="20"/>
                <w:szCs w:val="20"/>
              </w:rPr>
            </w:pPr>
          </w:p>
        </w:tc>
        <w:tc>
          <w:tcPr>
            <w:tcW w:w="735" w:type="pct"/>
            <w:shd w:val="clear" w:color="auto" w:fill="auto"/>
          </w:tcPr>
          <w:p w14:paraId="286AFC5C" w14:textId="77777777" w:rsidR="00573C9C" w:rsidRPr="001B24B3" w:rsidRDefault="00573C9C" w:rsidP="00203C37">
            <w:pPr>
              <w:spacing w:after="0" w:line="240" w:lineRule="auto"/>
              <w:rPr>
                <w:sz w:val="20"/>
                <w:szCs w:val="20"/>
              </w:rPr>
            </w:pPr>
          </w:p>
        </w:tc>
        <w:tc>
          <w:tcPr>
            <w:tcW w:w="587" w:type="pct"/>
            <w:shd w:val="clear" w:color="auto" w:fill="auto"/>
          </w:tcPr>
          <w:p w14:paraId="2B601F3A" w14:textId="77777777" w:rsidR="00573C9C" w:rsidRPr="001B24B3" w:rsidRDefault="00573C9C" w:rsidP="00203C37">
            <w:pPr>
              <w:spacing w:after="0" w:line="240" w:lineRule="auto"/>
              <w:rPr>
                <w:sz w:val="20"/>
                <w:szCs w:val="20"/>
              </w:rPr>
            </w:pPr>
          </w:p>
        </w:tc>
        <w:tc>
          <w:tcPr>
            <w:tcW w:w="587" w:type="pct"/>
            <w:shd w:val="clear" w:color="auto" w:fill="auto"/>
          </w:tcPr>
          <w:p w14:paraId="219ACAB1" w14:textId="77777777" w:rsidR="00573C9C" w:rsidRPr="001B24B3" w:rsidRDefault="00573C9C" w:rsidP="00203C37">
            <w:pPr>
              <w:spacing w:after="0" w:line="240" w:lineRule="auto"/>
              <w:rPr>
                <w:sz w:val="20"/>
                <w:szCs w:val="20"/>
              </w:rPr>
            </w:pPr>
          </w:p>
        </w:tc>
      </w:tr>
      <w:tr w:rsidR="00270F49" w:rsidRPr="001B24B3" w14:paraId="34CF2D5C" w14:textId="77777777" w:rsidTr="00A17E76">
        <w:trPr>
          <w:cantSplit/>
          <w:trHeight w:val="90"/>
        </w:trPr>
        <w:tc>
          <w:tcPr>
            <w:tcW w:w="3091" w:type="pct"/>
            <w:gridSpan w:val="4"/>
            <w:tcBorders>
              <w:top w:val="single" w:sz="4" w:space="0" w:color="auto"/>
              <w:bottom w:val="single" w:sz="4" w:space="0" w:color="auto"/>
            </w:tcBorders>
            <w:vAlign w:val="center"/>
          </w:tcPr>
          <w:p w14:paraId="2A687485" w14:textId="77777777" w:rsidR="00270F49" w:rsidRPr="001B24B3" w:rsidRDefault="00270F49" w:rsidP="00203C37">
            <w:pPr>
              <w:spacing w:after="0" w:line="240" w:lineRule="auto"/>
              <w:jc w:val="right"/>
              <w:rPr>
                <w:rFonts w:eastAsia="Times New Roman" w:cs="Calibri"/>
                <w:b/>
              </w:rPr>
            </w:pPr>
            <w:r w:rsidRPr="001B24B3">
              <w:rPr>
                <w:rFonts w:eastAsia="Times New Roman" w:cs="Calibri"/>
                <w:b/>
              </w:rPr>
              <w:t>Total</w:t>
            </w:r>
          </w:p>
        </w:tc>
        <w:tc>
          <w:tcPr>
            <w:tcW w:w="735" w:type="pct"/>
            <w:tcBorders>
              <w:bottom w:val="single" w:sz="4" w:space="0" w:color="auto"/>
            </w:tcBorders>
            <w:shd w:val="clear" w:color="auto" w:fill="FFFF99"/>
            <w:vAlign w:val="center"/>
          </w:tcPr>
          <w:p w14:paraId="044AD070" w14:textId="77777777" w:rsidR="00270F49" w:rsidRPr="001B24B3" w:rsidRDefault="00270F49" w:rsidP="00203C37">
            <w:pPr>
              <w:spacing w:after="0" w:line="240" w:lineRule="auto"/>
              <w:rPr>
                <w:rFonts w:eastAsia="Times New Roman" w:cs="Calibri"/>
              </w:rPr>
            </w:pPr>
          </w:p>
        </w:tc>
        <w:tc>
          <w:tcPr>
            <w:tcW w:w="587" w:type="pct"/>
            <w:tcBorders>
              <w:bottom w:val="single" w:sz="4" w:space="0" w:color="auto"/>
            </w:tcBorders>
            <w:shd w:val="clear" w:color="auto" w:fill="FFFF99"/>
            <w:vAlign w:val="center"/>
          </w:tcPr>
          <w:p w14:paraId="452AFC0E" w14:textId="77777777" w:rsidR="00270F49" w:rsidRPr="001B24B3" w:rsidRDefault="00270F49" w:rsidP="00203C37">
            <w:pPr>
              <w:spacing w:after="0" w:line="240" w:lineRule="auto"/>
              <w:rPr>
                <w:rFonts w:eastAsia="Times New Roman" w:cs="Calibri"/>
              </w:rPr>
            </w:pPr>
          </w:p>
        </w:tc>
        <w:tc>
          <w:tcPr>
            <w:tcW w:w="587" w:type="pct"/>
            <w:tcBorders>
              <w:bottom w:val="single" w:sz="4" w:space="0" w:color="auto"/>
            </w:tcBorders>
            <w:shd w:val="clear" w:color="auto" w:fill="FFFF99"/>
            <w:vAlign w:val="center"/>
          </w:tcPr>
          <w:p w14:paraId="1D1474BD" w14:textId="77777777" w:rsidR="00270F49" w:rsidRPr="001B24B3" w:rsidRDefault="00270F49" w:rsidP="00203C37">
            <w:pPr>
              <w:spacing w:after="0" w:line="240" w:lineRule="auto"/>
              <w:rPr>
                <w:rFonts w:eastAsia="Times New Roman" w:cs="Calibri"/>
              </w:rPr>
            </w:pPr>
          </w:p>
        </w:tc>
      </w:tr>
    </w:tbl>
    <w:p w14:paraId="0B0BECD4" w14:textId="77777777" w:rsidR="00203C37" w:rsidRPr="001B24B3" w:rsidRDefault="00540CBD" w:rsidP="00A17E76">
      <w:pPr>
        <w:spacing w:after="60" w:line="240" w:lineRule="auto"/>
        <w:ind w:left="-90"/>
        <w:contextualSpacing/>
        <w:jc w:val="both"/>
        <w:rPr>
          <w:rFonts w:eastAsia="Times New Roman" w:cs="Calibri"/>
        </w:rPr>
      </w:pPr>
      <w:r w:rsidRPr="001B24B3">
        <w:rPr>
          <w:rFonts w:eastAsia="Times New Roman" w:cs="Calibri"/>
          <w:b/>
          <w:bCs/>
          <w:vertAlign w:val="superscript"/>
        </w:rPr>
        <w:t>1</w:t>
      </w:r>
      <w:r w:rsidR="00573C9C" w:rsidRPr="001B24B3">
        <w:rPr>
          <w:rFonts w:ascii="Times New Roman" w:eastAsia="Times New Roman" w:hAnsi="Times New Roman"/>
          <w:i/>
          <w:sz w:val="20"/>
          <w:szCs w:val="20"/>
        </w:rPr>
        <w:t xml:space="preserve">The third tranche (T3) will be 10% of the </w:t>
      </w:r>
      <w:r w:rsidR="00BB4059" w:rsidRPr="001B24B3">
        <w:rPr>
          <w:rFonts w:ascii="Times New Roman" w:eastAsia="Times New Roman" w:hAnsi="Times New Roman"/>
          <w:i/>
          <w:sz w:val="20"/>
          <w:szCs w:val="20"/>
        </w:rPr>
        <w:t xml:space="preserve">requested </w:t>
      </w:r>
      <w:r w:rsidR="00573C9C" w:rsidRPr="001B24B3">
        <w:rPr>
          <w:rFonts w:ascii="Times New Roman" w:eastAsia="Times New Roman" w:hAnsi="Times New Roman"/>
          <w:i/>
          <w:sz w:val="20"/>
          <w:szCs w:val="20"/>
        </w:rPr>
        <w:t>grant</w:t>
      </w:r>
      <w:r w:rsidR="00BB4059" w:rsidRPr="001B24B3">
        <w:rPr>
          <w:rFonts w:ascii="Times New Roman" w:eastAsia="Times New Roman" w:hAnsi="Times New Roman"/>
          <w:i/>
          <w:sz w:val="20"/>
          <w:szCs w:val="20"/>
        </w:rPr>
        <w:t xml:space="preserve"> amount</w:t>
      </w:r>
      <w:r w:rsidR="00573C9C" w:rsidRPr="001B24B3">
        <w:rPr>
          <w:rFonts w:ascii="Times New Roman" w:eastAsia="Times New Roman" w:hAnsi="Times New Roman"/>
          <w:i/>
          <w:sz w:val="20"/>
          <w:szCs w:val="20"/>
        </w:rPr>
        <w:t xml:space="preserve"> and released upon completion </w:t>
      </w:r>
      <w:r w:rsidR="00DC79F7" w:rsidRPr="001B24B3">
        <w:rPr>
          <w:rFonts w:ascii="Times New Roman" w:eastAsia="Times New Roman" w:hAnsi="Times New Roman"/>
          <w:i/>
          <w:sz w:val="20"/>
          <w:szCs w:val="20"/>
        </w:rPr>
        <w:t>of the project and submission of the final project report.</w:t>
      </w:r>
      <w:r w:rsidRPr="001B24B3">
        <w:rPr>
          <w:rFonts w:ascii="Times New Roman" w:eastAsia="Times New Roman" w:hAnsi="Times New Roman"/>
          <w:i/>
          <w:sz w:val="20"/>
          <w:szCs w:val="20"/>
        </w:rPr>
        <w:t xml:space="preserve"> </w:t>
      </w:r>
    </w:p>
    <w:p w14:paraId="638942A7" w14:textId="77777777" w:rsidR="00203C37" w:rsidRPr="001B24B3" w:rsidRDefault="00203C37" w:rsidP="00203C37">
      <w:pPr>
        <w:spacing w:after="60" w:line="240" w:lineRule="auto"/>
        <w:ind w:left="720"/>
        <w:contextualSpacing/>
        <w:jc w:val="both"/>
        <w:rPr>
          <w:rFonts w:eastAsia="Times New Roman" w:cs="Calibri"/>
          <w:b/>
        </w:rPr>
      </w:pPr>
      <w:r w:rsidRPr="001B24B3">
        <w:rPr>
          <w:rFonts w:eastAsia="Times New Roman" w:cs="Calibri"/>
        </w:rPr>
        <w:t xml:space="preserve">  </w:t>
      </w:r>
    </w:p>
    <w:p w14:paraId="23CEDF01" w14:textId="77777777" w:rsidR="00203C37" w:rsidRPr="001B24B3" w:rsidRDefault="00203C37" w:rsidP="00203C37">
      <w:pPr>
        <w:numPr>
          <w:ilvl w:val="0"/>
          <w:numId w:val="15"/>
        </w:numPr>
        <w:spacing w:before="240" w:after="60" w:line="240" w:lineRule="auto"/>
        <w:contextualSpacing/>
        <w:jc w:val="both"/>
        <w:rPr>
          <w:rFonts w:eastAsia="Times New Roman" w:cs="Calibri"/>
        </w:rPr>
      </w:pPr>
      <w:r w:rsidRPr="001B24B3">
        <w:rPr>
          <w:rFonts w:eastAsia="Times New Roman" w:cs="Calibri"/>
          <w:b/>
        </w:rPr>
        <w:t>Risk analysis – table format below</w:t>
      </w:r>
      <w:r w:rsidRPr="001B24B3">
        <w:rPr>
          <w:rFonts w:eastAsia="Times New Roman" w:cs="Calibri"/>
        </w:rPr>
        <w:t xml:space="preserve"> </w:t>
      </w:r>
    </w:p>
    <w:p w14:paraId="524DF723" w14:textId="77777777" w:rsidR="00203C37" w:rsidRPr="001B24B3" w:rsidRDefault="00203C37" w:rsidP="00203C37">
      <w:pPr>
        <w:spacing w:after="0" w:line="240" w:lineRule="auto"/>
        <w:rPr>
          <w:rFonts w:eastAsia="Times New Roman" w:cs="Calibri"/>
        </w:rPr>
      </w:pPr>
      <w:r w:rsidRPr="001B24B3">
        <w:rPr>
          <w:rFonts w:eastAsia="Times New Roman" w:cs="Calibri"/>
        </w:rPr>
        <w:t>Indicate relevant risks to achieving the grant objectives and mitigation measures that will be taken. Risks include security, financial, operational, social and environmental or other risks.</w:t>
      </w:r>
    </w:p>
    <w:p w14:paraId="140EE863" w14:textId="77777777" w:rsidR="00203C37" w:rsidRPr="001B24B3" w:rsidRDefault="00203C37" w:rsidP="00203C37">
      <w:pPr>
        <w:spacing w:after="0" w:line="240" w:lineRule="auto"/>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710"/>
        <w:gridCol w:w="4163"/>
      </w:tblGrid>
      <w:tr w:rsidR="00203C37" w:rsidRPr="001B24B3" w14:paraId="32F70836" w14:textId="77777777" w:rsidTr="00A17E76">
        <w:tc>
          <w:tcPr>
            <w:tcW w:w="3505" w:type="dxa"/>
            <w:shd w:val="clear" w:color="auto" w:fill="auto"/>
          </w:tcPr>
          <w:p w14:paraId="1AF5DC4F" w14:textId="77777777" w:rsidR="00203C37" w:rsidRPr="001B24B3" w:rsidRDefault="00203C37" w:rsidP="00173642">
            <w:pPr>
              <w:spacing w:after="0" w:line="240" w:lineRule="auto"/>
              <w:contextualSpacing/>
              <w:jc w:val="both"/>
              <w:rPr>
                <w:rFonts w:eastAsia="Times New Roman" w:cs="Calibri"/>
                <w:b/>
                <w:sz w:val="20"/>
                <w:szCs w:val="20"/>
                <w:lang w:eastAsia="zh-TW"/>
              </w:rPr>
            </w:pPr>
            <w:r w:rsidRPr="001B24B3">
              <w:rPr>
                <w:rFonts w:eastAsia="Times New Roman" w:cs="Calibri"/>
                <w:b/>
                <w:sz w:val="20"/>
                <w:szCs w:val="20"/>
                <w:lang w:eastAsia="zh-TW"/>
              </w:rPr>
              <w:t>Risk</w:t>
            </w:r>
          </w:p>
        </w:tc>
        <w:tc>
          <w:tcPr>
            <w:tcW w:w="1710" w:type="dxa"/>
            <w:shd w:val="clear" w:color="auto" w:fill="auto"/>
          </w:tcPr>
          <w:p w14:paraId="65117AF8" w14:textId="77777777" w:rsidR="00203C37" w:rsidRPr="001B24B3" w:rsidRDefault="00203C37" w:rsidP="00173642">
            <w:pPr>
              <w:spacing w:after="0" w:line="240" w:lineRule="auto"/>
              <w:contextualSpacing/>
              <w:rPr>
                <w:rFonts w:eastAsia="Times New Roman" w:cs="Calibri"/>
                <w:b/>
                <w:sz w:val="20"/>
                <w:szCs w:val="20"/>
                <w:lang w:eastAsia="zh-TW"/>
              </w:rPr>
            </w:pPr>
            <w:r w:rsidRPr="001B24B3">
              <w:rPr>
                <w:rFonts w:eastAsia="Times New Roman" w:cs="Calibri"/>
                <w:b/>
                <w:sz w:val="20"/>
                <w:szCs w:val="20"/>
                <w:lang w:eastAsia="zh-TW"/>
              </w:rPr>
              <w:t>Risk rating* (High/Medium/ Low)</w:t>
            </w:r>
          </w:p>
        </w:tc>
        <w:tc>
          <w:tcPr>
            <w:tcW w:w="4163" w:type="dxa"/>
            <w:shd w:val="clear" w:color="auto" w:fill="auto"/>
          </w:tcPr>
          <w:p w14:paraId="6AA765BE" w14:textId="77777777" w:rsidR="00203C37" w:rsidRPr="001B24B3" w:rsidRDefault="00203C37" w:rsidP="00173642">
            <w:pPr>
              <w:spacing w:after="0" w:line="240" w:lineRule="auto"/>
              <w:contextualSpacing/>
              <w:jc w:val="both"/>
              <w:rPr>
                <w:rFonts w:eastAsia="Times New Roman" w:cs="Calibri"/>
                <w:b/>
                <w:sz w:val="20"/>
                <w:szCs w:val="20"/>
                <w:lang w:eastAsia="zh-TW"/>
              </w:rPr>
            </w:pPr>
            <w:r w:rsidRPr="001B24B3">
              <w:rPr>
                <w:rFonts w:eastAsia="Times New Roman" w:cs="Calibri"/>
                <w:b/>
                <w:sz w:val="20"/>
                <w:szCs w:val="20"/>
                <w:lang w:eastAsia="zh-TW"/>
              </w:rPr>
              <w:t xml:space="preserve">Mitigation measures  </w:t>
            </w:r>
          </w:p>
        </w:tc>
      </w:tr>
      <w:tr w:rsidR="00203C37" w:rsidRPr="001B24B3" w14:paraId="411D2C87" w14:textId="77777777" w:rsidTr="00A17E76">
        <w:tc>
          <w:tcPr>
            <w:tcW w:w="3505" w:type="dxa"/>
            <w:shd w:val="clear" w:color="auto" w:fill="auto"/>
          </w:tcPr>
          <w:p w14:paraId="4A02BF75" w14:textId="77777777" w:rsidR="00203C37" w:rsidRPr="001B24B3" w:rsidRDefault="00302092" w:rsidP="00173642">
            <w:pPr>
              <w:spacing w:after="0" w:line="240" w:lineRule="auto"/>
              <w:contextualSpacing/>
              <w:jc w:val="both"/>
              <w:rPr>
                <w:rFonts w:eastAsia="Times New Roman" w:cs="Calibri"/>
                <w:b/>
                <w:sz w:val="20"/>
                <w:szCs w:val="20"/>
                <w:lang w:eastAsia="zh-TW"/>
              </w:rPr>
            </w:pPr>
            <w:r w:rsidRPr="001B24B3">
              <w:rPr>
                <w:rFonts w:eastAsia="Times New Roman" w:cs="Calibri"/>
                <w:b/>
                <w:sz w:val="20"/>
                <w:szCs w:val="20"/>
                <w:lang w:eastAsia="zh-TW"/>
              </w:rPr>
              <w:t>1.</w:t>
            </w:r>
          </w:p>
        </w:tc>
        <w:tc>
          <w:tcPr>
            <w:tcW w:w="1710" w:type="dxa"/>
            <w:shd w:val="clear" w:color="auto" w:fill="auto"/>
          </w:tcPr>
          <w:p w14:paraId="6677BC0D" w14:textId="77777777" w:rsidR="00203C37" w:rsidRPr="001B24B3" w:rsidRDefault="00203C37" w:rsidP="00173642">
            <w:pPr>
              <w:spacing w:after="0" w:line="240" w:lineRule="auto"/>
              <w:contextualSpacing/>
              <w:jc w:val="both"/>
              <w:rPr>
                <w:rFonts w:eastAsia="Times New Roman" w:cs="Calibri"/>
                <w:b/>
                <w:sz w:val="20"/>
                <w:szCs w:val="20"/>
                <w:lang w:eastAsia="zh-TW"/>
              </w:rPr>
            </w:pPr>
          </w:p>
        </w:tc>
        <w:tc>
          <w:tcPr>
            <w:tcW w:w="4163" w:type="dxa"/>
            <w:shd w:val="clear" w:color="auto" w:fill="auto"/>
          </w:tcPr>
          <w:p w14:paraId="1A7622AE" w14:textId="77777777" w:rsidR="00203C37" w:rsidRPr="001B24B3" w:rsidRDefault="00203C37" w:rsidP="00173642">
            <w:pPr>
              <w:spacing w:after="0" w:line="240" w:lineRule="auto"/>
              <w:contextualSpacing/>
              <w:jc w:val="both"/>
              <w:rPr>
                <w:rFonts w:eastAsia="Times New Roman" w:cs="Calibri"/>
                <w:b/>
                <w:sz w:val="20"/>
                <w:szCs w:val="20"/>
                <w:lang w:eastAsia="zh-TW"/>
              </w:rPr>
            </w:pPr>
          </w:p>
        </w:tc>
      </w:tr>
      <w:tr w:rsidR="00203C37" w:rsidRPr="001B24B3" w14:paraId="0687BAB1" w14:textId="77777777" w:rsidTr="00A17E76">
        <w:tc>
          <w:tcPr>
            <w:tcW w:w="3505" w:type="dxa"/>
            <w:shd w:val="clear" w:color="auto" w:fill="auto"/>
          </w:tcPr>
          <w:p w14:paraId="1741FD2E" w14:textId="77777777" w:rsidR="00203C37" w:rsidRPr="001B24B3" w:rsidRDefault="00302092" w:rsidP="00173642">
            <w:pPr>
              <w:spacing w:after="0" w:line="240" w:lineRule="auto"/>
              <w:contextualSpacing/>
              <w:jc w:val="both"/>
              <w:rPr>
                <w:rFonts w:eastAsia="Times New Roman" w:cs="Calibri"/>
                <w:b/>
                <w:sz w:val="20"/>
                <w:szCs w:val="20"/>
                <w:lang w:eastAsia="zh-TW"/>
              </w:rPr>
            </w:pPr>
            <w:r w:rsidRPr="001B24B3">
              <w:rPr>
                <w:rFonts w:eastAsia="Times New Roman" w:cs="Calibri"/>
                <w:b/>
                <w:sz w:val="20"/>
                <w:szCs w:val="20"/>
                <w:lang w:eastAsia="zh-TW"/>
              </w:rPr>
              <w:t>2.</w:t>
            </w:r>
          </w:p>
        </w:tc>
        <w:tc>
          <w:tcPr>
            <w:tcW w:w="1710" w:type="dxa"/>
            <w:shd w:val="clear" w:color="auto" w:fill="auto"/>
          </w:tcPr>
          <w:p w14:paraId="599A81C9" w14:textId="77777777" w:rsidR="00203C37" w:rsidRPr="001B24B3" w:rsidRDefault="00203C37" w:rsidP="00173642">
            <w:pPr>
              <w:spacing w:after="0" w:line="240" w:lineRule="auto"/>
              <w:contextualSpacing/>
              <w:jc w:val="both"/>
              <w:rPr>
                <w:rFonts w:eastAsia="Times New Roman" w:cs="Calibri"/>
                <w:b/>
                <w:sz w:val="20"/>
                <w:szCs w:val="20"/>
                <w:lang w:eastAsia="zh-TW"/>
              </w:rPr>
            </w:pPr>
          </w:p>
        </w:tc>
        <w:tc>
          <w:tcPr>
            <w:tcW w:w="4163" w:type="dxa"/>
            <w:shd w:val="clear" w:color="auto" w:fill="auto"/>
          </w:tcPr>
          <w:p w14:paraId="1771DF14" w14:textId="77777777" w:rsidR="00203C37" w:rsidRPr="001B24B3" w:rsidRDefault="00203C37" w:rsidP="00173642">
            <w:pPr>
              <w:spacing w:after="0" w:line="240" w:lineRule="auto"/>
              <w:contextualSpacing/>
              <w:jc w:val="both"/>
              <w:rPr>
                <w:rFonts w:eastAsia="Times New Roman" w:cs="Calibri"/>
                <w:b/>
                <w:sz w:val="20"/>
                <w:szCs w:val="20"/>
                <w:lang w:eastAsia="zh-TW"/>
              </w:rPr>
            </w:pPr>
          </w:p>
        </w:tc>
      </w:tr>
      <w:tr w:rsidR="00203C37" w:rsidRPr="001B24B3" w14:paraId="2B76A72C" w14:textId="77777777" w:rsidTr="00A17E76">
        <w:tc>
          <w:tcPr>
            <w:tcW w:w="3505" w:type="dxa"/>
            <w:shd w:val="clear" w:color="auto" w:fill="auto"/>
          </w:tcPr>
          <w:p w14:paraId="2011C329" w14:textId="77777777" w:rsidR="00203C37" w:rsidRPr="001B24B3" w:rsidRDefault="00302092" w:rsidP="00173642">
            <w:pPr>
              <w:spacing w:after="0" w:line="240" w:lineRule="auto"/>
              <w:contextualSpacing/>
              <w:jc w:val="both"/>
              <w:rPr>
                <w:rFonts w:eastAsia="Times New Roman" w:cs="Calibri"/>
                <w:b/>
                <w:sz w:val="20"/>
                <w:szCs w:val="20"/>
                <w:lang w:eastAsia="zh-TW"/>
              </w:rPr>
            </w:pPr>
            <w:r w:rsidRPr="001B24B3">
              <w:rPr>
                <w:rFonts w:eastAsia="Times New Roman" w:cs="Calibri"/>
                <w:b/>
                <w:sz w:val="20"/>
                <w:szCs w:val="20"/>
                <w:lang w:eastAsia="zh-TW"/>
              </w:rPr>
              <w:t>3.</w:t>
            </w:r>
          </w:p>
        </w:tc>
        <w:tc>
          <w:tcPr>
            <w:tcW w:w="1710" w:type="dxa"/>
            <w:shd w:val="clear" w:color="auto" w:fill="auto"/>
          </w:tcPr>
          <w:p w14:paraId="6478D1D6" w14:textId="77777777" w:rsidR="00203C37" w:rsidRPr="001B24B3" w:rsidRDefault="00203C37" w:rsidP="00173642">
            <w:pPr>
              <w:spacing w:after="0" w:line="240" w:lineRule="auto"/>
              <w:contextualSpacing/>
              <w:jc w:val="both"/>
              <w:rPr>
                <w:rFonts w:eastAsia="Times New Roman" w:cs="Calibri"/>
                <w:b/>
                <w:sz w:val="20"/>
                <w:szCs w:val="20"/>
                <w:lang w:eastAsia="zh-TW"/>
              </w:rPr>
            </w:pPr>
          </w:p>
        </w:tc>
        <w:tc>
          <w:tcPr>
            <w:tcW w:w="4163" w:type="dxa"/>
            <w:shd w:val="clear" w:color="auto" w:fill="auto"/>
          </w:tcPr>
          <w:p w14:paraId="0A16E5B3" w14:textId="77777777" w:rsidR="00203C37" w:rsidRPr="001B24B3" w:rsidRDefault="00203C37" w:rsidP="00173642">
            <w:pPr>
              <w:spacing w:after="0" w:line="240" w:lineRule="auto"/>
              <w:contextualSpacing/>
              <w:jc w:val="both"/>
              <w:rPr>
                <w:rFonts w:eastAsia="Times New Roman" w:cs="Calibri"/>
                <w:b/>
                <w:sz w:val="20"/>
                <w:szCs w:val="20"/>
                <w:lang w:eastAsia="zh-TW"/>
              </w:rPr>
            </w:pPr>
          </w:p>
        </w:tc>
      </w:tr>
    </w:tbl>
    <w:p w14:paraId="01F7FDBB" w14:textId="77777777" w:rsidR="00203C37" w:rsidRPr="001B24B3" w:rsidRDefault="00203C37" w:rsidP="00203C37">
      <w:pPr>
        <w:spacing w:after="0" w:line="240" w:lineRule="auto"/>
        <w:rPr>
          <w:rFonts w:eastAsia="Times New Roman" w:cs="Calibri"/>
          <w:sz w:val="18"/>
          <w:szCs w:val="18"/>
        </w:rPr>
      </w:pPr>
      <w:r w:rsidRPr="001B24B3">
        <w:rPr>
          <w:rFonts w:eastAsia="Times New Roman" w:cs="Calibri"/>
        </w:rPr>
        <w:t>*</w:t>
      </w:r>
      <w:r w:rsidRPr="001B24B3">
        <w:rPr>
          <w:rFonts w:eastAsia="Times New Roman" w:cs="Calibri"/>
          <w:sz w:val="18"/>
          <w:szCs w:val="18"/>
        </w:rPr>
        <w:t>The risk rating is based on a reflection of the likelihood of the risk materializing and the consequence it will have if it does occur.</w:t>
      </w:r>
    </w:p>
    <w:p w14:paraId="21CDB1FF" w14:textId="77777777" w:rsidR="00203C37" w:rsidRPr="001B24B3" w:rsidRDefault="00203C37" w:rsidP="00203C37">
      <w:pPr>
        <w:spacing w:after="60" w:line="240" w:lineRule="auto"/>
        <w:ind w:left="720"/>
        <w:contextualSpacing/>
        <w:jc w:val="both"/>
        <w:rPr>
          <w:rFonts w:eastAsia="Times New Roman" w:cs="Calibri"/>
          <w:b/>
        </w:rPr>
      </w:pPr>
    </w:p>
    <w:p w14:paraId="6B324CEB" w14:textId="77777777" w:rsidR="00455094" w:rsidRPr="001B24B3" w:rsidRDefault="00203C37" w:rsidP="00203C37">
      <w:pPr>
        <w:numPr>
          <w:ilvl w:val="0"/>
          <w:numId w:val="15"/>
        </w:numPr>
        <w:spacing w:after="60" w:line="240" w:lineRule="auto"/>
        <w:contextualSpacing/>
        <w:jc w:val="both"/>
        <w:rPr>
          <w:rFonts w:eastAsia="Times New Roman" w:cs="Calibri"/>
        </w:rPr>
      </w:pPr>
      <w:r w:rsidRPr="001B24B3">
        <w:rPr>
          <w:rFonts w:eastAsia="Times New Roman" w:cs="Calibri"/>
          <w:b/>
        </w:rPr>
        <w:t>Management Arrangements</w:t>
      </w:r>
    </w:p>
    <w:p w14:paraId="03BDB695" w14:textId="77777777" w:rsidR="00203C37" w:rsidRPr="001B24B3" w:rsidRDefault="00203C37" w:rsidP="00455094">
      <w:pPr>
        <w:spacing w:after="60" w:line="240" w:lineRule="auto"/>
        <w:ind w:left="720"/>
        <w:contextualSpacing/>
        <w:jc w:val="both"/>
        <w:rPr>
          <w:rFonts w:eastAsia="Times New Roman" w:cs="Calibri"/>
        </w:rPr>
      </w:pPr>
      <w:r w:rsidRPr="001B24B3">
        <w:rPr>
          <w:rFonts w:eastAsia="Times New Roman" w:cs="Calibri"/>
        </w:rPr>
        <w:t>Explain the roles and responsibilities of the key project personnel involved in the project.</w:t>
      </w:r>
    </w:p>
    <w:p w14:paraId="20121220" w14:textId="77777777" w:rsidR="00203C37" w:rsidRPr="001B24B3" w:rsidRDefault="00203C37" w:rsidP="00203C37">
      <w:pPr>
        <w:spacing w:after="60" w:line="240" w:lineRule="auto"/>
        <w:ind w:left="720"/>
        <w:contextualSpacing/>
        <w:jc w:val="both"/>
        <w:rPr>
          <w:rFonts w:eastAsia="Times New Roman" w:cs="Calibri"/>
        </w:rPr>
      </w:pPr>
    </w:p>
    <w:p w14:paraId="704E1E9A" w14:textId="77777777" w:rsidR="00203C37" w:rsidRPr="001B24B3" w:rsidRDefault="00203C37" w:rsidP="00173642">
      <w:pPr>
        <w:numPr>
          <w:ilvl w:val="0"/>
          <w:numId w:val="15"/>
        </w:numPr>
        <w:spacing w:after="60" w:line="240" w:lineRule="auto"/>
        <w:contextualSpacing/>
        <w:jc w:val="both"/>
        <w:rPr>
          <w:rFonts w:eastAsia="Times New Roman" w:cs="Calibri"/>
        </w:rPr>
      </w:pPr>
      <w:r w:rsidRPr="001B24B3">
        <w:rPr>
          <w:rFonts w:eastAsia="Times New Roman" w:cs="Calibri"/>
          <w:b/>
        </w:rPr>
        <w:t>Budget</w:t>
      </w:r>
      <w:r w:rsidR="00540CBD" w:rsidRPr="001B24B3">
        <w:rPr>
          <w:rFonts w:eastAsia="Times New Roman" w:cs="Calibri"/>
          <w:b/>
        </w:rPr>
        <w:t>*</w:t>
      </w:r>
      <w:r w:rsidRPr="001B24B3">
        <w:rPr>
          <w:rFonts w:eastAsia="Times New Roman" w:cs="Calibri"/>
        </w:rPr>
        <w:t xml:space="preserve"> </w:t>
      </w:r>
    </w:p>
    <w:tbl>
      <w:tblPr>
        <w:tblW w:w="9648" w:type="dxa"/>
        <w:tblLayout w:type="fixed"/>
        <w:tblLook w:val="04A0" w:firstRow="1" w:lastRow="0" w:firstColumn="1" w:lastColumn="0" w:noHBand="0" w:noVBand="1"/>
      </w:tblPr>
      <w:tblGrid>
        <w:gridCol w:w="697"/>
        <w:gridCol w:w="2381"/>
        <w:gridCol w:w="720"/>
        <w:gridCol w:w="990"/>
        <w:gridCol w:w="1350"/>
        <w:gridCol w:w="990"/>
        <w:gridCol w:w="1260"/>
        <w:gridCol w:w="1260"/>
      </w:tblGrid>
      <w:tr w:rsidR="00D72359" w:rsidRPr="001B24B3" w14:paraId="54CCDFE4" w14:textId="77777777" w:rsidTr="00A17E76">
        <w:trPr>
          <w:trHeight w:val="512"/>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F8F6FF" w14:textId="77777777" w:rsidR="00D72359" w:rsidRPr="001B24B3" w:rsidRDefault="00D72359" w:rsidP="00203C37">
            <w:pPr>
              <w:spacing w:after="60" w:line="240" w:lineRule="auto"/>
              <w:jc w:val="both"/>
              <w:rPr>
                <w:rFonts w:eastAsia="Times New Roman" w:cs="Calibri"/>
                <w:color w:val="000000"/>
              </w:rPr>
            </w:pPr>
            <w:r w:rsidRPr="001B24B3">
              <w:rPr>
                <w:rFonts w:eastAsia="Times New Roman" w:cs="Calibri"/>
                <w:color w:val="000000"/>
              </w:rPr>
              <w:t> </w:t>
            </w:r>
          </w:p>
        </w:tc>
        <w:tc>
          <w:tcPr>
            <w:tcW w:w="2381" w:type="dxa"/>
            <w:tcBorders>
              <w:top w:val="single" w:sz="4" w:space="0" w:color="auto"/>
              <w:left w:val="nil"/>
              <w:bottom w:val="single" w:sz="4" w:space="0" w:color="auto"/>
              <w:right w:val="single" w:sz="4" w:space="0" w:color="auto"/>
            </w:tcBorders>
            <w:shd w:val="clear" w:color="000000" w:fill="D9D9D9"/>
            <w:noWrap/>
            <w:vAlign w:val="bottom"/>
            <w:hideMark/>
          </w:tcPr>
          <w:p w14:paraId="0D289AFD" w14:textId="77777777" w:rsidR="00D72359" w:rsidRPr="001B24B3" w:rsidRDefault="00D72359" w:rsidP="00A17E76">
            <w:pPr>
              <w:spacing w:after="60" w:line="240" w:lineRule="auto"/>
              <w:jc w:val="center"/>
              <w:rPr>
                <w:rFonts w:eastAsia="Times New Roman" w:cs="Calibri"/>
                <w:b/>
                <w:bCs/>
                <w:color w:val="000000"/>
                <w:sz w:val="20"/>
                <w:szCs w:val="20"/>
              </w:rPr>
            </w:pPr>
            <w:r w:rsidRPr="001B24B3">
              <w:rPr>
                <w:rFonts w:eastAsia="Times New Roman" w:cs="Calibri"/>
                <w:b/>
                <w:bCs/>
                <w:color w:val="000000"/>
                <w:sz w:val="20"/>
                <w:szCs w:val="20"/>
              </w:rPr>
              <w:t>Budget Lines**</w:t>
            </w:r>
          </w:p>
        </w:tc>
        <w:tc>
          <w:tcPr>
            <w:tcW w:w="720" w:type="dxa"/>
            <w:tcBorders>
              <w:top w:val="single" w:sz="4" w:space="0" w:color="auto"/>
              <w:left w:val="nil"/>
              <w:bottom w:val="single" w:sz="4" w:space="0" w:color="auto"/>
              <w:right w:val="single" w:sz="4" w:space="0" w:color="auto"/>
            </w:tcBorders>
            <w:shd w:val="clear" w:color="000000" w:fill="D9D9D9"/>
            <w:vAlign w:val="bottom"/>
            <w:hideMark/>
          </w:tcPr>
          <w:p w14:paraId="69CE833F" w14:textId="77777777" w:rsidR="00D72359" w:rsidRPr="001B24B3" w:rsidRDefault="00D72359" w:rsidP="00A17E76">
            <w:pPr>
              <w:spacing w:after="60" w:line="240" w:lineRule="auto"/>
              <w:jc w:val="center"/>
              <w:rPr>
                <w:rFonts w:eastAsia="Times New Roman" w:cs="Calibri"/>
                <w:b/>
                <w:bCs/>
                <w:color w:val="000000"/>
                <w:sz w:val="20"/>
                <w:szCs w:val="20"/>
              </w:rPr>
            </w:pPr>
            <w:r w:rsidRPr="001B24B3">
              <w:rPr>
                <w:rFonts w:eastAsia="Times New Roman" w:cs="Calibri"/>
                <w:b/>
                <w:bCs/>
                <w:color w:val="000000"/>
                <w:sz w:val="20"/>
                <w:szCs w:val="20"/>
              </w:rPr>
              <w:t>Unit</w:t>
            </w:r>
          </w:p>
        </w:tc>
        <w:tc>
          <w:tcPr>
            <w:tcW w:w="990" w:type="dxa"/>
            <w:tcBorders>
              <w:top w:val="single" w:sz="4" w:space="0" w:color="auto"/>
              <w:left w:val="nil"/>
              <w:bottom w:val="single" w:sz="4" w:space="0" w:color="auto"/>
              <w:right w:val="single" w:sz="4" w:space="0" w:color="auto"/>
            </w:tcBorders>
            <w:shd w:val="clear" w:color="000000" w:fill="E6B8B7"/>
            <w:vAlign w:val="bottom"/>
            <w:hideMark/>
          </w:tcPr>
          <w:p w14:paraId="328DEF97" w14:textId="77777777" w:rsidR="00D72359" w:rsidRPr="001B24B3" w:rsidRDefault="00D72359" w:rsidP="006F01E2">
            <w:pPr>
              <w:spacing w:after="60" w:line="240" w:lineRule="auto"/>
              <w:jc w:val="center"/>
              <w:rPr>
                <w:rFonts w:eastAsia="Times New Roman" w:cs="Calibri"/>
                <w:b/>
                <w:bCs/>
                <w:color w:val="000000"/>
                <w:sz w:val="20"/>
                <w:szCs w:val="20"/>
              </w:rPr>
            </w:pPr>
            <w:r w:rsidRPr="001B24B3">
              <w:rPr>
                <w:rFonts w:eastAsia="Times New Roman" w:cs="Calibri"/>
                <w:b/>
                <w:bCs/>
                <w:color w:val="000000"/>
                <w:sz w:val="20"/>
                <w:szCs w:val="20"/>
              </w:rPr>
              <w:t>Unit cost</w:t>
            </w:r>
          </w:p>
        </w:tc>
        <w:tc>
          <w:tcPr>
            <w:tcW w:w="1350" w:type="dxa"/>
            <w:tcBorders>
              <w:top w:val="single" w:sz="4" w:space="0" w:color="auto"/>
              <w:left w:val="nil"/>
              <w:bottom w:val="single" w:sz="4" w:space="0" w:color="auto"/>
              <w:right w:val="single" w:sz="4" w:space="0" w:color="auto"/>
            </w:tcBorders>
            <w:shd w:val="clear" w:color="000000" w:fill="E6B8B7"/>
            <w:vAlign w:val="bottom"/>
            <w:hideMark/>
          </w:tcPr>
          <w:p w14:paraId="0A2D3652" w14:textId="77777777" w:rsidR="00D72359" w:rsidRPr="001B24B3" w:rsidRDefault="00D72359" w:rsidP="003241F3">
            <w:pPr>
              <w:spacing w:after="60" w:line="240" w:lineRule="auto"/>
              <w:jc w:val="center"/>
              <w:rPr>
                <w:rFonts w:eastAsia="Times New Roman" w:cs="Calibri"/>
                <w:b/>
                <w:bCs/>
                <w:color w:val="000000"/>
                <w:sz w:val="20"/>
                <w:szCs w:val="20"/>
              </w:rPr>
            </w:pPr>
            <w:r w:rsidRPr="001B24B3">
              <w:rPr>
                <w:rFonts w:eastAsia="Times New Roman" w:cs="Calibri"/>
                <w:b/>
                <w:bCs/>
                <w:color w:val="000000"/>
                <w:sz w:val="20"/>
                <w:szCs w:val="20"/>
              </w:rPr>
              <w:t>Number of units</w:t>
            </w:r>
          </w:p>
        </w:tc>
        <w:tc>
          <w:tcPr>
            <w:tcW w:w="990" w:type="dxa"/>
            <w:tcBorders>
              <w:top w:val="single" w:sz="4" w:space="0" w:color="auto"/>
              <w:left w:val="nil"/>
              <w:bottom w:val="single" w:sz="4" w:space="0" w:color="auto"/>
              <w:right w:val="single" w:sz="4" w:space="0" w:color="auto"/>
            </w:tcBorders>
            <w:shd w:val="clear" w:color="000000" w:fill="E6B8B7"/>
            <w:vAlign w:val="bottom"/>
          </w:tcPr>
          <w:p w14:paraId="03899FB1" w14:textId="77777777" w:rsidR="00D72359" w:rsidRPr="001B24B3" w:rsidRDefault="00D72359" w:rsidP="00A17E76">
            <w:pPr>
              <w:spacing w:after="60" w:line="240" w:lineRule="auto"/>
              <w:jc w:val="center"/>
              <w:rPr>
                <w:rFonts w:eastAsia="Times New Roman" w:cs="Calibri"/>
                <w:b/>
                <w:bCs/>
                <w:color w:val="000000"/>
                <w:sz w:val="20"/>
                <w:szCs w:val="20"/>
              </w:rPr>
            </w:pPr>
            <w:r w:rsidRPr="001B24B3">
              <w:rPr>
                <w:rFonts w:eastAsia="Times New Roman" w:cs="Calibri"/>
                <w:b/>
                <w:bCs/>
                <w:color w:val="000000"/>
                <w:sz w:val="20"/>
                <w:szCs w:val="20"/>
              </w:rPr>
              <w:t>Total Cost</w:t>
            </w:r>
          </w:p>
        </w:tc>
        <w:tc>
          <w:tcPr>
            <w:tcW w:w="1260" w:type="dxa"/>
            <w:tcBorders>
              <w:top w:val="single" w:sz="4" w:space="0" w:color="auto"/>
              <w:left w:val="nil"/>
              <w:bottom w:val="single" w:sz="4" w:space="0" w:color="auto"/>
              <w:right w:val="single" w:sz="4" w:space="0" w:color="auto"/>
            </w:tcBorders>
            <w:shd w:val="clear" w:color="000000" w:fill="E6B8B7"/>
          </w:tcPr>
          <w:p w14:paraId="51BFE9BE" w14:textId="77777777" w:rsidR="00D72359" w:rsidRPr="001B24B3" w:rsidRDefault="00D72359" w:rsidP="00A17E76">
            <w:pPr>
              <w:spacing w:after="60" w:line="240" w:lineRule="auto"/>
              <w:jc w:val="center"/>
              <w:rPr>
                <w:rFonts w:eastAsia="Times New Roman" w:cs="Calibri"/>
                <w:b/>
                <w:bCs/>
                <w:color w:val="000000"/>
                <w:sz w:val="20"/>
                <w:szCs w:val="20"/>
              </w:rPr>
            </w:pPr>
            <w:r w:rsidRPr="001B24B3">
              <w:rPr>
                <w:rFonts w:eastAsia="Times New Roman" w:cs="Calibri"/>
                <w:b/>
                <w:bCs/>
                <w:color w:val="000000"/>
                <w:sz w:val="20"/>
                <w:szCs w:val="20"/>
              </w:rPr>
              <w:t>Grant’s contribution</w:t>
            </w:r>
          </w:p>
        </w:tc>
        <w:tc>
          <w:tcPr>
            <w:tcW w:w="1260" w:type="dxa"/>
            <w:tcBorders>
              <w:top w:val="single" w:sz="4" w:space="0" w:color="auto"/>
              <w:left w:val="nil"/>
              <w:bottom w:val="single" w:sz="4" w:space="0" w:color="auto"/>
              <w:right w:val="single" w:sz="4" w:space="0" w:color="auto"/>
            </w:tcBorders>
            <w:shd w:val="clear" w:color="000000" w:fill="E6B8B7"/>
          </w:tcPr>
          <w:p w14:paraId="4A7710D0" w14:textId="77777777" w:rsidR="00D72359" w:rsidRPr="001B24B3" w:rsidRDefault="00D72359" w:rsidP="00A17E76">
            <w:pPr>
              <w:spacing w:after="60" w:line="240" w:lineRule="auto"/>
              <w:jc w:val="center"/>
              <w:rPr>
                <w:rFonts w:eastAsia="Times New Roman" w:cs="Calibri"/>
                <w:b/>
                <w:bCs/>
                <w:color w:val="000000"/>
                <w:sz w:val="20"/>
                <w:szCs w:val="20"/>
              </w:rPr>
            </w:pPr>
            <w:r w:rsidRPr="001B24B3">
              <w:rPr>
                <w:rFonts w:eastAsia="Times New Roman" w:cs="Calibri"/>
                <w:b/>
                <w:bCs/>
                <w:color w:val="000000"/>
                <w:sz w:val="20"/>
                <w:szCs w:val="20"/>
              </w:rPr>
              <w:t>Applicant’s own contribution</w:t>
            </w:r>
          </w:p>
        </w:tc>
      </w:tr>
      <w:tr w:rsidR="00D72359" w:rsidRPr="001B24B3" w14:paraId="7F5122EE" w14:textId="77777777" w:rsidTr="00A17E76">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60FFC" w14:textId="77777777" w:rsidR="00D72359" w:rsidRPr="001B24B3" w:rsidRDefault="00D72359" w:rsidP="00203C37">
            <w:pPr>
              <w:spacing w:after="60" w:line="240" w:lineRule="auto"/>
              <w:jc w:val="both"/>
              <w:rPr>
                <w:rFonts w:eastAsia="Times New Roman" w:cs="Calibri"/>
                <w:color w:val="000000"/>
              </w:rPr>
            </w:pPr>
          </w:p>
        </w:tc>
        <w:tc>
          <w:tcPr>
            <w:tcW w:w="2381" w:type="dxa"/>
            <w:tcBorders>
              <w:top w:val="single" w:sz="4" w:space="0" w:color="auto"/>
              <w:left w:val="single" w:sz="4" w:space="0" w:color="auto"/>
              <w:bottom w:val="single" w:sz="4" w:space="0" w:color="auto"/>
              <w:right w:val="single" w:sz="4" w:space="0" w:color="auto"/>
            </w:tcBorders>
            <w:noWrap/>
            <w:vAlign w:val="center"/>
            <w:hideMark/>
          </w:tcPr>
          <w:p w14:paraId="2D900E70" w14:textId="77777777" w:rsidR="00D72359" w:rsidRPr="001B24B3" w:rsidRDefault="00D72359" w:rsidP="00203C37">
            <w:pPr>
              <w:spacing w:after="60" w:line="240" w:lineRule="auto"/>
              <w:jc w:val="both"/>
              <w:rPr>
                <w:rFonts w:eastAsia="Times New Roman" w:cs="Calibri"/>
                <w:spacing w:val="-3"/>
                <w:sz w:val="20"/>
                <w:szCs w:val="20"/>
              </w:rPr>
            </w:pPr>
            <w:r w:rsidRPr="001B24B3">
              <w:rPr>
                <w:rFonts w:eastAsia="Times New Roman" w:cs="Calibri"/>
                <w:spacing w:val="-3"/>
                <w:sz w:val="20"/>
                <w:szCs w:val="20"/>
              </w:rPr>
              <w:t>Personnel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6BB01" w14:textId="77777777" w:rsidR="00D72359" w:rsidRPr="001B24B3" w:rsidRDefault="00D72359" w:rsidP="00203C37">
            <w:pPr>
              <w:spacing w:after="60" w:line="240" w:lineRule="auto"/>
              <w:jc w:val="both"/>
              <w:rPr>
                <w:rFonts w:eastAsia="Times New Roman" w:cs="Calibri"/>
                <w:color w:val="000000"/>
                <w:sz w:val="20"/>
                <w:szCs w:val="20"/>
              </w:rPr>
            </w:pPr>
            <w:r w:rsidRPr="001B24B3">
              <w:rPr>
                <w:rFonts w:eastAsia="Times New Roman" w:cs="Calibri"/>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0C072" w14:textId="77777777" w:rsidR="00D72359" w:rsidRPr="001B24B3" w:rsidRDefault="00D72359" w:rsidP="00203C37">
            <w:pPr>
              <w:spacing w:after="60" w:line="240" w:lineRule="auto"/>
              <w:jc w:val="both"/>
              <w:rPr>
                <w:rFonts w:eastAsia="Times New Roman" w:cs="Calibri"/>
                <w:color w:val="000000"/>
                <w:sz w:val="20"/>
                <w:szCs w:val="20"/>
              </w:rPr>
            </w:pPr>
            <w:r w:rsidRPr="001B24B3">
              <w:rPr>
                <w:rFonts w:eastAsia="Times New Roman" w:cs="Calibri"/>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3C044" w14:textId="77777777" w:rsidR="00D72359" w:rsidRPr="001B24B3" w:rsidRDefault="00D72359" w:rsidP="00203C37">
            <w:pPr>
              <w:spacing w:after="60" w:line="240" w:lineRule="auto"/>
              <w:jc w:val="both"/>
              <w:rPr>
                <w:rFonts w:eastAsia="Times New Roman" w:cs="Calibri"/>
                <w:color w:val="000000"/>
                <w:sz w:val="20"/>
                <w:szCs w:val="20"/>
              </w:rPr>
            </w:pPr>
            <w:r w:rsidRPr="001B24B3">
              <w:rPr>
                <w:rFonts w:eastAsia="Times New Roman" w:cs="Calibri"/>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3A515" w14:textId="77777777" w:rsidR="00D72359" w:rsidRPr="001B24B3" w:rsidRDefault="00D72359" w:rsidP="00203C37">
            <w:pPr>
              <w:spacing w:after="60" w:line="240" w:lineRule="auto"/>
              <w:jc w:val="both"/>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3B0C8D5" w14:textId="77777777" w:rsidR="00D72359" w:rsidRPr="001B24B3" w:rsidRDefault="00D72359" w:rsidP="00203C37">
            <w:pPr>
              <w:spacing w:after="60" w:line="240" w:lineRule="auto"/>
              <w:jc w:val="both"/>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01561AD" w14:textId="77777777" w:rsidR="00D72359" w:rsidRPr="001B24B3" w:rsidRDefault="00D72359" w:rsidP="00203C37">
            <w:pPr>
              <w:spacing w:after="60" w:line="240" w:lineRule="auto"/>
              <w:jc w:val="both"/>
              <w:rPr>
                <w:rFonts w:eastAsia="Times New Roman" w:cs="Calibri"/>
                <w:color w:val="000000"/>
                <w:sz w:val="20"/>
                <w:szCs w:val="20"/>
              </w:rPr>
            </w:pPr>
          </w:p>
        </w:tc>
      </w:tr>
      <w:tr w:rsidR="00D72359" w:rsidRPr="001B24B3" w14:paraId="5451E698" w14:textId="77777777" w:rsidTr="00A17E76">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5F2AE" w14:textId="77777777" w:rsidR="00D72359" w:rsidRPr="001B24B3" w:rsidRDefault="00D72359" w:rsidP="00203C37">
            <w:pPr>
              <w:spacing w:after="60" w:line="240" w:lineRule="auto"/>
              <w:jc w:val="right"/>
              <w:rPr>
                <w:rFonts w:eastAsia="Times New Roman" w:cs="Calibri"/>
                <w:color w:val="000000"/>
              </w:rPr>
            </w:pPr>
          </w:p>
        </w:tc>
        <w:tc>
          <w:tcPr>
            <w:tcW w:w="2381" w:type="dxa"/>
            <w:tcBorders>
              <w:top w:val="single" w:sz="4" w:space="0" w:color="auto"/>
              <w:left w:val="single" w:sz="4" w:space="0" w:color="auto"/>
              <w:bottom w:val="single" w:sz="4" w:space="0" w:color="auto"/>
              <w:right w:val="single" w:sz="4" w:space="0" w:color="auto"/>
            </w:tcBorders>
            <w:vAlign w:val="center"/>
            <w:hideMark/>
          </w:tcPr>
          <w:p w14:paraId="6D2BDE8A"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Transportation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55276"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5C4C" w14:textId="77777777" w:rsidR="00D72359" w:rsidRPr="001B24B3" w:rsidRDefault="00D72359" w:rsidP="00203C37">
            <w:pPr>
              <w:spacing w:after="60" w:line="240" w:lineRule="auto"/>
              <w:jc w:val="right"/>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6AADF" w14:textId="77777777" w:rsidR="00D72359" w:rsidRPr="001B24B3" w:rsidRDefault="00D72359" w:rsidP="00203C37">
            <w:pPr>
              <w:spacing w:after="60" w:line="240" w:lineRule="auto"/>
              <w:jc w:val="right"/>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60FFD"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7405B16"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AF356B3" w14:textId="77777777" w:rsidR="00D72359" w:rsidRPr="001B24B3" w:rsidRDefault="00D72359" w:rsidP="00203C37">
            <w:pPr>
              <w:spacing w:after="60" w:line="240" w:lineRule="auto"/>
              <w:jc w:val="right"/>
              <w:rPr>
                <w:rFonts w:eastAsia="Times New Roman" w:cs="Calibri"/>
                <w:color w:val="000000"/>
                <w:sz w:val="20"/>
                <w:szCs w:val="20"/>
              </w:rPr>
            </w:pPr>
          </w:p>
        </w:tc>
      </w:tr>
      <w:tr w:rsidR="00D72359" w:rsidRPr="001B24B3" w14:paraId="2DAE2BD9" w14:textId="77777777" w:rsidTr="00A17E76">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83FB1" w14:textId="77777777" w:rsidR="00D72359" w:rsidRPr="001B24B3" w:rsidRDefault="00D72359" w:rsidP="00203C37">
            <w:pPr>
              <w:spacing w:after="60" w:line="240" w:lineRule="auto"/>
              <w:jc w:val="right"/>
              <w:rPr>
                <w:rFonts w:eastAsia="Times New Roman" w:cs="Calibri"/>
                <w:color w:val="000000"/>
              </w:rPr>
            </w:pPr>
          </w:p>
        </w:tc>
        <w:tc>
          <w:tcPr>
            <w:tcW w:w="2381" w:type="dxa"/>
            <w:tcBorders>
              <w:top w:val="single" w:sz="4" w:space="0" w:color="auto"/>
              <w:left w:val="single" w:sz="4" w:space="0" w:color="auto"/>
              <w:bottom w:val="single" w:sz="4" w:space="0" w:color="auto"/>
              <w:right w:val="single" w:sz="4" w:space="0" w:color="auto"/>
            </w:tcBorders>
            <w:vAlign w:val="center"/>
            <w:hideMark/>
          </w:tcPr>
          <w:p w14:paraId="0880476A"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Premises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06661"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46BE9" w14:textId="77777777" w:rsidR="00D72359" w:rsidRPr="001B24B3" w:rsidRDefault="00D72359" w:rsidP="00203C37">
            <w:pPr>
              <w:spacing w:after="60" w:line="240" w:lineRule="auto"/>
              <w:jc w:val="right"/>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C86DC" w14:textId="77777777" w:rsidR="00D72359" w:rsidRPr="001B24B3" w:rsidRDefault="00D72359" w:rsidP="00203C37">
            <w:pPr>
              <w:spacing w:after="60" w:line="240" w:lineRule="auto"/>
              <w:jc w:val="right"/>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E8F1E"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A57300"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0399FA4" w14:textId="77777777" w:rsidR="00D72359" w:rsidRPr="001B24B3" w:rsidRDefault="00D72359" w:rsidP="00203C37">
            <w:pPr>
              <w:spacing w:after="60" w:line="240" w:lineRule="auto"/>
              <w:jc w:val="right"/>
              <w:rPr>
                <w:rFonts w:eastAsia="Times New Roman" w:cs="Calibri"/>
                <w:color w:val="000000"/>
                <w:sz w:val="20"/>
                <w:szCs w:val="20"/>
              </w:rPr>
            </w:pPr>
          </w:p>
        </w:tc>
      </w:tr>
      <w:tr w:rsidR="00D72359" w:rsidRPr="001B24B3" w14:paraId="67230829" w14:textId="77777777" w:rsidTr="00A17E76">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4F26F" w14:textId="77777777" w:rsidR="00D72359" w:rsidRPr="001B24B3" w:rsidRDefault="00D72359" w:rsidP="00203C37">
            <w:pPr>
              <w:spacing w:after="60" w:line="240" w:lineRule="auto"/>
              <w:jc w:val="right"/>
              <w:rPr>
                <w:rFonts w:eastAsia="Times New Roman" w:cs="Calibri"/>
                <w:color w:val="000000"/>
              </w:rPr>
            </w:pPr>
          </w:p>
        </w:tc>
        <w:tc>
          <w:tcPr>
            <w:tcW w:w="2381" w:type="dxa"/>
            <w:tcBorders>
              <w:top w:val="single" w:sz="4" w:space="0" w:color="auto"/>
              <w:left w:val="single" w:sz="4" w:space="0" w:color="auto"/>
              <w:bottom w:val="single" w:sz="4" w:space="0" w:color="auto"/>
              <w:right w:val="single" w:sz="4" w:space="0" w:color="auto"/>
            </w:tcBorders>
            <w:vAlign w:val="center"/>
            <w:hideMark/>
          </w:tcPr>
          <w:p w14:paraId="3D65548E"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Training/Seminar/</w:t>
            </w:r>
          </w:p>
          <w:p w14:paraId="7369A952"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Workshops, etc.</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1918C"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96AEB" w14:textId="77777777" w:rsidR="00D72359" w:rsidRPr="001B24B3" w:rsidRDefault="00D72359" w:rsidP="00203C37">
            <w:pPr>
              <w:spacing w:after="60" w:line="240" w:lineRule="auto"/>
              <w:jc w:val="right"/>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7A904" w14:textId="77777777" w:rsidR="00D72359" w:rsidRPr="001B24B3" w:rsidRDefault="00D72359" w:rsidP="00203C37">
            <w:pPr>
              <w:spacing w:after="60" w:line="240" w:lineRule="auto"/>
              <w:jc w:val="right"/>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BCAA8"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41A5E75"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A676A9" w14:textId="77777777" w:rsidR="00D72359" w:rsidRPr="001B24B3" w:rsidRDefault="00D72359" w:rsidP="00203C37">
            <w:pPr>
              <w:spacing w:after="60" w:line="240" w:lineRule="auto"/>
              <w:jc w:val="right"/>
              <w:rPr>
                <w:rFonts w:eastAsia="Times New Roman" w:cs="Calibri"/>
                <w:color w:val="000000"/>
                <w:sz w:val="20"/>
                <w:szCs w:val="20"/>
              </w:rPr>
            </w:pPr>
          </w:p>
        </w:tc>
      </w:tr>
      <w:tr w:rsidR="00D72359" w:rsidRPr="001B24B3" w14:paraId="1DB7ADEB" w14:textId="77777777" w:rsidTr="00A17E76">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CF3C5" w14:textId="77777777" w:rsidR="00D72359" w:rsidRPr="001B24B3" w:rsidRDefault="00D72359" w:rsidP="00203C37">
            <w:pPr>
              <w:spacing w:after="60" w:line="240" w:lineRule="auto"/>
              <w:jc w:val="right"/>
              <w:rPr>
                <w:rFonts w:eastAsia="Times New Roman" w:cs="Calibri"/>
                <w:color w:val="000000"/>
              </w:rPr>
            </w:pPr>
          </w:p>
        </w:tc>
        <w:tc>
          <w:tcPr>
            <w:tcW w:w="2381" w:type="dxa"/>
            <w:tcBorders>
              <w:top w:val="single" w:sz="4" w:space="0" w:color="auto"/>
              <w:left w:val="single" w:sz="4" w:space="0" w:color="auto"/>
              <w:bottom w:val="single" w:sz="4" w:space="0" w:color="auto"/>
              <w:right w:val="single" w:sz="4" w:space="0" w:color="auto"/>
            </w:tcBorders>
            <w:vAlign w:val="center"/>
            <w:hideMark/>
          </w:tcPr>
          <w:p w14:paraId="1420B578"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Contracts (e.g., Audit)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E7B75"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3208F" w14:textId="77777777" w:rsidR="00D72359" w:rsidRPr="001B24B3" w:rsidRDefault="00D72359" w:rsidP="00203C37">
            <w:pPr>
              <w:spacing w:after="60" w:line="240" w:lineRule="auto"/>
              <w:jc w:val="right"/>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4B463" w14:textId="77777777" w:rsidR="00D72359" w:rsidRPr="001B24B3" w:rsidRDefault="00D72359" w:rsidP="00203C37">
            <w:pPr>
              <w:spacing w:after="60" w:line="240" w:lineRule="auto"/>
              <w:jc w:val="right"/>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91AC7"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4C5027C" w14:textId="77777777" w:rsidR="00D72359" w:rsidRPr="001B24B3" w:rsidRDefault="00D72359" w:rsidP="00203C37">
            <w:pPr>
              <w:spacing w:after="60" w:line="240" w:lineRule="auto"/>
              <w:jc w:val="right"/>
              <w:rPr>
                <w:rFonts w:eastAsia="Times New Roman"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4FD1FBF" w14:textId="77777777" w:rsidR="00D72359" w:rsidRPr="001B24B3" w:rsidRDefault="00D72359" w:rsidP="00203C37">
            <w:pPr>
              <w:spacing w:after="60" w:line="240" w:lineRule="auto"/>
              <w:jc w:val="right"/>
              <w:rPr>
                <w:rFonts w:eastAsia="Times New Roman" w:cs="Calibri"/>
                <w:color w:val="000000"/>
                <w:sz w:val="20"/>
                <w:szCs w:val="20"/>
              </w:rPr>
            </w:pPr>
          </w:p>
        </w:tc>
      </w:tr>
      <w:tr w:rsidR="00D72359" w:rsidRPr="001B24B3" w14:paraId="77B84C05" w14:textId="77777777" w:rsidTr="00A17E76">
        <w:trPr>
          <w:trHeight w:val="34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7C772" w14:textId="77777777" w:rsidR="00D72359" w:rsidRPr="001B24B3" w:rsidRDefault="00D72359" w:rsidP="00203C37">
            <w:pPr>
              <w:spacing w:after="60" w:line="240" w:lineRule="auto"/>
              <w:jc w:val="both"/>
              <w:rPr>
                <w:rFonts w:eastAsia="Times New Roman" w:cs="Calibri"/>
                <w:color w:val="000000"/>
              </w:rPr>
            </w:pPr>
          </w:p>
        </w:tc>
        <w:tc>
          <w:tcPr>
            <w:tcW w:w="2381" w:type="dxa"/>
            <w:tcBorders>
              <w:top w:val="single" w:sz="4" w:space="0" w:color="auto"/>
              <w:left w:val="single" w:sz="4" w:space="0" w:color="auto"/>
              <w:bottom w:val="single" w:sz="4" w:space="0" w:color="auto"/>
              <w:right w:val="single" w:sz="4" w:space="0" w:color="auto"/>
            </w:tcBorders>
            <w:vAlign w:val="center"/>
            <w:hideMark/>
          </w:tcPr>
          <w:p w14:paraId="1BCB274C"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Equipment/Furniture</w:t>
            </w:r>
          </w:p>
          <w:p w14:paraId="5BAF6201"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(Specify)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FA092"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FE391" w14:textId="77777777" w:rsidR="00D72359" w:rsidRPr="001B24B3" w:rsidRDefault="00D72359" w:rsidP="00203C37">
            <w:pPr>
              <w:spacing w:after="60" w:line="240" w:lineRule="auto"/>
              <w:jc w:val="right"/>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A2C7D"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95FCB"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C8CEB47"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2AD84A" w14:textId="77777777" w:rsidR="00D72359" w:rsidRPr="001B24B3" w:rsidRDefault="00D72359" w:rsidP="00203C37">
            <w:pPr>
              <w:spacing w:after="60" w:line="240" w:lineRule="auto"/>
              <w:jc w:val="right"/>
              <w:rPr>
                <w:rFonts w:eastAsia="Times New Roman" w:cs="Calibri"/>
                <w:b/>
                <w:color w:val="000000"/>
                <w:sz w:val="20"/>
                <w:szCs w:val="20"/>
              </w:rPr>
            </w:pPr>
          </w:p>
        </w:tc>
      </w:tr>
      <w:tr w:rsidR="00D72359" w:rsidRPr="001B24B3" w14:paraId="7D5AB1DF" w14:textId="77777777" w:rsidTr="00A17E76">
        <w:trPr>
          <w:trHeight w:val="34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96468" w14:textId="77777777" w:rsidR="00D72359" w:rsidRPr="001B24B3" w:rsidRDefault="00D72359" w:rsidP="00203C37">
            <w:pPr>
              <w:spacing w:after="60" w:line="240" w:lineRule="auto"/>
              <w:jc w:val="both"/>
              <w:rPr>
                <w:rFonts w:eastAsia="Times New Roman" w:cs="Calibri"/>
                <w:color w:val="000000"/>
              </w:rPr>
            </w:pPr>
          </w:p>
        </w:tc>
        <w:tc>
          <w:tcPr>
            <w:tcW w:w="2381" w:type="dxa"/>
            <w:tcBorders>
              <w:top w:val="single" w:sz="4" w:space="0" w:color="auto"/>
              <w:bottom w:val="single" w:sz="4" w:space="0" w:color="auto"/>
            </w:tcBorders>
            <w:vAlign w:val="center"/>
          </w:tcPr>
          <w:p w14:paraId="3E9DEF14"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Other [Specify]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9B180"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B502B" w14:textId="77777777" w:rsidR="00D72359" w:rsidRPr="001B24B3" w:rsidRDefault="00D72359" w:rsidP="00203C37">
            <w:pPr>
              <w:spacing w:after="60" w:line="240" w:lineRule="auto"/>
              <w:jc w:val="right"/>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F6533"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A3EB9"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4754050"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130EF56" w14:textId="77777777" w:rsidR="00D72359" w:rsidRPr="001B24B3" w:rsidRDefault="00D72359" w:rsidP="00203C37">
            <w:pPr>
              <w:spacing w:after="60" w:line="240" w:lineRule="auto"/>
              <w:jc w:val="right"/>
              <w:rPr>
                <w:rFonts w:eastAsia="Times New Roman" w:cs="Calibri"/>
                <w:b/>
                <w:color w:val="000000"/>
                <w:sz w:val="20"/>
                <w:szCs w:val="20"/>
              </w:rPr>
            </w:pPr>
          </w:p>
        </w:tc>
      </w:tr>
      <w:tr w:rsidR="00D72359" w:rsidRPr="001B24B3" w14:paraId="452DC83B" w14:textId="77777777" w:rsidTr="00A17E76">
        <w:trPr>
          <w:trHeight w:val="34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6AD21" w14:textId="77777777" w:rsidR="00D72359" w:rsidRPr="001B24B3" w:rsidRDefault="00D72359" w:rsidP="00203C37">
            <w:pPr>
              <w:spacing w:after="60" w:line="240" w:lineRule="auto"/>
              <w:jc w:val="both"/>
              <w:rPr>
                <w:rFonts w:eastAsia="Times New Roman" w:cs="Calibri"/>
                <w:color w:val="000000"/>
              </w:rPr>
            </w:pPr>
          </w:p>
        </w:tc>
        <w:tc>
          <w:tcPr>
            <w:tcW w:w="2381" w:type="dxa"/>
            <w:tcBorders>
              <w:top w:val="single" w:sz="4" w:space="0" w:color="auto"/>
              <w:bottom w:val="single" w:sz="4" w:space="0" w:color="auto"/>
            </w:tcBorders>
            <w:vAlign w:val="center"/>
          </w:tcPr>
          <w:p w14:paraId="4D0C7ADE" w14:textId="77777777" w:rsidR="00D72359" w:rsidRPr="001B24B3" w:rsidRDefault="00D72359" w:rsidP="00203C37">
            <w:pPr>
              <w:spacing w:after="60" w:line="240" w:lineRule="auto"/>
              <w:jc w:val="both"/>
              <w:rPr>
                <w:rFonts w:eastAsia="Times New Roman" w:cs="Calibri"/>
                <w:sz w:val="20"/>
                <w:szCs w:val="20"/>
              </w:rPr>
            </w:pPr>
            <w:r w:rsidRPr="001B24B3">
              <w:rPr>
                <w:rFonts w:eastAsia="Times New Roman" w:cs="Calibri"/>
                <w:sz w:val="20"/>
                <w:szCs w:val="20"/>
              </w:rPr>
              <w:t>Miscellaneous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2731B"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6D88F" w14:textId="77777777" w:rsidR="00D72359" w:rsidRPr="001B24B3" w:rsidRDefault="00D72359" w:rsidP="00203C37">
            <w:pPr>
              <w:spacing w:after="60" w:line="240" w:lineRule="auto"/>
              <w:jc w:val="right"/>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EA244"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3ED03"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5C84B8D"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075AA8" w14:textId="77777777" w:rsidR="00D72359" w:rsidRPr="001B24B3" w:rsidRDefault="00D72359" w:rsidP="00203C37">
            <w:pPr>
              <w:spacing w:after="60" w:line="240" w:lineRule="auto"/>
              <w:jc w:val="right"/>
              <w:rPr>
                <w:rFonts w:eastAsia="Times New Roman" w:cs="Calibri"/>
                <w:b/>
                <w:color w:val="000000"/>
                <w:sz w:val="20"/>
                <w:szCs w:val="20"/>
              </w:rPr>
            </w:pPr>
          </w:p>
        </w:tc>
      </w:tr>
      <w:tr w:rsidR="00D72359" w:rsidRPr="001B24B3" w14:paraId="5A7401ED" w14:textId="77777777" w:rsidTr="00A17E76">
        <w:trPr>
          <w:trHeight w:val="29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675A2D" w14:textId="77777777" w:rsidR="00D72359" w:rsidRPr="001B24B3" w:rsidRDefault="00D72359" w:rsidP="00203C37">
            <w:pPr>
              <w:spacing w:after="60" w:line="240" w:lineRule="auto"/>
              <w:jc w:val="both"/>
              <w:rPr>
                <w:rFonts w:eastAsia="Times New Roman" w:cs="Calibri"/>
                <w:color w:val="000000"/>
              </w:rPr>
            </w:pPr>
            <w:r w:rsidRPr="001B24B3">
              <w:rPr>
                <w:rFonts w:eastAsia="Times New Roman" w:cs="Calibri"/>
                <w:color w:val="000000"/>
              </w:rPr>
              <w:t> </w:t>
            </w:r>
          </w:p>
        </w:tc>
        <w:tc>
          <w:tcPr>
            <w:tcW w:w="2381" w:type="dxa"/>
            <w:tcBorders>
              <w:top w:val="single" w:sz="4" w:space="0" w:color="auto"/>
              <w:left w:val="nil"/>
              <w:bottom w:val="single" w:sz="4" w:space="0" w:color="auto"/>
              <w:right w:val="single" w:sz="4" w:space="0" w:color="auto"/>
            </w:tcBorders>
            <w:shd w:val="clear" w:color="000000" w:fill="D9D9D9"/>
            <w:noWrap/>
            <w:vAlign w:val="bottom"/>
            <w:hideMark/>
          </w:tcPr>
          <w:p w14:paraId="7FFB228C" w14:textId="77777777" w:rsidR="00D72359" w:rsidRPr="001B24B3" w:rsidRDefault="00D72359" w:rsidP="00203C37">
            <w:pPr>
              <w:spacing w:after="60" w:line="240" w:lineRule="auto"/>
              <w:jc w:val="both"/>
              <w:rPr>
                <w:rFonts w:eastAsia="Times New Roman" w:cs="Calibri"/>
                <w:b/>
                <w:bCs/>
                <w:color w:val="000000"/>
                <w:sz w:val="20"/>
                <w:szCs w:val="20"/>
              </w:rPr>
            </w:pPr>
            <w:r w:rsidRPr="001B24B3">
              <w:rPr>
                <w:rFonts w:eastAsia="Times New Roman" w:cs="Calibri"/>
                <w:b/>
                <w:bCs/>
                <w:color w:val="000000"/>
                <w:sz w:val="20"/>
                <w:szCs w:val="20"/>
              </w:rPr>
              <w:t>TOTAL</w:t>
            </w:r>
          </w:p>
        </w:tc>
        <w:tc>
          <w:tcPr>
            <w:tcW w:w="720" w:type="dxa"/>
            <w:tcBorders>
              <w:top w:val="single" w:sz="4" w:space="0" w:color="auto"/>
              <w:left w:val="nil"/>
              <w:bottom w:val="single" w:sz="4" w:space="0" w:color="auto"/>
              <w:right w:val="single" w:sz="4" w:space="0" w:color="auto"/>
            </w:tcBorders>
            <w:shd w:val="clear" w:color="000000" w:fill="D9D9D9"/>
            <w:noWrap/>
            <w:vAlign w:val="bottom"/>
          </w:tcPr>
          <w:p w14:paraId="60694985" w14:textId="77777777" w:rsidR="00D72359" w:rsidRPr="001B24B3" w:rsidRDefault="00D72359" w:rsidP="00203C37">
            <w:pPr>
              <w:spacing w:after="60" w:line="240" w:lineRule="auto"/>
              <w:jc w:val="both"/>
              <w:rPr>
                <w:rFonts w:eastAsia="Times New Roman" w:cs="Calibri"/>
                <w:b/>
                <w:bCs/>
                <w:color w:val="000000"/>
                <w:sz w:val="20"/>
                <w:szCs w:val="20"/>
              </w:rPr>
            </w:pPr>
          </w:p>
        </w:tc>
        <w:tc>
          <w:tcPr>
            <w:tcW w:w="990" w:type="dxa"/>
            <w:tcBorders>
              <w:top w:val="single" w:sz="4" w:space="0" w:color="auto"/>
              <w:left w:val="nil"/>
              <w:bottom w:val="single" w:sz="4" w:space="0" w:color="auto"/>
              <w:right w:val="single" w:sz="4" w:space="0" w:color="auto"/>
            </w:tcBorders>
            <w:shd w:val="clear" w:color="000000" w:fill="E6B8B7"/>
            <w:noWrap/>
            <w:vAlign w:val="bottom"/>
          </w:tcPr>
          <w:p w14:paraId="42366C7A" w14:textId="77777777" w:rsidR="00D72359" w:rsidRPr="001B24B3" w:rsidRDefault="00D72359" w:rsidP="00203C37">
            <w:pPr>
              <w:spacing w:after="60" w:line="240" w:lineRule="auto"/>
              <w:jc w:val="both"/>
              <w:rPr>
                <w:rFonts w:eastAsia="Times New Roman" w:cs="Calibri"/>
                <w:color w:val="000000"/>
                <w:sz w:val="20"/>
                <w:szCs w:val="20"/>
              </w:rPr>
            </w:pPr>
          </w:p>
        </w:tc>
        <w:tc>
          <w:tcPr>
            <w:tcW w:w="1350" w:type="dxa"/>
            <w:tcBorders>
              <w:top w:val="single" w:sz="4" w:space="0" w:color="auto"/>
              <w:left w:val="nil"/>
              <w:bottom w:val="single" w:sz="4" w:space="0" w:color="auto"/>
              <w:right w:val="single" w:sz="4" w:space="0" w:color="auto"/>
            </w:tcBorders>
            <w:shd w:val="clear" w:color="000000" w:fill="E6B8B7"/>
            <w:noWrap/>
            <w:vAlign w:val="bottom"/>
          </w:tcPr>
          <w:p w14:paraId="3CEC5325" w14:textId="77777777" w:rsidR="00D72359" w:rsidRPr="001B24B3" w:rsidRDefault="00D72359" w:rsidP="00203C37">
            <w:pPr>
              <w:spacing w:after="60" w:line="240" w:lineRule="auto"/>
              <w:jc w:val="both"/>
              <w:rPr>
                <w:rFonts w:eastAsia="Times New Roman" w:cs="Calibri"/>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E7BCBB"/>
            <w:noWrap/>
            <w:vAlign w:val="bottom"/>
          </w:tcPr>
          <w:p w14:paraId="513E8F94"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E7BCBB"/>
          </w:tcPr>
          <w:p w14:paraId="6816F223" w14:textId="77777777" w:rsidR="00D72359" w:rsidRPr="001B24B3" w:rsidRDefault="00D72359" w:rsidP="00203C37">
            <w:pPr>
              <w:spacing w:after="60" w:line="240" w:lineRule="auto"/>
              <w:jc w:val="right"/>
              <w:rPr>
                <w:rFonts w:eastAsia="Times New Roman" w:cs="Calibri"/>
                <w:b/>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E7BCBB"/>
          </w:tcPr>
          <w:p w14:paraId="53540C98" w14:textId="77777777" w:rsidR="00D72359" w:rsidRPr="001B24B3" w:rsidRDefault="00D72359" w:rsidP="00203C37">
            <w:pPr>
              <w:spacing w:after="60" w:line="240" w:lineRule="auto"/>
              <w:jc w:val="right"/>
              <w:rPr>
                <w:rFonts w:eastAsia="Times New Roman" w:cs="Calibri"/>
                <w:b/>
                <w:color w:val="000000"/>
                <w:sz w:val="20"/>
                <w:szCs w:val="20"/>
              </w:rPr>
            </w:pPr>
          </w:p>
        </w:tc>
      </w:tr>
    </w:tbl>
    <w:p w14:paraId="2F7AD1B7" w14:textId="77777777" w:rsidR="00203C37" w:rsidRPr="001B24B3" w:rsidRDefault="00203C37" w:rsidP="00203C37">
      <w:pPr>
        <w:spacing w:after="0" w:line="240" w:lineRule="auto"/>
        <w:ind w:left="720" w:hanging="720"/>
        <w:rPr>
          <w:rFonts w:cs="Calibri"/>
          <w:sz w:val="18"/>
          <w:szCs w:val="18"/>
        </w:rPr>
      </w:pPr>
      <w:r w:rsidRPr="001B24B3">
        <w:rPr>
          <w:rFonts w:cs="Calibri"/>
          <w:sz w:val="18"/>
          <w:szCs w:val="18"/>
        </w:rPr>
        <w:t>*</w:t>
      </w:r>
      <w:r w:rsidRPr="001B24B3">
        <w:rPr>
          <w:rFonts w:cs="Calibri"/>
          <w:sz w:val="18"/>
          <w:szCs w:val="18"/>
        </w:rPr>
        <w:tab/>
        <w:t xml:space="preserve">Please note that all budget Lines are for costs related only to grant Activities. </w:t>
      </w:r>
    </w:p>
    <w:p w14:paraId="15CC338C" w14:textId="77777777" w:rsidR="00203C37" w:rsidRPr="001B24B3" w:rsidRDefault="00203C37" w:rsidP="0049609F">
      <w:pPr>
        <w:spacing w:after="0" w:line="240" w:lineRule="auto"/>
        <w:ind w:left="720" w:hanging="720"/>
        <w:rPr>
          <w:rFonts w:cs="Calibri"/>
          <w:sz w:val="18"/>
          <w:szCs w:val="18"/>
        </w:rPr>
      </w:pPr>
      <w:r w:rsidRPr="001B24B3">
        <w:rPr>
          <w:rFonts w:cs="Calibri"/>
          <w:sz w:val="18"/>
          <w:szCs w:val="18"/>
        </w:rPr>
        <w:t xml:space="preserve">** </w:t>
      </w:r>
      <w:r w:rsidRPr="001B24B3">
        <w:rPr>
          <w:rFonts w:cs="Calibri"/>
          <w:sz w:val="18"/>
          <w:szCs w:val="18"/>
        </w:rPr>
        <w:tab/>
        <w:t xml:space="preserve">Add as many </w:t>
      </w:r>
      <w:r w:rsidR="00D87B7F" w:rsidRPr="001B24B3">
        <w:rPr>
          <w:rFonts w:cs="Calibri"/>
          <w:sz w:val="18"/>
          <w:szCs w:val="18"/>
        </w:rPr>
        <w:t xml:space="preserve">budget categories and </w:t>
      </w:r>
      <w:r w:rsidRPr="001B24B3">
        <w:rPr>
          <w:rFonts w:cs="Calibri"/>
          <w:sz w:val="18"/>
          <w:szCs w:val="18"/>
        </w:rPr>
        <w:t>sub-budget lines as necessary</w:t>
      </w:r>
      <w:r w:rsidR="00540CBD" w:rsidRPr="001B24B3">
        <w:rPr>
          <w:rFonts w:cs="Calibri"/>
          <w:sz w:val="18"/>
          <w:szCs w:val="18"/>
        </w:rPr>
        <w:t>.</w:t>
      </w:r>
    </w:p>
    <w:p w14:paraId="55E24212" w14:textId="77777777" w:rsidR="00203C37" w:rsidRPr="001B24B3" w:rsidRDefault="00203C37" w:rsidP="00203C37">
      <w:pPr>
        <w:spacing w:after="60" w:line="240" w:lineRule="auto"/>
        <w:jc w:val="both"/>
        <w:rPr>
          <w:rFonts w:eastAsia="Times New Roman" w:cs="Calibri"/>
        </w:rPr>
      </w:pPr>
    </w:p>
    <w:p w14:paraId="640D9FED" w14:textId="77777777" w:rsidR="008A7AC5" w:rsidRPr="001B24B3" w:rsidRDefault="008A7AC5" w:rsidP="00817201">
      <w:pPr>
        <w:numPr>
          <w:ilvl w:val="0"/>
          <w:numId w:val="15"/>
        </w:numPr>
        <w:spacing w:after="0" w:line="240" w:lineRule="auto"/>
        <w:jc w:val="both"/>
        <w:rPr>
          <w:rFonts w:eastAsia="Times New Roman" w:cs="Calibri"/>
          <w:b/>
        </w:rPr>
      </w:pPr>
      <w:bookmarkStart w:id="22" w:name="_Hlk25096575"/>
      <w:r w:rsidRPr="001B24B3">
        <w:rPr>
          <w:rFonts w:eastAsia="Times New Roman" w:cs="Calibri"/>
          <w:b/>
        </w:rPr>
        <w:t>Information on the organization</w:t>
      </w:r>
    </w:p>
    <w:bookmarkEnd w:id="22"/>
    <w:p w14:paraId="79BD3CCF" w14:textId="77777777" w:rsidR="00203C37" w:rsidRPr="001B24B3" w:rsidRDefault="00203C37" w:rsidP="00D87B7F">
      <w:pPr>
        <w:spacing w:after="0" w:line="240" w:lineRule="auto"/>
        <w:jc w:val="both"/>
        <w:rPr>
          <w:rFonts w:eastAsia="Times New Roman" w:cs="Calibri"/>
        </w:rPr>
      </w:pPr>
      <w:r w:rsidRPr="001B24B3">
        <w:rPr>
          <w:rFonts w:eastAsia="Times New Roman" w:cs="Calibri"/>
        </w:rPr>
        <w:lastRenderedPageBreak/>
        <w:t>Explain why the grantee is uniquely suited to deliver on the objectives</w:t>
      </w:r>
      <w:r w:rsidR="008A7AC5" w:rsidRPr="001B24B3">
        <w:rPr>
          <w:rFonts w:eastAsia="Times New Roman" w:cs="Calibri"/>
        </w:rPr>
        <w:t>.</w:t>
      </w:r>
      <w:r w:rsidRPr="001B24B3">
        <w:rPr>
          <w:rFonts w:eastAsia="Times New Roman" w:cs="Calibri"/>
        </w:rPr>
        <w:t xml:space="preserve"> </w:t>
      </w:r>
    </w:p>
    <w:p w14:paraId="6BD2B8BF" w14:textId="77777777" w:rsidR="00540CBD" w:rsidRPr="001B24B3" w:rsidRDefault="00540CBD" w:rsidP="00D87B7F">
      <w:pPr>
        <w:spacing w:after="60" w:line="240" w:lineRule="auto"/>
        <w:ind w:left="720"/>
        <w:contextualSpacing/>
        <w:jc w:val="right"/>
        <w:rPr>
          <w:rFonts w:eastAsia="Times New Roman" w:cs="Calibri"/>
          <w:b/>
        </w:rPr>
      </w:pPr>
    </w:p>
    <w:p w14:paraId="0E0678CB" w14:textId="77777777" w:rsidR="008A7AC5" w:rsidRPr="001B24B3" w:rsidRDefault="00203C37" w:rsidP="00817201">
      <w:pPr>
        <w:numPr>
          <w:ilvl w:val="0"/>
          <w:numId w:val="15"/>
        </w:numPr>
        <w:spacing w:after="60" w:line="240" w:lineRule="auto"/>
        <w:contextualSpacing/>
        <w:jc w:val="both"/>
        <w:rPr>
          <w:rFonts w:eastAsia="Times New Roman" w:cs="Calibri"/>
          <w:b/>
        </w:rPr>
      </w:pPr>
      <w:bookmarkStart w:id="23" w:name="_Hlk25096651"/>
      <w:r w:rsidRPr="001B24B3">
        <w:rPr>
          <w:rFonts w:eastAsia="Times New Roman" w:cs="Calibri"/>
          <w:b/>
        </w:rPr>
        <w:t>Terms of Reference</w:t>
      </w:r>
      <w:r w:rsidR="008A7AC5" w:rsidRPr="001B24B3">
        <w:rPr>
          <w:rFonts w:eastAsia="Times New Roman" w:cs="Calibri"/>
          <w:b/>
        </w:rPr>
        <w:t xml:space="preserve"> for key project personnel</w:t>
      </w:r>
      <w:r w:rsidRPr="001B24B3">
        <w:rPr>
          <w:rFonts w:eastAsia="Times New Roman" w:cs="Calibri"/>
          <w:b/>
        </w:rPr>
        <w:t xml:space="preserve"> </w:t>
      </w:r>
    </w:p>
    <w:bookmarkEnd w:id="23"/>
    <w:p w14:paraId="2954AB89" w14:textId="77777777" w:rsidR="007A66EF" w:rsidRPr="001B24B3" w:rsidRDefault="00203C37" w:rsidP="00D87B7F">
      <w:pPr>
        <w:spacing w:after="60" w:line="240" w:lineRule="auto"/>
        <w:contextualSpacing/>
        <w:jc w:val="both"/>
        <w:rPr>
          <w:rFonts w:eastAsia="Times New Roman" w:cs="Calibri"/>
        </w:rPr>
      </w:pPr>
      <w:r w:rsidRPr="001B24B3">
        <w:rPr>
          <w:rFonts w:eastAsia="Times New Roman" w:cs="Calibri"/>
        </w:rPr>
        <w:t>TOR should be developed and attached</w:t>
      </w:r>
      <w:r w:rsidR="008A7AC5" w:rsidRPr="001B24B3">
        <w:rPr>
          <w:rFonts w:eastAsia="Times New Roman" w:cs="Calibri"/>
        </w:rPr>
        <w:t>. CVs of the key personnel should be attached as well.</w:t>
      </w:r>
      <w:bookmarkEnd w:id="20"/>
    </w:p>
    <w:sectPr w:rsidR="007A66EF" w:rsidRPr="001B24B3" w:rsidSect="00111C90">
      <w:headerReference w:type="default" r:id="rId12"/>
      <w:pgSz w:w="12240" w:h="15840"/>
      <w:pgMar w:top="24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928D" w14:textId="77777777" w:rsidR="002B3DBF" w:rsidRDefault="002B3DBF" w:rsidP="00113C7C">
      <w:pPr>
        <w:spacing w:after="0" w:line="240" w:lineRule="auto"/>
      </w:pPr>
      <w:r>
        <w:separator/>
      </w:r>
    </w:p>
  </w:endnote>
  <w:endnote w:type="continuationSeparator" w:id="0">
    <w:p w14:paraId="1087E1FB" w14:textId="77777777" w:rsidR="002B3DBF" w:rsidRDefault="002B3DBF" w:rsidP="0011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A22B" w14:textId="77777777" w:rsidR="002B3DBF" w:rsidRDefault="002B3DBF" w:rsidP="00113C7C">
      <w:pPr>
        <w:spacing w:after="0" w:line="240" w:lineRule="auto"/>
      </w:pPr>
      <w:r>
        <w:separator/>
      </w:r>
    </w:p>
  </w:footnote>
  <w:footnote w:type="continuationSeparator" w:id="0">
    <w:p w14:paraId="107F6DC1" w14:textId="77777777" w:rsidR="002B3DBF" w:rsidRDefault="002B3DBF" w:rsidP="0011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F85E" w14:textId="79ACCF27" w:rsidR="00A133DA" w:rsidRDefault="00111C90" w:rsidP="00A133DA">
    <w:pPr>
      <w:pStyle w:val="Header"/>
    </w:pPr>
    <w:r>
      <w:rPr>
        <w:noProof/>
      </w:rPr>
      <w:drawing>
        <wp:anchor distT="0" distB="0" distL="114300" distR="114300" simplePos="0" relativeHeight="251657216" behindDoc="0" locked="0" layoutInCell="1" allowOverlap="1" wp14:anchorId="7EB29360" wp14:editId="3BA31647">
          <wp:simplePos x="0" y="0"/>
          <wp:positionH relativeFrom="margin">
            <wp:posOffset>5400674</wp:posOffset>
          </wp:positionH>
          <wp:positionV relativeFrom="paragraph">
            <wp:posOffset>-114300</wp:posOffset>
          </wp:positionV>
          <wp:extent cx="442191" cy="895350"/>
          <wp:effectExtent l="0" t="0" r="0" b="0"/>
          <wp:wrapNone/>
          <wp:docPr id="28"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36" cy="89888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9E8B628" wp14:editId="72B77911">
          <wp:simplePos x="0" y="0"/>
          <wp:positionH relativeFrom="column">
            <wp:posOffset>0</wp:posOffset>
          </wp:positionH>
          <wp:positionV relativeFrom="paragraph">
            <wp:posOffset>0</wp:posOffset>
          </wp:positionV>
          <wp:extent cx="1480820" cy="933450"/>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3DA">
      <w:tab/>
    </w:r>
    <w:r w:rsidR="00A133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6E5"/>
    <w:multiLevelType w:val="hybridMultilevel"/>
    <w:tmpl w:val="15B64172"/>
    <w:lvl w:ilvl="0" w:tplc="4702975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1A5F"/>
    <w:multiLevelType w:val="hybridMultilevel"/>
    <w:tmpl w:val="AAC84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557F5"/>
    <w:multiLevelType w:val="hybridMultilevel"/>
    <w:tmpl w:val="3D80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40FBF"/>
    <w:multiLevelType w:val="hybridMultilevel"/>
    <w:tmpl w:val="747C13BE"/>
    <w:lvl w:ilvl="0" w:tplc="8B605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06141"/>
    <w:multiLevelType w:val="hybridMultilevel"/>
    <w:tmpl w:val="405A0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B1E5F"/>
    <w:multiLevelType w:val="hybridMultilevel"/>
    <w:tmpl w:val="B51A5C78"/>
    <w:lvl w:ilvl="0" w:tplc="5A780BE6">
      <w:numFmt w:val="bullet"/>
      <w:lvlText w:val="-"/>
      <w:lvlJc w:val="left"/>
      <w:pPr>
        <w:ind w:left="720" w:hanging="360"/>
      </w:pPr>
      <w:rPr>
        <w:rFonts w:ascii="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D634B"/>
    <w:multiLevelType w:val="hybridMultilevel"/>
    <w:tmpl w:val="E392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D1C32"/>
    <w:multiLevelType w:val="hybridMultilevel"/>
    <w:tmpl w:val="68865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6123D"/>
    <w:multiLevelType w:val="hybridMultilevel"/>
    <w:tmpl w:val="405A0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62435"/>
    <w:multiLevelType w:val="hybridMultilevel"/>
    <w:tmpl w:val="35FA3ECA"/>
    <w:lvl w:ilvl="0" w:tplc="2C64623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07644"/>
    <w:multiLevelType w:val="hybridMultilevel"/>
    <w:tmpl w:val="0EAAC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91B45"/>
    <w:multiLevelType w:val="hybridMultilevel"/>
    <w:tmpl w:val="CEEE05DA"/>
    <w:lvl w:ilvl="0" w:tplc="5A780BE6">
      <w:numFmt w:val="bullet"/>
      <w:lvlText w:val="-"/>
      <w:lvlJc w:val="left"/>
      <w:pPr>
        <w:ind w:left="720" w:hanging="360"/>
      </w:pPr>
      <w:rPr>
        <w:rFonts w:ascii="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135BD"/>
    <w:multiLevelType w:val="hybridMultilevel"/>
    <w:tmpl w:val="96943386"/>
    <w:lvl w:ilvl="0" w:tplc="1EDE92A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D0F79"/>
    <w:multiLevelType w:val="hybridMultilevel"/>
    <w:tmpl w:val="CC660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D7BD8"/>
    <w:multiLevelType w:val="hybridMultilevel"/>
    <w:tmpl w:val="87ECF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54734"/>
    <w:multiLevelType w:val="multilevel"/>
    <w:tmpl w:val="CDFCE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A46AA3"/>
    <w:multiLevelType w:val="hybridMultilevel"/>
    <w:tmpl w:val="8A4E68B6"/>
    <w:lvl w:ilvl="0" w:tplc="5A780BE6">
      <w:numFmt w:val="bullet"/>
      <w:lvlText w:val="-"/>
      <w:lvlJc w:val="left"/>
      <w:pPr>
        <w:ind w:left="720" w:hanging="360"/>
      </w:pPr>
      <w:rPr>
        <w:rFonts w:ascii="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16420"/>
    <w:multiLevelType w:val="hybridMultilevel"/>
    <w:tmpl w:val="FC249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D1116"/>
    <w:multiLevelType w:val="hybridMultilevel"/>
    <w:tmpl w:val="340C39DC"/>
    <w:lvl w:ilvl="0" w:tplc="215288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42BDC"/>
    <w:multiLevelType w:val="hybridMultilevel"/>
    <w:tmpl w:val="10D6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A7DF0"/>
    <w:multiLevelType w:val="hybridMultilevel"/>
    <w:tmpl w:val="CC66070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3329F7"/>
    <w:multiLevelType w:val="hybridMultilevel"/>
    <w:tmpl w:val="9514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C4F09"/>
    <w:multiLevelType w:val="hybridMultilevel"/>
    <w:tmpl w:val="2DA8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31EBA"/>
    <w:multiLevelType w:val="hybridMultilevel"/>
    <w:tmpl w:val="FDB6E4EE"/>
    <w:lvl w:ilvl="0" w:tplc="0409000F">
      <w:start w:val="1"/>
      <w:numFmt w:val="decimal"/>
      <w:lvlText w:val="%1."/>
      <w:lvlJc w:val="left"/>
      <w:pPr>
        <w:ind w:left="720" w:hanging="360"/>
      </w:pPr>
      <w:rPr>
        <w:rFonts w:hint="default"/>
      </w:rPr>
    </w:lvl>
    <w:lvl w:ilvl="1" w:tplc="37866EF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E1BC6"/>
    <w:multiLevelType w:val="hybridMultilevel"/>
    <w:tmpl w:val="D362F9E0"/>
    <w:lvl w:ilvl="0" w:tplc="37866EF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7D6AE9"/>
    <w:multiLevelType w:val="hybridMultilevel"/>
    <w:tmpl w:val="73AE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D63F9"/>
    <w:multiLevelType w:val="hybridMultilevel"/>
    <w:tmpl w:val="3D00B8EA"/>
    <w:lvl w:ilvl="0" w:tplc="9470309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D357D"/>
    <w:multiLevelType w:val="hybridMultilevel"/>
    <w:tmpl w:val="731A4EC6"/>
    <w:lvl w:ilvl="0" w:tplc="4702975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45562"/>
    <w:multiLevelType w:val="hybridMultilevel"/>
    <w:tmpl w:val="A476D6B0"/>
    <w:lvl w:ilvl="0" w:tplc="C80043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56A8C"/>
    <w:multiLevelType w:val="hybridMultilevel"/>
    <w:tmpl w:val="63A87906"/>
    <w:lvl w:ilvl="0" w:tplc="E66A380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C64B6"/>
    <w:multiLevelType w:val="hybridMultilevel"/>
    <w:tmpl w:val="AB52F784"/>
    <w:lvl w:ilvl="0" w:tplc="8B6057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22"/>
  </w:num>
  <w:num w:numId="4">
    <w:abstractNumId w:val="31"/>
  </w:num>
  <w:num w:numId="5">
    <w:abstractNumId w:val="0"/>
  </w:num>
  <w:num w:numId="6">
    <w:abstractNumId w:val="29"/>
  </w:num>
  <w:num w:numId="7">
    <w:abstractNumId w:val="30"/>
  </w:num>
  <w:num w:numId="8">
    <w:abstractNumId w:val="11"/>
  </w:num>
  <w:num w:numId="9">
    <w:abstractNumId w:val="24"/>
  </w:num>
  <w:num w:numId="10">
    <w:abstractNumId w:val="7"/>
  </w:num>
  <w:num w:numId="11">
    <w:abstractNumId w:val="27"/>
  </w:num>
  <w:num w:numId="12">
    <w:abstractNumId w:val="10"/>
  </w:num>
  <w:num w:numId="13">
    <w:abstractNumId w:val="6"/>
  </w:num>
  <w:num w:numId="14">
    <w:abstractNumId w:val="20"/>
  </w:num>
  <w:num w:numId="15">
    <w:abstractNumId w:val="13"/>
  </w:num>
  <w:num w:numId="16">
    <w:abstractNumId w:val="18"/>
  </w:num>
  <w:num w:numId="17">
    <w:abstractNumId w:val="5"/>
  </w:num>
  <w:num w:numId="18">
    <w:abstractNumId w:val="9"/>
  </w:num>
  <w:num w:numId="19">
    <w:abstractNumId w:val="17"/>
  </w:num>
  <w:num w:numId="20">
    <w:abstractNumId w:val="2"/>
  </w:num>
  <w:num w:numId="21">
    <w:abstractNumId w:val="15"/>
  </w:num>
  <w:num w:numId="22">
    <w:abstractNumId w:val="12"/>
  </w:num>
  <w:num w:numId="23">
    <w:abstractNumId w:val="19"/>
  </w:num>
  <w:num w:numId="24">
    <w:abstractNumId w:val="14"/>
  </w:num>
  <w:num w:numId="25">
    <w:abstractNumId w:val="28"/>
  </w:num>
  <w:num w:numId="26">
    <w:abstractNumId w:val="1"/>
  </w:num>
  <w:num w:numId="27">
    <w:abstractNumId w:val="32"/>
  </w:num>
  <w:num w:numId="28">
    <w:abstractNumId w:val="26"/>
  </w:num>
  <w:num w:numId="29">
    <w:abstractNumId w:val="4"/>
  </w:num>
  <w:num w:numId="30">
    <w:abstractNumId w:val="8"/>
  </w:num>
  <w:num w:numId="31">
    <w:abstractNumId w:val="21"/>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A9"/>
    <w:rsid w:val="00002D98"/>
    <w:rsid w:val="000030FE"/>
    <w:rsid w:val="00003951"/>
    <w:rsid w:val="00006C24"/>
    <w:rsid w:val="00010A5E"/>
    <w:rsid w:val="000131DD"/>
    <w:rsid w:val="00014A66"/>
    <w:rsid w:val="00017369"/>
    <w:rsid w:val="000215CB"/>
    <w:rsid w:val="00025E19"/>
    <w:rsid w:val="00027EA6"/>
    <w:rsid w:val="00031579"/>
    <w:rsid w:val="00033CCC"/>
    <w:rsid w:val="00037D23"/>
    <w:rsid w:val="00051477"/>
    <w:rsid w:val="00053A86"/>
    <w:rsid w:val="00055646"/>
    <w:rsid w:val="00055C4B"/>
    <w:rsid w:val="0005656B"/>
    <w:rsid w:val="00063544"/>
    <w:rsid w:val="000679CC"/>
    <w:rsid w:val="00072227"/>
    <w:rsid w:val="00080FC0"/>
    <w:rsid w:val="00081BFD"/>
    <w:rsid w:val="00083FBE"/>
    <w:rsid w:val="000855D3"/>
    <w:rsid w:val="00090C0D"/>
    <w:rsid w:val="000917E8"/>
    <w:rsid w:val="00092EA4"/>
    <w:rsid w:val="00093DF0"/>
    <w:rsid w:val="0009649C"/>
    <w:rsid w:val="000A1572"/>
    <w:rsid w:val="000A1789"/>
    <w:rsid w:val="000B054B"/>
    <w:rsid w:val="000B0F9B"/>
    <w:rsid w:val="000C3886"/>
    <w:rsid w:val="000C722E"/>
    <w:rsid w:val="000D041B"/>
    <w:rsid w:val="000D0E2E"/>
    <w:rsid w:val="000D4C86"/>
    <w:rsid w:val="000E0FAB"/>
    <w:rsid w:val="000E2013"/>
    <w:rsid w:val="000E47BB"/>
    <w:rsid w:val="000E578B"/>
    <w:rsid w:val="000E5EB2"/>
    <w:rsid w:val="000F167E"/>
    <w:rsid w:val="000F4DE5"/>
    <w:rsid w:val="000F6B94"/>
    <w:rsid w:val="00102304"/>
    <w:rsid w:val="00103639"/>
    <w:rsid w:val="001067E7"/>
    <w:rsid w:val="00107300"/>
    <w:rsid w:val="00111C90"/>
    <w:rsid w:val="00113C7C"/>
    <w:rsid w:val="001143AE"/>
    <w:rsid w:val="001148D9"/>
    <w:rsid w:val="00116750"/>
    <w:rsid w:val="001177C7"/>
    <w:rsid w:val="001242E3"/>
    <w:rsid w:val="00125988"/>
    <w:rsid w:val="00131EFF"/>
    <w:rsid w:val="00134C6F"/>
    <w:rsid w:val="00135895"/>
    <w:rsid w:val="00137988"/>
    <w:rsid w:val="00152D7F"/>
    <w:rsid w:val="00153AB6"/>
    <w:rsid w:val="001543A9"/>
    <w:rsid w:val="00163A7C"/>
    <w:rsid w:val="00167231"/>
    <w:rsid w:val="0017115D"/>
    <w:rsid w:val="00173642"/>
    <w:rsid w:val="0017368B"/>
    <w:rsid w:val="00173D2B"/>
    <w:rsid w:val="00176C4D"/>
    <w:rsid w:val="001774EA"/>
    <w:rsid w:val="00181F72"/>
    <w:rsid w:val="00185B9A"/>
    <w:rsid w:val="001872EA"/>
    <w:rsid w:val="00191231"/>
    <w:rsid w:val="00191818"/>
    <w:rsid w:val="00196B6F"/>
    <w:rsid w:val="00197433"/>
    <w:rsid w:val="001977B5"/>
    <w:rsid w:val="001A1C37"/>
    <w:rsid w:val="001A1E9E"/>
    <w:rsid w:val="001B049A"/>
    <w:rsid w:val="001B24B3"/>
    <w:rsid w:val="001B5205"/>
    <w:rsid w:val="001D1E84"/>
    <w:rsid w:val="001D1F6D"/>
    <w:rsid w:val="001D2219"/>
    <w:rsid w:val="001D3796"/>
    <w:rsid w:val="001D53BB"/>
    <w:rsid w:val="001D70EC"/>
    <w:rsid w:val="001E553A"/>
    <w:rsid w:val="001F1402"/>
    <w:rsid w:val="001F177B"/>
    <w:rsid w:val="001F32ED"/>
    <w:rsid w:val="001F64A0"/>
    <w:rsid w:val="00202303"/>
    <w:rsid w:val="00203C37"/>
    <w:rsid w:val="00204D89"/>
    <w:rsid w:val="00206F75"/>
    <w:rsid w:val="0021085A"/>
    <w:rsid w:val="00211FA0"/>
    <w:rsid w:val="00213434"/>
    <w:rsid w:val="00220DF3"/>
    <w:rsid w:val="00221621"/>
    <w:rsid w:val="00221DDF"/>
    <w:rsid w:val="0022431F"/>
    <w:rsid w:val="00230D93"/>
    <w:rsid w:val="00231E6D"/>
    <w:rsid w:val="002339B4"/>
    <w:rsid w:val="0023523E"/>
    <w:rsid w:val="0023536E"/>
    <w:rsid w:val="002417E9"/>
    <w:rsid w:val="00242850"/>
    <w:rsid w:val="00244B0F"/>
    <w:rsid w:val="00246273"/>
    <w:rsid w:val="00250991"/>
    <w:rsid w:val="00250AC9"/>
    <w:rsid w:val="002526D9"/>
    <w:rsid w:val="00252BC0"/>
    <w:rsid w:val="002544EE"/>
    <w:rsid w:val="002611E1"/>
    <w:rsid w:val="00270F49"/>
    <w:rsid w:val="00274B3A"/>
    <w:rsid w:val="00282C0F"/>
    <w:rsid w:val="002846E0"/>
    <w:rsid w:val="0028578F"/>
    <w:rsid w:val="00286896"/>
    <w:rsid w:val="00286DD1"/>
    <w:rsid w:val="002926E9"/>
    <w:rsid w:val="00292FE8"/>
    <w:rsid w:val="002938DA"/>
    <w:rsid w:val="0029440E"/>
    <w:rsid w:val="00295C98"/>
    <w:rsid w:val="00296574"/>
    <w:rsid w:val="0029748F"/>
    <w:rsid w:val="002A177B"/>
    <w:rsid w:val="002A18F9"/>
    <w:rsid w:val="002B339E"/>
    <w:rsid w:val="002B3DBF"/>
    <w:rsid w:val="002B4C32"/>
    <w:rsid w:val="002C255C"/>
    <w:rsid w:val="002C3149"/>
    <w:rsid w:val="002C3AD7"/>
    <w:rsid w:val="002C3D9D"/>
    <w:rsid w:val="002D0EA6"/>
    <w:rsid w:val="002D36FC"/>
    <w:rsid w:val="002D654B"/>
    <w:rsid w:val="002E045A"/>
    <w:rsid w:val="002E102C"/>
    <w:rsid w:val="002E1EC8"/>
    <w:rsid w:val="002F29ED"/>
    <w:rsid w:val="002F4BBE"/>
    <w:rsid w:val="00302092"/>
    <w:rsid w:val="00303ADB"/>
    <w:rsid w:val="00304F7C"/>
    <w:rsid w:val="00305CA5"/>
    <w:rsid w:val="00306EB2"/>
    <w:rsid w:val="00315B10"/>
    <w:rsid w:val="00320F92"/>
    <w:rsid w:val="003241F3"/>
    <w:rsid w:val="00330594"/>
    <w:rsid w:val="00332B57"/>
    <w:rsid w:val="003346F4"/>
    <w:rsid w:val="00336081"/>
    <w:rsid w:val="00352336"/>
    <w:rsid w:val="00357889"/>
    <w:rsid w:val="00361FDC"/>
    <w:rsid w:val="003628CC"/>
    <w:rsid w:val="00362DBB"/>
    <w:rsid w:val="00373EEF"/>
    <w:rsid w:val="00376732"/>
    <w:rsid w:val="00382AF0"/>
    <w:rsid w:val="003838E2"/>
    <w:rsid w:val="003842E1"/>
    <w:rsid w:val="0038706E"/>
    <w:rsid w:val="00390148"/>
    <w:rsid w:val="003926F8"/>
    <w:rsid w:val="003A1A0A"/>
    <w:rsid w:val="003A3C22"/>
    <w:rsid w:val="003B1F31"/>
    <w:rsid w:val="003B2705"/>
    <w:rsid w:val="003B2B76"/>
    <w:rsid w:val="003B7189"/>
    <w:rsid w:val="003B7819"/>
    <w:rsid w:val="003C20E8"/>
    <w:rsid w:val="003C2BBD"/>
    <w:rsid w:val="003C6C61"/>
    <w:rsid w:val="003D0351"/>
    <w:rsid w:val="003D35A8"/>
    <w:rsid w:val="003E5EF6"/>
    <w:rsid w:val="003F38F1"/>
    <w:rsid w:val="00403216"/>
    <w:rsid w:val="00403FAB"/>
    <w:rsid w:val="00413950"/>
    <w:rsid w:val="004162D7"/>
    <w:rsid w:val="00421044"/>
    <w:rsid w:val="00421F6F"/>
    <w:rsid w:val="00421FC5"/>
    <w:rsid w:val="004222E4"/>
    <w:rsid w:val="00422C09"/>
    <w:rsid w:val="0043728A"/>
    <w:rsid w:val="00452FBA"/>
    <w:rsid w:val="00455094"/>
    <w:rsid w:val="004569F7"/>
    <w:rsid w:val="00462D8F"/>
    <w:rsid w:val="00464E23"/>
    <w:rsid w:val="00465D1A"/>
    <w:rsid w:val="00470380"/>
    <w:rsid w:val="00470CF7"/>
    <w:rsid w:val="00477591"/>
    <w:rsid w:val="00480DEE"/>
    <w:rsid w:val="00481790"/>
    <w:rsid w:val="00481C63"/>
    <w:rsid w:val="004930D7"/>
    <w:rsid w:val="0049609F"/>
    <w:rsid w:val="0049679B"/>
    <w:rsid w:val="00497223"/>
    <w:rsid w:val="00497356"/>
    <w:rsid w:val="004A34A2"/>
    <w:rsid w:val="004A5E49"/>
    <w:rsid w:val="004B1FF3"/>
    <w:rsid w:val="004B3F7F"/>
    <w:rsid w:val="004C2E9D"/>
    <w:rsid w:val="004C4A5A"/>
    <w:rsid w:val="004C5E50"/>
    <w:rsid w:val="004C5F87"/>
    <w:rsid w:val="004D0545"/>
    <w:rsid w:val="004D4F70"/>
    <w:rsid w:val="004D7D18"/>
    <w:rsid w:val="004E015F"/>
    <w:rsid w:val="004E3570"/>
    <w:rsid w:val="004E61C2"/>
    <w:rsid w:val="004F0C86"/>
    <w:rsid w:val="004F14BA"/>
    <w:rsid w:val="004F56D7"/>
    <w:rsid w:val="004F6B0C"/>
    <w:rsid w:val="004F7D6B"/>
    <w:rsid w:val="005051F5"/>
    <w:rsid w:val="005069AA"/>
    <w:rsid w:val="00506EA8"/>
    <w:rsid w:val="00510C32"/>
    <w:rsid w:val="00515A54"/>
    <w:rsid w:val="00521A08"/>
    <w:rsid w:val="005251E0"/>
    <w:rsid w:val="00526461"/>
    <w:rsid w:val="00532E64"/>
    <w:rsid w:val="00534D75"/>
    <w:rsid w:val="00540CBD"/>
    <w:rsid w:val="005414A1"/>
    <w:rsid w:val="00547DFA"/>
    <w:rsid w:val="0055050F"/>
    <w:rsid w:val="005512CF"/>
    <w:rsid w:val="00556F2C"/>
    <w:rsid w:val="00557809"/>
    <w:rsid w:val="00560750"/>
    <w:rsid w:val="00562713"/>
    <w:rsid w:val="00562F55"/>
    <w:rsid w:val="005633DE"/>
    <w:rsid w:val="005647AA"/>
    <w:rsid w:val="00570436"/>
    <w:rsid w:val="0057087D"/>
    <w:rsid w:val="0057285B"/>
    <w:rsid w:val="005730DD"/>
    <w:rsid w:val="00573154"/>
    <w:rsid w:val="00573C9C"/>
    <w:rsid w:val="00582A85"/>
    <w:rsid w:val="00594FE7"/>
    <w:rsid w:val="005A0778"/>
    <w:rsid w:val="005A0D4F"/>
    <w:rsid w:val="005A1915"/>
    <w:rsid w:val="005A1A02"/>
    <w:rsid w:val="005B119F"/>
    <w:rsid w:val="005B68D2"/>
    <w:rsid w:val="005B6B2C"/>
    <w:rsid w:val="005C02BB"/>
    <w:rsid w:val="005D2084"/>
    <w:rsid w:val="005D5EAA"/>
    <w:rsid w:val="005D7B51"/>
    <w:rsid w:val="005E3C18"/>
    <w:rsid w:val="005E5822"/>
    <w:rsid w:val="005F13FA"/>
    <w:rsid w:val="005F291B"/>
    <w:rsid w:val="005F459A"/>
    <w:rsid w:val="005F76BB"/>
    <w:rsid w:val="00605103"/>
    <w:rsid w:val="00607898"/>
    <w:rsid w:val="00607B8E"/>
    <w:rsid w:val="00615F69"/>
    <w:rsid w:val="006174DD"/>
    <w:rsid w:val="00620AFB"/>
    <w:rsid w:val="006211A8"/>
    <w:rsid w:val="00627313"/>
    <w:rsid w:val="0063034D"/>
    <w:rsid w:val="006346FF"/>
    <w:rsid w:val="00635C59"/>
    <w:rsid w:val="006431BE"/>
    <w:rsid w:val="00651B79"/>
    <w:rsid w:val="00652509"/>
    <w:rsid w:val="00657279"/>
    <w:rsid w:val="00663E2D"/>
    <w:rsid w:val="00665D7E"/>
    <w:rsid w:val="0066737F"/>
    <w:rsid w:val="006765D7"/>
    <w:rsid w:val="0067664A"/>
    <w:rsid w:val="00676C3A"/>
    <w:rsid w:val="00693DC6"/>
    <w:rsid w:val="00694D23"/>
    <w:rsid w:val="00695B6C"/>
    <w:rsid w:val="006A0AF8"/>
    <w:rsid w:val="006A2E41"/>
    <w:rsid w:val="006A3681"/>
    <w:rsid w:val="006A67BC"/>
    <w:rsid w:val="006A6C72"/>
    <w:rsid w:val="006A749D"/>
    <w:rsid w:val="006B0DD2"/>
    <w:rsid w:val="006B3116"/>
    <w:rsid w:val="006B4858"/>
    <w:rsid w:val="006B4D36"/>
    <w:rsid w:val="006C1DAB"/>
    <w:rsid w:val="006C49FF"/>
    <w:rsid w:val="006D2740"/>
    <w:rsid w:val="006D566E"/>
    <w:rsid w:val="006D6172"/>
    <w:rsid w:val="006E2D13"/>
    <w:rsid w:val="006E3D70"/>
    <w:rsid w:val="006E4B27"/>
    <w:rsid w:val="006E54EA"/>
    <w:rsid w:val="006E59B1"/>
    <w:rsid w:val="006E7167"/>
    <w:rsid w:val="006F01E2"/>
    <w:rsid w:val="006F151E"/>
    <w:rsid w:val="006F70CB"/>
    <w:rsid w:val="006F7786"/>
    <w:rsid w:val="007044DA"/>
    <w:rsid w:val="00704A59"/>
    <w:rsid w:val="00706E18"/>
    <w:rsid w:val="0070775A"/>
    <w:rsid w:val="00714C60"/>
    <w:rsid w:val="007203AE"/>
    <w:rsid w:val="00720C05"/>
    <w:rsid w:val="00721335"/>
    <w:rsid w:val="00722F3F"/>
    <w:rsid w:val="00731AAE"/>
    <w:rsid w:val="0073464C"/>
    <w:rsid w:val="007367B4"/>
    <w:rsid w:val="0073737F"/>
    <w:rsid w:val="00744DB6"/>
    <w:rsid w:val="00751027"/>
    <w:rsid w:val="007519A2"/>
    <w:rsid w:val="00753462"/>
    <w:rsid w:val="007637A0"/>
    <w:rsid w:val="00763D8D"/>
    <w:rsid w:val="00764322"/>
    <w:rsid w:val="00765B76"/>
    <w:rsid w:val="00767946"/>
    <w:rsid w:val="0077358A"/>
    <w:rsid w:val="00775C15"/>
    <w:rsid w:val="0077641A"/>
    <w:rsid w:val="0078347D"/>
    <w:rsid w:val="007A2C7E"/>
    <w:rsid w:val="007A3196"/>
    <w:rsid w:val="007A66EF"/>
    <w:rsid w:val="007B09AC"/>
    <w:rsid w:val="007B21D2"/>
    <w:rsid w:val="007B3014"/>
    <w:rsid w:val="007B5A21"/>
    <w:rsid w:val="007C2B06"/>
    <w:rsid w:val="007D1FB3"/>
    <w:rsid w:val="007D45FA"/>
    <w:rsid w:val="007D53D5"/>
    <w:rsid w:val="007D78A9"/>
    <w:rsid w:val="007E51B1"/>
    <w:rsid w:val="007E7913"/>
    <w:rsid w:val="007F413B"/>
    <w:rsid w:val="007F6C69"/>
    <w:rsid w:val="008026D9"/>
    <w:rsid w:val="00803521"/>
    <w:rsid w:val="008063C6"/>
    <w:rsid w:val="00817201"/>
    <w:rsid w:val="00821728"/>
    <w:rsid w:val="00824F88"/>
    <w:rsid w:val="00830717"/>
    <w:rsid w:val="008370E3"/>
    <w:rsid w:val="00837BFC"/>
    <w:rsid w:val="0084134D"/>
    <w:rsid w:val="00854E45"/>
    <w:rsid w:val="00855484"/>
    <w:rsid w:val="00861B7B"/>
    <w:rsid w:val="00864E53"/>
    <w:rsid w:val="008656A2"/>
    <w:rsid w:val="00875E9C"/>
    <w:rsid w:val="00876C0B"/>
    <w:rsid w:val="00884F34"/>
    <w:rsid w:val="00893082"/>
    <w:rsid w:val="00894B31"/>
    <w:rsid w:val="008956FD"/>
    <w:rsid w:val="008A0825"/>
    <w:rsid w:val="008A1C6F"/>
    <w:rsid w:val="008A1F43"/>
    <w:rsid w:val="008A2200"/>
    <w:rsid w:val="008A4180"/>
    <w:rsid w:val="008A5818"/>
    <w:rsid w:val="008A5E21"/>
    <w:rsid w:val="008A7AC5"/>
    <w:rsid w:val="008B075D"/>
    <w:rsid w:val="008B56C2"/>
    <w:rsid w:val="008B5C08"/>
    <w:rsid w:val="008C2703"/>
    <w:rsid w:val="008C3814"/>
    <w:rsid w:val="008C4D9B"/>
    <w:rsid w:val="008D2407"/>
    <w:rsid w:val="008E0A3A"/>
    <w:rsid w:val="008E15E0"/>
    <w:rsid w:val="008E1B7A"/>
    <w:rsid w:val="008F3AAF"/>
    <w:rsid w:val="00900DD1"/>
    <w:rsid w:val="009012BF"/>
    <w:rsid w:val="00905331"/>
    <w:rsid w:val="00906E12"/>
    <w:rsid w:val="00913D6A"/>
    <w:rsid w:val="00913E6A"/>
    <w:rsid w:val="009153CA"/>
    <w:rsid w:val="00917EEE"/>
    <w:rsid w:val="00921B12"/>
    <w:rsid w:val="0092274A"/>
    <w:rsid w:val="00927193"/>
    <w:rsid w:val="00936ACE"/>
    <w:rsid w:val="00940C8E"/>
    <w:rsid w:val="00944F08"/>
    <w:rsid w:val="00961ECB"/>
    <w:rsid w:val="0096392F"/>
    <w:rsid w:val="0097311D"/>
    <w:rsid w:val="00974552"/>
    <w:rsid w:val="00974C14"/>
    <w:rsid w:val="0097681E"/>
    <w:rsid w:val="0098582B"/>
    <w:rsid w:val="00987F0B"/>
    <w:rsid w:val="00997071"/>
    <w:rsid w:val="009A0183"/>
    <w:rsid w:val="009A3399"/>
    <w:rsid w:val="009A3456"/>
    <w:rsid w:val="009B50D5"/>
    <w:rsid w:val="009B67DF"/>
    <w:rsid w:val="009C35A1"/>
    <w:rsid w:val="009C6A31"/>
    <w:rsid w:val="009D0BAD"/>
    <w:rsid w:val="009D0FA7"/>
    <w:rsid w:val="009D41FC"/>
    <w:rsid w:val="009D7064"/>
    <w:rsid w:val="009D7073"/>
    <w:rsid w:val="009D78DB"/>
    <w:rsid w:val="009E4C1C"/>
    <w:rsid w:val="009E6E2E"/>
    <w:rsid w:val="00A01B12"/>
    <w:rsid w:val="00A03972"/>
    <w:rsid w:val="00A0670B"/>
    <w:rsid w:val="00A07DAE"/>
    <w:rsid w:val="00A1083B"/>
    <w:rsid w:val="00A10A2D"/>
    <w:rsid w:val="00A10FCD"/>
    <w:rsid w:val="00A133DA"/>
    <w:rsid w:val="00A1446F"/>
    <w:rsid w:val="00A17E76"/>
    <w:rsid w:val="00A308F3"/>
    <w:rsid w:val="00A314BB"/>
    <w:rsid w:val="00A32179"/>
    <w:rsid w:val="00A33730"/>
    <w:rsid w:val="00A365A8"/>
    <w:rsid w:val="00A375C4"/>
    <w:rsid w:val="00A428E9"/>
    <w:rsid w:val="00A445C2"/>
    <w:rsid w:val="00A4593A"/>
    <w:rsid w:val="00A50C1D"/>
    <w:rsid w:val="00A54049"/>
    <w:rsid w:val="00A563C0"/>
    <w:rsid w:val="00A619B6"/>
    <w:rsid w:val="00A719D8"/>
    <w:rsid w:val="00A72C27"/>
    <w:rsid w:val="00A77650"/>
    <w:rsid w:val="00A92922"/>
    <w:rsid w:val="00AA2C66"/>
    <w:rsid w:val="00AA690F"/>
    <w:rsid w:val="00AB08EB"/>
    <w:rsid w:val="00AB2162"/>
    <w:rsid w:val="00AB75DA"/>
    <w:rsid w:val="00AC2D17"/>
    <w:rsid w:val="00AC6BB2"/>
    <w:rsid w:val="00AD26AC"/>
    <w:rsid w:val="00AD4F7F"/>
    <w:rsid w:val="00AD6300"/>
    <w:rsid w:val="00AE22ED"/>
    <w:rsid w:val="00AE5A22"/>
    <w:rsid w:val="00AF23FC"/>
    <w:rsid w:val="00AF4554"/>
    <w:rsid w:val="00B0055C"/>
    <w:rsid w:val="00B05800"/>
    <w:rsid w:val="00B06C95"/>
    <w:rsid w:val="00B1579E"/>
    <w:rsid w:val="00B15ADD"/>
    <w:rsid w:val="00B15B69"/>
    <w:rsid w:val="00B17601"/>
    <w:rsid w:val="00B213FC"/>
    <w:rsid w:val="00B439C8"/>
    <w:rsid w:val="00B51150"/>
    <w:rsid w:val="00B54A5A"/>
    <w:rsid w:val="00B6549C"/>
    <w:rsid w:val="00B66DDE"/>
    <w:rsid w:val="00B670BA"/>
    <w:rsid w:val="00B7234B"/>
    <w:rsid w:val="00B748C8"/>
    <w:rsid w:val="00B753BB"/>
    <w:rsid w:val="00B8151F"/>
    <w:rsid w:val="00B82D81"/>
    <w:rsid w:val="00B8683B"/>
    <w:rsid w:val="00BA0A3F"/>
    <w:rsid w:val="00BA47A5"/>
    <w:rsid w:val="00BA5857"/>
    <w:rsid w:val="00BA5971"/>
    <w:rsid w:val="00BB2934"/>
    <w:rsid w:val="00BB4059"/>
    <w:rsid w:val="00BC0A17"/>
    <w:rsid w:val="00BC1FA6"/>
    <w:rsid w:val="00BC36F4"/>
    <w:rsid w:val="00BE4722"/>
    <w:rsid w:val="00BF0B60"/>
    <w:rsid w:val="00BF0C12"/>
    <w:rsid w:val="00BF2458"/>
    <w:rsid w:val="00BF2528"/>
    <w:rsid w:val="00BF66DE"/>
    <w:rsid w:val="00C0034E"/>
    <w:rsid w:val="00C02B25"/>
    <w:rsid w:val="00C04AD2"/>
    <w:rsid w:val="00C05186"/>
    <w:rsid w:val="00C063D2"/>
    <w:rsid w:val="00C10E96"/>
    <w:rsid w:val="00C1453B"/>
    <w:rsid w:val="00C14833"/>
    <w:rsid w:val="00C2215D"/>
    <w:rsid w:val="00C23F0E"/>
    <w:rsid w:val="00C260F0"/>
    <w:rsid w:val="00C26BF3"/>
    <w:rsid w:val="00C277C3"/>
    <w:rsid w:val="00C27934"/>
    <w:rsid w:val="00C27CC1"/>
    <w:rsid w:val="00C3248A"/>
    <w:rsid w:val="00C3698B"/>
    <w:rsid w:val="00C379BC"/>
    <w:rsid w:val="00C41432"/>
    <w:rsid w:val="00C427B9"/>
    <w:rsid w:val="00C433BC"/>
    <w:rsid w:val="00C505A7"/>
    <w:rsid w:val="00C510F7"/>
    <w:rsid w:val="00C53283"/>
    <w:rsid w:val="00C573EF"/>
    <w:rsid w:val="00C57429"/>
    <w:rsid w:val="00C64160"/>
    <w:rsid w:val="00C65C16"/>
    <w:rsid w:val="00C66126"/>
    <w:rsid w:val="00C66FA6"/>
    <w:rsid w:val="00C72563"/>
    <w:rsid w:val="00C74B83"/>
    <w:rsid w:val="00C77820"/>
    <w:rsid w:val="00C87703"/>
    <w:rsid w:val="00C91160"/>
    <w:rsid w:val="00C91AF1"/>
    <w:rsid w:val="00C91C54"/>
    <w:rsid w:val="00C938E4"/>
    <w:rsid w:val="00C97963"/>
    <w:rsid w:val="00CA6092"/>
    <w:rsid w:val="00CA7478"/>
    <w:rsid w:val="00CB229E"/>
    <w:rsid w:val="00CB3BC8"/>
    <w:rsid w:val="00CB7249"/>
    <w:rsid w:val="00CC0003"/>
    <w:rsid w:val="00CD2CCF"/>
    <w:rsid w:val="00CD2FA9"/>
    <w:rsid w:val="00CE2EF2"/>
    <w:rsid w:val="00CF7C21"/>
    <w:rsid w:val="00CF7D7E"/>
    <w:rsid w:val="00D01425"/>
    <w:rsid w:val="00D02332"/>
    <w:rsid w:val="00D03634"/>
    <w:rsid w:val="00D03DBC"/>
    <w:rsid w:val="00D064FD"/>
    <w:rsid w:val="00D07FE6"/>
    <w:rsid w:val="00D13F21"/>
    <w:rsid w:val="00D149F7"/>
    <w:rsid w:val="00D25604"/>
    <w:rsid w:val="00D25645"/>
    <w:rsid w:val="00D35CE1"/>
    <w:rsid w:val="00D35F82"/>
    <w:rsid w:val="00D3646D"/>
    <w:rsid w:val="00D4096E"/>
    <w:rsid w:val="00D42A84"/>
    <w:rsid w:val="00D4372A"/>
    <w:rsid w:val="00D43880"/>
    <w:rsid w:val="00D45291"/>
    <w:rsid w:val="00D4547B"/>
    <w:rsid w:val="00D457C5"/>
    <w:rsid w:val="00D459F6"/>
    <w:rsid w:val="00D500CC"/>
    <w:rsid w:val="00D51225"/>
    <w:rsid w:val="00D51787"/>
    <w:rsid w:val="00D5652C"/>
    <w:rsid w:val="00D6158D"/>
    <w:rsid w:val="00D6421A"/>
    <w:rsid w:val="00D66BBA"/>
    <w:rsid w:val="00D72359"/>
    <w:rsid w:val="00D840BA"/>
    <w:rsid w:val="00D8556A"/>
    <w:rsid w:val="00D868E8"/>
    <w:rsid w:val="00D87800"/>
    <w:rsid w:val="00D87B7F"/>
    <w:rsid w:val="00D903F7"/>
    <w:rsid w:val="00D912E7"/>
    <w:rsid w:val="00D96451"/>
    <w:rsid w:val="00DA0287"/>
    <w:rsid w:val="00DA6023"/>
    <w:rsid w:val="00DA6EF8"/>
    <w:rsid w:val="00DA7854"/>
    <w:rsid w:val="00DB3E3B"/>
    <w:rsid w:val="00DB411E"/>
    <w:rsid w:val="00DC131A"/>
    <w:rsid w:val="00DC187D"/>
    <w:rsid w:val="00DC79F7"/>
    <w:rsid w:val="00DD05EA"/>
    <w:rsid w:val="00DD2AAA"/>
    <w:rsid w:val="00DD74A2"/>
    <w:rsid w:val="00DE38CF"/>
    <w:rsid w:val="00DE509C"/>
    <w:rsid w:val="00DE5FE3"/>
    <w:rsid w:val="00DE6234"/>
    <w:rsid w:val="00DE6D91"/>
    <w:rsid w:val="00DF2BE2"/>
    <w:rsid w:val="00DF412C"/>
    <w:rsid w:val="00DF4C98"/>
    <w:rsid w:val="00DF5A07"/>
    <w:rsid w:val="00DF79C8"/>
    <w:rsid w:val="00E00EFF"/>
    <w:rsid w:val="00E01BB8"/>
    <w:rsid w:val="00E01D43"/>
    <w:rsid w:val="00E040A8"/>
    <w:rsid w:val="00E04B4B"/>
    <w:rsid w:val="00E10C2E"/>
    <w:rsid w:val="00E10EE2"/>
    <w:rsid w:val="00E11E14"/>
    <w:rsid w:val="00E14327"/>
    <w:rsid w:val="00E21487"/>
    <w:rsid w:val="00E27A84"/>
    <w:rsid w:val="00E305D0"/>
    <w:rsid w:val="00E31554"/>
    <w:rsid w:val="00E32231"/>
    <w:rsid w:val="00E33893"/>
    <w:rsid w:val="00E339F4"/>
    <w:rsid w:val="00E43032"/>
    <w:rsid w:val="00E430D4"/>
    <w:rsid w:val="00E45832"/>
    <w:rsid w:val="00E45D4C"/>
    <w:rsid w:val="00E47F97"/>
    <w:rsid w:val="00E50846"/>
    <w:rsid w:val="00E50E8B"/>
    <w:rsid w:val="00E51FE8"/>
    <w:rsid w:val="00E554A8"/>
    <w:rsid w:val="00E61183"/>
    <w:rsid w:val="00E639C2"/>
    <w:rsid w:val="00E727C8"/>
    <w:rsid w:val="00E72A99"/>
    <w:rsid w:val="00E72ABD"/>
    <w:rsid w:val="00E73F36"/>
    <w:rsid w:val="00E74B18"/>
    <w:rsid w:val="00E82B99"/>
    <w:rsid w:val="00E87DCB"/>
    <w:rsid w:val="00E904F7"/>
    <w:rsid w:val="00E9112A"/>
    <w:rsid w:val="00E9501B"/>
    <w:rsid w:val="00E9745A"/>
    <w:rsid w:val="00E9757A"/>
    <w:rsid w:val="00EA2DCC"/>
    <w:rsid w:val="00EB288F"/>
    <w:rsid w:val="00EB32B8"/>
    <w:rsid w:val="00EB401A"/>
    <w:rsid w:val="00EB63F5"/>
    <w:rsid w:val="00EC07AD"/>
    <w:rsid w:val="00EC0D5B"/>
    <w:rsid w:val="00EC7F4E"/>
    <w:rsid w:val="00ED25E3"/>
    <w:rsid w:val="00ED4E75"/>
    <w:rsid w:val="00ED69DD"/>
    <w:rsid w:val="00EE0833"/>
    <w:rsid w:val="00EE4754"/>
    <w:rsid w:val="00EF5A06"/>
    <w:rsid w:val="00F017AC"/>
    <w:rsid w:val="00F01A4D"/>
    <w:rsid w:val="00F07BBB"/>
    <w:rsid w:val="00F14072"/>
    <w:rsid w:val="00F24123"/>
    <w:rsid w:val="00F27DB6"/>
    <w:rsid w:val="00F30687"/>
    <w:rsid w:val="00F33BA9"/>
    <w:rsid w:val="00F42765"/>
    <w:rsid w:val="00F447D7"/>
    <w:rsid w:val="00F46668"/>
    <w:rsid w:val="00F5280D"/>
    <w:rsid w:val="00F5366A"/>
    <w:rsid w:val="00F55B82"/>
    <w:rsid w:val="00F60B9F"/>
    <w:rsid w:val="00F61D0D"/>
    <w:rsid w:val="00F62356"/>
    <w:rsid w:val="00F71917"/>
    <w:rsid w:val="00F71F92"/>
    <w:rsid w:val="00F72558"/>
    <w:rsid w:val="00F73056"/>
    <w:rsid w:val="00F756A4"/>
    <w:rsid w:val="00F800CE"/>
    <w:rsid w:val="00F82CBE"/>
    <w:rsid w:val="00F82CF1"/>
    <w:rsid w:val="00F83AFD"/>
    <w:rsid w:val="00F84920"/>
    <w:rsid w:val="00F8702D"/>
    <w:rsid w:val="00F91C16"/>
    <w:rsid w:val="00FA796B"/>
    <w:rsid w:val="00FA7CBF"/>
    <w:rsid w:val="00FB2401"/>
    <w:rsid w:val="00FB2527"/>
    <w:rsid w:val="00FC36EA"/>
    <w:rsid w:val="00FC7955"/>
    <w:rsid w:val="00FD27CE"/>
    <w:rsid w:val="00FE0515"/>
    <w:rsid w:val="00FE617D"/>
    <w:rsid w:val="00FE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F520C"/>
  <w15:chartTrackingRefBased/>
  <w15:docId w15:val="{32CF32EE-AFD9-4202-B293-F811B287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3217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32179"/>
    <w:pPr>
      <w:keepNext/>
      <w:keepLines/>
      <w:spacing w:before="40" w:after="0" w:line="276"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Char Char,Char,Char Char Char Char Char Char Char Char Char Char,Char Char Char Char Char Char Char Char,Char Char Char Char Char Char Char Char Char Char Char,Footnotes,fn,single space,Char Char Char Char Char Char"/>
    <w:basedOn w:val="Normal"/>
    <w:link w:val="FootnoteTextChar"/>
    <w:uiPriority w:val="99"/>
    <w:qFormat/>
    <w:rsid w:val="00113C7C"/>
    <w:pPr>
      <w:spacing w:after="0" w:line="312" w:lineRule="auto"/>
    </w:pPr>
    <w:rPr>
      <w:rFonts w:ascii="Georgia" w:eastAsia="ヒラギノ角ゴ Pro W3" w:hAnsi="Georgia"/>
      <w:color w:val="000000"/>
      <w:sz w:val="20"/>
      <w:szCs w:val="20"/>
      <w:lang w:val="x-none" w:eastAsia="x-none"/>
    </w:rPr>
  </w:style>
  <w:style w:type="character" w:customStyle="1" w:styleId="FootnoteTextChar">
    <w:name w:val="Footnote Text Char"/>
    <w:aliases w:val="Footnote Text Char Char Char,Char Char Char,Char Char1,Char Char Char Char Char Char Char Char Char Char Char1,Char Char Char Char Char Char Char Char Char,Char Char Char Char Char Char Char Char Char Char Char Char,Footnotes Char"/>
    <w:link w:val="FootnoteText"/>
    <w:uiPriority w:val="99"/>
    <w:qFormat/>
    <w:rsid w:val="00113C7C"/>
    <w:rPr>
      <w:rFonts w:ascii="Georgia" w:eastAsia="ヒラギノ角ゴ Pro W3" w:hAnsi="Georgia"/>
      <w:color w:val="000000"/>
      <w:lang w:val="x-none" w:eastAsia="x-none"/>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113C7C"/>
    <w:rPr>
      <w:vertAlign w:val="superscript"/>
    </w:rPr>
  </w:style>
  <w:style w:type="character" w:customStyle="1" w:styleId="tx">
    <w:name w:val="tx"/>
    <w:rsid w:val="00113C7C"/>
  </w:style>
  <w:style w:type="paragraph" w:styleId="Header">
    <w:name w:val="header"/>
    <w:basedOn w:val="Normal"/>
    <w:link w:val="HeaderChar"/>
    <w:uiPriority w:val="99"/>
    <w:unhideWhenUsed/>
    <w:rsid w:val="000A1572"/>
    <w:pPr>
      <w:tabs>
        <w:tab w:val="center" w:pos="4680"/>
        <w:tab w:val="right" w:pos="9360"/>
      </w:tabs>
    </w:pPr>
  </w:style>
  <w:style w:type="character" w:customStyle="1" w:styleId="HeaderChar">
    <w:name w:val="Header Char"/>
    <w:link w:val="Header"/>
    <w:uiPriority w:val="99"/>
    <w:rsid w:val="000A1572"/>
    <w:rPr>
      <w:sz w:val="22"/>
      <w:szCs w:val="22"/>
    </w:rPr>
  </w:style>
  <w:style w:type="paragraph" w:styleId="Footer">
    <w:name w:val="footer"/>
    <w:basedOn w:val="Normal"/>
    <w:link w:val="FooterChar"/>
    <w:uiPriority w:val="99"/>
    <w:unhideWhenUsed/>
    <w:rsid w:val="000A1572"/>
    <w:pPr>
      <w:tabs>
        <w:tab w:val="center" w:pos="4680"/>
        <w:tab w:val="right" w:pos="9360"/>
      </w:tabs>
    </w:pPr>
  </w:style>
  <w:style w:type="character" w:customStyle="1" w:styleId="FooterChar">
    <w:name w:val="Footer Char"/>
    <w:link w:val="Footer"/>
    <w:uiPriority w:val="99"/>
    <w:rsid w:val="000A1572"/>
    <w:rPr>
      <w:sz w:val="22"/>
      <w:szCs w:val="22"/>
    </w:rPr>
  </w:style>
  <w:style w:type="table" w:styleId="TableGrid">
    <w:name w:val="Table Grid"/>
    <w:basedOn w:val="TableNormal"/>
    <w:uiPriority w:val="39"/>
    <w:rsid w:val="0037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1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1183"/>
    <w:rPr>
      <w:rFonts w:ascii="Segoe UI" w:hAnsi="Segoe UI" w:cs="Segoe UI"/>
      <w:sz w:val="18"/>
      <w:szCs w:val="18"/>
    </w:rPr>
  </w:style>
  <w:style w:type="character" w:customStyle="1" w:styleId="Heading2Char">
    <w:name w:val="Heading 2 Char"/>
    <w:link w:val="Heading2"/>
    <w:uiPriority w:val="9"/>
    <w:rsid w:val="00A32179"/>
    <w:rPr>
      <w:rFonts w:ascii="Cambria" w:eastAsia="Times New Roman" w:hAnsi="Cambria"/>
      <w:color w:val="365F91"/>
      <w:sz w:val="26"/>
      <w:szCs w:val="26"/>
    </w:rPr>
  </w:style>
  <w:style w:type="paragraph" w:styleId="ListParagraph">
    <w:name w:val="List Paragraph"/>
    <w:aliases w:val="List Paragraph (numbered (a)),List Paragraph Char Char Char,Use Case List Paragraph,List Paragraph2,Bullet Points,Liste Paragraf,Paragraph,Citation List,Resume Title,Paragraphe de liste PBLH,Normal bullet 2,Bullet list,Figure_name"/>
    <w:basedOn w:val="Normal"/>
    <w:link w:val="ListParagraphChar"/>
    <w:uiPriority w:val="34"/>
    <w:qFormat/>
    <w:rsid w:val="00A32179"/>
    <w:pPr>
      <w:spacing w:after="0" w:line="240" w:lineRule="auto"/>
      <w:ind w:left="720"/>
      <w:contextualSpacing/>
    </w:pPr>
    <w:rPr>
      <w:rFonts w:ascii="Times New Roman" w:eastAsia="Times New Roman" w:hAnsi="Times New Roman"/>
      <w:sz w:val="20"/>
      <w:szCs w:val="20"/>
      <w:lang w:val="bg-BG"/>
    </w:rPr>
  </w:style>
  <w:style w:type="character" w:customStyle="1" w:styleId="ListParagraphChar">
    <w:name w:val="List Paragraph Char"/>
    <w:aliases w:val="List Paragraph (numbered (a)) Char,List Paragraph Char Char Char Char,Use Case List Paragraph Char,List Paragraph2 Char,Bullet Points Char,Liste Paragraf Char,Paragraph Char,Citation List Char,Resume Title Char,Normal bullet 2 Char"/>
    <w:link w:val="ListParagraph"/>
    <w:uiPriority w:val="34"/>
    <w:qFormat/>
    <w:rsid w:val="00A32179"/>
    <w:rPr>
      <w:rFonts w:ascii="Times New Roman" w:eastAsia="Times New Roman" w:hAnsi="Times New Roman"/>
      <w:lang w:val="bg-BG"/>
    </w:rPr>
  </w:style>
  <w:style w:type="character" w:customStyle="1" w:styleId="Heading1Char">
    <w:name w:val="Heading 1 Char"/>
    <w:link w:val="Heading1"/>
    <w:uiPriority w:val="9"/>
    <w:rsid w:val="00A32179"/>
    <w:rPr>
      <w:rFonts w:ascii="Calibri Light" w:eastAsia="Times New Roman" w:hAnsi="Calibri Light" w:cs="Times New Roman"/>
      <w:b/>
      <w:bCs/>
      <w:kern w:val="32"/>
      <w:sz w:val="32"/>
      <w:szCs w:val="32"/>
    </w:rPr>
  </w:style>
  <w:style w:type="paragraph" w:customStyle="1" w:styleId="Char2">
    <w:name w:val="Char2"/>
    <w:basedOn w:val="Normal"/>
    <w:link w:val="FootnoteReference"/>
    <w:rsid w:val="002A177B"/>
    <w:pPr>
      <w:spacing w:line="240" w:lineRule="exact"/>
    </w:pPr>
    <w:rPr>
      <w:sz w:val="20"/>
      <w:szCs w:val="20"/>
      <w:vertAlign w:val="superscript"/>
    </w:rPr>
  </w:style>
  <w:style w:type="table" w:customStyle="1" w:styleId="TableGrid1">
    <w:name w:val="Table Grid1"/>
    <w:basedOn w:val="TableNormal"/>
    <w:next w:val="TableGrid"/>
    <w:rsid w:val="00203C37"/>
    <w:rPr>
      <w:rFonts w:eastAsia="Times New Roman"/>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45291"/>
    <w:rPr>
      <w:sz w:val="16"/>
      <w:szCs w:val="16"/>
    </w:rPr>
  </w:style>
  <w:style w:type="paragraph" w:styleId="CommentText">
    <w:name w:val="annotation text"/>
    <w:basedOn w:val="Normal"/>
    <w:link w:val="CommentTextChar"/>
    <w:uiPriority w:val="99"/>
    <w:semiHidden/>
    <w:unhideWhenUsed/>
    <w:rsid w:val="00D45291"/>
    <w:rPr>
      <w:sz w:val="20"/>
      <w:szCs w:val="20"/>
    </w:rPr>
  </w:style>
  <w:style w:type="character" w:customStyle="1" w:styleId="CommentTextChar">
    <w:name w:val="Comment Text Char"/>
    <w:basedOn w:val="DefaultParagraphFont"/>
    <w:link w:val="CommentText"/>
    <w:uiPriority w:val="99"/>
    <w:semiHidden/>
    <w:rsid w:val="00D45291"/>
  </w:style>
  <w:style w:type="paragraph" w:styleId="CommentSubject">
    <w:name w:val="annotation subject"/>
    <w:basedOn w:val="CommentText"/>
    <w:next w:val="CommentText"/>
    <w:link w:val="CommentSubjectChar"/>
    <w:uiPriority w:val="99"/>
    <w:semiHidden/>
    <w:unhideWhenUsed/>
    <w:rsid w:val="00D45291"/>
    <w:rPr>
      <w:b/>
      <w:bCs/>
    </w:rPr>
  </w:style>
  <w:style w:type="character" w:customStyle="1" w:styleId="CommentSubjectChar">
    <w:name w:val="Comment Subject Char"/>
    <w:link w:val="CommentSubject"/>
    <w:uiPriority w:val="99"/>
    <w:semiHidden/>
    <w:rsid w:val="00D45291"/>
    <w:rPr>
      <w:b/>
      <w:bCs/>
    </w:rPr>
  </w:style>
  <w:style w:type="paragraph" w:customStyle="1" w:styleId="BodyText1">
    <w:name w:val="Body Text1"/>
    <w:rsid w:val="00F01A4D"/>
    <w:pPr>
      <w:spacing w:after="120"/>
    </w:pPr>
    <w:rPr>
      <w:rFonts w:ascii="Lucida Grande" w:eastAsia="ヒラギノ角ゴ Pro W3" w:hAnsi="Lucida Grande"/>
      <w:color w:val="000000"/>
      <w:lang w:val="de-DE"/>
    </w:rPr>
  </w:style>
  <w:style w:type="character" w:styleId="Emphasis">
    <w:name w:val="Emphasis"/>
    <w:uiPriority w:val="20"/>
    <w:qFormat/>
    <w:rsid w:val="00F01A4D"/>
    <w:rPr>
      <w:i/>
      <w:iCs/>
    </w:rPr>
  </w:style>
  <w:style w:type="paragraph" w:styleId="NormalWeb">
    <w:name w:val="Normal (Web)"/>
    <w:basedOn w:val="Normal"/>
    <w:uiPriority w:val="99"/>
    <w:unhideWhenUsed/>
    <w:rsid w:val="00DF412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unhideWhenUsed/>
    <w:rsid w:val="009012BF"/>
    <w:rPr>
      <w:color w:val="0563C1"/>
      <w:u w:val="single"/>
    </w:rPr>
  </w:style>
  <w:style w:type="character" w:styleId="UnresolvedMention">
    <w:name w:val="Unresolved Mention"/>
    <w:uiPriority w:val="99"/>
    <w:semiHidden/>
    <w:unhideWhenUsed/>
    <w:rsid w:val="009012BF"/>
    <w:rPr>
      <w:color w:val="605E5C"/>
      <w:shd w:val="clear" w:color="auto" w:fill="E1DFDD"/>
    </w:rPr>
  </w:style>
  <w:style w:type="paragraph" w:customStyle="1" w:styleId="Default">
    <w:name w:val="Default"/>
    <w:rsid w:val="00FE6A68"/>
    <w:pPr>
      <w:autoSpaceDE w:val="0"/>
      <w:autoSpaceDN w:val="0"/>
      <w:adjustRightInd w:val="0"/>
    </w:pPr>
    <w:rPr>
      <w:rFonts w:ascii="Arial" w:eastAsiaTheme="minorHAnsi" w:hAnsi="Arial" w:cs="Arial"/>
      <w:color w:val="000000"/>
      <w:sz w:val="24"/>
      <w:szCs w:val="24"/>
    </w:rPr>
  </w:style>
  <w:style w:type="paragraph" w:customStyle="1" w:styleId="default0">
    <w:name w:val="default"/>
    <w:basedOn w:val="Normal"/>
    <w:rsid w:val="005B6B2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E2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130">
      <w:bodyDiv w:val="1"/>
      <w:marLeft w:val="0"/>
      <w:marRight w:val="0"/>
      <w:marTop w:val="0"/>
      <w:marBottom w:val="0"/>
      <w:divBdr>
        <w:top w:val="none" w:sz="0" w:space="0" w:color="auto"/>
        <w:left w:val="none" w:sz="0" w:space="0" w:color="auto"/>
        <w:bottom w:val="none" w:sz="0" w:space="0" w:color="auto"/>
        <w:right w:val="none" w:sz="0" w:space="0" w:color="auto"/>
      </w:divBdr>
    </w:div>
    <w:div w:id="776173594">
      <w:bodyDiv w:val="1"/>
      <w:marLeft w:val="0"/>
      <w:marRight w:val="0"/>
      <w:marTop w:val="0"/>
      <w:marBottom w:val="0"/>
      <w:divBdr>
        <w:top w:val="none" w:sz="0" w:space="0" w:color="auto"/>
        <w:left w:val="none" w:sz="0" w:space="0" w:color="auto"/>
        <w:bottom w:val="none" w:sz="0" w:space="0" w:color="auto"/>
        <w:right w:val="none" w:sz="0" w:space="0" w:color="auto"/>
      </w:divBdr>
    </w:div>
    <w:div w:id="1118840597">
      <w:bodyDiv w:val="1"/>
      <w:marLeft w:val="0"/>
      <w:marRight w:val="0"/>
      <w:marTop w:val="0"/>
      <w:marBottom w:val="0"/>
      <w:divBdr>
        <w:top w:val="none" w:sz="0" w:space="0" w:color="auto"/>
        <w:left w:val="none" w:sz="0" w:space="0" w:color="auto"/>
        <w:bottom w:val="none" w:sz="0" w:space="0" w:color="auto"/>
        <w:right w:val="none" w:sz="0" w:space="0" w:color="auto"/>
      </w:divBdr>
    </w:div>
    <w:div w:id="1989630075">
      <w:bodyDiv w:val="1"/>
      <w:marLeft w:val="0"/>
      <w:marRight w:val="0"/>
      <w:marTop w:val="0"/>
      <w:marBottom w:val="0"/>
      <w:divBdr>
        <w:top w:val="none" w:sz="0" w:space="0" w:color="auto"/>
        <w:left w:val="none" w:sz="0" w:space="0" w:color="auto"/>
        <w:bottom w:val="none" w:sz="0" w:space="0" w:color="auto"/>
        <w:right w:val="none" w:sz="0" w:space="0" w:color="auto"/>
      </w:divBdr>
    </w:div>
    <w:div w:id="20444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p.zoom.us/j/84117245972?pwd=SisvNHBtNzNRYTJqN3R0Z1pITDIvdz09&amp;from=add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D5BF47ACB4314EBD0F49A36D7A0E8C" ma:contentTypeVersion="13" ma:contentTypeDescription="Create a new document." ma:contentTypeScope="" ma:versionID="f4a8b42989d2d06828654d3708b9f7a5">
  <xsd:schema xmlns:xsd="http://www.w3.org/2001/XMLSchema" xmlns:xs="http://www.w3.org/2001/XMLSchema" xmlns:p="http://schemas.microsoft.com/office/2006/metadata/properties" xmlns:ns3="d8b4202b-59e5-44ac-a443-1c0aeafdb3ab" xmlns:ns4="85e4d9c6-21ef-44ff-8798-f5e5d70c7aed" targetNamespace="http://schemas.microsoft.com/office/2006/metadata/properties" ma:root="true" ma:fieldsID="d4bf1b6ec746aff3a69398924c89f9b2" ns3:_="" ns4:_="">
    <xsd:import namespace="d8b4202b-59e5-44ac-a443-1c0aeafdb3ab"/>
    <xsd:import namespace="85e4d9c6-21ef-44ff-8798-f5e5d70c7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202b-59e5-44ac-a443-1c0aeafdb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4d9c6-21ef-44ff-8798-f5e5d70c7a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A60B9-A8B9-41C7-BC28-ADD0569F1E0E}">
  <ds:schemaRefs>
    <ds:schemaRef ds:uri="http://schemas.openxmlformats.org/officeDocument/2006/bibliography"/>
  </ds:schemaRefs>
</ds:datastoreItem>
</file>

<file path=customXml/itemProps2.xml><?xml version="1.0" encoding="utf-8"?>
<ds:datastoreItem xmlns:ds="http://schemas.openxmlformats.org/officeDocument/2006/customXml" ds:itemID="{B48FA813-7526-4187-8227-843D9A9DD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F2C4A-F423-4C4B-95C1-D209292D1923}">
  <ds:schemaRefs>
    <ds:schemaRef ds:uri="http://schemas.microsoft.com/sharepoint/v3/contenttype/forms"/>
  </ds:schemaRefs>
</ds:datastoreItem>
</file>

<file path=customXml/itemProps4.xml><?xml version="1.0" encoding="utf-8"?>
<ds:datastoreItem xmlns:ds="http://schemas.openxmlformats.org/officeDocument/2006/customXml" ds:itemID="{327F70B1-8544-4DB9-AF9E-D30B83A3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202b-59e5-44ac-a443-1c0aeafdb3ab"/>
    <ds:schemaRef ds:uri="85e4d9c6-21ef-44ff-8798-f5e5d70c7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18531</CharactersWithSpaces>
  <SharedDoc>false</SharedDoc>
  <HLinks>
    <vt:vector size="6" baseType="variant">
      <vt:variant>
        <vt:i4>65641</vt:i4>
      </vt:variant>
      <vt:variant>
        <vt:i4>0</vt:i4>
      </vt:variant>
      <vt:variant>
        <vt:i4>0</vt:i4>
      </vt:variant>
      <vt:variant>
        <vt:i4>5</vt:i4>
      </vt:variant>
      <vt:variant>
        <vt:lpwstr>mailto:gender.al@undp.org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Bylyku</dc:creator>
  <cp:keywords/>
  <dc:description/>
  <cp:lastModifiedBy>Vilma Cobani</cp:lastModifiedBy>
  <cp:revision>12</cp:revision>
  <cp:lastPrinted>2022-10-12T13:51:00Z</cp:lastPrinted>
  <dcterms:created xsi:type="dcterms:W3CDTF">2022-10-12T14:21:00Z</dcterms:created>
  <dcterms:modified xsi:type="dcterms:W3CDTF">2022-10-12T15:07:00Z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0x010100C3D5BF47ACB4314EBD0F49A36D7A0E8C</vt:lpwstr>
  </property>
</Properties>
</file>