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36F8" w14:textId="77777777" w:rsidR="00041CF0" w:rsidRPr="005F5D2E" w:rsidRDefault="00041CF0" w:rsidP="005F5D2E">
      <w:pPr>
        <w:jc w:val="right"/>
        <w:rPr>
          <w:b/>
          <w:bCs/>
          <w:sz w:val="24"/>
          <w:szCs w:val="24"/>
          <w:lang w:val="es-ES"/>
        </w:rPr>
      </w:pPr>
      <w:r w:rsidRPr="005F5D2E">
        <w:rPr>
          <w:b/>
          <w:bCs/>
          <w:sz w:val="24"/>
          <w:szCs w:val="24"/>
          <w:lang w:val="es-ES"/>
        </w:rPr>
        <w:t>ANEXO A.5</w:t>
      </w:r>
    </w:p>
    <w:p w14:paraId="1B5384DD" w14:textId="77777777" w:rsidR="00041CF0" w:rsidRPr="005F5D2E" w:rsidRDefault="00041CF0" w:rsidP="00041CF0">
      <w:pPr>
        <w:jc w:val="center"/>
        <w:rPr>
          <w:b/>
          <w:bCs/>
          <w:sz w:val="24"/>
          <w:szCs w:val="24"/>
          <w:lang w:val="es-ES"/>
        </w:rPr>
      </w:pPr>
      <w:r w:rsidRPr="005F5D2E">
        <w:rPr>
          <w:b/>
          <w:bCs/>
          <w:sz w:val="24"/>
          <w:szCs w:val="24"/>
          <w:lang w:val="es-ES"/>
        </w:rPr>
        <w:t>Términos y condiciones generales para el suministro de bienes</w:t>
      </w:r>
    </w:p>
    <w:p w14:paraId="2415B788" w14:textId="77777777" w:rsidR="00041CF0" w:rsidRDefault="00041CF0" w:rsidP="00041CF0">
      <w:pPr>
        <w:jc w:val="both"/>
        <w:rPr>
          <w:lang w:val="es-ES"/>
        </w:rPr>
      </w:pPr>
    </w:p>
    <w:p w14:paraId="6E1CD1AC" w14:textId="16B7CBE4" w:rsidR="00041CF0" w:rsidRPr="00FF3610" w:rsidRDefault="00041CF0" w:rsidP="00041CF0">
      <w:pPr>
        <w:jc w:val="both"/>
        <w:rPr>
          <w:b/>
          <w:bCs/>
          <w:lang w:val="es-ES"/>
        </w:rPr>
      </w:pPr>
      <w:r w:rsidRPr="00FF3610">
        <w:rPr>
          <w:b/>
          <w:bCs/>
          <w:lang w:val="es-ES"/>
        </w:rPr>
        <w:t>1. ACEPTACIÓN DE LA ORDEN DE COMPRA</w:t>
      </w:r>
    </w:p>
    <w:p w14:paraId="62A4A6F2" w14:textId="77777777" w:rsidR="00041CF0" w:rsidRPr="00041CF0" w:rsidRDefault="00041CF0" w:rsidP="00041CF0">
      <w:pPr>
        <w:jc w:val="both"/>
        <w:rPr>
          <w:lang w:val="es-ES"/>
        </w:rPr>
      </w:pPr>
      <w:r w:rsidRPr="00041CF0">
        <w:rPr>
          <w:lang w:val="es-ES"/>
        </w:rPr>
        <w:t>Esta Orden de Compra será aceptada sólo tras la recepción de una copia firmada por el Proveedor o por la entrega oportuna de los bienes adquiridos en conformidad con los términos y condiciones especificados en esta Orden de compra. La aceptación de esta Orden de compra constituye un Contrato entre las Partes, en el cual sus derechos y obligaciones están sujetos a los términos y condiciones especificados en esta Orden de compra y en las Condiciones generales estipuladas aquí. Ninguna otra disposición adicional propuesta por el Proveedor será vinculante para el Asociado en la Implementación, excepto si un funcionario autorizado del Asociado en la Implementación lo establece así por escrito.</w:t>
      </w:r>
    </w:p>
    <w:p w14:paraId="61A58EAB" w14:textId="77777777" w:rsidR="00041CF0" w:rsidRPr="00FF3610" w:rsidRDefault="00041CF0" w:rsidP="00041CF0">
      <w:pPr>
        <w:jc w:val="both"/>
        <w:rPr>
          <w:b/>
          <w:bCs/>
          <w:lang w:val="es-ES"/>
        </w:rPr>
      </w:pPr>
      <w:r w:rsidRPr="00FF3610">
        <w:rPr>
          <w:b/>
          <w:bCs/>
          <w:lang w:val="es-ES"/>
        </w:rPr>
        <w:t>2. PAGO</w:t>
      </w:r>
    </w:p>
    <w:p w14:paraId="275F2085" w14:textId="77777777" w:rsidR="00041CF0" w:rsidRPr="00041CF0" w:rsidRDefault="00041CF0" w:rsidP="00041CF0">
      <w:pPr>
        <w:jc w:val="both"/>
        <w:rPr>
          <w:lang w:val="es-ES"/>
        </w:rPr>
      </w:pPr>
      <w:r w:rsidRPr="00041CF0">
        <w:rPr>
          <w:lang w:val="es-ES"/>
        </w:rPr>
        <w:t>2.1.1 El Asociado en la Implementación, en conformidad con los Términos de entrega y a menos que se indique lo contrario en esta Orden de compra, pagará al Proveedor dentro de los 30 días siguientes a la recepción de la factura y de la copia de los documentos de envío especificados en esta Orden de compra.</w:t>
      </w:r>
    </w:p>
    <w:p w14:paraId="076F6576" w14:textId="77777777" w:rsidR="00041CF0" w:rsidRPr="00041CF0" w:rsidRDefault="00041CF0" w:rsidP="00041CF0">
      <w:pPr>
        <w:jc w:val="both"/>
        <w:rPr>
          <w:lang w:val="es-ES"/>
        </w:rPr>
      </w:pPr>
      <w:r w:rsidRPr="00041CF0">
        <w:rPr>
          <w:lang w:val="es-ES"/>
        </w:rPr>
        <w:t>2.1.2 El pago se hará conforme a la factura mencionada arriba y no reflejará descuento alguno, conforme a los términos de pago de esta Orden de compra, siempre que el pago se realice dentro del período requerido en los términos y condiciones de pago.</w:t>
      </w:r>
    </w:p>
    <w:p w14:paraId="57941CDC" w14:textId="77777777" w:rsidR="00041CF0" w:rsidRPr="00041CF0" w:rsidRDefault="00041CF0" w:rsidP="00041CF0">
      <w:pPr>
        <w:jc w:val="both"/>
        <w:rPr>
          <w:lang w:val="es-ES"/>
        </w:rPr>
      </w:pPr>
      <w:r w:rsidRPr="00041CF0">
        <w:rPr>
          <w:lang w:val="es-ES"/>
        </w:rPr>
        <w:t xml:space="preserve">2.1.3 A menos que cuente con una autorización del Asociado en la Implementación, el Proveedor deberá emitir solamente una factura correspondiente a esta Orden de compra, en la cual deberá indicar el número de identificación de </w:t>
      </w:r>
      <w:proofErr w:type="gramStart"/>
      <w:r w:rsidRPr="00041CF0">
        <w:rPr>
          <w:lang w:val="es-ES"/>
        </w:rPr>
        <w:t>la misma</w:t>
      </w:r>
      <w:proofErr w:type="gramEnd"/>
      <w:r w:rsidRPr="00041CF0">
        <w:rPr>
          <w:lang w:val="es-ES"/>
        </w:rPr>
        <w:t>.</w:t>
      </w:r>
    </w:p>
    <w:p w14:paraId="6823F837" w14:textId="77777777" w:rsidR="00041CF0" w:rsidRPr="00041CF0" w:rsidRDefault="00041CF0" w:rsidP="00041CF0">
      <w:pPr>
        <w:jc w:val="both"/>
        <w:rPr>
          <w:lang w:val="es-ES"/>
        </w:rPr>
      </w:pPr>
      <w:r w:rsidRPr="00041CF0">
        <w:rPr>
          <w:lang w:val="es-ES"/>
        </w:rPr>
        <w:t>2.1.4 El precio expresado en esta Orden de compra podrá ser incrementado solo previo acuerdo por escrito con el Asociado en la Implementación.</w:t>
      </w:r>
    </w:p>
    <w:p w14:paraId="46F63D15" w14:textId="77777777" w:rsidR="00041CF0" w:rsidRPr="00FF3610" w:rsidRDefault="00041CF0" w:rsidP="00041CF0">
      <w:pPr>
        <w:jc w:val="both"/>
        <w:rPr>
          <w:b/>
          <w:bCs/>
          <w:lang w:val="es-ES"/>
        </w:rPr>
      </w:pPr>
      <w:r w:rsidRPr="00FF3610">
        <w:rPr>
          <w:b/>
          <w:bCs/>
          <w:lang w:val="es-ES"/>
        </w:rPr>
        <w:t>3. EXENCIÓN TRIBUTARIA</w:t>
      </w:r>
    </w:p>
    <w:p w14:paraId="6F922611" w14:textId="10E6BAE8" w:rsidR="00041CF0" w:rsidRPr="00041CF0" w:rsidRDefault="00041CF0" w:rsidP="00041CF0">
      <w:pPr>
        <w:jc w:val="both"/>
        <w:rPr>
          <w:lang w:val="es-ES"/>
        </w:rPr>
      </w:pPr>
      <w:r w:rsidRPr="00041CF0">
        <w:rPr>
          <w:lang w:val="es-ES"/>
        </w:rPr>
        <w:t xml:space="preserve">Esta Orden de compra está </w:t>
      </w:r>
      <w:r>
        <w:rPr>
          <w:lang w:val="es-ES"/>
        </w:rPr>
        <w:t>amparada</w:t>
      </w:r>
      <w:r w:rsidRPr="00041CF0">
        <w:rPr>
          <w:lang w:val="es-ES"/>
        </w:rPr>
        <w:t xml:space="preserve"> por el Programa de las Naciones Unidas para el Desarrollo (PNUD), órgano filial de las Naciones Unidas. La Sección 7 de la Convención sobre Prerrogativas e Inmunidades de las Naciones Unidas indica, entre otras cosas, que las Naciones Unidas y sus organizaciones filiales, están exentas del pago de impuestos directos, a excepción de los cargos por servicios básicos, y del pago de aranceles aduaneros o de índole similar por la importación o exportación de artículos para su uso oficial. En caso de que la autoridad gubernamental se rehúse a reconocer la exención del pago de impuestos, aranceles u otros cargos de la que goza el PNUD, el Proveedor deberá consultar inmediatamente con el Asociado en la Implementación a fin de acordar un procedimiento aceptable para ambas partes.</w:t>
      </w:r>
    </w:p>
    <w:p w14:paraId="54CB5967" w14:textId="77777777" w:rsidR="00041CF0" w:rsidRPr="00041CF0" w:rsidRDefault="00041CF0" w:rsidP="00041CF0">
      <w:pPr>
        <w:jc w:val="both"/>
        <w:rPr>
          <w:lang w:val="es-ES"/>
        </w:rPr>
      </w:pPr>
      <w:r w:rsidRPr="00041CF0">
        <w:rPr>
          <w:lang w:val="es-ES"/>
        </w:rPr>
        <w:t xml:space="preserve">Por consiguiente, el Proveedor autoriza al Asociado en la Implementación a deducir de la factura que éste emita todos los montos correspondientes a dichos impuestos, aranceles o cargos, excepto si hubiera consultado previamente con el Asociado en la Implementación, y éste, en cada caso haya autorizado al Proveedor a pagar dichos impuestos, aranceles o cargos bajo protesta. En este caso, el Proveedor deberá presentar al Asociado en la Implementación </w:t>
      </w:r>
      <w:r w:rsidRPr="00041CF0">
        <w:rPr>
          <w:lang w:val="es-ES"/>
        </w:rPr>
        <w:lastRenderedPageBreak/>
        <w:t>evidencia por escrito de que el pago de dichos impuestos, aranceles o cargos se ha realizado y autorizado apropiadamente.</w:t>
      </w:r>
    </w:p>
    <w:p w14:paraId="1831AEBE" w14:textId="77777777" w:rsidR="00041CF0" w:rsidRPr="00FF3610" w:rsidRDefault="00041CF0" w:rsidP="00041CF0">
      <w:pPr>
        <w:jc w:val="both"/>
        <w:rPr>
          <w:b/>
          <w:bCs/>
          <w:lang w:val="es-ES"/>
        </w:rPr>
      </w:pPr>
      <w:r w:rsidRPr="00FF3610">
        <w:rPr>
          <w:b/>
          <w:bCs/>
          <w:lang w:val="es-ES"/>
        </w:rPr>
        <w:t>4. RIESGO DE PÉRDIDA</w:t>
      </w:r>
    </w:p>
    <w:p w14:paraId="45097F32" w14:textId="77777777" w:rsidR="00041CF0" w:rsidRPr="00041CF0" w:rsidRDefault="00041CF0" w:rsidP="00041CF0">
      <w:pPr>
        <w:jc w:val="both"/>
        <w:rPr>
          <w:lang w:val="es-ES"/>
        </w:rPr>
      </w:pPr>
      <w:r w:rsidRPr="00041CF0">
        <w:rPr>
          <w:lang w:val="es-ES"/>
        </w:rPr>
        <w:t>El riesgo de pérdida, daño o destrucción de los artículos se manejará conforme al INCOTERM DDU 2000, excepto si las Partes hubieren acordado otro procedimiento en esta Orden de compra.</w:t>
      </w:r>
    </w:p>
    <w:p w14:paraId="186188A5" w14:textId="77777777" w:rsidR="00041CF0" w:rsidRPr="00FF3610" w:rsidRDefault="00041CF0" w:rsidP="00041CF0">
      <w:pPr>
        <w:jc w:val="both"/>
        <w:rPr>
          <w:b/>
          <w:bCs/>
          <w:lang w:val="es-ES"/>
        </w:rPr>
      </w:pPr>
      <w:r w:rsidRPr="00FF3610">
        <w:rPr>
          <w:b/>
          <w:bCs/>
          <w:lang w:val="es-ES"/>
        </w:rPr>
        <w:t>5. LICENCIA DE EXPORTACIÓN</w:t>
      </w:r>
    </w:p>
    <w:p w14:paraId="70C3CF7F" w14:textId="77777777" w:rsidR="00041CF0" w:rsidRPr="00041CF0" w:rsidRDefault="00041CF0" w:rsidP="00041CF0">
      <w:pPr>
        <w:jc w:val="both"/>
        <w:rPr>
          <w:lang w:val="es-ES"/>
        </w:rPr>
      </w:pPr>
      <w:r w:rsidRPr="00041CF0">
        <w:rPr>
          <w:lang w:val="es-ES"/>
        </w:rPr>
        <w:t>Sin perjuicio del INCOTERM 2000 utilizado en esta Orden de compra, el Proveedor deberá obtener todas las licencias de exportación requeridas por los bienes adquiridos.</w:t>
      </w:r>
    </w:p>
    <w:p w14:paraId="22FC25C3" w14:textId="77777777" w:rsidR="00041CF0" w:rsidRPr="00FF3610" w:rsidRDefault="00041CF0" w:rsidP="00041CF0">
      <w:pPr>
        <w:jc w:val="both"/>
        <w:rPr>
          <w:b/>
          <w:bCs/>
          <w:lang w:val="es-ES"/>
        </w:rPr>
      </w:pPr>
      <w:r w:rsidRPr="00FF3610">
        <w:rPr>
          <w:b/>
          <w:bCs/>
          <w:lang w:val="es-ES"/>
        </w:rPr>
        <w:t>6. CONDICIONES DE LOS BIENES / EMBALAJE</w:t>
      </w:r>
    </w:p>
    <w:p w14:paraId="3E416F99" w14:textId="77777777" w:rsidR="00041CF0" w:rsidRPr="00041CF0" w:rsidRDefault="00041CF0" w:rsidP="00041CF0">
      <w:pPr>
        <w:jc w:val="both"/>
        <w:rPr>
          <w:lang w:val="es-ES"/>
        </w:rPr>
      </w:pPr>
      <w:r w:rsidRPr="00041CF0">
        <w:rPr>
          <w:lang w:val="es-ES"/>
        </w:rPr>
        <w:t>El Proveedor declara que los bienes, incluido su embalaje, se ajustan a las especificaciones requeridas en esta Orden de compra y cumplirán el propósito para el cual han sido diseñados y los propósitos indicados al Proveedor por el Asociado en la Implementación, por lo que están libres de defectos en su manufactura y materiales. El Proveedor también declara que los bienes han sido embalados y embarcados de manera adecuada.</w:t>
      </w:r>
    </w:p>
    <w:p w14:paraId="6F631E8A" w14:textId="77777777" w:rsidR="00041CF0" w:rsidRPr="00FF3610" w:rsidRDefault="00041CF0" w:rsidP="00041CF0">
      <w:pPr>
        <w:jc w:val="both"/>
        <w:rPr>
          <w:b/>
          <w:bCs/>
          <w:lang w:val="es-ES"/>
        </w:rPr>
      </w:pPr>
      <w:r w:rsidRPr="00FF3610">
        <w:rPr>
          <w:b/>
          <w:bCs/>
          <w:lang w:val="es-ES"/>
        </w:rPr>
        <w:t>7. INSPECCIÓN</w:t>
      </w:r>
    </w:p>
    <w:p w14:paraId="48978BCB" w14:textId="77777777" w:rsidR="00041CF0" w:rsidRPr="00041CF0" w:rsidRDefault="00041CF0" w:rsidP="00041CF0">
      <w:pPr>
        <w:jc w:val="both"/>
        <w:rPr>
          <w:lang w:val="es-ES"/>
        </w:rPr>
      </w:pPr>
      <w:r w:rsidRPr="00041CF0">
        <w:rPr>
          <w:lang w:val="es-ES"/>
        </w:rPr>
        <w:t>7.1. El Asociado en la Implementación contará con un período razonable de tiempo, tras la entrega de los bienes, para inspeccionarlos y rechazarlos si no se ajustan a las condiciones de la Orden de compra. El pago de dichos bienes, estipulado en esta Orden de compra, no constituirá la aceptación de los bienes.</w:t>
      </w:r>
    </w:p>
    <w:p w14:paraId="78DAC7BB" w14:textId="77777777" w:rsidR="00041CF0" w:rsidRPr="00041CF0" w:rsidRDefault="00041CF0" w:rsidP="00041CF0">
      <w:pPr>
        <w:jc w:val="both"/>
        <w:rPr>
          <w:lang w:val="es-ES"/>
        </w:rPr>
      </w:pPr>
      <w:r w:rsidRPr="00041CF0">
        <w:rPr>
          <w:lang w:val="es-ES"/>
        </w:rPr>
        <w:t>7.2. La inspección previa al envío no libera al Proveedor de sus obligaciones contractuales.</w:t>
      </w:r>
    </w:p>
    <w:p w14:paraId="7C2D3ABB" w14:textId="77777777" w:rsidR="00041CF0" w:rsidRPr="00FF3610" w:rsidRDefault="00041CF0" w:rsidP="00041CF0">
      <w:pPr>
        <w:jc w:val="both"/>
        <w:rPr>
          <w:b/>
          <w:bCs/>
          <w:lang w:val="es-ES"/>
        </w:rPr>
      </w:pPr>
      <w:r w:rsidRPr="00FF3610">
        <w:rPr>
          <w:b/>
          <w:bCs/>
          <w:lang w:val="es-ES"/>
        </w:rPr>
        <w:t>8. VIOLACIÓN DE DERECHOS DE PROPIEDAD INTELECTUAL</w:t>
      </w:r>
    </w:p>
    <w:p w14:paraId="6E33040D" w14:textId="77777777" w:rsidR="00041CF0" w:rsidRPr="00041CF0" w:rsidRDefault="00041CF0" w:rsidP="00041CF0">
      <w:pPr>
        <w:jc w:val="both"/>
        <w:rPr>
          <w:lang w:val="es-ES"/>
        </w:rPr>
      </w:pPr>
      <w:r w:rsidRPr="00041CF0">
        <w:rPr>
          <w:lang w:val="es-ES"/>
        </w:rPr>
        <w:t xml:space="preserve">El Proveedor declara que el uso o suministro del Asociado en la Implementación de los bienes adquiridos por medio de esta Orden de compra no infringe ninguna patente, diseño, nombre o marca registrada. Además, el Proveedor, en el cumplimiento de esta garantía, podrá indemnizar, defender y liberar al Asociado en la Implementación de cualquier medida o reclamación presentada en su contra, en lo relativo a una supuesta violación de patente, diseño, nombre o marca registrada que surja </w:t>
      </w:r>
      <w:proofErr w:type="gramStart"/>
      <w:r w:rsidRPr="00041CF0">
        <w:rPr>
          <w:lang w:val="es-ES"/>
        </w:rPr>
        <w:t>en relación a</w:t>
      </w:r>
      <w:proofErr w:type="gramEnd"/>
      <w:r w:rsidRPr="00041CF0">
        <w:rPr>
          <w:lang w:val="es-ES"/>
        </w:rPr>
        <w:t xml:space="preserve"> los bienes adquiridos por medio de esta Orden de compra.</w:t>
      </w:r>
    </w:p>
    <w:p w14:paraId="362F6B1F" w14:textId="77777777" w:rsidR="00041CF0" w:rsidRPr="00FF3610" w:rsidRDefault="00041CF0" w:rsidP="00041CF0">
      <w:pPr>
        <w:jc w:val="both"/>
        <w:rPr>
          <w:b/>
          <w:bCs/>
          <w:lang w:val="es-ES"/>
        </w:rPr>
      </w:pPr>
      <w:r w:rsidRPr="00FF3610">
        <w:rPr>
          <w:b/>
          <w:bCs/>
          <w:lang w:val="es-ES"/>
        </w:rPr>
        <w:t>9. DERECHOS DEL ASOCIADO EN LA IMPLEMENTACIÓN</w:t>
      </w:r>
    </w:p>
    <w:p w14:paraId="542D5C9A" w14:textId="77777777" w:rsidR="00041CF0" w:rsidRPr="00041CF0" w:rsidRDefault="00041CF0" w:rsidP="00041CF0">
      <w:pPr>
        <w:jc w:val="both"/>
        <w:rPr>
          <w:lang w:val="es-ES"/>
        </w:rPr>
      </w:pPr>
      <w:r w:rsidRPr="00041CF0">
        <w:rPr>
          <w:lang w:val="es-ES"/>
        </w:rPr>
        <w:t xml:space="preserve">En caso de que el Proveedor no cumpla sus obligaciones establecidas en los términos y condiciones de esta Orden de compra, que </w:t>
      </w:r>
      <w:proofErr w:type="gramStart"/>
      <w:r w:rsidRPr="00041CF0">
        <w:rPr>
          <w:lang w:val="es-ES"/>
        </w:rPr>
        <w:t>incluyen</w:t>
      </w:r>
      <w:proofErr w:type="gramEnd"/>
      <w:r w:rsidRPr="00041CF0">
        <w:rPr>
          <w:lang w:val="es-ES"/>
        </w:rPr>
        <w:t xml:space="preserve"> pero no se limitan a obtener las licencias de exportación necesarias o a entregar todo o parte de los bienes dentro de la fecha acordada de entrega, el Asociado en la Implementación, podrá, previa notificación al Proveedor y sin perjuicio de otros derechos y medidas, ejercer uno o más de los siguientes derechos:</w:t>
      </w:r>
    </w:p>
    <w:p w14:paraId="6B465FB4" w14:textId="77777777" w:rsidR="00041CF0" w:rsidRPr="00041CF0" w:rsidRDefault="00041CF0" w:rsidP="00041CF0">
      <w:pPr>
        <w:jc w:val="both"/>
        <w:rPr>
          <w:lang w:val="es-ES"/>
        </w:rPr>
      </w:pPr>
      <w:r w:rsidRPr="00041CF0">
        <w:rPr>
          <w:lang w:val="es-ES"/>
        </w:rPr>
        <w:t>a) Adquirir todo o parte de los bienes a otros proveedores, en cuyo caso el Asociado en la Implementación considerará que el Proveedor es el responsable de los gastos adicionales que esto conlleve.</w:t>
      </w:r>
    </w:p>
    <w:p w14:paraId="05D25B7A" w14:textId="77777777" w:rsidR="00041CF0" w:rsidRPr="00041CF0" w:rsidRDefault="00041CF0" w:rsidP="00041CF0">
      <w:pPr>
        <w:jc w:val="both"/>
        <w:rPr>
          <w:lang w:val="es-ES"/>
        </w:rPr>
      </w:pPr>
      <w:r w:rsidRPr="00041CF0">
        <w:rPr>
          <w:lang w:val="es-ES"/>
        </w:rPr>
        <w:t>b) Rechazar la entrega de todo o parte de los bienes.</w:t>
      </w:r>
    </w:p>
    <w:p w14:paraId="720C1E20" w14:textId="77777777" w:rsidR="00041CF0" w:rsidRPr="00041CF0" w:rsidRDefault="00041CF0" w:rsidP="00041CF0">
      <w:pPr>
        <w:jc w:val="both"/>
        <w:rPr>
          <w:lang w:val="es-ES"/>
        </w:rPr>
      </w:pPr>
      <w:r w:rsidRPr="00041CF0">
        <w:rPr>
          <w:lang w:val="es-ES"/>
        </w:rPr>
        <w:lastRenderedPageBreak/>
        <w:t>c) Cancelar esta Orden de compra, quedando el Asociado en la Implementación exento de pagar un cargo por cancelación o cualquier otra obligación.</w:t>
      </w:r>
    </w:p>
    <w:p w14:paraId="55ECA46A" w14:textId="77777777" w:rsidR="00041CF0" w:rsidRPr="00FF3610" w:rsidRDefault="00041CF0" w:rsidP="00041CF0">
      <w:pPr>
        <w:jc w:val="both"/>
        <w:rPr>
          <w:b/>
          <w:bCs/>
          <w:lang w:val="es-ES"/>
        </w:rPr>
      </w:pPr>
      <w:r w:rsidRPr="00FF3610">
        <w:rPr>
          <w:b/>
          <w:bCs/>
          <w:lang w:val="es-ES"/>
        </w:rPr>
        <w:t>10. RETRASO EN LA ENTREGA</w:t>
      </w:r>
    </w:p>
    <w:p w14:paraId="726C5AD6" w14:textId="77777777" w:rsidR="00041CF0" w:rsidRPr="00041CF0" w:rsidRDefault="00041CF0" w:rsidP="00041CF0">
      <w:pPr>
        <w:jc w:val="both"/>
        <w:rPr>
          <w:lang w:val="es-ES"/>
        </w:rPr>
      </w:pPr>
      <w:r w:rsidRPr="00041CF0">
        <w:rPr>
          <w:lang w:val="es-ES"/>
        </w:rPr>
        <w:t xml:space="preserve">Sin querer limitar los derechos y obligaciones de las Partes, si el Proveedor no pudiese entregar los bienes dentro de la fecha estipulada en esta Orden de compra, deberá i) consultar inmediatamente con el Asociado en la Implementación para determinar la vía más expedita por la cual entregar los bienes y </w:t>
      </w:r>
      <w:proofErr w:type="spellStart"/>
      <w:r w:rsidRPr="00041CF0">
        <w:rPr>
          <w:lang w:val="es-ES"/>
        </w:rPr>
        <w:t>ii</w:t>
      </w:r>
      <w:proofErr w:type="spellEnd"/>
      <w:r w:rsidRPr="00041CF0">
        <w:rPr>
          <w:lang w:val="es-ES"/>
        </w:rPr>
        <w:t>) utilizar un medio expedito para la entrega, por cuenta del Proveedor (excepto si el retraso se debe a Fuerza mayor), si así se lo solicita el Asociado en la Implementación.</w:t>
      </w:r>
    </w:p>
    <w:p w14:paraId="41E5A5E6" w14:textId="77777777" w:rsidR="00041CF0" w:rsidRPr="00FF3610" w:rsidRDefault="00041CF0" w:rsidP="00041CF0">
      <w:pPr>
        <w:jc w:val="both"/>
        <w:rPr>
          <w:b/>
          <w:bCs/>
          <w:lang w:val="es-ES"/>
        </w:rPr>
      </w:pPr>
      <w:r w:rsidRPr="00FF3610">
        <w:rPr>
          <w:b/>
          <w:bCs/>
          <w:lang w:val="es-ES"/>
        </w:rPr>
        <w:t>11. TRANSFERENCIA E INSOLVENCIA</w:t>
      </w:r>
    </w:p>
    <w:p w14:paraId="221A4099" w14:textId="77777777" w:rsidR="00041CF0" w:rsidRPr="00041CF0" w:rsidRDefault="00041CF0" w:rsidP="00041CF0">
      <w:pPr>
        <w:jc w:val="both"/>
        <w:rPr>
          <w:lang w:val="es-ES"/>
        </w:rPr>
      </w:pPr>
      <w:r w:rsidRPr="00041CF0">
        <w:rPr>
          <w:lang w:val="es-ES"/>
        </w:rPr>
        <w:t>El Proveedor no podrá, excepto previa autorización por escrito del Asociado en la Implementación, ceder, transferir, comprometer o disponer de cualquier otra manera de esta Orden de compra, o parte de ella, o de los derechos u obligaciones del Proveedor establecidos en esta Orden de compra.</w:t>
      </w:r>
    </w:p>
    <w:p w14:paraId="642CF177" w14:textId="77777777" w:rsidR="00041CF0" w:rsidRPr="00041CF0" w:rsidRDefault="00041CF0" w:rsidP="00041CF0">
      <w:pPr>
        <w:jc w:val="both"/>
        <w:rPr>
          <w:lang w:val="es-ES"/>
        </w:rPr>
      </w:pPr>
      <w:r w:rsidRPr="00041CF0">
        <w:rPr>
          <w:lang w:val="es-ES"/>
        </w:rPr>
        <w:t>11.2 En caso de que el Proveedor quedara en situación de insolvencia o si el control del Proveedor cambiara por dicho motivo, el Asociado en la Implementación podrá, sin perjuicio de otros derechos o arreglos, cancelar inmediatamente esta Orden de compra previa notificación por escrito al Proveedor de dicha cancelación.</w:t>
      </w:r>
    </w:p>
    <w:p w14:paraId="2B3851CD" w14:textId="77777777" w:rsidR="00041CF0" w:rsidRPr="00FF3610" w:rsidRDefault="00041CF0" w:rsidP="00041CF0">
      <w:pPr>
        <w:jc w:val="both"/>
        <w:rPr>
          <w:b/>
          <w:bCs/>
          <w:lang w:val="es-ES"/>
        </w:rPr>
      </w:pPr>
      <w:r w:rsidRPr="00FF3610">
        <w:rPr>
          <w:b/>
          <w:bCs/>
          <w:lang w:val="es-ES"/>
        </w:rPr>
        <w:t>12. USO DEL NOMBRE O SÍMBOLOS DEL ASOCIADO EN LA IMPLEMENTACIÓN, DEL PNUD O DE LAS NACIONES UNIDAS</w:t>
      </w:r>
    </w:p>
    <w:p w14:paraId="2AA6EAB5" w14:textId="77777777" w:rsidR="00041CF0" w:rsidRPr="00041CF0" w:rsidRDefault="00041CF0" w:rsidP="00041CF0">
      <w:pPr>
        <w:jc w:val="both"/>
        <w:rPr>
          <w:lang w:val="es-ES"/>
        </w:rPr>
      </w:pPr>
      <w:r w:rsidRPr="00041CF0">
        <w:rPr>
          <w:lang w:val="es-ES"/>
        </w:rPr>
        <w:t xml:space="preserve">El Proveedor no podrá utilizar el nombre, emblema o sello oficial del Asociado en la Implementación, del PNUD o de Naciones Unidas </w:t>
      </w:r>
      <w:proofErr w:type="gramStart"/>
      <w:r w:rsidRPr="00041CF0">
        <w:rPr>
          <w:lang w:val="es-ES"/>
        </w:rPr>
        <w:t>bajo ninguna circunstancia</w:t>
      </w:r>
      <w:proofErr w:type="gramEnd"/>
      <w:r w:rsidRPr="00041CF0">
        <w:rPr>
          <w:lang w:val="es-ES"/>
        </w:rPr>
        <w:t>.</w:t>
      </w:r>
    </w:p>
    <w:p w14:paraId="6086F54C" w14:textId="77777777" w:rsidR="00041CF0" w:rsidRPr="00FF3610" w:rsidRDefault="00041CF0" w:rsidP="00041CF0">
      <w:pPr>
        <w:jc w:val="both"/>
        <w:rPr>
          <w:b/>
          <w:bCs/>
          <w:lang w:val="es-ES"/>
        </w:rPr>
      </w:pPr>
      <w:r w:rsidRPr="00FF3610">
        <w:rPr>
          <w:b/>
          <w:bCs/>
          <w:lang w:val="es-ES"/>
        </w:rPr>
        <w:t>13. PROHIBICIÓN DE PUBLICIDAD</w:t>
      </w:r>
    </w:p>
    <w:p w14:paraId="347D52C1" w14:textId="77777777" w:rsidR="00041CF0" w:rsidRPr="00041CF0" w:rsidRDefault="00041CF0" w:rsidP="00041CF0">
      <w:pPr>
        <w:jc w:val="both"/>
        <w:rPr>
          <w:lang w:val="es-ES"/>
        </w:rPr>
      </w:pPr>
      <w:r w:rsidRPr="00041CF0">
        <w:rPr>
          <w:lang w:val="es-ES"/>
        </w:rPr>
        <w:t>El Proveedor no podrá dar publicidad o hacer público de ninguna manera que ha proporcionado bienes o servicios al Asociado en la Implementación, sin contar con el consentimiento previo en cada caso.</w:t>
      </w:r>
    </w:p>
    <w:p w14:paraId="46DC9067" w14:textId="77777777" w:rsidR="00041CF0" w:rsidRPr="00FF3610" w:rsidRDefault="00041CF0" w:rsidP="00041CF0">
      <w:pPr>
        <w:jc w:val="both"/>
        <w:rPr>
          <w:b/>
          <w:bCs/>
          <w:lang w:val="es-ES"/>
        </w:rPr>
      </w:pPr>
      <w:r w:rsidRPr="00FF3610">
        <w:rPr>
          <w:b/>
          <w:bCs/>
          <w:lang w:val="es-ES"/>
        </w:rPr>
        <w:t>14. TRABAJO INFANTIL</w:t>
      </w:r>
    </w:p>
    <w:p w14:paraId="169C948A" w14:textId="77777777" w:rsidR="00041CF0" w:rsidRPr="00041CF0" w:rsidRDefault="00041CF0" w:rsidP="00041CF0">
      <w:pPr>
        <w:jc w:val="both"/>
        <w:rPr>
          <w:lang w:val="es-ES"/>
        </w:rPr>
      </w:pPr>
      <w:r w:rsidRPr="00041CF0">
        <w:rPr>
          <w:lang w:val="es-ES"/>
        </w:rPr>
        <w:t>El Proveedor declara que no participa, así como tampoco ninguno de sus afiliados, en ninguna práctica que vulnere los derechos establecidos en la Convención de Derechos del Niño, incluyendo el Artículo 32 de dicha convención, en el que, entre otras cosas, se reconoce el derecho del niño a estar protegido contra cualquier tipo de trabajo peligroso o que entorpezca su educación, que se sea nocivo para su salud o desarrollo físico, mental, espiritual, moral o social.</w:t>
      </w:r>
    </w:p>
    <w:p w14:paraId="0FFB32CD" w14:textId="77777777" w:rsidR="00041CF0" w:rsidRPr="00041CF0" w:rsidRDefault="00041CF0" w:rsidP="00041CF0">
      <w:pPr>
        <w:jc w:val="both"/>
        <w:rPr>
          <w:lang w:val="es-ES"/>
        </w:rPr>
      </w:pPr>
      <w:r w:rsidRPr="00041CF0">
        <w:rPr>
          <w:lang w:val="es-ES"/>
        </w:rPr>
        <w:t>El incumplimiento de esta norma será causa para que el Asociado en la Implementación cancele esta Orden de compra inmediatamente, previa notificación al Proveedor, quedando el Asociado en la Implementación libre del pago de cualquier obligación por dicha cancelación o cualquier otra obligación.</w:t>
      </w:r>
    </w:p>
    <w:p w14:paraId="32D88C95" w14:textId="77777777" w:rsidR="00041CF0" w:rsidRPr="00FF3610" w:rsidRDefault="00041CF0" w:rsidP="00041CF0">
      <w:pPr>
        <w:jc w:val="both"/>
        <w:rPr>
          <w:b/>
          <w:bCs/>
          <w:lang w:val="es-ES"/>
        </w:rPr>
      </w:pPr>
      <w:r w:rsidRPr="00FF3610">
        <w:rPr>
          <w:b/>
          <w:bCs/>
          <w:lang w:val="es-ES"/>
        </w:rPr>
        <w:t>15. MINAS</w:t>
      </w:r>
    </w:p>
    <w:p w14:paraId="38960D1E" w14:textId="77777777" w:rsidR="00041CF0" w:rsidRPr="00041CF0" w:rsidRDefault="00041CF0" w:rsidP="00041CF0">
      <w:pPr>
        <w:jc w:val="both"/>
        <w:rPr>
          <w:lang w:val="es-ES"/>
        </w:rPr>
      </w:pPr>
      <w:r w:rsidRPr="00041CF0">
        <w:rPr>
          <w:lang w:val="es-ES"/>
        </w:rPr>
        <w:t xml:space="preserve">El Proveedor declara y afirma que no participa, así como tampoco ninguna de sus filiales, directa o activamente en actividades relacionadas con el desarrollo o registro de patentes, ni en el </w:t>
      </w:r>
      <w:r w:rsidRPr="00041CF0">
        <w:rPr>
          <w:lang w:val="es-ES"/>
        </w:rPr>
        <w:lastRenderedPageBreak/>
        <w:t>desarrollo, ensamblaje, producción, comercialización o manufactura de minas, ni en las actividades relacionadas con los principales componentes utilizados en su manufactura. El término “Mina” se refiere a los dispositivos definidos en el Artículo 2, párrafos 1, 4, y 5 del Protocolo II adjunto a la Convención sobre prohibiciones o restricciones del empleo de ciertas armas convencionales que puedan considerarse excesivamente nocivas o de efectos indiscriminados de 1980.</w:t>
      </w:r>
    </w:p>
    <w:p w14:paraId="6F81FB55" w14:textId="77777777" w:rsidR="00041CF0" w:rsidRPr="00041CF0" w:rsidRDefault="00041CF0" w:rsidP="00041CF0">
      <w:pPr>
        <w:jc w:val="both"/>
        <w:rPr>
          <w:lang w:val="es-ES"/>
        </w:rPr>
      </w:pPr>
      <w:r w:rsidRPr="00041CF0">
        <w:rPr>
          <w:lang w:val="es-ES"/>
        </w:rPr>
        <w:t>El incumplimiento de esta norma será causa para que el Asociado en la Implementación cancele esta Orden de compra inmediatamente, previa notificación al Proveedor, quedando el Asociado en la Implementación libre del pago de cualquier obligación por dicha cancelación o cualquier otra obligación.</w:t>
      </w:r>
    </w:p>
    <w:p w14:paraId="6893D800" w14:textId="77777777" w:rsidR="00041CF0" w:rsidRPr="00FF3610" w:rsidRDefault="00041CF0" w:rsidP="00041CF0">
      <w:pPr>
        <w:jc w:val="both"/>
        <w:rPr>
          <w:b/>
          <w:bCs/>
          <w:lang w:val="es-ES"/>
        </w:rPr>
      </w:pPr>
      <w:r w:rsidRPr="00FF3610">
        <w:rPr>
          <w:b/>
          <w:bCs/>
          <w:lang w:val="es-ES"/>
        </w:rPr>
        <w:t>16. RESOLUCIÓN DE CONTROVERSIAS</w:t>
      </w:r>
    </w:p>
    <w:p w14:paraId="0AD2560A" w14:textId="77777777" w:rsidR="00041CF0" w:rsidRPr="00041CF0" w:rsidRDefault="00041CF0" w:rsidP="00041CF0">
      <w:pPr>
        <w:jc w:val="both"/>
        <w:rPr>
          <w:lang w:val="es-ES"/>
        </w:rPr>
      </w:pPr>
      <w:r w:rsidRPr="00041CF0">
        <w:rPr>
          <w:lang w:val="es-ES"/>
        </w:rPr>
        <w:t>16.1 Solución amistosa</w:t>
      </w:r>
    </w:p>
    <w:p w14:paraId="423B6F89" w14:textId="77777777" w:rsidR="00041CF0" w:rsidRPr="00041CF0" w:rsidRDefault="00041CF0" w:rsidP="00041CF0">
      <w:pPr>
        <w:jc w:val="both"/>
        <w:rPr>
          <w:lang w:val="es-ES"/>
        </w:rPr>
      </w:pPr>
      <w:r w:rsidRPr="00041CF0">
        <w:rPr>
          <w:lang w:val="es-ES"/>
        </w:rPr>
        <w:t>Las Partes harán el máximo esfuerzo por solucionar en términos amistosos toda controversia o discrepancia que surja en relación con esta Orden de compra o el incumplimiento, cancelación o pérdida de validez de ésta. Si las Partes quisieran alcanzar una solución amistosa por medio de un arbitraje, éste se llevará a cabo en conformidad con las reglas pertinentes del Reglamento de Arbitraje de la Comisión de las Naciones Unidas para el Derecho Mercantil Internacional o conforme a cualquier otro procedimiento acordado por las Partes.</w:t>
      </w:r>
    </w:p>
    <w:p w14:paraId="7D32B38E" w14:textId="77777777" w:rsidR="00041CF0" w:rsidRPr="00041CF0" w:rsidRDefault="00041CF0" w:rsidP="00041CF0">
      <w:pPr>
        <w:jc w:val="both"/>
        <w:rPr>
          <w:lang w:val="es-ES"/>
        </w:rPr>
      </w:pPr>
      <w:r w:rsidRPr="00041CF0">
        <w:rPr>
          <w:lang w:val="es-ES"/>
        </w:rPr>
        <w:t>16.2 Arbitraje</w:t>
      </w:r>
    </w:p>
    <w:p w14:paraId="1D1F5828" w14:textId="77777777" w:rsidR="00041CF0" w:rsidRPr="00041CF0" w:rsidRDefault="00041CF0" w:rsidP="00041CF0">
      <w:pPr>
        <w:jc w:val="both"/>
        <w:rPr>
          <w:lang w:val="es-ES"/>
        </w:rPr>
      </w:pPr>
      <w:r w:rsidRPr="00041CF0">
        <w:rPr>
          <w:lang w:val="es-ES"/>
        </w:rPr>
        <w:t>En caso de que surja cualquier tipo de controversia o discrepancia entre las Partes por motivo de o relacionado con esta Orden de compra o el incumplimiento, cancelación o pérdida de validez de ésta y no sea resuelta de manera amistosa conforme al párrafo anterior de esta Sección dentro de sesenta (60) días tras la recepción por una de las Partes de la solicitud de la otra Parte de resolver el asunto de manera amistosa, dicha controversia o discrepancia podrá ser remitida por cualquiera de las Partes a arbitraje conforme a las reglas pertinentes del Reglamento de Arbitraje de la Comisión de las Naciones Unidas para el Derecho Mercantil Internacional, incluyendo sus disposiciones en conformidad con la ley vigente. El tribunal arbitral no tendrá autoridad para otorgar compensación por daños punitivos. La decisión del tribunal arbitral, como resultado del arbitraje, será vinculante para las Partes y constituirá la resolución final de la controversia o discrepancia.</w:t>
      </w:r>
    </w:p>
    <w:p w14:paraId="5685BCE3" w14:textId="77777777" w:rsidR="00041CF0" w:rsidRPr="00FF3610" w:rsidRDefault="00041CF0" w:rsidP="00041CF0">
      <w:pPr>
        <w:jc w:val="both"/>
        <w:rPr>
          <w:b/>
          <w:bCs/>
          <w:lang w:val="es-ES"/>
        </w:rPr>
      </w:pPr>
      <w:r w:rsidRPr="00FF3610">
        <w:rPr>
          <w:b/>
          <w:bCs/>
          <w:lang w:val="es-ES"/>
        </w:rPr>
        <w:t>17. PRERROGATIVAS E INMUNIDADES DEL PNUD O DE LAS NACIONES UNIDAS</w:t>
      </w:r>
    </w:p>
    <w:p w14:paraId="63AC3FCE" w14:textId="77777777" w:rsidR="00041CF0" w:rsidRPr="00041CF0" w:rsidRDefault="00041CF0" w:rsidP="00041CF0">
      <w:pPr>
        <w:jc w:val="both"/>
        <w:rPr>
          <w:lang w:val="es-ES"/>
        </w:rPr>
      </w:pPr>
      <w:r w:rsidRPr="00041CF0">
        <w:rPr>
          <w:lang w:val="es-ES"/>
        </w:rPr>
        <w:t>Ninguna parte de los Términos y condiciones generales de esta Orden de compra podrá constituir una exención de ninguna de las prerrogativas e inmunidades de las Naciones Unidas ni de sus organizaciones subsidiarias.</w:t>
      </w:r>
    </w:p>
    <w:p w14:paraId="6218BEE4" w14:textId="77777777" w:rsidR="00041CF0" w:rsidRPr="00FF3610" w:rsidRDefault="00041CF0" w:rsidP="00041CF0">
      <w:pPr>
        <w:jc w:val="both"/>
        <w:rPr>
          <w:b/>
          <w:bCs/>
          <w:lang w:val="es-ES"/>
        </w:rPr>
      </w:pPr>
      <w:r w:rsidRPr="00FF3610">
        <w:rPr>
          <w:b/>
          <w:bCs/>
          <w:lang w:val="es-ES"/>
        </w:rPr>
        <w:t>18. EXPLOTACIÓN SEXUAL:</w:t>
      </w:r>
    </w:p>
    <w:p w14:paraId="6A6010BC" w14:textId="77777777" w:rsidR="00041CF0" w:rsidRPr="00041CF0" w:rsidRDefault="00041CF0" w:rsidP="00041CF0">
      <w:pPr>
        <w:jc w:val="both"/>
        <w:rPr>
          <w:lang w:val="es-ES"/>
        </w:rPr>
      </w:pPr>
      <w:r w:rsidRPr="00041CF0">
        <w:rPr>
          <w:lang w:val="es-ES"/>
        </w:rPr>
        <w:t xml:space="preserve">18.1 El Contratista deberá tomar todas las medidas necesarias para evitar la explotación o el maltrato sexual por parte de él mismo o de sus empleados o de cualquiera persona relacionada con él en el desempeño de los servicios estipulados en el Contrato. Con tal fin, la actividad sexual con cualquier persona menor de dieciocho </w:t>
      </w:r>
      <w:proofErr w:type="gramStart"/>
      <w:r w:rsidRPr="00041CF0">
        <w:rPr>
          <w:lang w:val="es-ES"/>
        </w:rPr>
        <w:t>años de edad</w:t>
      </w:r>
      <w:proofErr w:type="gramEnd"/>
      <w:r w:rsidRPr="00041CF0">
        <w:rPr>
          <w:lang w:val="es-ES"/>
        </w:rPr>
        <w:t xml:space="preserve">, sin importar lo que establezcan las leyes locales en materia de consentimiento, constituirá la explotación sexual y el maltrato de dicha persona. Además, el Contratista deberá abstenerse, y en ello, tomar las medidas adecuadas para que sus empleados y otras personas relacionadas también se abstengan de </w:t>
      </w:r>
      <w:r w:rsidRPr="00041CF0">
        <w:rPr>
          <w:lang w:val="es-ES"/>
        </w:rPr>
        <w:lastRenderedPageBreak/>
        <w:t>ofrecer dinero, bienes, servicios, ofertas de empleo o de otros objetos de valor a cambio de favores o actividades sexuales y de participar en actividades sexuales que resulten en la explotación o degradación de otra persona. El Contratista reconoce y concuerda en que estas disposiciones constituyen una condición básica del Contrato y que el incumplimiento de éstas será causa para que el Asociado en la Implementación rescinda este Contrato inmediatamente, previa notificación al Contratista, quedando el Asociado en la Implementación libre del pago de cualquier obligación por dicha cancelación o cualquier otra obligación.</w:t>
      </w:r>
    </w:p>
    <w:p w14:paraId="026EE952" w14:textId="77777777" w:rsidR="00041CF0" w:rsidRPr="00041CF0" w:rsidRDefault="00041CF0" w:rsidP="00041CF0">
      <w:pPr>
        <w:jc w:val="both"/>
        <w:rPr>
          <w:lang w:val="es-ES"/>
        </w:rPr>
      </w:pPr>
      <w:r w:rsidRPr="00041CF0">
        <w:rPr>
          <w:lang w:val="es-ES"/>
        </w:rPr>
        <w:t>18.2 El Asociado en la Implementación no aplicará la norma anterior relativa a la edad en los casos en que el Contratista, sus empleados o cualquier otra persona relacionada con la prestación de servicios en virtud de este Contrato esté casado o casada con la persona menor de dieciocho años con quien haya incurrido en actividad sexual, y cuyo matrimonio sea legalmente reconocido por las legislación del país del cual sean ciudadanos el contratista, sus empleados o cualquier otra persona relacionada con la prestación de servicios en virtud de este Contrato.</w:t>
      </w:r>
    </w:p>
    <w:p w14:paraId="73F9AD47" w14:textId="3CE80255" w:rsidR="00041CF0" w:rsidRPr="00FF3610" w:rsidRDefault="00041CF0" w:rsidP="00041CF0">
      <w:pPr>
        <w:jc w:val="both"/>
        <w:rPr>
          <w:b/>
          <w:bCs/>
          <w:lang w:val="es-ES"/>
        </w:rPr>
      </w:pPr>
      <w:r w:rsidRPr="00FF3610">
        <w:rPr>
          <w:b/>
          <w:bCs/>
          <w:lang w:val="es-ES"/>
        </w:rPr>
        <w:t>19. PROHIBICIÓN DE BENEFICIAR A FUNCIONARIOS</w:t>
      </w:r>
    </w:p>
    <w:p w14:paraId="4C79695E" w14:textId="77777777" w:rsidR="00041CF0" w:rsidRPr="00041CF0" w:rsidRDefault="00041CF0" w:rsidP="00041CF0">
      <w:pPr>
        <w:jc w:val="both"/>
        <w:rPr>
          <w:lang w:val="es-ES"/>
        </w:rPr>
      </w:pPr>
      <w:r w:rsidRPr="00041CF0">
        <w:rPr>
          <w:lang w:val="es-ES"/>
        </w:rPr>
        <w:t>El Contratista declara que ningún funcionario del Asociado en la Implementación, del PNUD o de las Naciones Unidas ha recibido o se le ofrecerá beneficio alguno, directo o indirecto, por motivo de la adjudicación de este Contrato al Contratista. El Contratista concuerda en que el incumplimiento de esta disposición contraviene una condición básica del Contrato.</w:t>
      </w:r>
    </w:p>
    <w:p w14:paraId="68CC0D31" w14:textId="77777777" w:rsidR="00041CF0" w:rsidRPr="00FF3610" w:rsidRDefault="00041CF0" w:rsidP="00041CF0">
      <w:pPr>
        <w:jc w:val="both"/>
        <w:rPr>
          <w:b/>
          <w:bCs/>
          <w:lang w:val="es-ES"/>
        </w:rPr>
      </w:pPr>
      <w:r w:rsidRPr="00FF3610">
        <w:rPr>
          <w:b/>
          <w:bCs/>
          <w:lang w:val="es-ES"/>
        </w:rPr>
        <w:t>20. MODIFICACIONES</w:t>
      </w:r>
    </w:p>
    <w:p w14:paraId="20EDEDA0" w14:textId="77230D07" w:rsidR="00C65B06" w:rsidRPr="00041CF0" w:rsidRDefault="00041CF0" w:rsidP="00041CF0">
      <w:pPr>
        <w:jc w:val="both"/>
        <w:rPr>
          <w:lang w:val="es-ES"/>
        </w:rPr>
      </w:pPr>
      <w:r w:rsidRPr="00041CF0">
        <w:rPr>
          <w:lang w:val="es-ES"/>
        </w:rPr>
        <w:t>Ningún cambio o modificación a este Contrato será válido y exigible al Asociado en la Implementación, excepto si se realiza en la forma de una enmienda firmada por el Contratista y el Asociado en la Implementación.</w:t>
      </w:r>
    </w:p>
    <w:sectPr w:rsidR="00C65B06" w:rsidRPr="00041CF0" w:rsidSect="00E5583C">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A6F6" w14:textId="77777777" w:rsidR="00A055F4" w:rsidRDefault="00A055F4" w:rsidP="005F5D2E">
      <w:pPr>
        <w:spacing w:after="0" w:line="240" w:lineRule="auto"/>
      </w:pPr>
      <w:r>
        <w:separator/>
      </w:r>
    </w:p>
  </w:endnote>
  <w:endnote w:type="continuationSeparator" w:id="0">
    <w:p w14:paraId="7CDFA073" w14:textId="77777777" w:rsidR="00A055F4" w:rsidRDefault="00A055F4" w:rsidP="005F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8C9D" w14:textId="5BA7D9F8" w:rsidR="005F5D2E" w:rsidRPr="005F5D2E" w:rsidRDefault="005F5D2E" w:rsidP="005F5D2E">
    <w:pPr>
      <w:pStyle w:val="Piedepgina"/>
      <w:jc w:val="right"/>
      <w:rPr>
        <w:i/>
        <w:iCs/>
        <w:sz w:val="20"/>
        <w:szCs w:val="20"/>
      </w:rPr>
    </w:pPr>
    <w:proofErr w:type="spellStart"/>
    <w:r w:rsidRPr="005F5D2E">
      <w:rPr>
        <w:i/>
        <w:iCs/>
        <w:sz w:val="20"/>
        <w:szCs w:val="20"/>
      </w:rPr>
      <w:t>Versión</w:t>
    </w:r>
    <w:proofErr w:type="spellEnd"/>
    <w:r w:rsidRPr="005F5D2E">
      <w:rPr>
        <w:i/>
        <w:iCs/>
        <w:sz w:val="20"/>
        <w:szCs w:val="20"/>
      </w:rPr>
      <w:t xml:space="preserve"> </w:t>
    </w:r>
    <w:proofErr w:type="spellStart"/>
    <w:r w:rsidRPr="005F5D2E">
      <w:rPr>
        <w:i/>
        <w:iCs/>
        <w:sz w:val="20"/>
        <w:szCs w:val="20"/>
      </w:rPr>
      <w:t>revisada</w:t>
    </w:r>
    <w:proofErr w:type="spellEnd"/>
    <w:r w:rsidRPr="005F5D2E">
      <w:rPr>
        <w:i/>
        <w:iCs/>
        <w:sz w:val="20"/>
        <w:szCs w:val="20"/>
      </w:rPr>
      <w:t xml:space="preserve"> </w:t>
    </w:r>
    <w:proofErr w:type="spellStart"/>
    <w:r w:rsidRPr="005F5D2E">
      <w:rPr>
        <w:i/>
        <w:iCs/>
        <w:sz w:val="20"/>
        <w:szCs w:val="20"/>
      </w:rPr>
      <w:t>Diciembre</w:t>
    </w:r>
    <w:proofErr w:type="spellEnd"/>
    <w:r w:rsidRPr="005F5D2E">
      <w:rPr>
        <w:i/>
        <w:iCs/>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D150" w14:textId="77777777" w:rsidR="00A055F4" w:rsidRDefault="00A055F4" w:rsidP="005F5D2E">
      <w:pPr>
        <w:spacing w:after="0" w:line="240" w:lineRule="auto"/>
      </w:pPr>
      <w:r>
        <w:separator/>
      </w:r>
    </w:p>
  </w:footnote>
  <w:footnote w:type="continuationSeparator" w:id="0">
    <w:p w14:paraId="46E630CE" w14:textId="77777777" w:rsidR="00A055F4" w:rsidRDefault="00A055F4" w:rsidP="005F5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F0"/>
    <w:rsid w:val="00041CF0"/>
    <w:rsid w:val="000764F9"/>
    <w:rsid w:val="0013709D"/>
    <w:rsid w:val="001F0BD9"/>
    <w:rsid w:val="005F5D2E"/>
    <w:rsid w:val="00A055F4"/>
    <w:rsid w:val="00C65B06"/>
    <w:rsid w:val="00E5583C"/>
    <w:rsid w:val="00FF3610"/>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2C945"/>
  <w15:chartTrackingRefBased/>
  <w15:docId w15:val="{38EC7455-9B28-4524-889F-012F8883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D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5D2E"/>
  </w:style>
  <w:style w:type="paragraph" w:styleId="Piedepgina">
    <w:name w:val="footer"/>
    <w:basedOn w:val="Normal"/>
    <w:link w:val="PiedepginaCar"/>
    <w:uiPriority w:val="99"/>
    <w:unhideWhenUsed/>
    <w:rsid w:val="005F5D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2111</Words>
  <Characters>11612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Ovalle</dc:creator>
  <cp:keywords/>
  <dc:description/>
  <cp:lastModifiedBy>Cecilia del Rio</cp:lastModifiedBy>
  <cp:revision>3</cp:revision>
  <dcterms:created xsi:type="dcterms:W3CDTF">2022-01-19T15:20:00Z</dcterms:created>
  <dcterms:modified xsi:type="dcterms:W3CDTF">2022-01-19T19:07:00Z</dcterms:modified>
</cp:coreProperties>
</file>