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B67C" w14:textId="1135F692" w:rsidR="007B13A0" w:rsidRPr="004643BF" w:rsidRDefault="00D80961">
      <w:pPr>
        <w:pBdr>
          <w:top w:val="nil"/>
          <w:left w:val="nil"/>
          <w:bottom w:val="nil"/>
          <w:right w:val="nil"/>
          <w:between w:val="nil"/>
        </w:pBdr>
        <w:jc w:val="right"/>
        <w:rPr>
          <w:rFonts w:asciiTheme="minorHAnsi" w:eastAsia="Calibri" w:hAnsiTheme="minorHAnsi" w:cstheme="minorHAnsi"/>
          <w:b/>
          <w:color w:val="000000"/>
        </w:rPr>
      </w:pPr>
      <w:r w:rsidRPr="004643BF">
        <w:rPr>
          <w:rFonts w:asciiTheme="minorHAnsi" w:eastAsia="Calibri" w:hAnsiTheme="minorHAnsi" w:cstheme="minorHAnsi"/>
          <w:b/>
          <w:color w:val="000000"/>
        </w:rPr>
        <w:t xml:space="preserve">ANEXO </w:t>
      </w:r>
      <w:r w:rsidR="00453BDA" w:rsidRPr="004643BF">
        <w:rPr>
          <w:rFonts w:asciiTheme="minorHAnsi" w:eastAsia="Calibri" w:hAnsiTheme="minorHAnsi" w:cstheme="minorHAnsi"/>
          <w:b/>
          <w:color w:val="000000"/>
        </w:rPr>
        <w:t>A.18</w:t>
      </w:r>
    </w:p>
    <w:p w14:paraId="0E9B749D" w14:textId="77777777" w:rsidR="007B13A0" w:rsidRPr="004643BF" w:rsidRDefault="007B13A0">
      <w:pPr>
        <w:pBdr>
          <w:top w:val="nil"/>
          <w:left w:val="nil"/>
          <w:bottom w:val="nil"/>
          <w:right w:val="nil"/>
          <w:between w:val="nil"/>
        </w:pBdr>
        <w:jc w:val="center"/>
        <w:rPr>
          <w:rFonts w:asciiTheme="minorHAnsi" w:eastAsia="Calibri" w:hAnsiTheme="minorHAnsi" w:cstheme="minorHAnsi"/>
          <w:b/>
          <w:color w:val="000000"/>
        </w:rPr>
      </w:pPr>
    </w:p>
    <w:p w14:paraId="7CD56A69" w14:textId="77777777" w:rsidR="007B13A0" w:rsidRPr="004643BF" w:rsidRDefault="00453BDA">
      <w:pPr>
        <w:pBdr>
          <w:top w:val="nil"/>
          <w:left w:val="nil"/>
          <w:bottom w:val="nil"/>
          <w:right w:val="nil"/>
          <w:between w:val="nil"/>
        </w:pBdr>
        <w:jc w:val="center"/>
        <w:rPr>
          <w:rFonts w:asciiTheme="minorHAnsi" w:eastAsia="Calibri" w:hAnsiTheme="minorHAnsi" w:cstheme="minorHAnsi"/>
          <w:b/>
          <w:color w:val="000000"/>
        </w:rPr>
      </w:pPr>
      <w:r w:rsidRPr="004643BF">
        <w:rPr>
          <w:rFonts w:asciiTheme="minorHAnsi" w:eastAsia="Calibri" w:hAnsiTheme="minorHAnsi" w:cstheme="minorHAnsi"/>
          <w:b/>
          <w:color w:val="000000"/>
        </w:rPr>
        <w:t>INVENTARIO DE BIENES Y EQUIPO</w:t>
      </w:r>
    </w:p>
    <w:p w14:paraId="226048BA" w14:textId="77777777" w:rsidR="007B13A0" w:rsidRPr="00D80961" w:rsidRDefault="00453BDA">
      <w:pPr>
        <w:pBdr>
          <w:top w:val="nil"/>
          <w:left w:val="nil"/>
          <w:bottom w:val="nil"/>
          <w:right w:val="nil"/>
          <w:between w:val="nil"/>
        </w:pBdr>
        <w:rPr>
          <w:rFonts w:asciiTheme="minorHAnsi" w:eastAsia="Calibri" w:hAnsiTheme="minorHAnsi" w:cstheme="minorHAnsi"/>
          <w:b/>
          <w:color w:val="000000"/>
          <w:sz w:val="20"/>
          <w:szCs w:val="20"/>
        </w:rPr>
      </w:pPr>
      <w:r w:rsidRPr="00D80961">
        <w:rPr>
          <w:rFonts w:asciiTheme="minorHAnsi" w:eastAsia="Calibri" w:hAnsiTheme="minorHAnsi" w:cstheme="minorHAnsi"/>
          <w:b/>
          <w:color w:val="000000"/>
          <w:sz w:val="20"/>
          <w:szCs w:val="20"/>
        </w:rPr>
        <w:t>Proyecto: ARGXX/XXX - 000XXXXX</w:t>
      </w:r>
    </w:p>
    <w:p w14:paraId="62D2CC21" w14:textId="77777777" w:rsidR="007B13A0" w:rsidRPr="00D80961" w:rsidRDefault="00453BDA">
      <w:pPr>
        <w:pBdr>
          <w:top w:val="nil"/>
          <w:left w:val="nil"/>
          <w:bottom w:val="nil"/>
          <w:right w:val="nil"/>
          <w:between w:val="nil"/>
        </w:pBdr>
        <w:rPr>
          <w:rFonts w:asciiTheme="minorHAnsi" w:eastAsia="Calibri" w:hAnsiTheme="minorHAnsi" w:cstheme="minorHAnsi"/>
          <w:b/>
          <w:color w:val="000000"/>
          <w:sz w:val="20"/>
          <w:szCs w:val="20"/>
        </w:rPr>
      </w:pPr>
      <w:r w:rsidRPr="00D80961">
        <w:rPr>
          <w:rFonts w:asciiTheme="minorHAnsi" w:eastAsia="Calibri" w:hAnsiTheme="minorHAnsi" w:cstheme="minorHAnsi"/>
          <w:b/>
          <w:color w:val="000000"/>
          <w:sz w:val="20"/>
          <w:szCs w:val="20"/>
        </w:rPr>
        <w:t>Cuenta de gastos:</w:t>
      </w:r>
    </w:p>
    <w:p w14:paraId="4BEDEF8B" w14:textId="77777777" w:rsidR="007B13A0" w:rsidRPr="00D80961" w:rsidRDefault="007B13A0">
      <w:pPr>
        <w:pBdr>
          <w:top w:val="nil"/>
          <w:left w:val="nil"/>
          <w:bottom w:val="nil"/>
          <w:right w:val="nil"/>
          <w:between w:val="nil"/>
        </w:pBdr>
        <w:rPr>
          <w:rFonts w:asciiTheme="minorHAnsi" w:eastAsia="Calibri" w:hAnsiTheme="minorHAnsi" w:cstheme="minorHAnsi"/>
          <w:b/>
          <w:color w:val="000000"/>
          <w:sz w:val="20"/>
          <w:szCs w:val="20"/>
        </w:rPr>
      </w:pPr>
    </w:p>
    <w:tbl>
      <w:tblPr>
        <w:tblStyle w:val="a0"/>
        <w:tblW w:w="14174" w:type="dxa"/>
        <w:tblInd w:w="0" w:type="dxa"/>
        <w:tblLayout w:type="fixed"/>
        <w:tblLook w:val="0400" w:firstRow="0" w:lastRow="0" w:firstColumn="0" w:lastColumn="0" w:noHBand="0" w:noVBand="1"/>
      </w:tblPr>
      <w:tblGrid>
        <w:gridCol w:w="948"/>
        <w:gridCol w:w="1328"/>
        <w:gridCol w:w="1239"/>
        <w:gridCol w:w="954"/>
        <w:gridCol w:w="954"/>
        <w:gridCol w:w="1039"/>
        <w:gridCol w:w="1203"/>
        <w:gridCol w:w="1068"/>
        <w:gridCol w:w="1168"/>
        <w:gridCol w:w="919"/>
        <w:gridCol w:w="1230"/>
        <w:gridCol w:w="1123"/>
        <w:gridCol w:w="995"/>
        <w:gridCol w:w="6"/>
      </w:tblGrid>
      <w:tr w:rsidR="007B13A0" w:rsidRPr="00D80961" w14:paraId="1147B112" w14:textId="77777777">
        <w:trPr>
          <w:trHeight w:val="226"/>
        </w:trPr>
        <w:tc>
          <w:tcPr>
            <w:tcW w:w="14175" w:type="dxa"/>
            <w:gridSpan w:val="14"/>
            <w:tcBorders>
              <w:top w:val="single" w:sz="8" w:space="0" w:color="000000"/>
              <w:left w:val="single" w:sz="8" w:space="0" w:color="000000"/>
              <w:bottom w:val="single" w:sz="8" w:space="0" w:color="000000"/>
              <w:right w:val="single" w:sz="8" w:space="0" w:color="000000"/>
            </w:tcBorders>
            <w:shd w:val="clear" w:color="auto" w:fill="E6E6E6"/>
            <w:vAlign w:val="center"/>
          </w:tcPr>
          <w:p w14:paraId="020B945F" w14:textId="77777777" w:rsidR="007B13A0" w:rsidRPr="00D80961" w:rsidRDefault="00453BDA">
            <w:pPr>
              <w:jc w:val="center"/>
              <w:rPr>
                <w:rFonts w:asciiTheme="minorHAnsi" w:eastAsia="Calibri" w:hAnsiTheme="minorHAnsi" w:cstheme="minorHAnsi"/>
                <w:b/>
                <w:color w:val="000000"/>
                <w:sz w:val="20"/>
                <w:szCs w:val="20"/>
              </w:rPr>
            </w:pPr>
            <w:r w:rsidRPr="00D80961">
              <w:rPr>
                <w:rFonts w:asciiTheme="minorHAnsi" w:eastAsia="Calibri" w:hAnsiTheme="minorHAnsi" w:cstheme="minorHAnsi"/>
                <w:b/>
                <w:color w:val="000000"/>
                <w:sz w:val="20"/>
                <w:szCs w:val="20"/>
              </w:rPr>
              <w:t>ADQUISICIONES</w:t>
            </w:r>
          </w:p>
        </w:tc>
      </w:tr>
      <w:tr w:rsidR="007B13A0" w:rsidRPr="00D80961" w14:paraId="08E7814F" w14:textId="77777777">
        <w:trPr>
          <w:gridAfter w:val="1"/>
          <w:wAfter w:w="6" w:type="dxa"/>
          <w:trHeight w:val="490"/>
        </w:trPr>
        <w:tc>
          <w:tcPr>
            <w:tcW w:w="949" w:type="dxa"/>
            <w:tcBorders>
              <w:top w:val="nil"/>
              <w:left w:val="single" w:sz="8" w:space="0" w:color="000000"/>
              <w:bottom w:val="single" w:sz="8" w:space="0" w:color="000000"/>
              <w:right w:val="single" w:sz="4" w:space="0" w:color="000000"/>
            </w:tcBorders>
            <w:shd w:val="clear" w:color="auto" w:fill="E6E6E6"/>
            <w:vAlign w:val="center"/>
          </w:tcPr>
          <w:p w14:paraId="0660A7A2"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FECHA</w:t>
            </w:r>
          </w:p>
        </w:tc>
        <w:tc>
          <w:tcPr>
            <w:tcW w:w="1328" w:type="dxa"/>
            <w:tcBorders>
              <w:top w:val="nil"/>
              <w:left w:val="nil"/>
              <w:bottom w:val="single" w:sz="8" w:space="0" w:color="000000"/>
              <w:right w:val="single" w:sz="4" w:space="0" w:color="000000"/>
            </w:tcBorders>
            <w:shd w:val="clear" w:color="auto" w:fill="E6E6E6"/>
            <w:vAlign w:val="center"/>
          </w:tcPr>
          <w:p w14:paraId="450B9CC9"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DESCRIPCIÓN Y MARCA</w:t>
            </w:r>
          </w:p>
        </w:tc>
        <w:tc>
          <w:tcPr>
            <w:tcW w:w="1239" w:type="dxa"/>
            <w:tcBorders>
              <w:top w:val="nil"/>
              <w:left w:val="nil"/>
              <w:bottom w:val="single" w:sz="8" w:space="0" w:color="000000"/>
              <w:right w:val="single" w:sz="4" w:space="0" w:color="000000"/>
            </w:tcBorders>
            <w:shd w:val="clear" w:color="auto" w:fill="E6E6E6"/>
            <w:vAlign w:val="center"/>
          </w:tcPr>
          <w:p w14:paraId="698AA7EE"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PROVEEDOR</w:t>
            </w:r>
          </w:p>
        </w:tc>
        <w:tc>
          <w:tcPr>
            <w:tcW w:w="954" w:type="dxa"/>
            <w:tcBorders>
              <w:top w:val="nil"/>
              <w:left w:val="nil"/>
              <w:bottom w:val="single" w:sz="8" w:space="0" w:color="000000"/>
              <w:right w:val="single" w:sz="4" w:space="0" w:color="000000"/>
            </w:tcBorders>
            <w:shd w:val="clear" w:color="auto" w:fill="E6E6E6"/>
            <w:vAlign w:val="center"/>
          </w:tcPr>
          <w:p w14:paraId="0759384C"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COSTO</w:t>
            </w:r>
            <w:r w:rsidRPr="00D80961">
              <w:rPr>
                <w:rFonts w:asciiTheme="minorHAnsi" w:eastAsia="Calibri" w:hAnsiTheme="minorHAnsi" w:cstheme="minorHAnsi"/>
                <w:b/>
                <w:color w:val="000000"/>
                <w:sz w:val="18"/>
                <w:szCs w:val="18"/>
              </w:rPr>
              <w:br/>
              <w:t>ARS$</w:t>
            </w:r>
          </w:p>
        </w:tc>
        <w:tc>
          <w:tcPr>
            <w:tcW w:w="954" w:type="dxa"/>
            <w:tcBorders>
              <w:top w:val="nil"/>
              <w:left w:val="nil"/>
              <w:bottom w:val="single" w:sz="8" w:space="0" w:color="000000"/>
              <w:right w:val="single" w:sz="4" w:space="0" w:color="000000"/>
            </w:tcBorders>
            <w:shd w:val="clear" w:color="auto" w:fill="E6E6E6"/>
            <w:vAlign w:val="center"/>
          </w:tcPr>
          <w:p w14:paraId="04D15F21"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COSTO</w:t>
            </w:r>
            <w:r w:rsidRPr="00D80961">
              <w:rPr>
                <w:rFonts w:asciiTheme="minorHAnsi" w:eastAsia="Calibri" w:hAnsiTheme="minorHAnsi" w:cstheme="minorHAnsi"/>
                <w:b/>
                <w:color w:val="000000"/>
                <w:sz w:val="18"/>
                <w:szCs w:val="18"/>
              </w:rPr>
              <w:br/>
              <w:t>USD</w:t>
            </w:r>
          </w:p>
        </w:tc>
        <w:tc>
          <w:tcPr>
            <w:tcW w:w="1039" w:type="dxa"/>
            <w:tcBorders>
              <w:top w:val="nil"/>
              <w:left w:val="nil"/>
              <w:bottom w:val="single" w:sz="8" w:space="0" w:color="000000"/>
              <w:right w:val="single" w:sz="4" w:space="0" w:color="000000"/>
            </w:tcBorders>
            <w:shd w:val="clear" w:color="auto" w:fill="E6E6E6"/>
            <w:vAlign w:val="center"/>
          </w:tcPr>
          <w:p w14:paraId="6F3B2C35"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FACTURA</w:t>
            </w:r>
          </w:p>
        </w:tc>
        <w:tc>
          <w:tcPr>
            <w:tcW w:w="1203" w:type="dxa"/>
            <w:tcBorders>
              <w:top w:val="nil"/>
              <w:left w:val="nil"/>
              <w:bottom w:val="single" w:sz="8" w:space="0" w:color="000000"/>
              <w:right w:val="single" w:sz="4" w:space="0" w:color="000000"/>
            </w:tcBorders>
            <w:shd w:val="clear" w:color="auto" w:fill="E6E6E6"/>
            <w:vAlign w:val="center"/>
          </w:tcPr>
          <w:p w14:paraId="4C1BE870"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INVENTARIO</w:t>
            </w:r>
          </w:p>
        </w:tc>
        <w:tc>
          <w:tcPr>
            <w:tcW w:w="1068" w:type="dxa"/>
            <w:tcBorders>
              <w:top w:val="nil"/>
              <w:left w:val="nil"/>
              <w:bottom w:val="single" w:sz="8" w:space="0" w:color="000000"/>
              <w:right w:val="single" w:sz="4" w:space="0" w:color="000000"/>
            </w:tcBorders>
            <w:shd w:val="clear" w:color="auto" w:fill="E6E6E6"/>
            <w:vAlign w:val="center"/>
          </w:tcPr>
          <w:p w14:paraId="65B0DBD7"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REMITO</w:t>
            </w:r>
          </w:p>
        </w:tc>
        <w:tc>
          <w:tcPr>
            <w:tcW w:w="1168" w:type="dxa"/>
            <w:tcBorders>
              <w:top w:val="nil"/>
              <w:left w:val="nil"/>
              <w:bottom w:val="single" w:sz="8" w:space="0" w:color="000000"/>
              <w:right w:val="single" w:sz="4" w:space="0" w:color="000000"/>
            </w:tcBorders>
            <w:shd w:val="clear" w:color="auto" w:fill="E6E6E6"/>
            <w:vAlign w:val="center"/>
          </w:tcPr>
          <w:p w14:paraId="4CEEA810"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INFORME RECEPCIÓN</w:t>
            </w:r>
          </w:p>
        </w:tc>
        <w:tc>
          <w:tcPr>
            <w:tcW w:w="919" w:type="dxa"/>
            <w:tcBorders>
              <w:top w:val="nil"/>
              <w:left w:val="nil"/>
              <w:bottom w:val="single" w:sz="8" w:space="0" w:color="000000"/>
              <w:right w:val="single" w:sz="4" w:space="0" w:color="000000"/>
            </w:tcBorders>
            <w:shd w:val="clear" w:color="auto" w:fill="E6E6E6"/>
            <w:vAlign w:val="center"/>
          </w:tcPr>
          <w:p w14:paraId="7AB2494C"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SERIE</w:t>
            </w:r>
          </w:p>
        </w:tc>
        <w:tc>
          <w:tcPr>
            <w:tcW w:w="1230" w:type="dxa"/>
            <w:tcBorders>
              <w:top w:val="nil"/>
              <w:left w:val="nil"/>
              <w:bottom w:val="single" w:sz="8" w:space="0" w:color="000000"/>
              <w:right w:val="single" w:sz="4" w:space="0" w:color="000000"/>
            </w:tcBorders>
            <w:shd w:val="clear" w:color="auto" w:fill="E6E6E6"/>
            <w:vAlign w:val="center"/>
          </w:tcPr>
          <w:p w14:paraId="24B2E07F"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NO. DE EXPEDIENTE</w:t>
            </w:r>
          </w:p>
        </w:tc>
        <w:tc>
          <w:tcPr>
            <w:tcW w:w="1123" w:type="dxa"/>
            <w:tcBorders>
              <w:top w:val="nil"/>
              <w:left w:val="nil"/>
              <w:bottom w:val="single" w:sz="8" w:space="0" w:color="000000"/>
              <w:right w:val="single" w:sz="4" w:space="0" w:color="000000"/>
            </w:tcBorders>
            <w:shd w:val="clear" w:color="auto" w:fill="E6E6E6"/>
            <w:vAlign w:val="center"/>
          </w:tcPr>
          <w:p w14:paraId="7D5B3396"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UBICACIÓN</w:t>
            </w:r>
          </w:p>
        </w:tc>
        <w:tc>
          <w:tcPr>
            <w:tcW w:w="995" w:type="dxa"/>
            <w:tcBorders>
              <w:top w:val="nil"/>
              <w:left w:val="nil"/>
              <w:bottom w:val="single" w:sz="8" w:space="0" w:color="000000"/>
              <w:right w:val="single" w:sz="8" w:space="0" w:color="000000"/>
            </w:tcBorders>
            <w:shd w:val="clear" w:color="auto" w:fill="E6E6E6"/>
            <w:vAlign w:val="center"/>
          </w:tcPr>
          <w:p w14:paraId="2ED6FE53"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ESTADO DEL ACTIVO</w:t>
            </w:r>
          </w:p>
        </w:tc>
      </w:tr>
      <w:tr w:rsidR="007B13A0" w:rsidRPr="00D80961" w14:paraId="074917AC"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34586E4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3F8C0EB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7B1E13D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4BEB2AB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17D3919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2A8439A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2DA4643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16A502F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5370BDE3"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273191B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33B01B0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0609DDE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43935C4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55A9A219"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1A1DD43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0562F45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40443D1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14E9726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5AD5BBD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549427A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52C332B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257DCE5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6662492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639D640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2813ABA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15ADCFB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4807288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5560E8C9"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67BC6CA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42A0244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149C455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4A1D892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6A246A5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1211B55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4C66F45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24B7B13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3616C3D4"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226379F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5D4B3D1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2A7484D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5317DC0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068C6F04"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01CF449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0787C32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7E559424"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3421210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75FCF31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04079D1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33234BD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6C22071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70770B3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21F5512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5B375D3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75FF360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5AC9B0B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6B262ADA"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548B917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0958781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2203FFD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0E7AD41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192843C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38BD5B6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536828A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5DED5FC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767FEA1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2445942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1C50B35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5EFD0C63"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2CD10E8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1FE6D716"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3246CBA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6100ADF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721FFD0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503AFD3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0211E534"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0392BFC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2FD3FE8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72D750B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4940D12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56A5158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163854C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0A1A3E7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2BDB876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20FBC38F" w14:textId="77777777">
        <w:trPr>
          <w:gridAfter w:val="1"/>
          <w:wAfter w:w="6" w:type="dxa"/>
          <w:trHeight w:val="226"/>
        </w:trPr>
        <w:tc>
          <w:tcPr>
            <w:tcW w:w="949" w:type="dxa"/>
            <w:tcBorders>
              <w:top w:val="nil"/>
              <w:left w:val="single" w:sz="8" w:space="0" w:color="000000"/>
              <w:bottom w:val="single" w:sz="4" w:space="0" w:color="000000"/>
              <w:right w:val="single" w:sz="4" w:space="0" w:color="000000"/>
            </w:tcBorders>
            <w:shd w:val="clear" w:color="auto" w:fill="auto"/>
            <w:vAlign w:val="center"/>
          </w:tcPr>
          <w:p w14:paraId="75D617D8"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4" w:space="0" w:color="000000"/>
              <w:right w:val="single" w:sz="4" w:space="0" w:color="000000"/>
            </w:tcBorders>
            <w:shd w:val="clear" w:color="auto" w:fill="auto"/>
            <w:vAlign w:val="center"/>
          </w:tcPr>
          <w:p w14:paraId="315DA3C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4" w:space="0" w:color="000000"/>
              <w:right w:val="single" w:sz="4" w:space="0" w:color="000000"/>
            </w:tcBorders>
            <w:shd w:val="clear" w:color="auto" w:fill="auto"/>
            <w:vAlign w:val="center"/>
          </w:tcPr>
          <w:p w14:paraId="706172F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658568B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4" w:space="0" w:color="000000"/>
              <w:right w:val="single" w:sz="4" w:space="0" w:color="000000"/>
            </w:tcBorders>
            <w:shd w:val="clear" w:color="auto" w:fill="auto"/>
            <w:vAlign w:val="center"/>
          </w:tcPr>
          <w:p w14:paraId="4A0F2AC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4" w:space="0" w:color="000000"/>
              <w:right w:val="single" w:sz="4" w:space="0" w:color="000000"/>
            </w:tcBorders>
            <w:shd w:val="clear" w:color="auto" w:fill="auto"/>
            <w:vAlign w:val="center"/>
          </w:tcPr>
          <w:p w14:paraId="42E9805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4" w:space="0" w:color="000000"/>
              <w:right w:val="single" w:sz="4" w:space="0" w:color="000000"/>
            </w:tcBorders>
            <w:shd w:val="clear" w:color="auto" w:fill="auto"/>
            <w:vAlign w:val="center"/>
          </w:tcPr>
          <w:p w14:paraId="12EC83B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4" w:space="0" w:color="000000"/>
              <w:right w:val="single" w:sz="4" w:space="0" w:color="000000"/>
            </w:tcBorders>
            <w:shd w:val="clear" w:color="auto" w:fill="auto"/>
            <w:vAlign w:val="center"/>
          </w:tcPr>
          <w:p w14:paraId="1685A04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4" w:space="0" w:color="000000"/>
              <w:right w:val="single" w:sz="4" w:space="0" w:color="000000"/>
            </w:tcBorders>
            <w:shd w:val="clear" w:color="auto" w:fill="auto"/>
            <w:vAlign w:val="center"/>
          </w:tcPr>
          <w:p w14:paraId="1F61ADD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4" w:space="0" w:color="000000"/>
              <w:right w:val="single" w:sz="4" w:space="0" w:color="000000"/>
            </w:tcBorders>
            <w:shd w:val="clear" w:color="auto" w:fill="auto"/>
            <w:vAlign w:val="center"/>
          </w:tcPr>
          <w:p w14:paraId="0157BF5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4" w:space="0" w:color="000000"/>
              <w:right w:val="single" w:sz="4" w:space="0" w:color="000000"/>
            </w:tcBorders>
            <w:shd w:val="clear" w:color="auto" w:fill="auto"/>
            <w:vAlign w:val="center"/>
          </w:tcPr>
          <w:p w14:paraId="1E5548F3"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4" w:space="0" w:color="000000"/>
              <w:right w:val="single" w:sz="4" w:space="0" w:color="000000"/>
            </w:tcBorders>
            <w:shd w:val="clear" w:color="auto" w:fill="auto"/>
            <w:vAlign w:val="center"/>
          </w:tcPr>
          <w:p w14:paraId="48DC56E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4" w:space="0" w:color="000000"/>
              <w:right w:val="single" w:sz="8" w:space="0" w:color="000000"/>
            </w:tcBorders>
            <w:shd w:val="clear" w:color="auto" w:fill="auto"/>
            <w:vAlign w:val="center"/>
          </w:tcPr>
          <w:p w14:paraId="47FF1CA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10F616E9" w14:textId="77777777">
        <w:trPr>
          <w:gridAfter w:val="1"/>
          <w:wAfter w:w="6" w:type="dxa"/>
          <w:trHeight w:val="235"/>
        </w:trPr>
        <w:tc>
          <w:tcPr>
            <w:tcW w:w="949" w:type="dxa"/>
            <w:tcBorders>
              <w:top w:val="nil"/>
              <w:left w:val="single" w:sz="8" w:space="0" w:color="000000"/>
              <w:bottom w:val="single" w:sz="8" w:space="0" w:color="000000"/>
              <w:right w:val="single" w:sz="4" w:space="0" w:color="000000"/>
            </w:tcBorders>
            <w:shd w:val="clear" w:color="auto" w:fill="auto"/>
            <w:vAlign w:val="center"/>
          </w:tcPr>
          <w:p w14:paraId="758A0CF4"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28" w:type="dxa"/>
            <w:tcBorders>
              <w:top w:val="nil"/>
              <w:left w:val="nil"/>
              <w:bottom w:val="single" w:sz="8" w:space="0" w:color="000000"/>
              <w:right w:val="single" w:sz="4" w:space="0" w:color="000000"/>
            </w:tcBorders>
            <w:shd w:val="clear" w:color="auto" w:fill="auto"/>
            <w:vAlign w:val="center"/>
          </w:tcPr>
          <w:p w14:paraId="4C1FDBD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9" w:type="dxa"/>
            <w:tcBorders>
              <w:top w:val="nil"/>
              <w:left w:val="nil"/>
              <w:bottom w:val="single" w:sz="8" w:space="0" w:color="000000"/>
              <w:right w:val="single" w:sz="4" w:space="0" w:color="000000"/>
            </w:tcBorders>
            <w:shd w:val="clear" w:color="auto" w:fill="auto"/>
            <w:vAlign w:val="center"/>
          </w:tcPr>
          <w:p w14:paraId="7D41697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8" w:space="0" w:color="000000"/>
              <w:right w:val="single" w:sz="4" w:space="0" w:color="000000"/>
            </w:tcBorders>
            <w:shd w:val="clear" w:color="auto" w:fill="auto"/>
            <w:vAlign w:val="center"/>
          </w:tcPr>
          <w:p w14:paraId="5179154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54" w:type="dxa"/>
            <w:tcBorders>
              <w:top w:val="nil"/>
              <w:left w:val="nil"/>
              <w:bottom w:val="single" w:sz="8" w:space="0" w:color="000000"/>
              <w:right w:val="single" w:sz="4" w:space="0" w:color="000000"/>
            </w:tcBorders>
            <w:shd w:val="clear" w:color="auto" w:fill="auto"/>
            <w:vAlign w:val="center"/>
          </w:tcPr>
          <w:p w14:paraId="2D327DF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39" w:type="dxa"/>
            <w:tcBorders>
              <w:top w:val="nil"/>
              <w:left w:val="nil"/>
              <w:bottom w:val="single" w:sz="8" w:space="0" w:color="000000"/>
              <w:right w:val="single" w:sz="4" w:space="0" w:color="000000"/>
            </w:tcBorders>
            <w:shd w:val="clear" w:color="auto" w:fill="auto"/>
            <w:vAlign w:val="center"/>
          </w:tcPr>
          <w:p w14:paraId="05165A0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03" w:type="dxa"/>
            <w:tcBorders>
              <w:top w:val="nil"/>
              <w:left w:val="nil"/>
              <w:bottom w:val="single" w:sz="8" w:space="0" w:color="000000"/>
              <w:right w:val="single" w:sz="4" w:space="0" w:color="000000"/>
            </w:tcBorders>
            <w:shd w:val="clear" w:color="auto" w:fill="auto"/>
            <w:vAlign w:val="center"/>
          </w:tcPr>
          <w:p w14:paraId="458858FE"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068" w:type="dxa"/>
            <w:tcBorders>
              <w:top w:val="nil"/>
              <w:left w:val="nil"/>
              <w:bottom w:val="single" w:sz="8" w:space="0" w:color="000000"/>
              <w:right w:val="single" w:sz="4" w:space="0" w:color="000000"/>
            </w:tcBorders>
            <w:shd w:val="clear" w:color="auto" w:fill="auto"/>
            <w:vAlign w:val="center"/>
          </w:tcPr>
          <w:p w14:paraId="1ACAE6B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68" w:type="dxa"/>
            <w:tcBorders>
              <w:top w:val="nil"/>
              <w:left w:val="nil"/>
              <w:bottom w:val="single" w:sz="8" w:space="0" w:color="000000"/>
              <w:right w:val="single" w:sz="4" w:space="0" w:color="000000"/>
            </w:tcBorders>
            <w:shd w:val="clear" w:color="auto" w:fill="auto"/>
            <w:vAlign w:val="center"/>
          </w:tcPr>
          <w:p w14:paraId="75009C5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19" w:type="dxa"/>
            <w:tcBorders>
              <w:top w:val="nil"/>
              <w:left w:val="nil"/>
              <w:bottom w:val="single" w:sz="8" w:space="0" w:color="000000"/>
              <w:right w:val="single" w:sz="4" w:space="0" w:color="000000"/>
            </w:tcBorders>
            <w:shd w:val="clear" w:color="auto" w:fill="auto"/>
            <w:vAlign w:val="center"/>
          </w:tcPr>
          <w:p w14:paraId="3379B9F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30" w:type="dxa"/>
            <w:tcBorders>
              <w:top w:val="nil"/>
              <w:left w:val="nil"/>
              <w:bottom w:val="single" w:sz="8" w:space="0" w:color="000000"/>
              <w:right w:val="single" w:sz="4" w:space="0" w:color="000000"/>
            </w:tcBorders>
            <w:shd w:val="clear" w:color="auto" w:fill="auto"/>
            <w:vAlign w:val="center"/>
          </w:tcPr>
          <w:p w14:paraId="5FE06AA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123" w:type="dxa"/>
            <w:tcBorders>
              <w:top w:val="nil"/>
              <w:left w:val="nil"/>
              <w:bottom w:val="single" w:sz="8" w:space="0" w:color="000000"/>
              <w:right w:val="single" w:sz="4" w:space="0" w:color="000000"/>
            </w:tcBorders>
            <w:shd w:val="clear" w:color="auto" w:fill="auto"/>
            <w:vAlign w:val="center"/>
          </w:tcPr>
          <w:p w14:paraId="3F69A4A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995" w:type="dxa"/>
            <w:tcBorders>
              <w:top w:val="nil"/>
              <w:left w:val="nil"/>
              <w:bottom w:val="single" w:sz="8" w:space="0" w:color="000000"/>
              <w:right w:val="single" w:sz="8" w:space="0" w:color="000000"/>
            </w:tcBorders>
            <w:shd w:val="clear" w:color="auto" w:fill="auto"/>
            <w:vAlign w:val="center"/>
          </w:tcPr>
          <w:p w14:paraId="52DD5AE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bl>
    <w:p w14:paraId="4BD98FD5" w14:textId="77777777" w:rsidR="007B13A0" w:rsidRPr="00D80961" w:rsidRDefault="007B13A0">
      <w:pPr>
        <w:rPr>
          <w:rFonts w:asciiTheme="minorHAnsi" w:eastAsia="Calibri" w:hAnsiTheme="minorHAnsi" w:cstheme="minorHAnsi"/>
          <w:sz w:val="20"/>
          <w:szCs w:val="20"/>
        </w:rPr>
      </w:pPr>
    </w:p>
    <w:tbl>
      <w:tblPr>
        <w:tblStyle w:val="a1"/>
        <w:tblW w:w="6200" w:type="dxa"/>
        <w:tblInd w:w="0" w:type="dxa"/>
        <w:tblLayout w:type="fixed"/>
        <w:tblLook w:val="0400" w:firstRow="0" w:lastRow="0" w:firstColumn="0" w:lastColumn="0" w:noHBand="0" w:noVBand="1"/>
      </w:tblPr>
      <w:tblGrid>
        <w:gridCol w:w="1222"/>
        <w:gridCol w:w="1223"/>
        <w:gridCol w:w="1310"/>
        <w:gridCol w:w="1217"/>
        <w:gridCol w:w="1228"/>
      </w:tblGrid>
      <w:tr w:rsidR="007B13A0" w:rsidRPr="00D80961" w14:paraId="7CF82E24" w14:textId="77777777">
        <w:trPr>
          <w:trHeight w:val="300"/>
        </w:trPr>
        <w:tc>
          <w:tcPr>
            <w:tcW w:w="620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14:paraId="746FB824" w14:textId="77777777" w:rsidR="007B13A0" w:rsidRPr="00D80961" w:rsidRDefault="00453BDA">
            <w:pPr>
              <w:jc w:val="center"/>
              <w:rPr>
                <w:rFonts w:asciiTheme="minorHAnsi" w:eastAsia="Calibri" w:hAnsiTheme="minorHAnsi" w:cstheme="minorHAnsi"/>
                <w:b/>
                <w:color w:val="000000"/>
                <w:sz w:val="20"/>
                <w:szCs w:val="20"/>
              </w:rPr>
            </w:pPr>
            <w:r w:rsidRPr="00D80961">
              <w:rPr>
                <w:rFonts w:asciiTheme="minorHAnsi" w:eastAsia="Calibri" w:hAnsiTheme="minorHAnsi" w:cstheme="minorHAnsi"/>
                <w:b/>
                <w:color w:val="000000"/>
                <w:sz w:val="20"/>
                <w:szCs w:val="20"/>
              </w:rPr>
              <w:t>ENAJENACIONES</w:t>
            </w:r>
          </w:p>
        </w:tc>
      </w:tr>
      <w:tr w:rsidR="007B13A0" w:rsidRPr="00D80961" w14:paraId="78EDDF38" w14:textId="77777777">
        <w:trPr>
          <w:trHeight w:val="420"/>
        </w:trPr>
        <w:tc>
          <w:tcPr>
            <w:tcW w:w="1222" w:type="dxa"/>
            <w:tcBorders>
              <w:top w:val="nil"/>
              <w:left w:val="single" w:sz="8" w:space="0" w:color="000000"/>
              <w:bottom w:val="single" w:sz="8" w:space="0" w:color="000000"/>
              <w:right w:val="single" w:sz="4" w:space="0" w:color="000000"/>
            </w:tcBorders>
            <w:shd w:val="clear" w:color="auto" w:fill="E6E6E6"/>
            <w:vAlign w:val="center"/>
          </w:tcPr>
          <w:p w14:paraId="580F1F07"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FECHA</w:t>
            </w:r>
          </w:p>
        </w:tc>
        <w:tc>
          <w:tcPr>
            <w:tcW w:w="1223" w:type="dxa"/>
            <w:tcBorders>
              <w:top w:val="nil"/>
              <w:left w:val="nil"/>
              <w:bottom w:val="single" w:sz="8" w:space="0" w:color="000000"/>
              <w:right w:val="single" w:sz="4" w:space="0" w:color="000000"/>
            </w:tcBorders>
            <w:shd w:val="clear" w:color="auto" w:fill="E6E6E6"/>
            <w:vAlign w:val="center"/>
          </w:tcPr>
          <w:p w14:paraId="57262470"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ACTO DE TRANS.</w:t>
            </w:r>
          </w:p>
        </w:tc>
        <w:tc>
          <w:tcPr>
            <w:tcW w:w="1310" w:type="dxa"/>
            <w:tcBorders>
              <w:top w:val="nil"/>
              <w:left w:val="nil"/>
              <w:bottom w:val="single" w:sz="8" w:space="0" w:color="000000"/>
              <w:right w:val="single" w:sz="4" w:space="0" w:color="000000"/>
            </w:tcBorders>
            <w:shd w:val="clear" w:color="auto" w:fill="E6E6E6"/>
            <w:vAlign w:val="center"/>
          </w:tcPr>
          <w:p w14:paraId="6D50AECE"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EXPLICACIÓN</w:t>
            </w:r>
          </w:p>
        </w:tc>
        <w:tc>
          <w:tcPr>
            <w:tcW w:w="1217" w:type="dxa"/>
            <w:tcBorders>
              <w:top w:val="nil"/>
              <w:left w:val="nil"/>
              <w:bottom w:val="single" w:sz="8" w:space="0" w:color="000000"/>
              <w:right w:val="single" w:sz="4" w:space="0" w:color="000000"/>
            </w:tcBorders>
            <w:shd w:val="clear" w:color="auto" w:fill="E6E6E6"/>
            <w:vAlign w:val="center"/>
          </w:tcPr>
          <w:p w14:paraId="4B4F1809"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CANT</w:t>
            </w:r>
          </w:p>
        </w:tc>
        <w:tc>
          <w:tcPr>
            <w:tcW w:w="1228" w:type="dxa"/>
            <w:tcBorders>
              <w:top w:val="nil"/>
              <w:left w:val="nil"/>
              <w:bottom w:val="single" w:sz="8" w:space="0" w:color="000000"/>
              <w:right w:val="single" w:sz="8" w:space="0" w:color="000000"/>
            </w:tcBorders>
            <w:shd w:val="clear" w:color="auto" w:fill="E6E6E6"/>
            <w:vAlign w:val="center"/>
          </w:tcPr>
          <w:p w14:paraId="3459ED35" w14:textId="77777777" w:rsidR="007B13A0" w:rsidRPr="00D80961" w:rsidRDefault="00453BDA">
            <w:pPr>
              <w:jc w:val="center"/>
              <w:rPr>
                <w:rFonts w:asciiTheme="minorHAnsi" w:eastAsia="Calibri" w:hAnsiTheme="minorHAnsi" w:cstheme="minorHAnsi"/>
                <w:b/>
                <w:color w:val="000000"/>
                <w:sz w:val="18"/>
                <w:szCs w:val="18"/>
              </w:rPr>
            </w:pPr>
            <w:r w:rsidRPr="00D80961">
              <w:rPr>
                <w:rFonts w:asciiTheme="minorHAnsi" w:eastAsia="Calibri" w:hAnsiTheme="minorHAnsi" w:cstheme="minorHAnsi"/>
                <w:b/>
                <w:color w:val="000000"/>
                <w:sz w:val="18"/>
                <w:szCs w:val="18"/>
              </w:rPr>
              <w:t>DESTINO</w:t>
            </w:r>
          </w:p>
        </w:tc>
      </w:tr>
      <w:tr w:rsidR="007B13A0" w:rsidRPr="00D80961" w14:paraId="2B35DBEC"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589966C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100978E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566FF2C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1FC0E933"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46BF128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67C11A6B"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4C42A64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33F1DED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60FDB66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004BED1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7BD2F9A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3454A934"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761F687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2DF879A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305FA10F"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5FB2886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5F289E7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66C1A85D"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2EEC058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2F9D23D9"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3A7515D2"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38D2F8E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10A360B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6F8A0C80"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2E64E2D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6F5FDB0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4B63665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3F5A627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097F311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6B2F743E"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1E0E749A"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2B9BF33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18CE527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3E3E254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7129C9CB"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54A154B3" w14:textId="77777777">
        <w:trPr>
          <w:trHeight w:val="288"/>
        </w:trPr>
        <w:tc>
          <w:tcPr>
            <w:tcW w:w="1222" w:type="dxa"/>
            <w:tcBorders>
              <w:top w:val="nil"/>
              <w:left w:val="single" w:sz="8" w:space="0" w:color="000000"/>
              <w:bottom w:val="single" w:sz="4" w:space="0" w:color="000000"/>
              <w:right w:val="single" w:sz="4" w:space="0" w:color="000000"/>
            </w:tcBorders>
            <w:shd w:val="clear" w:color="auto" w:fill="auto"/>
            <w:vAlign w:val="center"/>
          </w:tcPr>
          <w:p w14:paraId="168B6656"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tcPr>
          <w:p w14:paraId="7CE1B5CC"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4" w:space="0" w:color="000000"/>
              <w:right w:val="single" w:sz="4" w:space="0" w:color="000000"/>
            </w:tcBorders>
            <w:shd w:val="clear" w:color="auto" w:fill="auto"/>
            <w:vAlign w:val="center"/>
          </w:tcPr>
          <w:p w14:paraId="7A085B07"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4" w:space="0" w:color="000000"/>
              <w:right w:val="single" w:sz="4" w:space="0" w:color="000000"/>
            </w:tcBorders>
            <w:shd w:val="clear" w:color="auto" w:fill="auto"/>
            <w:vAlign w:val="center"/>
          </w:tcPr>
          <w:p w14:paraId="2D990891"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4" w:space="0" w:color="000000"/>
              <w:right w:val="single" w:sz="8" w:space="0" w:color="000000"/>
            </w:tcBorders>
            <w:shd w:val="clear" w:color="auto" w:fill="auto"/>
            <w:vAlign w:val="center"/>
          </w:tcPr>
          <w:p w14:paraId="62EA613D"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r w:rsidR="007B13A0" w:rsidRPr="00D80961" w14:paraId="7F54FFF6" w14:textId="77777777">
        <w:trPr>
          <w:trHeight w:val="300"/>
        </w:trPr>
        <w:tc>
          <w:tcPr>
            <w:tcW w:w="1222" w:type="dxa"/>
            <w:tcBorders>
              <w:top w:val="nil"/>
              <w:left w:val="single" w:sz="8" w:space="0" w:color="000000"/>
              <w:bottom w:val="single" w:sz="8" w:space="0" w:color="000000"/>
              <w:right w:val="single" w:sz="4" w:space="0" w:color="000000"/>
            </w:tcBorders>
            <w:shd w:val="clear" w:color="auto" w:fill="auto"/>
            <w:vAlign w:val="center"/>
          </w:tcPr>
          <w:p w14:paraId="4C3B345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3" w:type="dxa"/>
            <w:tcBorders>
              <w:top w:val="nil"/>
              <w:left w:val="nil"/>
              <w:bottom w:val="single" w:sz="8" w:space="0" w:color="000000"/>
              <w:right w:val="single" w:sz="4" w:space="0" w:color="000000"/>
            </w:tcBorders>
            <w:shd w:val="clear" w:color="auto" w:fill="auto"/>
            <w:vAlign w:val="center"/>
          </w:tcPr>
          <w:p w14:paraId="1652C06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310" w:type="dxa"/>
            <w:tcBorders>
              <w:top w:val="nil"/>
              <w:left w:val="nil"/>
              <w:bottom w:val="single" w:sz="8" w:space="0" w:color="000000"/>
              <w:right w:val="single" w:sz="4" w:space="0" w:color="000000"/>
            </w:tcBorders>
            <w:shd w:val="clear" w:color="auto" w:fill="auto"/>
            <w:vAlign w:val="center"/>
          </w:tcPr>
          <w:p w14:paraId="7FAAD825"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17" w:type="dxa"/>
            <w:tcBorders>
              <w:top w:val="nil"/>
              <w:left w:val="nil"/>
              <w:bottom w:val="single" w:sz="8" w:space="0" w:color="000000"/>
              <w:right w:val="single" w:sz="4" w:space="0" w:color="000000"/>
            </w:tcBorders>
            <w:shd w:val="clear" w:color="auto" w:fill="auto"/>
            <w:vAlign w:val="center"/>
          </w:tcPr>
          <w:p w14:paraId="58330943"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c>
          <w:tcPr>
            <w:tcW w:w="1228" w:type="dxa"/>
            <w:tcBorders>
              <w:top w:val="nil"/>
              <w:left w:val="nil"/>
              <w:bottom w:val="single" w:sz="8" w:space="0" w:color="000000"/>
              <w:right w:val="single" w:sz="8" w:space="0" w:color="000000"/>
            </w:tcBorders>
            <w:shd w:val="clear" w:color="auto" w:fill="auto"/>
            <w:vAlign w:val="center"/>
          </w:tcPr>
          <w:p w14:paraId="38F73910" w14:textId="77777777" w:rsidR="007B13A0" w:rsidRPr="00D80961" w:rsidRDefault="00453BDA">
            <w:pPr>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w:t>
            </w:r>
          </w:p>
        </w:tc>
      </w:tr>
    </w:tbl>
    <w:p w14:paraId="7AEC88CF" w14:textId="77777777" w:rsidR="007B13A0" w:rsidRPr="00D80961" w:rsidRDefault="007B13A0">
      <w:pPr>
        <w:rPr>
          <w:rFonts w:asciiTheme="minorHAnsi" w:eastAsia="Calibri" w:hAnsiTheme="minorHAnsi" w:cstheme="minorHAnsi"/>
          <w:sz w:val="20"/>
          <w:szCs w:val="20"/>
        </w:rPr>
      </w:pPr>
    </w:p>
    <w:p w14:paraId="5F49648F" w14:textId="77777777" w:rsidR="007B13A0" w:rsidRPr="00D80961" w:rsidRDefault="007B13A0">
      <w:pPr>
        <w:rPr>
          <w:rFonts w:asciiTheme="minorHAnsi" w:eastAsia="Calibri" w:hAnsiTheme="minorHAnsi" w:cstheme="minorHAnsi"/>
          <w:sz w:val="20"/>
          <w:szCs w:val="20"/>
        </w:rPr>
      </w:pPr>
    </w:p>
    <w:p w14:paraId="61A6AABD" w14:textId="77777777" w:rsidR="004643BF" w:rsidRDefault="00453BDA">
      <w:pPr>
        <w:pBdr>
          <w:top w:val="nil"/>
          <w:left w:val="nil"/>
          <w:bottom w:val="nil"/>
          <w:right w:val="nil"/>
          <w:between w:val="nil"/>
        </w:pBdr>
        <w:ind w:left="720" w:hanging="720"/>
        <w:jc w:val="both"/>
        <w:rPr>
          <w:rFonts w:asciiTheme="minorHAnsi" w:eastAsia="Calibri" w:hAnsiTheme="minorHAnsi" w:cstheme="minorHAnsi"/>
          <w:color w:val="000000"/>
          <w:sz w:val="20"/>
          <w:szCs w:val="20"/>
        </w:rPr>
        <w:sectPr w:rsidR="004643BF">
          <w:footerReference w:type="default" r:id="rId8"/>
          <w:pgSz w:w="15840" w:h="12240" w:orient="landscape"/>
          <w:pgMar w:top="1701" w:right="1417" w:bottom="1701" w:left="1417" w:header="708" w:footer="708" w:gutter="0"/>
          <w:pgNumType w:start="1"/>
          <w:cols w:space="720"/>
        </w:sectPr>
      </w:pPr>
      <w:r w:rsidRPr="00D80961">
        <w:rPr>
          <w:rFonts w:asciiTheme="minorHAnsi" w:eastAsia="Calibri" w:hAnsiTheme="minorHAnsi" w:cstheme="minorHAnsi"/>
          <w:color w:val="000000"/>
          <w:sz w:val="20"/>
          <w:szCs w:val="20"/>
        </w:rPr>
        <w:tab/>
      </w:r>
    </w:p>
    <w:p w14:paraId="2AA78E85" w14:textId="31CEB29B" w:rsidR="007B13A0" w:rsidRPr="00D80961" w:rsidRDefault="00453BDA">
      <w:pPr>
        <w:pBdr>
          <w:top w:val="nil"/>
          <w:left w:val="nil"/>
          <w:bottom w:val="nil"/>
          <w:right w:val="nil"/>
          <w:between w:val="nil"/>
        </w:pBdr>
        <w:ind w:left="720" w:hanging="72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u w:val="single"/>
        </w:rPr>
        <w:lastRenderedPageBreak/>
        <w:t>LIBRO MAYOR DE BIENES Y EQUIPO</w:t>
      </w:r>
    </w:p>
    <w:p w14:paraId="79134893" w14:textId="77777777" w:rsidR="007B13A0" w:rsidRPr="00D80961" w:rsidRDefault="007B13A0">
      <w:pPr>
        <w:pBdr>
          <w:top w:val="nil"/>
          <w:left w:val="nil"/>
          <w:bottom w:val="nil"/>
          <w:right w:val="nil"/>
          <w:between w:val="nil"/>
        </w:pBdr>
        <w:jc w:val="both"/>
        <w:rPr>
          <w:rFonts w:asciiTheme="minorHAnsi" w:eastAsia="Calibri" w:hAnsiTheme="minorHAnsi" w:cstheme="minorHAnsi"/>
          <w:color w:val="000000"/>
          <w:sz w:val="20"/>
          <w:szCs w:val="20"/>
        </w:rPr>
      </w:pPr>
    </w:p>
    <w:p w14:paraId="73D41B72" w14:textId="77777777" w:rsidR="007B13A0" w:rsidRPr="00D80961" w:rsidRDefault="00453BDA" w:rsidP="004643BF">
      <w:pPr>
        <w:numPr>
          <w:ilvl w:val="0"/>
          <w:numId w:val="1"/>
        </w:numPr>
        <w:pBdr>
          <w:top w:val="nil"/>
          <w:left w:val="nil"/>
          <w:bottom w:val="nil"/>
          <w:right w:val="nil"/>
          <w:between w:val="nil"/>
        </w:pBdr>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u w:val="single"/>
        </w:rPr>
        <w:t>Propósito</w:t>
      </w:r>
    </w:p>
    <w:p w14:paraId="2B2DE1EC" w14:textId="77777777" w:rsidR="007B13A0" w:rsidRPr="00D80961" w:rsidRDefault="007B13A0" w:rsidP="004643BF">
      <w:pPr>
        <w:pBdr>
          <w:top w:val="nil"/>
          <w:left w:val="nil"/>
          <w:bottom w:val="nil"/>
          <w:right w:val="nil"/>
          <w:between w:val="nil"/>
        </w:pBdr>
        <w:ind w:left="480" w:hanging="480"/>
        <w:jc w:val="both"/>
        <w:rPr>
          <w:rFonts w:asciiTheme="minorHAnsi" w:eastAsia="Calibri" w:hAnsiTheme="minorHAnsi" w:cstheme="minorHAnsi"/>
          <w:color w:val="000000"/>
          <w:sz w:val="20"/>
          <w:szCs w:val="20"/>
        </w:rPr>
      </w:pPr>
    </w:p>
    <w:p w14:paraId="1A40D7CE" w14:textId="77777777" w:rsidR="007B13A0" w:rsidRPr="00D80961" w:rsidRDefault="00453BDA" w:rsidP="004643BF">
      <w:pPr>
        <w:pBdr>
          <w:top w:val="nil"/>
          <w:left w:val="nil"/>
          <w:bottom w:val="nil"/>
          <w:right w:val="nil"/>
          <w:between w:val="nil"/>
        </w:pBdr>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Este reporte tiene por objeto llevar un inventario con los registros de adquisiciones y enajenaciones de bienes y equipos realizadas por un proyecto ejecutado por el Asociado en la Implementación. Este inventario contendrá información acerca de todos los bienes y equipos adquiridos a través del Asociado en la Implementación con fondos adelantados por el PNUD o bien adquiridos por solicitud y en nombre del Asociado en la Implementación por el PNUD o por medio de otras Agencias de Cooperación. Manteniendo un registro de los “movimientos” de los bienes y equipos, se crea un inventario permanente que le permite al administrador del proyecto identificar fácilmente la zona del proyecto a la que han sido asignados los bienes y equipos. Este registro deberá ser presentado por el Proyecto a los auditores externos para su revisión.</w:t>
      </w:r>
    </w:p>
    <w:p w14:paraId="44A3AEBC" w14:textId="77777777" w:rsidR="007B13A0" w:rsidRPr="00D80961" w:rsidRDefault="007B13A0" w:rsidP="004643BF">
      <w:pPr>
        <w:pBdr>
          <w:top w:val="nil"/>
          <w:left w:val="nil"/>
          <w:bottom w:val="nil"/>
          <w:right w:val="nil"/>
          <w:between w:val="nil"/>
        </w:pBdr>
        <w:ind w:left="1440" w:hanging="720"/>
        <w:jc w:val="both"/>
        <w:rPr>
          <w:rFonts w:asciiTheme="minorHAnsi" w:eastAsia="Calibri" w:hAnsiTheme="minorHAnsi" w:cstheme="minorHAnsi"/>
          <w:color w:val="000000"/>
          <w:sz w:val="20"/>
          <w:szCs w:val="20"/>
        </w:rPr>
      </w:pPr>
    </w:p>
    <w:p w14:paraId="56734547" w14:textId="77777777" w:rsidR="007B13A0" w:rsidRPr="00D80961" w:rsidRDefault="00453BDA" w:rsidP="004643BF">
      <w:pPr>
        <w:numPr>
          <w:ilvl w:val="0"/>
          <w:numId w:val="1"/>
        </w:numPr>
        <w:pBdr>
          <w:top w:val="nil"/>
          <w:left w:val="nil"/>
          <w:bottom w:val="nil"/>
          <w:right w:val="nil"/>
          <w:between w:val="nil"/>
        </w:pBdr>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u w:val="single"/>
        </w:rPr>
        <w:t>Formato requerido y explicación</w:t>
      </w:r>
    </w:p>
    <w:p w14:paraId="1F358C9C" w14:textId="77777777" w:rsidR="007B13A0" w:rsidRPr="00D80961" w:rsidRDefault="007B13A0" w:rsidP="004643BF">
      <w:pPr>
        <w:pBdr>
          <w:top w:val="nil"/>
          <w:left w:val="nil"/>
          <w:bottom w:val="nil"/>
          <w:right w:val="nil"/>
          <w:between w:val="nil"/>
        </w:pBdr>
        <w:ind w:left="1440" w:hanging="720"/>
        <w:jc w:val="both"/>
        <w:rPr>
          <w:rFonts w:asciiTheme="minorHAnsi" w:eastAsia="Calibri" w:hAnsiTheme="minorHAnsi" w:cstheme="minorHAnsi"/>
          <w:color w:val="000000"/>
          <w:sz w:val="20"/>
          <w:szCs w:val="20"/>
        </w:rPr>
      </w:pPr>
    </w:p>
    <w:p w14:paraId="64601203" w14:textId="77777777" w:rsidR="007B13A0" w:rsidRPr="00D80961" w:rsidRDefault="00453BDA" w:rsidP="004643BF">
      <w:pPr>
        <w:pBdr>
          <w:top w:val="nil"/>
          <w:left w:val="nil"/>
          <w:bottom w:val="nil"/>
          <w:right w:val="nil"/>
          <w:between w:val="nil"/>
        </w:pBdr>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A continuación, se dan explicaciones de la información que se deberá asentar en cada una de las columnas.</w:t>
      </w:r>
    </w:p>
    <w:p w14:paraId="549FF905"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parte superior de la página hay un espacio destinado al proyecto, en el que se deberá incluir tanto el código ARG como el código de Atlas.</w:t>
      </w:r>
    </w:p>
    <w:p w14:paraId="18211F4B"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bookmarkStart w:id="0" w:name="_heading=h.gjdgxs" w:colFirst="0" w:colLast="0"/>
      <w:bookmarkEnd w:id="0"/>
      <w:r w:rsidRPr="00D80961">
        <w:rPr>
          <w:rFonts w:asciiTheme="minorHAnsi" w:eastAsia="Calibri" w:hAnsiTheme="minorHAnsi" w:cstheme="minorHAnsi"/>
          <w:color w:val="000000"/>
          <w:sz w:val="20"/>
          <w:szCs w:val="20"/>
        </w:rPr>
        <w:t xml:space="preserve">A continuación, se indicará la cuenta de gasto correspondiente. La razón de ello es que en un proyecto tal vez se desee llevar un registro de las adquisiciones de bienes y equipos por cuenta de gastos, especialmente si las cantidades son considerables. En esos casos, un proyecto que adquiera grandes cantidades de equipo de oficina, vehículos y computadoras </w:t>
      </w:r>
      <w:r w:rsidRPr="00D80961">
        <w:rPr>
          <w:rFonts w:asciiTheme="minorHAnsi" w:eastAsia="Calibri" w:hAnsiTheme="minorHAnsi" w:cstheme="minorHAnsi"/>
          <w:sz w:val="20"/>
          <w:szCs w:val="20"/>
        </w:rPr>
        <w:t>asentará</w:t>
      </w:r>
      <w:r w:rsidRPr="00D80961">
        <w:rPr>
          <w:rFonts w:asciiTheme="minorHAnsi" w:eastAsia="Calibri" w:hAnsiTheme="minorHAnsi" w:cstheme="minorHAnsi"/>
          <w:color w:val="000000"/>
          <w:sz w:val="20"/>
          <w:szCs w:val="20"/>
        </w:rPr>
        <w:t xml:space="preserve"> cada uno de estos bienes en una sección separada del libro de cuentas. Las compras de un tipo de equipo no se </w:t>
      </w:r>
      <w:r w:rsidRPr="00D80961">
        <w:rPr>
          <w:rFonts w:asciiTheme="minorHAnsi" w:eastAsia="Calibri" w:hAnsiTheme="minorHAnsi" w:cstheme="minorHAnsi"/>
          <w:sz w:val="20"/>
          <w:szCs w:val="20"/>
        </w:rPr>
        <w:t>combinarán</w:t>
      </w:r>
      <w:r w:rsidRPr="00D80961">
        <w:rPr>
          <w:rFonts w:asciiTheme="minorHAnsi" w:eastAsia="Calibri" w:hAnsiTheme="minorHAnsi" w:cstheme="minorHAnsi"/>
          <w:color w:val="000000"/>
          <w:sz w:val="20"/>
          <w:szCs w:val="20"/>
        </w:rPr>
        <w:t xml:space="preserve"> con las de otro tipo en la misma página.</w:t>
      </w:r>
    </w:p>
    <w:p w14:paraId="49BA37FE"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xml:space="preserve">En la sección “Adquisiciones”, en la columna “Fecha” se indica la fecha en que Asociado en la Implementación adquirió el bien. </w:t>
      </w:r>
    </w:p>
    <w:p w14:paraId="0802EA83"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“Descripción y Marca” se describe brevemente el equipo adquirido y la marca correspondiente</w:t>
      </w:r>
    </w:p>
    <w:p w14:paraId="72EB51E5"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“proveedor” se debe indicar el nombre del proveedor al cual se le adquirió el bien</w:t>
      </w:r>
    </w:p>
    <w:p w14:paraId="48B1A1C5"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las columnas Costo ARS y Costo USD, indicar el valor correspondiente.  Tener en cuenta que para expresar el valor en dólares debe utilizarse la Tasa Operativa de Naciones Unidas vigente para el mes en que se adquirió el bien.</w:t>
      </w:r>
    </w:p>
    <w:p w14:paraId="6197EBD7"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No Factura: incluir el número de la factura del proveedor</w:t>
      </w:r>
    </w:p>
    <w:p w14:paraId="1C3F78D1"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“No. de inventario” se anota si lo tiene, el número asignado por el Asociado en la Implementación al equipo se recomienda dar un número de inventario correlativo a los bienes y equipos. Lo ideal es que este número esté fijado de manera permanente al bien/equipo.</w:t>
      </w:r>
    </w:p>
    <w:p w14:paraId="4A0A9802"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las columnas “No. Remito” “No. Informe de Recepción” y “No. Expediente</w:t>
      </w:r>
      <w:proofErr w:type="gramStart"/>
      <w:r w:rsidRPr="00D80961">
        <w:rPr>
          <w:rFonts w:asciiTheme="minorHAnsi" w:eastAsia="Calibri" w:hAnsiTheme="minorHAnsi" w:cstheme="minorHAnsi"/>
          <w:color w:val="000000"/>
          <w:sz w:val="20"/>
          <w:szCs w:val="20"/>
        </w:rPr>
        <w:t>”,  se</w:t>
      </w:r>
      <w:proofErr w:type="gramEnd"/>
      <w:r w:rsidRPr="00D80961">
        <w:rPr>
          <w:rFonts w:asciiTheme="minorHAnsi" w:eastAsia="Calibri" w:hAnsiTheme="minorHAnsi" w:cstheme="minorHAnsi"/>
          <w:color w:val="000000"/>
          <w:sz w:val="20"/>
          <w:szCs w:val="20"/>
        </w:rPr>
        <w:t xml:space="preserve"> anota el número correspondiente según los registros del proyecto,  en caso de no tener alguno,  indicar n/a.</w:t>
      </w:r>
    </w:p>
    <w:p w14:paraId="13765368"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“No. de serie”, se anota el número marcado por el fabricante en el equipo, si es que lo tiene, caso contrario se indicará n/a (no aplica).</w:t>
      </w:r>
    </w:p>
    <w:p w14:paraId="3D6A659E"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 xml:space="preserve">En la columna “Ubicación” se indica la dependencia a la que ha sido asignado el equipo (por ejemplo, la oficina del/de la </w:t>
      </w:r>
      <w:proofErr w:type="gramStart"/>
      <w:r w:rsidRPr="00D80961">
        <w:rPr>
          <w:rFonts w:asciiTheme="minorHAnsi" w:eastAsia="Calibri" w:hAnsiTheme="minorHAnsi" w:cstheme="minorHAnsi"/>
          <w:color w:val="000000"/>
          <w:sz w:val="20"/>
          <w:szCs w:val="20"/>
        </w:rPr>
        <w:t>Director</w:t>
      </w:r>
      <w:proofErr w:type="gramEnd"/>
      <w:r w:rsidRPr="00D80961">
        <w:rPr>
          <w:rFonts w:asciiTheme="minorHAnsi" w:eastAsia="Calibri" w:hAnsiTheme="minorHAnsi" w:cstheme="minorHAnsi"/>
          <w:color w:val="000000"/>
          <w:sz w:val="20"/>
          <w:szCs w:val="20"/>
        </w:rPr>
        <w:t>/a), y la dirección geográfica de dicha dependencia.</w:t>
      </w:r>
    </w:p>
    <w:p w14:paraId="35C93803"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“Estado del Activo”:  se debe incluir una afirmación respecto del estado físico del activo, ej. Si está en buenas condiciones de uso.</w:t>
      </w:r>
    </w:p>
    <w:p w14:paraId="0376AE39"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sección “Enajenaciones”, la columna “Fecha” indica la fecha en que se vendió o se retiró del servicio el equipo.</w:t>
      </w:r>
    </w:p>
    <w:p w14:paraId="7B068018"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lastRenderedPageBreak/>
        <w:t>En la columna “Acto de Transferencia” se incluirá No. de Acta mediante la cual se transfirió el bien/equipo o retiro del servicio si corresponde venta.</w:t>
      </w:r>
    </w:p>
    <w:p w14:paraId="436D0C2F"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“Explicación” se deberá dar una breve explicación de lo que se ha hecho con el equipo al momento de producirse la transferencia/retiro o venta del bien/equipo.</w:t>
      </w:r>
    </w:p>
    <w:p w14:paraId="49793D77"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color w:val="000000"/>
          <w:sz w:val="20"/>
          <w:szCs w:val="20"/>
        </w:rPr>
      </w:pPr>
      <w:r w:rsidRPr="00D80961">
        <w:rPr>
          <w:rFonts w:asciiTheme="minorHAnsi" w:eastAsia="Calibri" w:hAnsiTheme="minorHAnsi" w:cstheme="minorHAnsi"/>
          <w:color w:val="000000"/>
          <w:sz w:val="20"/>
          <w:szCs w:val="20"/>
        </w:rPr>
        <w:t>En la columna “Cantidad” deberá anotarse la suma recibida en U$S (dólares estadounidenses) por el equipo, convertido previamente de pesos a dólares por la tasa de cambio operacional de Naciones Unidas vigente.</w:t>
      </w:r>
    </w:p>
    <w:p w14:paraId="4B37E8A1" w14:textId="77777777" w:rsidR="007B13A0" w:rsidRPr="00D80961" w:rsidRDefault="00453BDA" w:rsidP="004643BF">
      <w:pPr>
        <w:numPr>
          <w:ilvl w:val="0"/>
          <w:numId w:val="2"/>
        </w:numPr>
        <w:pBdr>
          <w:top w:val="nil"/>
          <w:left w:val="nil"/>
          <w:bottom w:val="nil"/>
          <w:right w:val="nil"/>
          <w:between w:val="nil"/>
        </w:pBdr>
        <w:spacing w:before="120"/>
        <w:ind w:left="480" w:hanging="480"/>
        <w:jc w:val="both"/>
        <w:rPr>
          <w:rFonts w:asciiTheme="minorHAnsi" w:eastAsia="Calibri" w:hAnsiTheme="minorHAnsi" w:cstheme="minorHAnsi"/>
          <w:sz w:val="20"/>
          <w:szCs w:val="20"/>
        </w:rPr>
      </w:pPr>
      <w:r w:rsidRPr="00D80961">
        <w:rPr>
          <w:rFonts w:asciiTheme="minorHAnsi" w:eastAsia="Calibri" w:hAnsiTheme="minorHAnsi" w:cstheme="minorHAnsi"/>
          <w:color w:val="000000"/>
          <w:sz w:val="20"/>
          <w:szCs w:val="20"/>
        </w:rPr>
        <w:t>La columna “Destino” indica la entidad a la cual se vendió o transfirió el equipo.</w:t>
      </w:r>
    </w:p>
    <w:sectPr w:rsidR="007B13A0" w:rsidRPr="00D80961" w:rsidSect="004643BF">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759E" w14:textId="77777777" w:rsidR="00783F63" w:rsidRDefault="00783F63">
      <w:r>
        <w:separator/>
      </w:r>
    </w:p>
  </w:endnote>
  <w:endnote w:type="continuationSeparator" w:id="0">
    <w:p w14:paraId="481C1C36" w14:textId="77777777" w:rsidR="00783F63" w:rsidRDefault="007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C8A6" w14:textId="77777777" w:rsidR="004643BF" w:rsidRPr="00EC2DD0" w:rsidRDefault="004643BF" w:rsidP="004643BF">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p w14:paraId="4F45C4C6" w14:textId="77777777" w:rsidR="007B13A0" w:rsidRDefault="007B13A0">
    <w:pPr>
      <w:pBdr>
        <w:top w:val="nil"/>
        <w:left w:val="nil"/>
        <w:bottom w:val="nil"/>
        <w:right w:val="nil"/>
        <w:between w:val="nil"/>
      </w:pBdr>
      <w:tabs>
        <w:tab w:val="center" w:pos="4419"/>
        <w:tab w:val="right" w:pos="8838"/>
      </w:tabs>
      <w:ind w:right="360"/>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3A99" w14:textId="77777777" w:rsidR="00783F63" w:rsidRDefault="00783F63">
      <w:r>
        <w:separator/>
      </w:r>
    </w:p>
  </w:footnote>
  <w:footnote w:type="continuationSeparator" w:id="0">
    <w:p w14:paraId="180E6C19" w14:textId="77777777" w:rsidR="00783F63" w:rsidRDefault="0078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3BE2"/>
    <w:multiLevelType w:val="multilevel"/>
    <w:tmpl w:val="1390C668"/>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8B0057"/>
    <w:multiLevelType w:val="multilevel"/>
    <w:tmpl w:val="6FF8115C"/>
    <w:lvl w:ilvl="0">
      <w:start w:val="1"/>
      <w:numFmt w:val="upperLetter"/>
      <w:lvlText w:val="%1."/>
      <w:lvlJc w:val="left"/>
      <w:pPr>
        <w:ind w:left="213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A0"/>
    <w:rsid w:val="003364CF"/>
    <w:rsid w:val="00453BDA"/>
    <w:rsid w:val="004643BF"/>
    <w:rsid w:val="00783F63"/>
    <w:rsid w:val="007B13A0"/>
    <w:rsid w:val="00D80961"/>
    <w:rsid w:val="00E01677"/>
    <w:rsid w:val="00F12A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FF9A"/>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_tradnl"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2F"/>
    <w:rPr>
      <w:rFonts w:eastAsia="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link w:val="TextoindependienteCar"/>
    <w:rsid w:val="0093532F"/>
    <w:pPr>
      <w:jc w:val="both"/>
    </w:pPr>
    <w:rPr>
      <w:rFonts w:ascii="Arial" w:hAnsi="Arial" w:cs="Arial"/>
    </w:rPr>
  </w:style>
  <w:style w:type="character" w:customStyle="1" w:styleId="TextoindependienteCar">
    <w:name w:val="Texto independiente Car"/>
    <w:basedOn w:val="Fuentedeprrafopredeter"/>
    <w:link w:val="Textoindependiente"/>
    <w:rsid w:val="0093532F"/>
    <w:rPr>
      <w:rFonts w:ascii="Arial" w:eastAsia="Times New Roman" w:hAnsi="Arial" w:cs="Arial"/>
      <w:sz w:val="24"/>
      <w:szCs w:val="24"/>
      <w:lang w:val="es-ES_tradnl" w:eastAsia="es-ES"/>
    </w:rPr>
  </w:style>
  <w:style w:type="character" w:styleId="Nmerodepgina">
    <w:name w:val="page number"/>
    <w:basedOn w:val="Fuentedeprrafopredeter"/>
    <w:rsid w:val="0093532F"/>
  </w:style>
  <w:style w:type="paragraph" w:styleId="Piedepgina">
    <w:name w:val="footer"/>
    <w:basedOn w:val="Normal"/>
    <w:link w:val="PiedepginaCar"/>
    <w:rsid w:val="0093532F"/>
    <w:pPr>
      <w:tabs>
        <w:tab w:val="center" w:pos="4419"/>
        <w:tab w:val="right" w:pos="8838"/>
      </w:tabs>
    </w:pPr>
    <w:rPr>
      <w:sz w:val="20"/>
      <w:szCs w:val="20"/>
      <w:lang w:val="es-AR"/>
    </w:rPr>
  </w:style>
  <w:style w:type="character" w:customStyle="1" w:styleId="PiedepginaCar">
    <w:name w:val="Pie de página Car"/>
    <w:basedOn w:val="Fuentedeprrafopredeter"/>
    <w:link w:val="Piedepgina"/>
    <w:rsid w:val="0093532F"/>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D313C3"/>
    <w:pPr>
      <w:tabs>
        <w:tab w:val="center" w:pos="4419"/>
        <w:tab w:val="right" w:pos="8838"/>
      </w:tabs>
    </w:pPr>
  </w:style>
  <w:style w:type="character" w:customStyle="1" w:styleId="EncabezadoCar">
    <w:name w:val="Encabezado Car"/>
    <w:basedOn w:val="Fuentedeprrafopredeter"/>
    <w:link w:val="Encabezado"/>
    <w:uiPriority w:val="99"/>
    <w:rsid w:val="00D313C3"/>
    <w:rPr>
      <w:rFonts w:ascii="Courier New" w:eastAsia="Times New Roman" w:hAnsi="Courier New" w:cs="Courier New"/>
      <w:sz w:val="24"/>
      <w:szCs w:val="24"/>
      <w:lang w:val="es-ES_tradnl" w:eastAsia="es-ES"/>
    </w:rPr>
  </w:style>
  <w:style w:type="paragraph" w:styleId="Textodeglobo">
    <w:name w:val="Balloon Text"/>
    <w:basedOn w:val="Normal"/>
    <w:link w:val="TextodegloboCar"/>
    <w:uiPriority w:val="99"/>
    <w:semiHidden/>
    <w:unhideWhenUsed/>
    <w:rsid w:val="007A0A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AE2"/>
    <w:rPr>
      <w:rFonts w:ascii="Segoe UI" w:eastAsia="Times New Roman" w:hAnsi="Segoe UI" w:cs="Segoe UI"/>
      <w:sz w:val="18"/>
      <w:szCs w:val="18"/>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D480F"/>
    <w:rPr>
      <w:b/>
      <w:bCs/>
    </w:rPr>
  </w:style>
  <w:style w:type="character" w:customStyle="1" w:styleId="AsuntodelcomentarioCar">
    <w:name w:val="Asunto del comentario Car"/>
    <w:basedOn w:val="TextocomentarioCar"/>
    <w:link w:val="Asuntodelcomentario"/>
    <w:uiPriority w:val="99"/>
    <w:semiHidden/>
    <w:rsid w:val="00AD480F"/>
    <w:rPr>
      <w:rFonts w:eastAsia="Times New Roman"/>
      <w:b/>
      <w:bCs/>
      <w:sz w:val="20"/>
      <w:szCs w:val="20"/>
      <w:lang w:val="es-ES_tradnl" w:eastAsia="es-ES"/>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tQuHKwNlboypo4GEDb5lI552g==">AMUW2mUlZA6XHneYVPOShjcaZZw35XzAiQKVcGPod0HUfiKMowHPaCt3E34i5ApfY6dN7Tf7tO7YT3ClmjHAh1obbhQU6asykgVPYscMpTWcq41W4EwwFI6GWAAIjyDNbg68e0xAm0ec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del Rio</dc:creator>
  <cp:lastModifiedBy>Cecilia del Rio</cp:lastModifiedBy>
  <cp:revision>4</cp:revision>
  <dcterms:created xsi:type="dcterms:W3CDTF">2022-01-19T15:25:00Z</dcterms:created>
  <dcterms:modified xsi:type="dcterms:W3CDTF">2022-01-20T18:56:00Z</dcterms:modified>
</cp:coreProperties>
</file>