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A7FB" w14:textId="1F3EC26C" w:rsidR="00412658" w:rsidRPr="002109A7" w:rsidRDefault="00412658" w:rsidP="004810BD">
      <w:pPr>
        <w:rPr>
          <w:rFonts w:ascii="Times New Roman" w:hAnsi="Times New Roman" w:cs="Times New Roman"/>
          <w:b/>
          <w:sz w:val="24"/>
          <w:szCs w:val="24"/>
          <w:lang w:val="en-GB"/>
        </w:rPr>
      </w:pPr>
    </w:p>
    <w:p w14:paraId="136E0759" w14:textId="7A446162" w:rsidR="00D62DC4" w:rsidRPr="002109A7" w:rsidRDefault="00D62DC4" w:rsidP="00D62DC4">
      <w:pPr>
        <w:pStyle w:val="Default"/>
        <w:contextualSpacing/>
        <w:jc w:val="both"/>
        <w:rPr>
          <w:rFonts w:ascii="Times New Roman" w:hAnsi="Times New Roman" w:cs="Times New Roman"/>
          <w:color w:val="auto"/>
          <w:lang w:val="en-GB"/>
        </w:rPr>
      </w:pPr>
      <w:r w:rsidRPr="002109A7">
        <w:rPr>
          <w:rFonts w:ascii="Times New Roman" w:hAnsi="Times New Roman" w:cs="Times New Roman"/>
          <w:b/>
          <w:bCs/>
          <w:color w:val="auto"/>
          <w:lang w:val="en-GB"/>
        </w:rPr>
        <w:t xml:space="preserve">  </w:t>
      </w:r>
    </w:p>
    <w:p w14:paraId="4167B090" w14:textId="77777777" w:rsidR="00412658" w:rsidRPr="002109A7" w:rsidRDefault="00412658" w:rsidP="007A4B46">
      <w:pPr>
        <w:jc w:val="center"/>
        <w:rPr>
          <w:rFonts w:ascii="Times New Roman" w:hAnsi="Times New Roman" w:cs="Times New Roman"/>
          <w:b/>
          <w:sz w:val="24"/>
          <w:szCs w:val="24"/>
          <w:lang w:val="en-GB"/>
        </w:rPr>
      </w:pPr>
    </w:p>
    <w:p w14:paraId="15EA9EFB" w14:textId="77777777" w:rsidR="00D62DC4" w:rsidRPr="002109A7" w:rsidRDefault="00D62DC4" w:rsidP="00412658">
      <w:pPr>
        <w:jc w:val="center"/>
        <w:rPr>
          <w:rFonts w:ascii="Times New Roman" w:hAnsi="Times New Roman" w:cs="Times New Roman"/>
          <w:b/>
          <w:sz w:val="24"/>
          <w:szCs w:val="24"/>
          <w:lang w:val="en-GB"/>
        </w:rPr>
      </w:pPr>
    </w:p>
    <w:p w14:paraId="2425EB83" w14:textId="5572C779" w:rsidR="00412658" w:rsidRPr="002109A7" w:rsidRDefault="004702D6" w:rsidP="00412658">
      <w:pPr>
        <w:jc w:val="center"/>
        <w:rPr>
          <w:rStyle w:val="tlid-translation"/>
          <w:rFonts w:ascii="Times New Roman" w:hAnsi="Times New Roman" w:cs="Times New Roman"/>
          <w:b/>
          <w:sz w:val="24"/>
          <w:szCs w:val="24"/>
          <w:lang w:val="en-GB"/>
        </w:rPr>
      </w:pPr>
      <w:r w:rsidRPr="002109A7">
        <w:rPr>
          <w:rFonts w:ascii="Times New Roman" w:hAnsi="Times New Roman" w:cs="Times New Roman"/>
          <w:b/>
          <w:sz w:val="24"/>
          <w:szCs w:val="24"/>
          <w:lang w:val="en-GB"/>
        </w:rPr>
        <w:t xml:space="preserve">Call for Proposals </w:t>
      </w:r>
      <w:r w:rsidR="00412658" w:rsidRPr="002109A7">
        <w:rPr>
          <w:rFonts w:ascii="Times New Roman" w:hAnsi="Times New Roman" w:cs="Times New Roman"/>
          <w:b/>
          <w:sz w:val="24"/>
          <w:szCs w:val="24"/>
          <w:lang w:val="en-GB"/>
        </w:rPr>
        <w:t xml:space="preserve">for </w:t>
      </w:r>
      <w:r w:rsidRPr="002109A7">
        <w:rPr>
          <w:rFonts w:ascii="Times New Roman" w:hAnsi="Times New Roman" w:cs="Times New Roman"/>
          <w:b/>
          <w:sz w:val="24"/>
          <w:szCs w:val="24"/>
          <w:lang w:val="en-GB"/>
        </w:rPr>
        <w:t>NGOs</w:t>
      </w:r>
    </w:p>
    <w:p w14:paraId="72433630" w14:textId="4CD3319E" w:rsidR="009D6413" w:rsidRPr="009D6413" w:rsidRDefault="009D6413" w:rsidP="009D6413">
      <w:pPr>
        <w:pStyle w:val="NoSpacing"/>
        <w:jc w:val="center"/>
        <w:outlineLvl w:val="0"/>
        <w:rPr>
          <w:rFonts w:ascii="Times New Roman" w:hAnsi="Times New Roman" w:cs="Times New Roman"/>
          <w:b/>
          <w:sz w:val="24"/>
          <w:szCs w:val="24"/>
          <w:lang w:val="en-GB"/>
        </w:rPr>
      </w:pPr>
      <w:r w:rsidRPr="009D6413">
        <w:rPr>
          <w:rFonts w:ascii="Times New Roman" w:hAnsi="Times New Roman" w:cs="Times New Roman"/>
          <w:b/>
          <w:sz w:val="24"/>
          <w:szCs w:val="24"/>
          <w:lang w:val="en-GB"/>
        </w:rPr>
        <w:t xml:space="preserve">Supporting the Creation of Small Businesses and Strengthening the Livelihoods of </w:t>
      </w:r>
      <w:r w:rsidR="0050681C">
        <w:rPr>
          <w:rFonts w:ascii="Times New Roman" w:hAnsi="Times New Roman" w:cs="Times New Roman"/>
          <w:b/>
          <w:sz w:val="24"/>
          <w:szCs w:val="24"/>
          <w:lang w:val="en-GB"/>
        </w:rPr>
        <w:t>affected population</w:t>
      </w:r>
      <w:r w:rsidR="0050681C" w:rsidRPr="009D6413">
        <w:rPr>
          <w:rFonts w:ascii="Times New Roman" w:hAnsi="Times New Roman" w:cs="Times New Roman"/>
          <w:b/>
          <w:sz w:val="24"/>
          <w:szCs w:val="24"/>
          <w:lang w:val="en-GB"/>
        </w:rPr>
        <w:t xml:space="preserve"> </w:t>
      </w:r>
      <w:r w:rsidRPr="009D6413">
        <w:rPr>
          <w:rFonts w:ascii="Times New Roman" w:hAnsi="Times New Roman" w:cs="Times New Roman"/>
          <w:b/>
          <w:sz w:val="24"/>
          <w:szCs w:val="24"/>
          <w:lang w:val="en-GB"/>
        </w:rPr>
        <w:t xml:space="preserve">in </w:t>
      </w:r>
      <w:proofErr w:type="spellStart"/>
      <w:r w:rsidR="0050681C">
        <w:rPr>
          <w:rFonts w:ascii="Times New Roman" w:hAnsi="Times New Roman" w:cs="Times New Roman"/>
          <w:b/>
          <w:sz w:val="24"/>
          <w:szCs w:val="24"/>
          <w:lang w:val="en-GB"/>
        </w:rPr>
        <w:t>K</w:t>
      </w:r>
      <w:r w:rsidR="00F93750">
        <w:rPr>
          <w:rFonts w:ascii="Times New Roman" w:hAnsi="Times New Roman" w:cs="Times New Roman"/>
          <w:b/>
          <w:sz w:val="24"/>
          <w:szCs w:val="24"/>
          <w:lang w:val="en-GB"/>
        </w:rPr>
        <w:t>i</w:t>
      </w:r>
      <w:r w:rsidR="0050681C">
        <w:rPr>
          <w:rFonts w:ascii="Times New Roman" w:hAnsi="Times New Roman" w:cs="Times New Roman"/>
          <w:b/>
          <w:sz w:val="24"/>
          <w:szCs w:val="24"/>
          <w:lang w:val="en-GB"/>
        </w:rPr>
        <w:t>kla</w:t>
      </w:r>
      <w:proofErr w:type="spellEnd"/>
      <w:r w:rsidR="0050681C">
        <w:rPr>
          <w:rFonts w:ascii="Times New Roman" w:hAnsi="Times New Roman" w:cs="Times New Roman"/>
          <w:b/>
          <w:sz w:val="24"/>
          <w:szCs w:val="24"/>
          <w:lang w:val="en-GB"/>
        </w:rPr>
        <w:t xml:space="preserve"> </w:t>
      </w:r>
      <w:r w:rsidRPr="009D6413">
        <w:rPr>
          <w:rFonts w:ascii="Times New Roman" w:hAnsi="Times New Roman" w:cs="Times New Roman"/>
          <w:b/>
          <w:sz w:val="24"/>
          <w:szCs w:val="24"/>
          <w:lang w:val="en-GB"/>
        </w:rPr>
        <w:t>through Asset Recovery</w:t>
      </w:r>
      <w:r w:rsidR="0050681C">
        <w:rPr>
          <w:rFonts w:ascii="Times New Roman" w:hAnsi="Times New Roman" w:cs="Times New Roman"/>
          <w:b/>
          <w:sz w:val="24"/>
          <w:szCs w:val="24"/>
          <w:lang w:val="en-GB"/>
        </w:rPr>
        <w:t>.</w:t>
      </w:r>
    </w:p>
    <w:p w14:paraId="76FA7C56" w14:textId="77777777" w:rsidR="004702D6" w:rsidRPr="002109A7" w:rsidRDefault="004702D6" w:rsidP="003D3EA6">
      <w:pPr>
        <w:jc w:val="center"/>
        <w:rPr>
          <w:rStyle w:val="tlid-translation"/>
          <w:rFonts w:ascii="Times New Roman" w:hAnsi="Times New Roman" w:cs="Times New Roman"/>
          <w:b/>
          <w:bCs/>
          <w:sz w:val="24"/>
          <w:szCs w:val="24"/>
        </w:rPr>
      </w:pPr>
    </w:p>
    <w:p w14:paraId="6D128C33" w14:textId="23B64DC4" w:rsidR="008801CF" w:rsidRDefault="00677130" w:rsidP="00412658">
      <w:pPr>
        <w:pStyle w:val="ListParagraph"/>
        <w:numPr>
          <w:ilvl w:val="0"/>
          <w:numId w:val="1"/>
        </w:numPr>
        <w:rPr>
          <w:rStyle w:val="tlid-translation"/>
          <w:rFonts w:ascii="Times New Roman" w:hAnsi="Times New Roman" w:cs="Times New Roman"/>
          <w:b/>
          <w:bCs/>
          <w:sz w:val="24"/>
          <w:szCs w:val="24"/>
          <w:lang w:val="en"/>
        </w:rPr>
      </w:pPr>
      <w:r w:rsidRPr="002109A7">
        <w:rPr>
          <w:rStyle w:val="tlid-translation"/>
          <w:rFonts w:ascii="Times New Roman" w:hAnsi="Times New Roman" w:cs="Times New Roman"/>
          <w:b/>
          <w:bCs/>
          <w:sz w:val="24"/>
          <w:szCs w:val="24"/>
          <w:lang w:val="en"/>
        </w:rPr>
        <w:t xml:space="preserve">Background </w:t>
      </w:r>
    </w:p>
    <w:p w14:paraId="23D20BE8" w14:textId="77777777" w:rsidR="00A17605" w:rsidRPr="002109A7" w:rsidRDefault="00A17605" w:rsidP="00A17605">
      <w:pPr>
        <w:pStyle w:val="ListParagraph"/>
        <w:ind w:left="360"/>
        <w:rPr>
          <w:rStyle w:val="tlid-translation"/>
          <w:rFonts w:ascii="Times New Roman" w:hAnsi="Times New Roman" w:cs="Times New Roman"/>
          <w:b/>
          <w:bCs/>
          <w:sz w:val="24"/>
          <w:szCs w:val="24"/>
          <w:lang w:val="en"/>
        </w:rPr>
      </w:pPr>
    </w:p>
    <w:p w14:paraId="0AEC681F" w14:textId="4C1F837F" w:rsidR="00A17605" w:rsidRDefault="00A17605" w:rsidP="00A17605">
      <w:pPr>
        <w:pStyle w:val="ListParagraph"/>
        <w:spacing w:after="120" w:line="240" w:lineRule="auto"/>
        <w:ind w:left="360"/>
        <w:jc w:val="both"/>
        <w:rPr>
          <w:rFonts w:ascii="Times New Roman" w:hAnsi="Times New Roman" w:cs="Times New Roman"/>
          <w:sz w:val="24"/>
          <w:szCs w:val="24"/>
          <w:lang w:val="en-GB"/>
        </w:rPr>
      </w:pPr>
      <w:r w:rsidRPr="00A17605">
        <w:rPr>
          <w:rFonts w:ascii="Times New Roman" w:hAnsi="Times New Roman" w:cs="Times New Roman"/>
          <w:sz w:val="24"/>
          <w:szCs w:val="24"/>
          <w:lang w:val="en-GB"/>
        </w:rPr>
        <w:t>Since 2011, Libya has witnessed violent conflict and political instability. The people living in Libya suffer the collapse of public services, especially education and health, higher prices through cuts to food and fuel subsidies, conflict-related loss of shelter and livelihoods and major setbacks in ensuring the safety of citizens and the rule of law. Furthermore, approximately 0.8 million people</w:t>
      </w:r>
      <w:r w:rsidRPr="002109A7">
        <w:rPr>
          <w:rStyle w:val="FootnoteReference"/>
          <w:rFonts w:ascii="Times New Roman" w:eastAsiaTheme="minorEastAsia" w:hAnsi="Times New Roman" w:cs="Times New Roman"/>
          <w:sz w:val="24"/>
          <w:szCs w:val="24"/>
        </w:rPr>
        <w:footnoteReference w:id="1"/>
      </w:r>
      <w:r w:rsidRPr="00A17605">
        <w:rPr>
          <w:rFonts w:ascii="Times New Roman" w:eastAsiaTheme="minorEastAsia" w:hAnsi="Times New Roman" w:cs="Times New Roman"/>
          <w:sz w:val="24"/>
          <w:szCs w:val="24"/>
        </w:rPr>
        <w:t xml:space="preserve">, </w:t>
      </w:r>
      <w:r w:rsidRPr="00A17605">
        <w:rPr>
          <w:rFonts w:ascii="Times New Roman" w:hAnsi="Times New Roman" w:cs="Times New Roman"/>
          <w:sz w:val="24"/>
          <w:szCs w:val="24"/>
          <w:lang w:val="en-GB"/>
        </w:rPr>
        <w:t xml:space="preserve">including internally displaced persons (IDPs), returnees, vulnerable non-displaced Libyans, migrants, refugees and asylum seekers, are in urgent need of humanitarian assistance, access to services and jobs. </w:t>
      </w:r>
      <w:r w:rsidRPr="00A17605">
        <w:rPr>
          <w:rFonts w:ascii="Times New Roman" w:hAnsi="Times New Roman" w:cs="Times New Roman"/>
          <w:sz w:val="24"/>
          <w:szCs w:val="24"/>
        </w:rPr>
        <w:t xml:space="preserve">Many IDPs and returnees also face tensions with communities given the conflict history and </w:t>
      </w:r>
      <w:r w:rsidRPr="00A17605">
        <w:rPr>
          <w:rFonts w:ascii="Times New Roman" w:hAnsi="Times New Roman" w:cs="Times New Roman"/>
          <w:sz w:val="24"/>
          <w:szCs w:val="24"/>
          <w:lang w:val="en-GB"/>
        </w:rPr>
        <w:t>local-level actors, including municipalities, find themselves at the frontline trying to respond to urgent needs of the local population.</w:t>
      </w:r>
    </w:p>
    <w:p w14:paraId="70046C29" w14:textId="77777777" w:rsidR="00A17605" w:rsidRPr="00A17605" w:rsidRDefault="00A17605" w:rsidP="00A17605">
      <w:pPr>
        <w:pStyle w:val="ListParagraph"/>
        <w:spacing w:after="120" w:line="240" w:lineRule="auto"/>
        <w:ind w:left="360"/>
        <w:jc w:val="both"/>
        <w:rPr>
          <w:rStyle w:val="normaltextrun"/>
          <w:rFonts w:ascii="Times New Roman" w:hAnsi="Times New Roman" w:cs="Times New Roman"/>
          <w:sz w:val="24"/>
          <w:szCs w:val="24"/>
        </w:rPr>
      </w:pPr>
    </w:p>
    <w:p w14:paraId="2A6318CC" w14:textId="12255FF0" w:rsidR="00A17605" w:rsidRDefault="00A17605" w:rsidP="00A17605">
      <w:pPr>
        <w:pStyle w:val="ListParagraph"/>
        <w:spacing w:after="120" w:line="240" w:lineRule="auto"/>
        <w:ind w:left="360"/>
        <w:jc w:val="both"/>
        <w:rPr>
          <w:rFonts w:ascii="Times New Roman" w:hAnsi="Times New Roman" w:cs="Times New Roman"/>
          <w:sz w:val="24"/>
          <w:szCs w:val="24"/>
          <w:lang w:val="en-GB"/>
        </w:rPr>
      </w:pPr>
      <w:proofErr w:type="spellStart"/>
      <w:r w:rsidRPr="00A17605">
        <w:rPr>
          <w:rFonts w:ascii="Times New Roman" w:hAnsi="Times New Roman" w:cs="Times New Roman"/>
          <w:sz w:val="24"/>
          <w:szCs w:val="24"/>
          <w:lang w:val="en-GB"/>
        </w:rPr>
        <w:t>Kikla</w:t>
      </w:r>
      <w:proofErr w:type="spellEnd"/>
      <w:r w:rsidRPr="00A17605">
        <w:rPr>
          <w:rFonts w:ascii="Times New Roman" w:hAnsi="Times New Roman" w:cs="Times New Roman"/>
          <w:sz w:val="24"/>
          <w:szCs w:val="24"/>
          <w:lang w:val="en-GB"/>
        </w:rPr>
        <w:t xml:space="preserve"> is a town of approximately 10,000 inhabitants in Libya, most of whom are of Arab with a minority of Amazigh descent. It is approximately 150 </w:t>
      </w:r>
      <w:proofErr w:type="spellStart"/>
      <w:r w:rsidRPr="00A17605">
        <w:rPr>
          <w:rFonts w:ascii="Times New Roman" w:hAnsi="Times New Roman" w:cs="Times New Roman"/>
          <w:sz w:val="24"/>
          <w:szCs w:val="24"/>
          <w:lang w:val="en-GB"/>
        </w:rPr>
        <w:t>kilometers</w:t>
      </w:r>
      <w:proofErr w:type="spellEnd"/>
      <w:r w:rsidRPr="00A17605">
        <w:rPr>
          <w:rFonts w:ascii="Times New Roman" w:hAnsi="Times New Roman" w:cs="Times New Roman"/>
          <w:sz w:val="24"/>
          <w:szCs w:val="24"/>
          <w:lang w:val="en-GB"/>
        </w:rPr>
        <w:t xml:space="preserve"> south-west of the country's capital, Tripoli.  </w:t>
      </w:r>
      <w:proofErr w:type="spellStart"/>
      <w:r w:rsidRPr="00A17605">
        <w:rPr>
          <w:rFonts w:ascii="Times New Roman" w:hAnsi="Times New Roman" w:cs="Times New Roman"/>
          <w:sz w:val="24"/>
          <w:szCs w:val="24"/>
          <w:lang w:val="en-GB"/>
        </w:rPr>
        <w:t>Kikla</w:t>
      </w:r>
      <w:proofErr w:type="spellEnd"/>
      <w:r w:rsidRPr="00A17605">
        <w:rPr>
          <w:rFonts w:ascii="Times New Roman" w:hAnsi="Times New Roman" w:cs="Times New Roman"/>
          <w:sz w:val="24"/>
          <w:szCs w:val="24"/>
          <w:lang w:val="en-GB"/>
        </w:rPr>
        <w:t xml:space="preserve"> society is comprised of 19 tribes, each of which lives in a distinct ‘village’ in the Municipality. The term ‘</w:t>
      </w:r>
      <w:proofErr w:type="spellStart"/>
      <w:r w:rsidRPr="00A17605">
        <w:rPr>
          <w:rFonts w:ascii="Times New Roman" w:hAnsi="Times New Roman" w:cs="Times New Roman"/>
          <w:sz w:val="24"/>
          <w:szCs w:val="24"/>
          <w:lang w:val="en-GB"/>
        </w:rPr>
        <w:t>Kikla</w:t>
      </w:r>
      <w:proofErr w:type="spellEnd"/>
      <w:r w:rsidRPr="00A17605">
        <w:rPr>
          <w:rFonts w:ascii="Times New Roman" w:hAnsi="Times New Roman" w:cs="Times New Roman"/>
          <w:sz w:val="24"/>
          <w:szCs w:val="24"/>
          <w:lang w:val="en-GB"/>
        </w:rPr>
        <w:t>’ does not refer to a particular tribe, but over time has come to signify the collection of these tribes, each representing relationships with Zintan, Tripoli and thus differently affected during the period of conflict</w:t>
      </w:r>
      <w:r>
        <w:rPr>
          <w:rFonts w:ascii="Times New Roman" w:hAnsi="Times New Roman" w:cs="Times New Roman"/>
          <w:sz w:val="24"/>
          <w:szCs w:val="24"/>
          <w:lang w:val="en-GB"/>
        </w:rPr>
        <w:t>.</w:t>
      </w:r>
    </w:p>
    <w:p w14:paraId="3EDE35C2" w14:textId="77777777" w:rsidR="00A17605" w:rsidRPr="00A17605" w:rsidRDefault="00A17605" w:rsidP="00A17605">
      <w:pPr>
        <w:pStyle w:val="ListParagraph"/>
        <w:spacing w:after="120" w:line="240" w:lineRule="auto"/>
        <w:ind w:left="360"/>
        <w:jc w:val="both"/>
        <w:rPr>
          <w:rFonts w:ascii="Times New Roman" w:hAnsi="Times New Roman" w:cs="Times New Roman"/>
          <w:sz w:val="24"/>
          <w:szCs w:val="24"/>
          <w:lang w:val="en-GB"/>
        </w:rPr>
      </w:pPr>
    </w:p>
    <w:p w14:paraId="36BB120B" w14:textId="6DC11676" w:rsidR="00A17605" w:rsidRDefault="00A17605" w:rsidP="00A17605">
      <w:pPr>
        <w:pStyle w:val="ListParagraph"/>
        <w:spacing w:after="120" w:line="240" w:lineRule="auto"/>
        <w:ind w:left="360"/>
        <w:jc w:val="both"/>
        <w:rPr>
          <w:rFonts w:ascii="Times New Roman" w:hAnsi="Times New Roman" w:cs="Times New Roman"/>
          <w:sz w:val="24"/>
          <w:szCs w:val="24"/>
          <w:lang w:val="en-GB"/>
        </w:rPr>
      </w:pPr>
      <w:r w:rsidRPr="00A17605">
        <w:rPr>
          <w:rFonts w:ascii="Times New Roman" w:hAnsi="Times New Roman" w:cs="Times New Roman"/>
          <w:sz w:val="24"/>
          <w:szCs w:val="24"/>
          <w:lang w:val="en-GB"/>
        </w:rPr>
        <w:t xml:space="preserve">In October 2015, armed groups shelled and laid siege to </w:t>
      </w:r>
      <w:proofErr w:type="spellStart"/>
      <w:r w:rsidRPr="00A17605">
        <w:rPr>
          <w:rFonts w:ascii="Times New Roman" w:hAnsi="Times New Roman" w:cs="Times New Roman"/>
          <w:sz w:val="24"/>
          <w:szCs w:val="24"/>
          <w:lang w:val="en-GB"/>
        </w:rPr>
        <w:t>Kikla</w:t>
      </w:r>
      <w:proofErr w:type="spellEnd"/>
      <w:r w:rsidRPr="00A17605">
        <w:rPr>
          <w:rFonts w:ascii="Times New Roman" w:hAnsi="Times New Roman" w:cs="Times New Roman"/>
          <w:sz w:val="24"/>
          <w:szCs w:val="24"/>
          <w:lang w:val="en-GB"/>
        </w:rPr>
        <w:t xml:space="preserve"> leading to internal displacement. Displacement from </w:t>
      </w:r>
      <w:proofErr w:type="spellStart"/>
      <w:r w:rsidRPr="00A17605">
        <w:rPr>
          <w:rFonts w:ascii="Times New Roman" w:hAnsi="Times New Roman" w:cs="Times New Roman"/>
          <w:sz w:val="24"/>
          <w:szCs w:val="24"/>
          <w:lang w:val="en-GB"/>
        </w:rPr>
        <w:t>Kikla</w:t>
      </w:r>
      <w:proofErr w:type="spellEnd"/>
      <w:r w:rsidRPr="00A17605">
        <w:rPr>
          <w:rFonts w:ascii="Times New Roman" w:hAnsi="Times New Roman" w:cs="Times New Roman"/>
          <w:sz w:val="24"/>
          <w:szCs w:val="24"/>
          <w:lang w:val="en-GB"/>
        </w:rPr>
        <w:t xml:space="preserve"> has been extensive, with 2,311 displaced families distributed around Tripoli, Al Zawiyah, </w:t>
      </w:r>
      <w:proofErr w:type="spellStart"/>
      <w:r w:rsidRPr="00A17605">
        <w:rPr>
          <w:rFonts w:ascii="Times New Roman" w:hAnsi="Times New Roman" w:cs="Times New Roman"/>
          <w:sz w:val="24"/>
          <w:szCs w:val="24"/>
          <w:lang w:val="en-GB"/>
        </w:rPr>
        <w:t>Gariboli</w:t>
      </w:r>
      <w:proofErr w:type="spellEnd"/>
      <w:r w:rsidRPr="00A17605">
        <w:rPr>
          <w:rFonts w:ascii="Times New Roman" w:hAnsi="Times New Roman" w:cs="Times New Roman"/>
          <w:sz w:val="24"/>
          <w:szCs w:val="24"/>
          <w:lang w:val="en-GB"/>
        </w:rPr>
        <w:t xml:space="preserve">, Gazer Ben </w:t>
      </w:r>
      <w:proofErr w:type="spellStart"/>
      <w:r w:rsidRPr="00A17605">
        <w:rPr>
          <w:rFonts w:ascii="Times New Roman" w:hAnsi="Times New Roman" w:cs="Times New Roman"/>
          <w:sz w:val="24"/>
          <w:szCs w:val="24"/>
          <w:lang w:val="en-GB"/>
        </w:rPr>
        <w:t>Ghashir</w:t>
      </w:r>
      <w:proofErr w:type="spellEnd"/>
      <w:r w:rsidRPr="00A17605">
        <w:rPr>
          <w:rFonts w:ascii="Times New Roman" w:hAnsi="Times New Roman" w:cs="Times New Roman"/>
          <w:sz w:val="24"/>
          <w:szCs w:val="24"/>
          <w:lang w:val="en-GB"/>
        </w:rPr>
        <w:t xml:space="preserve"> and </w:t>
      </w:r>
      <w:proofErr w:type="spellStart"/>
      <w:r w:rsidRPr="00A17605">
        <w:rPr>
          <w:rFonts w:ascii="Times New Roman" w:hAnsi="Times New Roman" w:cs="Times New Roman"/>
          <w:sz w:val="24"/>
          <w:szCs w:val="24"/>
          <w:lang w:val="en-GB"/>
        </w:rPr>
        <w:t>Ghariyan</w:t>
      </w:r>
      <w:proofErr w:type="spellEnd"/>
      <w:r w:rsidRPr="00A17605">
        <w:rPr>
          <w:rFonts w:ascii="Times New Roman" w:hAnsi="Times New Roman" w:cs="Times New Roman"/>
          <w:sz w:val="24"/>
          <w:szCs w:val="24"/>
          <w:lang w:val="en-GB"/>
        </w:rPr>
        <w:t xml:space="preserve">. Municipality representatives estimates that over 90% of families are still displaced with their primary point of accommodation outside </w:t>
      </w:r>
      <w:proofErr w:type="spellStart"/>
      <w:r w:rsidRPr="00A17605">
        <w:rPr>
          <w:rFonts w:ascii="Times New Roman" w:hAnsi="Times New Roman" w:cs="Times New Roman"/>
          <w:sz w:val="24"/>
          <w:szCs w:val="24"/>
          <w:lang w:val="en-GB"/>
        </w:rPr>
        <w:t>Kikla</w:t>
      </w:r>
      <w:proofErr w:type="spellEnd"/>
      <w:r w:rsidRPr="00A17605">
        <w:rPr>
          <w:rFonts w:ascii="Times New Roman" w:hAnsi="Times New Roman" w:cs="Times New Roman"/>
          <w:sz w:val="24"/>
          <w:szCs w:val="24"/>
          <w:lang w:val="en-GB"/>
        </w:rPr>
        <w:t xml:space="preserve">; although individual family members may spend short periods of time in </w:t>
      </w:r>
      <w:proofErr w:type="spellStart"/>
      <w:r w:rsidRPr="00A17605">
        <w:rPr>
          <w:rFonts w:ascii="Times New Roman" w:hAnsi="Times New Roman" w:cs="Times New Roman"/>
          <w:sz w:val="24"/>
          <w:szCs w:val="24"/>
          <w:lang w:val="en-GB"/>
        </w:rPr>
        <w:t>Kikla</w:t>
      </w:r>
      <w:proofErr w:type="spellEnd"/>
      <w:r w:rsidRPr="00A17605">
        <w:rPr>
          <w:rFonts w:ascii="Times New Roman" w:hAnsi="Times New Roman" w:cs="Times New Roman"/>
          <w:sz w:val="24"/>
          <w:szCs w:val="24"/>
          <w:lang w:val="en-GB"/>
        </w:rPr>
        <w:t>, e.g. to work on reconstruction projects.</w:t>
      </w:r>
    </w:p>
    <w:p w14:paraId="2387958B" w14:textId="77777777" w:rsidR="00A17605" w:rsidRPr="00A17605" w:rsidRDefault="00A17605" w:rsidP="00A17605">
      <w:pPr>
        <w:pStyle w:val="ListParagraph"/>
        <w:spacing w:after="120" w:line="240" w:lineRule="auto"/>
        <w:ind w:left="360"/>
        <w:jc w:val="both"/>
        <w:rPr>
          <w:rFonts w:ascii="Times New Roman" w:hAnsi="Times New Roman" w:cs="Times New Roman"/>
          <w:sz w:val="24"/>
          <w:szCs w:val="24"/>
          <w:lang w:val="en-GB"/>
        </w:rPr>
      </w:pPr>
    </w:p>
    <w:p w14:paraId="41AFF1DC" w14:textId="77777777" w:rsidR="00A17605" w:rsidRPr="00A17605" w:rsidRDefault="00A17605" w:rsidP="00A17605">
      <w:pPr>
        <w:pStyle w:val="ListParagraph"/>
        <w:spacing w:after="120" w:line="240" w:lineRule="auto"/>
        <w:ind w:left="360"/>
        <w:jc w:val="both"/>
        <w:rPr>
          <w:rFonts w:ascii="Times New Roman" w:hAnsi="Times New Roman" w:cs="Times New Roman"/>
          <w:sz w:val="24"/>
          <w:szCs w:val="24"/>
          <w:lang w:val="en-GB"/>
        </w:rPr>
      </w:pPr>
      <w:r w:rsidRPr="00A17605">
        <w:rPr>
          <w:rFonts w:ascii="Times New Roman" w:hAnsi="Times New Roman" w:cs="Times New Roman"/>
          <w:sz w:val="24"/>
          <w:szCs w:val="24"/>
          <w:lang w:val="en-GB"/>
        </w:rPr>
        <w:t xml:space="preserve">Infrastructure and economic activities run by </w:t>
      </w:r>
      <w:proofErr w:type="spellStart"/>
      <w:r w:rsidRPr="00A17605">
        <w:rPr>
          <w:rFonts w:ascii="Times New Roman" w:hAnsi="Times New Roman" w:cs="Times New Roman"/>
          <w:sz w:val="24"/>
          <w:szCs w:val="24"/>
          <w:lang w:val="en-GB"/>
        </w:rPr>
        <w:t>Kikla</w:t>
      </w:r>
      <w:proofErr w:type="spellEnd"/>
      <w:r w:rsidRPr="00A17605">
        <w:rPr>
          <w:rFonts w:ascii="Times New Roman" w:hAnsi="Times New Roman" w:cs="Times New Roman"/>
          <w:sz w:val="24"/>
          <w:szCs w:val="24"/>
          <w:lang w:val="en-GB"/>
        </w:rPr>
        <w:t xml:space="preserve"> residents have been seriously affected leaving many residents without former means for income generation. The peace deal that came </w:t>
      </w:r>
      <w:r w:rsidRPr="00A17605">
        <w:rPr>
          <w:rFonts w:ascii="Times New Roman" w:hAnsi="Times New Roman" w:cs="Times New Roman"/>
          <w:sz w:val="24"/>
          <w:szCs w:val="24"/>
          <w:lang w:val="en-GB"/>
        </w:rPr>
        <w:lastRenderedPageBreak/>
        <w:t xml:space="preserve">into force in January 2016 has created physical security and sense of stability that is allowing families to consider returning to </w:t>
      </w:r>
      <w:proofErr w:type="spellStart"/>
      <w:r w:rsidRPr="00A17605">
        <w:rPr>
          <w:rFonts w:ascii="Times New Roman" w:hAnsi="Times New Roman" w:cs="Times New Roman"/>
          <w:sz w:val="24"/>
          <w:szCs w:val="24"/>
          <w:lang w:val="en-GB"/>
        </w:rPr>
        <w:t>Kikla</w:t>
      </w:r>
      <w:proofErr w:type="spellEnd"/>
      <w:r w:rsidRPr="00A17605">
        <w:rPr>
          <w:rFonts w:ascii="Times New Roman" w:hAnsi="Times New Roman" w:cs="Times New Roman"/>
          <w:sz w:val="24"/>
          <w:szCs w:val="24"/>
          <w:lang w:val="en-GB"/>
        </w:rPr>
        <w:t>. However, the process has been slow, for the different reasons, including the damages and inability for the municipality to ensure sufficient economic activity resulting in majority of the youth choosing to reside in Tripoli.</w:t>
      </w:r>
    </w:p>
    <w:p w14:paraId="3DFC6FA3" w14:textId="77777777" w:rsidR="00491223" w:rsidRDefault="00491223" w:rsidP="00A17605">
      <w:pPr>
        <w:pStyle w:val="ListParagraph"/>
        <w:ind w:left="360"/>
        <w:jc w:val="both"/>
        <w:rPr>
          <w:rStyle w:val="normaltextrun"/>
          <w:rFonts w:ascii="Times New Roman" w:eastAsiaTheme="minorEastAsia" w:hAnsi="Times New Roman" w:cs="Times New Roman"/>
          <w:color w:val="000000"/>
          <w:sz w:val="24"/>
          <w:szCs w:val="24"/>
          <w:shd w:val="clear" w:color="auto" w:fill="FFFFFF"/>
        </w:rPr>
      </w:pPr>
    </w:p>
    <w:p w14:paraId="15DE51CD" w14:textId="79654B08" w:rsidR="00A17605" w:rsidRDefault="00A17605" w:rsidP="00A17605">
      <w:pPr>
        <w:pStyle w:val="ListParagraph"/>
        <w:ind w:left="360"/>
        <w:jc w:val="both"/>
        <w:rPr>
          <w:rStyle w:val="normaltextrun"/>
          <w:rFonts w:ascii="Times New Roman" w:eastAsiaTheme="minorEastAsia" w:hAnsi="Times New Roman" w:cs="Times New Roman"/>
          <w:color w:val="000000"/>
          <w:sz w:val="24"/>
          <w:szCs w:val="24"/>
          <w:shd w:val="clear" w:color="auto" w:fill="FFFFFF"/>
        </w:rPr>
      </w:pPr>
      <w:r w:rsidRPr="00A17605">
        <w:rPr>
          <w:rStyle w:val="normaltextrun"/>
          <w:rFonts w:ascii="Times New Roman" w:eastAsiaTheme="minorEastAsia" w:hAnsi="Times New Roman" w:cs="Times New Roman"/>
          <w:color w:val="000000"/>
          <w:sz w:val="24"/>
          <w:szCs w:val="24"/>
          <w:shd w:val="clear" w:color="auto" w:fill="FFFFFF"/>
        </w:rPr>
        <w:t xml:space="preserve">UNDP aims to initiate an Asset Recovery initiative for </w:t>
      </w:r>
      <w:proofErr w:type="spellStart"/>
      <w:r w:rsidRPr="00A17605">
        <w:rPr>
          <w:rStyle w:val="normaltextrun"/>
          <w:rFonts w:ascii="Times New Roman" w:eastAsiaTheme="minorEastAsia" w:hAnsi="Times New Roman" w:cs="Times New Roman"/>
          <w:color w:val="000000"/>
          <w:sz w:val="24"/>
          <w:szCs w:val="24"/>
          <w:shd w:val="clear" w:color="auto" w:fill="FFFFFF"/>
        </w:rPr>
        <w:t>Kikla</w:t>
      </w:r>
      <w:proofErr w:type="spellEnd"/>
      <w:r w:rsidRPr="00A17605">
        <w:rPr>
          <w:rStyle w:val="normaltextrun"/>
          <w:rFonts w:ascii="Times New Roman" w:eastAsiaTheme="minorEastAsia" w:hAnsi="Times New Roman" w:cs="Times New Roman"/>
          <w:color w:val="000000"/>
          <w:sz w:val="24"/>
          <w:szCs w:val="24"/>
          <w:shd w:val="clear" w:color="auto" w:fill="FFFFFF"/>
        </w:rPr>
        <w:t xml:space="preserve"> an approach which helping residents and returnees to </w:t>
      </w:r>
      <w:proofErr w:type="spellStart"/>
      <w:r w:rsidRPr="00A17605">
        <w:rPr>
          <w:rStyle w:val="normaltextrun"/>
          <w:rFonts w:ascii="Times New Roman" w:eastAsiaTheme="minorEastAsia" w:hAnsi="Times New Roman" w:cs="Times New Roman"/>
          <w:color w:val="000000"/>
          <w:sz w:val="24"/>
          <w:szCs w:val="24"/>
          <w:shd w:val="clear" w:color="auto" w:fill="FFFFFF"/>
        </w:rPr>
        <w:t>Kikla</w:t>
      </w:r>
      <w:proofErr w:type="spellEnd"/>
      <w:r w:rsidRPr="00A17605">
        <w:rPr>
          <w:rStyle w:val="normaltextrun"/>
          <w:rFonts w:ascii="Times New Roman" w:eastAsiaTheme="minorEastAsia" w:hAnsi="Times New Roman" w:cs="Times New Roman"/>
          <w:color w:val="000000"/>
          <w:sz w:val="24"/>
          <w:szCs w:val="24"/>
          <w:shd w:val="clear" w:color="auto" w:fill="FFFFFF"/>
        </w:rPr>
        <w:t xml:space="preserve"> who lost their livelihoods productive assets due to the conflict, to replace their lost assets, or recover them partially, as a boost to restart their economic activity and reestablish their livelihoods.</w:t>
      </w:r>
    </w:p>
    <w:p w14:paraId="1E34B836" w14:textId="77777777" w:rsidR="00A17605" w:rsidRPr="00A17605" w:rsidRDefault="00A17605" w:rsidP="00A17605">
      <w:pPr>
        <w:pStyle w:val="ListParagraph"/>
        <w:ind w:left="360"/>
        <w:jc w:val="both"/>
        <w:rPr>
          <w:rFonts w:ascii="Times New Roman" w:eastAsiaTheme="minorEastAsia" w:hAnsi="Times New Roman" w:cs="Times New Roman"/>
          <w:color w:val="000000"/>
          <w:sz w:val="24"/>
          <w:szCs w:val="24"/>
          <w:shd w:val="clear" w:color="auto" w:fill="FFFFFF"/>
        </w:rPr>
      </w:pPr>
    </w:p>
    <w:p w14:paraId="0CF4E6E3" w14:textId="678BB72C" w:rsidR="00A17605" w:rsidRDefault="00A17605" w:rsidP="00A17605">
      <w:pPr>
        <w:pStyle w:val="ListParagraph"/>
        <w:ind w:left="360"/>
        <w:jc w:val="both"/>
        <w:rPr>
          <w:rFonts w:ascii="Times New Roman" w:hAnsi="Times New Roman" w:cs="Times New Roman"/>
          <w:sz w:val="24"/>
          <w:szCs w:val="24"/>
        </w:rPr>
      </w:pPr>
      <w:r w:rsidRPr="00A17605">
        <w:rPr>
          <w:rFonts w:ascii="Times New Roman" w:hAnsi="Times New Roman" w:cs="Times New Roman"/>
          <w:sz w:val="24"/>
          <w:szCs w:val="24"/>
        </w:rPr>
        <w:t xml:space="preserve">This Call for Proposals is specifically related to the project </w:t>
      </w:r>
      <w:r w:rsidRPr="00A17605">
        <w:rPr>
          <w:rFonts w:ascii="Times New Roman" w:hAnsi="Times New Roman" w:cs="Times New Roman"/>
          <w:b/>
          <w:bCs/>
          <w:i/>
          <w:iCs/>
          <w:sz w:val="24"/>
          <w:szCs w:val="24"/>
        </w:rPr>
        <w:t xml:space="preserve">UNDP Strengthening Local Capacities for Resilience and Recovery Project (SLCRR) Top-Up, </w:t>
      </w:r>
      <w:r w:rsidRPr="00A17605">
        <w:rPr>
          <w:rFonts w:ascii="Times New Roman" w:hAnsi="Times New Roman" w:cs="Times New Roman"/>
          <w:sz w:val="24"/>
          <w:szCs w:val="24"/>
        </w:rPr>
        <w:t xml:space="preserve">funded by the EU, which aims at responding to the many conflict and human mobility induced challenges, that impact negatively citizens’ access to essential service, source of jobs and livelihoods, the social cohesion and security of communities. </w:t>
      </w:r>
    </w:p>
    <w:p w14:paraId="75FEFEBA" w14:textId="77777777" w:rsidR="00A17605" w:rsidRPr="00A17605" w:rsidRDefault="00A17605" w:rsidP="00A17605">
      <w:pPr>
        <w:pStyle w:val="ListParagraph"/>
        <w:ind w:left="360"/>
        <w:jc w:val="both"/>
        <w:rPr>
          <w:rFonts w:ascii="Times New Roman" w:hAnsi="Times New Roman" w:cs="Times New Roman"/>
          <w:sz w:val="24"/>
          <w:szCs w:val="24"/>
        </w:rPr>
      </w:pPr>
    </w:p>
    <w:p w14:paraId="2A4A5BE5" w14:textId="77777777" w:rsidR="00A17605" w:rsidRPr="00A17605" w:rsidRDefault="00A17605" w:rsidP="00A17605">
      <w:pPr>
        <w:pStyle w:val="ListParagraph"/>
        <w:spacing w:after="0" w:line="240" w:lineRule="auto"/>
        <w:ind w:left="360"/>
        <w:jc w:val="both"/>
        <w:rPr>
          <w:rFonts w:ascii="Times New Roman" w:hAnsi="Times New Roman" w:cs="Times New Roman"/>
          <w:sz w:val="24"/>
          <w:szCs w:val="24"/>
        </w:rPr>
      </w:pPr>
      <w:r w:rsidRPr="00A17605">
        <w:rPr>
          <w:rFonts w:ascii="Times New Roman" w:hAnsi="Times New Roman" w:cs="Times New Roman"/>
          <w:sz w:val="24"/>
          <w:szCs w:val="24"/>
        </w:rPr>
        <w:t xml:space="preserve">The objective of the Call for Proposals is to engage an  Non-Governmental Organization (NGO) as a Responsible Party to support Asset Recovery in </w:t>
      </w:r>
      <w:proofErr w:type="spellStart"/>
      <w:r w:rsidRPr="00A17605">
        <w:rPr>
          <w:rFonts w:ascii="Times New Roman" w:hAnsi="Times New Roman" w:cs="Times New Roman"/>
          <w:sz w:val="24"/>
          <w:szCs w:val="24"/>
        </w:rPr>
        <w:t>Kikla</w:t>
      </w:r>
      <w:proofErr w:type="spellEnd"/>
      <w:r w:rsidRPr="00A17605">
        <w:rPr>
          <w:rFonts w:ascii="Times New Roman" w:hAnsi="Times New Roman" w:cs="Times New Roman"/>
          <w:sz w:val="24"/>
          <w:szCs w:val="24"/>
        </w:rPr>
        <w:t xml:space="preserve">. </w:t>
      </w:r>
    </w:p>
    <w:p w14:paraId="09AB47C1" w14:textId="77777777" w:rsidR="00A17605" w:rsidRDefault="00A17605" w:rsidP="009B51E4">
      <w:pPr>
        <w:spacing w:after="120" w:line="240" w:lineRule="auto"/>
        <w:jc w:val="both"/>
        <w:rPr>
          <w:rFonts w:ascii="Times New Roman" w:hAnsi="Times New Roman" w:cs="Times New Roman"/>
          <w:sz w:val="24"/>
          <w:szCs w:val="24"/>
          <w:lang w:val="en-GB"/>
        </w:rPr>
      </w:pPr>
    </w:p>
    <w:p w14:paraId="0863500C" w14:textId="77777777" w:rsidR="00CE0A34" w:rsidRPr="001F7E18" w:rsidRDefault="00CE0A34" w:rsidP="0027699E">
      <w:pPr>
        <w:jc w:val="both"/>
        <w:rPr>
          <w:highlight w:val="yellow"/>
        </w:rPr>
      </w:pPr>
    </w:p>
    <w:p w14:paraId="7317FB26" w14:textId="14F8C54F" w:rsidR="003D7AB9" w:rsidRPr="002109A7" w:rsidRDefault="000A4FA8" w:rsidP="006A1959">
      <w:pPr>
        <w:pStyle w:val="ListParagraph"/>
        <w:numPr>
          <w:ilvl w:val="0"/>
          <w:numId w:val="1"/>
        </w:numPr>
        <w:rPr>
          <w:rFonts w:ascii="Times New Roman" w:hAnsi="Times New Roman" w:cs="Times New Roman"/>
          <w:b/>
          <w:bCs/>
          <w:sz w:val="24"/>
          <w:szCs w:val="24"/>
          <w:lang w:val="en"/>
        </w:rPr>
      </w:pPr>
      <w:r w:rsidRPr="002109A7">
        <w:rPr>
          <w:rStyle w:val="tlid-translation"/>
          <w:rFonts w:ascii="Times New Roman" w:hAnsi="Times New Roman" w:cs="Times New Roman"/>
          <w:b/>
          <w:bCs/>
          <w:sz w:val="24"/>
          <w:szCs w:val="24"/>
          <w:lang w:val="en"/>
        </w:rPr>
        <w:t>O</w:t>
      </w:r>
      <w:r w:rsidR="002109A7">
        <w:rPr>
          <w:rStyle w:val="tlid-translation"/>
          <w:rFonts w:ascii="Times New Roman" w:hAnsi="Times New Roman" w:cs="Times New Roman"/>
          <w:b/>
          <w:bCs/>
          <w:sz w:val="24"/>
          <w:szCs w:val="24"/>
          <w:lang w:val="en"/>
        </w:rPr>
        <w:t xml:space="preserve">bjectives and expected outputs/deliverables </w:t>
      </w:r>
    </w:p>
    <w:p w14:paraId="7F623698" w14:textId="4B72DE0D" w:rsidR="00E869CB" w:rsidRPr="0010360C" w:rsidRDefault="00282D55" w:rsidP="00E869CB">
      <w:pPr>
        <w:jc w:val="both"/>
        <w:rPr>
          <w:highlight w:val="yellow"/>
        </w:rPr>
      </w:pPr>
      <w:r w:rsidRPr="00282D55">
        <w:rPr>
          <w:rFonts w:ascii="Times New Roman" w:hAnsi="Times New Roman" w:cs="Times New Roman"/>
          <w:sz w:val="24"/>
          <w:szCs w:val="24"/>
        </w:rPr>
        <w:t>Asset re</w:t>
      </w:r>
      <w:r>
        <w:rPr>
          <w:rFonts w:ascii="Times New Roman" w:hAnsi="Times New Roman" w:cs="Times New Roman"/>
          <w:sz w:val="24"/>
          <w:szCs w:val="24"/>
        </w:rPr>
        <w:t xml:space="preserve">covery </w:t>
      </w:r>
      <w:r w:rsidRPr="00282D55">
        <w:rPr>
          <w:rFonts w:ascii="Times New Roman" w:hAnsi="Times New Roman" w:cs="Times New Roman"/>
          <w:sz w:val="24"/>
          <w:szCs w:val="24"/>
        </w:rPr>
        <w:t xml:space="preserve">is a quick and efficient way to support affected population to recover their livelihood </w:t>
      </w:r>
      <w:r w:rsidR="00055C8D">
        <w:rPr>
          <w:rFonts w:ascii="Times New Roman" w:hAnsi="Times New Roman" w:cs="Times New Roman"/>
          <w:sz w:val="24"/>
          <w:szCs w:val="24"/>
        </w:rPr>
        <w:t xml:space="preserve">assets </w:t>
      </w:r>
      <w:r w:rsidRPr="00282D55">
        <w:rPr>
          <w:rFonts w:ascii="Times New Roman" w:hAnsi="Times New Roman" w:cs="Times New Roman"/>
          <w:sz w:val="24"/>
          <w:szCs w:val="24"/>
        </w:rPr>
        <w:t xml:space="preserve"> and reduce aid dependency. </w:t>
      </w:r>
      <w:r>
        <w:rPr>
          <w:rFonts w:ascii="Times New Roman" w:hAnsi="Times New Roman" w:cs="Times New Roman"/>
          <w:sz w:val="24"/>
          <w:szCs w:val="24"/>
        </w:rPr>
        <w:t>Global UNDP e</w:t>
      </w:r>
      <w:r w:rsidRPr="00282D55">
        <w:rPr>
          <w:rFonts w:ascii="Times New Roman" w:hAnsi="Times New Roman" w:cs="Times New Roman"/>
          <w:sz w:val="24"/>
          <w:szCs w:val="24"/>
        </w:rPr>
        <w:t>xperience provides strong evidences that assets re</w:t>
      </w:r>
      <w:r>
        <w:rPr>
          <w:rFonts w:ascii="Times New Roman" w:hAnsi="Times New Roman" w:cs="Times New Roman"/>
          <w:sz w:val="24"/>
          <w:szCs w:val="24"/>
        </w:rPr>
        <w:t>covery</w:t>
      </w:r>
      <w:r w:rsidRPr="00282D55">
        <w:rPr>
          <w:rFonts w:ascii="Times New Roman" w:hAnsi="Times New Roman" w:cs="Times New Roman"/>
          <w:sz w:val="24"/>
          <w:szCs w:val="24"/>
        </w:rPr>
        <w:t xml:space="preserve"> intervention</w:t>
      </w:r>
      <w:r w:rsidR="00E869CB">
        <w:rPr>
          <w:rFonts w:ascii="Times New Roman" w:hAnsi="Times New Roman" w:cs="Times New Roman"/>
          <w:sz w:val="24"/>
          <w:szCs w:val="24"/>
        </w:rPr>
        <w:t>s</w:t>
      </w:r>
      <w:r w:rsidRPr="00282D55">
        <w:rPr>
          <w:rFonts w:ascii="Times New Roman" w:hAnsi="Times New Roman" w:cs="Times New Roman"/>
          <w:sz w:val="24"/>
          <w:szCs w:val="24"/>
        </w:rPr>
        <w:t xml:space="preserve"> help households to restart their lost or damaged income generating assets. This approach </w:t>
      </w:r>
      <w:r w:rsidR="00E869CB">
        <w:rPr>
          <w:rFonts w:ascii="Times New Roman" w:hAnsi="Times New Roman" w:cs="Times New Roman"/>
          <w:sz w:val="24"/>
          <w:szCs w:val="24"/>
        </w:rPr>
        <w:t>may</w:t>
      </w:r>
      <w:r w:rsidRPr="00282D55">
        <w:rPr>
          <w:rFonts w:ascii="Times New Roman" w:hAnsi="Times New Roman" w:cs="Times New Roman"/>
          <w:sz w:val="24"/>
          <w:szCs w:val="24"/>
        </w:rPr>
        <w:t xml:space="preserve"> also provide an opportunity to the affected people to diversify their income activities. </w:t>
      </w:r>
      <w:r w:rsidR="00E869CB">
        <w:rPr>
          <w:rFonts w:ascii="Times New Roman" w:hAnsi="Times New Roman" w:cs="Times New Roman"/>
          <w:sz w:val="24"/>
          <w:szCs w:val="24"/>
        </w:rPr>
        <w:t xml:space="preserve">Asset recovery methodology implies either </w:t>
      </w:r>
      <w:r w:rsidR="00E869CB" w:rsidRPr="00E869CB">
        <w:rPr>
          <w:rFonts w:ascii="Times New Roman" w:hAnsi="Times New Roman" w:cs="Times New Roman"/>
          <w:sz w:val="24"/>
          <w:szCs w:val="24"/>
        </w:rPr>
        <w:t xml:space="preserve">in-kind replacement of lost tools and assets, </w:t>
      </w:r>
      <w:r w:rsidR="00E869CB">
        <w:rPr>
          <w:rFonts w:ascii="Times New Roman" w:hAnsi="Times New Roman" w:cs="Times New Roman"/>
          <w:sz w:val="24"/>
          <w:szCs w:val="24"/>
        </w:rPr>
        <w:t xml:space="preserve">or </w:t>
      </w:r>
      <w:r w:rsidR="00E869CB" w:rsidRPr="00E869CB">
        <w:rPr>
          <w:rFonts w:ascii="Times New Roman" w:hAnsi="Times New Roman" w:cs="Times New Roman"/>
          <w:sz w:val="24"/>
          <w:szCs w:val="24"/>
        </w:rPr>
        <w:t xml:space="preserve">micro grants for assets recovery, which </w:t>
      </w:r>
      <w:r w:rsidR="00E869CB">
        <w:rPr>
          <w:rFonts w:ascii="Times New Roman" w:hAnsi="Times New Roman" w:cs="Times New Roman"/>
          <w:sz w:val="24"/>
          <w:szCs w:val="24"/>
        </w:rPr>
        <w:t>are</w:t>
      </w:r>
      <w:r w:rsidR="00E869CB" w:rsidRPr="00E869CB">
        <w:rPr>
          <w:rFonts w:ascii="Times New Roman" w:hAnsi="Times New Roman" w:cs="Times New Roman"/>
          <w:sz w:val="24"/>
          <w:szCs w:val="24"/>
        </w:rPr>
        <w:t xml:space="preserve"> restricted grants to the purpose of purchasing and reporting procured assets.</w:t>
      </w:r>
    </w:p>
    <w:p w14:paraId="6CDCEC32" w14:textId="7DA86986" w:rsidR="00E869CB" w:rsidRPr="002109A7" w:rsidRDefault="00E869CB" w:rsidP="00E869CB">
      <w:pPr>
        <w:spacing w:after="0" w:line="240" w:lineRule="auto"/>
        <w:jc w:val="both"/>
        <w:rPr>
          <w:rFonts w:ascii="Times New Roman" w:hAnsi="Times New Roman" w:cs="Times New Roman"/>
          <w:sz w:val="24"/>
          <w:szCs w:val="24"/>
        </w:rPr>
      </w:pPr>
      <w:r w:rsidRPr="002109A7">
        <w:rPr>
          <w:rFonts w:ascii="Times New Roman" w:hAnsi="Times New Roman" w:cs="Times New Roman"/>
          <w:sz w:val="24"/>
          <w:szCs w:val="24"/>
        </w:rPr>
        <w:t xml:space="preserve">The </w:t>
      </w:r>
      <w:r>
        <w:rPr>
          <w:rFonts w:ascii="Times New Roman" w:hAnsi="Times New Roman" w:cs="Times New Roman"/>
          <w:sz w:val="24"/>
          <w:szCs w:val="24"/>
        </w:rPr>
        <w:t xml:space="preserve">key </w:t>
      </w:r>
      <w:r w:rsidRPr="002109A7">
        <w:rPr>
          <w:rFonts w:ascii="Times New Roman" w:hAnsi="Times New Roman" w:cs="Times New Roman"/>
          <w:sz w:val="24"/>
          <w:szCs w:val="24"/>
        </w:rPr>
        <w:t>objective</w:t>
      </w:r>
      <w:r>
        <w:rPr>
          <w:rFonts w:ascii="Times New Roman" w:hAnsi="Times New Roman" w:cs="Times New Roman"/>
          <w:sz w:val="24"/>
          <w:szCs w:val="24"/>
        </w:rPr>
        <w:t>s</w:t>
      </w:r>
      <w:r w:rsidRPr="002109A7">
        <w:rPr>
          <w:rFonts w:ascii="Times New Roman" w:hAnsi="Times New Roman" w:cs="Times New Roman"/>
          <w:sz w:val="24"/>
          <w:szCs w:val="24"/>
        </w:rPr>
        <w:t xml:space="preserve"> of this project </w:t>
      </w:r>
      <w:r>
        <w:rPr>
          <w:rFonts w:ascii="Times New Roman" w:hAnsi="Times New Roman" w:cs="Times New Roman"/>
          <w:sz w:val="24"/>
          <w:szCs w:val="24"/>
        </w:rPr>
        <w:t xml:space="preserve">are: </w:t>
      </w:r>
    </w:p>
    <w:p w14:paraId="37164835" w14:textId="77777777" w:rsidR="00E869CB" w:rsidRDefault="00E869CB" w:rsidP="00E869CB">
      <w:pPr>
        <w:spacing w:after="0" w:line="276" w:lineRule="auto"/>
        <w:jc w:val="both"/>
        <w:rPr>
          <w:highlight w:val="yellow"/>
        </w:rPr>
      </w:pPr>
    </w:p>
    <w:p w14:paraId="49CA9930" w14:textId="49B4C5D5" w:rsidR="00E869CB" w:rsidRPr="00E869CB" w:rsidRDefault="00E869CB" w:rsidP="00E869CB">
      <w:pPr>
        <w:numPr>
          <w:ilvl w:val="0"/>
          <w:numId w:val="17"/>
        </w:numPr>
        <w:spacing w:after="0" w:line="276" w:lineRule="auto"/>
        <w:jc w:val="both"/>
        <w:rPr>
          <w:rFonts w:ascii="Times New Roman" w:hAnsi="Times New Roman" w:cs="Times New Roman"/>
          <w:sz w:val="24"/>
          <w:szCs w:val="24"/>
        </w:rPr>
      </w:pPr>
      <w:r w:rsidRPr="00E869CB">
        <w:rPr>
          <w:rFonts w:ascii="Times New Roman" w:hAnsi="Times New Roman" w:cs="Times New Roman"/>
          <w:sz w:val="24"/>
          <w:szCs w:val="24"/>
        </w:rPr>
        <w:t>The affected population is capable of supporting themselves through the restart of their livelihood activities and reduce dependency on aid for longer period.</w:t>
      </w:r>
    </w:p>
    <w:p w14:paraId="21E3706C" w14:textId="5FFFF091" w:rsidR="00282D55" w:rsidRPr="004C5B76" w:rsidRDefault="00E869CB" w:rsidP="004C5B76">
      <w:pPr>
        <w:numPr>
          <w:ilvl w:val="0"/>
          <w:numId w:val="17"/>
        </w:numPr>
        <w:spacing w:after="0" w:line="276" w:lineRule="auto"/>
        <w:jc w:val="both"/>
        <w:rPr>
          <w:rFonts w:ascii="Times New Roman" w:hAnsi="Times New Roman" w:cs="Times New Roman"/>
          <w:sz w:val="24"/>
          <w:szCs w:val="24"/>
        </w:rPr>
      </w:pPr>
      <w:r w:rsidRPr="00E869CB">
        <w:rPr>
          <w:rFonts w:ascii="Times New Roman" w:hAnsi="Times New Roman" w:cs="Times New Roman"/>
          <w:sz w:val="24"/>
          <w:szCs w:val="24"/>
        </w:rPr>
        <w:t>Recover the lost/damaged livelihood productive assets of affected households and protect erosion of the household’s other remaining assets and capacities.</w:t>
      </w:r>
    </w:p>
    <w:p w14:paraId="7DEB40B0" w14:textId="77777777" w:rsidR="004C5B76" w:rsidRDefault="004C5B76" w:rsidP="00E869CB">
      <w:pPr>
        <w:spacing w:after="0" w:line="240" w:lineRule="auto"/>
        <w:jc w:val="both"/>
        <w:rPr>
          <w:rFonts w:ascii="Times New Roman" w:hAnsi="Times New Roman" w:cs="Times New Roman"/>
          <w:sz w:val="24"/>
          <w:szCs w:val="24"/>
        </w:rPr>
      </w:pPr>
    </w:p>
    <w:p w14:paraId="40E53F80" w14:textId="252CA2C4" w:rsidR="00E869CB" w:rsidRPr="002109A7" w:rsidRDefault="00E869CB" w:rsidP="00E869CB">
      <w:pPr>
        <w:spacing w:after="0" w:line="240" w:lineRule="auto"/>
        <w:jc w:val="both"/>
        <w:rPr>
          <w:rFonts w:ascii="Times New Roman" w:hAnsi="Times New Roman" w:cs="Times New Roman"/>
          <w:sz w:val="24"/>
          <w:szCs w:val="24"/>
        </w:rPr>
      </w:pPr>
      <w:r w:rsidRPr="002109A7">
        <w:rPr>
          <w:rFonts w:ascii="Times New Roman" w:hAnsi="Times New Roman" w:cs="Times New Roman"/>
          <w:sz w:val="24"/>
          <w:szCs w:val="24"/>
        </w:rPr>
        <w:t xml:space="preserve">Detailed objectives, related outputs, deliverables and key considerations are provided in the Terms of Reference – Annex I, and in line with the </w:t>
      </w:r>
      <w:r w:rsidR="004C5B76">
        <w:rPr>
          <w:rFonts w:ascii="Times New Roman" w:hAnsi="Times New Roman" w:cs="Times New Roman"/>
          <w:sz w:val="24"/>
          <w:szCs w:val="24"/>
        </w:rPr>
        <w:t xml:space="preserve">Asset Recovery methodologies used in </w:t>
      </w:r>
      <w:hyperlink r:id="rId11" w:history="1">
        <w:r w:rsidR="004C5B76" w:rsidRPr="005E083A">
          <w:rPr>
            <w:rStyle w:val="Hyperlink"/>
            <w:rFonts w:ascii="Times New Roman" w:hAnsi="Times New Roman" w:cs="Times New Roman"/>
            <w:sz w:val="24"/>
            <w:szCs w:val="24"/>
          </w:rPr>
          <w:t>https://www.humanitarianresponse.info/</w:t>
        </w:r>
      </w:hyperlink>
      <w:r w:rsidR="004C5B76">
        <w:rPr>
          <w:rFonts w:ascii="Times New Roman" w:hAnsi="Times New Roman" w:cs="Times New Roman"/>
          <w:sz w:val="24"/>
          <w:szCs w:val="24"/>
        </w:rPr>
        <w:t xml:space="preserve"> in Emergency Livelihoods clusters and </w:t>
      </w:r>
      <w:r w:rsidR="004C5B76" w:rsidRPr="004C5B76">
        <w:rPr>
          <w:rFonts w:ascii="Times New Roman" w:hAnsi="Times New Roman" w:cs="Times New Roman"/>
          <w:sz w:val="24"/>
          <w:szCs w:val="24"/>
        </w:rPr>
        <w:t xml:space="preserve">detailed guidelines on this are available on </w:t>
      </w:r>
      <w:proofErr w:type="spellStart"/>
      <w:r w:rsidR="004C5B76" w:rsidRPr="004C5B76">
        <w:rPr>
          <w:rFonts w:ascii="Times New Roman" w:hAnsi="Times New Roman" w:cs="Times New Roman"/>
          <w:sz w:val="24"/>
          <w:szCs w:val="24"/>
        </w:rPr>
        <w:t>CaLP</w:t>
      </w:r>
      <w:proofErr w:type="spellEnd"/>
      <w:r w:rsidR="004C5B76" w:rsidRPr="004C5B76">
        <w:rPr>
          <w:rFonts w:ascii="Times New Roman" w:hAnsi="Times New Roman" w:cs="Times New Roman"/>
          <w:sz w:val="24"/>
          <w:szCs w:val="24"/>
        </w:rPr>
        <w:t xml:space="preserve"> resources (</w:t>
      </w:r>
      <w:hyperlink r:id="rId12">
        <w:r w:rsidR="004C5B76" w:rsidRPr="004C5B76">
          <w:rPr>
            <w:rFonts w:ascii="Times New Roman" w:hAnsi="Times New Roman" w:cs="Times New Roman"/>
            <w:sz w:val="24"/>
            <w:szCs w:val="24"/>
          </w:rPr>
          <w:t>www.cashlearning.org</w:t>
        </w:r>
      </w:hyperlink>
      <w:r w:rsidR="004C5B76" w:rsidRPr="004C5B76">
        <w:rPr>
          <w:rFonts w:ascii="Times New Roman" w:hAnsi="Times New Roman" w:cs="Times New Roman"/>
          <w:sz w:val="24"/>
          <w:szCs w:val="24"/>
        </w:rPr>
        <w:t>).</w:t>
      </w:r>
      <w:r w:rsidR="004C5B76">
        <w:t xml:space="preserve">  </w:t>
      </w:r>
    </w:p>
    <w:p w14:paraId="28954AE3" w14:textId="47871560" w:rsidR="00A50603" w:rsidRPr="002109A7" w:rsidRDefault="00A50603" w:rsidP="00DA2DCC">
      <w:pPr>
        <w:spacing w:after="0" w:line="240" w:lineRule="auto"/>
        <w:jc w:val="both"/>
        <w:rPr>
          <w:rFonts w:ascii="Times New Roman" w:hAnsi="Times New Roman" w:cs="Times New Roman"/>
          <w:sz w:val="24"/>
          <w:szCs w:val="24"/>
        </w:rPr>
      </w:pPr>
    </w:p>
    <w:p w14:paraId="5B38E96E" w14:textId="73FE217B" w:rsidR="004C5B76" w:rsidRPr="00CF511C" w:rsidRDefault="00A50603" w:rsidP="00D361C4">
      <w:pPr>
        <w:spacing w:after="0" w:line="240" w:lineRule="auto"/>
        <w:jc w:val="both"/>
        <w:rPr>
          <w:rFonts w:ascii="Times New Roman" w:hAnsi="Times New Roman" w:cs="Times New Roman"/>
          <w:b/>
          <w:bCs/>
          <w:sz w:val="24"/>
          <w:szCs w:val="24"/>
        </w:rPr>
      </w:pPr>
      <w:r w:rsidRPr="002109A7">
        <w:rPr>
          <w:rFonts w:ascii="Times New Roman" w:hAnsi="Times New Roman" w:cs="Times New Roman"/>
          <w:sz w:val="24"/>
          <w:szCs w:val="24"/>
          <w:u w:val="single"/>
        </w:rPr>
        <w:t>Municipalit</w:t>
      </w:r>
      <w:r w:rsidR="004C5B76">
        <w:rPr>
          <w:rFonts w:ascii="Times New Roman" w:hAnsi="Times New Roman" w:cs="Times New Roman"/>
          <w:sz w:val="24"/>
          <w:szCs w:val="24"/>
          <w:u w:val="single"/>
        </w:rPr>
        <w:t>y</w:t>
      </w:r>
      <w:r w:rsidRPr="002109A7">
        <w:rPr>
          <w:rFonts w:ascii="Times New Roman" w:hAnsi="Times New Roman" w:cs="Times New Roman"/>
          <w:sz w:val="24"/>
          <w:szCs w:val="24"/>
          <w:u w:val="single"/>
        </w:rPr>
        <w:t xml:space="preserve"> </w:t>
      </w:r>
      <w:r w:rsidR="00D361C4" w:rsidRPr="002109A7">
        <w:rPr>
          <w:rFonts w:ascii="Times New Roman" w:hAnsi="Times New Roman" w:cs="Times New Roman"/>
          <w:sz w:val="24"/>
          <w:szCs w:val="24"/>
          <w:u w:val="single"/>
        </w:rPr>
        <w:t>targeted</w:t>
      </w:r>
      <w:r w:rsidRPr="002109A7">
        <w:rPr>
          <w:rFonts w:ascii="Times New Roman" w:hAnsi="Times New Roman" w:cs="Times New Roman"/>
          <w:sz w:val="24"/>
          <w:szCs w:val="24"/>
        </w:rPr>
        <w:t xml:space="preserve">: </w:t>
      </w:r>
      <w:proofErr w:type="spellStart"/>
      <w:r w:rsidR="00A17605">
        <w:rPr>
          <w:rFonts w:ascii="Times New Roman" w:hAnsi="Times New Roman" w:cs="Times New Roman"/>
          <w:sz w:val="24"/>
          <w:szCs w:val="24"/>
        </w:rPr>
        <w:t>Kikla</w:t>
      </w:r>
      <w:proofErr w:type="spellEnd"/>
      <w:r w:rsidR="00C11B2D" w:rsidRPr="00CF511C">
        <w:rPr>
          <w:rFonts w:ascii="Times New Roman" w:hAnsi="Times New Roman" w:cs="Times New Roman"/>
          <w:sz w:val="24"/>
          <w:szCs w:val="24"/>
        </w:rPr>
        <w:t xml:space="preserve"> </w:t>
      </w:r>
    </w:p>
    <w:p w14:paraId="02D237CD" w14:textId="55B36EE4" w:rsidR="004C5B76" w:rsidRDefault="004C5B76" w:rsidP="00D361C4">
      <w:pPr>
        <w:spacing w:after="0" w:line="240" w:lineRule="auto"/>
        <w:jc w:val="both"/>
        <w:rPr>
          <w:rFonts w:ascii="Times New Roman" w:hAnsi="Times New Roman" w:cs="Times New Roman"/>
          <w:sz w:val="24"/>
          <w:szCs w:val="24"/>
        </w:rPr>
      </w:pPr>
    </w:p>
    <w:p w14:paraId="5FB1FC3E" w14:textId="470008C4" w:rsidR="004C5B76" w:rsidRPr="00CF511C" w:rsidRDefault="004C5B76" w:rsidP="00D361C4">
      <w:pPr>
        <w:spacing w:after="0" w:line="240" w:lineRule="auto"/>
        <w:jc w:val="both"/>
        <w:rPr>
          <w:rFonts w:ascii="Times New Roman" w:hAnsi="Times New Roman" w:cs="Times New Roman"/>
          <w:b/>
          <w:bCs/>
          <w:sz w:val="24"/>
          <w:szCs w:val="24"/>
        </w:rPr>
      </w:pPr>
      <w:r w:rsidRPr="004C5B76">
        <w:rPr>
          <w:rFonts w:ascii="Times New Roman" w:hAnsi="Times New Roman" w:cs="Times New Roman"/>
          <w:sz w:val="24"/>
          <w:szCs w:val="24"/>
          <w:u w:val="single"/>
        </w:rPr>
        <w:t>Beneficiaries:</w:t>
      </w:r>
      <w:r w:rsidRPr="004C5B76">
        <w:rPr>
          <w:rFonts w:ascii="Times New Roman" w:hAnsi="Times New Roman" w:cs="Times New Roman"/>
          <w:sz w:val="24"/>
          <w:szCs w:val="24"/>
        </w:rPr>
        <w:t xml:space="preserve"> </w:t>
      </w:r>
      <w:r w:rsidRPr="00CF511C">
        <w:rPr>
          <w:rFonts w:ascii="Times New Roman" w:hAnsi="Times New Roman" w:cs="Times New Roman"/>
          <w:sz w:val="24"/>
          <w:szCs w:val="24"/>
        </w:rPr>
        <w:t>From at least 80 to up to 120 households</w:t>
      </w:r>
    </w:p>
    <w:p w14:paraId="61D58AF8" w14:textId="58413B23" w:rsidR="00C74289" w:rsidRPr="002109A7" w:rsidRDefault="00C74289" w:rsidP="00D361C4">
      <w:pPr>
        <w:spacing w:after="0" w:line="240" w:lineRule="auto"/>
        <w:jc w:val="both"/>
        <w:rPr>
          <w:rFonts w:ascii="Times New Roman" w:hAnsi="Times New Roman" w:cs="Times New Roman"/>
          <w:iCs/>
          <w:sz w:val="24"/>
          <w:szCs w:val="24"/>
        </w:rPr>
      </w:pPr>
    </w:p>
    <w:p w14:paraId="2BDC6002" w14:textId="6C042BC3" w:rsidR="00C74289" w:rsidRPr="00CF511C" w:rsidRDefault="004C5B76" w:rsidP="0033655C">
      <w:pPr>
        <w:shd w:val="clear" w:color="auto" w:fill="FFFFFF"/>
        <w:spacing w:after="0" w:line="240" w:lineRule="auto"/>
        <w:rPr>
          <w:rFonts w:ascii="Times New Roman" w:eastAsia="Times New Roman" w:hAnsi="Times New Roman" w:cs="Times New Roman"/>
          <w:color w:val="201F1E"/>
          <w:sz w:val="24"/>
          <w:szCs w:val="24"/>
        </w:rPr>
      </w:pPr>
      <w:r>
        <w:rPr>
          <w:rFonts w:ascii="Times New Roman" w:hAnsi="Times New Roman" w:cs="Times New Roman"/>
          <w:iCs/>
          <w:sz w:val="24"/>
          <w:szCs w:val="24"/>
          <w:u w:val="single"/>
        </w:rPr>
        <w:t>Assets</w:t>
      </w:r>
      <w:r w:rsidR="00C74289" w:rsidRPr="002109A7">
        <w:rPr>
          <w:rFonts w:ascii="Times New Roman" w:hAnsi="Times New Roman" w:cs="Times New Roman"/>
          <w:iCs/>
          <w:sz w:val="24"/>
          <w:szCs w:val="24"/>
          <w:u w:val="single"/>
        </w:rPr>
        <w:t>:</w:t>
      </w:r>
      <w:r w:rsidR="00C74289" w:rsidRPr="002109A7">
        <w:rPr>
          <w:rFonts w:ascii="Times New Roman" w:hAnsi="Times New Roman" w:cs="Times New Roman"/>
          <w:iCs/>
          <w:sz w:val="24"/>
          <w:szCs w:val="24"/>
        </w:rPr>
        <w:t xml:space="preserve"> </w:t>
      </w:r>
      <w:r w:rsidR="00CF511C" w:rsidRPr="00CF511C">
        <w:rPr>
          <w:rFonts w:ascii="Times New Roman" w:eastAsia="Times New Roman" w:hAnsi="Times New Roman" w:cs="Times New Roman"/>
          <w:color w:val="201F1E"/>
          <w:sz w:val="24"/>
          <w:szCs w:val="24"/>
        </w:rPr>
        <w:t>Machine, tools, kits, shop installation materials, livestock or agricultural products</w:t>
      </w:r>
      <w:r w:rsidR="0033655C" w:rsidRPr="00CF511C">
        <w:rPr>
          <w:rFonts w:ascii="Times New Roman" w:eastAsia="Times New Roman" w:hAnsi="Times New Roman" w:cs="Times New Roman"/>
          <w:color w:val="201F1E"/>
          <w:sz w:val="24"/>
          <w:szCs w:val="24"/>
        </w:rPr>
        <w:t>.</w:t>
      </w:r>
    </w:p>
    <w:p w14:paraId="6F8D4EA7" w14:textId="1B0F4B1D" w:rsidR="00C76CD5" w:rsidRPr="002109A7" w:rsidRDefault="00C76CD5" w:rsidP="00D361C4">
      <w:pPr>
        <w:spacing w:after="0" w:line="240" w:lineRule="auto"/>
        <w:jc w:val="both"/>
        <w:rPr>
          <w:rFonts w:ascii="Times New Roman" w:hAnsi="Times New Roman" w:cs="Times New Roman"/>
          <w:iCs/>
          <w:sz w:val="24"/>
          <w:szCs w:val="24"/>
        </w:rPr>
      </w:pPr>
    </w:p>
    <w:p w14:paraId="34C1677C" w14:textId="62BAE526" w:rsidR="00C76CD5" w:rsidRPr="002109A7" w:rsidRDefault="00C76CD5" w:rsidP="0033655C">
      <w:pPr>
        <w:spacing w:after="0" w:line="240" w:lineRule="auto"/>
        <w:jc w:val="both"/>
        <w:rPr>
          <w:rFonts w:ascii="Times New Roman" w:hAnsi="Times New Roman" w:cs="Times New Roman"/>
          <w:sz w:val="24"/>
          <w:szCs w:val="24"/>
        </w:rPr>
      </w:pPr>
      <w:r w:rsidRPr="002109A7">
        <w:rPr>
          <w:rFonts w:ascii="Times New Roman" w:hAnsi="Times New Roman" w:cs="Times New Roman"/>
          <w:iCs/>
          <w:sz w:val="24"/>
          <w:szCs w:val="24"/>
          <w:u w:val="single"/>
        </w:rPr>
        <w:t>Timeline:</w:t>
      </w:r>
      <w:r w:rsidRPr="002109A7">
        <w:rPr>
          <w:rFonts w:ascii="Times New Roman" w:hAnsi="Times New Roman" w:cs="Times New Roman"/>
          <w:iCs/>
          <w:sz w:val="24"/>
          <w:szCs w:val="24"/>
        </w:rPr>
        <w:t xml:space="preserve"> </w:t>
      </w:r>
      <w:r w:rsidR="003C0C61">
        <w:rPr>
          <w:rFonts w:ascii="Times New Roman" w:hAnsi="Times New Roman" w:cs="Times New Roman"/>
          <w:iCs/>
          <w:sz w:val="24"/>
          <w:szCs w:val="24"/>
        </w:rPr>
        <w:t>7</w:t>
      </w:r>
      <w:r w:rsidRPr="00CF511C">
        <w:rPr>
          <w:rFonts w:ascii="Times New Roman" w:hAnsi="Times New Roman" w:cs="Times New Roman"/>
          <w:iCs/>
          <w:sz w:val="24"/>
          <w:szCs w:val="24"/>
        </w:rPr>
        <w:t xml:space="preserve"> months,</w:t>
      </w:r>
      <w:r w:rsidRPr="002109A7">
        <w:rPr>
          <w:rFonts w:ascii="Times New Roman" w:hAnsi="Times New Roman" w:cs="Times New Roman"/>
          <w:b/>
          <w:bCs/>
          <w:iCs/>
          <w:sz w:val="24"/>
          <w:szCs w:val="24"/>
        </w:rPr>
        <w:t xml:space="preserve"> </w:t>
      </w:r>
      <w:r w:rsidRPr="00CF511C">
        <w:rPr>
          <w:rFonts w:ascii="Times New Roman" w:hAnsi="Times New Roman" w:cs="Times New Roman"/>
          <w:iCs/>
          <w:sz w:val="24"/>
          <w:szCs w:val="24"/>
        </w:rPr>
        <w:t xml:space="preserve">including </w:t>
      </w:r>
      <w:r w:rsidR="00CF511C">
        <w:rPr>
          <w:rFonts w:ascii="Times New Roman" w:hAnsi="Times New Roman" w:cs="Times New Roman"/>
          <w:iCs/>
          <w:sz w:val="24"/>
          <w:szCs w:val="24"/>
        </w:rPr>
        <w:t>livelihoods</w:t>
      </w:r>
      <w:r w:rsidR="0033655C" w:rsidRPr="002109A7">
        <w:rPr>
          <w:rFonts w:ascii="Times New Roman" w:hAnsi="Times New Roman" w:cs="Times New Roman"/>
          <w:iCs/>
          <w:sz w:val="24"/>
          <w:szCs w:val="24"/>
        </w:rPr>
        <w:t xml:space="preserve"> </w:t>
      </w:r>
      <w:r w:rsidRPr="002109A7">
        <w:rPr>
          <w:rFonts w:ascii="Times New Roman" w:hAnsi="Times New Roman" w:cs="Times New Roman"/>
          <w:iCs/>
          <w:sz w:val="24"/>
          <w:szCs w:val="24"/>
        </w:rPr>
        <w:t>assessment</w:t>
      </w:r>
      <w:r w:rsidR="00CF511C">
        <w:rPr>
          <w:rFonts w:ascii="Times New Roman" w:hAnsi="Times New Roman" w:cs="Times New Roman"/>
          <w:iCs/>
          <w:sz w:val="24"/>
          <w:szCs w:val="24"/>
        </w:rPr>
        <w:t xml:space="preserve"> and monitoring.</w:t>
      </w:r>
    </w:p>
    <w:p w14:paraId="37432C2B" w14:textId="77777777" w:rsidR="00A50603" w:rsidRPr="002109A7" w:rsidRDefault="00A50603" w:rsidP="00DA2DCC">
      <w:pPr>
        <w:spacing w:after="0" w:line="240" w:lineRule="auto"/>
        <w:jc w:val="both"/>
        <w:rPr>
          <w:rFonts w:ascii="Times New Roman" w:hAnsi="Times New Roman" w:cs="Times New Roman"/>
          <w:sz w:val="24"/>
          <w:szCs w:val="24"/>
        </w:rPr>
      </w:pPr>
    </w:p>
    <w:p w14:paraId="15F74ADA" w14:textId="77777777" w:rsidR="00EC730F" w:rsidRPr="002109A7" w:rsidRDefault="00EC730F" w:rsidP="00EC730F">
      <w:pPr>
        <w:pStyle w:val="ListParagraph"/>
        <w:spacing w:after="0" w:line="240" w:lineRule="auto"/>
        <w:ind w:left="360"/>
        <w:rPr>
          <w:rFonts w:ascii="Times New Roman" w:hAnsi="Times New Roman" w:cs="Times New Roman"/>
          <w:sz w:val="24"/>
          <w:szCs w:val="24"/>
        </w:rPr>
      </w:pPr>
    </w:p>
    <w:p w14:paraId="2F7E73A8" w14:textId="38BE60CA" w:rsidR="00E639DF" w:rsidRPr="002109A7" w:rsidRDefault="00947800" w:rsidP="00412658">
      <w:pPr>
        <w:pStyle w:val="ListParagraph"/>
        <w:numPr>
          <w:ilvl w:val="0"/>
          <w:numId w:val="1"/>
        </w:numPr>
        <w:rPr>
          <w:rFonts w:ascii="Times New Roman" w:hAnsi="Times New Roman" w:cs="Times New Roman"/>
          <w:b/>
          <w:bCs/>
          <w:sz w:val="24"/>
          <w:szCs w:val="24"/>
        </w:rPr>
      </w:pPr>
      <w:r w:rsidRPr="002109A7">
        <w:rPr>
          <w:rFonts w:ascii="Times New Roman" w:hAnsi="Times New Roman" w:cs="Times New Roman"/>
          <w:b/>
          <w:bCs/>
          <w:sz w:val="24"/>
          <w:szCs w:val="24"/>
        </w:rPr>
        <w:t>E</w:t>
      </w:r>
      <w:r w:rsidR="002109A7">
        <w:rPr>
          <w:rFonts w:ascii="Times New Roman" w:hAnsi="Times New Roman" w:cs="Times New Roman"/>
          <w:b/>
          <w:bCs/>
          <w:sz w:val="24"/>
          <w:szCs w:val="24"/>
        </w:rPr>
        <w:t xml:space="preserve">ligibility and qualification criteria </w:t>
      </w:r>
      <w:r w:rsidR="00E639DF" w:rsidRPr="002109A7">
        <w:rPr>
          <w:rFonts w:ascii="Times New Roman" w:hAnsi="Times New Roman" w:cs="Times New Roman"/>
          <w:b/>
          <w:bCs/>
          <w:color w:val="191919"/>
          <w:sz w:val="24"/>
          <w:szCs w:val="24"/>
          <w:lang w:val="en-GB"/>
        </w:rPr>
        <w:t xml:space="preserve"> </w:t>
      </w:r>
    </w:p>
    <w:p w14:paraId="30EF9993" w14:textId="52814465" w:rsidR="006B3123" w:rsidRPr="002109A7" w:rsidRDefault="006B3123" w:rsidP="006B3123">
      <w:pPr>
        <w:jc w:val="both"/>
        <w:rPr>
          <w:rFonts w:ascii="Times New Roman" w:hAnsi="Times New Roman" w:cs="Times New Roman"/>
          <w:sz w:val="24"/>
          <w:szCs w:val="24"/>
        </w:rPr>
      </w:pPr>
      <w:r w:rsidRPr="002109A7">
        <w:rPr>
          <w:rFonts w:ascii="Times New Roman" w:hAnsi="Times New Roman" w:cs="Times New Roman"/>
          <w:sz w:val="24"/>
          <w:szCs w:val="24"/>
        </w:rPr>
        <w:t xml:space="preserve">The applicants have to meet the following </w:t>
      </w:r>
      <w:r w:rsidR="00AC5EB3" w:rsidRPr="002109A7">
        <w:rPr>
          <w:rFonts w:ascii="Times New Roman" w:hAnsi="Times New Roman" w:cs="Times New Roman"/>
          <w:sz w:val="24"/>
          <w:szCs w:val="24"/>
        </w:rPr>
        <w:t xml:space="preserve">minimum </w:t>
      </w:r>
      <w:r w:rsidRPr="002109A7">
        <w:rPr>
          <w:rFonts w:ascii="Times New Roman" w:hAnsi="Times New Roman" w:cs="Times New Roman"/>
          <w:sz w:val="24"/>
          <w:szCs w:val="24"/>
        </w:rPr>
        <w:t>criteria:</w:t>
      </w:r>
    </w:p>
    <w:p w14:paraId="4C240C67" w14:textId="20B79106" w:rsidR="00EC730F" w:rsidRPr="002109A7" w:rsidRDefault="0033655C" w:rsidP="00095238">
      <w:pPr>
        <w:pStyle w:val="ListParagraph"/>
        <w:numPr>
          <w:ilvl w:val="0"/>
          <w:numId w:val="3"/>
        </w:numPr>
        <w:spacing w:after="0" w:line="240" w:lineRule="auto"/>
        <w:jc w:val="both"/>
        <w:rPr>
          <w:rFonts w:ascii="Times New Roman" w:hAnsi="Times New Roman" w:cs="Times New Roman"/>
          <w:sz w:val="24"/>
          <w:szCs w:val="24"/>
        </w:rPr>
      </w:pPr>
      <w:r w:rsidRPr="002109A7">
        <w:rPr>
          <w:rFonts w:ascii="Times New Roman" w:hAnsi="Times New Roman" w:cs="Times New Roman"/>
          <w:sz w:val="24"/>
          <w:szCs w:val="24"/>
        </w:rPr>
        <w:t>N</w:t>
      </w:r>
      <w:r w:rsidR="00EC730F" w:rsidRPr="002109A7">
        <w:rPr>
          <w:rFonts w:ascii="Times New Roman" w:hAnsi="Times New Roman" w:cs="Times New Roman"/>
          <w:sz w:val="24"/>
          <w:szCs w:val="24"/>
        </w:rPr>
        <w:t xml:space="preserve">on-governmental, charitable, non-profit organization </w:t>
      </w:r>
      <w:r w:rsidRPr="002109A7">
        <w:rPr>
          <w:rFonts w:ascii="Times New Roman" w:hAnsi="Times New Roman" w:cs="Times New Roman"/>
          <w:sz w:val="24"/>
          <w:szCs w:val="24"/>
        </w:rPr>
        <w:t>operating in Libya in</w:t>
      </w:r>
      <w:r w:rsidR="00EC730F" w:rsidRPr="002109A7">
        <w:rPr>
          <w:rFonts w:ascii="Times New Roman" w:hAnsi="Times New Roman" w:cs="Times New Roman"/>
          <w:sz w:val="24"/>
          <w:szCs w:val="24"/>
        </w:rPr>
        <w:t xml:space="preserve"> humanitarian or development projects for at least </w:t>
      </w:r>
      <w:r w:rsidR="00C5647D" w:rsidRPr="002109A7">
        <w:rPr>
          <w:rFonts w:ascii="Times New Roman" w:hAnsi="Times New Roman" w:cs="Times New Roman"/>
          <w:sz w:val="24"/>
          <w:szCs w:val="24"/>
        </w:rPr>
        <w:t>one</w:t>
      </w:r>
      <w:r w:rsidR="00FC070F" w:rsidRPr="002109A7">
        <w:rPr>
          <w:rFonts w:ascii="Times New Roman" w:hAnsi="Times New Roman" w:cs="Times New Roman"/>
          <w:sz w:val="24"/>
          <w:szCs w:val="24"/>
        </w:rPr>
        <w:t xml:space="preserve"> year</w:t>
      </w:r>
      <w:r w:rsidRPr="002109A7">
        <w:rPr>
          <w:rFonts w:ascii="Times New Roman" w:hAnsi="Times New Roman" w:cs="Times New Roman"/>
          <w:sz w:val="24"/>
          <w:szCs w:val="24"/>
        </w:rPr>
        <w:t>;</w:t>
      </w:r>
    </w:p>
    <w:p w14:paraId="7EA7BA4D" w14:textId="56C7962E" w:rsidR="00EC730F" w:rsidRPr="002109A7" w:rsidRDefault="0033655C" w:rsidP="00095238">
      <w:pPr>
        <w:pStyle w:val="ListParagraph"/>
        <w:numPr>
          <w:ilvl w:val="0"/>
          <w:numId w:val="3"/>
        </w:numPr>
        <w:spacing w:after="0" w:line="240" w:lineRule="auto"/>
        <w:jc w:val="both"/>
        <w:rPr>
          <w:rFonts w:ascii="Times New Roman" w:hAnsi="Times New Roman" w:cs="Times New Roman"/>
          <w:sz w:val="24"/>
          <w:szCs w:val="24"/>
        </w:rPr>
      </w:pPr>
      <w:r w:rsidRPr="002109A7">
        <w:rPr>
          <w:rFonts w:ascii="Times New Roman" w:hAnsi="Times New Roman" w:cs="Times New Roman"/>
          <w:sz w:val="24"/>
          <w:szCs w:val="24"/>
        </w:rPr>
        <w:t xml:space="preserve">At least </w:t>
      </w:r>
      <w:r w:rsidR="00DA7655" w:rsidRPr="002109A7">
        <w:rPr>
          <w:rFonts w:ascii="Times New Roman" w:hAnsi="Times New Roman" w:cs="Times New Roman"/>
          <w:sz w:val="24"/>
          <w:szCs w:val="24"/>
        </w:rPr>
        <w:t>1</w:t>
      </w:r>
      <w:r w:rsidRPr="002109A7">
        <w:rPr>
          <w:rFonts w:ascii="Times New Roman" w:hAnsi="Times New Roman" w:cs="Times New Roman"/>
          <w:sz w:val="24"/>
          <w:szCs w:val="24"/>
        </w:rPr>
        <w:t xml:space="preserve"> p</w:t>
      </w:r>
      <w:r w:rsidR="00EC730F" w:rsidRPr="002109A7">
        <w:rPr>
          <w:rFonts w:ascii="Times New Roman" w:hAnsi="Times New Roman" w:cs="Times New Roman"/>
          <w:sz w:val="24"/>
          <w:szCs w:val="24"/>
        </w:rPr>
        <w:t xml:space="preserve">roven </w:t>
      </w:r>
      <w:r w:rsidR="007E601B" w:rsidRPr="002109A7">
        <w:rPr>
          <w:rFonts w:ascii="Times New Roman" w:hAnsi="Times New Roman" w:cs="Times New Roman"/>
          <w:sz w:val="24"/>
          <w:szCs w:val="24"/>
        </w:rPr>
        <w:t>project</w:t>
      </w:r>
      <w:r w:rsidR="00EC730F" w:rsidRPr="002109A7">
        <w:rPr>
          <w:rFonts w:ascii="Times New Roman" w:hAnsi="Times New Roman" w:cs="Times New Roman"/>
          <w:sz w:val="24"/>
          <w:szCs w:val="24"/>
        </w:rPr>
        <w:t xml:space="preserve"> in implementing </w:t>
      </w:r>
      <w:r w:rsidR="00CF511C">
        <w:rPr>
          <w:rFonts w:ascii="Times New Roman" w:hAnsi="Times New Roman" w:cs="Times New Roman"/>
          <w:sz w:val="24"/>
          <w:szCs w:val="24"/>
        </w:rPr>
        <w:t xml:space="preserve">Asset Recovery </w:t>
      </w:r>
      <w:r w:rsidR="00546CDD">
        <w:rPr>
          <w:rFonts w:ascii="Times New Roman" w:hAnsi="Times New Roman" w:cs="Times New Roman"/>
          <w:sz w:val="24"/>
          <w:szCs w:val="24"/>
        </w:rPr>
        <w:t xml:space="preserve">through </w:t>
      </w:r>
      <w:r w:rsidR="00546CDD" w:rsidRPr="00B96061">
        <w:rPr>
          <w:rFonts w:ascii="Times New Roman" w:hAnsi="Times New Roman" w:cs="Times New Roman"/>
          <w:sz w:val="24"/>
          <w:szCs w:val="24"/>
        </w:rPr>
        <w:t>distribution-in-kind</w:t>
      </w:r>
      <w:r w:rsidR="00546CDD">
        <w:rPr>
          <w:rFonts w:ascii="Times New Roman" w:hAnsi="Times New Roman" w:cs="Times New Roman"/>
          <w:sz w:val="24"/>
          <w:szCs w:val="24"/>
        </w:rPr>
        <w:t xml:space="preserve"> </w:t>
      </w:r>
      <w:r w:rsidR="00862976">
        <w:rPr>
          <w:rFonts w:ascii="Times New Roman" w:hAnsi="Times New Roman" w:cs="Times New Roman"/>
          <w:sz w:val="24"/>
          <w:szCs w:val="24"/>
        </w:rPr>
        <w:t xml:space="preserve">or Cash grants to households </w:t>
      </w:r>
      <w:r w:rsidR="00CF511C">
        <w:rPr>
          <w:rFonts w:ascii="Times New Roman" w:hAnsi="Times New Roman" w:cs="Times New Roman"/>
          <w:sz w:val="24"/>
          <w:szCs w:val="24"/>
        </w:rPr>
        <w:t>implemented in disaster or conflict settings</w:t>
      </w:r>
      <w:r w:rsidR="00EC730F" w:rsidRPr="002109A7">
        <w:rPr>
          <w:rFonts w:ascii="Times New Roman" w:hAnsi="Times New Roman" w:cs="Times New Roman"/>
          <w:sz w:val="24"/>
          <w:szCs w:val="24"/>
        </w:rPr>
        <w:t xml:space="preserve">, not limited </w:t>
      </w:r>
      <w:r w:rsidR="00C76CD5" w:rsidRPr="002109A7">
        <w:rPr>
          <w:rFonts w:ascii="Times New Roman" w:hAnsi="Times New Roman" w:cs="Times New Roman"/>
          <w:sz w:val="24"/>
          <w:szCs w:val="24"/>
        </w:rPr>
        <w:t>to</w:t>
      </w:r>
      <w:r w:rsidR="00EC730F" w:rsidRPr="002109A7">
        <w:rPr>
          <w:rFonts w:ascii="Times New Roman" w:hAnsi="Times New Roman" w:cs="Times New Roman"/>
          <w:sz w:val="24"/>
          <w:szCs w:val="24"/>
        </w:rPr>
        <w:t xml:space="preserve"> Libya, </w:t>
      </w:r>
      <w:r w:rsidR="00C76CD5" w:rsidRPr="002109A7">
        <w:rPr>
          <w:rFonts w:ascii="Times New Roman" w:hAnsi="Times New Roman" w:cs="Times New Roman"/>
          <w:sz w:val="24"/>
          <w:szCs w:val="24"/>
        </w:rPr>
        <w:t>is required.</w:t>
      </w:r>
    </w:p>
    <w:p w14:paraId="78F1DB78" w14:textId="710C070A" w:rsidR="00594C1F" w:rsidRDefault="00594C1F" w:rsidP="00095238">
      <w:pPr>
        <w:pStyle w:val="ListParagraph"/>
        <w:numPr>
          <w:ilvl w:val="0"/>
          <w:numId w:val="3"/>
        </w:numPr>
        <w:spacing w:after="0" w:line="240" w:lineRule="auto"/>
        <w:jc w:val="both"/>
        <w:rPr>
          <w:rFonts w:ascii="Times New Roman" w:hAnsi="Times New Roman" w:cs="Times New Roman"/>
          <w:sz w:val="24"/>
          <w:szCs w:val="24"/>
        </w:rPr>
      </w:pPr>
      <w:r w:rsidRPr="002109A7">
        <w:rPr>
          <w:rFonts w:ascii="Times New Roman" w:hAnsi="Times New Roman" w:cs="Times New Roman"/>
          <w:sz w:val="24"/>
          <w:szCs w:val="24"/>
        </w:rPr>
        <w:t xml:space="preserve">Geographical </w:t>
      </w:r>
      <w:r w:rsidR="00C66B9F" w:rsidRPr="002109A7">
        <w:rPr>
          <w:rFonts w:ascii="Times New Roman" w:hAnsi="Times New Roman" w:cs="Times New Roman"/>
          <w:sz w:val="24"/>
          <w:szCs w:val="24"/>
        </w:rPr>
        <w:t>a</w:t>
      </w:r>
      <w:r w:rsidRPr="002109A7">
        <w:rPr>
          <w:rFonts w:ascii="Times New Roman" w:hAnsi="Times New Roman" w:cs="Times New Roman"/>
          <w:sz w:val="24"/>
          <w:szCs w:val="24"/>
        </w:rPr>
        <w:t xml:space="preserve">reas of </w:t>
      </w:r>
      <w:r w:rsidR="00C66B9F" w:rsidRPr="002109A7">
        <w:rPr>
          <w:rFonts w:ascii="Times New Roman" w:hAnsi="Times New Roman" w:cs="Times New Roman"/>
          <w:sz w:val="24"/>
          <w:szCs w:val="24"/>
        </w:rPr>
        <w:t>o</w:t>
      </w:r>
      <w:r w:rsidRPr="002109A7">
        <w:rPr>
          <w:rFonts w:ascii="Times New Roman" w:hAnsi="Times New Roman" w:cs="Times New Roman"/>
          <w:sz w:val="24"/>
          <w:szCs w:val="24"/>
        </w:rPr>
        <w:t>peration</w:t>
      </w:r>
      <w:r w:rsidR="00C66B9F" w:rsidRPr="002109A7">
        <w:rPr>
          <w:rFonts w:ascii="Times New Roman" w:hAnsi="Times New Roman" w:cs="Times New Roman"/>
          <w:sz w:val="24"/>
          <w:szCs w:val="24"/>
        </w:rPr>
        <w:t xml:space="preserve"> of the NGO matches the selected municipalit</w:t>
      </w:r>
      <w:r w:rsidR="00CF511C">
        <w:rPr>
          <w:rFonts w:ascii="Times New Roman" w:hAnsi="Times New Roman" w:cs="Times New Roman"/>
          <w:sz w:val="24"/>
          <w:szCs w:val="24"/>
        </w:rPr>
        <w:t>y</w:t>
      </w:r>
      <w:r w:rsidR="007E601B" w:rsidRPr="002109A7">
        <w:rPr>
          <w:rFonts w:ascii="Times New Roman" w:hAnsi="Times New Roman" w:cs="Times New Roman"/>
          <w:sz w:val="24"/>
          <w:szCs w:val="24"/>
        </w:rPr>
        <w:t xml:space="preserve"> (</w:t>
      </w:r>
      <w:proofErr w:type="spellStart"/>
      <w:r w:rsidR="00A17605">
        <w:rPr>
          <w:rFonts w:ascii="Times New Roman" w:hAnsi="Times New Roman" w:cs="Times New Roman"/>
          <w:sz w:val="24"/>
          <w:szCs w:val="24"/>
        </w:rPr>
        <w:t>Kikla</w:t>
      </w:r>
      <w:proofErr w:type="spellEnd"/>
      <w:r w:rsidR="007E601B" w:rsidRPr="002109A7">
        <w:rPr>
          <w:rFonts w:ascii="Times New Roman" w:hAnsi="Times New Roman" w:cs="Times New Roman"/>
          <w:sz w:val="24"/>
          <w:szCs w:val="24"/>
        </w:rPr>
        <w:t>)</w:t>
      </w:r>
      <w:r w:rsidR="00C76CD5" w:rsidRPr="002109A7">
        <w:rPr>
          <w:rFonts w:ascii="Times New Roman" w:hAnsi="Times New Roman" w:cs="Times New Roman"/>
          <w:sz w:val="24"/>
          <w:szCs w:val="24"/>
        </w:rPr>
        <w:t>.</w:t>
      </w:r>
    </w:p>
    <w:p w14:paraId="77619F0E" w14:textId="4F6EFE83" w:rsidR="00CF511C" w:rsidRPr="002109A7" w:rsidRDefault="00CF511C" w:rsidP="00095238">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Previous experience in conducting business training in the context of emergency livelihoods is a strong asset.</w:t>
      </w:r>
    </w:p>
    <w:p w14:paraId="254E6725" w14:textId="67A9162C" w:rsidR="00EC730F" w:rsidRPr="002109A7" w:rsidRDefault="00EC730F" w:rsidP="00095238">
      <w:pPr>
        <w:pStyle w:val="ListParagraph"/>
        <w:numPr>
          <w:ilvl w:val="0"/>
          <w:numId w:val="3"/>
        </w:numPr>
        <w:spacing w:after="0" w:line="240" w:lineRule="auto"/>
        <w:jc w:val="both"/>
        <w:rPr>
          <w:rFonts w:ascii="Times New Roman" w:hAnsi="Times New Roman" w:cs="Times New Roman"/>
          <w:sz w:val="24"/>
          <w:szCs w:val="24"/>
        </w:rPr>
      </w:pPr>
      <w:r w:rsidRPr="002109A7">
        <w:rPr>
          <w:rFonts w:ascii="Times New Roman" w:hAnsi="Times New Roman" w:cs="Times New Roman"/>
          <w:sz w:val="24"/>
          <w:szCs w:val="24"/>
        </w:rPr>
        <w:t xml:space="preserve">Previous experience in </w:t>
      </w:r>
      <w:r w:rsidR="00CF511C">
        <w:rPr>
          <w:rFonts w:ascii="Times New Roman" w:hAnsi="Times New Roman" w:cs="Times New Roman"/>
          <w:sz w:val="24"/>
          <w:szCs w:val="24"/>
        </w:rPr>
        <w:t xml:space="preserve">project </w:t>
      </w:r>
      <w:r w:rsidRPr="002109A7">
        <w:rPr>
          <w:rFonts w:ascii="Times New Roman" w:hAnsi="Times New Roman" w:cs="Times New Roman"/>
          <w:sz w:val="24"/>
          <w:szCs w:val="24"/>
        </w:rPr>
        <w:t>administration</w:t>
      </w:r>
      <w:r w:rsidR="00C76CD5" w:rsidRPr="002109A7">
        <w:rPr>
          <w:rFonts w:ascii="Times New Roman" w:hAnsi="Times New Roman" w:cs="Times New Roman"/>
          <w:sz w:val="24"/>
          <w:szCs w:val="24"/>
        </w:rPr>
        <w:t xml:space="preserve"> from the UN agencies</w:t>
      </w:r>
      <w:r w:rsidRPr="002109A7">
        <w:rPr>
          <w:rFonts w:ascii="Times New Roman" w:hAnsi="Times New Roman" w:cs="Times New Roman"/>
          <w:sz w:val="24"/>
          <w:szCs w:val="24"/>
        </w:rPr>
        <w:t xml:space="preserve"> </w:t>
      </w:r>
      <w:r w:rsidR="00C76CD5" w:rsidRPr="002109A7">
        <w:rPr>
          <w:rFonts w:ascii="Times New Roman" w:hAnsi="Times New Roman" w:cs="Times New Roman"/>
          <w:sz w:val="24"/>
          <w:szCs w:val="24"/>
        </w:rPr>
        <w:t xml:space="preserve">is </w:t>
      </w:r>
      <w:r w:rsidR="007E601B" w:rsidRPr="002109A7">
        <w:rPr>
          <w:rFonts w:ascii="Times New Roman" w:hAnsi="Times New Roman" w:cs="Times New Roman"/>
          <w:sz w:val="24"/>
          <w:szCs w:val="24"/>
        </w:rPr>
        <w:t>a strong asset.</w:t>
      </w:r>
    </w:p>
    <w:p w14:paraId="2925F0CB" w14:textId="5CAF1907" w:rsidR="00EC730F" w:rsidRPr="002109A7" w:rsidRDefault="00EC730F" w:rsidP="00095238">
      <w:pPr>
        <w:pStyle w:val="ListParagraph"/>
        <w:numPr>
          <w:ilvl w:val="0"/>
          <w:numId w:val="3"/>
        </w:numPr>
        <w:spacing w:after="0" w:line="240" w:lineRule="auto"/>
        <w:jc w:val="both"/>
        <w:rPr>
          <w:rFonts w:ascii="Times New Roman" w:hAnsi="Times New Roman" w:cs="Times New Roman"/>
          <w:sz w:val="24"/>
          <w:szCs w:val="24"/>
        </w:rPr>
      </w:pPr>
      <w:r w:rsidRPr="002109A7">
        <w:rPr>
          <w:rFonts w:ascii="Times New Roman" w:hAnsi="Times New Roman" w:cs="Times New Roman"/>
          <w:sz w:val="24"/>
          <w:szCs w:val="24"/>
        </w:rPr>
        <w:t>Availability of human resources that will ensure due quality and timely implementation of the contract</w:t>
      </w:r>
      <w:r w:rsidR="007E601B" w:rsidRPr="002109A7">
        <w:rPr>
          <w:rFonts w:ascii="Times New Roman" w:hAnsi="Times New Roman" w:cs="Times New Roman"/>
          <w:sz w:val="24"/>
          <w:szCs w:val="24"/>
        </w:rPr>
        <w:t xml:space="preserve">. </w:t>
      </w:r>
      <w:r w:rsidRPr="002109A7">
        <w:rPr>
          <w:rFonts w:ascii="Times New Roman" w:hAnsi="Times New Roman" w:cs="Times New Roman"/>
          <w:sz w:val="24"/>
          <w:szCs w:val="24"/>
        </w:rPr>
        <w:t xml:space="preserve">NGOs must have a team of at least </w:t>
      </w:r>
      <w:r w:rsidR="000B2A51" w:rsidRPr="002109A7">
        <w:rPr>
          <w:rFonts w:ascii="Times New Roman" w:hAnsi="Times New Roman" w:cs="Times New Roman"/>
          <w:sz w:val="24"/>
          <w:szCs w:val="24"/>
        </w:rPr>
        <w:t>four</w:t>
      </w:r>
      <w:r w:rsidR="005B5830" w:rsidRPr="002109A7">
        <w:rPr>
          <w:rFonts w:ascii="Times New Roman" w:hAnsi="Times New Roman" w:cs="Times New Roman"/>
          <w:sz w:val="24"/>
          <w:szCs w:val="24"/>
        </w:rPr>
        <w:t xml:space="preserve"> or</w:t>
      </w:r>
      <w:r w:rsidRPr="002109A7">
        <w:rPr>
          <w:rFonts w:ascii="Times New Roman" w:hAnsi="Times New Roman" w:cs="Times New Roman"/>
          <w:sz w:val="24"/>
          <w:szCs w:val="24"/>
        </w:rPr>
        <w:t xml:space="preserve"> </w:t>
      </w:r>
      <w:r w:rsidR="005B5830" w:rsidRPr="002109A7">
        <w:rPr>
          <w:rFonts w:ascii="Times New Roman" w:hAnsi="Times New Roman" w:cs="Times New Roman"/>
          <w:sz w:val="24"/>
          <w:szCs w:val="24"/>
        </w:rPr>
        <w:t xml:space="preserve">more </w:t>
      </w:r>
      <w:r w:rsidRPr="002109A7">
        <w:rPr>
          <w:rFonts w:ascii="Times New Roman" w:hAnsi="Times New Roman" w:cs="Times New Roman"/>
          <w:sz w:val="24"/>
          <w:szCs w:val="24"/>
        </w:rPr>
        <w:t xml:space="preserve">members satisfying the requirements that are provided in the </w:t>
      </w:r>
      <w:r w:rsidRPr="002109A7">
        <w:rPr>
          <w:rFonts w:ascii="Times New Roman" w:hAnsi="Times New Roman" w:cs="Times New Roman"/>
          <w:b/>
          <w:bCs/>
          <w:sz w:val="24"/>
          <w:szCs w:val="24"/>
        </w:rPr>
        <w:t xml:space="preserve">Terms of Reference </w:t>
      </w:r>
      <w:r w:rsidR="00CF511C">
        <w:rPr>
          <w:rFonts w:ascii="Times New Roman" w:hAnsi="Times New Roman" w:cs="Times New Roman"/>
          <w:b/>
          <w:bCs/>
          <w:sz w:val="24"/>
          <w:szCs w:val="24"/>
        </w:rPr>
        <w:t xml:space="preserve">(TOR) </w:t>
      </w:r>
      <w:r w:rsidRPr="002109A7">
        <w:rPr>
          <w:rFonts w:ascii="Times New Roman" w:hAnsi="Times New Roman" w:cs="Times New Roman"/>
          <w:b/>
          <w:bCs/>
          <w:sz w:val="24"/>
          <w:szCs w:val="24"/>
        </w:rPr>
        <w:t>–</w:t>
      </w:r>
      <w:r w:rsidR="00CC357B" w:rsidRPr="002109A7">
        <w:rPr>
          <w:rFonts w:ascii="Times New Roman" w:hAnsi="Times New Roman" w:cs="Times New Roman"/>
          <w:b/>
          <w:bCs/>
          <w:sz w:val="24"/>
          <w:szCs w:val="24"/>
        </w:rPr>
        <w:t xml:space="preserve"> </w:t>
      </w:r>
      <w:r w:rsidRPr="002109A7">
        <w:rPr>
          <w:rFonts w:ascii="Times New Roman" w:hAnsi="Times New Roman" w:cs="Times New Roman"/>
          <w:b/>
          <w:bCs/>
          <w:sz w:val="24"/>
          <w:szCs w:val="24"/>
        </w:rPr>
        <w:t>Annex I.</w:t>
      </w:r>
    </w:p>
    <w:p w14:paraId="0796B413" w14:textId="446006FF" w:rsidR="0039075F" w:rsidRPr="002109A7" w:rsidRDefault="0039075F" w:rsidP="0039075F">
      <w:pPr>
        <w:pStyle w:val="Default"/>
        <w:spacing w:before="120" w:after="120"/>
        <w:jc w:val="both"/>
        <w:rPr>
          <w:rFonts w:ascii="Times New Roman" w:hAnsi="Times New Roman" w:cs="Times New Roman"/>
          <w:lang w:val="en-GB"/>
        </w:rPr>
      </w:pPr>
      <w:r w:rsidRPr="002109A7">
        <w:rPr>
          <w:rFonts w:ascii="Times New Roman" w:hAnsi="Times New Roman" w:cs="Times New Roman"/>
          <w:b/>
          <w:lang w:val="en-GB"/>
        </w:rPr>
        <w:t xml:space="preserve">The parameters that will determine whether an NGO is eligible to be considered by UNDP will be based on the Capacity Assessment </w:t>
      </w:r>
      <w:r w:rsidR="00546CDD">
        <w:rPr>
          <w:rFonts w:ascii="Times New Roman" w:hAnsi="Times New Roman" w:cs="Times New Roman"/>
          <w:b/>
          <w:lang w:val="en-GB"/>
        </w:rPr>
        <w:t xml:space="preserve">and risk assessment </w:t>
      </w:r>
      <w:r w:rsidR="0081316A">
        <w:rPr>
          <w:rFonts w:ascii="Times New Roman" w:hAnsi="Times New Roman" w:cs="Times New Roman"/>
          <w:b/>
          <w:lang w:val="en-GB"/>
        </w:rPr>
        <w:t>that will be conducted by reviewing the information provided by the NGO trough the Ca</w:t>
      </w:r>
      <w:r w:rsidR="00617090">
        <w:rPr>
          <w:rFonts w:ascii="Times New Roman" w:hAnsi="Times New Roman" w:cs="Times New Roman"/>
          <w:b/>
          <w:lang w:val="en-GB"/>
        </w:rPr>
        <w:t>pa</w:t>
      </w:r>
      <w:r w:rsidR="0081316A">
        <w:rPr>
          <w:rFonts w:ascii="Times New Roman" w:hAnsi="Times New Roman" w:cs="Times New Roman"/>
          <w:b/>
          <w:lang w:val="en-GB"/>
        </w:rPr>
        <w:t xml:space="preserve">city Assessment </w:t>
      </w:r>
      <w:r w:rsidRPr="002109A7">
        <w:rPr>
          <w:rFonts w:ascii="Times New Roman" w:hAnsi="Times New Roman" w:cs="Times New Roman"/>
          <w:b/>
          <w:lang w:val="en-GB"/>
        </w:rPr>
        <w:t>Checklist (CACHE)</w:t>
      </w:r>
      <w:r w:rsidR="0081316A">
        <w:rPr>
          <w:rFonts w:ascii="Times New Roman" w:hAnsi="Times New Roman" w:cs="Times New Roman"/>
          <w:b/>
          <w:lang w:val="en-GB"/>
        </w:rPr>
        <w:t xml:space="preserve"> and the Request from information (RFI) </w:t>
      </w:r>
      <w:r w:rsidRPr="002109A7">
        <w:rPr>
          <w:rFonts w:ascii="Times New Roman" w:hAnsi="Times New Roman" w:cs="Times New Roman"/>
          <w:b/>
          <w:lang w:val="en-GB"/>
        </w:rPr>
        <w:t xml:space="preserve"> for NGO </w:t>
      </w:r>
      <w:r w:rsidRPr="002109A7">
        <w:rPr>
          <w:rFonts w:ascii="Times New Roman" w:hAnsi="Times New Roman" w:cs="Times New Roman"/>
          <w:b/>
        </w:rPr>
        <w:t xml:space="preserve">that should be duly completed and submitted alongside supporting documents request. </w:t>
      </w:r>
      <w:r w:rsidRPr="002109A7">
        <w:rPr>
          <w:rFonts w:ascii="Times New Roman" w:hAnsi="Times New Roman" w:cs="Times New Roman"/>
          <w:lang w:val="en-GB"/>
        </w:rPr>
        <w:t xml:space="preserve"> </w:t>
      </w:r>
    </w:p>
    <w:p w14:paraId="2F37532A" w14:textId="32F93C3B" w:rsidR="00F946E9" w:rsidRPr="002109A7" w:rsidRDefault="0039075F" w:rsidP="00F946E9">
      <w:pPr>
        <w:pStyle w:val="Default"/>
        <w:rPr>
          <w:rFonts w:ascii="Times New Roman" w:hAnsi="Times New Roman" w:cs="Times New Roman"/>
          <w:b/>
        </w:rPr>
      </w:pPr>
      <w:r w:rsidRPr="002109A7">
        <w:rPr>
          <w:rFonts w:ascii="Times New Roman" w:hAnsi="Times New Roman" w:cs="Times New Roman"/>
          <w:lang w:val="en-GB"/>
        </w:rPr>
        <w:t xml:space="preserve">Capacity Assessment Checklist (CACHE) For NGO template – </w:t>
      </w:r>
      <w:r w:rsidRPr="002109A7">
        <w:rPr>
          <w:rFonts w:ascii="Times New Roman" w:hAnsi="Times New Roman" w:cs="Times New Roman"/>
          <w:b/>
          <w:lang w:val="en-GB"/>
        </w:rPr>
        <w:t>Annex II</w:t>
      </w:r>
      <w:r w:rsidR="00B7030C" w:rsidRPr="002109A7">
        <w:rPr>
          <w:rFonts w:ascii="Times New Roman" w:hAnsi="Times New Roman" w:cs="Times New Roman"/>
          <w:b/>
          <w:lang w:val="en-GB"/>
        </w:rPr>
        <w:t>I</w:t>
      </w:r>
      <w:r w:rsidRPr="002109A7">
        <w:rPr>
          <w:rFonts w:ascii="Times New Roman" w:hAnsi="Times New Roman" w:cs="Times New Roman"/>
          <w:b/>
        </w:rPr>
        <w:t>.</w:t>
      </w:r>
    </w:p>
    <w:p w14:paraId="2F785064" w14:textId="664B1855" w:rsidR="00F946E9" w:rsidRPr="002109A7" w:rsidRDefault="00805CD9" w:rsidP="002109A7">
      <w:pPr>
        <w:pStyle w:val="Heading1"/>
        <w:keepNext w:val="0"/>
        <w:keepLines w:val="0"/>
        <w:widowControl w:val="0"/>
        <w:tabs>
          <w:tab w:val="left" w:pos="838"/>
          <w:tab w:val="left" w:pos="839"/>
        </w:tabs>
        <w:autoSpaceDE w:val="0"/>
        <w:autoSpaceDN w:val="0"/>
        <w:spacing w:before="185" w:after="0" w:line="240" w:lineRule="auto"/>
        <w:ind w:left="0" w:right="0" w:firstLine="0"/>
        <w:jc w:val="left"/>
        <w:rPr>
          <w:rFonts w:ascii="Times New Roman" w:hAnsi="Times New Roman" w:cs="Times New Roman"/>
          <w:sz w:val="24"/>
          <w:szCs w:val="24"/>
          <w:lang w:val="en-GB"/>
        </w:rPr>
      </w:pPr>
      <w:r w:rsidRPr="002109A7">
        <w:rPr>
          <w:rFonts w:ascii="Times New Roman" w:hAnsi="Times New Roman" w:cs="Times New Roman"/>
          <w:bCs/>
          <w:sz w:val="24"/>
          <w:szCs w:val="24"/>
          <w:lang w:val="en-GB"/>
        </w:rPr>
        <w:t xml:space="preserve">IV. </w:t>
      </w:r>
      <w:r w:rsidR="00F946E9" w:rsidRPr="002109A7">
        <w:rPr>
          <w:rFonts w:ascii="Times New Roman" w:hAnsi="Times New Roman" w:cs="Times New Roman"/>
          <w:bCs/>
          <w:sz w:val="24"/>
          <w:szCs w:val="24"/>
          <w:lang w:val="en-GB"/>
        </w:rPr>
        <w:t>T</w:t>
      </w:r>
      <w:r w:rsidR="002109A7">
        <w:rPr>
          <w:rFonts w:ascii="Times New Roman" w:hAnsi="Times New Roman" w:cs="Times New Roman"/>
          <w:bCs/>
          <w:sz w:val="24"/>
          <w:szCs w:val="24"/>
          <w:lang w:val="en-GB"/>
        </w:rPr>
        <w:t xml:space="preserve">echnical and financial proposal </w:t>
      </w:r>
    </w:p>
    <w:p w14:paraId="5CD7242C" w14:textId="63C40BCC" w:rsidR="00F946E9" w:rsidRPr="002109A7" w:rsidRDefault="00F946E9" w:rsidP="007E601B">
      <w:pPr>
        <w:pStyle w:val="BodyText"/>
        <w:spacing w:before="118"/>
        <w:ind w:left="0" w:right="283"/>
        <w:jc w:val="both"/>
        <w:rPr>
          <w:rFonts w:ascii="Times New Roman" w:hAnsi="Times New Roman" w:cs="Times New Roman"/>
          <w:color w:val="000000"/>
          <w:sz w:val="24"/>
          <w:szCs w:val="24"/>
        </w:rPr>
      </w:pPr>
      <w:r w:rsidRPr="002109A7">
        <w:rPr>
          <w:rFonts w:ascii="Times New Roman" w:hAnsi="Times New Roman" w:cs="Times New Roman"/>
          <w:b/>
          <w:color w:val="000000"/>
          <w:sz w:val="24"/>
          <w:szCs w:val="24"/>
          <w:u w:val="single"/>
        </w:rPr>
        <w:t xml:space="preserve">Proposed Methodology, Approach, </w:t>
      </w:r>
      <w:r w:rsidR="00A50603" w:rsidRPr="002109A7">
        <w:rPr>
          <w:rFonts w:ascii="Times New Roman" w:hAnsi="Times New Roman" w:cs="Times New Roman"/>
          <w:b/>
          <w:color w:val="000000"/>
          <w:sz w:val="24"/>
          <w:szCs w:val="24"/>
          <w:u w:val="single"/>
        </w:rPr>
        <w:t>Q</w:t>
      </w:r>
      <w:r w:rsidRPr="002109A7">
        <w:rPr>
          <w:rFonts w:ascii="Times New Roman" w:hAnsi="Times New Roman" w:cs="Times New Roman"/>
          <w:b/>
          <w:color w:val="000000"/>
          <w:sz w:val="24"/>
          <w:szCs w:val="24"/>
          <w:u w:val="single"/>
        </w:rPr>
        <w:t>uality assurance plan and Implementation Plan</w:t>
      </w:r>
      <w:r w:rsidR="004B39B6" w:rsidRPr="002109A7">
        <w:rPr>
          <w:rFonts w:ascii="Times New Roman" w:hAnsi="Times New Roman" w:cs="Times New Roman"/>
          <w:b/>
          <w:color w:val="000000"/>
          <w:sz w:val="24"/>
          <w:szCs w:val="24"/>
          <w:u w:val="single"/>
        </w:rPr>
        <w:t>.</w:t>
      </w:r>
      <w:r w:rsidR="004B39B6" w:rsidRPr="002109A7">
        <w:rPr>
          <w:rFonts w:ascii="Times New Roman" w:hAnsi="Times New Roman" w:cs="Times New Roman"/>
          <w:color w:val="000000"/>
          <w:sz w:val="24"/>
          <w:szCs w:val="24"/>
        </w:rPr>
        <w:t xml:space="preserve"> This section need</w:t>
      </w:r>
      <w:r w:rsidR="00CC357B" w:rsidRPr="002109A7">
        <w:rPr>
          <w:rFonts w:ascii="Times New Roman" w:hAnsi="Times New Roman" w:cs="Times New Roman"/>
          <w:color w:val="000000"/>
          <w:sz w:val="24"/>
          <w:szCs w:val="24"/>
        </w:rPr>
        <w:t>s</w:t>
      </w:r>
      <w:r w:rsidR="004B39B6" w:rsidRPr="002109A7">
        <w:rPr>
          <w:rFonts w:ascii="Times New Roman" w:hAnsi="Times New Roman" w:cs="Times New Roman"/>
          <w:color w:val="000000"/>
          <w:sz w:val="24"/>
          <w:szCs w:val="24"/>
        </w:rPr>
        <w:t xml:space="preserve"> to include the proposed </w:t>
      </w:r>
      <w:r w:rsidR="000B2A51" w:rsidRPr="002109A7">
        <w:rPr>
          <w:rFonts w:ascii="Times New Roman" w:hAnsi="Times New Roman" w:cs="Times New Roman"/>
          <w:color w:val="000000"/>
          <w:sz w:val="24"/>
          <w:szCs w:val="24"/>
        </w:rPr>
        <w:t xml:space="preserve">project </w:t>
      </w:r>
      <w:r w:rsidR="004B39B6" w:rsidRPr="002109A7">
        <w:rPr>
          <w:rFonts w:ascii="Times New Roman" w:hAnsi="Times New Roman" w:cs="Times New Roman"/>
          <w:color w:val="000000"/>
          <w:sz w:val="24"/>
          <w:szCs w:val="24"/>
        </w:rPr>
        <w:t>structure</w:t>
      </w:r>
      <w:r w:rsidR="000B2A51" w:rsidRPr="002109A7">
        <w:rPr>
          <w:rFonts w:ascii="Times New Roman" w:hAnsi="Times New Roman" w:cs="Times New Roman"/>
          <w:color w:val="000000"/>
          <w:sz w:val="24"/>
          <w:szCs w:val="24"/>
        </w:rPr>
        <w:t>, activities</w:t>
      </w:r>
      <w:r w:rsidR="004B39B6" w:rsidRPr="002109A7">
        <w:rPr>
          <w:rFonts w:ascii="Times New Roman" w:hAnsi="Times New Roman" w:cs="Times New Roman"/>
          <w:color w:val="000000"/>
          <w:sz w:val="24"/>
          <w:szCs w:val="24"/>
        </w:rPr>
        <w:t xml:space="preserve"> </w:t>
      </w:r>
      <w:r w:rsidR="007E601B" w:rsidRPr="002109A7">
        <w:rPr>
          <w:rFonts w:ascii="Times New Roman" w:hAnsi="Times New Roman" w:cs="Times New Roman"/>
          <w:color w:val="000000"/>
          <w:sz w:val="24"/>
          <w:szCs w:val="24"/>
        </w:rPr>
        <w:t xml:space="preserve">and </w:t>
      </w:r>
      <w:r w:rsidR="004B39B6" w:rsidRPr="002109A7">
        <w:rPr>
          <w:rFonts w:ascii="Times New Roman" w:hAnsi="Times New Roman" w:cs="Times New Roman"/>
          <w:color w:val="000000"/>
          <w:sz w:val="24"/>
          <w:szCs w:val="24"/>
        </w:rPr>
        <w:t>milestone</w:t>
      </w:r>
      <w:r w:rsidR="00C76CD5" w:rsidRPr="002109A7">
        <w:rPr>
          <w:rFonts w:ascii="Times New Roman" w:hAnsi="Times New Roman" w:cs="Times New Roman"/>
          <w:color w:val="000000"/>
          <w:sz w:val="24"/>
          <w:szCs w:val="24"/>
        </w:rPr>
        <w:t>s.</w:t>
      </w:r>
      <w:r w:rsidRPr="002109A7">
        <w:rPr>
          <w:rFonts w:ascii="Times New Roman" w:hAnsi="Times New Roman" w:cs="Times New Roman"/>
          <w:color w:val="000000"/>
          <w:sz w:val="24"/>
          <w:szCs w:val="24"/>
        </w:rPr>
        <w:t xml:space="preserve"> </w:t>
      </w:r>
      <w:r w:rsidR="00C76CD5" w:rsidRPr="002109A7">
        <w:rPr>
          <w:rFonts w:ascii="Times New Roman" w:hAnsi="Times New Roman" w:cs="Times New Roman"/>
          <w:color w:val="000000"/>
          <w:sz w:val="24"/>
          <w:szCs w:val="24"/>
        </w:rPr>
        <w:t>T</w:t>
      </w:r>
      <w:r w:rsidRPr="002109A7">
        <w:rPr>
          <w:rFonts w:ascii="Times New Roman" w:hAnsi="Times New Roman" w:cs="Times New Roman"/>
          <w:color w:val="000000"/>
          <w:sz w:val="24"/>
          <w:szCs w:val="24"/>
        </w:rPr>
        <w:t xml:space="preserve">his section should demonstrate the </w:t>
      </w:r>
      <w:r w:rsidR="004B39B6" w:rsidRPr="002109A7">
        <w:rPr>
          <w:rFonts w:ascii="Times New Roman" w:hAnsi="Times New Roman" w:cs="Times New Roman"/>
          <w:color w:val="000000"/>
          <w:sz w:val="24"/>
          <w:szCs w:val="24"/>
        </w:rPr>
        <w:t>Organization</w:t>
      </w:r>
      <w:r w:rsidR="000B2A51" w:rsidRPr="002109A7">
        <w:rPr>
          <w:rFonts w:ascii="Times New Roman" w:hAnsi="Times New Roman" w:cs="Times New Roman"/>
          <w:color w:val="000000"/>
          <w:sz w:val="24"/>
          <w:szCs w:val="24"/>
        </w:rPr>
        <w:t>’s</w:t>
      </w:r>
      <w:r w:rsidRPr="002109A7">
        <w:rPr>
          <w:rFonts w:ascii="Times New Roman" w:hAnsi="Times New Roman" w:cs="Times New Roman"/>
          <w:color w:val="000000"/>
          <w:sz w:val="24"/>
          <w:szCs w:val="24"/>
        </w:rPr>
        <w:t xml:space="preserve"> response to the Terms of Reference by </w:t>
      </w:r>
      <w:r w:rsidR="000B2A51" w:rsidRPr="002109A7">
        <w:rPr>
          <w:rFonts w:ascii="Times New Roman" w:hAnsi="Times New Roman" w:cs="Times New Roman"/>
          <w:color w:val="000000"/>
          <w:sz w:val="24"/>
          <w:szCs w:val="24"/>
        </w:rPr>
        <w:t xml:space="preserve">including </w:t>
      </w:r>
      <w:r w:rsidRPr="002109A7">
        <w:rPr>
          <w:rFonts w:ascii="Times New Roman" w:hAnsi="Times New Roman" w:cs="Times New Roman"/>
          <w:color w:val="000000"/>
          <w:sz w:val="24"/>
          <w:szCs w:val="24"/>
        </w:rPr>
        <w:t>the specific components</w:t>
      </w:r>
      <w:r w:rsidR="000B2A51" w:rsidRPr="002109A7">
        <w:rPr>
          <w:rFonts w:ascii="Times New Roman" w:hAnsi="Times New Roman" w:cs="Times New Roman"/>
          <w:color w:val="000000"/>
          <w:sz w:val="24"/>
          <w:szCs w:val="24"/>
        </w:rPr>
        <w:t xml:space="preserve"> of methodology, description of activities</w:t>
      </w:r>
      <w:r w:rsidRPr="002109A7">
        <w:rPr>
          <w:rFonts w:ascii="Times New Roman" w:hAnsi="Times New Roman" w:cs="Times New Roman"/>
          <w:color w:val="000000"/>
          <w:sz w:val="24"/>
          <w:szCs w:val="24"/>
        </w:rPr>
        <w:t xml:space="preserve">, </w:t>
      </w:r>
      <w:r w:rsidR="000B2A51" w:rsidRPr="002109A7">
        <w:rPr>
          <w:rFonts w:ascii="Times New Roman" w:hAnsi="Times New Roman" w:cs="Times New Roman"/>
          <w:color w:val="000000"/>
          <w:sz w:val="24"/>
          <w:szCs w:val="24"/>
        </w:rPr>
        <w:t xml:space="preserve">and </w:t>
      </w:r>
      <w:r w:rsidRPr="002109A7">
        <w:rPr>
          <w:rFonts w:ascii="Times New Roman" w:hAnsi="Times New Roman" w:cs="Times New Roman"/>
          <w:color w:val="000000"/>
          <w:sz w:val="24"/>
          <w:szCs w:val="24"/>
        </w:rPr>
        <w:t>how the outputs</w:t>
      </w:r>
      <w:r w:rsidR="000B2A51" w:rsidRPr="002109A7">
        <w:rPr>
          <w:rFonts w:ascii="Times New Roman" w:hAnsi="Times New Roman" w:cs="Times New Roman"/>
          <w:color w:val="000000"/>
          <w:sz w:val="24"/>
          <w:szCs w:val="24"/>
        </w:rPr>
        <w:t xml:space="preserve"> will</w:t>
      </w:r>
      <w:r w:rsidRPr="002109A7">
        <w:rPr>
          <w:rFonts w:ascii="Times New Roman" w:hAnsi="Times New Roman" w:cs="Times New Roman"/>
          <w:color w:val="000000"/>
          <w:sz w:val="24"/>
          <w:szCs w:val="24"/>
        </w:rPr>
        <w:t xml:space="preserve"> be addressed.</w:t>
      </w:r>
      <w:r w:rsidR="00A1452C" w:rsidRPr="002109A7">
        <w:rPr>
          <w:rFonts w:ascii="Times New Roman" w:hAnsi="Times New Roman" w:cs="Times New Roman"/>
          <w:sz w:val="24"/>
          <w:szCs w:val="24"/>
        </w:rPr>
        <w:t xml:space="preserve"> </w:t>
      </w:r>
      <w:r w:rsidR="00C76CD5" w:rsidRPr="002109A7">
        <w:rPr>
          <w:rFonts w:ascii="Times New Roman" w:hAnsi="Times New Roman" w:cs="Times New Roman"/>
          <w:sz w:val="24"/>
          <w:szCs w:val="24"/>
        </w:rPr>
        <w:t xml:space="preserve">The Organization should demonstrate the strategy </w:t>
      </w:r>
      <w:r w:rsidR="00237406" w:rsidRPr="002109A7">
        <w:rPr>
          <w:rFonts w:ascii="Times New Roman" w:hAnsi="Times New Roman" w:cs="Times New Roman"/>
          <w:sz w:val="24"/>
          <w:szCs w:val="24"/>
        </w:rPr>
        <w:t>for risk mitigation</w:t>
      </w:r>
      <w:r w:rsidR="00C76CD5" w:rsidRPr="002109A7">
        <w:rPr>
          <w:rFonts w:ascii="Times New Roman" w:hAnsi="Times New Roman" w:cs="Times New Roman"/>
          <w:sz w:val="24"/>
          <w:szCs w:val="24"/>
        </w:rPr>
        <w:t xml:space="preserve"> in targeting </w:t>
      </w:r>
      <w:r w:rsidR="00C76CD5" w:rsidRPr="002109A7">
        <w:rPr>
          <w:rFonts w:ascii="Times New Roman" w:hAnsi="Times New Roman" w:cs="Times New Roman"/>
          <w:sz w:val="24"/>
          <w:szCs w:val="24"/>
        </w:rPr>
        <w:lastRenderedPageBreak/>
        <w:t xml:space="preserve">beneficiaries, and </w:t>
      </w:r>
      <w:r w:rsidR="00237406" w:rsidRPr="002109A7">
        <w:rPr>
          <w:rFonts w:ascii="Times New Roman" w:hAnsi="Times New Roman" w:cs="Times New Roman"/>
          <w:sz w:val="24"/>
          <w:szCs w:val="24"/>
        </w:rPr>
        <w:t xml:space="preserve">project </w:t>
      </w:r>
      <w:r w:rsidR="00C76CD5" w:rsidRPr="002109A7">
        <w:rPr>
          <w:rFonts w:ascii="Times New Roman" w:hAnsi="Times New Roman" w:cs="Times New Roman"/>
          <w:sz w:val="24"/>
          <w:szCs w:val="24"/>
        </w:rPr>
        <w:t>delivery mechanisms</w:t>
      </w:r>
      <w:r w:rsidR="00237406" w:rsidRPr="002109A7">
        <w:rPr>
          <w:rFonts w:ascii="Times New Roman" w:hAnsi="Times New Roman" w:cs="Times New Roman"/>
          <w:sz w:val="24"/>
          <w:szCs w:val="24"/>
        </w:rPr>
        <w:t xml:space="preserve"> and approaches</w:t>
      </w:r>
      <w:r w:rsidR="00C76CD5" w:rsidRPr="002109A7">
        <w:rPr>
          <w:rFonts w:ascii="Times New Roman" w:hAnsi="Times New Roman" w:cs="Times New Roman"/>
          <w:sz w:val="24"/>
          <w:szCs w:val="24"/>
        </w:rPr>
        <w:t xml:space="preserve"> in </w:t>
      </w:r>
      <w:r w:rsidR="007E601B" w:rsidRPr="002109A7">
        <w:rPr>
          <w:rFonts w:ascii="Times New Roman" w:hAnsi="Times New Roman" w:cs="Times New Roman"/>
          <w:sz w:val="24"/>
          <w:szCs w:val="24"/>
        </w:rPr>
        <w:t xml:space="preserve">the </w:t>
      </w:r>
      <w:r w:rsidR="00C76CD5" w:rsidRPr="002109A7">
        <w:rPr>
          <w:rFonts w:ascii="Times New Roman" w:hAnsi="Times New Roman" w:cs="Times New Roman"/>
          <w:sz w:val="24"/>
          <w:szCs w:val="24"/>
        </w:rPr>
        <w:t>selected municipalit</w:t>
      </w:r>
      <w:r w:rsidR="00CF511C">
        <w:rPr>
          <w:rFonts w:ascii="Times New Roman" w:hAnsi="Times New Roman" w:cs="Times New Roman"/>
          <w:sz w:val="24"/>
          <w:szCs w:val="24"/>
        </w:rPr>
        <w:t>y</w:t>
      </w:r>
      <w:r w:rsidR="00C76CD5" w:rsidRPr="002109A7">
        <w:rPr>
          <w:rFonts w:ascii="Times New Roman" w:hAnsi="Times New Roman" w:cs="Times New Roman"/>
          <w:sz w:val="24"/>
          <w:szCs w:val="24"/>
        </w:rPr>
        <w:t xml:space="preserve">. </w:t>
      </w:r>
      <w:r w:rsidRPr="002109A7">
        <w:rPr>
          <w:rFonts w:ascii="Times New Roman" w:hAnsi="Times New Roman" w:cs="Times New Roman"/>
          <w:color w:val="000000"/>
          <w:sz w:val="24"/>
          <w:szCs w:val="24"/>
        </w:rPr>
        <w:t>Moreover, the proposal should demonstrate how the proposed methodology meets or exceeds the T</w:t>
      </w:r>
      <w:r w:rsidR="00CF511C">
        <w:rPr>
          <w:rFonts w:ascii="Times New Roman" w:hAnsi="Times New Roman" w:cs="Times New Roman"/>
          <w:color w:val="000000"/>
          <w:sz w:val="24"/>
          <w:szCs w:val="24"/>
        </w:rPr>
        <w:t>erms of Reference</w:t>
      </w:r>
      <w:r w:rsidRPr="002109A7">
        <w:rPr>
          <w:rFonts w:ascii="Times New Roman" w:hAnsi="Times New Roman" w:cs="Times New Roman"/>
          <w:color w:val="000000"/>
          <w:sz w:val="24"/>
          <w:szCs w:val="24"/>
        </w:rPr>
        <w:t xml:space="preserve">, while ensuring appropriateness of the approach to the local conditions and the project operating environment. </w:t>
      </w:r>
    </w:p>
    <w:p w14:paraId="4772E84A" w14:textId="77777777" w:rsidR="00C76CD5" w:rsidRPr="002109A7" w:rsidRDefault="00C76CD5" w:rsidP="004B39B6">
      <w:pPr>
        <w:pStyle w:val="BodyText"/>
        <w:spacing w:before="118"/>
        <w:ind w:left="0" w:right="283"/>
        <w:jc w:val="both"/>
        <w:rPr>
          <w:rFonts w:ascii="Times New Roman" w:hAnsi="Times New Roman" w:cs="Times New Roman"/>
          <w:sz w:val="24"/>
          <w:szCs w:val="24"/>
        </w:rPr>
      </w:pPr>
    </w:p>
    <w:p w14:paraId="608C8B1E" w14:textId="4591AC24" w:rsidR="009A2F55" w:rsidRPr="002109A7" w:rsidRDefault="00F946E9" w:rsidP="004B39B6">
      <w:pPr>
        <w:pStyle w:val="NormalWeb"/>
        <w:spacing w:before="0" w:beforeAutospacing="0" w:after="120" w:afterAutospacing="0"/>
        <w:jc w:val="both"/>
      </w:pPr>
      <w:r w:rsidRPr="002109A7">
        <w:rPr>
          <w:b/>
          <w:color w:val="000000"/>
          <w:u w:val="single"/>
        </w:rPr>
        <w:t>Management Structure and Resource</w:t>
      </w:r>
      <w:r w:rsidR="00237406" w:rsidRPr="002109A7">
        <w:rPr>
          <w:b/>
          <w:color w:val="000000"/>
          <w:u w:val="single"/>
        </w:rPr>
        <w:t>s</w:t>
      </w:r>
      <w:r w:rsidRPr="002109A7">
        <w:rPr>
          <w:b/>
          <w:color w:val="000000"/>
          <w:u w:val="single"/>
        </w:rPr>
        <w:t xml:space="preserve"> (Key Personnel)</w:t>
      </w:r>
      <w:r w:rsidRPr="002109A7">
        <w:rPr>
          <w:color w:val="000000"/>
        </w:rPr>
        <w:t xml:space="preserve"> – This section should include the comprehensive description of the management structure and information regarding required resources including curriculum vitae (CVs) of key personnel that will be assigned to support the implementation of the proposed methodology, clearly defining the roles and responsibilities vis-à-vis the proposed methodology. CVs should establish competence and demonstrate qualifications in areas relevant to the TOR. </w:t>
      </w:r>
    </w:p>
    <w:p w14:paraId="4B21EC73" w14:textId="7AB5801E" w:rsidR="009A2F55" w:rsidRPr="002109A7" w:rsidRDefault="00947800" w:rsidP="00F940B6">
      <w:pPr>
        <w:jc w:val="both"/>
        <w:rPr>
          <w:rFonts w:ascii="Times New Roman" w:hAnsi="Times New Roman" w:cs="Times New Roman"/>
          <w:b/>
          <w:bCs/>
          <w:sz w:val="24"/>
          <w:szCs w:val="24"/>
        </w:rPr>
      </w:pPr>
      <w:r w:rsidRPr="002109A7">
        <w:rPr>
          <w:rFonts w:ascii="Times New Roman" w:hAnsi="Times New Roman" w:cs="Times New Roman"/>
          <w:b/>
          <w:bCs/>
          <w:sz w:val="24"/>
          <w:szCs w:val="24"/>
        </w:rPr>
        <w:t>V.</w:t>
      </w:r>
      <w:r w:rsidR="00F74B68" w:rsidRPr="002109A7">
        <w:rPr>
          <w:rFonts w:ascii="Times New Roman" w:hAnsi="Times New Roman" w:cs="Times New Roman"/>
          <w:b/>
          <w:bCs/>
          <w:sz w:val="24"/>
          <w:szCs w:val="24"/>
        </w:rPr>
        <w:t xml:space="preserve"> </w:t>
      </w:r>
      <w:r w:rsidRPr="002109A7">
        <w:rPr>
          <w:rFonts w:ascii="Times New Roman" w:hAnsi="Times New Roman" w:cs="Times New Roman"/>
          <w:b/>
          <w:bCs/>
          <w:sz w:val="24"/>
          <w:szCs w:val="24"/>
        </w:rPr>
        <w:t>E</w:t>
      </w:r>
      <w:r w:rsidR="002109A7">
        <w:rPr>
          <w:rFonts w:ascii="Times New Roman" w:hAnsi="Times New Roman" w:cs="Times New Roman"/>
          <w:b/>
          <w:bCs/>
          <w:sz w:val="24"/>
          <w:szCs w:val="24"/>
        </w:rPr>
        <w:t xml:space="preserve">valuation criteria and methodology </w:t>
      </w:r>
    </w:p>
    <w:p w14:paraId="4EBBA5B2" w14:textId="6D57C224" w:rsidR="001D3393" w:rsidRPr="002109A7" w:rsidRDefault="001D3393" w:rsidP="00095238">
      <w:pPr>
        <w:pStyle w:val="ListParagraph"/>
        <w:numPr>
          <w:ilvl w:val="0"/>
          <w:numId w:val="2"/>
        </w:numPr>
        <w:suppressAutoHyphens/>
        <w:autoSpaceDE w:val="0"/>
        <w:autoSpaceDN w:val="0"/>
        <w:spacing w:after="0" w:line="240" w:lineRule="auto"/>
        <w:jc w:val="both"/>
        <w:textAlignment w:val="baseline"/>
        <w:rPr>
          <w:rStyle w:val="Strong"/>
          <w:rFonts w:ascii="Times New Roman" w:hAnsi="Times New Roman"/>
          <w:bCs/>
          <w:color w:val="000000" w:themeColor="text1"/>
          <w:sz w:val="24"/>
          <w:szCs w:val="24"/>
          <w:lang w:val="en-GB"/>
        </w:rPr>
      </w:pPr>
      <w:r w:rsidRPr="002109A7">
        <w:rPr>
          <w:rStyle w:val="Strong"/>
          <w:rFonts w:ascii="Times New Roman" w:hAnsi="Times New Roman"/>
          <w:bCs/>
          <w:color w:val="000000" w:themeColor="text1"/>
          <w:sz w:val="24"/>
          <w:szCs w:val="24"/>
          <w:lang w:val="en-GB"/>
        </w:rPr>
        <w:t>Proposals will be evaluated based on the following criteria:</w:t>
      </w:r>
    </w:p>
    <w:p w14:paraId="0FD08C1D" w14:textId="77777777" w:rsidR="001D3393" w:rsidRPr="002109A7" w:rsidRDefault="001D3393" w:rsidP="001D3393">
      <w:pPr>
        <w:autoSpaceDE w:val="0"/>
        <w:spacing w:after="0" w:line="240" w:lineRule="auto"/>
        <w:contextualSpacing/>
        <w:jc w:val="both"/>
        <w:rPr>
          <w:rStyle w:val="Strong"/>
          <w:rFonts w:ascii="Times New Roman" w:hAnsi="Times New Roman"/>
          <w:b w:val="0"/>
          <w:color w:val="000000" w:themeColor="text1"/>
          <w:sz w:val="24"/>
          <w:szCs w:val="24"/>
          <w:lang w:val="en-GB"/>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5333"/>
        <w:gridCol w:w="1440"/>
        <w:gridCol w:w="1980"/>
      </w:tblGrid>
      <w:tr w:rsidR="001D3393" w:rsidRPr="002109A7" w14:paraId="5102207D" w14:textId="77777777" w:rsidTr="00606B38">
        <w:trPr>
          <w:trHeight w:val="386"/>
        </w:trPr>
        <w:tc>
          <w:tcPr>
            <w:tcW w:w="5760" w:type="dxa"/>
            <w:gridSpan w:val="2"/>
            <w:vAlign w:val="center"/>
          </w:tcPr>
          <w:p w14:paraId="4E9BDDF8" w14:textId="77777777" w:rsidR="001D3393" w:rsidRPr="002109A7" w:rsidRDefault="001D3393" w:rsidP="00606B38">
            <w:pPr>
              <w:spacing w:after="0" w:line="240" w:lineRule="auto"/>
              <w:contextualSpacing/>
              <w:rPr>
                <w:rFonts w:ascii="Times New Roman" w:hAnsi="Times New Roman" w:cs="Times New Roman"/>
                <w:b/>
                <w:bCs/>
                <w:color w:val="000000"/>
                <w:sz w:val="24"/>
                <w:szCs w:val="24"/>
              </w:rPr>
            </w:pPr>
            <w:r w:rsidRPr="002109A7">
              <w:rPr>
                <w:rFonts w:ascii="Times New Roman" w:hAnsi="Times New Roman" w:cs="Times New Roman"/>
                <w:b/>
                <w:bCs/>
                <w:color w:val="000000"/>
                <w:sz w:val="24"/>
                <w:szCs w:val="24"/>
              </w:rPr>
              <w:t>Summary of Technical Proposal Evaluation Forms</w:t>
            </w:r>
          </w:p>
        </w:tc>
        <w:tc>
          <w:tcPr>
            <w:tcW w:w="1440" w:type="dxa"/>
            <w:vAlign w:val="center"/>
          </w:tcPr>
          <w:p w14:paraId="4C9F5E17" w14:textId="77777777" w:rsidR="001D3393" w:rsidRPr="002109A7" w:rsidRDefault="001D3393" w:rsidP="00606B38">
            <w:pPr>
              <w:spacing w:after="0" w:line="240" w:lineRule="auto"/>
              <w:contextualSpacing/>
              <w:rPr>
                <w:rFonts w:ascii="Times New Roman" w:hAnsi="Times New Roman" w:cs="Times New Roman"/>
                <w:b/>
                <w:bCs/>
                <w:color w:val="000000"/>
                <w:sz w:val="24"/>
                <w:szCs w:val="24"/>
              </w:rPr>
            </w:pPr>
            <w:r w:rsidRPr="002109A7">
              <w:rPr>
                <w:rFonts w:ascii="Times New Roman" w:hAnsi="Times New Roman" w:cs="Times New Roman"/>
                <w:b/>
                <w:bCs/>
                <w:color w:val="000000"/>
                <w:sz w:val="24"/>
                <w:szCs w:val="24"/>
              </w:rPr>
              <w:t>Score Weight</w:t>
            </w:r>
          </w:p>
        </w:tc>
        <w:tc>
          <w:tcPr>
            <w:tcW w:w="1980" w:type="dxa"/>
            <w:vAlign w:val="center"/>
          </w:tcPr>
          <w:p w14:paraId="18E980E2" w14:textId="77777777" w:rsidR="001D3393" w:rsidRPr="002109A7" w:rsidRDefault="001D3393" w:rsidP="00606B38">
            <w:pPr>
              <w:spacing w:after="0" w:line="240" w:lineRule="auto"/>
              <w:contextualSpacing/>
              <w:rPr>
                <w:rFonts w:ascii="Times New Roman" w:hAnsi="Times New Roman" w:cs="Times New Roman"/>
                <w:b/>
                <w:bCs/>
                <w:color w:val="000000"/>
                <w:sz w:val="24"/>
                <w:szCs w:val="24"/>
              </w:rPr>
            </w:pPr>
            <w:r w:rsidRPr="002109A7">
              <w:rPr>
                <w:rFonts w:ascii="Times New Roman" w:hAnsi="Times New Roman" w:cs="Times New Roman"/>
                <w:b/>
                <w:bCs/>
                <w:color w:val="000000"/>
                <w:sz w:val="24"/>
                <w:szCs w:val="24"/>
              </w:rPr>
              <w:t>Points Obtainable</w:t>
            </w:r>
          </w:p>
        </w:tc>
      </w:tr>
      <w:tr w:rsidR="001D3393" w:rsidRPr="002109A7" w14:paraId="2F44ED67" w14:textId="77777777" w:rsidTr="00606B38">
        <w:trPr>
          <w:trHeight w:val="350"/>
        </w:trPr>
        <w:tc>
          <w:tcPr>
            <w:tcW w:w="427" w:type="dxa"/>
            <w:hideMark/>
          </w:tcPr>
          <w:p w14:paraId="59A532B3" w14:textId="77777777" w:rsidR="001D3393" w:rsidRPr="002109A7" w:rsidRDefault="001D3393" w:rsidP="00606B38">
            <w:pPr>
              <w:spacing w:after="0" w:line="240" w:lineRule="auto"/>
              <w:contextualSpacing/>
              <w:jc w:val="center"/>
              <w:rPr>
                <w:rFonts w:ascii="Times New Roman" w:hAnsi="Times New Roman" w:cs="Times New Roman"/>
                <w:color w:val="000000"/>
                <w:sz w:val="24"/>
                <w:szCs w:val="24"/>
              </w:rPr>
            </w:pPr>
            <w:r w:rsidRPr="002109A7">
              <w:rPr>
                <w:rFonts w:ascii="Times New Roman" w:hAnsi="Times New Roman" w:cs="Times New Roman"/>
                <w:color w:val="000000"/>
                <w:sz w:val="24"/>
                <w:szCs w:val="24"/>
              </w:rPr>
              <w:t>1.</w:t>
            </w:r>
          </w:p>
        </w:tc>
        <w:tc>
          <w:tcPr>
            <w:tcW w:w="5333" w:type="dxa"/>
            <w:vAlign w:val="center"/>
            <w:hideMark/>
          </w:tcPr>
          <w:p w14:paraId="3196EE52" w14:textId="7416FCB6" w:rsidR="001D3393" w:rsidRPr="002109A7" w:rsidRDefault="005B5830" w:rsidP="00606B38">
            <w:pPr>
              <w:spacing w:after="0" w:line="240" w:lineRule="auto"/>
              <w:contextualSpacing/>
              <w:rPr>
                <w:rFonts w:ascii="Times New Roman" w:hAnsi="Times New Roman" w:cs="Times New Roman"/>
                <w:color w:val="000000"/>
                <w:sz w:val="24"/>
                <w:szCs w:val="24"/>
              </w:rPr>
            </w:pPr>
            <w:r w:rsidRPr="002109A7">
              <w:rPr>
                <w:rFonts w:ascii="Times New Roman" w:hAnsi="Times New Roman" w:cs="Times New Roman"/>
                <w:b/>
                <w:sz w:val="24"/>
                <w:szCs w:val="24"/>
              </w:rPr>
              <w:t>Experience of the organization</w:t>
            </w:r>
            <w:r w:rsidR="00C76CD5" w:rsidRPr="002109A7">
              <w:rPr>
                <w:rFonts w:ascii="Times New Roman" w:hAnsi="Times New Roman" w:cs="Times New Roman"/>
                <w:b/>
                <w:sz w:val="24"/>
                <w:szCs w:val="24"/>
              </w:rPr>
              <w:t xml:space="preserve"> </w:t>
            </w:r>
            <w:r w:rsidRPr="002109A7">
              <w:rPr>
                <w:rFonts w:ascii="Times New Roman" w:hAnsi="Times New Roman" w:cs="Times New Roman"/>
                <w:b/>
                <w:spacing w:val="-46"/>
                <w:sz w:val="24"/>
                <w:szCs w:val="24"/>
              </w:rPr>
              <w:t xml:space="preserve"> </w:t>
            </w:r>
            <w:r w:rsidR="00C76CD5" w:rsidRPr="002109A7">
              <w:rPr>
                <w:rFonts w:ascii="Times New Roman" w:hAnsi="Times New Roman" w:cs="Times New Roman"/>
                <w:b/>
                <w:spacing w:val="-46"/>
                <w:sz w:val="24"/>
                <w:szCs w:val="24"/>
              </w:rPr>
              <w:t xml:space="preserve"> </w:t>
            </w:r>
            <w:r w:rsidRPr="002109A7">
              <w:rPr>
                <w:rFonts w:ascii="Times New Roman" w:hAnsi="Times New Roman" w:cs="Times New Roman"/>
                <w:b/>
                <w:sz w:val="24"/>
                <w:szCs w:val="24"/>
              </w:rPr>
              <w:t>that</w:t>
            </w:r>
            <w:r w:rsidRPr="002109A7">
              <w:rPr>
                <w:rFonts w:ascii="Times New Roman" w:hAnsi="Times New Roman" w:cs="Times New Roman"/>
                <w:b/>
                <w:spacing w:val="-1"/>
                <w:sz w:val="24"/>
                <w:szCs w:val="24"/>
              </w:rPr>
              <w:t xml:space="preserve"> </w:t>
            </w:r>
            <w:r w:rsidRPr="002109A7">
              <w:rPr>
                <w:rFonts w:ascii="Times New Roman" w:hAnsi="Times New Roman" w:cs="Times New Roman"/>
                <w:b/>
                <w:sz w:val="24"/>
                <w:szCs w:val="24"/>
              </w:rPr>
              <w:t>submits</w:t>
            </w:r>
            <w:r w:rsidRPr="002109A7">
              <w:rPr>
                <w:rFonts w:ascii="Times New Roman" w:hAnsi="Times New Roman" w:cs="Times New Roman"/>
                <w:b/>
                <w:spacing w:val="-1"/>
                <w:sz w:val="24"/>
                <w:szCs w:val="24"/>
              </w:rPr>
              <w:t xml:space="preserve"> </w:t>
            </w:r>
            <w:r w:rsidRPr="002109A7">
              <w:rPr>
                <w:rFonts w:ascii="Times New Roman" w:hAnsi="Times New Roman" w:cs="Times New Roman"/>
                <w:b/>
                <w:sz w:val="24"/>
                <w:szCs w:val="24"/>
              </w:rPr>
              <w:t>proposal</w:t>
            </w:r>
          </w:p>
        </w:tc>
        <w:tc>
          <w:tcPr>
            <w:tcW w:w="1440" w:type="dxa"/>
            <w:vAlign w:val="center"/>
          </w:tcPr>
          <w:p w14:paraId="06418BD8" w14:textId="5F9CFF2C" w:rsidR="001D3393" w:rsidRPr="002109A7" w:rsidRDefault="00CF511C" w:rsidP="00606B38">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1D3393" w:rsidRPr="002109A7">
              <w:rPr>
                <w:rFonts w:ascii="Times New Roman" w:hAnsi="Times New Roman" w:cs="Times New Roman"/>
                <w:color w:val="000000"/>
                <w:sz w:val="24"/>
                <w:szCs w:val="24"/>
              </w:rPr>
              <w:t>0%</w:t>
            </w:r>
          </w:p>
        </w:tc>
        <w:tc>
          <w:tcPr>
            <w:tcW w:w="1980" w:type="dxa"/>
            <w:vAlign w:val="center"/>
          </w:tcPr>
          <w:p w14:paraId="1B9E9EF5" w14:textId="419AE6FA" w:rsidR="001D3393" w:rsidRPr="002109A7" w:rsidRDefault="00CF511C" w:rsidP="00606B38">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300</w:t>
            </w:r>
          </w:p>
        </w:tc>
      </w:tr>
      <w:tr w:rsidR="001D3393" w:rsidRPr="002109A7" w14:paraId="456B84EE" w14:textId="77777777" w:rsidTr="00606B38">
        <w:trPr>
          <w:trHeight w:val="359"/>
        </w:trPr>
        <w:tc>
          <w:tcPr>
            <w:tcW w:w="427" w:type="dxa"/>
          </w:tcPr>
          <w:p w14:paraId="02545E71" w14:textId="77777777" w:rsidR="001D3393" w:rsidRPr="002109A7" w:rsidRDefault="001D3393" w:rsidP="00606B38">
            <w:pPr>
              <w:spacing w:after="0" w:line="240" w:lineRule="auto"/>
              <w:contextualSpacing/>
              <w:jc w:val="center"/>
              <w:rPr>
                <w:rFonts w:ascii="Times New Roman" w:hAnsi="Times New Roman" w:cs="Times New Roman"/>
                <w:color w:val="000000"/>
                <w:sz w:val="24"/>
                <w:szCs w:val="24"/>
              </w:rPr>
            </w:pPr>
            <w:r w:rsidRPr="002109A7">
              <w:rPr>
                <w:rFonts w:ascii="Times New Roman" w:hAnsi="Times New Roman" w:cs="Times New Roman"/>
                <w:color w:val="000000"/>
                <w:sz w:val="24"/>
                <w:szCs w:val="24"/>
              </w:rPr>
              <w:t>2.</w:t>
            </w:r>
          </w:p>
        </w:tc>
        <w:tc>
          <w:tcPr>
            <w:tcW w:w="5333" w:type="dxa"/>
            <w:vAlign w:val="center"/>
          </w:tcPr>
          <w:p w14:paraId="79B7B63E" w14:textId="06C4F3B8" w:rsidR="001D3393" w:rsidRPr="002109A7" w:rsidRDefault="005B5830" w:rsidP="00606B38">
            <w:pPr>
              <w:spacing w:after="0" w:line="240" w:lineRule="auto"/>
              <w:contextualSpacing/>
              <w:rPr>
                <w:rFonts w:ascii="Times New Roman" w:hAnsi="Times New Roman" w:cs="Times New Roman"/>
                <w:color w:val="000000"/>
                <w:sz w:val="24"/>
                <w:szCs w:val="24"/>
              </w:rPr>
            </w:pPr>
            <w:r w:rsidRPr="002109A7">
              <w:rPr>
                <w:rFonts w:ascii="Times New Roman" w:hAnsi="Times New Roman" w:cs="Times New Roman"/>
                <w:b/>
                <w:sz w:val="24"/>
                <w:szCs w:val="24"/>
              </w:rPr>
              <w:t>Proposed work plan,</w:t>
            </w:r>
            <w:r w:rsidRPr="002109A7">
              <w:rPr>
                <w:rFonts w:ascii="Times New Roman" w:hAnsi="Times New Roman" w:cs="Times New Roman"/>
                <w:b/>
                <w:spacing w:val="1"/>
                <w:sz w:val="24"/>
                <w:szCs w:val="24"/>
              </w:rPr>
              <w:t xml:space="preserve"> </w:t>
            </w:r>
            <w:r w:rsidRPr="002109A7">
              <w:rPr>
                <w:rFonts w:ascii="Times New Roman" w:hAnsi="Times New Roman" w:cs="Times New Roman"/>
                <w:b/>
                <w:sz w:val="24"/>
                <w:szCs w:val="24"/>
              </w:rPr>
              <w:t>methodology</w:t>
            </w:r>
            <w:r w:rsidRPr="002109A7">
              <w:rPr>
                <w:rFonts w:ascii="Times New Roman" w:hAnsi="Times New Roman" w:cs="Times New Roman"/>
                <w:b/>
                <w:spacing w:val="-4"/>
                <w:sz w:val="24"/>
                <w:szCs w:val="24"/>
              </w:rPr>
              <w:t xml:space="preserve"> </w:t>
            </w:r>
            <w:r w:rsidRPr="002109A7">
              <w:rPr>
                <w:rFonts w:ascii="Times New Roman" w:hAnsi="Times New Roman" w:cs="Times New Roman"/>
                <w:b/>
                <w:sz w:val="24"/>
                <w:szCs w:val="24"/>
              </w:rPr>
              <w:t>and</w:t>
            </w:r>
            <w:r w:rsidRPr="002109A7">
              <w:rPr>
                <w:rFonts w:ascii="Times New Roman" w:hAnsi="Times New Roman" w:cs="Times New Roman"/>
                <w:b/>
                <w:spacing w:val="-3"/>
                <w:sz w:val="24"/>
                <w:szCs w:val="24"/>
              </w:rPr>
              <w:t xml:space="preserve"> </w:t>
            </w:r>
            <w:r w:rsidRPr="002109A7">
              <w:rPr>
                <w:rFonts w:ascii="Times New Roman" w:hAnsi="Times New Roman" w:cs="Times New Roman"/>
                <w:b/>
                <w:sz w:val="24"/>
                <w:szCs w:val="24"/>
              </w:rPr>
              <w:t>approach</w:t>
            </w:r>
          </w:p>
        </w:tc>
        <w:tc>
          <w:tcPr>
            <w:tcW w:w="1440" w:type="dxa"/>
            <w:vAlign w:val="center"/>
          </w:tcPr>
          <w:p w14:paraId="17D75447" w14:textId="0F83F496" w:rsidR="001D3393" w:rsidRPr="002109A7" w:rsidRDefault="00CF511C" w:rsidP="00606B38">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r w:rsidR="001D3393" w:rsidRPr="002109A7">
              <w:rPr>
                <w:rFonts w:ascii="Times New Roman" w:hAnsi="Times New Roman" w:cs="Times New Roman"/>
                <w:color w:val="000000"/>
                <w:sz w:val="24"/>
                <w:szCs w:val="24"/>
              </w:rPr>
              <w:t>%</w:t>
            </w:r>
          </w:p>
        </w:tc>
        <w:tc>
          <w:tcPr>
            <w:tcW w:w="1980" w:type="dxa"/>
            <w:vAlign w:val="center"/>
          </w:tcPr>
          <w:p w14:paraId="3AC8D3A0" w14:textId="7615AA87" w:rsidR="001D3393" w:rsidRPr="002109A7" w:rsidRDefault="00CF511C" w:rsidP="00606B38">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400</w:t>
            </w:r>
          </w:p>
        </w:tc>
      </w:tr>
      <w:tr w:rsidR="001D3393" w:rsidRPr="002109A7" w14:paraId="782CF23A" w14:textId="77777777" w:rsidTr="00606B38">
        <w:trPr>
          <w:trHeight w:val="350"/>
        </w:trPr>
        <w:tc>
          <w:tcPr>
            <w:tcW w:w="427" w:type="dxa"/>
            <w:tcBorders>
              <w:bottom w:val="nil"/>
            </w:tcBorders>
          </w:tcPr>
          <w:p w14:paraId="48D77634" w14:textId="77777777" w:rsidR="001D3393" w:rsidRPr="002109A7" w:rsidRDefault="001D3393" w:rsidP="00606B38">
            <w:pPr>
              <w:spacing w:after="0" w:line="240" w:lineRule="auto"/>
              <w:contextualSpacing/>
              <w:jc w:val="center"/>
              <w:rPr>
                <w:rFonts w:ascii="Times New Roman" w:hAnsi="Times New Roman" w:cs="Times New Roman"/>
                <w:color w:val="000000"/>
                <w:sz w:val="24"/>
                <w:szCs w:val="24"/>
              </w:rPr>
            </w:pPr>
            <w:r w:rsidRPr="002109A7">
              <w:rPr>
                <w:rFonts w:ascii="Times New Roman" w:hAnsi="Times New Roman" w:cs="Times New Roman"/>
                <w:color w:val="000000"/>
                <w:sz w:val="24"/>
                <w:szCs w:val="24"/>
              </w:rPr>
              <w:t>3.</w:t>
            </w:r>
          </w:p>
        </w:tc>
        <w:tc>
          <w:tcPr>
            <w:tcW w:w="5333" w:type="dxa"/>
            <w:tcBorders>
              <w:bottom w:val="nil"/>
            </w:tcBorders>
            <w:vAlign w:val="center"/>
          </w:tcPr>
          <w:p w14:paraId="0CDE7745" w14:textId="77777777" w:rsidR="001D3393" w:rsidRPr="002109A7" w:rsidRDefault="001D3393" w:rsidP="00606B38">
            <w:pPr>
              <w:spacing w:after="0" w:line="240" w:lineRule="auto"/>
              <w:contextualSpacing/>
              <w:rPr>
                <w:rFonts w:ascii="Times New Roman" w:hAnsi="Times New Roman" w:cs="Times New Roman"/>
                <w:b/>
                <w:bCs/>
                <w:color w:val="000000"/>
                <w:sz w:val="24"/>
                <w:szCs w:val="24"/>
              </w:rPr>
            </w:pPr>
            <w:r w:rsidRPr="002109A7">
              <w:rPr>
                <w:rFonts w:ascii="Times New Roman" w:hAnsi="Times New Roman" w:cs="Times New Roman"/>
                <w:b/>
                <w:bCs/>
                <w:color w:val="000000"/>
                <w:sz w:val="24"/>
                <w:szCs w:val="24"/>
              </w:rPr>
              <w:t>Management Structure and Key Personnel</w:t>
            </w:r>
          </w:p>
        </w:tc>
        <w:tc>
          <w:tcPr>
            <w:tcW w:w="1440" w:type="dxa"/>
            <w:tcBorders>
              <w:bottom w:val="nil"/>
            </w:tcBorders>
            <w:vAlign w:val="center"/>
          </w:tcPr>
          <w:p w14:paraId="4D924564" w14:textId="2078006B" w:rsidR="001D3393" w:rsidRPr="002109A7" w:rsidRDefault="00CF511C" w:rsidP="00606B38">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r w:rsidR="001D3393" w:rsidRPr="002109A7">
              <w:rPr>
                <w:rFonts w:ascii="Times New Roman" w:hAnsi="Times New Roman" w:cs="Times New Roman"/>
                <w:color w:val="000000"/>
                <w:sz w:val="24"/>
                <w:szCs w:val="24"/>
              </w:rPr>
              <w:t>%</w:t>
            </w:r>
          </w:p>
        </w:tc>
        <w:tc>
          <w:tcPr>
            <w:tcW w:w="1980" w:type="dxa"/>
            <w:tcBorders>
              <w:bottom w:val="nil"/>
            </w:tcBorders>
            <w:vAlign w:val="center"/>
          </w:tcPr>
          <w:p w14:paraId="7F7CF76C" w14:textId="6F72D783" w:rsidR="001D3393" w:rsidRPr="002109A7" w:rsidRDefault="00CF511C" w:rsidP="00606B38">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300</w:t>
            </w:r>
          </w:p>
        </w:tc>
      </w:tr>
      <w:tr w:rsidR="001D3393" w:rsidRPr="002109A7" w14:paraId="783FDC79" w14:textId="77777777" w:rsidTr="00606B38">
        <w:trPr>
          <w:cantSplit/>
        </w:trPr>
        <w:tc>
          <w:tcPr>
            <w:tcW w:w="427" w:type="dxa"/>
            <w:shd w:val="pct15" w:color="auto" w:fill="FFFFFF"/>
          </w:tcPr>
          <w:p w14:paraId="6F558EFB" w14:textId="77777777" w:rsidR="001D3393" w:rsidRPr="002109A7" w:rsidRDefault="001D3393" w:rsidP="00606B38">
            <w:pPr>
              <w:spacing w:after="0" w:line="240" w:lineRule="auto"/>
              <w:contextualSpacing/>
              <w:jc w:val="center"/>
              <w:rPr>
                <w:rFonts w:ascii="Times New Roman" w:hAnsi="Times New Roman" w:cs="Times New Roman"/>
                <w:color w:val="000000"/>
                <w:sz w:val="24"/>
                <w:szCs w:val="24"/>
              </w:rPr>
            </w:pPr>
          </w:p>
        </w:tc>
        <w:tc>
          <w:tcPr>
            <w:tcW w:w="6773" w:type="dxa"/>
            <w:gridSpan w:val="2"/>
            <w:shd w:val="pct15" w:color="auto" w:fill="FFFFFF"/>
          </w:tcPr>
          <w:p w14:paraId="405B3363" w14:textId="77777777" w:rsidR="001D3393" w:rsidRPr="002109A7" w:rsidRDefault="001D3393" w:rsidP="00606B38">
            <w:pPr>
              <w:spacing w:after="0" w:line="240" w:lineRule="auto"/>
              <w:contextualSpacing/>
              <w:rPr>
                <w:rFonts w:ascii="Times New Roman" w:hAnsi="Times New Roman" w:cs="Times New Roman"/>
                <w:color w:val="000000"/>
                <w:sz w:val="24"/>
                <w:szCs w:val="24"/>
              </w:rPr>
            </w:pPr>
            <w:r w:rsidRPr="002109A7">
              <w:rPr>
                <w:rFonts w:ascii="Times New Roman" w:hAnsi="Times New Roman" w:cs="Times New Roman"/>
                <w:color w:val="000000"/>
                <w:sz w:val="24"/>
                <w:szCs w:val="24"/>
              </w:rPr>
              <w:t>Total</w:t>
            </w:r>
          </w:p>
        </w:tc>
        <w:tc>
          <w:tcPr>
            <w:tcW w:w="1980" w:type="dxa"/>
            <w:shd w:val="pct15" w:color="auto" w:fill="FFFFFF"/>
          </w:tcPr>
          <w:p w14:paraId="05CF2EB7" w14:textId="78D60C2F" w:rsidR="001D3393" w:rsidRPr="002109A7" w:rsidRDefault="0058072C" w:rsidP="00606B38">
            <w:pPr>
              <w:spacing w:after="0" w:line="240" w:lineRule="auto"/>
              <w:contextualSpacing/>
              <w:jc w:val="center"/>
              <w:rPr>
                <w:rFonts w:ascii="Times New Roman" w:hAnsi="Times New Roman" w:cs="Times New Roman"/>
                <w:color w:val="000000"/>
                <w:sz w:val="24"/>
                <w:szCs w:val="24"/>
              </w:rPr>
            </w:pPr>
            <w:r w:rsidRPr="002109A7">
              <w:rPr>
                <w:rFonts w:ascii="Times New Roman" w:hAnsi="Times New Roman" w:cs="Times New Roman"/>
                <w:color w:val="000000"/>
                <w:sz w:val="24"/>
                <w:szCs w:val="24"/>
              </w:rPr>
              <w:t>1000</w:t>
            </w:r>
          </w:p>
        </w:tc>
      </w:tr>
    </w:tbl>
    <w:p w14:paraId="44F9FE6D" w14:textId="77777777" w:rsidR="001D3393" w:rsidRPr="002109A7" w:rsidRDefault="001D3393" w:rsidP="001D3393">
      <w:pPr>
        <w:autoSpaceDE w:val="0"/>
        <w:spacing w:after="0" w:line="240" w:lineRule="auto"/>
        <w:contextualSpacing/>
        <w:jc w:val="both"/>
        <w:rPr>
          <w:rStyle w:val="Strong"/>
          <w:rFonts w:ascii="Times New Roman" w:hAnsi="Times New Roman"/>
          <w:b w:val="0"/>
          <w:color w:val="000000" w:themeColor="text1"/>
          <w:sz w:val="24"/>
          <w:szCs w:val="24"/>
          <w:lang w:val="en-GB"/>
        </w:rPr>
      </w:pPr>
    </w:p>
    <w:p w14:paraId="78094C58" w14:textId="77777777" w:rsidR="00A1452C" w:rsidRPr="002109A7" w:rsidRDefault="00A1452C" w:rsidP="00A1452C">
      <w:pPr>
        <w:pStyle w:val="ListParagraph"/>
        <w:suppressAutoHyphens/>
        <w:autoSpaceDE w:val="0"/>
        <w:autoSpaceDN w:val="0"/>
        <w:spacing w:after="0" w:line="240" w:lineRule="auto"/>
        <w:jc w:val="both"/>
        <w:textAlignment w:val="baseline"/>
        <w:rPr>
          <w:rFonts w:ascii="Times New Roman" w:hAnsi="Times New Roman" w:cs="Times New Roman"/>
          <w:color w:val="000000" w:themeColor="text1"/>
          <w:sz w:val="24"/>
          <w:szCs w:val="24"/>
        </w:rPr>
      </w:pPr>
    </w:p>
    <w:p w14:paraId="0274F2E7" w14:textId="77777777" w:rsidR="001D3393" w:rsidRPr="002109A7" w:rsidRDefault="001D3393" w:rsidP="001D3393">
      <w:pPr>
        <w:autoSpaceDE w:val="0"/>
        <w:spacing w:after="0" w:line="240" w:lineRule="auto"/>
        <w:contextualSpacing/>
        <w:jc w:val="both"/>
        <w:rPr>
          <w:rStyle w:val="Strong"/>
          <w:rFonts w:ascii="Times New Roman" w:hAnsi="Times New Roman"/>
          <w:bCs/>
          <w:color w:val="1F497D"/>
          <w:sz w:val="24"/>
          <w:szCs w:val="24"/>
          <w:lang w:val="en-GB"/>
        </w:rPr>
      </w:pPr>
    </w:p>
    <w:p w14:paraId="27003FBD" w14:textId="2CCDC6E4" w:rsidR="00DE39C4" w:rsidRDefault="00DE39C4" w:rsidP="00CD357A">
      <w:pPr>
        <w:spacing w:after="0"/>
        <w:jc w:val="both"/>
        <w:rPr>
          <w:rFonts w:ascii="Times New Roman" w:hAnsi="Times New Roman" w:cs="Times New Roman"/>
          <w:sz w:val="24"/>
          <w:szCs w:val="24"/>
          <w:lang w:val="en-GB"/>
        </w:rPr>
      </w:pPr>
    </w:p>
    <w:p w14:paraId="6D53DC43" w14:textId="7395BA89" w:rsidR="00796729" w:rsidRPr="002109A7" w:rsidRDefault="00796729" w:rsidP="00CD357A">
      <w:pPr>
        <w:spacing w:after="0"/>
        <w:jc w:val="both"/>
        <w:rPr>
          <w:rFonts w:ascii="Times New Roman" w:hAnsi="Times New Roman" w:cs="Times New Roman"/>
          <w:sz w:val="24"/>
          <w:szCs w:val="24"/>
          <w:lang w:val="en-GB"/>
        </w:rPr>
      </w:pPr>
      <w:r w:rsidRPr="00796729">
        <w:rPr>
          <w:rFonts w:ascii="Times New Roman" w:hAnsi="Times New Roman" w:cs="Times New Roman"/>
          <w:sz w:val="24"/>
          <w:szCs w:val="24"/>
          <w:lang w:val="en-GB"/>
        </w:rPr>
        <w:t xml:space="preserve">The selection of the successful NGO and technically responsive candidate will be based on the ability of the bidder to demonstrate in the technical proposal the required area of expertise and experience as per the stated criteria in this </w:t>
      </w:r>
      <w:proofErr w:type="spellStart"/>
      <w:r w:rsidRPr="00796729">
        <w:rPr>
          <w:rFonts w:ascii="Times New Roman" w:hAnsi="Times New Roman" w:cs="Times New Roman"/>
          <w:sz w:val="24"/>
          <w:szCs w:val="24"/>
          <w:lang w:val="en-GB"/>
        </w:rPr>
        <w:t>ToR</w:t>
      </w:r>
      <w:proofErr w:type="spellEnd"/>
      <w:r w:rsidRPr="00796729">
        <w:rPr>
          <w:rFonts w:ascii="Times New Roman" w:hAnsi="Times New Roman" w:cs="Times New Roman"/>
          <w:sz w:val="24"/>
          <w:szCs w:val="24"/>
          <w:lang w:val="en-GB"/>
        </w:rPr>
        <w:t xml:space="preserve"> in addition to access to the beneficiaries, in addition to the above stated criteria. The total budget for this engagement is disclosed under the budget section. The bidders are expected to submit a detailed financial proposal aligned with the estimated budget along with a deliverable-based work plan</w:t>
      </w:r>
    </w:p>
    <w:p w14:paraId="20005993" w14:textId="77777777" w:rsidR="00D85371" w:rsidRPr="002109A7" w:rsidRDefault="00D85371" w:rsidP="00E06D2E">
      <w:pPr>
        <w:pStyle w:val="Default"/>
        <w:contextualSpacing/>
        <w:jc w:val="both"/>
        <w:rPr>
          <w:rFonts w:ascii="Times New Roman" w:hAnsi="Times New Roman" w:cs="Times New Roman"/>
          <w:b/>
          <w:bCs/>
          <w:u w:val="single"/>
          <w:lang w:val="en-GB"/>
        </w:rPr>
      </w:pPr>
      <w:r w:rsidRPr="002109A7">
        <w:rPr>
          <w:rFonts w:ascii="Times New Roman" w:hAnsi="Times New Roman" w:cs="Times New Roman"/>
          <w:b/>
          <w:bCs/>
          <w:u w:val="single"/>
          <w:lang w:val="en-GB"/>
        </w:rPr>
        <w:t xml:space="preserve">Maximum accepted percentage of indirect, project management and administrative costs should not exceed 25%. </w:t>
      </w:r>
    </w:p>
    <w:p w14:paraId="6DA09AD9" w14:textId="0D12A994" w:rsidR="001924F1" w:rsidRPr="002109A7" w:rsidRDefault="001D3393" w:rsidP="00E06D2E">
      <w:pPr>
        <w:pStyle w:val="Default"/>
        <w:contextualSpacing/>
        <w:jc w:val="both"/>
        <w:rPr>
          <w:rFonts w:ascii="Times New Roman" w:hAnsi="Times New Roman" w:cs="Times New Roman"/>
          <w:lang w:val="en-GB"/>
        </w:rPr>
      </w:pPr>
      <w:r w:rsidRPr="002109A7">
        <w:rPr>
          <w:rFonts w:ascii="Times New Roman" w:hAnsi="Times New Roman" w:cs="Times New Roman"/>
          <w:lang w:val="en-GB"/>
        </w:rPr>
        <w:t xml:space="preserve"> </w:t>
      </w:r>
    </w:p>
    <w:p w14:paraId="2600DE5E" w14:textId="33E90F81" w:rsidR="00E06D2E" w:rsidRPr="002109A7" w:rsidRDefault="001D3393" w:rsidP="00E06D2E">
      <w:pPr>
        <w:pStyle w:val="Default"/>
        <w:contextualSpacing/>
        <w:jc w:val="both"/>
        <w:rPr>
          <w:rFonts w:ascii="Times New Roman" w:hAnsi="Times New Roman" w:cs="Times New Roman"/>
          <w:b/>
          <w:bCs/>
          <w:u w:val="single"/>
          <w:lang w:val="en-GB"/>
        </w:rPr>
      </w:pPr>
      <w:r w:rsidRPr="002109A7">
        <w:rPr>
          <w:rFonts w:ascii="Times New Roman" w:hAnsi="Times New Roman" w:cs="Times New Roman"/>
          <w:lang w:val="en-GB"/>
        </w:rPr>
        <w:t xml:space="preserve">Evaluation of all technical proposals shall be carried out in accordance with </w:t>
      </w:r>
      <w:r w:rsidR="00E06D2E" w:rsidRPr="002109A7">
        <w:rPr>
          <w:rFonts w:ascii="Times New Roman" w:hAnsi="Times New Roman" w:cs="Times New Roman"/>
          <w:lang w:val="en-GB"/>
        </w:rPr>
        <w:t xml:space="preserve">above </w:t>
      </w:r>
      <w:r w:rsidRPr="002109A7">
        <w:rPr>
          <w:rFonts w:ascii="Times New Roman" w:hAnsi="Times New Roman" w:cs="Times New Roman"/>
          <w:lang w:val="en-GB"/>
        </w:rPr>
        <w:t xml:space="preserve">outlined evaluation criteria, and the entity that obtains the highest technical score shall be selected. </w:t>
      </w:r>
      <w:r w:rsidRPr="002109A7">
        <w:rPr>
          <w:rFonts w:ascii="Times New Roman" w:hAnsi="Times New Roman" w:cs="Times New Roman"/>
          <w:b/>
          <w:bCs/>
          <w:u w:val="single"/>
          <w:lang w:val="en-GB"/>
        </w:rPr>
        <w:t xml:space="preserve">NGOs exceeding the established </w:t>
      </w:r>
      <w:r w:rsidR="00796729">
        <w:rPr>
          <w:rFonts w:ascii="Times New Roman" w:hAnsi="Times New Roman" w:cs="Times New Roman"/>
          <w:b/>
          <w:bCs/>
          <w:u w:val="single"/>
          <w:lang w:val="en-GB"/>
        </w:rPr>
        <w:t xml:space="preserve">disclosed </w:t>
      </w:r>
      <w:r w:rsidRPr="002109A7">
        <w:rPr>
          <w:rFonts w:ascii="Times New Roman" w:hAnsi="Times New Roman" w:cs="Times New Roman"/>
          <w:b/>
          <w:bCs/>
          <w:u w:val="single"/>
          <w:lang w:val="en-GB"/>
        </w:rPr>
        <w:t xml:space="preserve"> budget in their financial proposals will be rejected.</w:t>
      </w:r>
    </w:p>
    <w:p w14:paraId="3214C98B" w14:textId="6DF35C1B" w:rsidR="00E06D2E" w:rsidRPr="002109A7" w:rsidRDefault="00E06D2E" w:rsidP="00E06D2E">
      <w:pPr>
        <w:pStyle w:val="BodyText"/>
        <w:spacing w:before="122"/>
        <w:ind w:left="0" w:right="284"/>
        <w:jc w:val="both"/>
        <w:rPr>
          <w:rFonts w:ascii="Times New Roman" w:hAnsi="Times New Roman" w:cs="Times New Roman"/>
          <w:sz w:val="24"/>
          <w:szCs w:val="24"/>
        </w:rPr>
      </w:pPr>
      <w:r w:rsidRPr="002109A7">
        <w:rPr>
          <w:rFonts w:ascii="Times New Roman" w:hAnsi="Times New Roman" w:cs="Times New Roman"/>
          <w:sz w:val="24"/>
          <w:szCs w:val="24"/>
        </w:rPr>
        <w:t>Any NGO that is engaged to act as R</w:t>
      </w:r>
      <w:r w:rsidR="008F2223" w:rsidRPr="002109A7">
        <w:rPr>
          <w:rFonts w:ascii="Times New Roman" w:hAnsi="Times New Roman" w:cs="Times New Roman"/>
          <w:sz w:val="24"/>
          <w:szCs w:val="24"/>
        </w:rPr>
        <w:t xml:space="preserve">esponsible </w:t>
      </w:r>
      <w:r w:rsidRPr="002109A7">
        <w:rPr>
          <w:rFonts w:ascii="Times New Roman" w:hAnsi="Times New Roman" w:cs="Times New Roman"/>
          <w:sz w:val="24"/>
          <w:szCs w:val="24"/>
        </w:rPr>
        <w:t>P</w:t>
      </w:r>
      <w:r w:rsidR="008F2223" w:rsidRPr="002109A7">
        <w:rPr>
          <w:rFonts w:ascii="Times New Roman" w:hAnsi="Times New Roman" w:cs="Times New Roman"/>
          <w:sz w:val="24"/>
          <w:szCs w:val="24"/>
        </w:rPr>
        <w:t>arty</w:t>
      </w:r>
      <w:r w:rsidRPr="002109A7">
        <w:rPr>
          <w:rFonts w:ascii="Times New Roman" w:hAnsi="Times New Roman" w:cs="Times New Roman"/>
          <w:sz w:val="24"/>
          <w:szCs w:val="24"/>
        </w:rPr>
        <w:t xml:space="preserve"> is subject to and must comply with the </w:t>
      </w:r>
      <w:r w:rsidRPr="002109A7">
        <w:rPr>
          <w:rFonts w:ascii="Times New Roman" w:hAnsi="Times New Roman" w:cs="Times New Roman"/>
          <w:sz w:val="24"/>
          <w:szCs w:val="24"/>
        </w:rPr>
        <w:lastRenderedPageBreak/>
        <w:t>HACT policy</w:t>
      </w:r>
      <w:r w:rsidRPr="002109A7">
        <w:rPr>
          <w:rFonts w:ascii="Times New Roman" w:hAnsi="Times New Roman" w:cs="Times New Roman"/>
          <w:spacing w:val="-58"/>
          <w:sz w:val="24"/>
          <w:szCs w:val="24"/>
        </w:rPr>
        <w:t xml:space="preserve"> </w:t>
      </w:r>
      <w:r w:rsidRPr="002109A7">
        <w:rPr>
          <w:rFonts w:ascii="Times New Roman" w:hAnsi="Times New Roman" w:cs="Times New Roman"/>
          <w:sz w:val="24"/>
          <w:szCs w:val="24"/>
        </w:rPr>
        <w:t>(i.e., micro-assessment and assurance activities) that must be validated through performance</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measures</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and</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quality certified</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by</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an</w:t>
      </w:r>
      <w:r w:rsidRPr="002109A7">
        <w:rPr>
          <w:rFonts w:ascii="Times New Roman" w:hAnsi="Times New Roman" w:cs="Times New Roman"/>
          <w:spacing w:val="-2"/>
          <w:sz w:val="24"/>
          <w:szCs w:val="24"/>
        </w:rPr>
        <w:t xml:space="preserve"> </w:t>
      </w:r>
      <w:r w:rsidRPr="002109A7">
        <w:rPr>
          <w:rFonts w:ascii="Times New Roman" w:hAnsi="Times New Roman" w:cs="Times New Roman"/>
          <w:sz w:val="24"/>
          <w:szCs w:val="24"/>
        </w:rPr>
        <w:t>independent</w:t>
      </w:r>
      <w:r w:rsidRPr="002109A7">
        <w:rPr>
          <w:rFonts w:ascii="Times New Roman" w:hAnsi="Times New Roman" w:cs="Times New Roman"/>
          <w:spacing w:val="-4"/>
          <w:sz w:val="24"/>
          <w:szCs w:val="24"/>
        </w:rPr>
        <w:t xml:space="preserve"> </w:t>
      </w:r>
      <w:r w:rsidRPr="002109A7">
        <w:rPr>
          <w:rFonts w:ascii="Times New Roman" w:hAnsi="Times New Roman" w:cs="Times New Roman"/>
          <w:sz w:val="24"/>
          <w:szCs w:val="24"/>
        </w:rPr>
        <w:t>assessor engaged</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by</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UNDP.</w:t>
      </w:r>
      <w:r w:rsidR="00DE39C4">
        <w:rPr>
          <w:rFonts w:ascii="Times New Roman" w:hAnsi="Times New Roman" w:cs="Times New Roman"/>
          <w:sz w:val="24"/>
          <w:szCs w:val="24"/>
        </w:rPr>
        <w:t xml:space="preserve"> The applicant will have to submit upon completion of the project activity audited financial statements, and certified forms on activity’s financial position</w:t>
      </w:r>
      <w:r w:rsidR="00AA44F1">
        <w:rPr>
          <w:rFonts w:ascii="Times New Roman" w:hAnsi="Times New Roman" w:cs="Times New Roman"/>
          <w:sz w:val="24"/>
          <w:szCs w:val="24"/>
        </w:rPr>
        <w:t xml:space="preserve"> and expenses.</w:t>
      </w:r>
    </w:p>
    <w:p w14:paraId="6FDFD504" w14:textId="77777777" w:rsidR="001D3393" w:rsidRPr="002109A7" w:rsidRDefault="001D3393" w:rsidP="001D3393">
      <w:pPr>
        <w:pStyle w:val="Default"/>
        <w:contextualSpacing/>
        <w:jc w:val="both"/>
        <w:rPr>
          <w:rFonts w:ascii="Times New Roman" w:hAnsi="Times New Roman" w:cs="Times New Roman"/>
          <w:lang w:val="en-GB"/>
        </w:rPr>
      </w:pPr>
    </w:p>
    <w:p w14:paraId="78FBE081" w14:textId="77777777" w:rsidR="001D3393" w:rsidRPr="002109A7" w:rsidRDefault="001D3393" w:rsidP="00095238">
      <w:pPr>
        <w:pStyle w:val="Default"/>
        <w:numPr>
          <w:ilvl w:val="0"/>
          <w:numId w:val="2"/>
        </w:numPr>
        <w:contextualSpacing/>
        <w:jc w:val="both"/>
        <w:rPr>
          <w:rFonts w:ascii="Times New Roman" w:hAnsi="Times New Roman" w:cs="Times New Roman"/>
          <w:b/>
          <w:bCs/>
          <w:lang w:val="en-GB"/>
        </w:rPr>
      </w:pPr>
      <w:r w:rsidRPr="002109A7">
        <w:rPr>
          <w:rFonts w:ascii="Times New Roman" w:hAnsi="Times New Roman" w:cs="Times New Roman"/>
          <w:b/>
          <w:bCs/>
          <w:lang w:val="en-GB"/>
        </w:rPr>
        <w:t>Budget size:</w:t>
      </w:r>
    </w:p>
    <w:p w14:paraId="71E09DFC" w14:textId="77777777" w:rsidR="001D3393" w:rsidRPr="002109A7" w:rsidRDefault="001D3393" w:rsidP="001D3393">
      <w:pPr>
        <w:pStyle w:val="Default"/>
        <w:contextualSpacing/>
        <w:jc w:val="both"/>
        <w:rPr>
          <w:rFonts w:ascii="Times New Roman" w:hAnsi="Times New Roman" w:cs="Times New Roman"/>
          <w:lang w:val="en-GB"/>
        </w:rPr>
      </w:pPr>
    </w:p>
    <w:p w14:paraId="1C81D83E" w14:textId="385960AC" w:rsidR="001D3393" w:rsidRPr="002109A7" w:rsidRDefault="001E6EF4" w:rsidP="001D3393">
      <w:pPr>
        <w:pStyle w:val="Default"/>
        <w:contextualSpacing/>
        <w:jc w:val="both"/>
        <w:rPr>
          <w:rFonts w:ascii="Times New Roman" w:hAnsi="Times New Roman" w:cs="Times New Roman"/>
          <w:lang w:val="en-GB"/>
        </w:rPr>
      </w:pPr>
      <w:r w:rsidRPr="002109A7">
        <w:rPr>
          <w:rFonts w:ascii="Times New Roman" w:hAnsi="Times New Roman" w:cs="Times New Roman"/>
          <w:lang w:val="en-GB"/>
        </w:rPr>
        <w:t xml:space="preserve">The overall indicative grant pool amount made available under this Call for proposal is </w:t>
      </w:r>
      <w:r w:rsidRPr="002109A7">
        <w:rPr>
          <w:rFonts w:ascii="Times New Roman" w:hAnsi="Times New Roman" w:cs="Times New Roman"/>
          <w:b/>
          <w:bCs/>
          <w:lang w:val="en-GB"/>
        </w:rPr>
        <w:t>US</w:t>
      </w:r>
      <w:r w:rsidR="00C5647D" w:rsidRPr="002109A7">
        <w:rPr>
          <w:rFonts w:ascii="Times New Roman" w:hAnsi="Times New Roman" w:cs="Times New Roman"/>
          <w:b/>
          <w:bCs/>
          <w:lang w:val="en-GB"/>
        </w:rPr>
        <w:t xml:space="preserve"> Dollars</w:t>
      </w:r>
      <w:r w:rsidRPr="002109A7">
        <w:rPr>
          <w:rFonts w:ascii="Times New Roman" w:hAnsi="Times New Roman" w:cs="Times New Roman"/>
          <w:b/>
          <w:bCs/>
          <w:lang w:val="en-GB"/>
        </w:rPr>
        <w:t xml:space="preserve"> </w:t>
      </w:r>
      <w:r w:rsidR="00AA44F1">
        <w:rPr>
          <w:rFonts w:ascii="Times New Roman" w:hAnsi="Times New Roman" w:cs="Times New Roman"/>
          <w:b/>
          <w:bCs/>
          <w:lang w:val="en-GB"/>
        </w:rPr>
        <w:t>200</w:t>
      </w:r>
      <w:r w:rsidRPr="002109A7">
        <w:rPr>
          <w:rFonts w:ascii="Times New Roman" w:hAnsi="Times New Roman" w:cs="Times New Roman"/>
          <w:b/>
          <w:bCs/>
          <w:lang w:val="en-GB"/>
        </w:rPr>
        <w:t>,000.00</w:t>
      </w:r>
      <w:r w:rsidR="00C76CD5" w:rsidRPr="002109A7">
        <w:rPr>
          <w:rFonts w:ascii="Times New Roman" w:hAnsi="Times New Roman" w:cs="Times New Roman"/>
          <w:b/>
          <w:bCs/>
          <w:lang w:val="en-GB"/>
        </w:rPr>
        <w:t xml:space="preserve"> targeting </w:t>
      </w:r>
      <w:r w:rsidR="00862976">
        <w:rPr>
          <w:rFonts w:ascii="Times New Roman" w:hAnsi="Times New Roman" w:cs="Times New Roman"/>
          <w:b/>
          <w:bCs/>
          <w:lang w:val="en-GB"/>
        </w:rPr>
        <w:t>from</w:t>
      </w:r>
      <w:r w:rsidR="00CD357A" w:rsidRPr="002109A7">
        <w:rPr>
          <w:rFonts w:ascii="Times New Roman" w:hAnsi="Times New Roman" w:cs="Times New Roman"/>
          <w:b/>
          <w:bCs/>
          <w:lang w:val="en-GB"/>
        </w:rPr>
        <w:t xml:space="preserve"> </w:t>
      </w:r>
      <w:r w:rsidR="00AA44F1">
        <w:rPr>
          <w:rFonts w:ascii="Times New Roman" w:hAnsi="Times New Roman" w:cs="Times New Roman"/>
          <w:b/>
          <w:bCs/>
          <w:lang w:val="en-GB"/>
        </w:rPr>
        <w:t>80</w:t>
      </w:r>
      <w:r w:rsidR="00862976">
        <w:rPr>
          <w:rFonts w:ascii="Times New Roman" w:hAnsi="Times New Roman" w:cs="Times New Roman"/>
          <w:b/>
          <w:bCs/>
          <w:lang w:val="en-GB"/>
        </w:rPr>
        <w:t xml:space="preserve"> to 120</w:t>
      </w:r>
      <w:r w:rsidR="00C76CD5" w:rsidRPr="002109A7">
        <w:rPr>
          <w:rFonts w:ascii="Times New Roman" w:hAnsi="Times New Roman" w:cs="Times New Roman"/>
          <w:b/>
          <w:bCs/>
          <w:lang w:val="en-GB"/>
        </w:rPr>
        <w:t xml:space="preserve"> </w:t>
      </w:r>
      <w:r w:rsidR="00862976">
        <w:rPr>
          <w:rFonts w:ascii="Times New Roman" w:hAnsi="Times New Roman" w:cs="Times New Roman"/>
          <w:b/>
          <w:bCs/>
          <w:lang w:val="en-GB"/>
        </w:rPr>
        <w:t>households</w:t>
      </w:r>
      <w:r w:rsidRPr="002109A7">
        <w:rPr>
          <w:rFonts w:ascii="Times New Roman" w:hAnsi="Times New Roman" w:cs="Times New Roman"/>
          <w:b/>
          <w:bCs/>
          <w:lang w:val="en-GB"/>
        </w:rPr>
        <w:t>.</w:t>
      </w:r>
      <w:r w:rsidRPr="002109A7">
        <w:rPr>
          <w:rFonts w:ascii="Times New Roman" w:hAnsi="Times New Roman" w:cs="Times New Roman"/>
          <w:lang w:val="en-GB"/>
        </w:rPr>
        <w:t xml:space="preserve"> </w:t>
      </w:r>
      <w:r w:rsidR="001D3393" w:rsidRPr="002109A7">
        <w:rPr>
          <w:rFonts w:ascii="Times New Roman" w:hAnsi="Times New Roman" w:cs="Times New Roman"/>
          <w:lang w:val="en-GB"/>
        </w:rPr>
        <w:t>UNDP reserves the right not to award all available funds should the number and quality of applications not meet the criteria. Moreover, UNDP reserves the right not to fund any proposals arising from this Request for Proposals.</w:t>
      </w:r>
    </w:p>
    <w:p w14:paraId="517537C0" w14:textId="48B275B1" w:rsidR="00CD357A" w:rsidRPr="002109A7" w:rsidRDefault="001D3393" w:rsidP="001D3393">
      <w:pPr>
        <w:spacing w:after="0" w:line="240" w:lineRule="auto"/>
        <w:contextualSpacing/>
        <w:jc w:val="both"/>
        <w:rPr>
          <w:rFonts w:ascii="Times New Roman" w:hAnsi="Times New Roman" w:cs="Times New Roman"/>
          <w:sz w:val="24"/>
          <w:szCs w:val="24"/>
        </w:rPr>
      </w:pPr>
      <w:r w:rsidRPr="002109A7">
        <w:rPr>
          <w:rFonts w:ascii="Times New Roman" w:hAnsi="Times New Roman" w:cs="Times New Roman"/>
          <w:sz w:val="24"/>
          <w:szCs w:val="24"/>
        </w:rPr>
        <w:t xml:space="preserve"> </w:t>
      </w:r>
    </w:p>
    <w:p w14:paraId="1D6BEF77" w14:textId="77777777" w:rsidR="001D3393" w:rsidRPr="002109A7" w:rsidRDefault="001D3393" w:rsidP="00095238">
      <w:pPr>
        <w:pStyle w:val="NoSpacing"/>
        <w:numPr>
          <w:ilvl w:val="0"/>
          <w:numId w:val="2"/>
        </w:numPr>
        <w:suppressAutoHyphens/>
        <w:autoSpaceDN w:val="0"/>
        <w:contextualSpacing/>
        <w:jc w:val="both"/>
        <w:textAlignment w:val="baseline"/>
        <w:rPr>
          <w:rFonts w:ascii="Times New Roman" w:hAnsi="Times New Roman" w:cs="Times New Roman"/>
          <w:b/>
          <w:bCs/>
          <w:sz w:val="24"/>
          <w:szCs w:val="24"/>
        </w:rPr>
      </w:pPr>
      <w:r w:rsidRPr="002109A7">
        <w:rPr>
          <w:rFonts w:ascii="Times New Roman" w:hAnsi="Times New Roman" w:cs="Times New Roman"/>
          <w:b/>
          <w:bCs/>
          <w:sz w:val="24"/>
          <w:szCs w:val="24"/>
        </w:rPr>
        <w:t>Duration:</w:t>
      </w:r>
    </w:p>
    <w:p w14:paraId="50CE6645" w14:textId="77777777" w:rsidR="001D3393" w:rsidRPr="002109A7" w:rsidRDefault="001D3393" w:rsidP="001D3393">
      <w:pPr>
        <w:autoSpaceDE w:val="0"/>
        <w:spacing w:after="0" w:line="240" w:lineRule="auto"/>
        <w:contextualSpacing/>
        <w:jc w:val="both"/>
        <w:rPr>
          <w:rFonts w:ascii="Times New Roman" w:hAnsi="Times New Roman" w:cs="Times New Roman"/>
          <w:bCs/>
          <w:sz w:val="24"/>
          <w:szCs w:val="24"/>
          <w:lang w:val="en-GB"/>
        </w:rPr>
      </w:pPr>
    </w:p>
    <w:p w14:paraId="19364E32" w14:textId="1F9ECD55" w:rsidR="001D3393" w:rsidRPr="002109A7" w:rsidRDefault="001E6EF4" w:rsidP="001E6EF4">
      <w:pPr>
        <w:autoSpaceDE w:val="0"/>
        <w:spacing w:after="0" w:line="240" w:lineRule="auto"/>
        <w:contextualSpacing/>
        <w:jc w:val="both"/>
        <w:rPr>
          <w:rFonts w:ascii="Times New Roman" w:hAnsi="Times New Roman" w:cs="Times New Roman"/>
          <w:sz w:val="24"/>
          <w:szCs w:val="24"/>
          <w:lang w:val="en-GB"/>
        </w:rPr>
      </w:pPr>
      <w:r w:rsidRPr="002109A7">
        <w:rPr>
          <w:rFonts w:ascii="Times New Roman" w:hAnsi="Times New Roman" w:cs="Times New Roman"/>
          <w:sz w:val="24"/>
          <w:szCs w:val="24"/>
          <w:lang w:val="en-GB"/>
        </w:rPr>
        <w:t xml:space="preserve">The </w:t>
      </w:r>
      <w:r w:rsidR="001D3393" w:rsidRPr="002109A7">
        <w:rPr>
          <w:rFonts w:ascii="Times New Roman" w:hAnsi="Times New Roman" w:cs="Times New Roman"/>
          <w:sz w:val="24"/>
          <w:szCs w:val="24"/>
          <w:lang w:val="en-GB"/>
        </w:rPr>
        <w:t xml:space="preserve">project will be taking place over a period of </w:t>
      </w:r>
      <w:r w:rsidR="00886755">
        <w:rPr>
          <w:rFonts w:ascii="Times New Roman" w:hAnsi="Times New Roman" w:cs="Times New Roman"/>
          <w:sz w:val="24"/>
          <w:szCs w:val="24"/>
          <w:lang w:val="en-GB"/>
        </w:rPr>
        <w:t>7</w:t>
      </w:r>
      <w:r w:rsidR="001D3393" w:rsidRPr="002109A7">
        <w:rPr>
          <w:rFonts w:ascii="Times New Roman" w:hAnsi="Times New Roman" w:cs="Times New Roman"/>
          <w:sz w:val="24"/>
          <w:szCs w:val="24"/>
          <w:lang w:val="en-GB"/>
        </w:rPr>
        <w:t xml:space="preserve"> months</w:t>
      </w:r>
      <w:r w:rsidR="00AA16CF" w:rsidRPr="002109A7">
        <w:rPr>
          <w:rFonts w:ascii="Times New Roman" w:hAnsi="Times New Roman" w:cs="Times New Roman"/>
          <w:sz w:val="24"/>
          <w:szCs w:val="24"/>
          <w:lang w:val="en-GB"/>
        </w:rPr>
        <w:t xml:space="preserve">. </w:t>
      </w:r>
      <w:r w:rsidR="001D3393" w:rsidRPr="002109A7">
        <w:rPr>
          <w:rFonts w:ascii="Times New Roman" w:hAnsi="Times New Roman" w:cs="Times New Roman"/>
          <w:sz w:val="24"/>
          <w:szCs w:val="24"/>
        </w:rPr>
        <w:t xml:space="preserve">The </w:t>
      </w:r>
      <w:r w:rsidRPr="002109A7">
        <w:rPr>
          <w:rFonts w:ascii="Times New Roman" w:hAnsi="Times New Roman" w:cs="Times New Roman"/>
          <w:sz w:val="24"/>
          <w:szCs w:val="24"/>
        </w:rPr>
        <w:t xml:space="preserve">applying </w:t>
      </w:r>
      <w:r w:rsidR="001D3393" w:rsidRPr="002109A7">
        <w:rPr>
          <w:rFonts w:ascii="Times New Roman" w:hAnsi="Times New Roman" w:cs="Times New Roman"/>
          <w:sz w:val="24"/>
          <w:szCs w:val="24"/>
        </w:rPr>
        <w:t>organizations are requested to submit a clear</w:t>
      </w:r>
      <w:r w:rsidR="00CD357A" w:rsidRPr="002109A7">
        <w:rPr>
          <w:rFonts w:ascii="Times New Roman" w:hAnsi="Times New Roman" w:cs="Times New Roman"/>
          <w:sz w:val="24"/>
          <w:szCs w:val="24"/>
        </w:rPr>
        <w:t xml:space="preserve"> and </w:t>
      </w:r>
      <w:r w:rsidR="001D3393" w:rsidRPr="002109A7">
        <w:rPr>
          <w:rFonts w:ascii="Times New Roman" w:hAnsi="Times New Roman" w:cs="Times New Roman"/>
          <w:sz w:val="24"/>
          <w:szCs w:val="24"/>
        </w:rPr>
        <w:t>detailed work plan for each output/deliverable and the budget within the foreseen timeframe.</w:t>
      </w:r>
    </w:p>
    <w:p w14:paraId="0F699F80" w14:textId="77777777" w:rsidR="001D3393" w:rsidRPr="002109A7" w:rsidRDefault="001D3393" w:rsidP="001D3393">
      <w:pPr>
        <w:spacing w:after="0" w:line="240" w:lineRule="auto"/>
        <w:ind w:right="301"/>
        <w:contextualSpacing/>
        <w:jc w:val="both"/>
        <w:rPr>
          <w:rFonts w:ascii="Times New Roman" w:hAnsi="Times New Roman" w:cs="Times New Roman"/>
          <w:sz w:val="24"/>
          <w:szCs w:val="24"/>
        </w:rPr>
      </w:pPr>
    </w:p>
    <w:p w14:paraId="6218A161" w14:textId="77777777" w:rsidR="001D3393" w:rsidRPr="002109A7" w:rsidRDefault="001D3393" w:rsidP="00095238">
      <w:pPr>
        <w:pStyle w:val="Default"/>
        <w:numPr>
          <w:ilvl w:val="0"/>
          <w:numId w:val="2"/>
        </w:numPr>
        <w:contextualSpacing/>
        <w:jc w:val="both"/>
        <w:rPr>
          <w:rFonts w:ascii="Times New Roman" w:eastAsiaTheme="minorHAnsi" w:hAnsi="Times New Roman" w:cs="Times New Roman"/>
          <w:b/>
          <w:bCs/>
          <w:color w:val="auto"/>
        </w:rPr>
      </w:pPr>
      <w:r w:rsidRPr="002109A7">
        <w:rPr>
          <w:rFonts w:ascii="Times New Roman" w:eastAsiaTheme="minorHAnsi" w:hAnsi="Times New Roman" w:cs="Times New Roman"/>
          <w:b/>
          <w:bCs/>
          <w:color w:val="auto"/>
        </w:rPr>
        <w:t>Selection Process</w:t>
      </w:r>
    </w:p>
    <w:p w14:paraId="65F3E2B3" w14:textId="77777777" w:rsidR="001D3393" w:rsidRPr="002109A7" w:rsidRDefault="001D3393" w:rsidP="001D3393">
      <w:pPr>
        <w:pStyle w:val="Default"/>
        <w:contextualSpacing/>
        <w:jc w:val="both"/>
        <w:rPr>
          <w:rFonts w:ascii="Times New Roman" w:eastAsiaTheme="minorHAnsi" w:hAnsi="Times New Roman" w:cs="Times New Roman"/>
          <w:b/>
          <w:bCs/>
          <w:color w:val="auto"/>
        </w:rPr>
      </w:pPr>
    </w:p>
    <w:p w14:paraId="584CCC69" w14:textId="2B616F92" w:rsidR="001D3393" w:rsidRPr="002109A7" w:rsidRDefault="001D3393" w:rsidP="001D3393">
      <w:pPr>
        <w:pStyle w:val="Default"/>
        <w:contextualSpacing/>
        <w:jc w:val="both"/>
        <w:rPr>
          <w:rFonts w:ascii="Times New Roman" w:hAnsi="Times New Roman" w:cs="Times New Roman"/>
          <w:lang w:val="en-GB"/>
        </w:rPr>
      </w:pPr>
      <w:r w:rsidRPr="002109A7">
        <w:rPr>
          <w:rFonts w:ascii="Times New Roman" w:hAnsi="Times New Roman" w:cs="Times New Roman"/>
          <w:lang w:val="en-GB"/>
        </w:rPr>
        <w:t>UNDP will review proposals through a five-step process: (i) determination of eligibility</w:t>
      </w:r>
      <w:r w:rsidR="00796729">
        <w:rPr>
          <w:rFonts w:ascii="Times New Roman" w:hAnsi="Times New Roman" w:cs="Times New Roman"/>
          <w:lang w:val="en-GB"/>
        </w:rPr>
        <w:t xml:space="preserve"> through the capacity and risk assessments</w:t>
      </w:r>
      <w:r w:rsidRPr="002109A7">
        <w:rPr>
          <w:rFonts w:ascii="Times New Roman" w:hAnsi="Times New Roman" w:cs="Times New Roman"/>
          <w:lang w:val="en-GB"/>
        </w:rPr>
        <w:t xml:space="preserve">; (ii) technical review of eligible proposals; (iii) scoring and ranking of the eligible proposals based on the assessment criteria to identify highest ranking proposal; (iv) round of clarification (if necessary) with the highest scored proposals; and (v) </w:t>
      </w:r>
      <w:r w:rsidR="00E57E99" w:rsidRPr="002109A7">
        <w:rPr>
          <w:rFonts w:ascii="Times New Roman" w:hAnsi="Times New Roman" w:cs="Times New Roman"/>
          <w:lang w:val="en-GB"/>
        </w:rPr>
        <w:t>Responsible Party Agreement (RPA) signature</w:t>
      </w:r>
      <w:r w:rsidRPr="002109A7">
        <w:rPr>
          <w:rFonts w:ascii="Times New Roman" w:hAnsi="Times New Roman" w:cs="Times New Roman"/>
          <w:lang w:val="en-GB"/>
        </w:rPr>
        <w:t>.</w:t>
      </w:r>
    </w:p>
    <w:p w14:paraId="4DB1FFBD" w14:textId="40ACD711" w:rsidR="00E57E99" w:rsidRPr="002109A7" w:rsidRDefault="00E57E99" w:rsidP="001D3393">
      <w:pPr>
        <w:pStyle w:val="Default"/>
        <w:contextualSpacing/>
        <w:jc w:val="both"/>
        <w:rPr>
          <w:rFonts w:ascii="Times New Roman" w:hAnsi="Times New Roman" w:cs="Times New Roman"/>
          <w:lang w:val="en-GB"/>
        </w:rPr>
      </w:pPr>
    </w:p>
    <w:p w14:paraId="6EEB3316" w14:textId="77777777" w:rsidR="001D3393" w:rsidRPr="002109A7" w:rsidRDefault="001D3393" w:rsidP="00095238">
      <w:pPr>
        <w:pStyle w:val="Default"/>
        <w:numPr>
          <w:ilvl w:val="0"/>
          <w:numId w:val="2"/>
        </w:numPr>
        <w:contextualSpacing/>
        <w:jc w:val="both"/>
        <w:rPr>
          <w:rFonts w:ascii="Times New Roman" w:eastAsiaTheme="minorHAnsi" w:hAnsi="Times New Roman" w:cs="Times New Roman"/>
          <w:b/>
          <w:bCs/>
          <w:color w:val="auto"/>
        </w:rPr>
      </w:pPr>
      <w:r w:rsidRPr="002109A7">
        <w:rPr>
          <w:rFonts w:ascii="Times New Roman" w:eastAsiaTheme="minorHAnsi" w:hAnsi="Times New Roman" w:cs="Times New Roman"/>
          <w:b/>
          <w:bCs/>
          <w:color w:val="auto"/>
        </w:rPr>
        <w:t>Submission Process</w:t>
      </w:r>
    </w:p>
    <w:p w14:paraId="5013BCF1" w14:textId="77777777" w:rsidR="001D3393" w:rsidRPr="002109A7" w:rsidRDefault="001D3393" w:rsidP="001D3393">
      <w:pPr>
        <w:pStyle w:val="Default"/>
        <w:contextualSpacing/>
        <w:jc w:val="both"/>
        <w:rPr>
          <w:rFonts w:ascii="Times New Roman" w:eastAsiaTheme="minorHAnsi" w:hAnsi="Times New Roman" w:cs="Times New Roman"/>
          <w:color w:val="auto"/>
        </w:rPr>
      </w:pPr>
    </w:p>
    <w:p w14:paraId="20443D66" w14:textId="77777777" w:rsidR="001D3393" w:rsidRPr="002109A7" w:rsidRDefault="001D3393" w:rsidP="001D3393">
      <w:pPr>
        <w:pStyle w:val="Default"/>
        <w:shd w:val="clear" w:color="auto" w:fill="FFFFFF" w:themeFill="background1"/>
        <w:contextualSpacing/>
        <w:jc w:val="both"/>
        <w:rPr>
          <w:rFonts w:ascii="Times New Roman" w:hAnsi="Times New Roman" w:cs="Times New Roman"/>
          <w:color w:val="auto"/>
          <w:lang w:val="en-GB"/>
        </w:rPr>
      </w:pPr>
      <w:r w:rsidRPr="002109A7">
        <w:rPr>
          <w:rFonts w:ascii="Times New Roman" w:hAnsi="Times New Roman" w:cs="Times New Roman"/>
          <w:color w:val="auto"/>
          <w:lang w:val="en-GB"/>
        </w:rPr>
        <w:t xml:space="preserve">Applicants shall bear all costs related to proposal preparation and submission. </w:t>
      </w:r>
    </w:p>
    <w:p w14:paraId="523EF03A" w14:textId="2DFE2D6F" w:rsidR="006970BA" w:rsidRPr="002109A7" w:rsidRDefault="001D3393" w:rsidP="001D3393">
      <w:pPr>
        <w:pStyle w:val="Default"/>
        <w:shd w:val="clear" w:color="auto" w:fill="FFFFFF" w:themeFill="background1"/>
        <w:contextualSpacing/>
        <w:jc w:val="both"/>
        <w:rPr>
          <w:rFonts w:ascii="Times New Roman" w:hAnsi="Times New Roman" w:cs="Times New Roman"/>
          <w:b/>
          <w:bCs/>
          <w:color w:val="auto"/>
          <w:lang w:val="en-GB"/>
        </w:rPr>
      </w:pPr>
      <w:r w:rsidRPr="002109A7">
        <w:rPr>
          <w:rFonts w:ascii="Times New Roman" w:hAnsi="Times New Roman" w:cs="Times New Roman"/>
          <w:color w:val="auto"/>
          <w:lang w:val="en-GB"/>
        </w:rPr>
        <w:t>Selected applicants must submit their proposals through emai</w:t>
      </w:r>
      <w:r w:rsidR="001E6EF4" w:rsidRPr="002109A7">
        <w:rPr>
          <w:rFonts w:ascii="Times New Roman" w:hAnsi="Times New Roman" w:cs="Times New Roman"/>
          <w:color w:val="auto"/>
          <w:lang w:val="en-GB"/>
        </w:rPr>
        <w:t xml:space="preserve">l </w:t>
      </w:r>
      <w:r w:rsidR="00DE1DAD">
        <w:rPr>
          <w:rFonts w:ascii="Times New Roman" w:hAnsi="Times New Roman" w:cs="Times New Roman"/>
          <w:lang w:val="en-GB"/>
        </w:rPr>
        <w:t>mahezabeen.khan</w:t>
      </w:r>
      <w:r w:rsidR="003B39A1">
        <w:rPr>
          <w:rFonts w:ascii="Times New Roman" w:hAnsi="Times New Roman" w:cs="Times New Roman"/>
          <w:lang w:val="en-GB"/>
        </w:rPr>
        <w:t>@undp.org</w:t>
      </w:r>
      <w:r w:rsidR="001E6EF4" w:rsidRPr="002109A7">
        <w:rPr>
          <w:rFonts w:ascii="Times New Roman" w:hAnsi="Times New Roman" w:cs="Times New Roman"/>
          <w:color w:val="auto"/>
          <w:lang w:val="en-GB"/>
        </w:rPr>
        <w:t xml:space="preserve"> </w:t>
      </w:r>
      <w:r w:rsidRPr="002109A7">
        <w:rPr>
          <w:rFonts w:ascii="Times New Roman" w:hAnsi="Times New Roman" w:cs="Times New Roman"/>
          <w:color w:val="auto"/>
          <w:lang w:val="en-GB"/>
        </w:rPr>
        <w:t xml:space="preserve">by the deadline: </w:t>
      </w:r>
      <w:r w:rsidR="00DE1DAD">
        <w:rPr>
          <w:rFonts w:ascii="Times New Roman" w:hAnsi="Times New Roman" w:cs="Times New Roman"/>
          <w:b/>
          <w:bCs/>
          <w:color w:val="auto"/>
          <w:lang w:val="en-GB"/>
        </w:rPr>
        <w:t>10th</w:t>
      </w:r>
      <w:r w:rsidR="00CD770F" w:rsidRPr="002109A7">
        <w:rPr>
          <w:rFonts w:ascii="Times New Roman" w:hAnsi="Times New Roman" w:cs="Times New Roman"/>
          <w:b/>
          <w:bCs/>
          <w:color w:val="auto"/>
          <w:lang w:val="en-GB"/>
        </w:rPr>
        <w:t xml:space="preserve"> </w:t>
      </w:r>
      <w:r w:rsidR="000F6649">
        <w:rPr>
          <w:rFonts w:ascii="Times New Roman" w:hAnsi="Times New Roman" w:cs="Times New Roman"/>
          <w:b/>
          <w:bCs/>
          <w:color w:val="auto"/>
          <w:lang w:val="en-GB"/>
        </w:rPr>
        <w:t>July</w:t>
      </w:r>
      <w:r w:rsidR="00CD770F" w:rsidRPr="002109A7">
        <w:rPr>
          <w:rFonts w:ascii="Times New Roman" w:hAnsi="Times New Roman" w:cs="Times New Roman"/>
          <w:b/>
          <w:bCs/>
          <w:color w:val="auto"/>
          <w:lang w:val="en-GB"/>
        </w:rPr>
        <w:t xml:space="preserve"> </w:t>
      </w:r>
      <w:r w:rsidR="00B7030C" w:rsidRPr="002109A7">
        <w:rPr>
          <w:rFonts w:ascii="Times New Roman" w:hAnsi="Times New Roman" w:cs="Times New Roman"/>
          <w:b/>
          <w:bCs/>
          <w:color w:val="auto"/>
          <w:lang w:val="en-GB"/>
        </w:rPr>
        <w:t>2022</w:t>
      </w:r>
      <w:r w:rsidRPr="002109A7">
        <w:rPr>
          <w:rFonts w:ascii="Times New Roman" w:hAnsi="Times New Roman" w:cs="Times New Roman"/>
          <w:b/>
          <w:bCs/>
          <w:color w:val="auto"/>
          <w:lang w:val="en-GB"/>
        </w:rPr>
        <w:t xml:space="preserve"> with subject field “UNDP Libya 202</w:t>
      </w:r>
      <w:r w:rsidR="00862976">
        <w:rPr>
          <w:rFonts w:ascii="Times New Roman" w:hAnsi="Times New Roman" w:cs="Times New Roman"/>
          <w:b/>
          <w:bCs/>
          <w:color w:val="auto"/>
          <w:lang w:val="en-GB"/>
        </w:rPr>
        <w:t>2</w:t>
      </w:r>
      <w:r w:rsidRPr="002109A7">
        <w:rPr>
          <w:rFonts w:ascii="Times New Roman" w:hAnsi="Times New Roman" w:cs="Times New Roman"/>
          <w:b/>
          <w:bCs/>
          <w:color w:val="auto"/>
          <w:lang w:val="en-GB"/>
        </w:rPr>
        <w:t xml:space="preserve"> </w:t>
      </w:r>
      <w:r w:rsidR="00862976">
        <w:rPr>
          <w:rFonts w:ascii="Times New Roman" w:hAnsi="Times New Roman" w:cs="Times New Roman"/>
          <w:b/>
          <w:bCs/>
          <w:color w:val="auto"/>
          <w:lang w:val="en-GB"/>
        </w:rPr>
        <w:t>Asset Recovery</w:t>
      </w:r>
      <w:r w:rsidR="00FC070F" w:rsidRPr="002109A7">
        <w:rPr>
          <w:rFonts w:ascii="Times New Roman" w:hAnsi="Times New Roman" w:cs="Times New Roman"/>
          <w:b/>
          <w:bCs/>
          <w:color w:val="auto"/>
          <w:lang w:val="en-GB"/>
        </w:rPr>
        <w:t xml:space="preserve"> </w:t>
      </w:r>
      <w:proofErr w:type="spellStart"/>
      <w:r w:rsidR="00A17605">
        <w:rPr>
          <w:rFonts w:ascii="Times New Roman" w:hAnsi="Times New Roman" w:cs="Times New Roman"/>
          <w:b/>
          <w:bCs/>
          <w:color w:val="auto"/>
          <w:lang w:val="en-GB"/>
        </w:rPr>
        <w:t>Kikla</w:t>
      </w:r>
      <w:proofErr w:type="spellEnd"/>
      <w:r w:rsidRPr="002109A7">
        <w:rPr>
          <w:rFonts w:ascii="Times New Roman" w:hAnsi="Times New Roman" w:cs="Times New Roman"/>
          <w:b/>
          <w:bCs/>
          <w:color w:val="auto"/>
          <w:lang w:val="en-GB"/>
        </w:rPr>
        <w:t>.”</w:t>
      </w:r>
    </w:p>
    <w:p w14:paraId="42D3A361" w14:textId="1572DFA7" w:rsidR="006970BA" w:rsidRPr="002109A7" w:rsidRDefault="006970BA" w:rsidP="006970BA">
      <w:pPr>
        <w:spacing w:before="120"/>
        <w:jc w:val="both"/>
        <w:rPr>
          <w:rFonts w:ascii="Times New Roman" w:hAnsi="Times New Roman" w:cs="Times New Roman"/>
          <w:b/>
          <w:i/>
          <w:sz w:val="24"/>
          <w:szCs w:val="24"/>
        </w:rPr>
      </w:pPr>
      <w:r w:rsidRPr="002109A7">
        <w:rPr>
          <w:rFonts w:ascii="Times New Roman" w:hAnsi="Times New Roman" w:cs="Times New Roman"/>
          <w:b/>
          <w:i/>
          <w:sz w:val="24"/>
          <w:szCs w:val="24"/>
        </w:rPr>
        <w:t>PLEASE</w:t>
      </w:r>
      <w:r w:rsidRPr="002109A7">
        <w:rPr>
          <w:rFonts w:ascii="Times New Roman" w:hAnsi="Times New Roman" w:cs="Times New Roman"/>
          <w:b/>
          <w:i/>
          <w:spacing w:val="-5"/>
          <w:sz w:val="24"/>
          <w:szCs w:val="24"/>
        </w:rPr>
        <w:t xml:space="preserve"> </w:t>
      </w:r>
      <w:r w:rsidRPr="002109A7">
        <w:rPr>
          <w:rFonts w:ascii="Times New Roman" w:hAnsi="Times New Roman" w:cs="Times New Roman"/>
          <w:b/>
          <w:i/>
          <w:sz w:val="24"/>
          <w:szCs w:val="24"/>
        </w:rPr>
        <w:t>make</w:t>
      </w:r>
      <w:r w:rsidRPr="002109A7">
        <w:rPr>
          <w:rFonts w:ascii="Times New Roman" w:hAnsi="Times New Roman" w:cs="Times New Roman"/>
          <w:b/>
          <w:i/>
          <w:spacing w:val="-4"/>
          <w:sz w:val="24"/>
          <w:szCs w:val="24"/>
        </w:rPr>
        <w:t xml:space="preserve"> </w:t>
      </w:r>
      <w:r w:rsidRPr="002109A7">
        <w:rPr>
          <w:rFonts w:ascii="Times New Roman" w:hAnsi="Times New Roman" w:cs="Times New Roman"/>
          <w:b/>
          <w:i/>
          <w:sz w:val="24"/>
          <w:szCs w:val="24"/>
        </w:rPr>
        <w:t>all</w:t>
      </w:r>
      <w:r w:rsidRPr="002109A7">
        <w:rPr>
          <w:rFonts w:ascii="Times New Roman" w:hAnsi="Times New Roman" w:cs="Times New Roman"/>
          <w:b/>
          <w:i/>
          <w:spacing w:val="-3"/>
          <w:sz w:val="24"/>
          <w:szCs w:val="24"/>
        </w:rPr>
        <w:t xml:space="preserve"> </w:t>
      </w:r>
      <w:r w:rsidRPr="002109A7">
        <w:rPr>
          <w:rFonts w:ascii="Times New Roman" w:hAnsi="Times New Roman" w:cs="Times New Roman"/>
          <w:b/>
          <w:i/>
          <w:sz w:val="24"/>
          <w:szCs w:val="24"/>
        </w:rPr>
        <w:t>efforts</w:t>
      </w:r>
      <w:r w:rsidRPr="002109A7">
        <w:rPr>
          <w:rFonts w:ascii="Times New Roman" w:hAnsi="Times New Roman" w:cs="Times New Roman"/>
          <w:b/>
          <w:i/>
          <w:spacing w:val="-5"/>
          <w:sz w:val="24"/>
          <w:szCs w:val="24"/>
        </w:rPr>
        <w:t xml:space="preserve"> </w:t>
      </w:r>
      <w:r w:rsidRPr="002109A7">
        <w:rPr>
          <w:rFonts w:ascii="Times New Roman" w:hAnsi="Times New Roman" w:cs="Times New Roman"/>
          <w:b/>
          <w:i/>
          <w:sz w:val="24"/>
          <w:szCs w:val="24"/>
        </w:rPr>
        <w:t>to</w:t>
      </w:r>
      <w:r w:rsidRPr="002109A7">
        <w:rPr>
          <w:rFonts w:ascii="Times New Roman" w:hAnsi="Times New Roman" w:cs="Times New Roman"/>
          <w:b/>
          <w:i/>
          <w:spacing w:val="-2"/>
          <w:sz w:val="24"/>
          <w:szCs w:val="24"/>
        </w:rPr>
        <w:t xml:space="preserve"> </w:t>
      </w:r>
      <w:r w:rsidRPr="002109A7">
        <w:rPr>
          <w:rFonts w:ascii="Times New Roman" w:hAnsi="Times New Roman" w:cs="Times New Roman"/>
          <w:b/>
          <w:i/>
          <w:sz w:val="24"/>
          <w:szCs w:val="24"/>
        </w:rPr>
        <w:t>provide</w:t>
      </w:r>
      <w:r w:rsidRPr="002109A7">
        <w:rPr>
          <w:rFonts w:ascii="Times New Roman" w:hAnsi="Times New Roman" w:cs="Times New Roman"/>
          <w:b/>
          <w:i/>
          <w:spacing w:val="-1"/>
          <w:sz w:val="24"/>
          <w:szCs w:val="24"/>
        </w:rPr>
        <w:t xml:space="preserve"> </w:t>
      </w:r>
      <w:r w:rsidRPr="002109A7">
        <w:rPr>
          <w:rFonts w:ascii="Times New Roman" w:hAnsi="Times New Roman" w:cs="Times New Roman"/>
          <w:b/>
          <w:i/>
          <w:sz w:val="24"/>
          <w:szCs w:val="24"/>
        </w:rPr>
        <w:t>your</w:t>
      </w:r>
      <w:r w:rsidRPr="002109A7">
        <w:rPr>
          <w:rFonts w:ascii="Times New Roman" w:hAnsi="Times New Roman" w:cs="Times New Roman"/>
          <w:b/>
          <w:i/>
          <w:spacing w:val="-2"/>
          <w:sz w:val="24"/>
          <w:szCs w:val="24"/>
        </w:rPr>
        <w:t xml:space="preserve"> </w:t>
      </w:r>
      <w:r w:rsidRPr="002109A7">
        <w:rPr>
          <w:rFonts w:ascii="Times New Roman" w:hAnsi="Times New Roman" w:cs="Times New Roman"/>
          <w:b/>
          <w:i/>
          <w:sz w:val="24"/>
          <w:szCs w:val="24"/>
        </w:rPr>
        <w:t>proposal</w:t>
      </w:r>
      <w:r w:rsidRPr="002109A7">
        <w:rPr>
          <w:rFonts w:ascii="Times New Roman" w:hAnsi="Times New Roman" w:cs="Times New Roman"/>
          <w:b/>
          <w:i/>
          <w:spacing w:val="-3"/>
          <w:sz w:val="24"/>
          <w:szCs w:val="24"/>
        </w:rPr>
        <w:t xml:space="preserve"> </w:t>
      </w:r>
      <w:r w:rsidRPr="002109A7">
        <w:rPr>
          <w:rFonts w:ascii="Times New Roman" w:hAnsi="Times New Roman" w:cs="Times New Roman"/>
          <w:b/>
          <w:i/>
          <w:sz w:val="24"/>
          <w:szCs w:val="24"/>
        </w:rPr>
        <w:t>not</w:t>
      </w:r>
      <w:r w:rsidRPr="002109A7">
        <w:rPr>
          <w:rFonts w:ascii="Times New Roman" w:hAnsi="Times New Roman" w:cs="Times New Roman"/>
          <w:b/>
          <w:i/>
          <w:spacing w:val="-4"/>
          <w:sz w:val="24"/>
          <w:szCs w:val="24"/>
        </w:rPr>
        <w:t xml:space="preserve"> </w:t>
      </w:r>
      <w:r w:rsidRPr="002109A7">
        <w:rPr>
          <w:rFonts w:ascii="Times New Roman" w:hAnsi="Times New Roman" w:cs="Times New Roman"/>
          <w:b/>
          <w:i/>
          <w:sz w:val="24"/>
          <w:szCs w:val="24"/>
        </w:rPr>
        <w:t>exceeding</w:t>
      </w:r>
      <w:r w:rsidRPr="002109A7">
        <w:rPr>
          <w:rFonts w:ascii="Times New Roman" w:hAnsi="Times New Roman" w:cs="Times New Roman"/>
          <w:b/>
          <w:i/>
          <w:spacing w:val="-1"/>
          <w:sz w:val="24"/>
          <w:szCs w:val="24"/>
        </w:rPr>
        <w:t xml:space="preserve"> </w:t>
      </w:r>
      <w:r w:rsidRPr="002109A7">
        <w:rPr>
          <w:rFonts w:ascii="Times New Roman" w:hAnsi="Times New Roman" w:cs="Times New Roman"/>
          <w:b/>
          <w:i/>
          <w:sz w:val="24"/>
          <w:szCs w:val="24"/>
        </w:rPr>
        <w:t>10</w:t>
      </w:r>
      <w:r w:rsidRPr="002109A7">
        <w:rPr>
          <w:rFonts w:ascii="Times New Roman" w:hAnsi="Times New Roman" w:cs="Times New Roman"/>
          <w:b/>
          <w:i/>
          <w:spacing w:val="-2"/>
          <w:sz w:val="24"/>
          <w:szCs w:val="24"/>
        </w:rPr>
        <w:t xml:space="preserve"> </w:t>
      </w:r>
      <w:r w:rsidRPr="002109A7">
        <w:rPr>
          <w:rFonts w:ascii="Times New Roman" w:hAnsi="Times New Roman" w:cs="Times New Roman"/>
          <w:b/>
          <w:i/>
          <w:sz w:val="24"/>
          <w:szCs w:val="24"/>
        </w:rPr>
        <w:t>MB</w:t>
      </w:r>
      <w:r w:rsidRPr="002109A7">
        <w:rPr>
          <w:rFonts w:ascii="Times New Roman" w:hAnsi="Times New Roman" w:cs="Times New Roman"/>
          <w:b/>
          <w:i/>
          <w:spacing w:val="-3"/>
          <w:sz w:val="24"/>
          <w:szCs w:val="24"/>
        </w:rPr>
        <w:t xml:space="preserve"> </w:t>
      </w:r>
      <w:r w:rsidRPr="002109A7">
        <w:rPr>
          <w:rFonts w:ascii="Times New Roman" w:hAnsi="Times New Roman" w:cs="Times New Roman"/>
          <w:b/>
          <w:i/>
          <w:sz w:val="24"/>
          <w:szCs w:val="24"/>
        </w:rPr>
        <w:t>size.</w:t>
      </w:r>
    </w:p>
    <w:p w14:paraId="4F846227" w14:textId="77777777" w:rsidR="006970BA" w:rsidRPr="002109A7" w:rsidRDefault="006970BA" w:rsidP="006970BA">
      <w:pPr>
        <w:pStyle w:val="BodyText"/>
        <w:spacing w:before="121"/>
        <w:ind w:left="0"/>
        <w:jc w:val="both"/>
        <w:rPr>
          <w:rFonts w:ascii="Times New Roman" w:hAnsi="Times New Roman" w:cs="Times New Roman"/>
          <w:sz w:val="24"/>
          <w:szCs w:val="24"/>
        </w:rPr>
      </w:pPr>
      <w:r w:rsidRPr="002109A7">
        <w:rPr>
          <w:rFonts w:ascii="Times New Roman" w:hAnsi="Times New Roman" w:cs="Times New Roman"/>
          <w:sz w:val="24"/>
          <w:szCs w:val="24"/>
        </w:rPr>
        <w:t>The</w:t>
      </w:r>
      <w:r w:rsidRPr="002109A7">
        <w:rPr>
          <w:rFonts w:ascii="Times New Roman" w:hAnsi="Times New Roman" w:cs="Times New Roman"/>
          <w:spacing w:val="-3"/>
          <w:sz w:val="24"/>
          <w:szCs w:val="24"/>
        </w:rPr>
        <w:t xml:space="preserve"> </w:t>
      </w:r>
      <w:r w:rsidRPr="002109A7">
        <w:rPr>
          <w:rFonts w:ascii="Times New Roman" w:hAnsi="Times New Roman" w:cs="Times New Roman"/>
          <w:sz w:val="24"/>
          <w:szCs w:val="24"/>
        </w:rPr>
        <w:t>following</w:t>
      </w:r>
      <w:r w:rsidRPr="002109A7">
        <w:rPr>
          <w:rFonts w:ascii="Times New Roman" w:hAnsi="Times New Roman" w:cs="Times New Roman"/>
          <w:spacing w:val="-2"/>
          <w:sz w:val="24"/>
          <w:szCs w:val="24"/>
        </w:rPr>
        <w:t xml:space="preserve"> </w:t>
      </w:r>
      <w:r w:rsidRPr="002109A7">
        <w:rPr>
          <w:rFonts w:ascii="Times New Roman" w:hAnsi="Times New Roman" w:cs="Times New Roman"/>
          <w:sz w:val="24"/>
          <w:szCs w:val="24"/>
        </w:rPr>
        <w:t>documents</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must</w:t>
      </w:r>
      <w:r w:rsidRPr="002109A7">
        <w:rPr>
          <w:rFonts w:ascii="Times New Roman" w:hAnsi="Times New Roman" w:cs="Times New Roman"/>
          <w:spacing w:val="-2"/>
          <w:sz w:val="24"/>
          <w:szCs w:val="24"/>
        </w:rPr>
        <w:t xml:space="preserve"> </w:t>
      </w:r>
      <w:r w:rsidRPr="002109A7">
        <w:rPr>
          <w:rFonts w:ascii="Times New Roman" w:hAnsi="Times New Roman" w:cs="Times New Roman"/>
          <w:sz w:val="24"/>
          <w:szCs w:val="24"/>
        </w:rPr>
        <w:t>be</w:t>
      </w:r>
      <w:r w:rsidRPr="002109A7">
        <w:rPr>
          <w:rFonts w:ascii="Times New Roman" w:hAnsi="Times New Roman" w:cs="Times New Roman"/>
          <w:spacing w:val="-2"/>
          <w:sz w:val="24"/>
          <w:szCs w:val="24"/>
        </w:rPr>
        <w:t xml:space="preserve"> </w:t>
      </w:r>
      <w:r w:rsidRPr="002109A7">
        <w:rPr>
          <w:rFonts w:ascii="Times New Roman" w:hAnsi="Times New Roman" w:cs="Times New Roman"/>
          <w:sz w:val="24"/>
          <w:szCs w:val="24"/>
        </w:rPr>
        <w:t>submitted</w:t>
      </w:r>
      <w:r w:rsidRPr="002109A7">
        <w:rPr>
          <w:rFonts w:ascii="Times New Roman" w:hAnsi="Times New Roman" w:cs="Times New Roman"/>
          <w:spacing w:val="-2"/>
          <w:sz w:val="24"/>
          <w:szCs w:val="24"/>
        </w:rPr>
        <w:t xml:space="preserve"> </w:t>
      </w:r>
      <w:r w:rsidRPr="002109A7">
        <w:rPr>
          <w:rFonts w:ascii="Times New Roman" w:hAnsi="Times New Roman" w:cs="Times New Roman"/>
          <w:sz w:val="24"/>
          <w:szCs w:val="24"/>
        </w:rPr>
        <w:t>in</w:t>
      </w:r>
      <w:r w:rsidRPr="002109A7">
        <w:rPr>
          <w:rFonts w:ascii="Times New Roman" w:hAnsi="Times New Roman" w:cs="Times New Roman"/>
          <w:spacing w:val="-2"/>
          <w:sz w:val="24"/>
          <w:szCs w:val="24"/>
        </w:rPr>
        <w:t xml:space="preserve"> </w:t>
      </w:r>
      <w:r w:rsidRPr="002109A7">
        <w:rPr>
          <w:rFonts w:ascii="Times New Roman" w:hAnsi="Times New Roman" w:cs="Times New Roman"/>
          <w:sz w:val="24"/>
          <w:szCs w:val="24"/>
        </w:rPr>
        <w:t>order</w:t>
      </w:r>
      <w:r w:rsidRPr="002109A7">
        <w:rPr>
          <w:rFonts w:ascii="Times New Roman" w:hAnsi="Times New Roman" w:cs="Times New Roman"/>
          <w:spacing w:val="-2"/>
          <w:sz w:val="24"/>
          <w:szCs w:val="24"/>
        </w:rPr>
        <w:t xml:space="preserve"> </w:t>
      </w:r>
      <w:r w:rsidRPr="002109A7">
        <w:rPr>
          <w:rFonts w:ascii="Times New Roman" w:hAnsi="Times New Roman" w:cs="Times New Roman"/>
          <w:sz w:val="24"/>
          <w:szCs w:val="24"/>
        </w:rPr>
        <w:t>for</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the</w:t>
      </w:r>
      <w:r w:rsidRPr="002109A7">
        <w:rPr>
          <w:rFonts w:ascii="Times New Roman" w:hAnsi="Times New Roman" w:cs="Times New Roman"/>
          <w:spacing w:val="-2"/>
          <w:sz w:val="24"/>
          <w:szCs w:val="24"/>
        </w:rPr>
        <w:t xml:space="preserve"> </w:t>
      </w:r>
      <w:r w:rsidRPr="002109A7">
        <w:rPr>
          <w:rFonts w:ascii="Times New Roman" w:hAnsi="Times New Roman" w:cs="Times New Roman"/>
          <w:sz w:val="24"/>
          <w:szCs w:val="24"/>
        </w:rPr>
        <w:t>submission</w:t>
      </w:r>
      <w:r w:rsidRPr="002109A7">
        <w:rPr>
          <w:rFonts w:ascii="Times New Roman" w:hAnsi="Times New Roman" w:cs="Times New Roman"/>
          <w:spacing w:val="-2"/>
          <w:sz w:val="24"/>
          <w:szCs w:val="24"/>
        </w:rPr>
        <w:t xml:space="preserve"> </w:t>
      </w:r>
      <w:r w:rsidRPr="002109A7">
        <w:rPr>
          <w:rFonts w:ascii="Times New Roman" w:hAnsi="Times New Roman" w:cs="Times New Roman"/>
          <w:sz w:val="24"/>
          <w:szCs w:val="24"/>
        </w:rPr>
        <w:t>to</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be</w:t>
      </w:r>
      <w:r w:rsidRPr="002109A7">
        <w:rPr>
          <w:rFonts w:ascii="Times New Roman" w:hAnsi="Times New Roman" w:cs="Times New Roman"/>
          <w:spacing w:val="-2"/>
          <w:sz w:val="24"/>
          <w:szCs w:val="24"/>
        </w:rPr>
        <w:t xml:space="preserve"> </w:t>
      </w:r>
      <w:r w:rsidRPr="002109A7">
        <w:rPr>
          <w:rFonts w:ascii="Times New Roman" w:hAnsi="Times New Roman" w:cs="Times New Roman"/>
          <w:sz w:val="24"/>
          <w:szCs w:val="24"/>
        </w:rPr>
        <w:t>considered:</w:t>
      </w:r>
    </w:p>
    <w:p w14:paraId="7D1B7A20" w14:textId="77777777" w:rsidR="00B7030C" w:rsidRPr="002109A7" w:rsidRDefault="00B7030C" w:rsidP="00B7030C">
      <w:pPr>
        <w:pStyle w:val="ListParagraph"/>
        <w:widowControl w:val="0"/>
        <w:numPr>
          <w:ilvl w:val="0"/>
          <w:numId w:val="8"/>
        </w:numPr>
        <w:tabs>
          <w:tab w:val="left" w:pos="832"/>
        </w:tabs>
        <w:autoSpaceDE w:val="0"/>
        <w:autoSpaceDN w:val="0"/>
        <w:spacing w:after="0" w:line="240" w:lineRule="auto"/>
        <w:ind w:left="360" w:right="283"/>
        <w:contextualSpacing w:val="0"/>
        <w:jc w:val="both"/>
        <w:rPr>
          <w:rFonts w:ascii="Times New Roman" w:hAnsi="Times New Roman" w:cs="Times New Roman"/>
          <w:sz w:val="24"/>
          <w:szCs w:val="24"/>
        </w:rPr>
      </w:pPr>
      <w:r w:rsidRPr="002109A7">
        <w:rPr>
          <w:rFonts w:ascii="Times New Roman" w:hAnsi="Times New Roman" w:cs="Times New Roman"/>
          <w:sz w:val="24"/>
          <w:szCs w:val="24"/>
        </w:rPr>
        <w:t xml:space="preserve">Request for information (RFI) from the NGO filled out </w:t>
      </w:r>
      <w:r w:rsidRPr="002109A7">
        <w:rPr>
          <w:rFonts w:ascii="Times New Roman" w:hAnsi="Times New Roman" w:cs="Times New Roman"/>
          <w:b/>
          <w:bCs/>
          <w:sz w:val="24"/>
          <w:szCs w:val="24"/>
        </w:rPr>
        <w:t>(Annex II)</w:t>
      </w:r>
    </w:p>
    <w:p w14:paraId="22292087" w14:textId="76B7D226" w:rsidR="00B7030C" w:rsidRPr="002109A7" w:rsidRDefault="00B7030C" w:rsidP="00B7030C">
      <w:pPr>
        <w:pStyle w:val="ListParagraph"/>
        <w:widowControl w:val="0"/>
        <w:numPr>
          <w:ilvl w:val="0"/>
          <w:numId w:val="8"/>
        </w:numPr>
        <w:tabs>
          <w:tab w:val="left" w:pos="832"/>
        </w:tabs>
        <w:autoSpaceDE w:val="0"/>
        <w:autoSpaceDN w:val="0"/>
        <w:spacing w:after="0" w:line="240" w:lineRule="auto"/>
        <w:ind w:left="360" w:right="283"/>
        <w:contextualSpacing w:val="0"/>
        <w:jc w:val="both"/>
        <w:rPr>
          <w:rFonts w:ascii="Times New Roman" w:hAnsi="Times New Roman" w:cs="Times New Roman"/>
          <w:sz w:val="24"/>
          <w:szCs w:val="24"/>
        </w:rPr>
      </w:pPr>
      <w:r w:rsidRPr="002109A7">
        <w:rPr>
          <w:rFonts w:ascii="Times New Roman" w:hAnsi="Times New Roman" w:cs="Times New Roman"/>
          <w:sz w:val="24"/>
          <w:szCs w:val="24"/>
        </w:rPr>
        <w:t>Capacity Assessment Checklist for NGO</w:t>
      </w:r>
      <w:r w:rsidRPr="002109A7">
        <w:rPr>
          <w:rFonts w:ascii="Times New Roman" w:hAnsi="Times New Roman" w:cs="Times New Roman"/>
          <w:b/>
          <w:bCs/>
          <w:sz w:val="24"/>
          <w:szCs w:val="24"/>
        </w:rPr>
        <w:t xml:space="preserve"> (Annex III)</w:t>
      </w:r>
      <w:r w:rsidRPr="002109A7">
        <w:rPr>
          <w:rFonts w:ascii="Times New Roman" w:hAnsi="Times New Roman" w:cs="Times New Roman"/>
          <w:sz w:val="24"/>
          <w:szCs w:val="24"/>
        </w:rPr>
        <w:t xml:space="preserve">, including the </w:t>
      </w:r>
      <w:r w:rsidR="00156CDD">
        <w:rPr>
          <w:rFonts w:ascii="Times New Roman" w:hAnsi="Times New Roman" w:cs="Times New Roman"/>
          <w:sz w:val="24"/>
          <w:szCs w:val="24"/>
        </w:rPr>
        <w:t xml:space="preserve">additional </w:t>
      </w:r>
      <w:r w:rsidRPr="002109A7">
        <w:rPr>
          <w:rFonts w:ascii="Times New Roman" w:hAnsi="Times New Roman" w:cs="Times New Roman"/>
          <w:sz w:val="24"/>
          <w:szCs w:val="24"/>
        </w:rPr>
        <w:t>requested documents such as:</w:t>
      </w:r>
    </w:p>
    <w:p w14:paraId="1ED19B1C" w14:textId="77777777" w:rsidR="00B7030C" w:rsidRPr="002109A7" w:rsidRDefault="00B7030C" w:rsidP="00B7030C">
      <w:pPr>
        <w:pStyle w:val="ListParagraph"/>
        <w:widowControl w:val="0"/>
        <w:numPr>
          <w:ilvl w:val="1"/>
          <w:numId w:val="8"/>
        </w:numPr>
        <w:tabs>
          <w:tab w:val="left" w:pos="1552"/>
        </w:tabs>
        <w:autoSpaceDE w:val="0"/>
        <w:autoSpaceDN w:val="0"/>
        <w:spacing w:after="0" w:line="295" w:lineRule="exact"/>
        <w:ind w:hanging="361"/>
        <w:contextualSpacing w:val="0"/>
        <w:jc w:val="both"/>
        <w:rPr>
          <w:rFonts w:ascii="Times New Roman" w:hAnsi="Times New Roman" w:cs="Times New Roman"/>
          <w:sz w:val="24"/>
          <w:szCs w:val="24"/>
        </w:rPr>
      </w:pPr>
      <w:r w:rsidRPr="002109A7">
        <w:rPr>
          <w:rFonts w:ascii="Times New Roman" w:hAnsi="Times New Roman" w:cs="Times New Roman"/>
          <w:sz w:val="24"/>
          <w:szCs w:val="24"/>
        </w:rPr>
        <w:t>Proof</w:t>
      </w:r>
      <w:r w:rsidRPr="002109A7">
        <w:rPr>
          <w:rFonts w:ascii="Times New Roman" w:hAnsi="Times New Roman" w:cs="Times New Roman"/>
          <w:spacing w:val="33"/>
          <w:sz w:val="24"/>
          <w:szCs w:val="24"/>
        </w:rPr>
        <w:t xml:space="preserve"> </w:t>
      </w:r>
      <w:r w:rsidRPr="002109A7">
        <w:rPr>
          <w:rFonts w:ascii="Times New Roman" w:hAnsi="Times New Roman" w:cs="Times New Roman"/>
          <w:sz w:val="24"/>
          <w:szCs w:val="24"/>
        </w:rPr>
        <w:t>of</w:t>
      </w:r>
      <w:r w:rsidRPr="002109A7">
        <w:rPr>
          <w:rFonts w:ascii="Times New Roman" w:hAnsi="Times New Roman" w:cs="Times New Roman"/>
          <w:spacing w:val="92"/>
          <w:sz w:val="24"/>
          <w:szCs w:val="24"/>
        </w:rPr>
        <w:t xml:space="preserve"> </w:t>
      </w:r>
      <w:r w:rsidRPr="002109A7">
        <w:rPr>
          <w:rFonts w:ascii="Times New Roman" w:hAnsi="Times New Roman" w:cs="Times New Roman"/>
          <w:sz w:val="24"/>
          <w:szCs w:val="24"/>
        </w:rPr>
        <w:t>registration</w:t>
      </w:r>
      <w:r w:rsidRPr="002109A7">
        <w:rPr>
          <w:rFonts w:ascii="Times New Roman" w:hAnsi="Times New Roman" w:cs="Times New Roman"/>
          <w:spacing w:val="92"/>
          <w:sz w:val="24"/>
          <w:szCs w:val="24"/>
        </w:rPr>
        <w:t xml:space="preserve"> </w:t>
      </w:r>
      <w:r w:rsidRPr="002109A7">
        <w:rPr>
          <w:rFonts w:ascii="Times New Roman" w:hAnsi="Times New Roman" w:cs="Times New Roman"/>
          <w:sz w:val="24"/>
          <w:szCs w:val="24"/>
        </w:rPr>
        <w:t>as</w:t>
      </w:r>
      <w:r w:rsidRPr="002109A7">
        <w:rPr>
          <w:rFonts w:ascii="Times New Roman" w:hAnsi="Times New Roman" w:cs="Times New Roman"/>
          <w:spacing w:val="92"/>
          <w:sz w:val="24"/>
          <w:szCs w:val="24"/>
        </w:rPr>
        <w:t xml:space="preserve"> </w:t>
      </w:r>
      <w:r w:rsidRPr="002109A7">
        <w:rPr>
          <w:rFonts w:ascii="Times New Roman" w:hAnsi="Times New Roman" w:cs="Times New Roman"/>
          <w:sz w:val="24"/>
          <w:szCs w:val="24"/>
        </w:rPr>
        <w:t>a</w:t>
      </w:r>
      <w:r w:rsidRPr="002109A7">
        <w:rPr>
          <w:rFonts w:ascii="Times New Roman" w:hAnsi="Times New Roman" w:cs="Times New Roman"/>
          <w:spacing w:val="92"/>
          <w:sz w:val="24"/>
          <w:szCs w:val="24"/>
        </w:rPr>
        <w:t xml:space="preserve"> </w:t>
      </w:r>
      <w:r w:rsidRPr="002109A7">
        <w:rPr>
          <w:rFonts w:ascii="Times New Roman" w:hAnsi="Times New Roman" w:cs="Times New Roman"/>
          <w:sz w:val="24"/>
          <w:szCs w:val="24"/>
        </w:rPr>
        <w:t>non‐governmental</w:t>
      </w:r>
      <w:r w:rsidRPr="002109A7">
        <w:rPr>
          <w:rFonts w:ascii="Times New Roman" w:hAnsi="Times New Roman" w:cs="Times New Roman"/>
          <w:spacing w:val="91"/>
          <w:sz w:val="24"/>
          <w:szCs w:val="24"/>
        </w:rPr>
        <w:t xml:space="preserve"> </w:t>
      </w:r>
      <w:r w:rsidRPr="002109A7">
        <w:rPr>
          <w:rFonts w:ascii="Times New Roman" w:hAnsi="Times New Roman" w:cs="Times New Roman"/>
          <w:sz w:val="24"/>
          <w:szCs w:val="24"/>
        </w:rPr>
        <w:t>organization;</w:t>
      </w:r>
    </w:p>
    <w:p w14:paraId="0B0621EF" w14:textId="48EFA0FF" w:rsidR="00B7030C" w:rsidRDefault="00B7030C" w:rsidP="00B7030C">
      <w:pPr>
        <w:pStyle w:val="ListParagraph"/>
        <w:widowControl w:val="0"/>
        <w:numPr>
          <w:ilvl w:val="1"/>
          <w:numId w:val="8"/>
        </w:numPr>
        <w:tabs>
          <w:tab w:val="left" w:pos="1551"/>
          <w:tab w:val="left" w:pos="1552"/>
        </w:tabs>
        <w:autoSpaceDE w:val="0"/>
        <w:autoSpaceDN w:val="0"/>
        <w:spacing w:before="1" w:after="0" w:line="295" w:lineRule="exact"/>
        <w:ind w:hanging="361"/>
        <w:contextualSpacing w:val="0"/>
        <w:rPr>
          <w:rFonts w:ascii="Times New Roman" w:hAnsi="Times New Roman" w:cs="Times New Roman"/>
          <w:sz w:val="24"/>
          <w:szCs w:val="24"/>
        </w:rPr>
      </w:pPr>
      <w:r w:rsidRPr="002109A7">
        <w:rPr>
          <w:rFonts w:ascii="Times New Roman" w:hAnsi="Times New Roman" w:cs="Times New Roman"/>
          <w:sz w:val="24"/>
          <w:szCs w:val="24"/>
        </w:rPr>
        <w:t>Information regarding operational capacity in the municipalit</w:t>
      </w:r>
      <w:r w:rsidR="00862976">
        <w:rPr>
          <w:rFonts w:ascii="Times New Roman" w:hAnsi="Times New Roman" w:cs="Times New Roman"/>
          <w:sz w:val="24"/>
          <w:szCs w:val="24"/>
        </w:rPr>
        <w:t xml:space="preserve">y in Libya: </w:t>
      </w:r>
      <w:proofErr w:type="spellStart"/>
      <w:r w:rsidR="00A17605">
        <w:rPr>
          <w:rFonts w:ascii="Times New Roman" w:hAnsi="Times New Roman" w:cs="Times New Roman"/>
          <w:sz w:val="24"/>
          <w:szCs w:val="24"/>
        </w:rPr>
        <w:t>Kikla</w:t>
      </w:r>
      <w:proofErr w:type="spellEnd"/>
      <w:r w:rsidRPr="002109A7">
        <w:rPr>
          <w:rFonts w:ascii="Times New Roman" w:hAnsi="Times New Roman" w:cs="Times New Roman"/>
          <w:sz w:val="24"/>
          <w:szCs w:val="24"/>
        </w:rPr>
        <w:t xml:space="preserve">; </w:t>
      </w:r>
    </w:p>
    <w:p w14:paraId="71FDC4A4" w14:textId="28550003" w:rsidR="00862976" w:rsidRDefault="00156CDD" w:rsidP="00B7030C">
      <w:pPr>
        <w:pStyle w:val="ListParagraph"/>
        <w:widowControl w:val="0"/>
        <w:numPr>
          <w:ilvl w:val="1"/>
          <w:numId w:val="8"/>
        </w:numPr>
        <w:tabs>
          <w:tab w:val="left" w:pos="1551"/>
          <w:tab w:val="left" w:pos="1552"/>
        </w:tabs>
        <w:autoSpaceDE w:val="0"/>
        <w:autoSpaceDN w:val="0"/>
        <w:spacing w:before="1" w:after="0" w:line="295" w:lineRule="exact"/>
        <w:ind w:hanging="361"/>
        <w:contextualSpacing w:val="0"/>
        <w:rPr>
          <w:rFonts w:ascii="Times New Roman" w:hAnsi="Times New Roman" w:cs="Times New Roman"/>
          <w:sz w:val="24"/>
          <w:szCs w:val="24"/>
        </w:rPr>
      </w:pPr>
      <w:r>
        <w:rPr>
          <w:rFonts w:ascii="Times New Roman" w:hAnsi="Times New Roman" w:cs="Times New Roman"/>
          <w:sz w:val="24"/>
          <w:szCs w:val="24"/>
        </w:rPr>
        <w:t>Information on previous projects in</w:t>
      </w:r>
      <w:r w:rsidR="00862976">
        <w:rPr>
          <w:rFonts w:ascii="Times New Roman" w:hAnsi="Times New Roman" w:cs="Times New Roman"/>
          <w:sz w:val="24"/>
          <w:szCs w:val="24"/>
        </w:rPr>
        <w:t xml:space="preserve"> Asset recovery or Cash grants to </w:t>
      </w:r>
      <w:r>
        <w:rPr>
          <w:rFonts w:ascii="Times New Roman" w:hAnsi="Times New Roman" w:cs="Times New Roman"/>
          <w:sz w:val="24"/>
          <w:szCs w:val="24"/>
        </w:rPr>
        <w:t>households’</w:t>
      </w:r>
      <w:r w:rsidR="00862976">
        <w:rPr>
          <w:rFonts w:ascii="Times New Roman" w:hAnsi="Times New Roman" w:cs="Times New Roman"/>
          <w:sz w:val="24"/>
          <w:szCs w:val="24"/>
        </w:rPr>
        <w:t xml:space="preserve"> projects</w:t>
      </w:r>
      <w:r>
        <w:rPr>
          <w:rFonts w:ascii="Times New Roman" w:hAnsi="Times New Roman" w:cs="Times New Roman"/>
          <w:sz w:val="24"/>
          <w:szCs w:val="24"/>
        </w:rPr>
        <w:t>;</w:t>
      </w:r>
    </w:p>
    <w:p w14:paraId="4CB5AED4" w14:textId="67278A42" w:rsidR="00156CDD" w:rsidRDefault="00156CDD" w:rsidP="00B7030C">
      <w:pPr>
        <w:pStyle w:val="ListParagraph"/>
        <w:widowControl w:val="0"/>
        <w:numPr>
          <w:ilvl w:val="1"/>
          <w:numId w:val="8"/>
        </w:numPr>
        <w:tabs>
          <w:tab w:val="left" w:pos="1551"/>
          <w:tab w:val="left" w:pos="1552"/>
        </w:tabs>
        <w:autoSpaceDE w:val="0"/>
        <w:autoSpaceDN w:val="0"/>
        <w:spacing w:before="1" w:after="0" w:line="295" w:lineRule="exact"/>
        <w:ind w:hanging="361"/>
        <w:contextualSpacing w:val="0"/>
        <w:rPr>
          <w:rFonts w:ascii="Times New Roman" w:hAnsi="Times New Roman" w:cs="Times New Roman"/>
          <w:sz w:val="24"/>
          <w:szCs w:val="24"/>
        </w:rPr>
      </w:pPr>
      <w:r>
        <w:rPr>
          <w:rFonts w:ascii="Times New Roman" w:hAnsi="Times New Roman" w:cs="Times New Roman"/>
          <w:sz w:val="24"/>
          <w:szCs w:val="24"/>
        </w:rPr>
        <w:lastRenderedPageBreak/>
        <w:t>Information on previous projects in conducting business training in the context of emergency livelihoods;</w:t>
      </w:r>
    </w:p>
    <w:p w14:paraId="14B20784" w14:textId="57223D31" w:rsidR="00156CDD" w:rsidRDefault="00156CDD" w:rsidP="00156CDD">
      <w:pPr>
        <w:pStyle w:val="ListParagraph"/>
        <w:widowControl w:val="0"/>
        <w:numPr>
          <w:ilvl w:val="1"/>
          <w:numId w:val="8"/>
        </w:numPr>
        <w:tabs>
          <w:tab w:val="left" w:pos="1551"/>
          <w:tab w:val="left" w:pos="1552"/>
        </w:tabs>
        <w:autoSpaceDE w:val="0"/>
        <w:autoSpaceDN w:val="0"/>
        <w:spacing w:before="1" w:after="0" w:line="295" w:lineRule="exact"/>
        <w:ind w:hanging="361"/>
        <w:contextualSpacing w:val="0"/>
        <w:rPr>
          <w:rFonts w:ascii="Times New Roman" w:hAnsi="Times New Roman" w:cs="Times New Roman"/>
          <w:sz w:val="24"/>
          <w:szCs w:val="24"/>
        </w:rPr>
      </w:pPr>
      <w:r>
        <w:rPr>
          <w:rFonts w:ascii="Times New Roman" w:hAnsi="Times New Roman" w:cs="Times New Roman"/>
          <w:sz w:val="24"/>
          <w:szCs w:val="24"/>
        </w:rPr>
        <w:t>Information on previous projects in project administration from the UN agencies;</w:t>
      </w:r>
    </w:p>
    <w:p w14:paraId="3ECD1D55" w14:textId="4962C342" w:rsidR="00B7030C" w:rsidRPr="002109A7" w:rsidRDefault="00B7030C" w:rsidP="00B7030C">
      <w:pPr>
        <w:pStyle w:val="ListParagraph"/>
        <w:widowControl w:val="0"/>
        <w:numPr>
          <w:ilvl w:val="1"/>
          <w:numId w:val="8"/>
        </w:numPr>
        <w:tabs>
          <w:tab w:val="left" w:pos="1551"/>
          <w:tab w:val="left" w:pos="1552"/>
        </w:tabs>
        <w:autoSpaceDE w:val="0"/>
        <w:autoSpaceDN w:val="0"/>
        <w:spacing w:after="0" w:line="295" w:lineRule="exact"/>
        <w:ind w:hanging="361"/>
        <w:contextualSpacing w:val="0"/>
        <w:rPr>
          <w:rFonts w:ascii="Times New Roman" w:hAnsi="Times New Roman" w:cs="Times New Roman"/>
          <w:sz w:val="24"/>
          <w:szCs w:val="24"/>
        </w:rPr>
      </w:pPr>
      <w:r w:rsidRPr="002109A7">
        <w:rPr>
          <w:rFonts w:ascii="Times New Roman" w:hAnsi="Times New Roman" w:cs="Times New Roman"/>
          <w:sz w:val="24"/>
          <w:szCs w:val="24"/>
        </w:rPr>
        <w:t>Audited</w:t>
      </w:r>
      <w:r w:rsidRPr="002109A7">
        <w:rPr>
          <w:rFonts w:ascii="Times New Roman" w:hAnsi="Times New Roman" w:cs="Times New Roman"/>
          <w:spacing w:val="-2"/>
          <w:sz w:val="24"/>
          <w:szCs w:val="24"/>
        </w:rPr>
        <w:t xml:space="preserve"> </w:t>
      </w:r>
      <w:r w:rsidRPr="002109A7">
        <w:rPr>
          <w:rFonts w:ascii="Times New Roman" w:hAnsi="Times New Roman" w:cs="Times New Roman"/>
          <w:sz w:val="24"/>
          <w:szCs w:val="24"/>
        </w:rPr>
        <w:t>financial</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statements</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for the</w:t>
      </w:r>
      <w:r w:rsidRPr="002109A7">
        <w:rPr>
          <w:rFonts w:ascii="Times New Roman" w:hAnsi="Times New Roman" w:cs="Times New Roman"/>
          <w:spacing w:val="-2"/>
          <w:sz w:val="24"/>
          <w:szCs w:val="24"/>
        </w:rPr>
        <w:t xml:space="preserve"> </w:t>
      </w:r>
      <w:r w:rsidRPr="002109A7">
        <w:rPr>
          <w:rFonts w:ascii="Times New Roman" w:hAnsi="Times New Roman" w:cs="Times New Roman"/>
          <w:sz w:val="24"/>
          <w:szCs w:val="24"/>
        </w:rPr>
        <w:t xml:space="preserve">past </w:t>
      </w:r>
      <w:r w:rsidR="00C5647D" w:rsidRPr="002109A7">
        <w:rPr>
          <w:rFonts w:ascii="Times New Roman" w:hAnsi="Times New Roman" w:cs="Times New Roman"/>
          <w:sz w:val="24"/>
          <w:szCs w:val="24"/>
        </w:rPr>
        <w:t>two</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years.</w:t>
      </w:r>
    </w:p>
    <w:p w14:paraId="5DEB2436" w14:textId="77777777" w:rsidR="00B7030C" w:rsidRPr="002109A7" w:rsidRDefault="00B7030C" w:rsidP="00B7030C">
      <w:pPr>
        <w:widowControl w:val="0"/>
        <w:tabs>
          <w:tab w:val="left" w:pos="1551"/>
          <w:tab w:val="left" w:pos="1552"/>
        </w:tabs>
        <w:autoSpaceDE w:val="0"/>
        <w:autoSpaceDN w:val="0"/>
        <w:spacing w:after="0" w:line="237" w:lineRule="auto"/>
        <w:ind w:left="1190" w:right="290"/>
        <w:rPr>
          <w:rFonts w:ascii="Times New Roman" w:hAnsi="Times New Roman" w:cs="Times New Roman"/>
          <w:sz w:val="24"/>
          <w:szCs w:val="24"/>
        </w:rPr>
      </w:pPr>
    </w:p>
    <w:p w14:paraId="20D91FC2" w14:textId="77777777" w:rsidR="00B7030C" w:rsidRPr="002109A7" w:rsidRDefault="00B7030C" w:rsidP="00B7030C">
      <w:pPr>
        <w:pStyle w:val="ListParagraph"/>
        <w:widowControl w:val="0"/>
        <w:numPr>
          <w:ilvl w:val="0"/>
          <w:numId w:val="8"/>
        </w:numPr>
        <w:tabs>
          <w:tab w:val="left" w:pos="832"/>
        </w:tabs>
        <w:autoSpaceDE w:val="0"/>
        <w:autoSpaceDN w:val="0"/>
        <w:spacing w:after="0" w:line="240" w:lineRule="auto"/>
        <w:ind w:right="283"/>
        <w:contextualSpacing w:val="0"/>
        <w:jc w:val="both"/>
        <w:rPr>
          <w:rFonts w:ascii="Times New Roman" w:hAnsi="Times New Roman" w:cs="Times New Roman"/>
          <w:sz w:val="24"/>
          <w:szCs w:val="24"/>
        </w:rPr>
      </w:pPr>
      <w:r w:rsidRPr="002109A7">
        <w:rPr>
          <w:rFonts w:ascii="Times New Roman" w:hAnsi="Times New Roman" w:cs="Times New Roman"/>
          <w:sz w:val="24"/>
          <w:szCs w:val="24"/>
        </w:rPr>
        <w:t xml:space="preserve">Application in the form of the template attached </w:t>
      </w:r>
      <w:r w:rsidRPr="002109A7">
        <w:rPr>
          <w:rFonts w:ascii="Times New Roman" w:hAnsi="Times New Roman" w:cs="Times New Roman"/>
          <w:b/>
          <w:sz w:val="24"/>
          <w:szCs w:val="24"/>
        </w:rPr>
        <w:t>(Annex IV)</w:t>
      </w:r>
      <w:r w:rsidRPr="002109A7">
        <w:rPr>
          <w:rFonts w:ascii="Times New Roman" w:hAnsi="Times New Roman" w:cs="Times New Roman"/>
          <w:sz w:val="24"/>
          <w:szCs w:val="24"/>
        </w:rPr>
        <w:t>, including but not limited to management methodology and implementation plan:</w:t>
      </w:r>
    </w:p>
    <w:p w14:paraId="2B0C8575" w14:textId="29C6B5D0" w:rsidR="00A31494" w:rsidRPr="00A31494" w:rsidRDefault="00A31494" w:rsidP="00A31494">
      <w:pPr>
        <w:widowControl w:val="0"/>
        <w:tabs>
          <w:tab w:val="left" w:pos="1552"/>
        </w:tabs>
        <w:autoSpaceDE w:val="0"/>
        <w:autoSpaceDN w:val="0"/>
        <w:spacing w:before="22" w:after="0" w:line="237" w:lineRule="auto"/>
        <w:ind w:right="284"/>
        <w:jc w:val="both"/>
        <w:rPr>
          <w:rFonts w:ascii="Times New Roman" w:hAnsi="Times New Roman" w:cs="Times New Roman"/>
          <w:sz w:val="24"/>
          <w:szCs w:val="24"/>
        </w:rPr>
      </w:pPr>
    </w:p>
    <w:p w14:paraId="3AFEDECC" w14:textId="212D8904" w:rsidR="00D928C4" w:rsidRDefault="00D928C4" w:rsidP="00B7030C">
      <w:pPr>
        <w:pStyle w:val="ListParagraph"/>
        <w:widowControl w:val="0"/>
        <w:numPr>
          <w:ilvl w:val="1"/>
          <w:numId w:val="8"/>
        </w:numPr>
        <w:tabs>
          <w:tab w:val="left" w:pos="1552"/>
        </w:tabs>
        <w:autoSpaceDE w:val="0"/>
        <w:autoSpaceDN w:val="0"/>
        <w:spacing w:before="22" w:after="0" w:line="237" w:lineRule="auto"/>
        <w:ind w:right="284"/>
        <w:contextualSpacing w:val="0"/>
        <w:jc w:val="both"/>
        <w:rPr>
          <w:rFonts w:ascii="Times New Roman" w:hAnsi="Times New Roman" w:cs="Times New Roman"/>
          <w:sz w:val="24"/>
          <w:szCs w:val="24"/>
        </w:rPr>
      </w:pPr>
      <w:r>
        <w:rPr>
          <w:rFonts w:ascii="Times New Roman" w:hAnsi="Times New Roman" w:cs="Times New Roman"/>
          <w:sz w:val="24"/>
          <w:szCs w:val="24"/>
        </w:rPr>
        <w:t xml:space="preserve">Strategy and methodology for livelihoods, or market assessment for Asset Recovery in </w:t>
      </w:r>
      <w:proofErr w:type="spellStart"/>
      <w:r w:rsidR="00A17605">
        <w:rPr>
          <w:rFonts w:ascii="Times New Roman" w:hAnsi="Times New Roman" w:cs="Times New Roman"/>
          <w:sz w:val="24"/>
          <w:szCs w:val="24"/>
        </w:rPr>
        <w:t>Kikla</w:t>
      </w:r>
      <w:proofErr w:type="spellEnd"/>
      <w:r>
        <w:rPr>
          <w:rFonts w:ascii="Times New Roman" w:hAnsi="Times New Roman" w:cs="Times New Roman"/>
          <w:sz w:val="24"/>
          <w:szCs w:val="24"/>
        </w:rPr>
        <w:t>;</w:t>
      </w:r>
    </w:p>
    <w:p w14:paraId="0D779ADD" w14:textId="4D9F61B0" w:rsidR="00A31494" w:rsidRDefault="00A31494" w:rsidP="00B7030C">
      <w:pPr>
        <w:pStyle w:val="ListParagraph"/>
        <w:widowControl w:val="0"/>
        <w:numPr>
          <w:ilvl w:val="1"/>
          <w:numId w:val="8"/>
        </w:numPr>
        <w:tabs>
          <w:tab w:val="left" w:pos="1552"/>
        </w:tabs>
        <w:autoSpaceDE w:val="0"/>
        <w:autoSpaceDN w:val="0"/>
        <w:spacing w:before="22" w:after="0" w:line="237" w:lineRule="auto"/>
        <w:ind w:right="284"/>
        <w:contextualSpacing w:val="0"/>
        <w:jc w:val="both"/>
        <w:rPr>
          <w:rFonts w:ascii="Times New Roman" w:hAnsi="Times New Roman" w:cs="Times New Roman"/>
          <w:sz w:val="24"/>
          <w:szCs w:val="24"/>
        </w:rPr>
      </w:pPr>
      <w:r>
        <w:rPr>
          <w:rFonts w:ascii="Times New Roman" w:hAnsi="Times New Roman" w:cs="Times New Roman"/>
          <w:sz w:val="24"/>
          <w:szCs w:val="24"/>
        </w:rPr>
        <w:t xml:space="preserve">Asset classification for </w:t>
      </w:r>
      <w:proofErr w:type="spellStart"/>
      <w:r w:rsidR="00A17605">
        <w:rPr>
          <w:rFonts w:ascii="Times New Roman" w:hAnsi="Times New Roman" w:cs="Times New Roman"/>
          <w:sz w:val="24"/>
          <w:szCs w:val="24"/>
        </w:rPr>
        <w:t>Kikla</w:t>
      </w:r>
      <w:proofErr w:type="spellEnd"/>
      <w:r>
        <w:rPr>
          <w:rFonts w:ascii="Times New Roman" w:hAnsi="Times New Roman" w:cs="Times New Roman"/>
          <w:sz w:val="24"/>
          <w:szCs w:val="24"/>
        </w:rPr>
        <w:t>;</w:t>
      </w:r>
    </w:p>
    <w:p w14:paraId="1B08CA6E" w14:textId="4EC31534" w:rsidR="00D928C4" w:rsidRDefault="00D928C4" w:rsidP="00B7030C">
      <w:pPr>
        <w:pStyle w:val="ListParagraph"/>
        <w:widowControl w:val="0"/>
        <w:numPr>
          <w:ilvl w:val="1"/>
          <w:numId w:val="8"/>
        </w:numPr>
        <w:tabs>
          <w:tab w:val="left" w:pos="1552"/>
        </w:tabs>
        <w:autoSpaceDE w:val="0"/>
        <w:autoSpaceDN w:val="0"/>
        <w:spacing w:before="22" w:after="0" w:line="237" w:lineRule="auto"/>
        <w:ind w:right="284"/>
        <w:contextualSpacing w:val="0"/>
        <w:jc w:val="both"/>
        <w:rPr>
          <w:rFonts w:ascii="Times New Roman" w:hAnsi="Times New Roman" w:cs="Times New Roman"/>
          <w:sz w:val="24"/>
          <w:szCs w:val="24"/>
        </w:rPr>
      </w:pPr>
      <w:r>
        <w:rPr>
          <w:rFonts w:ascii="Times New Roman" w:hAnsi="Times New Roman" w:cs="Times New Roman"/>
          <w:sz w:val="24"/>
          <w:szCs w:val="24"/>
        </w:rPr>
        <w:t>Strategy and methodology for beneficiaries’ selection for Asset Recovery;</w:t>
      </w:r>
    </w:p>
    <w:p w14:paraId="2D1147C1" w14:textId="6A4F5C25" w:rsidR="00D928C4" w:rsidRDefault="00D928C4" w:rsidP="00B7030C">
      <w:pPr>
        <w:pStyle w:val="ListParagraph"/>
        <w:widowControl w:val="0"/>
        <w:numPr>
          <w:ilvl w:val="1"/>
          <w:numId w:val="8"/>
        </w:numPr>
        <w:tabs>
          <w:tab w:val="left" w:pos="1552"/>
        </w:tabs>
        <w:autoSpaceDE w:val="0"/>
        <w:autoSpaceDN w:val="0"/>
        <w:spacing w:before="22" w:after="0" w:line="237" w:lineRule="auto"/>
        <w:ind w:right="284"/>
        <w:contextualSpacing w:val="0"/>
        <w:jc w:val="both"/>
        <w:rPr>
          <w:rFonts w:ascii="Times New Roman" w:hAnsi="Times New Roman" w:cs="Times New Roman"/>
          <w:sz w:val="24"/>
          <w:szCs w:val="24"/>
        </w:rPr>
      </w:pPr>
      <w:r>
        <w:rPr>
          <w:rFonts w:ascii="Times New Roman" w:hAnsi="Times New Roman" w:cs="Times New Roman"/>
          <w:sz w:val="24"/>
          <w:szCs w:val="24"/>
        </w:rPr>
        <w:t>Strategy and justification for asset in-kind distribution or cash grants. Methodology for asset valuation or cash transfe</w:t>
      </w:r>
      <w:r w:rsidR="00A31494">
        <w:rPr>
          <w:rFonts w:ascii="Times New Roman" w:hAnsi="Times New Roman" w:cs="Times New Roman"/>
          <w:sz w:val="24"/>
          <w:szCs w:val="24"/>
        </w:rPr>
        <w:t>r;</w:t>
      </w:r>
    </w:p>
    <w:p w14:paraId="4E6F105E" w14:textId="4094B478" w:rsidR="00D928C4" w:rsidRDefault="00D928C4" w:rsidP="00B7030C">
      <w:pPr>
        <w:pStyle w:val="ListParagraph"/>
        <w:widowControl w:val="0"/>
        <w:numPr>
          <w:ilvl w:val="1"/>
          <w:numId w:val="8"/>
        </w:numPr>
        <w:tabs>
          <w:tab w:val="left" w:pos="1552"/>
        </w:tabs>
        <w:autoSpaceDE w:val="0"/>
        <w:autoSpaceDN w:val="0"/>
        <w:spacing w:before="22" w:after="0" w:line="237" w:lineRule="auto"/>
        <w:ind w:right="284"/>
        <w:contextualSpacing w:val="0"/>
        <w:jc w:val="both"/>
        <w:rPr>
          <w:rFonts w:ascii="Times New Roman" w:hAnsi="Times New Roman" w:cs="Times New Roman"/>
          <w:sz w:val="24"/>
          <w:szCs w:val="24"/>
        </w:rPr>
      </w:pPr>
      <w:r>
        <w:rPr>
          <w:rFonts w:ascii="Times New Roman" w:hAnsi="Times New Roman" w:cs="Times New Roman"/>
          <w:sz w:val="24"/>
          <w:szCs w:val="24"/>
        </w:rPr>
        <w:t xml:space="preserve">Methodology for </w:t>
      </w:r>
      <w:r w:rsidR="00A31494">
        <w:rPr>
          <w:rFonts w:ascii="Times New Roman" w:hAnsi="Times New Roman" w:cs="Times New Roman"/>
          <w:sz w:val="24"/>
          <w:szCs w:val="24"/>
        </w:rPr>
        <w:t>business training or coaching to be conducted at Asset recovery project;</w:t>
      </w:r>
    </w:p>
    <w:p w14:paraId="23DC2AC0" w14:textId="1FBFB8B7" w:rsidR="00A31494" w:rsidRDefault="00A31494" w:rsidP="00B7030C">
      <w:pPr>
        <w:pStyle w:val="ListParagraph"/>
        <w:widowControl w:val="0"/>
        <w:numPr>
          <w:ilvl w:val="1"/>
          <w:numId w:val="8"/>
        </w:numPr>
        <w:tabs>
          <w:tab w:val="left" w:pos="1552"/>
        </w:tabs>
        <w:autoSpaceDE w:val="0"/>
        <w:autoSpaceDN w:val="0"/>
        <w:spacing w:before="22" w:after="0" w:line="237" w:lineRule="auto"/>
        <w:ind w:right="284"/>
        <w:contextualSpacing w:val="0"/>
        <w:jc w:val="both"/>
        <w:rPr>
          <w:rFonts w:ascii="Times New Roman" w:hAnsi="Times New Roman" w:cs="Times New Roman"/>
          <w:sz w:val="24"/>
          <w:szCs w:val="24"/>
        </w:rPr>
      </w:pPr>
      <w:r w:rsidRPr="002109A7">
        <w:rPr>
          <w:rFonts w:ascii="Times New Roman" w:hAnsi="Times New Roman" w:cs="Times New Roman"/>
          <w:sz w:val="24"/>
          <w:szCs w:val="24"/>
        </w:rPr>
        <w:t>Communication strategy and plan for dissemination of information about the</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project locally,</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including</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placement</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of</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information</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via online</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resources</w:t>
      </w:r>
      <w:r w:rsidRPr="002109A7">
        <w:rPr>
          <w:rFonts w:ascii="Times New Roman" w:hAnsi="Times New Roman" w:cs="Times New Roman"/>
          <w:spacing w:val="-3"/>
          <w:sz w:val="24"/>
          <w:szCs w:val="24"/>
        </w:rPr>
        <w:t xml:space="preserve"> </w:t>
      </w:r>
      <w:r w:rsidRPr="002109A7">
        <w:rPr>
          <w:rFonts w:ascii="Times New Roman" w:hAnsi="Times New Roman" w:cs="Times New Roman"/>
          <w:sz w:val="24"/>
          <w:szCs w:val="24"/>
        </w:rPr>
        <w:t>and</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social</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networks, or other methods for targeting</w:t>
      </w:r>
    </w:p>
    <w:p w14:paraId="0600E63F" w14:textId="50C292B9" w:rsidR="00A31494" w:rsidRPr="002109A7" w:rsidRDefault="00A31494" w:rsidP="00A31494">
      <w:pPr>
        <w:pStyle w:val="ListParagraph"/>
        <w:widowControl w:val="0"/>
        <w:numPr>
          <w:ilvl w:val="1"/>
          <w:numId w:val="8"/>
        </w:numPr>
        <w:tabs>
          <w:tab w:val="left" w:pos="1551"/>
          <w:tab w:val="left" w:pos="1552"/>
        </w:tabs>
        <w:autoSpaceDE w:val="0"/>
        <w:autoSpaceDN w:val="0"/>
        <w:spacing w:before="2" w:after="0" w:line="237" w:lineRule="auto"/>
        <w:ind w:right="287"/>
        <w:contextualSpacing w:val="0"/>
        <w:rPr>
          <w:rFonts w:ascii="Times New Roman" w:hAnsi="Times New Roman" w:cs="Times New Roman"/>
          <w:sz w:val="24"/>
          <w:szCs w:val="24"/>
        </w:rPr>
      </w:pPr>
      <w:r>
        <w:rPr>
          <w:rFonts w:ascii="Times New Roman" w:hAnsi="Times New Roman" w:cs="Times New Roman"/>
          <w:sz w:val="24"/>
          <w:szCs w:val="24"/>
        </w:rPr>
        <w:t xml:space="preserve">Methodology for </w:t>
      </w:r>
      <w:r w:rsidRPr="002109A7">
        <w:rPr>
          <w:rFonts w:ascii="Times New Roman" w:hAnsi="Times New Roman" w:cs="Times New Roman"/>
          <w:sz w:val="24"/>
          <w:szCs w:val="24"/>
        </w:rPr>
        <w:t>monitoring</w:t>
      </w:r>
      <w:r w:rsidRPr="002109A7">
        <w:rPr>
          <w:rFonts w:ascii="Times New Roman" w:hAnsi="Times New Roman" w:cs="Times New Roman"/>
          <w:spacing w:val="-7"/>
          <w:sz w:val="24"/>
          <w:szCs w:val="24"/>
        </w:rPr>
        <w:t xml:space="preserve"> </w:t>
      </w:r>
      <w:r w:rsidRPr="002109A7">
        <w:rPr>
          <w:rFonts w:ascii="Times New Roman" w:hAnsi="Times New Roman" w:cs="Times New Roman"/>
          <w:sz w:val="24"/>
          <w:szCs w:val="24"/>
        </w:rPr>
        <w:t>and</w:t>
      </w:r>
      <w:r w:rsidRPr="002109A7">
        <w:rPr>
          <w:rFonts w:ascii="Times New Roman" w:hAnsi="Times New Roman" w:cs="Times New Roman"/>
          <w:spacing w:val="-7"/>
          <w:sz w:val="24"/>
          <w:szCs w:val="24"/>
        </w:rPr>
        <w:t xml:space="preserve"> </w:t>
      </w:r>
      <w:r w:rsidRPr="002109A7">
        <w:rPr>
          <w:rFonts w:ascii="Times New Roman" w:hAnsi="Times New Roman" w:cs="Times New Roman"/>
          <w:sz w:val="24"/>
          <w:szCs w:val="24"/>
        </w:rPr>
        <w:t>evaluation</w:t>
      </w:r>
      <w:r w:rsidRPr="002109A7">
        <w:rPr>
          <w:rFonts w:ascii="Times New Roman" w:hAnsi="Times New Roman" w:cs="Times New Roman"/>
          <w:spacing w:val="-7"/>
          <w:sz w:val="24"/>
          <w:szCs w:val="24"/>
        </w:rPr>
        <w:t xml:space="preserve"> </w:t>
      </w:r>
      <w:r w:rsidRPr="002109A7">
        <w:rPr>
          <w:rFonts w:ascii="Times New Roman" w:hAnsi="Times New Roman" w:cs="Times New Roman"/>
          <w:sz w:val="24"/>
          <w:szCs w:val="24"/>
        </w:rPr>
        <w:t>of</w:t>
      </w:r>
      <w:r w:rsidRPr="002109A7">
        <w:rPr>
          <w:rFonts w:ascii="Times New Roman" w:hAnsi="Times New Roman" w:cs="Times New Roman"/>
          <w:spacing w:val="-7"/>
          <w:sz w:val="24"/>
          <w:szCs w:val="24"/>
        </w:rPr>
        <w:t xml:space="preserve"> </w:t>
      </w:r>
      <w:r w:rsidRPr="002109A7">
        <w:rPr>
          <w:rFonts w:ascii="Times New Roman" w:hAnsi="Times New Roman" w:cs="Times New Roman"/>
          <w:sz w:val="24"/>
          <w:szCs w:val="24"/>
        </w:rPr>
        <w:t>the</w:t>
      </w:r>
      <w:r w:rsidRPr="002109A7">
        <w:rPr>
          <w:rFonts w:ascii="Times New Roman" w:hAnsi="Times New Roman" w:cs="Times New Roman"/>
          <w:spacing w:val="-8"/>
          <w:sz w:val="24"/>
          <w:szCs w:val="24"/>
        </w:rPr>
        <w:t xml:space="preserve"> </w:t>
      </w:r>
      <w:r w:rsidRPr="002109A7">
        <w:rPr>
          <w:rFonts w:ascii="Times New Roman" w:hAnsi="Times New Roman" w:cs="Times New Roman"/>
          <w:sz w:val="24"/>
          <w:szCs w:val="24"/>
        </w:rPr>
        <w:t>projects,</w:t>
      </w:r>
      <w:r w:rsidRPr="002109A7">
        <w:rPr>
          <w:rFonts w:ascii="Times New Roman" w:hAnsi="Times New Roman" w:cs="Times New Roman"/>
          <w:spacing w:val="-7"/>
          <w:sz w:val="24"/>
          <w:szCs w:val="24"/>
        </w:rPr>
        <w:t xml:space="preserve"> </w:t>
      </w:r>
      <w:r w:rsidRPr="002109A7">
        <w:rPr>
          <w:rFonts w:ascii="Times New Roman" w:hAnsi="Times New Roman" w:cs="Times New Roman"/>
          <w:sz w:val="24"/>
          <w:szCs w:val="24"/>
        </w:rPr>
        <w:t>including</w:t>
      </w:r>
      <w:r w:rsidRPr="002109A7">
        <w:rPr>
          <w:rFonts w:ascii="Times New Roman" w:hAnsi="Times New Roman" w:cs="Times New Roman"/>
          <w:spacing w:val="-8"/>
          <w:sz w:val="24"/>
          <w:szCs w:val="24"/>
        </w:rPr>
        <w:t xml:space="preserve"> </w:t>
      </w:r>
      <w:r w:rsidRPr="002109A7">
        <w:rPr>
          <w:rFonts w:ascii="Times New Roman" w:hAnsi="Times New Roman" w:cs="Times New Roman"/>
          <w:sz w:val="24"/>
          <w:szCs w:val="24"/>
        </w:rPr>
        <w:t>all procedures</w:t>
      </w:r>
      <w:r w:rsidRPr="002109A7">
        <w:rPr>
          <w:rFonts w:ascii="Times New Roman" w:hAnsi="Times New Roman" w:cs="Times New Roman"/>
          <w:spacing w:val="-2"/>
          <w:sz w:val="24"/>
          <w:szCs w:val="24"/>
        </w:rPr>
        <w:t xml:space="preserve"> of data collection, </w:t>
      </w:r>
      <w:r w:rsidRPr="002109A7">
        <w:rPr>
          <w:rFonts w:ascii="Times New Roman" w:hAnsi="Times New Roman" w:cs="Times New Roman"/>
          <w:sz w:val="24"/>
          <w:szCs w:val="24"/>
        </w:rPr>
        <w:t>inspection,</w:t>
      </w:r>
      <w:r w:rsidRPr="002109A7">
        <w:rPr>
          <w:rFonts w:ascii="Times New Roman" w:hAnsi="Times New Roman" w:cs="Times New Roman"/>
          <w:spacing w:val="-2"/>
          <w:sz w:val="24"/>
          <w:szCs w:val="24"/>
        </w:rPr>
        <w:t xml:space="preserve"> </w:t>
      </w:r>
      <w:r w:rsidRPr="002109A7">
        <w:rPr>
          <w:rFonts w:ascii="Times New Roman" w:hAnsi="Times New Roman" w:cs="Times New Roman"/>
          <w:sz w:val="24"/>
          <w:szCs w:val="24"/>
        </w:rPr>
        <w:t>quality control</w:t>
      </w:r>
      <w:r w:rsidRPr="002109A7">
        <w:rPr>
          <w:rFonts w:ascii="Times New Roman" w:hAnsi="Times New Roman" w:cs="Times New Roman"/>
          <w:spacing w:val="-2"/>
          <w:sz w:val="24"/>
          <w:szCs w:val="24"/>
        </w:rPr>
        <w:t xml:space="preserve"> </w:t>
      </w:r>
      <w:r w:rsidRPr="002109A7">
        <w:rPr>
          <w:rFonts w:ascii="Times New Roman" w:hAnsi="Times New Roman" w:cs="Times New Roman"/>
          <w:sz w:val="24"/>
          <w:szCs w:val="24"/>
        </w:rPr>
        <w:t>methods;</w:t>
      </w:r>
    </w:p>
    <w:p w14:paraId="6B8DBF8C" w14:textId="77777777" w:rsidR="00A31494" w:rsidRPr="002109A7" w:rsidRDefault="00A31494" w:rsidP="00A31494">
      <w:pPr>
        <w:pStyle w:val="ListParagraph"/>
        <w:widowControl w:val="0"/>
        <w:numPr>
          <w:ilvl w:val="1"/>
          <w:numId w:val="8"/>
        </w:numPr>
        <w:tabs>
          <w:tab w:val="left" w:pos="1551"/>
          <w:tab w:val="left" w:pos="1552"/>
        </w:tabs>
        <w:autoSpaceDE w:val="0"/>
        <w:autoSpaceDN w:val="0"/>
        <w:spacing w:before="2" w:after="0" w:line="237" w:lineRule="auto"/>
        <w:ind w:right="287"/>
        <w:contextualSpacing w:val="0"/>
        <w:rPr>
          <w:rFonts w:ascii="Times New Roman" w:hAnsi="Times New Roman" w:cs="Times New Roman"/>
          <w:sz w:val="24"/>
          <w:szCs w:val="24"/>
        </w:rPr>
      </w:pPr>
      <w:r w:rsidRPr="002109A7">
        <w:rPr>
          <w:rFonts w:ascii="Times New Roman" w:hAnsi="Times New Roman" w:cs="Times New Roman"/>
          <w:sz w:val="24"/>
          <w:szCs w:val="24"/>
        </w:rPr>
        <w:t>Risk log and mitigation plan;</w:t>
      </w:r>
    </w:p>
    <w:p w14:paraId="37FA54B2" w14:textId="5383AE47" w:rsidR="00A31494" w:rsidRPr="002109A7" w:rsidRDefault="00A31494" w:rsidP="00A31494">
      <w:pPr>
        <w:pStyle w:val="ListParagraph"/>
        <w:widowControl w:val="0"/>
        <w:numPr>
          <w:ilvl w:val="1"/>
          <w:numId w:val="8"/>
        </w:numPr>
        <w:tabs>
          <w:tab w:val="left" w:pos="1551"/>
          <w:tab w:val="left" w:pos="1552"/>
        </w:tabs>
        <w:autoSpaceDE w:val="0"/>
        <w:autoSpaceDN w:val="0"/>
        <w:spacing w:after="0" w:line="237" w:lineRule="auto"/>
        <w:ind w:right="287"/>
        <w:contextualSpacing w:val="0"/>
        <w:rPr>
          <w:rFonts w:ascii="Times New Roman" w:hAnsi="Times New Roman" w:cs="Times New Roman"/>
          <w:sz w:val="24"/>
          <w:szCs w:val="24"/>
        </w:rPr>
      </w:pPr>
      <w:r w:rsidRPr="002109A7">
        <w:rPr>
          <w:rFonts w:ascii="Times New Roman" w:hAnsi="Times New Roman" w:cs="Times New Roman"/>
          <w:sz w:val="24"/>
          <w:szCs w:val="24"/>
        </w:rPr>
        <w:t>A</w:t>
      </w:r>
      <w:r w:rsidRPr="002109A7">
        <w:rPr>
          <w:rFonts w:ascii="Times New Roman" w:hAnsi="Times New Roman" w:cs="Times New Roman"/>
          <w:spacing w:val="-6"/>
          <w:sz w:val="24"/>
          <w:szCs w:val="24"/>
        </w:rPr>
        <w:t xml:space="preserve"> </w:t>
      </w:r>
      <w:r w:rsidRPr="002109A7">
        <w:rPr>
          <w:rFonts w:ascii="Times New Roman" w:hAnsi="Times New Roman" w:cs="Times New Roman"/>
          <w:sz w:val="24"/>
          <w:szCs w:val="24"/>
        </w:rPr>
        <w:t>work</w:t>
      </w:r>
      <w:r w:rsidRPr="002109A7">
        <w:rPr>
          <w:rFonts w:ascii="Times New Roman" w:hAnsi="Times New Roman" w:cs="Times New Roman"/>
          <w:spacing w:val="-5"/>
          <w:sz w:val="24"/>
          <w:szCs w:val="24"/>
        </w:rPr>
        <w:t xml:space="preserve"> </w:t>
      </w:r>
      <w:r w:rsidRPr="002109A7">
        <w:rPr>
          <w:rFonts w:ascii="Times New Roman" w:hAnsi="Times New Roman" w:cs="Times New Roman"/>
          <w:sz w:val="24"/>
          <w:szCs w:val="24"/>
        </w:rPr>
        <w:t>plan</w:t>
      </w:r>
      <w:r w:rsidRPr="002109A7">
        <w:rPr>
          <w:rFonts w:ascii="Times New Roman" w:hAnsi="Times New Roman" w:cs="Times New Roman"/>
          <w:spacing w:val="-5"/>
          <w:sz w:val="24"/>
          <w:szCs w:val="24"/>
        </w:rPr>
        <w:t xml:space="preserve"> </w:t>
      </w:r>
      <w:r w:rsidRPr="002109A7">
        <w:rPr>
          <w:rFonts w:ascii="Times New Roman" w:hAnsi="Times New Roman" w:cs="Times New Roman"/>
          <w:sz w:val="24"/>
          <w:szCs w:val="24"/>
        </w:rPr>
        <w:t>with</w:t>
      </w:r>
      <w:r w:rsidRPr="002109A7">
        <w:rPr>
          <w:rFonts w:ascii="Times New Roman" w:hAnsi="Times New Roman" w:cs="Times New Roman"/>
          <w:spacing w:val="-6"/>
          <w:sz w:val="24"/>
          <w:szCs w:val="24"/>
        </w:rPr>
        <w:t xml:space="preserve"> </w:t>
      </w:r>
      <w:r w:rsidRPr="002109A7">
        <w:rPr>
          <w:rFonts w:ascii="Times New Roman" w:hAnsi="Times New Roman" w:cs="Times New Roman"/>
          <w:sz w:val="24"/>
          <w:szCs w:val="24"/>
        </w:rPr>
        <w:t>the</w:t>
      </w:r>
      <w:r w:rsidRPr="002109A7">
        <w:rPr>
          <w:rFonts w:ascii="Times New Roman" w:hAnsi="Times New Roman" w:cs="Times New Roman"/>
          <w:spacing w:val="-5"/>
          <w:sz w:val="24"/>
          <w:szCs w:val="24"/>
        </w:rPr>
        <w:t xml:space="preserve"> </w:t>
      </w:r>
      <w:r w:rsidRPr="002109A7">
        <w:rPr>
          <w:rFonts w:ascii="Times New Roman" w:hAnsi="Times New Roman" w:cs="Times New Roman"/>
          <w:sz w:val="24"/>
          <w:szCs w:val="24"/>
        </w:rPr>
        <w:t>proposed</w:t>
      </w:r>
      <w:r w:rsidRPr="002109A7">
        <w:rPr>
          <w:rFonts w:ascii="Times New Roman" w:hAnsi="Times New Roman" w:cs="Times New Roman"/>
          <w:spacing w:val="-6"/>
          <w:sz w:val="24"/>
          <w:szCs w:val="24"/>
        </w:rPr>
        <w:t xml:space="preserve"> </w:t>
      </w:r>
      <w:r w:rsidRPr="002109A7">
        <w:rPr>
          <w:rFonts w:ascii="Times New Roman" w:hAnsi="Times New Roman" w:cs="Times New Roman"/>
          <w:sz w:val="24"/>
          <w:szCs w:val="24"/>
        </w:rPr>
        <w:t>work</w:t>
      </w:r>
      <w:r w:rsidRPr="002109A7">
        <w:rPr>
          <w:rFonts w:ascii="Times New Roman" w:hAnsi="Times New Roman" w:cs="Times New Roman"/>
          <w:spacing w:val="-5"/>
          <w:sz w:val="24"/>
          <w:szCs w:val="24"/>
        </w:rPr>
        <w:t xml:space="preserve"> </w:t>
      </w:r>
      <w:r w:rsidRPr="002109A7">
        <w:rPr>
          <w:rFonts w:ascii="Times New Roman" w:hAnsi="Times New Roman" w:cs="Times New Roman"/>
          <w:sz w:val="24"/>
          <w:szCs w:val="24"/>
        </w:rPr>
        <w:t>schedule</w:t>
      </w:r>
      <w:r w:rsidRPr="002109A7">
        <w:rPr>
          <w:rFonts w:ascii="Times New Roman" w:hAnsi="Times New Roman" w:cs="Times New Roman"/>
          <w:spacing w:val="-6"/>
          <w:sz w:val="24"/>
          <w:szCs w:val="24"/>
        </w:rPr>
        <w:t xml:space="preserve"> </w:t>
      </w:r>
      <w:r w:rsidRPr="002109A7">
        <w:rPr>
          <w:rFonts w:ascii="Times New Roman" w:hAnsi="Times New Roman" w:cs="Times New Roman"/>
          <w:sz w:val="24"/>
          <w:szCs w:val="24"/>
        </w:rPr>
        <w:t>indicating</w:t>
      </w:r>
      <w:r w:rsidRPr="002109A7">
        <w:rPr>
          <w:rFonts w:ascii="Times New Roman" w:hAnsi="Times New Roman" w:cs="Times New Roman"/>
          <w:spacing w:val="-6"/>
          <w:sz w:val="24"/>
          <w:szCs w:val="24"/>
        </w:rPr>
        <w:t xml:space="preserve"> </w:t>
      </w:r>
      <w:r w:rsidRPr="002109A7">
        <w:rPr>
          <w:rFonts w:ascii="Times New Roman" w:hAnsi="Times New Roman" w:cs="Times New Roman"/>
          <w:sz w:val="24"/>
          <w:szCs w:val="24"/>
        </w:rPr>
        <w:t>the</w:t>
      </w:r>
      <w:r w:rsidRPr="002109A7">
        <w:rPr>
          <w:rFonts w:ascii="Times New Roman" w:hAnsi="Times New Roman" w:cs="Times New Roman"/>
          <w:spacing w:val="-6"/>
          <w:sz w:val="24"/>
          <w:szCs w:val="24"/>
        </w:rPr>
        <w:t xml:space="preserve"> </w:t>
      </w:r>
      <w:r w:rsidRPr="002109A7">
        <w:rPr>
          <w:rFonts w:ascii="Times New Roman" w:hAnsi="Times New Roman" w:cs="Times New Roman"/>
          <w:sz w:val="24"/>
          <w:szCs w:val="24"/>
        </w:rPr>
        <w:t>persons</w:t>
      </w:r>
      <w:r w:rsidRPr="002109A7">
        <w:rPr>
          <w:rFonts w:ascii="Times New Roman" w:hAnsi="Times New Roman" w:cs="Times New Roman"/>
          <w:spacing w:val="-5"/>
          <w:sz w:val="24"/>
          <w:szCs w:val="24"/>
        </w:rPr>
        <w:t xml:space="preserve"> </w:t>
      </w:r>
      <w:r w:rsidRPr="002109A7">
        <w:rPr>
          <w:rFonts w:ascii="Times New Roman" w:hAnsi="Times New Roman" w:cs="Times New Roman"/>
          <w:sz w:val="24"/>
          <w:szCs w:val="24"/>
        </w:rPr>
        <w:t xml:space="preserve">responsible </w:t>
      </w:r>
      <w:r w:rsidRPr="002109A7">
        <w:rPr>
          <w:rFonts w:ascii="Times New Roman" w:hAnsi="Times New Roman" w:cs="Times New Roman"/>
          <w:spacing w:val="-58"/>
          <w:sz w:val="24"/>
          <w:szCs w:val="24"/>
        </w:rPr>
        <w:t xml:space="preserve">    </w:t>
      </w:r>
      <w:r w:rsidRPr="002109A7">
        <w:rPr>
          <w:rFonts w:ascii="Times New Roman" w:hAnsi="Times New Roman" w:cs="Times New Roman"/>
          <w:sz w:val="24"/>
          <w:szCs w:val="24"/>
        </w:rPr>
        <w:t>for</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each</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area of activity, with the profiles recommended in the TOR.</w:t>
      </w:r>
    </w:p>
    <w:p w14:paraId="0A2A9904" w14:textId="77777777" w:rsidR="00D928C4" w:rsidRPr="00A31494" w:rsidRDefault="00D928C4" w:rsidP="00A31494">
      <w:pPr>
        <w:widowControl w:val="0"/>
        <w:tabs>
          <w:tab w:val="left" w:pos="1552"/>
        </w:tabs>
        <w:autoSpaceDE w:val="0"/>
        <w:autoSpaceDN w:val="0"/>
        <w:spacing w:before="22" w:after="0" w:line="237" w:lineRule="auto"/>
        <w:ind w:left="1191" w:right="284"/>
        <w:jc w:val="both"/>
        <w:rPr>
          <w:rFonts w:ascii="Times New Roman" w:hAnsi="Times New Roman" w:cs="Times New Roman"/>
          <w:sz w:val="24"/>
          <w:szCs w:val="24"/>
        </w:rPr>
      </w:pPr>
    </w:p>
    <w:p w14:paraId="725EF93A" w14:textId="33AB054E" w:rsidR="00B7030C" w:rsidRPr="002109A7" w:rsidRDefault="00B7030C" w:rsidP="003B39A1">
      <w:pPr>
        <w:pStyle w:val="ListParagraph"/>
        <w:widowControl w:val="0"/>
        <w:numPr>
          <w:ilvl w:val="0"/>
          <w:numId w:val="8"/>
        </w:numPr>
        <w:tabs>
          <w:tab w:val="left" w:pos="825"/>
        </w:tabs>
        <w:autoSpaceDE w:val="0"/>
        <w:autoSpaceDN w:val="0"/>
        <w:spacing w:before="117" w:after="0" w:line="240" w:lineRule="auto"/>
        <w:ind w:left="824" w:right="286" w:hanging="356"/>
        <w:contextualSpacing w:val="0"/>
        <w:jc w:val="both"/>
        <w:rPr>
          <w:rFonts w:ascii="Times New Roman" w:hAnsi="Times New Roman" w:cs="Times New Roman"/>
          <w:sz w:val="24"/>
          <w:szCs w:val="24"/>
        </w:rPr>
      </w:pPr>
      <w:r w:rsidRPr="002109A7">
        <w:rPr>
          <w:rFonts w:ascii="Times New Roman" w:hAnsi="Times New Roman" w:cs="Times New Roman"/>
          <w:sz w:val="24"/>
          <w:szCs w:val="24"/>
        </w:rPr>
        <w:t>At</w:t>
      </w:r>
      <w:r w:rsidRPr="002109A7">
        <w:rPr>
          <w:rFonts w:ascii="Times New Roman" w:hAnsi="Times New Roman" w:cs="Times New Roman"/>
          <w:spacing w:val="-5"/>
          <w:sz w:val="24"/>
          <w:szCs w:val="24"/>
        </w:rPr>
        <w:t xml:space="preserve"> </w:t>
      </w:r>
      <w:r w:rsidRPr="002109A7">
        <w:rPr>
          <w:rFonts w:ascii="Times New Roman" w:hAnsi="Times New Roman" w:cs="Times New Roman"/>
          <w:sz w:val="24"/>
          <w:szCs w:val="24"/>
        </w:rPr>
        <w:t>least</w:t>
      </w:r>
      <w:r w:rsidRPr="002109A7">
        <w:rPr>
          <w:rFonts w:ascii="Times New Roman" w:hAnsi="Times New Roman" w:cs="Times New Roman"/>
          <w:spacing w:val="-4"/>
          <w:sz w:val="24"/>
          <w:szCs w:val="24"/>
        </w:rPr>
        <w:t xml:space="preserve"> </w:t>
      </w:r>
      <w:r w:rsidR="00C5647D" w:rsidRPr="002109A7">
        <w:rPr>
          <w:rFonts w:ascii="Times New Roman" w:hAnsi="Times New Roman" w:cs="Times New Roman"/>
          <w:sz w:val="24"/>
          <w:szCs w:val="24"/>
        </w:rPr>
        <w:t>one</w:t>
      </w:r>
      <w:r w:rsidRPr="002109A7">
        <w:rPr>
          <w:rFonts w:ascii="Times New Roman" w:hAnsi="Times New Roman" w:cs="Times New Roman"/>
          <w:sz w:val="24"/>
          <w:szCs w:val="24"/>
        </w:rPr>
        <w:t xml:space="preserve"> reference</w:t>
      </w:r>
      <w:r w:rsidRPr="002109A7">
        <w:rPr>
          <w:rFonts w:ascii="Times New Roman" w:hAnsi="Times New Roman" w:cs="Times New Roman"/>
          <w:spacing w:val="-3"/>
          <w:sz w:val="24"/>
          <w:szCs w:val="24"/>
        </w:rPr>
        <w:t xml:space="preserve"> </w:t>
      </w:r>
      <w:r w:rsidRPr="002109A7">
        <w:rPr>
          <w:rFonts w:ascii="Times New Roman" w:hAnsi="Times New Roman" w:cs="Times New Roman"/>
          <w:sz w:val="24"/>
          <w:szCs w:val="24"/>
        </w:rPr>
        <w:t>letters</w:t>
      </w:r>
      <w:r w:rsidRPr="002109A7">
        <w:rPr>
          <w:rFonts w:ascii="Times New Roman" w:hAnsi="Times New Roman" w:cs="Times New Roman"/>
          <w:spacing w:val="-5"/>
          <w:sz w:val="24"/>
          <w:szCs w:val="24"/>
        </w:rPr>
        <w:t xml:space="preserve"> </w:t>
      </w:r>
      <w:r w:rsidRPr="002109A7">
        <w:rPr>
          <w:rFonts w:ascii="Times New Roman" w:hAnsi="Times New Roman" w:cs="Times New Roman"/>
          <w:sz w:val="24"/>
          <w:szCs w:val="24"/>
        </w:rPr>
        <w:t>from</w:t>
      </w:r>
      <w:r w:rsidRPr="002109A7">
        <w:rPr>
          <w:rFonts w:ascii="Times New Roman" w:hAnsi="Times New Roman" w:cs="Times New Roman"/>
          <w:spacing w:val="-5"/>
          <w:sz w:val="24"/>
          <w:szCs w:val="24"/>
        </w:rPr>
        <w:t xml:space="preserve"> </w:t>
      </w:r>
      <w:r w:rsidRPr="002109A7">
        <w:rPr>
          <w:rFonts w:ascii="Times New Roman" w:hAnsi="Times New Roman" w:cs="Times New Roman"/>
          <w:sz w:val="24"/>
          <w:szCs w:val="24"/>
        </w:rPr>
        <w:t>previous</w:t>
      </w:r>
      <w:r w:rsidRPr="002109A7">
        <w:rPr>
          <w:rFonts w:ascii="Times New Roman" w:hAnsi="Times New Roman" w:cs="Times New Roman"/>
          <w:spacing w:val="-4"/>
          <w:sz w:val="24"/>
          <w:szCs w:val="24"/>
        </w:rPr>
        <w:t xml:space="preserve"> </w:t>
      </w:r>
      <w:r w:rsidRPr="002109A7">
        <w:rPr>
          <w:rFonts w:ascii="Times New Roman" w:hAnsi="Times New Roman" w:cs="Times New Roman"/>
          <w:sz w:val="24"/>
          <w:szCs w:val="24"/>
        </w:rPr>
        <w:t>partners</w:t>
      </w:r>
      <w:r w:rsidRPr="002109A7">
        <w:rPr>
          <w:rFonts w:ascii="Times New Roman" w:hAnsi="Times New Roman" w:cs="Times New Roman"/>
          <w:spacing w:val="-5"/>
          <w:sz w:val="24"/>
          <w:szCs w:val="24"/>
        </w:rPr>
        <w:t xml:space="preserve"> </w:t>
      </w:r>
      <w:r w:rsidRPr="002109A7">
        <w:rPr>
          <w:rFonts w:ascii="Times New Roman" w:hAnsi="Times New Roman" w:cs="Times New Roman"/>
          <w:sz w:val="24"/>
          <w:szCs w:val="24"/>
        </w:rPr>
        <w:t>reflecting</w:t>
      </w:r>
      <w:r w:rsidRPr="002109A7">
        <w:rPr>
          <w:rFonts w:ascii="Times New Roman" w:hAnsi="Times New Roman" w:cs="Times New Roman"/>
          <w:spacing w:val="-5"/>
          <w:sz w:val="24"/>
          <w:szCs w:val="24"/>
        </w:rPr>
        <w:t xml:space="preserve"> </w:t>
      </w:r>
      <w:r w:rsidRPr="002109A7">
        <w:rPr>
          <w:rFonts w:ascii="Times New Roman" w:hAnsi="Times New Roman" w:cs="Times New Roman"/>
          <w:sz w:val="24"/>
          <w:szCs w:val="24"/>
        </w:rPr>
        <w:t>the</w:t>
      </w:r>
      <w:r w:rsidRPr="002109A7">
        <w:rPr>
          <w:rFonts w:ascii="Times New Roman" w:hAnsi="Times New Roman" w:cs="Times New Roman"/>
          <w:spacing w:val="-4"/>
          <w:sz w:val="24"/>
          <w:szCs w:val="24"/>
        </w:rPr>
        <w:t xml:space="preserve"> </w:t>
      </w:r>
      <w:r w:rsidRPr="002109A7">
        <w:rPr>
          <w:rFonts w:ascii="Times New Roman" w:hAnsi="Times New Roman" w:cs="Times New Roman"/>
          <w:sz w:val="24"/>
          <w:szCs w:val="24"/>
        </w:rPr>
        <w:t>nature of</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projects</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implemented,</w:t>
      </w:r>
      <w:r w:rsidRPr="002109A7">
        <w:rPr>
          <w:rFonts w:ascii="Times New Roman" w:hAnsi="Times New Roman" w:cs="Times New Roman"/>
          <w:spacing w:val="-2"/>
          <w:sz w:val="24"/>
          <w:szCs w:val="24"/>
        </w:rPr>
        <w:t xml:space="preserve"> </w:t>
      </w:r>
      <w:r w:rsidRPr="002109A7">
        <w:rPr>
          <w:rFonts w:ascii="Times New Roman" w:hAnsi="Times New Roman" w:cs="Times New Roman"/>
          <w:sz w:val="24"/>
          <w:szCs w:val="24"/>
        </w:rPr>
        <w:t>their results</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and</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the</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role</w:t>
      </w:r>
      <w:r w:rsidRPr="002109A7">
        <w:rPr>
          <w:rFonts w:ascii="Times New Roman" w:hAnsi="Times New Roman" w:cs="Times New Roman"/>
          <w:spacing w:val="-3"/>
          <w:sz w:val="24"/>
          <w:szCs w:val="24"/>
        </w:rPr>
        <w:t xml:space="preserve"> (preferably in Libya</w:t>
      </w:r>
      <w:r w:rsidR="00A31494">
        <w:rPr>
          <w:rFonts w:ascii="Times New Roman" w:hAnsi="Times New Roman" w:cs="Times New Roman"/>
          <w:spacing w:val="-3"/>
          <w:sz w:val="24"/>
          <w:szCs w:val="24"/>
        </w:rPr>
        <w:t xml:space="preserve"> or in line with suggested above</w:t>
      </w:r>
      <w:r w:rsidR="003B39A1">
        <w:rPr>
          <w:rFonts w:ascii="Times New Roman" w:hAnsi="Times New Roman" w:cs="Times New Roman"/>
          <w:spacing w:val="-3"/>
          <w:sz w:val="24"/>
          <w:szCs w:val="24"/>
        </w:rPr>
        <w:t xml:space="preserve"> projects</w:t>
      </w:r>
      <w:r w:rsidRPr="002109A7">
        <w:rPr>
          <w:rFonts w:ascii="Times New Roman" w:hAnsi="Times New Roman" w:cs="Times New Roman"/>
          <w:spacing w:val="-3"/>
          <w:sz w:val="24"/>
          <w:szCs w:val="24"/>
        </w:rPr>
        <w:t>)</w:t>
      </w:r>
      <w:r w:rsidRPr="002109A7">
        <w:rPr>
          <w:rFonts w:ascii="Times New Roman" w:hAnsi="Times New Roman" w:cs="Times New Roman"/>
          <w:sz w:val="24"/>
          <w:szCs w:val="24"/>
        </w:rPr>
        <w:t>;</w:t>
      </w:r>
    </w:p>
    <w:p w14:paraId="408C22D4" w14:textId="77777777" w:rsidR="00B7030C" w:rsidRPr="002109A7" w:rsidRDefault="00B7030C" w:rsidP="003B39A1">
      <w:pPr>
        <w:pStyle w:val="ListParagraph"/>
        <w:widowControl w:val="0"/>
        <w:numPr>
          <w:ilvl w:val="0"/>
          <w:numId w:val="8"/>
        </w:numPr>
        <w:tabs>
          <w:tab w:val="left" w:pos="825"/>
        </w:tabs>
        <w:autoSpaceDE w:val="0"/>
        <w:autoSpaceDN w:val="0"/>
        <w:spacing w:after="0" w:line="240" w:lineRule="auto"/>
        <w:ind w:left="824" w:right="287" w:hanging="356"/>
        <w:contextualSpacing w:val="0"/>
        <w:jc w:val="both"/>
        <w:rPr>
          <w:rFonts w:ascii="Times New Roman" w:hAnsi="Times New Roman" w:cs="Times New Roman"/>
          <w:sz w:val="24"/>
          <w:szCs w:val="24"/>
        </w:rPr>
      </w:pPr>
      <w:r w:rsidRPr="002109A7">
        <w:rPr>
          <w:rFonts w:ascii="Times New Roman" w:hAnsi="Times New Roman" w:cs="Times New Roman"/>
          <w:sz w:val="24"/>
          <w:szCs w:val="24"/>
        </w:rPr>
        <w:t xml:space="preserve">Management Structure and Key personnel curriculum vitae (CVs) that will be assigned to support the implementation of the proposed methodology (clear definition of roles and responsibilities) in the </w:t>
      </w:r>
      <w:r w:rsidRPr="002109A7">
        <w:rPr>
          <w:rFonts w:ascii="Times New Roman" w:hAnsi="Times New Roman" w:cs="Times New Roman"/>
          <w:b/>
          <w:bCs/>
          <w:sz w:val="24"/>
          <w:szCs w:val="24"/>
        </w:rPr>
        <w:t>Annex IV</w:t>
      </w:r>
      <w:r w:rsidRPr="002109A7">
        <w:rPr>
          <w:rFonts w:ascii="Times New Roman" w:hAnsi="Times New Roman" w:cs="Times New Roman"/>
          <w:sz w:val="24"/>
          <w:szCs w:val="24"/>
        </w:rPr>
        <w:t>.</w:t>
      </w:r>
    </w:p>
    <w:p w14:paraId="5B20E320" w14:textId="77777777" w:rsidR="00B7030C" w:rsidRPr="002109A7" w:rsidRDefault="00B7030C" w:rsidP="003B39A1">
      <w:pPr>
        <w:pStyle w:val="ListParagraph"/>
        <w:widowControl w:val="0"/>
        <w:numPr>
          <w:ilvl w:val="0"/>
          <w:numId w:val="8"/>
        </w:numPr>
        <w:tabs>
          <w:tab w:val="left" w:pos="832"/>
        </w:tabs>
        <w:autoSpaceDE w:val="0"/>
        <w:autoSpaceDN w:val="0"/>
        <w:spacing w:after="0" w:line="240" w:lineRule="auto"/>
        <w:ind w:hanging="361"/>
        <w:contextualSpacing w:val="0"/>
        <w:jc w:val="both"/>
        <w:rPr>
          <w:rFonts w:ascii="Times New Roman" w:hAnsi="Times New Roman" w:cs="Times New Roman"/>
          <w:sz w:val="24"/>
          <w:szCs w:val="24"/>
        </w:rPr>
      </w:pPr>
      <w:r w:rsidRPr="002109A7">
        <w:rPr>
          <w:rFonts w:ascii="Times New Roman" w:hAnsi="Times New Roman" w:cs="Times New Roman"/>
          <w:sz w:val="24"/>
          <w:szCs w:val="24"/>
        </w:rPr>
        <w:t>The</w:t>
      </w:r>
      <w:r w:rsidRPr="002109A7">
        <w:rPr>
          <w:rFonts w:ascii="Times New Roman" w:hAnsi="Times New Roman" w:cs="Times New Roman"/>
          <w:spacing w:val="-2"/>
          <w:sz w:val="24"/>
          <w:szCs w:val="24"/>
        </w:rPr>
        <w:t xml:space="preserve"> </w:t>
      </w:r>
      <w:r w:rsidRPr="002109A7">
        <w:rPr>
          <w:rFonts w:ascii="Times New Roman" w:hAnsi="Times New Roman" w:cs="Times New Roman"/>
          <w:sz w:val="24"/>
          <w:szCs w:val="24"/>
        </w:rPr>
        <w:t>Financial</w:t>
      </w:r>
      <w:r w:rsidRPr="002109A7">
        <w:rPr>
          <w:rFonts w:ascii="Times New Roman" w:hAnsi="Times New Roman" w:cs="Times New Roman"/>
          <w:spacing w:val="-5"/>
          <w:sz w:val="24"/>
          <w:szCs w:val="24"/>
        </w:rPr>
        <w:t xml:space="preserve"> </w:t>
      </w:r>
      <w:r w:rsidRPr="002109A7">
        <w:rPr>
          <w:rFonts w:ascii="Times New Roman" w:hAnsi="Times New Roman" w:cs="Times New Roman"/>
          <w:sz w:val="24"/>
          <w:szCs w:val="24"/>
        </w:rPr>
        <w:t>Proposal</w:t>
      </w:r>
      <w:r w:rsidRPr="002109A7">
        <w:rPr>
          <w:rFonts w:ascii="Times New Roman" w:hAnsi="Times New Roman" w:cs="Times New Roman"/>
          <w:spacing w:val="-4"/>
          <w:sz w:val="24"/>
          <w:szCs w:val="24"/>
        </w:rPr>
        <w:t xml:space="preserve"> </w:t>
      </w:r>
      <w:r w:rsidRPr="002109A7">
        <w:rPr>
          <w:rFonts w:ascii="Times New Roman" w:hAnsi="Times New Roman" w:cs="Times New Roman"/>
          <w:sz w:val="24"/>
          <w:szCs w:val="24"/>
        </w:rPr>
        <w:t>with</w:t>
      </w:r>
      <w:r w:rsidRPr="002109A7">
        <w:rPr>
          <w:rFonts w:ascii="Times New Roman" w:hAnsi="Times New Roman" w:cs="Times New Roman"/>
          <w:spacing w:val="-2"/>
          <w:sz w:val="24"/>
          <w:szCs w:val="24"/>
        </w:rPr>
        <w:t xml:space="preserve"> </w:t>
      </w:r>
      <w:r w:rsidRPr="002109A7">
        <w:rPr>
          <w:rFonts w:ascii="Times New Roman" w:hAnsi="Times New Roman" w:cs="Times New Roman"/>
          <w:sz w:val="24"/>
          <w:szCs w:val="24"/>
        </w:rPr>
        <w:t>a</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detailed</w:t>
      </w:r>
      <w:r w:rsidRPr="002109A7">
        <w:rPr>
          <w:rFonts w:ascii="Times New Roman" w:hAnsi="Times New Roman" w:cs="Times New Roman"/>
          <w:spacing w:val="-2"/>
          <w:sz w:val="24"/>
          <w:szCs w:val="24"/>
        </w:rPr>
        <w:t xml:space="preserve"> </w:t>
      </w:r>
      <w:r w:rsidRPr="002109A7">
        <w:rPr>
          <w:rFonts w:ascii="Times New Roman" w:hAnsi="Times New Roman" w:cs="Times New Roman"/>
          <w:sz w:val="24"/>
          <w:szCs w:val="24"/>
        </w:rPr>
        <w:t>cost</w:t>
      </w:r>
      <w:r w:rsidRPr="002109A7">
        <w:rPr>
          <w:rFonts w:ascii="Times New Roman" w:hAnsi="Times New Roman" w:cs="Times New Roman"/>
          <w:spacing w:val="-2"/>
          <w:sz w:val="24"/>
          <w:szCs w:val="24"/>
        </w:rPr>
        <w:t xml:space="preserve"> </w:t>
      </w:r>
      <w:r w:rsidRPr="002109A7">
        <w:rPr>
          <w:rFonts w:ascii="Times New Roman" w:hAnsi="Times New Roman" w:cs="Times New Roman"/>
          <w:sz w:val="24"/>
          <w:szCs w:val="24"/>
        </w:rPr>
        <w:t>breakdown and in the</w:t>
      </w:r>
      <w:r w:rsidRPr="002109A7">
        <w:rPr>
          <w:rFonts w:ascii="Times New Roman" w:hAnsi="Times New Roman" w:cs="Times New Roman"/>
          <w:b/>
          <w:bCs/>
          <w:sz w:val="24"/>
          <w:szCs w:val="24"/>
        </w:rPr>
        <w:t xml:space="preserve"> Annex IV.</w:t>
      </w:r>
    </w:p>
    <w:p w14:paraId="65B8BFD8" w14:textId="77777777" w:rsidR="001D3393" w:rsidRPr="002109A7" w:rsidRDefault="001D3393" w:rsidP="001D3393">
      <w:pPr>
        <w:pStyle w:val="Default"/>
        <w:shd w:val="clear" w:color="auto" w:fill="FFFFFF" w:themeFill="background1"/>
        <w:contextualSpacing/>
        <w:jc w:val="both"/>
        <w:rPr>
          <w:rFonts w:ascii="Times New Roman" w:hAnsi="Times New Roman" w:cs="Times New Roman"/>
          <w:bCs/>
        </w:rPr>
      </w:pPr>
    </w:p>
    <w:p w14:paraId="7BA4A7F8" w14:textId="77777777" w:rsidR="001D3393" w:rsidRPr="002109A7" w:rsidRDefault="001D3393" w:rsidP="001D3393">
      <w:pPr>
        <w:pStyle w:val="Default"/>
        <w:shd w:val="clear" w:color="auto" w:fill="FFFFFF" w:themeFill="background1"/>
        <w:contextualSpacing/>
        <w:jc w:val="both"/>
        <w:rPr>
          <w:rFonts w:ascii="Times New Roman" w:hAnsi="Times New Roman" w:cs="Times New Roman"/>
          <w:bCs/>
          <w:lang w:val="en-GB"/>
        </w:rPr>
      </w:pPr>
      <w:r w:rsidRPr="002109A7">
        <w:rPr>
          <w:rFonts w:ascii="Times New Roman" w:hAnsi="Times New Roman" w:cs="Times New Roman"/>
          <w:bCs/>
          <w:lang w:val="en-GB"/>
        </w:rPr>
        <w:t>Only one submission per organization is allowed. Organizations may not participate in more than one proposal. Once the application is complete and submitted, revised versions of proposal documents will not be accepted. Partial application will not be accepted.</w:t>
      </w:r>
    </w:p>
    <w:p w14:paraId="76CCC183" w14:textId="77777777" w:rsidR="001D3393" w:rsidRPr="002109A7" w:rsidRDefault="001D3393" w:rsidP="001D3393">
      <w:pPr>
        <w:pStyle w:val="Default"/>
        <w:shd w:val="clear" w:color="auto" w:fill="FFFFFF" w:themeFill="background1"/>
        <w:contextualSpacing/>
        <w:jc w:val="both"/>
        <w:rPr>
          <w:rFonts w:ascii="Times New Roman" w:hAnsi="Times New Roman" w:cs="Times New Roman"/>
          <w:bCs/>
          <w:lang w:val="en-GB"/>
        </w:rPr>
      </w:pPr>
    </w:p>
    <w:p w14:paraId="2828B880" w14:textId="47EDF2F6" w:rsidR="001D3393" w:rsidRPr="002109A7" w:rsidRDefault="001D3393" w:rsidP="001D3393">
      <w:pPr>
        <w:pStyle w:val="Default"/>
        <w:contextualSpacing/>
        <w:jc w:val="both"/>
        <w:rPr>
          <w:rFonts w:ascii="Times New Roman" w:hAnsi="Times New Roman" w:cs="Times New Roman"/>
          <w:lang w:val="en-GB"/>
        </w:rPr>
      </w:pPr>
      <w:r w:rsidRPr="002109A7">
        <w:rPr>
          <w:rFonts w:ascii="Times New Roman" w:hAnsi="Times New Roman" w:cs="Times New Roman"/>
          <w:lang w:val="en-GB"/>
        </w:rPr>
        <w:t xml:space="preserve">Interested NGOs may obtain further information or clarification by contacting the UNDP Libya </w:t>
      </w:r>
      <w:r w:rsidRPr="002109A7">
        <w:rPr>
          <w:rFonts w:ascii="Times New Roman" w:hAnsi="Times New Roman" w:cs="Times New Roman"/>
          <w:lang w:val="en-GB"/>
        </w:rPr>
        <w:lastRenderedPageBreak/>
        <w:t xml:space="preserve">office </w:t>
      </w:r>
      <w:bookmarkStart w:id="0" w:name="_Hlk44045303"/>
      <w:r w:rsidRPr="002109A7">
        <w:rPr>
          <w:rFonts w:ascii="Times New Roman" w:hAnsi="Times New Roman" w:cs="Times New Roman"/>
          <w:lang w:val="en-GB"/>
        </w:rPr>
        <w:t>with subject field “UNDP Libya 202</w:t>
      </w:r>
      <w:r w:rsidR="003B39A1">
        <w:rPr>
          <w:rFonts w:ascii="Times New Roman" w:hAnsi="Times New Roman" w:cs="Times New Roman"/>
          <w:lang w:val="en-GB"/>
        </w:rPr>
        <w:t>2</w:t>
      </w:r>
      <w:r w:rsidRPr="002109A7">
        <w:rPr>
          <w:rFonts w:ascii="Times New Roman" w:hAnsi="Times New Roman" w:cs="Times New Roman"/>
          <w:lang w:val="en-GB"/>
        </w:rPr>
        <w:t xml:space="preserve"> </w:t>
      </w:r>
      <w:r w:rsidRPr="002109A7">
        <w:rPr>
          <w:rFonts w:ascii="Times New Roman" w:hAnsi="Times New Roman" w:cs="Times New Roman"/>
          <w:color w:val="auto"/>
          <w:lang w:val="en-GB"/>
        </w:rPr>
        <w:t xml:space="preserve">Application for </w:t>
      </w:r>
      <w:r w:rsidR="003B39A1">
        <w:rPr>
          <w:rFonts w:ascii="Times New Roman" w:hAnsi="Times New Roman" w:cs="Times New Roman"/>
          <w:color w:val="auto"/>
          <w:lang w:val="en-GB"/>
        </w:rPr>
        <w:t>Asset Recovery</w:t>
      </w:r>
      <w:r w:rsidR="00FC070F" w:rsidRPr="002109A7">
        <w:rPr>
          <w:rFonts w:ascii="Times New Roman" w:hAnsi="Times New Roman" w:cs="Times New Roman"/>
          <w:color w:val="auto"/>
          <w:lang w:val="en-GB"/>
        </w:rPr>
        <w:t xml:space="preserve"> </w:t>
      </w:r>
      <w:r w:rsidR="00A17605">
        <w:rPr>
          <w:rFonts w:ascii="Times New Roman" w:hAnsi="Times New Roman" w:cs="Times New Roman"/>
          <w:color w:val="auto"/>
          <w:lang w:val="en-GB"/>
        </w:rPr>
        <w:t>Kikla</w:t>
      </w:r>
      <w:r w:rsidRPr="002109A7">
        <w:rPr>
          <w:rFonts w:ascii="Times New Roman" w:hAnsi="Times New Roman" w:cs="Times New Roman"/>
          <w:color w:val="auto"/>
          <w:lang w:val="en-GB"/>
        </w:rPr>
        <w:t xml:space="preserve">: </w:t>
      </w:r>
      <w:r w:rsidR="00A73126" w:rsidRPr="002109A7">
        <w:rPr>
          <w:rFonts w:ascii="Times New Roman" w:hAnsi="Times New Roman" w:cs="Times New Roman"/>
          <w:lang w:val="en-GB"/>
        </w:rPr>
        <w:t>R</w:t>
      </w:r>
      <w:r w:rsidRPr="002109A7">
        <w:rPr>
          <w:rFonts w:ascii="Times New Roman" w:hAnsi="Times New Roman" w:cs="Times New Roman"/>
          <w:lang w:val="en-GB"/>
        </w:rPr>
        <w:t xml:space="preserve">equest for information” </w:t>
      </w:r>
      <w:bookmarkEnd w:id="0"/>
      <w:r w:rsidRPr="002109A7">
        <w:rPr>
          <w:rFonts w:ascii="Times New Roman" w:hAnsi="Times New Roman" w:cs="Times New Roman"/>
          <w:lang w:val="en-GB"/>
        </w:rPr>
        <w:t xml:space="preserve">to the following address: </w:t>
      </w:r>
      <w:r w:rsidR="006970BA" w:rsidRPr="002109A7">
        <w:rPr>
          <w:rFonts w:ascii="Times New Roman" w:hAnsi="Times New Roman" w:cs="Times New Roman"/>
          <w:lang w:val="en-GB"/>
        </w:rPr>
        <w:t>karina.grosheva@undp.org.</w:t>
      </w:r>
      <w:r w:rsidRPr="002109A7">
        <w:rPr>
          <w:rFonts w:ascii="Times New Roman" w:hAnsi="Times New Roman" w:cs="Times New Roman"/>
          <w:lang w:val="en-GB"/>
        </w:rPr>
        <w:t xml:space="preserve"> </w:t>
      </w:r>
    </w:p>
    <w:p w14:paraId="1294A66D" w14:textId="77777777" w:rsidR="001D3393" w:rsidRPr="002109A7" w:rsidRDefault="001D3393" w:rsidP="001D3393">
      <w:pPr>
        <w:pStyle w:val="Default"/>
        <w:contextualSpacing/>
        <w:rPr>
          <w:rFonts w:ascii="Times New Roman" w:hAnsi="Times New Roman" w:cs="Times New Roman"/>
          <w:b/>
          <w:bCs/>
          <w:lang w:val="en-GB"/>
        </w:rPr>
      </w:pPr>
    </w:p>
    <w:p w14:paraId="6BC164A2" w14:textId="77777777" w:rsidR="001D3393" w:rsidRPr="002109A7" w:rsidRDefault="001D3393" w:rsidP="00095238">
      <w:pPr>
        <w:pStyle w:val="Default"/>
        <w:numPr>
          <w:ilvl w:val="0"/>
          <w:numId w:val="2"/>
        </w:numPr>
        <w:contextualSpacing/>
        <w:rPr>
          <w:rFonts w:ascii="Times New Roman" w:hAnsi="Times New Roman" w:cs="Times New Roman"/>
          <w:b/>
          <w:bCs/>
          <w:lang w:val="en-GB"/>
        </w:rPr>
      </w:pPr>
      <w:r w:rsidRPr="002109A7">
        <w:rPr>
          <w:rFonts w:ascii="Times New Roman" w:hAnsi="Times New Roman" w:cs="Times New Roman"/>
          <w:b/>
          <w:bCs/>
          <w:lang w:val="en-GB"/>
        </w:rPr>
        <w:t>Estimated Competition Timeline</w:t>
      </w:r>
    </w:p>
    <w:p w14:paraId="753E8E2A" w14:textId="77777777" w:rsidR="001D3393" w:rsidRPr="002109A7" w:rsidRDefault="001D3393" w:rsidP="001D3393">
      <w:pPr>
        <w:pStyle w:val="Default"/>
        <w:contextualSpacing/>
        <w:rPr>
          <w:rFonts w:ascii="Times New Roman" w:hAnsi="Times New Roman" w:cs="Times New Roman"/>
          <w:b/>
          <w:bCs/>
          <w:lang w:val="en-GB"/>
        </w:rPr>
      </w:pPr>
    </w:p>
    <w:p w14:paraId="7BE0D013" w14:textId="77777777" w:rsidR="001D3393" w:rsidRPr="002109A7" w:rsidRDefault="001D3393" w:rsidP="001D3393">
      <w:pPr>
        <w:pStyle w:val="Default"/>
        <w:contextualSpacing/>
        <w:rPr>
          <w:rFonts w:ascii="Times New Roman" w:hAnsi="Times New Roman" w:cs="Times New Roman"/>
          <w:lang w:val="en-GB"/>
        </w:rPr>
      </w:pPr>
      <w:r w:rsidRPr="002109A7">
        <w:rPr>
          <w:rFonts w:ascii="Times New Roman" w:hAnsi="Times New Roman" w:cs="Times New Roman"/>
          <w:lang w:val="en-GB"/>
        </w:rPr>
        <w:t xml:space="preserve">For reference purposes only, please consider the following indicative timeline: </w:t>
      </w:r>
    </w:p>
    <w:p w14:paraId="7A9B5B9D" w14:textId="77777777" w:rsidR="001D3393" w:rsidRPr="002109A7" w:rsidRDefault="001D3393" w:rsidP="001D3393">
      <w:pPr>
        <w:pStyle w:val="Default"/>
        <w:contextualSpacing/>
        <w:rPr>
          <w:rFonts w:ascii="Times New Roman" w:hAnsi="Times New Roman" w:cs="Times New Roman"/>
          <w:lang w:val="en-GB"/>
        </w:rPr>
      </w:pPr>
    </w:p>
    <w:p w14:paraId="3C8298D7" w14:textId="5F6FEDED" w:rsidR="00B7030C" w:rsidRPr="002109A7" w:rsidRDefault="00233EF1" w:rsidP="00B7030C">
      <w:pPr>
        <w:pStyle w:val="Default"/>
        <w:tabs>
          <w:tab w:val="left" w:pos="2160"/>
        </w:tabs>
        <w:ind w:left="360"/>
        <w:contextualSpacing/>
        <w:rPr>
          <w:rFonts w:ascii="Times New Roman" w:hAnsi="Times New Roman" w:cs="Times New Roman"/>
          <w:lang w:val="en-GB"/>
        </w:rPr>
      </w:pPr>
      <w:r>
        <w:rPr>
          <w:rFonts w:ascii="Times New Roman" w:hAnsi="Times New Roman" w:cs="Times New Roman"/>
          <w:lang w:val="en-GB"/>
        </w:rPr>
        <w:t>19</w:t>
      </w:r>
      <w:r w:rsidR="003B39A1">
        <w:rPr>
          <w:rFonts w:ascii="Times New Roman" w:hAnsi="Times New Roman" w:cs="Times New Roman"/>
          <w:lang w:val="en-GB"/>
        </w:rPr>
        <w:t xml:space="preserve"> </w:t>
      </w:r>
      <w:r>
        <w:rPr>
          <w:rFonts w:ascii="Times New Roman" w:hAnsi="Times New Roman" w:cs="Times New Roman"/>
          <w:lang w:val="en-GB"/>
        </w:rPr>
        <w:t>June</w:t>
      </w:r>
      <w:r w:rsidR="000F6649" w:rsidRPr="002109A7">
        <w:rPr>
          <w:rFonts w:ascii="Times New Roman" w:hAnsi="Times New Roman" w:cs="Times New Roman"/>
          <w:lang w:val="en-GB"/>
        </w:rPr>
        <w:t xml:space="preserve"> </w:t>
      </w:r>
      <w:r w:rsidR="0059767A" w:rsidRPr="002109A7">
        <w:rPr>
          <w:rFonts w:ascii="Times New Roman" w:hAnsi="Times New Roman" w:cs="Times New Roman"/>
          <w:lang w:val="en-GB"/>
        </w:rPr>
        <w:t>2022</w:t>
      </w:r>
      <w:r w:rsidR="00B7030C" w:rsidRPr="002109A7">
        <w:rPr>
          <w:rFonts w:ascii="Times New Roman" w:hAnsi="Times New Roman" w:cs="Times New Roman"/>
          <w:lang w:val="en-GB"/>
        </w:rPr>
        <w:t>:</w:t>
      </w:r>
      <w:r w:rsidR="00B7030C" w:rsidRPr="002109A7">
        <w:rPr>
          <w:rFonts w:ascii="Times New Roman" w:hAnsi="Times New Roman" w:cs="Times New Roman"/>
        </w:rPr>
        <w:t xml:space="preserve"> </w:t>
      </w:r>
      <w:r w:rsidR="00B7030C" w:rsidRPr="002109A7">
        <w:rPr>
          <w:rFonts w:ascii="Times New Roman" w:hAnsi="Times New Roman" w:cs="Times New Roman"/>
          <w:lang w:val="en-GB"/>
        </w:rPr>
        <w:t>Call for Proposal opens, and relevant documents are posted online</w:t>
      </w:r>
    </w:p>
    <w:p w14:paraId="792E48AB" w14:textId="5020F1D8" w:rsidR="00B7030C" w:rsidRPr="002109A7" w:rsidRDefault="00233EF1" w:rsidP="00B7030C">
      <w:pPr>
        <w:pStyle w:val="Default"/>
        <w:tabs>
          <w:tab w:val="left" w:pos="2160"/>
        </w:tabs>
        <w:ind w:left="360"/>
        <w:contextualSpacing/>
        <w:rPr>
          <w:rFonts w:ascii="Times New Roman" w:hAnsi="Times New Roman" w:cs="Times New Roman"/>
          <w:lang w:val="en-GB"/>
        </w:rPr>
      </w:pPr>
      <w:r>
        <w:rPr>
          <w:rFonts w:ascii="Times New Roman" w:hAnsi="Times New Roman" w:cs="Times New Roman"/>
          <w:lang w:val="en-GB"/>
        </w:rPr>
        <w:t xml:space="preserve">10 </w:t>
      </w:r>
      <w:r w:rsidR="000F6649">
        <w:rPr>
          <w:rFonts w:ascii="Times New Roman" w:hAnsi="Times New Roman" w:cs="Times New Roman"/>
          <w:lang w:val="en-GB"/>
        </w:rPr>
        <w:t>July</w:t>
      </w:r>
      <w:r w:rsidR="000F6649" w:rsidRPr="002109A7">
        <w:rPr>
          <w:rFonts w:ascii="Times New Roman" w:hAnsi="Times New Roman" w:cs="Times New Roman"/>
          <w:lang w:val="en-GB"/>
        </w:rPr>
        <w:t xml:space="preserve"> </w:t>
      </w:r>
      <w:r w:rsidR="00B7030C" w:rsidRPr="002109A7">
        <w:rPr>
          <w:rFonts w:ascii="Times New Roman" w:hAnsi="Times New Roman" w:cs="Times New Roman"/>
          <w:lang w:val="en-GB"/>
        </w:rPr>
        <w:t>2022: Deadline for organizations to submit proposals, assessment and selection           processes will take place.</w:t>
      </w:r>
    </w:p>
    <w:p w14:paraId="7FA6BCC8" w14:textId="73F07A28" w:rsidR="00B7030C" w:rsidRPr="002109A7" w:rsidRDefault="00233EF1" w:rsidP="00B7030C">
      <w:pPr>
        <w:pStyle w:val="Default"/>
        <w:tabs>
          <w:tab w:val="left" w:pos="2160"/>
        </w:tabs>
        <w:ind w:left="360"/>
        <w:rPr>
          <w:rFonts w:ascii="Times New Roman" w:hAnsi="Times New Roman" w:cs="Times New Roman"/>
          <w:lang w:val="en-GB"/>
        </w:rPr>
      </w:pPr>
      <w:r>
        <w:rPr>
          <w:rFonts w:ascii="Times New Roman" w:hAnsi="Times New Roman" w:cs="Times New Roman"/>
          <w:lang w:val="en-GB"/>
        </w:rPr>
        <w:t>25</w:t>
      </w:r>
      <w:r w:rsidRPr="002109A7">
        <w:rPr>
          <w:rFonts w:ascii="Times New Roman" w:hAnsi="Times New Roman" w:cs="Times New Roman"/>
          <w:lang w:val="en-GB"/>
        </w:rPr>
        <w:t xml:space="preserve"> </w:t>
      </w:r>
      <w:r>
        <w:rPr>
          <w:rFonts w:ascii="Times New Roman" w:hAnsi="Times New Roman" w:cs="Times New Roman"/>
          <w:lang w:val="en-GB"/>
        </w:rPr>
        <w:t>July</w:t>
      </w:r>
      <w:r w:rsidR="00B7030C" w:rsidRPr="002109A7">
        <w:rPr>
          <w:rFonts w:ascii="Times New Roman" w:hAnsi="Times New Roman" w:cs="Times New Roman"/>
          <w:lang w:val="en-GB"/>
        </w:rPr>
        <w:t xml:space="preserve"> 2022:</w:t>
      </w:r>
      <w:r w:rsidR="00B7030C" w:rsidRPr="002109A7">
        <w:rPr>
          <w:rFonts w:ascii="Times New Roman" w:hAnsi="Times New Roman" w:cs="Times New Roman"/>
        </w:rPr>
        <w:t xml:space="preserve"> </w:t>
      </w:r>
      <w:r w:rsidR="00B7030C" w:rsidRPr="002109A7">
        <w:rPr>
          <w:rFonts w:ascii="Times New Roman" w:hAnsi="Times New Roman" w:cs="Times New Roman"/>
          <w:lang w:val="en-GB"/>
        </w:rPr>
        <w:t>Selected applicants will be notified.</w:t>
      </w:r>
    </w:p>
    <w:p w14:paraId="2CDB40A8" w14:textId="77777777" w:rsidR="008054A4" w:rsidRPr="002109A7" w:rsidRDefault="008054A4" w:rsidP="00606B38">
      <w:pPr>
        <w:pStyle w:val="Default"/>
        <w:rPr>
          <w:rFonts w:ascii="Times New Roman" w:hAnsi="Times New Roman" w:cs="Times New Roman"/>
          <w:lang w:val="en-GB"/>
        </w:rPr>
      </w:pPr>
    </w:p>
    <w:p w14:paraId="489C5B0C" w14:textId="77777777" w:rsidR="002B42E6" w:rsidRPr="002109A7" w:rsidRDefault="002B42E6" w:rsidP="002B42E6">
      <w:pPr>
        <w:pStyle w:val="Default"/>
        <w:spacing w:before="120" w:after="120"/>
        <w:rPr>
          <w:rFonts w:ascii="Times New Roman" w:hAnsi="Times New Roman" w:cs="Times New Roman"/>
          <w:b/>
          <w:bCs/>
          <w:u w:val="single"/>
          <w:lang w:val="en-GB"/>
        </w:rPr>
      </w:pPr>
      <w:r w:rsidRPr="002109A7">
        <w:rPr>
          <w:rFonts w:ascii="Times New Roman" w:hAnsi="Times New Roman" w:cs="Times New Roman"/>
          <w:b/>
          <w:bCs/>
          <w:u w:val="single"/>
          <w:lang w:val="en-GB"/>
        </w:rPr>
        <w:t>IMPORTANT ADDITIONAL INFORMATION</w:t>
      </w:r>
    </w:p>
    <w:p w14:paraId="315DBF51" w14:textId="0156715F" w:rsidR="002B42E6" w:rsidRPr="002109A7" w:rsidRDefault="002B42E6" w:rsidP="002B42E6">
      <w:pPr>
        <w:spacing w:after="0" w:line="240" w:lineRule="auto"/>
        <w:jc w:val="both"/>
        <w:rPr>
          <w:rFonts w:ascii="Times New Roman" w:hAnsi="Times New Roman" w:cs="Times New Roman"/>
          <w:sz w:val="24"/>
          <w:szCs w:val="24"/>
        </w:rPr>
      </w:pPr>
      <w:r w:rsidRPr="002109A7">
        <w:rPr>
          <w:rFonts w:ascii="Times New Roman" w:hAnsi="Times New Roman" w:cs="Times New Roman"/>
          <w:sz w:val="24"/>
          <w:szCs w:val="24"/>
        </w:rPr>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 (See </w:t>
      </w:r>
      <w:hyperlink r:id="rId13" w:history="1">
        <w:r w:rsidR="003B39A1" w:rsidRPr="005E083A">
          <w:rPr>
            <w:rStyle w:val="Hyperlink"/>
            <w:rFonts w:ascii="Times New Roman" w:hAnsi="Times New Roman" w:cs="Times New Roman"/>
            <w:sz w:val="24"/>
            <w:szCs w:val="24"/>
          </w:rPr>
          <w:t>http://www.undp.org/content/dam/undp/library/corporate/Transparency/UNDP_Anti_Fraud_Policy_English_FINAL_june_2011.pdf</w:t>
        </w:r>
      </w:hyperlink>
      <w:r w:rsidRPr="002109A7">
        <w:rPr>
          <w:rFonts w:ascii="Times New Roman" w:hAnsi="Times New Roman" w:cs="Times New Roman"/>
          <w:sz w:val="24"/>
          <w:szCs w:val="24"/>
        </w:rPr>
        <w:t xml:space="preserve"> and </w:t>
      </w:r>
      <w:hyperlink r:id="rId14" w:history="1">
        <w:r w:rsidRPr="002109A7">
          <w:rPr>
            <w:rStyle w:val="Hyperlink"/>
            <w:rFonts w:ascii="Times New Roman" w:hAnsi="Times New Roman" w:cs="Times New Roman"/>
            <w:sz w:val="24"/>
            <w:szCs w:val="24"/>
          </w:rPr>
          <w:t>http://www.undp.org/content/undp/en/home/operations/procurement/protestandsanctions/</w:t>
        </w:r>
      </w:hyperlink>
      <w:r w:rsidRPr="002109A7">
        <w:rPr>
          <w:rFonts w:ascii="Times New Roman" w:hAnsi="Times New Roman" w:cs="Times New Roman"/>
          <w:sz w:val="24"/>
          <w:szCs w:val="24"/>
        </w:rPr>
        <w:t xml:space="preserve"> for full description of the policies) In responding to this Request for Proposals, UNDP requires all Proposers to conduct themselves in a professional, objective and impartial manner, and they must at all times hold UNDP’s interests paramount. Proposers must strictly avoid conflicts with other assignments or their own interests, and act without consideration for future work. All Proposers found to have a conflict of interest shall be disqualified. Without limitation on the generality of the above, Proposers, and any of their affiliates, shall be considered to have a conflict of interest with one or more parties in this solicitation process, if they: </w:t>
      </w:r>
    </w:p>
    <w:p w14:paraId="748145BD" w14:textId="77777777" w:rsidR="002B42E6" w:rsidRPr="002109A7" w:rsidRDefault="002B42E6" w:rsidP="002B42E6">
      <w:pPr>
        <w:pStyle w:val="NormalWeb"/>
        <w:spacing w:before="0" w:beforeAutospacing="0" w:after="0" w:afterAutospacing="0"/>
        <w:jc w:val="both"/>
        <w:rPr>
          <w:color w:val="000000"/>
        </w:rPr>
      </w:pPr>
      <w:r w:rsidRPr="002109A7">
        <w:rPr>
          <w:color w:val="000000"/>
        </w:rPr>
        <w:t xml:space="preserve">* Are or have been associated in the past, with a firm or any of its affiliates which have been engaged UNDP to provide services for the preparation of the design, Terms of Reference, cost analysis/estimation, and other documents to be used in this competitive selection process; </w:t>
      </w:r>
    </w:p>
    <w:p w14:paraId="1E5D5029" w14:textId="77777777" w:rsidR="002B42E6" w:rsidRPr="002109A7" w:rsidRDefault="002B42E6" w:rsidP="002B42E6">
      <w:pPr>
        <w:spacing w:after="0" w:line="240" w:lineRule="auto"/>
        <w:jc w:val="both"/>
        <w:rPr>
          <w:rFonts w:ascii="Times New Roman" w:hAnsi="Times New Roman" w:cs="Times New Roman"/>
          <w:sz w:val="24"/>
          <w:szCs w:val="24"/>
        </w:rPr>
      </w:pPr>
      <w:r w:rsidRPr="002109A7">
        <w:rPr>
          <w:rFonts w:ascii="Times New Roman" w:hAnsi="Times New Roman" w:cs="Times New Roman"/>
          <w:sz w:val="24"/>
          <w:szCs w:val="24"/>
        </w:rPr>
        <w:t xml:space="preserve">* Were involved in the preparation and/or design of the </w:t>
      </w:r>
      <w:proofErr w:type="spellStart"/>
      <w:r w:rsidRPr="002109A7">
        <w:rPr>
          <w:rFonts w:ascii="Times New Roman" w:hAnsi="Times New Roman" w:cs="Times New Roman"/>
          <w:sz w:val="24"/>
          <w:szCs w:val="24"/>
        </w:rPr>
        <w:t>programme</w:t>
      </w:r>
      <w:proofErr w:type="spellEnd"/>
      <w:r w:rsidRPr="002109A7">
        <w:rPr>
          <w:rFonts w:ascii="Times New Roman" w:hAnsi="Times New Roman" w:cs="Times New Roman"/>
          <w:sz w:val="24"/>
          <w:szCs w:val="24"/>
        </w:rPr>
        <w:t xml:space="preserve">/project related to the services requested under this Call for Proposals; or </w:t>
      </w:r>
    </w:p>
    <w:p w14:paraId="7CD8E8F7" w14:textId="77777777" w:rsidR="002B42E6" w:rsidRPr="002109A7" w:rsidRDefault="002B42E6" w:rsidP="002B42E6">
      <w:pPr>
        <w:spacing w:after="0" w:line="240" w:lineRule="auto"/>
        <w:jc w:val="both"/>
        <w:rPr>
          <w:rFonts w:ascii="Times New Roman" w:hAnsi="Times New Roman" w:cs="Times New Roman"/>
          <w:sz w:val="24"/>
          <w:szCs w:val="24"/>
        </w:rPr>
      </w:pPr>
      <w:r w:rsidRPr="002109A7">
        <w:rPr>
          <w:rFonts w:ascii="Times New Roman" w:hAnsi="Times New Roman" w:cs="Times New Roman"/>
          <w:sz w:val="24"/>
          <w:szCs w:val="24"/>
        </w:rPr>
        <w:t xml:space="preserve">* Are found to be in conflict for any other reason, as may be established by, or at the discretion of, UNDP. </w:t>
      </w:r>
    </w:p>
    <w:p w14:paraId="286E5527" w14:textId="77777777" w:rsidR="002B42E6" w:rsidRPr="002109A7" w:rsidRDefault="002B42E6" w:rsidP="002B42E6">
      <w:pPr>
        <w:spacing w:after="0" w:line="240" w:lineRule="auto"/>
        <w:jc w:val="both"/>
        <w:rPr>
          <w:rFonts w:ascii="Times New Roman" w:hAnsi="Times New Roman" w:cs="Times New Roman"/>
          <w:sz w:val="24"/>
          <w:szCs w:val="24"/>
        </w:rPr>
      </w:pPr>
      <w:r w:rsidRPr="002109A7">
        <w:rPr>
          <w:rFonts w:ascii="Times New Roman" w:hAnsi="Times New Roman" w:cs="Times New Roman"/>
          <w:sz w:val="24"/>
          <w:szCs w:val="24"/>
        </w:rPr>
        <w:t xml:space="preserve">In the event of any uncertainty in the interpretation of what is potentially a conflict of interest, proposers must disclose the condition to UNDP and seek UNDP’s confirmation on whether such conflict exists. </w:t>
      </w:r>
    </w:p>
    <w:p w14:paraId="3BDF6D9C" w14:textId="4134436A" w:rsidR="00606B38" w:rsidRPr="002109A7" w:rsidRDefault="002B42E6" w:rsidP="00165BD1">
      <w:pPr>
        <w:spacing w:after="0" w:line="240" w:lineRule="auto"/>
        <w:jc w:val="both"/>
        <w:rPr>
          <w:rFonts w:ascii="Times New Roman" w:hAnsi="Times New Roman" w:cs="Times New Roman"/>
          <w:sz w:val="24"/>
          <w:szCs w:val="24"/>
        </w:rPr>
      </w:pPr>
      <w:r w:rsidRPr="002109A7">
        <w:rPr>
          <w:rFonts w:ascii="Times New Roman" w:hAnsi="Times New Roman" w:cs="Times New Roman"/>
          <w:sz w:val="24"/>
          <w:szCs w:val="24"/>
        </w:rPr>
        <w:t xml:space="preserve">UNDP looks forward to receiving your proposal and thanks you in advance for your interest in UNDP activities. </w:t>
      </w:r>
    </w:p>
    <w:p w14:paraId="47200572" w14:textId="73EEC73A" w:rsidR="0065153C" w:rsidRPr="002109A7" w:rsidRDefault="0065153C" w:rsidP="00165BD1">
      <w:pPr>
        <w:pStyle w:val="BodyText"/>
        <w:spacing w:before="7"/>
        <w:ind w:left="0"/>
        <w:rPr>
          <w:rFonts w:ascii="Times New Roman" w:hAnsi="Times New Roman" w:cs="Times New Roman"/>
          <w:sz w:val="24"/>
          <w:szCs w:val="24"/>
        </w:rPr>
      </w:pPr>
    </w:p>
    <w:sectPr w:rsidR="0065153C" w:rsidRPr="002109A7">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B98F3" w14:textId="77777777" w:rsidR="00FE4940" w:rsidRDefault="00FE4940" w:rsidP="00F06A7B">
      <w:pPr>
        <w:spacing w:after="0" w:line="240" w:lineRule="auto"/>
      </w:pPr>
      <w:r>
        <w:separator/>
      </w:r>
    </w:p>
  </w:endnote>
  <w:endnote w:type="continuationSeparator" w:id="0">
    <w:p w14:paraId="47650FD7" w14:textId="77777777" w:rsidR="00FE4940" w:rsidRDefault="00FE4940" w:rsidP="00F06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ourier">
    <w:panose1 w:val="02070409020205020404"/>
    <w:charset w:val="00"/>
    <w:family w:val="auto"/>
    <w:pitch w:val="variable"/>
    <w:sig w:usb0="00000003" w:usb1="00000000" w:usb2="00000000" w:usb3="00000000" w:csb0="00000003"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701720"/>
      <w:docPartObj>
        <w:docPartGallery w:val="Page Numbers (Bottom of Page)"/>
        <w:docPartUnique/>
      </w:docPartObj>
    </w:sdtPr>
    <w:sdtEndPr>
      <w:rPr>
        <w:noProof/>
      </w:rPr>
    </w:sdtEndPr>
    <w:sdtContent>
      <w:p w14:paraId="7D4FAB61" w14:textId="77777777" w:rsidR="004810BD" w:rsidRDefault="004810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6EAD9C" w14:textId="77777777" w:rsidR="004810BD" w:rsidRDefault="00481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5B1F5" w14:textId="77777777" w:rsidR="00FE4940" w:rsidRDefault="00FE4940" w:rsidP="00F06A7B">
      <w:pPr>
        <w:spacing w:after="0" w:line="240" w:lineRule="auto"/>
      </w:pPr>
      <w:r>
        <w:separator/>
      </w:r>
    </w:p>
  </w:footnote>
  <w:footnote w:type="continuationSeparator" w:id="0">
    <w:p w14:paraId="521989C0" w14:textId="77777777" w:rsidR="00FE4940" w:rsidRDefault="00FE4940" w:rsidP="00F06A7B">
      <w:pPr>
        <w:spacing w:after="0" w:line="240" w:lineRule="auto"/>
      </w:pPr>
      <w:r>
        <w:continuationSeparator/>
      </w:r>
    </w:p>
  </w:footnote>
  <w:footnote w:id="1">
    <w:p w14:paraId="01B43A56" w14:textId="77777777" w:rsidR="00A17605" w:rsidRPr="00296FCF" w:rsidRDefault="00A17605" w:rsidP="00A17605">
      <w:pPr>
        <w:pStyle w:val="FootnoteText"/>
        <w:spacing w:after="0"/>
        <w:rPr>
          <w:rFonts w:ascii="Arial" w:hAnsi="Arial" w:cs="Arial"/>
          <w:sz w:val="18"/>
          <w:szCs w:val="18"/>
        </w:rPr>
      </w:pPr>
      <w:r w:rsidRPr="00296FCF">
        <w:rPr>
          <w:rStyle w:val="FootnoteReference"/>
          <w:rFonts w:eastAsiaTheme="minorEastAsia"/>
          <w:szCs w:val="18"/>
        </w:rPr>
        <w:footnoteRef/>
      </w:r>
      <w:r w:rsidRPr="00296FCF">
        <w:rPr>
          <w:rFonts w:ascii="Arial" w:hAnsi="Arial" w:cs="Arial"/>
          <w:sz w:val="18"/>
          <w:szCs w:val="18"/>
        </w:rPr>
        <w:t xml:space="preserve"> </w:t>
      </w:r>
      <w:r>
        <w:rPr>
          <w:rFonts w:ascii="Arial" w:hAnsi="Arial" w:cs="Arial"/>
          <w:sz w:val="18"/>
          <w:szCs w:val="18"/>
        </w:rPr>
        <w:t xml:space="preserve">  </w:t>
      </w:r>
      <w:r w:rsidRPr="00A52FA1">
        <w:rPr>
          <w:rFonts w:ascii="Times" w:hAnsi="Times" w:cs="Arial"/>
          <w:sz w:val="18"/>
          <w:szCs w:val="18"/>
        </w:rPr>
        <w:t xml:space="preserve">OCHA </w:t>
      </w:r>
      <w:r w:rsidRPr="002109A7">
        <w:rPr>
          <w:rFonts w:ascii="Times" w:hAnsi="Times" w:cs="Arial"/>
          <w:sz w:val="18"/>
          <w:szCs w:val="18"/>
        </w:rPr>
        <w:t>202</w:t>
      </w:r>
      <w:r>
        <w:rPr>
          <w:rFonts w:ascii="Times" w:hAnsi="Times" w:cs="Arial"/>
          <w:sz w:val="18"/>
          <w:szCs w:val="18"/>
        </w:rPr>
        <w:t>2</w:t>
      </w:r>
      <w:r w:rsidRPr="002109A7">
        <w:rPr>
          <w:rFonts w:ascii="Times" w:hAnsi="Times" w:cs="Arial"/>
          <w:sz w:val="18"/>
          <w:szCs w:val="18"/>
        </w:rPr>
        <w:t xml:space="preserve"> Global Humanitarian Overview, December 20</w:t>
      </w:r>
      <w:r>
        <w:rPr>
          <w:rFonts w:ascii="Times" w:hAnsi="Times" w:cs="Arial"/>
          <w:sz w:val="18"/>
          <w:szCs w:val="18"/>
        </w:rPr>
        <w:t>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0535" w14:textId="2FFDBE6A" w:rsidR="004810BD" w:rsidRDefault="00B7030C" w:rsidP="00412658">
    <w:pPr>
      <w:pStyle w:val="Header"/>
    </w:pPr>
    <w:r>
      <w:rPr>
        <w:noProof/>
      </w:rPr>
      <w:drawing>
        <wp:inline distT="0" distB="0" distL="0" distR="0" wp14:anchorId="347EA354" wp14:editId="3DBBB549">
          <wp:extent cx="949690" cy="825500"/>
          <wp:effectExtent l="0" t="0" r="3175" b="0"/>
          <wp:docPr id="2" name="Picture 2" descr="A blue and whit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fla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957027" cy="831877"/>
                  </a:xfrm>
                  <a:prstGeom prst="rect">
                    <a:avLst/>
                  </a:prstGeom>
                </pic:spPr>
              </pic:pic>
            </a:graphicData>
          </a:graphic>
        </wp:inline>
      </w:drawing>
    </w:r>
    <w:r w:rsidR="004810BD">
      <w:t xml:space="preserve">            </w:t>
    </w:r>
    <w:r w:rsidR="00DB5F7F">
      <w:t xml:space="preserve">          </w:t>
    </w:r>
    <w:r w:rsidR="004810BD">
      <w:t xml:space="preserve">                                                                                                         </w:t>
    </w:r>
    <w:r w:rsidR="00DB5F7F">
      <w:rPr>
        <w:noProof/>
      </w:rPr>
      <w:drawing>
        <wp:inline distT="0" distB="0" distL="0" distR="0" wp14:anchorId="6BCCC40F" wp14:editId="3891DE0F">
          <wp:extent cx="685800" cy="1104900"/>
          <wp:effectExtent l="0" t="0" r="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85800" cy="1104900"/>
                  </a:xfrm>
                  <a:prstGeom prst="rect">
                    <a:avLst/>
                  </a:prstGeom>
                </pic:spPr>
              </pic:pic>
            </a:graphicData>
          </a:graphic>
        </wp:inline>
      </w:drawing>
    </w:r>
  </w:p>
  <w:p w14:paraId="0BF24C0A" w14:textId="77777777" w:rsidR="004810BD" w:rsidRDefault="00481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EBC"/>
    <w:multiLevelType w:val="multilevel"/>
    <w:tmpl w:val="B1D4C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2F1126"/>
    <w:multiLevelType w:val="hybridMultilevel"/>
    <w:tmpl w:val="0484880A"/>
    <w:lvl w:ilvl="0" w:tplc="6E1241C8">
      <w:numFmt w:val="bullet"/>
      <w:lvlText w:val="-"/>
      <w:lvlJc w:val="left"/>
      <w:pPr>
        <w:ind w:left="1588" w:hanging="1128"/>
      </w:pPr>
      <w:rPr>
        <w:rFonts w:ascii="Cambria" w:eastAsia="Cambria" w:hAnsi="Cambria" w:cs="Cambria" w:hint="default"/>
        <w:w w:val="100"/>
        <w:sz w:val="22"/>
        <w:szCs w:val="22"/>
        <w:lang w:val="en-US" w:eastAsia="en-US" w:bidi="ar-SA"/>
      </w:rPr>
    </w:lvl>
    <w:lvl w:ilvl="1" w:tplc="E886DC6E">
      <w:numFmt w:val="bullet"/>
      <w:lvlText w:val="•"/>
      <w:lvlJc w:val="left"/>
      <w:pPr>
        <w:ind w:left="1540" w:hanging="720"/>
      </w:pPr>
      <w:rPr>
        <w:rFonts w:ascii="Cambria" w:eastAsia="Cambria" w:hAnsi="Cambria" w:cs="Cambria" w:hint="default"/>
        <w:w w:val="100"/>
        <w:sz w:val="22"/>
        <w:szCs w:val="22"/>
        <w:lang w:val="en-US" w:eastAsia="en-US" w:bidi="ar-SA"/>
      </w:rPr>
    </w:lvl>
    <w:lvl w:ilvl="2" w:tplc="2B5026CA">
      <w:numFmt w:val="bullet"/>
      <w:lvlText w:val="•"/>
      <w:lvlJc w:val="left"/>
      <w:pPr>
        <w:ind w:left="2500" w:hanging="720"/>
      </w:pPr>
      <w:rPr>
        <w:rFonts w:hint="default"/>
        <w:lang w:val="en-US" w:eastAsia="en-US" w:bidi="ar-SA"/>
      </w:rPr>
    </w:lvl>
    <w:lvl w:ilvl="3" w:tplc="59E8B034">
      <w:numFmt w:val="bullet"/>
      <w:lvlText w:val="•"/>
      <w:lvlJc w:val="left"/>
      <w:pPr>
        <w:ind w:left="3420" w:hanging="720"/>
      </w:pPr>
      <w:rPr>
        <w:rFonts w:hint="default"/>
        <w:lang w:val="en-US" w:eastAsia="en-US" w:bidi="ar-SA"/>
      </w:rPr>
    </w:lvl>
    <w:lvl w:ilvl="4" w:tplc="3F109980">
      <w:numFmt w:val="bullet"/>
      <w:lvlText w:val="•"/>
      <w:lvlJc w:val="left"/>
      <w:pPr>
        <w:ind w:left="4340" w:hanging="720"/>
      </w:pPr>
      <w:rPr>
        <w:rFonts w:hint="default"/>
        <w:lang w:val="en-US" w:eastAsia="en-US" w:bidi="ar-SA"/>
      </w:rPr>
    </w:lvl>
    <w:lvl w:ilvl="5" w:tplc="6E180C2E">
      <w:numFmt w:val="bullet"/>
      <w:lvlText w:val="•"/>
      <w:lvlJc w:val="left"/>
      <w:pPr>
        <w:ind w:left="5260" w:hanging="720"/>
      </w:pPr>
      <w:rPr>
        <w:rFonts w:hint="default"/>
        <w:lang w:val="en-US" w:eastAsia="en-US" w:bidi="ar-SA"/>
      </w:rPr>
    </w:lvl>
    <w:lvl w:ilvl="6" w:tplc="B5701CD4">
      <w:numFmt w:val="bullet"/>
      <w:lvlText w:val="•"/>
      <w:lvlJc w:val="left"/>
      <w:pPr>
        <w:ind w:left="6180" w:hanging="720"/>
      </w:pPr>
      <w:rPr>
        <w:rFonts w:hint="default"/>
        <w:lang w:val="en-US" w:eastAsia="en-US" w:bidi="ar-SA"/>
      </w:rPr>
    </w:lvl>
    <w:lvl w:ilvl="7" w:tplc="65BEC5D4">
      <w:numFmt w:val="bullet"/>
      <w:lvlText w:val="•"/>
      <w:lvlJc w:val="left"/>
      <w:pPr>
        <w:ind w:left="7100" w:hanging="720"/>
      </w:pPr>
      <w:rPr>
        <w:rFonts w:hint="default"/>
        <w:lang w:val="en-US" w:eastAsia="en-US" w:bidi="ar-SA"/>
      </w:rPr>
    </w:lvl>
    <w:lvl w:ilvl="8" w:tplc="F554197E">
      <w:numFmt w:val="bullet"/>
      <w:lvlText w:val="•"/>
      <w:lvlJc w:val="left"/>
      <w:pPr>
        <w:ind w:left="8020" w:hanging="720"/>
      </w:pPr>
      <w:rPr>
        <w:rFonts w:hint="default"/>
        <w:lang w:val="en-US" w:eastAsia="en-US" w:bidi="ar-SA"/>
      </w:rPr>
    </w:lvl>
  </w:abstractNum>
  <w:abstractNum w:abstractNumId="2" w15:restartNumberingAfterBreak="0">
    <w:nsid w:val="0EF02FFB"/>
    <w:multiLevelType w:val="multilevel"/>
    <w:tmpl w:val="D1100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98445B"/>
    <w:multiLevelType w:val="hybridMultilevel"/>
    <w:tmpl w:val="3BC6A358"/>
    <w:lvl w:ilvl="0" w:tplc="463CD6C8">
      <w:numFmt w:val="bullet"/>
      <w:lvlText w:val="-"/>
      <w:lvlJc w:val="left"/>
      <w:pPr>
        <w:ind w:left="1080" w:hanging="360"/>
      </w:pPr>
      <w:rPr>
        <w:rFonts w:ascii="Myriad Pro" w:eastAsia="Times New Roman" w:hAnsi="Myriad Pro"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4" w15:restartNumberingAfterBreak="0">
    <w:nsid w:val="13001626"/>
    <w:multiLevelType w:val="multilevel"/>
    <w:tmpl w:val="B7EC7632"/>
    <w:lvl w:ilvl="0">
      <w:start w:val="1"/>
      <w:numFmt w:val="decimal"/>
      <w:lvlText w:val="%1."/>
      <w:lvlJc w:val="left"/>
      <w:pPr>
        <w:ind w:left="4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5" w15:restartNumberingAfterBreak="0">
    <w:nsid w:val="15D829A2"/>
    <w:multiLevelType w:val="multilevel"/>
    <w:tmpl w:val="E42AA5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78A2B77"/>
    <w:multiLevelType w:val="multilevel"/>
    <w:tmpl w:val="CCA2F3DA"/>
    <w:lvl w:ilvl="0">
      <w:start w:val="1"/>
      <w:numFmt w:val="decimal"/>
      <w:lvlText w:val="%1."/>
      <w:lvlJc w:val="left"/>
      <w:pPr>
        <w:ind w:left="460" w:hanging="360"/>
      </w:pPr>
      <w:rPr>
        <w:rFonts w:hint="default"/>
      </w:rPr>
    </w:lvl>
    <w:lvl w:ilvl="1">
      <w:start w:val="1"/>
      <w:numFmt w:val="decimal"/>
      <w:isLgl/>
      <w:lvlText w:val="%1.%2"/>
      <w:lvlJc w:val="left"/>
      <w:pPr>
        <w:ind w:left="460" w:hanging="36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7" w15:restartNumberingAfterBreak="0">
    <w:nsid w:val="1AA02B13"/>
    <w:multiLevelType w:val="hybridMultilevel"/>
    <w:tmpl w:val="CC6E1C7E"/>
    <w:lvl w:ilvl="0" w:tplc="957E8FE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6770D"/>
    <w:multiLevelType w:val="hybridMultilevel"/>
    <w:tmpl w:val="E2C8D858"/>
    <w:lvl w:ilvl="0" w:tplc="3CB8C808">
      <w:numFmt w:val="bullet"/>
      <w:lvlText w:val="•"/>
      <w:lvlJc w:val="left"/>
      <w:pPr>
        <w:ind w:left="1540" w:hanging="672"/>
      </w:pPr>
      <w:rPr>
        <w:rFonts w:ascii="Cambria" w:eastAsia="Cambria" w:hAnsi="Cambria" w:cs="Cambria" w:hint="default"/>
        <w:w w:val="100"/>
        <w:sz w:val="22"/>
        <w:szCs w:val="22"/>
        <w:lang w:val="en-US" w:eastAsia="en-US" w:bidi="ar-SA"/>
      </w:rPr>
    </w:lvl>
    <w:lvl w:ilvl="1" w:tplc="999A52A2">
      <w:numFmt w:val="bullet"/>
      <w:lvlText w:val="•"/>
      <w:lvlJc w:val="left"/>
      <w:pPr>
        <w:ind w:left="2372" w:hanging="672"/>
      </w:pPr>
      <w:rPr>
        <w:rFonts w:hint="default"/>
        <w:lang w:val="en-US" w:eastAsia="en-US" w:bidi="ar-SA"/>
      </w:rPr>
    </w:lvl>
    <w:lvl w:ilvl="2" w:tplc="73E0B4F4">
      <w:numFmt w:val="bullet"/>
      <w:lvlText w:val="•"/>
      <w:lvlJc w:val="left"/>
      <w:pPr>
        <w:ind w:left="3204" w:hanging="672"/>
      </w:pPr>
      <w:rPr>
        <w:rFonts w:hint="default"/>
        <w:lang w:val="en-US" w:eastAsia="en-US" w:bidi="ar-SA"/>
      </w:rPr>
    </w:lvl>
    <w:lvl w:ilvl="3" w:tplc="6FB87E76">
      <w:numFmt w:val="bullet"/>
      <w:lvlText w:val="•"/>
      <w:lvlJc w:val="left"/>
      <w:pPr>
        <w:ind w:left="4036" w:hanging="672"/>
      </w:pPr>
      <w:rPr>
        <w:rFonts w:hint="default"/>
        <w:lang w:val="en-US" w:eastAsia="en-US" w:bidi="ar-SA"/>
      </w:rPr>
    </w:lvl>
    <w:lvl w:ilvl="4" w:tplc="F488BAA0">
      <w:numFmt w:val="bullet"/>
      <w:lvlText w:val="•"/>
      <w:lvlJc w:val="left"/>
      <w:pPr>
        <w:ind w:left="4868" w:hanging="672"/>
      </w:pPr>
      <w:rPr>
        <w:rFonts w:hint="default"/>
        <w:lang w:val="en-US" w:eastAsia="en-US" w:bidi="ar-SA"/>
      </w:rPr>
    </w:lvl>
    <w:lvl w:ilvl="5" w:tplc="07C203D8">
      <w:numFmt w:val="bullet"/>
      <w:lvlText w:val="•"/>
      <w:lvlJc w:val="left"/>
      <w:pPr>
        <w:ind w:left="5700" w:hanging="672"/>
      </w:pPr>
      <w:rPr>
        <w:rFonts w:hint="default"/>
        <w:lang w:val="en-US" w:eastAsia="en-US" w:bidi="ar-SA"/>
      </w:rPr>
    </w:lvl>
    <w:lvl w:ilvl="6" w:tplc="F20C48C6">
      <w:numFmt w:val="bullet"/>
      <w:lvlText w:val="•"/>
      <w:lvlJc w:val="left"/>
      <w:pPr>
        <w:ind w:left="6532" w:hanging="672"/>
      </w:pPr>
      <w:rPr>
        <w:rFonts w:hint="default"/>
        <w:lang w:val="en-US" w:eastAsia="en-US" w:bidi="ar-SA"/>
      </w:rPr>
    </w:lvl>
    <w:lvl w:ilvl="7" w:tplc="49E43502">
      <w:numFmt w:val="bullet"/>
      <w:lvlText w:val="•"/>
      <w:lvlJc w:val="left"/>
      <w:pPr>
        <w:ind w:left="7364" w:hanging="672"/>
      </w:pPr>
      <w:rPr>
        <w:rFonts w:hint="default"/>
        <w:lang w:val="en-US" w:eastAsia="en-US" w:bidi="ar-SA"/>
      </w:rPr>
    </w:lvl>
    <w:lvl w:ilvl="8" w:tplc="DAB4AA44">
      <w:numFmt w:val="bullet"/>
      <w:lvlText w:val="•"/>
      <w:lvlJc w:val="left"/>
      <w:pPr>
        <w:ind w:left="8196" w:hanging="672"/>
      </w:pPr>
      <w:rPr>
        <w:rFonts w:hint="default"/>
        <w:lang w:val="en-US" w:eastAsia="en-US" w:bidi="ar-SA"/>
      </w:rPr>
    </w:lvl>
  </w:abstractNum>
  <w:abstractNum w:abstractNumId="9" w15:restartNumberingAfterBreak="0">
    <w:nsid w:val="25D04484"/>
    <w:multiLevelType w:val="multilevel"/>
    <w:tmpl w:val="7E029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210942"/>
    <w:multiLevelType w:val="hybridMultilevel"/>
    <w:tmpl w:val="AF0A9FBE"/>
    <w:lvl w:ilvl="0" w:tplc="E0805224">
      <w:start w:val="1"/>
      <w:numFmt w:val="decimal"/>
      <w:lvlText w:val="%1."/>
      <w:lvlJc w:val="left"/>
      <w:pPr>
        <w:ind w:left="330" w:hanging="231"/>
      </w:pPr>
      <w:rPr>
        <w:rFonts w:ascii="Cambria" w:eastAsia="Cambria" w:hAnsi="Cambria" w:cs="Cambria" w:hint="default"/>
        <w:b/>
        <w:bCs/>
        <w:spacing w:val="0"/>
        <w:w w:val="100"/>
        <w:sz w:val="22"/>
        <w:szCs w:val="22"/>
        <w:lang w:val="en-US" w:eastAsia="en-US" w:bidi="ar-SA"/>
      </w:rPr>
    </w:lvl>
    <w:lvl w:ilvl="1" w:tplc="A3DA75F4">
      <w:numFmt w:val="bullet"/>
      <w:lvlText w:val=""/>
      <w:lvlJc w:val="left"/>
      <w:pPr>
        <w:ind w:left="820" w:hanging="360"/>
      </w:pPr>
      <w:rPr>
        <w:rFonts w:ascii="Symbol" w:eastAsia="Symbol" w:hAnsi="Symbol" w:cs="Symbol" w:hint="default"/>
        <w:w w:val="100"/>
        <w:sz w:val="22"/>
        <w:szCs w:val="22"/>
        <w:lang w:val="en-US" w:eastAsia="en-US" w:bidi="ar-SA"/>
      </w:rPr>
    </w:lvl>
    <w:lvl w:ilvl="2" w:tplc="7396C5D0">
      <w:numFmt w:val="bullet"/>
      <w:lvlText w:val="•"/>
      <w:lvlJc w:val="left"/>
      <w:pPr>
        <w:ind w:left="1824" w:hanging="360"/>
      </w:pPr>
      <w:rPr>
        <w:rFonts w:hint="default"/>
        <w:lang w:val="en-US" w:eastAsia="en-US" w:bidi="ar-SA"/>
      </w:rPr>
    </w:lvl>
    <w:lvl w:ilvl="3" w:tplc="57BC4DE0">
      <w:numFmt w:val="bullet"/>
      <w:lvlText w:val="•"/>
      <w:lvlJc w:val="left"/>
      <w:pPr>
        <w:ind w:left="2828" w:hanging="360"/>
      </w:pPr>
      <w:rPr>
        <w:rFonts w:hint="default"/>
        <w:lang w:val="en-US" w:eastAsia="en-US" w:bidi="ar-SA"/>
      </w:rPr>
    </w:lvl>
    <w:lvl w:ilvl="4" w:tplc="14F2D99E">
      <w:numFmt w:val="bullet"/>
      <w:lvlText w:val="•"/>
      <w:lvlJc w:val="left"/>
      <w:pPr>
        <w:ind w:left="3833" w:hanging="360"/>
      </w:pPr>
      <w:rPr>
        <w:rFonts w:hint="default"/>
        <w:lang w:val="en-US" w:eastAsia="en-US" w:bidi="ar-SA"/>
      </w:rPr>
    </w:lvl>
    <w:lvl w:ilvl="5" w:tplc="41189026">
      <w:numFmt w:val="bullet"/>
      <w:lvlText w:val="•"/>
      <w:lvlJc w:val="left"/>
      <w:pPr>
        <w:ind w:left="4837" w:hanging="360"/>
      </w:pPr>
      <w:rPr>
        <w:rFonts w:hint="default"/>
        <w:lang w:val="en-US" w:eastAsia="en-US" w:bidi="ar-SA"/>
      </w:rPr>
    </w:lvl>
    <w:lvl w:ilvl="6" w:tplc="AA7E58FC">
      <w:numFmt w:val="bullet"/>
      <w:lvlText w:val="•"/>
      <w:lvlJc w:val="left"/>
      <w:pPr>
        <w:ind w:left="5842" w:hanging="360"/>
      </w:pPr>
      <w:rPr>
        <w:rFonts w:hint="default"/>
        <w:lang w:val="en-US" w:eastAsia="en-US" w:bidi="ar-SA"/>
      </w:rPr>
    </w:lvl>
    <w:lvl w:ilvl="7" w:tplc="27BE0FFE">
      <w:numFmt w:val="bullet"/>
      <w:lvlText w:val="•"/>
      <w:lvlJc w:val="left"/>
      <w:pPr>
        <w:ind w:left="6846" w:hanging="360"/>
      </w:pPr>
      <w:rPr>
        <w:rFonts w:hint="default"/>
        <w:lang w:val="en-US" w:eastAsia="en-US" w:bidi="ar-SA"/>
      </w:rPr>
    </w:lvl>
    <w:lvl w:ilvl="8" w:tplc="DE8AD9F2">
      <w:numFmt w:val="bullet"/>
      <w:lvlText w:val="•"/>
      <w:lvlJc w:val="left"/>
      <w:pPr>
        <w:ind w:left="7851" w:hanging="360"/>
      </w:pPr>
      <w:rPr>
        <w:rFonts w:hint="default"/>
        <w:lang w:val="en-US" w:eastAsia="en-US" w:bidi="ar-SA"/>
      </w:rPr>
    </w:lvl>
  </w:abstractNum>
  <w:abstractNum w:abstractNumId="11" w15:restartNumberingAfterBreak="0">
    <w:nsid w:val="26BF310B"/>
    <w:multiLevelType w:val="multilevel"/>
    <w:tmpl w:val="6010D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44C0E29"/>
    <w:multiLevelType w:val="multilevel"/>
    <w:tmpl w:val="8AC2C418"/>
    <w:lvl w:ilvl="0">
      <w:start w:val="1"/>
      <w:numFmt w:val="upperRoman"/>
      <w:lvlText w:val="%1."/>
      <w:lvlJc w:val="righ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AED4F98"/>
    <w:multiLevelType w:val="hybridMultilevel"/>
    <w:tmpl w:val="90FEE50C"/>
    <w:lvl w:ilvl="0" w:tplc="9E20CCA4">
      <w:start w:val="1"/>
      <w:numFmt w:val="decimal"/>
      <w:lvlText w:val="%1."/>
      <w:lvlJc w:val="left"/>
      <w:pPr>
        <w:ind w:left="831" w:hanging="360"/>
      </w:pPr>
      <w:rPr>
        <w:rFonts w:ascii="Segoe UI" w:eastAsia="Segoe UI" w:hAnsi="Segoe UI" w:cs="Segoe UI" w:hint="default"/>
        <w:w w:val="100"/>
        <w:sz w:val="22"/>
        <w:szCs w:val="22"/>
        <w:lang w:val="en-US" w:eastAsia="en-US" w:bidi="ar-SA"/>
      </w:rPr>
    </w:lvl>
    <w:lvl w:ilvl="1" w:tplc="4BA0C686">
      <w:numFmt w:val="bullet"/>
      <w:lvlText w:val="-"/>
      <w:lvlJc w:val="left"/>
      <w:pPr>
        <w:ind w:left="1551" w:hanging="360"/>
      </w:pPr>
      <w:rPr>
        <w:rFonts w:ascii="Calibri" w:eastAsia="Calibri" w:hAnsi="Calibri" w:cs="Calibri" w:hint="default"/>
        <w:i/>
        <w:iCs/>
        <w:w w:val="100"/>
        <w:sz w:val="22"/>
        <w:szCs w:val="22"/>
        <w:lang w:val="en-US" w:eastAsia="en-US" w:bidi="ar-SA"/>
      </w:rPr>
    </w:lvl>
    <w:lvl w:ilvl="2" w:tplc="99864C52">
      <w:numFmt w:val="bullet"/>
      <w:lvlText w:val="•"/>
      <w:lvlJc w:val="left"/>
      <w:pPr>
        <w:ind w:left="2456" w:hanging="360"/>
      </w:pPr>
      <w:rPr>
        <w:rFonts w:hint="default"/>
        <w:lang w:val="en-US" w:eastAsia="en-US" w:bidi="ar-SA"/>
      </w:rPr>
    </w:lvl>
    <w:lvl w:ilvl="3" w:tplc="6C264E70">
      <w:numFmt w:val="bullet"/>
      <w:lvlText w:val="•"/>
      <w:lvlJc w:val="left"/>
      <w:pPr>
        <w:ind w:left="3352" w:hanging="360"/>
      </w:pPr>
      <w:rPr>
        <w:rFonts w:hint="default"/>
        <w:lang w:val="en-US" w:eastAsia="en-US" w:bidi="ar-SA"/>
      </w:rPr>
    </w:lvl>
    <w:lvl w:ilvl="4" w:tplc="AB903D36">
      <w:numFmt w:val="bullet"/>
      <w:lvlText w:val="•"/>
      <w:lvlJc w:val="left"/>
      <w:pPr>
        <w:ind w:left="4248" w:hanging="360"/>
      </w:pPr>
      <w:rPr>
        <w:rFonts w:hint="default"/>
        <w:lang w:val="en-US" w:eastAsia="en-US" w:bidi="ar-SA"/>
      </w:rPr>
    </w:lvl>
    <w:lvl w:ilvl="5" w:tplc="9AFC4D2C">
      <w:numFmt w:val="bullet"/>
      <w:lvlText w:val="•"/>
      <w:lvlJc w:val="left"/>
      <w:pPr>
        <w:ind w:left="5145" w:hanging="360"/>
      </w:pPr>
      <w:rPr>
        <w:rFonts w:hint="default"/>
        <w:lang w:val="en-US" w:eastAsia="en-US" w:bidi="ar-SA"/>
      </w:rPr>
    </w:lvl>
    <w:lvl w:ilvl="6" w:tplc="EB6C3342">
      <w:numFmt w:val="bullet"/>
      <w:lvlText w:val="•"/>
      <w:lvlJc w:val="left"/>
      <w:pPr>
        <w:ind w:left="6041" w:hanging="360"/>
      </w:pPr>
      <w:rPr>
        <w:rFonts w:hint="default"/>
        <w:lang w:val="en-US" w:eastAsia="en-US" w:bidi="ar-SA"/>
      </w:rPr>
    </w:lvl>
    <w:lvl w:ilvl="7" w:tplc="BEDEE184">
      <w:numFmt w:val="bullet"/>
      <w:lvlText w:val="•"/>
      <w:lvlJc w:val="left"/>
      <w:pPr>
        <w:ind w:left="6937" w:hanging="360"/>
      </w:pPr>
      <w:rPr>
        <w:rFonts w:hint="default"/>
        <w:lang w:val="en-US" w:eastAsia="en-US" w:bidi="ar-SA"/>
      </w:rPr>
    </w:lvl>
    <w:lvl w:ilvl="8" w:tplc="3EB049F8">
      <w:numFmt w:val="bullet"/>
      <w:lvlText w:val="•"/>
      <w:lvlJc w:val="left"/>
      <w:pPr>
        <w:ind w:left="7833" w:hanging="360"/>
      </w:pPr>
      <w:rPr>
        <w:rFonts w:hint="default"/>
        <w:lang w:val="en-US" w:eastAsia="en-US" w:bidi="ar-SA"/>
      </w:rPr>
    </w:lvl>
  </w:abstractNum>
  <w:abstractNum w:abstractNumId="14" w15:restartNumberingAfterBreak="0">
    <w:nsid w:val="4ED16B34"/>
    <w:multiLevelType w:val="multilevel"/>
    <w:tmpl w:val="008C6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201340E"/>
    <w:multiLevelType w:val="multilevel"/>
    <w:tmpl w:val="72D263FE"/>
    <w:lvl w:ilvl="0">
      <w:start w:val="1"/>
      <w:numFmt w:val="decimal"/>
      <w:lvlText w:val="%1."/>
      <w:lvlJc w:val="left"/>
      <w:pPr>
        <w:ind w:left="460" w:hanging="360"/>
      </w:pPr>
      <w:rPr>
        <w:rFonts w:hint="default"/>
      </w:rPr>
    </w:lvl>
    <w:lvl w:ilvl="1">
      <w:start w:val="1"/>
      <w:numFmt w:val="bullet"/>
      <w:lvlText w:val=""/>
      <w:lvlJc w:val="left"/>
      <w:pPr>
        <w:ind w:left="46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16" w15:restartNumberingAfterBreak="0">
    <w:nsid w:val="59F84C9A"/>
    <w:multiLevelType w:val="hybridMultilevel"/>
    <w:tmpl w:val="0F300708"/>
    <w:lvl w:ilvl="0" w:tplc="2D489EC4">
      <w:numFmt w:val="bullet"/>
      <w:lvlText w:val="•"/>
      <w:lvlJc w:val="left"/>
      <w:pPr>
        <w:ind w:left="820" w:hanging="720"/>
      </w:pPr>
      <w:rPr>
        <w:rFonts w:ascii="Cambria" w:eastAsia="Cambria" w:hAnsi="Cambria" w:cs="Cambria" w:hint="default"/>
        <w:w w:val="100"/>
        <w:sz w:val="22"/>
        <w:szCs w:val="22"/>
        <w:lang w:val="en-US" w:eastAsia="en-US" w:bidi="ar-SA"/>
      </w:rPr>
    </w:lvl>
    <w:lvl w:ilvl="1" w:tplc="4A225970">
      <w:numFmt w:val="bullet"/>
      <w:lvlText w:val="-"/>
      <w:lvlJc w:val="left"/>
      <w:pPr>
        <w:ind w:left="1588" w:hanging="1128"/>
      </w:pPr>
      <w:rPr>
        <w:rFonts w:ascii="Cambria" w:eastAsia="Cambria" w:hAnsi="Cambria" w:cs="Cambria" w:hint="default"/>
        <w:w w:val="100"/>
        <w:sz w:val="22"/>
        <w:szCs w:val="22"/>
        <w:lang w:val="en-US" w:eastAsia="en-US" w:bidi="ar-SA"/>
      </w:rPr>
    </w:lvl>
    <w:lvl w:ilvl="2" w:tplc="725481C0">
      <w:numFmt w:val="bullet"/>
      <w:lvlText w:val="•"/>
      <w:lvlJc w:val="left"/>
      <w:pPr>
        <w:ind w:left="2500" w:hanging="1128"/>
      </w:pPr>
      <w:rPr>
        <w:rFonts w:hint="default"/>
        <w:lang w:val="en-US" w:eastAsia="en-US" w:bidi="ar-SA"/>
      </w:rPr>
    </w:lvl>
    <w:lvl w:ilvl="3" w:tplc="12EC5A06">
      <w:numFmt w:val="bullet"/>
      <w:lvlText w:val="•"/>
      <w:lvlJc w:val="left"/>
      <w:pPr>
        <w:ind w:left="3420" w:hanging="1128"/>
      </w:pPr>
      <w:rPr>
        <w:rFonts w:hint="default"/>
        <w:lang w:val="en-US" w:eastAsia="en-US" w:bidi="ar-SA"/>
      </w:rPr>
    </w:lvl>
    <w:lvl w:ilvl="4" w:tplc="EFB248EC">
      <w:numFmt w:val="bullet"/>
      <w:lvlText w:val="•"/>
      <w:lvlJc w:val="left"/>
      <w:pPr>
        <w:ind w:left="4340" w:hanging="1128"/>
      </w:pPr>
      <w:rPr>
        <w:rFonts w:hint="default"/>
        <w:lang w:val="en-US" w:eastAsia="en-US" w:bidi="ar-SA"/>
      </w:rPr>
    </w:lvl>
    <w:lvl w:ilvl="5" w:tplc="DFEC2316">
      <w:numFmt w:val="bullet"/>
      <w:lvlText w:val="•"/>
      <w:lvlJc w:val="left"/>
      <w:pPr>
        <w:ind w:left="5260" w:hanging="1128"/>
      </w:pPr>
      <w:rPr>
        <w:rFonts w:hint="default"/>
        <w:lang w:val="en-US" w:eastAsia="en-US" w:bidi="ar-SA"/>
      </w:rPr>
    </w:lvl>
    <w:lvl w:ilvl="6" w:tplc="8C5C3F0C">
      <w:numFmt w:val="bullet"/>
      <w:lvlText w:val="•"/>
      <w:lvlJc w:val="left"/>
      <w:pPr>
        <w:ind w:left="6180" w:hanging="1128"/>
      </w:pPr>
      <w:rPr>
        <w:rFonts w:hint="default"/>
        <w:lang w:val="en-US" w:eastAsia="en-US" w:bidi="ar-SA"/>
      </w:rPr>
    </w:lvl>
    <w:lvl w:ilvl="7" w:tplc="42BCB752">
      <w:numFmt w:val="bullet"/>
      <w:lvlText w:val="•"/>
      <w:lvlJc w:val="left"/>
      <w:pPr>
        <w:ind w:left="7100" w:hanging="1128"/>
      </w:pPr>
      <w:rPr>
        <w:rFonts w:hint="default"/>
        <w:lang w:val="en-US" w:eastAsia="en-US" w:bidi="ar-SA"/>
      </w:rPr>
    </w:lvl>
    <w:lvl w:ilvl="8" w:tplc="53D689F6">
      <w:numFmt w:val="bullet"/>
      <w:lvlText w:val="•"/>
      <w:lvlJc w:val="left"/>
      <w:pPr>
        <w:ind w:left="8020" w:hanging="1128"/>
      </w:pPr>
      <w:rPr>
        <w:rFonts w:hint="default"/>
        <w:lang w:val="en-US" w:eastAsia="en-US" w:bidi="ar-SA"/>
      </w:rPr>
    </w:lvl>
  </w:abstractNum>
  <w:abstractNum w:abstractNumId="17" w15:restartNumberingAfterBreak="0">
    <w:nsid w:val="600B6230"/>
    <w:multiLevelType w:val="multilevel"/>
    <w:tmpl w:val="1A08E8EE"/>
    <w:lvl w:ilvl="0">
      <w:start w:val="1"/>
      <w:numFmt w:val="decimal"/>
      <w:lvlText w:val="%1."/>
      <w:lvlJc w:val="left"/>
      <w:pPr>
        <w:ind w:left="4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18" w15:restartNumberingAfterBreak="0">
    <w:nsid w:val="6F055DDF"/>
    <w:multiLevelType w:val="hybridMultilevel"/>
    <w:tmpl w:val="06FEB74A"/>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73A0065A"/>
    <w:multiLevelType w:val="hybridMultilevel"/>
    <w:tmpl w:val="C028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DA70F6"/>
    <w:multiLevelType w:val="hybridMultilevel"/>
    <w:tmpl w:val="B6E6377C"/>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7C301FDA"/>
    <w:multiLevelType w:val="hybridMultilevel"/>
    <w:tmpl w:val="2E388C5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7C9B1B26"/>
    <w:multiLevelType w:val="multilevel"/>
    <w:tmpl w:val="7D860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80052135">
    <w:abstractNumId w:val="12"/>
  </w:num>
  <w:num w:numId="2" w16cid:durableId="792401910">
    <w:abstractNumId w:val="7"/>
  </w:num>
  <w:num w:numId="3" w16cid:durableId="1382365547">
    <w:abstractNumId w:val="19"/>
  </w:num>
  <w:num w:numId="4" w16cid:durableId="1920169099">
    <w:abstractNumId w:val="16"/>
  </w:num>
  <w:num w:numId="5" w16cid:durableId="2088578012">
    <w:abstractNumId w:val="1"/>
  </w:num>
  <w:num w:numId="6" w16cid:durableId="402602153">
    <w:abstractNumId w:val="8"/>
  </w:num>
  <w:num w:numId="7" w16cid:durableId="917516764">
    <w:abstractNumId w:val="10"/>
  </w:num>
  <w:num w:numId="8" w16cid:durableId="1099175570">
    <w:abstractNumId w:val="13"/>
  </w:num>
  <w:num w:numId="9" w16cid:durableId="108857496">
    <w:abstractNumId w:val="6"/>
  </w:num>
  <w:num w:numId="10" w16cid:durableId="251085949">
    <w:abstractNumId w:val="17"/>
  </w:num>
  <w:num w:numId="11" w16cid:durableId="1647123128">
    <w:abstractNumId w:val="4"/>
  </w:num>
  <w:num w:numId="12" w16cid:durableId="1831944140">
    <w:abstractNumId w:val="21"/>
  </w:num>
  <w:num w:numId="13" w16cid:durableId="1334189512">
    <w:abstractNumId w:val="15"/>
  </w:num>
  <w:num w:numId="14" w16cid:durableId="1497528420">
    <w:abstractNumId w:val="3"/>
  </w:num>
  <w:num w:numId="15" w16cid:durableId="800923422">
    <w:abstractNumId w:val="20"/>
  </w:num>
  <w:num w:numId="16" w16cid:durableId="613753277">
    <w:abstractNumId w:val="18"/>
  </w:num>
  <w:num w:numId="17" w16cid:durableId="689331684">
    <w:abstractNumId w:val="5"/>
  </w:num>
  <w:num w:numId="18" w16cid:durableId="1094863191">
    <w:abstractNumId w:val="14"/>
  </w:num>
  <w:num w:numId="19" w16cid:durableId="2005277602">
    <w:abstractNumId w:val="9"/>
  </w:num>
  <w:num w:numId="20" w16cid:durableId="1980718276">
    <w:abstractNumId w:val="22"/>
  </w:num>
  <w:num w:numId="21" w16cid:durableId="515584078">
    <w:abstractNumId w:val="11"/>
  </w:num>
  <w:num w:numId="22" w16cid:durableId="1486622624">
    <w:abstractNumId w:val="0"/>
  </w:num>
  <w:num w:numId="23" w16cid:durableId="400754321">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A4F"/>
    <w:rsid w:val="0000531A"/>
    <w:rsid w:val="00012535"/>
    <w:rsid w:val="00015E33"/>
    <w:rsid w:val="00016E5F"/>
    <w:rsid w:val="00017C43"/>
    <w:rsid w:val="0002217F"/>
    <w:rsid w:val="00022CBB"/>
    <w:rsid w:val="0002651A"/>
    <w:rsid w:val="000320E7"/>
    <w:rsid w:val="000327B4"/>
    <w:rsid w:val="00040696"/>
    <w:rsid w:val="000409C4"/>
    <w:rsid w:val="0004104A"/>
    <w:rsid w:val="00041320"/>
    <w:rsid w:val="00046C4F"/>
    <w:rsid w:val="00055C8D"/>
    <w:rsid w:val="000575E9"/>
    <w:rsid w:val="0006175B"/>
    <w:rsid w:val="00062A5F"/>
    <w:rsid w:val="00062BEE"/>
    <w:rsid w:val="000670A3"/>
    <w:rsid w:val="0007491A"/>
    <w:rsid w:val="000808F7"/>
    <w:rsid w:val="00084AA8"/>
    <w:rsid w:val="00095238"/>
    <w:rsid w:val="00096A2B"/>
    <w:rsid w:val="000A4FA8"/>
    <w:rsid w:val="000A5B47"/>
    <w:rsid w:val="000B0AC0"/>
    <w:rsid w:val="000B2A51"/>
    <w:rsid w:val="000B3B84"/>
    <w:rsid w:val="000B3DB3"/>
    <w:rsid w:val="000F05CA"/>
    <w:rsid w:val="000F195E"/>
    <w:rsid w:val="000F6649"/>
    <w:rsid w:val="000F794D"/>
    <w:rsid w:val="0010360C"/>
    <w:rsid w:val="001044BF"/>
    <w:rsid w:val="00113264"/>
    <w:rsid w:val="0011654D"/>
    <w:rsid w:val="00116DCA"/>
    <w:rsid w:val="00123C0D"/>
    <w:rsid w:val="00127456"/>
    <w:rsid w:val="00133EDB"/>
    <w:rsid w:val="00141096"/>
    <w:rsid w:val="00141A72"/>
    <w:rsid w:val="00141C29"/>
    <w:rsid w:val="0014799F"/>
    <w:rsid w:val="00155A0A"/>
    <w:rsid w:val="00156CDD"/>
    <w:rsid w:val="001602FE"/>
    <w:rsid w:val="00164D8B"/>
    <w:rsid w:val="00165BD1"/>
    <w:rsid w:val="00174D80"/>
    <w:rsid w:val="00174E80"/>
    <w:rsid w:val="0017746B"/>
    <w:rsid w:val="00181675"/>
    <w:rsid w:val="00181AE8"/>
    <w:rsid w:val="00182906"/>
    <w:rsid w:val="0018410B"/>
    <w:rsid w:val="00185E9C"/>
    <w:rsid w:val="0018707C"/>
    <w:rsid w:val="0018750E"/>
    <w:rsid w:val="00191484"/>
    <w:rsid w:val="001924F1"/>
    <w:rsid w:val="00196B45"/>
    <w:rsid w:val="001B4B90"/>
    <w:rsid w:val="001B6506"/>
    <w:rsid w:val="001C0C74"/>
    <w:rsid w:val="001C2240"/>
    <w:rsid w:val="001C2A93"/>
    <w:rsid w:val="001C45B9"/>
    <w:rsid w:val="001C47FE"/>
    <w:rsid w:val="001D3393"/>
    <w:rsid w:val="001D7995"/>
    <w:rsid w:val="001E2D82"/>
    <w:rsid w:val="001E3921"/>
    <w:rsid w:val="001E6EF4"/>
    <w:rsid w:val="001E7B9E"/>
    <w:rsid w:val="001F307D"/>
    <w:rsid w:val="001F49A2"/>
    <w:rsid w:val="001F5112"/>
    <w:rsid w:val="001F7E18"/>
    <w:rsid w:val="001F7F6F"/>
    <w:rsid w:val="0020148D"/>
    <w:rsid w:val="002069D7"/>
    <w:rsid w:val="002109A7"/>
    <w:rsid w:val="0022046A"/>
    <w:rsid w:val="002304CC"/>
    <w:rsid w:val="00233EF1"/>
    <w:rsid w:val="00235ABB"/>
    <w:rsid w:val="00235F88"/>
    <w:rsid w:val="00236E86"/>
    <w:rsid w:val="00237406"/>
    <w:rsid w:val="00243551"/>
    <w:rsid w:val="002446EC"/>
    <w:rsid w:val="0024702C"/>
    <w:rsid w:val="00250DA8"/>
    <w:rsid w:val="0025294F"/>
    <w:rsid w:val="00260880"/>
    <w:rsid w:val="002629E8"/>
    <w:rsid w:val="00262AEE"/>
    <w:rsid w:val="00264861"/>
    <w:rsid w:val="0027699E"/>
    <w:rsid w:val="00282D55"/>
    <w:rsid w:val="00283DA5"/>
    <w:rsid w:val="002841AE"/>
    <w:rsid w:val="00285005"/>
    <w:rsid w:val="002912B8"/>
    <w:rsid w:val="00293272"/>
    <w:rsid w:val="00295A44"/>
    <w:rsid w:val="002B42E6"/>
    <w:rsid w:val="002F113D"/>
    <w:rsid w:val="002F2A0A"/>
    <w:rsid w:val="002F2C28"/>
    <w:rsid w:val="00305D0C"/>
    <w:rsid w:val="003154ED"/>
    <w:rsid w:val="003159EC"/>
    <w:rsid w:val="00323DC8"/>
    <w:rsid w:val="00332026"/>
    <w:rsid w:val="00335E1A"/>
    <w:rsid w:val="0033655C"/>
    <w:rsid w:val="003446B6"/>
    <w:rsid w:val="0034662A"/>
    <w:rsid w:val="00365AB6"/>
    <w:rsid w:val="00380578"/>
    <w:rsid w:val="0039075F"/>
    <w:rsid w:val="003920DC"/>
    <w:rsid w:val="003A04CF"/>
    <w:rsid w:val="003A3B04"/>
    <w:rsid w:val="003B39A1"/>
    <w:rsid w:val="003B4E6A"/>
    <w:rsid w:val="003C0C61"/>
    <w:rsid w:val="003D3AD1"/>
    <w:rsid w:val="003D3EA6"/>
    <w:rsid w:val="003D45FE"/>
    <w:rsid w:val="003D7AB9"/>
    <w:rsid w:val="003E071C"/>
    <w:rsid w:val="003E4FBD"/>
    <w:rsid w:val="00403057"/>
    <w:rsid w:val="004034AB"/>
    <w:rsid w:val="00403A08"/>
    <w:rsid w:val="00412658"/>
    <w:rsid w:val="00412CC6"/>
    <w:rsid w:val="0041556C"/>
    <w:rsid w:val="00431039"/>
    <w:rsid w:val="0043249C"/>
    <w:rsid w:val="0043468F"/>
    <w:rsid w:val="00437795"/>
    <w:rsid w:val="00437B79"/>
    <w:rsid w:val="00444BDA"/>
    <w:rsid w:val="004702D6"/>
    <w:rsid w:val="00470332"/>
    <w:rsid w:val="00476730"/>
    <w:rsid w:val="004810BD"/>
    <w:rsid w:val="00483509"/>
    <w:rsid w:val="00490C64"/>
    <w:rsid w:val="00491223"/>
    <w:rsid w:val="00497F79"/>
    <w:rsid w:val="004A012D"/>
    <w:rsid w:val="004A125D"/>
    <w:rsid w:val="004B39B6"/>
    <w:rsid w:val="004B576B"/>
    <w:rsid w:val="004C24C3"/>
    <w:rsid w:val="004C515C"/>
    <w:rsid w:val="004C5B76"/>
    <w:rsid w:val="004C6291"/>
    <w:rsid w:val="004E15E1"/>
    <w:rsid w:val="004E6A16"/>
    <w:rsid w:val="004E7C61"/>
    <w:rsid w:val="0050681C"/>
    <w:rsid w:val="005171A2"/>
    <w:rsid w:val="00532C6C"/>
    <w:rsid w:val="00541D34"/>
    <w:rsid w:val="00546CDD"/>
    <w:rsid w:val="00551B3F"/>
    <w:rsid w:val="00551F4A"/>
    <w:rsid w:val="005637E3"/>
    <w:rsid w:val="00565010"/>
    <w:rsid w:val="005714F1"/>
    <w:rsid w:val="005733CD"/>
    <w:rsid w:val="005764AD"/>
    <w:rsid w:val="00577493"/>
    <w:rsid w:val="0058072C"/>
    <w:rsid w:val="00580AEC"/>
    <w:rsid w:val="005932CF"/>
    <w:rsid w:val="005932D9"/>
    <w:rsid w:val="00594C1F"/>
    <w:rsid w:val="00596796"/>
    <w:rsid w:val="00596996"/>
    <w:rsid w:val="0059767A"/>
    <w:rsid w:val="005A7B79"/>
    <w:rsid w:val="005B5830"/>
    <w:rsid w:val="005C2F10"/>
    <w:rsid w:val="005C6083"/>
    <w:rsid w:val="005C645A"/>
    <w:rsid w:val="005E0996"/>
    <w:rsid w:val="005F41C1"/>
    <w:rsid w:val="00606256"/>
    <w:rsid w:val="00606B38"/>
    <w:rsid w:val="00611CCF"/>
    <w:rsid w:val="00612045"/>
    <w:rsid w:val="00617090"/>
    <w:rsid w:val="006177CF"/>
    <w:rsid w:val="00622BAF"/>
    <w:rsid w:val="00623A05"/>
    <w:rsid w:val="00627EE4"/>
    <w:rsid w:val="00631AFB"/>
    <w:rsid w:val="0063686F"/>
    <w:rsid w:val="0063700D"/>
    <w:rsid w:val="00646A94"/>
    <w:rsid w:val="00650CEC"/>
    <w:rsid w:val="0065153C"/>
    <w:rsid w:val="00660E3D"/>
    <w:rsid w:val="0066274C"/>
    <w:rsid w:val="006678EA"/>
    <w:rsid w:val="00673EC2"/>
    <w:rsid w:val="00677130"/>
    <w:rsid w:val="00681D00"/>
    <w:rsid w:val="006931C6"/>
    <w:rsid w:val="006967AF"/>
    <w:rsid w:val="006970BA"/>
    <w:rsid w:val="006A1959"/>
    <w:rsid w:val="006B2A7E"/>
    <w:rsid w:val="006B3123"/>
    <w:rsid w:val="006B3CB6"/>
    <w:rsid w:val="006B70A5"/>
    <w:rsid w:val="006C27CE"/>
    <w:rsid w:val="006C47FD"/>
    <w:rsid w:val="006C5A40"/>
    <w:rsid w:val="006D7A4F"/>
    <w:rsid w:val="006E5342"/>
    <w:rsid w:val="006F0824"/>
    <w:rsid w:val="006F6521"/>
    <w:rsid w:val="00700F9C"/>
    <w:rsid w:val="00703F7C"/>
    <w:rsid w:val="00706124"/>
    <w:rsid w:val="007105BA"/>
    <w:rsid w:val="00711315"/>
    <w:rsid w:val="00726554"/>
    <w:rsid w:val="00736A81"/>
    <w:rsid w:val="007427D0"/>
    <w:rsid w:val="00746FD9"/>
    <w:rsid w:val="00747C7E"/>
    <w:rsid w:val="00750C9A"/>
    <w:rsid w:val="0075406C"/>
    <w:rsid w:val="007567AD"/>
    <w:rsid w:val="007623EC"/>
    <w:rsid w:val="00777CF7"/>
    <w:rsid w:val="00784E78"/>
    <w:rsid w:val="007860D1"/>
    <w:rsid w:val="00786110"/>
    <w:rsid w:val="0079367D"/>
    <w:rsid w:val="0079587F"/>
    <w:rsid w:val="007961A0"/>
    <w:rsid w:val="00796729"/>
    <w:rsid w:val="007979CF"/>
    <w:rsid w:val="007A4B46"/>
    <w:rsid w:val="007A773F"/>
    <w:rsid w:val="007B7811"/>
    <w:rsid w:val="007D7CBA"/>
    <w:rsid w:val="007E1ED9"/>
    <w:rsid w:val="007E5D98"/>
    <w:rsid w:val="007E601B"/>
    <w:rsid w:val="007E7D35"/>
    <w:rsid w:val="007F0698"/>
    <w:rsid w:val="007F2C83"/>
    <w:rsid w:val="007F7AA3"/>
    <w:rsid w:val="008054A4"/>
    <w:rsid w:val="00805CD9"/>
    <w:rsid w:val="00807F9B"/>
    <w:rsid w:val="00810ECF"/>
    <w:rsid w:val="0081316A"/>
    <w:rsid w:val="00817BE5"/>
    <w:rsid w:val="0082270E"/>
    <w:rsid w:val="00822BF1"/>
    <w:rsid w:val="00824C00"/>
    <w:rsid w:val="0082630C"/>
    <w:rsid w:val="00841266"/>
    <w:rsid w:val="00842E16"/>
    <w:rsid w:val="00850979"/>
    <w:rsid w:val="008510CE"/>
    <w:rsid w:val="008541EC"/>
    <w:rsid w:val="008579EA"/>
    <w:rsid w:val="00861395"/>
    <w:rsid w:val="00862976"/>
    <w:rsid w:val="008801CF"/>
    <w:rsid w:val="00886755"/>
    <w:rsid w:val="008909DF"/>
    <w:rsid w:val="008A1410"/>
    <w:rsid w:val="008A1DA8"/>
    <w:rsid w:val="008A7885"/>
    <w:rsid w:val="008B557E"/>
    <w:rsid w:val="008C2025"/>
    <w:rsid w:val="008C3457"/>
    <w:rsid w:val="008D2BFC"/>
    <w:rsid w:val="008D4C19"/>
    <w:rsid w:val="008E0A70"/>
    <w:rsid w:val="008E1F57"/>
    <w:rsid w:val="008E238D"/>
    <w:rsid w:val="008F2021"/>
    <w:rsid w:val="008F2223"/>
    <w:rsid w:val="00906A0E"/>
    <w:rsid w:val="009136F4"/>
    <w:rsid w:val="00915188"/>
    <w:rsid w:val="00921A40"/>
    <w:rsid w:val="00927E92"/>
    <w:rsid w:val="00931A67"/>
    <w:rsid w:val="00934CB9"/>
    <w:rsid w:val="00937934"/>
    <w:rsid w:val="00942839"/>
    <w:rsid w:val="00946215"/>
    <w:rsid w:val="00946EB3"/>
    <w:rsid w:val="00947800"/>
    <w:rsid w:val="0095259A"/>
    <w:rsid w:val="00953116"/>
    <w:rsid w:val="009577D1"/>
    <w:rsid w:val="00961EED"/>
    <w:rsid w:val="00962700"/>
    <w:rsid w:val="00963DE6"/>
    <w:rsid w:val="00970415"/>
    <w:rsid w:val="00971616"/>
    <w:rsid w:val="00980812"/>
    <w:rsid w:val="009822D1"/>
    <w:rsid w:val="00985F05"/>
    <w:rsid w:val="0098719B"/>
    <w:rsid w:val="00995962"/>
    <w:rsid w:val="009960F8"/>
    <w:rsid w:val="009A2F55"/>
    <w:rsid w:val="009B4F34"/>
    <w:rsid w:val="009B51E4"/>
    <w:rsid w:val="009C65B5"/>
    <w:rsid w:val="009D6413"/>
    <w:rsid w:val="009E26BF"/>
    <w:rsid w:val="009F5DFE"/>
    <w:rsid w:val="00A00ABC"/>
    <w:rsid w:val="00A1452C"/>
    <w:rsid w:val="00A17605"/>
    <w:rsid w:val="00A24C24"/>
    <w:rsid w:val="00A31494"/>
    <w:rsid w:val="00A401AC"/>
    <w:rsid w:val="00A40CE7"/>
    <w:rsid w:val="00A43C24"/>
    <w:rsid w:val="00A50603"/>
    <w:rsid w:val="00A52FA1"/>
    <w:rsid w:val="00A60977"/>
    <w:rsid w:val="00A73126"/>
    <w:rsid w:val="00A81D0A"/>
    <w:rsid w:val="00A84563"/>
    <w:rsid w:val="00A86CA3"/>
    <w:rsid w:val="00A954E6"/>
    <w:rsid w:val="00AA16CF"/>
    <w:rsid w:val="00AA3DAC"/>
    <w:rsid w:val="00AA44F1"/>
    <w:rsid w:val="00AA57B3"/>
    <w:rsid w:val="00AA6982"/>
    <w:rsid w:val="00AB1AAD"/>
    <w:rsid w:val="00AB7375"/>
    <w:rsid w:val="00AC5647"/>
    <w:rsid w:val="00AC5EB3"/>
    <w:rsid w:val="00AD122C"/>
    <w:rsid w:val="00AD4DED"/>
    <w:rsid w:val="00AD5B4E"/>
    <w:rsid w:val="00AE3E3D"/>
    <w:rsid w:val="00B00991"/>
    <w:rsid w:val="00B05DC2"/>
    <w:rsid w:val="00B15847"/>
    <w:rsid w:val="00B175E0"/>
    <w:rsid w:val="00B21C80"/>
    <w:rsid w:val="00B26839"/>
    <w:rsid w:val="00B308CF"/>
    <w:rsid w:val="00B367A6"/>
    <w:rsid w:val="00B51AFC"/>
    <w:rsid w:val="00B552F5"/>
    <w:rsid w:val="00B67C28"/>
    <w:rsid w:val="00B7030C"/>
    <w:rsid w:val="00B703F4"/>
    <w:rsid w:val="00B804E1"/>
    <w:rsid w:val="00B830E3"/>
    <w:rsid w:val="00B839E7"/>
    <w:rsid w:val="00B83DB6"/>
    <w:rsid w:val="00B90271"/>
    <w:rsid w:val="00B9186D"/>
    <w:rsid w:val="00BA3AD3"/>
    <w:rsid w:val="00BA530D"/>
    <w:rsid w:val="00BB34B6"/>
    <w:rsid w:val="00BB3B57"/>
    <w:rsid w:val="00BB3E59"/>
    <w:rsid w:val="00BB4F3A"/>
    <w:rsid w:val="00BC454C"/>
    <w:rsid w:val="00BD6D4A"/>
    <w:rsid w:val="00BE1BBB"/>
    <w:rsid w:val="00BE3544"/>
    <w:rsid w:val="00BE38C2"/>
    <w:rsid w:val="00BE4AD2"/>
    <w:rsid w:val="00BF0649"/>
    <w:rsid w:val="00BF10BE"/>
    <w:rsid w:val="00BF3358"/>
    <w:rsid w:val="00C0383D"/>
    <w:rsid w:val="00C04102"/>
    <w:rsid w:val="00C07E3C"/>
    <w:rsid w:val="00C11B2D"/>
    <w:rsid w:val="00C32D50"/>
    <w:rsid w:val="00C343BB"/>
    <w:rsid w:val="00C3615D"/>
    <w:rsid w:val="00C5647D"/>
    <w:rsid w:val="00C60D06"/>
    <w:rsid w:val="00C65A93"/>
    <w:rsid w:val="00C66B9F"/>
    <w:rsid w:val="00C74289"/>
    <w:rsid w:val="00C75C35"/>
    <w:rsid w:val="00C76CD5"/>
    <w:rsid w:val="00C7721A"/>
    <w:rsid w:val="00C803E9"/>
    <w:rsid w:val="00C86578"/>
    <w:rsid w:val="00CA0230"/>
    <w:rsid w:val="00CA1009"/>
    <w:rsid w:val="00CB6CA1"/>
    <w:rsid w:val="00CC00FD"/>
    <w:rsid w:val="00CC357B"/>
    <w:rsid w:val="00CC56E2"/>
    <w:rsid w:val="00CC7AF4"/>
    <w:rsid w:val="00CD1B22"/>
    <w:rsid w:val="00CD357A"/>
    <w:rsid w:val="00CD6AE7"/>
    <w:rsid w:val="00CD770F"/>
    <w:rsid w:val="00CE0A34"/>
    <w:rsid w:val="00CE3EC5"/>
    <w:rsid w:val="00CE781D"/>
    <w:rsid w:val="00CF35C9"/>
    <w:rsid w:val="00CF511C"/>
    <w:rsid w:val="00CF539E"/>
    <w:rsid w:val="00CF7ED4"/>
    <w:rsid w:val="00D018DE"/>
    <w:rsid w:val="00D124D4"/>
    <w:rsid w:val="00D1391E"/>
    <w:rsid w:val="00D2255E"/>
    <w:rsid w:val="00D23E05"/>
    <w:rsid w:val="00D361C4"/>
    <w:rsid w:val="00D44990"/>
    <w:rsid w:val="00D46D13"/>
    <w:rsid w:val="00D471F7"/>
    <w:rsid w:val="00D556E7"/>
    <w:rsid w:val="00D62B98"/>
    <w:rsid w:val="00D62DC4"/>
    <w:rsid w:val="00D753AB"/>
    <w:rsid w:val="00D75D3F"/>
    <w:rsid w:val="00D76DB3"/>
    <w:rsid w:val="00D80C0B"/>
    <w:rsid w:val="00D85371"/>
    <w:rsid w:val="00D85517"/>
    <w:rsid w:val="00D91E0E"/>
    <w:rsid w:val="00D928C4"/>
    <w:rsid w:val="00D96609"/>
    <w:rsid w:val="00D97151"/>
    <w:rsid w:val="00DA2DCC"/>
    <w:rsid w:val="00DA3C68"/>
    <w:rsid w:val="00DA7655"/>
    <w:rsid w:val="00DB007E"/>
    <w:rsid w:val="00DB1CE3"/>
    <w:rsid w:val="00DB44C4"/>
    <w:rsid w:val="00DB5F7F"/>
    <w:rsid w:val="00DC5941"/>
    <w:rsid w:val="00DC66C0"/>
    <w:rsid w:val="00DC7BCA"/>
    <w:rsid w:val="00DD0EF1"/>
    <w:rsid w:val="00DE1DAD"/>
    <w:rsid w:val="00DE39C4"/>
    <w:rsid w:val="00DF2C7D"/>
    <w:rsid w:val="00E00DB4"/>
    <w:rsid w:val="00E03A6A"/>
    <w:rsid w:val="00E04E25"/>
    <w:rsid w:val="00E06D2E"/>
    <w:rsid w:val="00E1030D"/>
    <w:rsid w:val="00E10B46"/>
    <w:rsid w:val="00E12EE3"/>
    <w:rsid w:val="00E1479A"/>
    <w:rsid w:val="00E16031"/>
    <w:rsid w:val="00E26BE8"/>
    <w:rsid w:val="00E3165D"/>
    <w:rsid w:val="00E3441B"/>
    <w:rsid w:val="00E356C0"/>
    <w:rsid w:val="00E42122"/>
    <w:rsid w:val="00E520D0"/>
    <w:rsid w:val="00E57E99"/>
    <w:rsid w:val="00E61251"/>
    <w:rsid w:val="00E639DF"/>
    <w:rsid w:val="00E72E26"/>
    <w:rsid w:val="00E8392F"/>
    <w:rsid w:val="00E869CB"/>
    <w:rsid w:val="00E9097A"/>
    <w:rsid w:val="00EA6EAE"/>
    <w:rsid w:val="00EC08D7"/>
    <w:rsid w:val="00EC6FAA"/>
    <w:rsid w:val="00EC730F"/>
    <w:rsid w:val="00EC7B5E"/>
    <w:rsid w:val="00ED523D"/>
    <w:rsid w:val="00ED7D33"/>
    <w:rsid w:val="00EE271E"/>
    <w:rsid w:val="00EE4C4C"/>
    <w:rsid w:val="00EE7D05"/>
    <w:rsid w:val="00EF1991"/>
    <w:rsid w:val="00EF3982"/>
    <w:rsid w:val="00EF3EA6"/>
    <w:rsid w:val="00EF4D9D"/>
    <w:rsid w:val="00F02473"/>
    <w:rsid w:val="00F06A7B"/>
    <w:rsid w:val="00F16612"/>
    <w:rsid w:val="00F17F25"/>
    <w:rsid w:val="00F21478"/>
    <w:rsid w:val="00F24F8C"/>
    <w:rsid w:val="00F31848"/>
    <w:rsid w:val="00F4218C"/>
    <w:rsid w:val="00F477D4"/>
    <w:rsid w:val="00F50ADB"/>
    <w:rsid w:val="00F56D59"/>
    <w:rsid w:val="00F603A3"/>
    <w:rsid w:val="00F60E06"/>
    <w:rsid w:val="00F61A6D"/>
    <w:rsid w:val="00F6555F"/>
    <w:rsid w:val="00F725F6"/>
    <w:rsid w:val="00F72B0A"/>
    <w:rsid w:val="00F74B68"/>
    <w:rsid w:val="00F7537D"/>
    <w:rsid w:val="00F75ABE"/>
    <w:rsid w:val="00F7617F"/>
    <w:rsid w:val="00F840E5"/>
    <w:rsid w:val="00F85485"/>
    <w:rsid w:val="00F8609E"/>
    <w:rsid w:val="00F869DF"/>
    <w:rsid w:val="00F93750"/>
    <w:rsid w:val="00F93A7C"/>
    <w:rsid w:val="00F940B6"/>
    <w:rsid w:val="00F946E9"/>
    <w:rsid w:val="00F95373"/>
    <w:rsid w:val="00F9717F"/>
    <w:rsid w:val="00FA3259"/>
    <w:rsid w:val="00FB1D9D"/>
    <w:rsid w:val="00FB31EE"/>
    <w:rsid w:val="00FC070F"/>
    <w:rsid w:val="00FC3A47"/>
    <w:rsid w:val="00FC3F11"/>
    <w:rsid w:val="00FC701F"/>
    <w:rsid w:val="00FE224A"/>
    <w:rsid w:val="00FE25FE"/>
    <w:rsid w:val="00FE4940"/>
    <w:rsid w:val="00FF1BED"/>
    <w:rsid w:val="00FF73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1C04E"/>
  <w15:chartTrackingRefBased/>
  <w15:docId w15:val="{1F3D6916-29FD-4EBB-9F3D-E1B904B1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2B42E6"/>
    <w:pPr>
      <w:keepNext/>
      <w:keepLines/>
      <w:spacing w:after="11" w:line="251" w:lineRule="auto"/>
      <w:ind w:left="10" w:right="79" w:hanging="10"/>
      <w:jc w:val="center"/>
      <w:outlineLvl w:val="0"/>
    </w:pPr>
    <w:rPr>
      <w:rFonts w:ascii="Calibri" w:eastAsia="Calibri" w:hAnsi="Calibri" w:cs="Calibri"/>
      <w:b/>
      <w:color w:val="000000"/>
      <w:sz w:val="32"/>
    </w:rPr>
  </w:style>
  <w:style w:type="paragraph" w:styleId="Heading3">
    <w:name w:val="heading 3"/>
    <w:basedOn w:val="Normal"/>
    <w:next w:val="Normal"/>
    <w:link w:val="Heading3Char"/>
    <w:uiPriority w:val="9"/>
    <w:unhideWhenUsed/>
    <w:qFormat/>
    <w:rsid w:val="00594C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basedOn w:val="TableNormal"/>
    <w:uiPriority w:val="48"/>
    <w:rsid w:val="006D7A4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4-Accent6">
    <w:name w:val="Grid Table 4 Accent 6"/>
    <w:basedOn w:val="TableNormal"/>
    <w:uiPriority w:val="49"/>
    <w:rsid w:val="00C32D5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C32D5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4">
    <w:name w:val="List Table 3 Accent 4"/>
    <w:basedOn w:val="TableNormal"/>
    <w:uiPriority w:val="48"/>
    <w:rsid w:val="0043779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GridTable4-Accent4">
    <w:name w:val="Grid Table 4 Accent 4"/>
    <w:basedOn w:val="TableNormal"/>
    <w:uiPriority w:val="49"/>
    <w:rsid w:val="004377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1">
    <w:name w:val="Grid Table 4 Accent 1"/>
    <w:basedOn w:val="TableNormal"/>
    <w:uiPriority w:val="49"/>
    <w:rsid w:val="00F06A7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F06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A7B"/>
  </w:style>
  <w:style w:type="paragraph" w:styleId="Footer">
    <w:name w:val="footer"/>
    <w:basedOn w:val="Normal"/>
    <w:link w:val="FooterChar"/>
    <w:uiPriority w:val="99"/>
    <w:unhideWhenUsed/>
    <w:rsid w:val="00F06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A7B"/>
  </w:style>
  <w:style w:type="paragraph" w:styleId="BalloonText">
    <w:name w:val="Balloon Text"/>
    <w:basedOn w:val="Normal"/>
    <w:link w:val="BalloonTextChar"/>
    <w:uiPriority w:val="99"/>
    <w:semiHidden/>
    <w:unhideWhenUsed/>
    <w:rsid w:val="00291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2B8"/>
    <w:rPr>
      <w:rFonts w:ascii="Segoe UI" w:hAnsi="Segoe UI" w:cs="Segoe UI"/>
      <w:sz w:val="18"/>
      <w:szCs w:val="18"/>
    </w:rPr>
  </w:style>
  <w:style w:type="character" w:customStyle="1" w:styleId="tlid-translation">
    <w:name w:val="tlid-translation"/>
    <w:basedOn w:val="DefaultParagraphFont"/>
    <w:rsid w:val="00677130"/>
  </w:style>
  <w:style w:type="paragraph" w:styleId="ListParagraph">
    <w:name w:val="List Paragraph"/>
    <w:aliases w:val="normal,List Paragraph1,Normal1,Normal2,Normal3,Normal4,Normal5,Normal6,Normal7,List Paragraph (numbered (a)),Project Profile name,Paragraphe de liste1,Numbered paragraph,Medium Grid 1 - Accent 21,Numbered List Paragraph,References,Bullets"/>
    <w:basedOn w:val="Normal"/>
    <w:link w:val="ListParagraphChar"/>
    <w:uiPriority w:val="34"/>
    <w:qFormat/>
    <w:rsid w:val="009E26BF"/>
    <w:pPr>
      <w:ind w:left="720"/>
      <w:contextualSpacing/>
    </w:pPr>
  </w:style>
  <w:style w:type="character" w:styleId="CommentReference">
    <w:name w:val="annotation reference"/>
    <w:basedOn w:val="DefaultParagraphFont"/>
    <w:uiPriority w:val="99"/>
    <w:semiHidden/>
    <w:unhideWhenUsed/>
    <w:rsid w:val="0002217F"/>
    <w:rPr>
      <w:sz w:val="16"/>
      <w:szCs w:val="16"/>
    </w:rPr>
  </w:style>
  <w:style w:type="paragraph" w:styleId="CommentText">
    <w:name w:val="annotation text"/>
    <w:basedOn w:val="Normal"/>
    <w:link w:val="CommentTextChar"/>
    <w:uiPriority w:val="99"/>
    <w:unhideWhenUsed/>
    <w:rsid w:val="0002217F"/>
    <w:pPr>
      <w:spacing w:line="240" w:lineRule="auto"/>
    </w:pPr>
    <w:rPr>
      <w:sz w:val="20"/>
      <w:szCs w:val="20"/>
    </w:rPr>
  </w:style>
  <w:style w:type="character" w:customStyle="1" w:styleId="CommentTextChar">
    <w:name w:val="Comment Text Char"/>
    <w:basedOn w:val="DefaultParagraphFont"/>
    <w:link w:val="CommentText"/>
    <w:uiPriority w:val="99"/>
    <w:rsid w:val="0002217F"/>
    <w:rPr>
      <w:sz w:val="20"/>
      <w:szCs w:val="20"/>
    </w:rPr>
  </w:style>
  <w:style w:type="paragraph" w:styleId="CommentSubject">
    <w:name w:val="annotation subject"/>
    <w:basedOn w:val="CommentText"/>
    <w:next w:val="CommentText"/>
    <w:link w:val="CommentSubjectChar"/>
    <w:uiPriority w:val="99"/>
    <w:semiHidden/>
    <w:unhideWhenUsed/>
    <w:rsid w:val="0002217F"/>
    <w:rPr>
      <w:b/>
      <w:bCs/>
    </w:rPr>
  </w:style>
  <w:style w:type="character" w:customStyle="1" w:styleId="CommentSubjectChar">
    <w:name w:val="Comment Subject Char"/>
    <w:basedOn w:val="CommentTextChar"/>
    <w:link w:val="CommentSubject"/>
    <w:uiPriority w:val="99"/>
    <w:semiHidden/>
    <w:rsid w:val="0002217F"/>
    <w:rPr>
      <w:b/>
      <w:bCs/>
      <w:sz w:val="20"/>
      <w:szCs w:val="20"/>
    </w:rPr>
  </w:style>
  <w:style w:type="character" w:styleId="Hyperlink">
    <w:name w:val="Hyperlink"/>
    <w:basedOn w:val="DefaultParagraphFont"/>
    <w:uiPriority w:val="99"/>
    <w:unhideWhenUsed/>
    <w:rsid w:val="009A2F55"/>
    <w:rPr>
      <w:color w:val="0563C1"/>
      <w:u w:val="single"/>
    </w:rPr>
  </w:style>
  <w:style w:type="paragraph" w:customStyle="1" w:styleId="Default">
    <w:name w:val="Default"/>
    <w:rsid w:val="00EC08D7"/>
    <w:pPr>
      <w:widowControl w:val="0"/>
      <w:autoSpaceDE w:val="0"/>
      <w:autoSpaceDN w:val="0"/>
      <w:adjustRightInd w:val="0"/>
      <w:spacing w:after="0" w:line="240" w:lineRule="auto"/>
    </w:pPr>
    <w:rPr>
      <w:rFonts w:ascii="Cambria" w:eastAsiaTheme="minorEastAsia" w:hAnsi="Cambria" w:cs="Cambria"/>
      <w:color w:val="000000"/>
      <w:sz w:val="24"/>
      <w:szCs w:val="24"/>
    </w:rPr>
  </w:style>
  <w:style w:type="character" w:customStyle="1" w:styleId="ListParagraphChar">
    <w:name w:val="List Paragraph Char"/>
    <w:aliases w:val="normal Char,List Paragraph1 Char,Normal1 Char,Normal2 Char,Normal3 Char,Normal4 Char,Normal5 Char,Normal6 Char,Normal7 Char,List Paragraph (numbered (a)) Char,Project Profile name Char,Paragraphe de liste1 Char,References Char"/>
    <w:link w:val="ListParagraph"/>
    <w:uiPriority w:val="34"/>
    <w:qFormat/>
    <w:locked/>
    <w:rsid w:val="00AD4DED"/>
  </w:style>
  <w:style w:type="paragraph" w:customStyle="1" w:styleId="NoSpacing1">
    <w:name w:val="No Spacing1"/>
    <w:qFormat/>
    <w:rsid w:val="006B3123"/>
    <w:pPr>
      <w:spacing w:after="0" w:line="240" w:lineRule="auto"/>
    </w:pPr>
    <w:rPr>
      <w:rFonts w:ascii="Calibri" w:eastAsia="Calibri" w:hAnsi="Calibri" w:cs="Times New Roman"/>
      <w:sz w:val="24"/>
      <w:lang w:val="ru-RU" w:eastAsia="ru-RU"/>
    </w:rPr>
  </w:style>
  <w:style w:type="character" w:customStyle="1" w:styleId="Style1">
    <w:name w:val="Style1"/>
    <w:rsid w:val="006B3123"/>
    <w:rPr>
      <w:rFonts w:ascii="Myriad Pro" w:hAnsi="Myriad Pro" w:cs="Times New Roman"/>
    </w:rPr>
  </w:style>
  <w:style w:type="paragraph" w:styleId="Revision">
    <w:name w:val="Revision"/>
    <w:hidden/>
    <w:uiPriority w:val="99"/>
    <w:semiHidden/>
    <w:rsid w:val="008C2025"/>
    <w:pPr>
      <w:spacing w:after="0" w:line="240" w:lineRule="auto"/>
    </w:pPr>
  </w:style>
  <w:style w:type="character" w:customStyle="1" w:styleId="Heading1Char">
    <w:name w:val="Heading 1 Char"/>
    <w:basedOn w:val="DefaultParagraphFont"/>
    <w:link w:val="Heading1"/>
    <w:uiPriority w:val="9"/>
    <w:rsid w:val="002B42E6"/>
    <w:rPr>
      <w:rFonts w:ascii="Calibri" w:eastAsia="Calibri" w:hAnsi="Calibri" w:cs="Calibri"/>
      <w:b/>
      <w:color w:val="000000"/>
      <w:sz w:val="32"/>
    </w:rPr>
  </w:style>
  <w:style w:type="paragraph" w:styleId="BodyText">
    <w:name w:val="Body Text"/>
    <w:basedOn w:val="Normal"/>
    <w:link w:val="BodyTextChar"/>
    <w:uiPriority w:val="1"/>
    <w:qFormat/>
    <w:rsid w:val="002B42E6"/>
    <w:pPr>
      <w:widowControl w:val="0"/>
      <w:autoSpaceDE w:val="0"/>
      <w:autoSpaceDN w:val="0"/>
      <w:spacing w:after="0" w:line="240" w:lineRule="auto"/>
      <w:ind w:left="838"/>
    </w:pPr>
    <w:rPr>
      <w:rFonts w:ascii="Calibri" w:eastAsia="Calibri" w:hAnsi="Calibri" w:cs="Calibri"/>
      <w:lang w:bidi="en-US"/>
    </w:rPr>
  </w:style>
  <w:style w:type="character" w:customStyle="1" w:styleId="BodyTextChar">
    <w:name w:val="Body Text Char"/>
    <w:basedOn w:val="DefaultParagraphFont"/>
    <w:link w:val="BodyText"/>
    <w:uiPriority w:val="1"/>
    <w:rsid w:val="002B42E6"/>
    <w:rPr>
      <w:rFonts w:ascii="Calibri" w:eastAsia="Calibri" w:hAnsi="Calibri" w:cs="Calibri"/>
      <w:lang w:bidi="en-US"/>
    </w:rPr>
  </w:style>
  <w:style w:type="paragraph" w:styleId="NormalWeb">
    <w:name w:val="Normal (Web)"/>
    <w:basedOn w:val="Normal"/>
    <w:uiPriority w:val="99"/>
    <w:unhideWhenUsed/>
    <w:rsid w:val="002B42E6"/>
    <w:pPr>
      <w:spacing w:before="100" w:beforeAutospacing="1" w:after="100" w:afterAutospacing="1" w:line="240" w:lineRule="auto"/>
    </w:pPr>
    <w:rPr>
      <w:rFonts w:ascii="Times New Roman" w:eastAsiaTheme="minorEastAsia" w:hAnsi="Times New Roman" w:cs="Times New Roman"/>
      <w:sz w:val="24"/>
      <w:szCs w:val="24"/>
      <w:lang w:val="en-GB"/>
    </w:rPr>
  </w:style>
  <w:style w:type="paragraph" w:styleId="NoSpacing">
    <w:name w:val="No Spacing"/>
    <w:uiPriority w:val="1"/>
    <w:qFormat/>
    <w:rsid w:val="002B42E6"/>
    <w:pPr>
      <w:spacing w:after="0" w:line="240" w:lineRule="auto"/>
    </w:pPr>
  </w:style>
  <w:style w:type="paragraph" w:styleId="FootnoteText">
    <w:name w:val="footnote text"/>
    <w:aliases w:val="single space,footnote text,ft,Footnote Text Char Char Char Char,Footnote Text Char Char Char,FOOTNOTES,fn,Footnote Text1,Fodnotetekst Tegn,Fodnotetekst Tegn Char,footnote text Char Char Char,Fodnotetekst Tegn Char1,single space Char1,f,ADB"/>
    <w:basedOn w:val="Normal"/>
    <w:link w:val="FootnoteTextChar"/>
    <w:uiPriority w:val="99"/>
    <w:qFormat/>
    <w:rsid w:val="00F8609E"/>
    <w:pPr>
      <w:widowControl w:val="0"/>
      <w:spacing w:after="60" w:line="240" w:lineRule="auto"/>
      <w:jc w:val="both"/>
    </w:pPr>
    <w:rPr>
      <w:rFonts w:ascii="Courier" w:eastAsia="Times New Roman" w:hAnsi="Courier" w:cs="Times New Roman"/>
      <w:szCs w:val="20"/>
    </w:rPr>
  </w:style>
  <w:style w:type="character" w:customStyle="1" w:styleId="FootnoteTextChar">
    <w:name w:val="Footnote Text Char"/>
    <w:aliases w:val="single space Char,footnote text Char,ft Char,Footnote Text Char Char Char Char Char,Footnote Text Char Char Char Char1,FOOTNOTES Char,fn Char,Footnote Text1 Char,Fodnotetekst Tegn Char2,Fodnotetekst Tegn Char Char,f Char,ADB Char"/>
    <w:basedOn w:val="DefaultParagraphFont"/>
    <w:link w:val="FootnoteText"/>
    <w:uiPriority w:val="99"/>
    <w:rsid w:val="00F8609E"/>
    <w:rPr>
      <w:rFonts w:ascii="Courier" w:eastAsia="Times New Roman" w:hAnsi="Courier" w:cs="Times New Roman"/>
      <w:szCs w:val="20"/>
    </w:rPr>
  </w:style>
  <w:style w:type="character" w:styleId="FootnoteReference">
    <w:name w:val="footnote reference"/>
    <w:aliases w:val="ftref,16 Point,Superscript 6 Point,BVI fnr,Footnotes refss,Footnote Reference1,Ref,de nota al pie,Footnote Reference Number,Footnote Reference Char Char Char,Carattere Carattere Char Char Char Carattere Char,16 Poin,Знак сноски-FN,4_G"/>
    <w:link w:val="BVIfnrCarCar1CarCarCharCarCharCarCharChar"/>
    <w:uiPriority w:val="99"/>
    <w:qFormat/>
    <w:rsid w:val="00F8609E"/>
    <w:rPr>
      <w:rFonts w:ascii="Arial" w:hAnsi="Arial"/>
      <w:sz w:val="18"/>
      <w:vertAlign w:val="superscript"/>
    </w:rPr>
  </w:style>
  <w:style w:type="paragraph" w:customStyle="1" w:styleId="BVIfnrCarCar1CarCarCharCarCharCarCharChar">
    <w:name w:val="BVI fnr Car Car1 Car Car Char Car Char Car Char Char"/>
    <w:aliases w:val=" BVI fnr Car Car1 Car Car Char Car Char Car Char Char"/>
    <w:basedOn w:val="Normal"/>
    <w:link w:val="FootnoteReference"/>
    <w:uiPriority w:val="99"/>
    <w:rsid w:val="00F8609E"/>
    <w:pPr>
      <w:spacing w:line="240" w:lineRule="exact"/>
    </w:pPr>
    <w:rPr>
      <w:rFonts w:ascii="Arial" w:hAnsi="Arial"/>
      <w:sz w:val="18"/>
      <w:vertAlign w:val="superscript"/>
    </w:rPr>
  </w:style>
  <w:style w:type="character" w:customStyle="1" w:styleId="normaltextrun">
    <w:name w:val="normaltextrun"/>
    <w:basedOn w:val="DefaultParagraphFont"/>
    <w:rsid w:val="00F8609E"/>
  </w:style>
  <w:style w:type="character" w:styleId="Strong">
    <w:name w:val="Strong"/>
    <w:basedOn w:val="DefaultParagraphFont"/>
    <w:uiPriority w:val="22"/>
    <w:rsid w:val="00931A67"/>
    <w:rPr>
      <w:rFonts w:cs="Times New Roman"/>
      <w:b/>
    </w:rPr>
  </w:style>
  <w:style w:type="paragraph" w:customStyle="1" w:styleId="TableParagraph">
    <w:name w:val="Table Paragraph"/>
    <w:basedOn w:val="Normal"/>
    <w:uiPriority w:val="1"/>
    <w:qFormat/>
    <w:rsid w:val="0065153C"/>
    <w:pPr>
      <w:widowControl w:val="0"/>
      <w:autoSpaceDE w:val="0"/>
      <w:autoSpaceDN w:val="0"/>
      <w:spacing w:after="0" w:line="240" w:lineRule="auto"/>
    </w:pPr>
    <w:rPr>
      <w:rFonts w:ascii="Cambria" w:eastAsia="Cambria" w:hAnsi="Cambria" w:cs="Cambria"/>
    </w:rPr>
  </w:style>
  <w:style w:type="character" w:styleId="FollowedHyperlink">
    <w:name w:val="FollowedHyperlink"/>
    <w:basedOn w:val="DefaultParagraphFont"/>
    <w:uiPriority w:val="99"/>
    <w:semiHidden/>
    <w:unhideWhenUsed/>
    <w:rsid w:val="001E6EF4"/>
    <w:rPr>
      <w:color w:val="954F72" w:themeColor="followedHyperlink"/>
      <w:u w:val="single"/>
    </w:rPr>
  </w:style>
  <w:style w:type="character" w:styleId="UnresolvedMention">
    <w:name w:val="Unresolved Mention"/>
    <w:basedOn w:val="DefaultParagraphFont"/>
    <w:uiPriority w:val="99"/>
    <w:semiHidden/>
    <w:unhideWhenUsed/>
    <w:rsid w:val="001E6EF4"/>
    <w:rPr>
      <w:color w:val="605E5C"/>
      <w:shd w:val="clear" w:color="auto" w:fill="E1DFDD"/>
    </w:rPr>
  </w:style>
  <w:style w:type="character" w:customStyle="1" w:styleId="Heading3Char">
    <w:name w:val="Heading 3 Char"/>
    <w:basedOn w:val="DefaultParagraphFont"/>
    <w:link w:val="Heading3"/>
    <w:uiPriority w:val="9"/>
    <w:rsid w:val="00594C1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1102">
      <w:bodyDiv w:val="1"/>
      <w:marLeft w:val="0"/>
      <w:marRight w:val="0"/>
      <w:marTop w:val="0"/>
      <w:marBottom w:val="0"/>
      <w:divBdr>
        <w:top w:val="none" w:sz="0" w:space="0" w:color="auto"/>
        <w:left w:val="none" w:sz="0" w:space="0" w:color="auto"/>
        <w:bottom w:val="none" w:sz="0" w:space="0" w:color="auto"/>
        <w:right w:val="none" w:sz="0" w:space="0" w:color="auto"/>
      </w:divBdr>
    </w:div>
    <w:div w:id="162016465">
      <w:bodyDiv w:val="1"/>
      <w:marLeft w:val="0"/>
      <w:marRight w:val="0"/>
      <w:marTop w:val="0"/>
      <w:marBottom w:val="0"/>
      <w:divBdr>
        <w:top w:val="none" w:sz="0" w:space="0" w:color="auto"/>
        <w:left w:val="none" w:sz="0" w:space="0" w:color="auto"/>
        <w:bottom w:val="none" w:sz="0" w:space="0" w:color="auto"/>
        <w:right w:val="none" w:sz="0" w:space="0" w:color="auto"/>
      </w:divBdr>
    </w:div>
    <w:div w:id="201938555">
      <w:bodyDiv w:val="1"/>
      <w:marLeft w:val="0"/>
      <w:marRight w:val="0"/>
      <w:marTop w:val="0"/>
      <w:marBottom w:val="0"/>
      <w:divBdr>
        <w:top w:val="none" w:sz="0" w:space="0" w:color="auto"/>
        <w:left w:val="none" w:sz="0" w:space="0" w:color="auto"/>
        <w:bottom w:val="none" w:sz="0" w:space="0" w:color="auto"/>
        <w:right w:val="none" w:sz="0" w:space="0" w:color="auto"/>
      </w:divBdr>
    </w:div>
    <w:div w:id="400325697">
      <w:bodyDiv w:val="1"/>
      <w:marLeft w:val="0"/>
      <w:marRight w:val="0"/>
      <w:marTop w:val="0"/>
      <w:marBottom w:val="0"/>
      <w:divBdr>
        <w:top w:val="none" w:sz="0" w:space="0" w:color="auto"/>
        <w:left w:val="none" w:sz="0" w:space="0" w:color="auto"/>
        <w:bottom w:val="none" w:sz="0" w:space="0" w:color="auto"/>
        <w:right w:val="none" w:sz="0" w:space="0" w:color="auto"/>
      </w:divBdr>
    </w:div>
    <w:div w:id="700281848">
      <w:bodyDiv w:val="1"/>
      <w:marLeft w:val="0"/>
      <w:marRight w:val="0"/>
      <w:marTop w:val="0"/>
      <w:marBottom w:val="0"/>
      <w:divBdr>
        <w:top w:val="none" w:sz="0" w:space="0" w:color="auto"/>
        <w:left w:val="none" w:sz="0" w:space="0" w:color="auto"/>
        <w:bottom w:val="none" w:sz="0" w:space="0" w:color="auto"/>
        <w:right w:val="none" w:sz="0" w:space="0" w:color="auto"/>
      </w:divBdr>
    </w:div>
    <w:div w:id="718633224">
      <w:bodyDiv w:val="1"/>
      <w:marLeft w:val="0"/>
      <w:marRight w:val="0"/>
      <w:marTop w:val="0"/>
      <w:marBottom w:val="0"/>
      <w:divBdr>
        <w:top w:val="none" w:sz="0" w:space="0" w:color="auto"/>
        <w:left w:val="none" w:sz="0" w:space="0" w:color="auto"/>
        <w:bottom w:val="none" w:sz="0" w:space="0" w:color="auto"/>
        <w:right w:val="none" w:sz="0" w:space="0" w:color="auto"/>
      </w:divBdr>
    </w:div>
    <w:div w:id="855536858">
      <w:bodyDiv w:val="1"/>
      <w:marLeft w:val="0"/>
      <w:marRight w:val="0"/>
      <w:marTop w:val="0"/>
      <w:marBottom w:val="0"/>
      <w:divBdr>
        <w:top w:val="none" w:sz="0" w:space="0" w:color="auto"/>
        <w:left w:val="none" w:sz="0" w:space="0" w:color="auto"/>
        <w:bottom w:val="none" w:sz="0" w:space="0" w:color="auto"/>
        <w:right w:val="none" w:sz="0" w:space="0" w:color="auto"/>
      </w:divBdr>
    </w:div>
    <w:div w:id="1039666007">
      <w:bodyDiv w:val="1"/>
      <w:marLeft w:val="0"/>
      <w:marRight w:val="0"/>
      <w:marTop w:val="0"/>
      <w:marBottom w:val="0"/>
      <w:divBdr>
        <w:top w:val="none" w:sz="0" w:space="0" w:color="auto"/>
        <w:left w:val="none" w:sz="0" w:space="0" w:color="auto"/>
        <w:bottom w:val="none" w:sz="0" w:space="0" w:color="auto"/>
        <w:right w:val="none" w:sz="0" w:space="0" w:color="auto"/>
      </w:divBdr>
    </w:div>
    <w:div w:id="1174689964">
      <w:bodyDiv w:val="1"/>
      <w:marLeft w:val="0"/>
      <w:marRight w:val="0"/>
      <w:marTop w:val="0"/>
      <w:marBottom w:val="0"/>
      <w:divBdr>
        <w:top w:val="none" w:sz="0" w:space="0" w:color="auto"/>
        <w:left w:val="none" w:sz="0" w:space="0" w:color="auto"/>
        <w:bottom w:val="none" w:sz="0" w:space="0" w:color="auto"/>
        <w:right w:val="none" w:sz="0" w:space="0" w:color="auto"/>
      </w:divBdr>
    </w:div>
    <w:div w:id="1231623433">
      <w:bodyDiv w:val="1"/>
      <w:marLeft w:val="0"/>
      <w:marRight w:val="0"/>
      <w:marTop w:val="0"/>
      <w:marBottom w:val="0"/>
      <w:divBdr>
        <w:top w:val="none" w:sz="0" w:space="0" w:color="auto"/>
        <w:left w:val="none" w:sz="0" w:space="0" w:color="auto"/>
        <w:bottom w:val="none" w:sz="0" w:space="0" w:color="auto"/>
        <w:right w:val="none" w:sz="0" w:space="0" w:color="auto"/>
      </w:divBdr>
    </w:div>
    <w:div w:id="1245145646">
      <w:bodyDiv w:val="1"/>
      <w:marLeft w:val="0"/>
      <w:marRight w:val="0"/>
      <w:marTop w:val="0"/>
      <w:marBottom w:val="0"/>
      <w:divBdr>
        <w:top w:val="none" w:sz="0" w:space="0" w:color="auto"/>
        <w:left w:val="none" w:sz="0" w:space="0" w:color="auto"/>
        <w:bottom w:val="none" w:sz="0" w:space="0" w:color="auto"/>
        <w:right w:val="none" w:sz="0" w:space="0" w:color="auto"/>
      </w:divBdr>
    </w:div>
    <w:div w:id="1255473492">
      <w:bodyDiv w:val="1"/>
      <w:marLeft w:val="0"/>
      <w:marRight w:val="0"/>
      <w:marTop w:val="0"/>
      <w:marBottom w:val="0"/>
      <w:divBdr>
        <w:top w:val="none" w:sz="0" w:space="0" w:color="auto"/>
        <w:left w:val="none" w:sz="0" w:space="0" w:color="auto"/>
        <w:bottom w:val="none" w:sz="0" w:space="0" w:color="auto"/>
        <w:right w:val="none" w:sz="0" w:space="0" w:color="auto"/>
      </w:divBdr>
    </w:div>
    <w:div w:id="1327048315">
      <w:bodyDiv w:val="1"/>
      <w:marLeft w:val="0"/>
      <w:marRight w:val="0"/>
      <w:marTop w:val="0"/>
      <w:marBottom w:val="0"/>
      <w:divBdr>
        <w:top w:val="none" w:sz="0" w:space="0" w:color="auto"/>
        <w:left w:val="none" w:sz="0" w:space="0" w:color="auto"/>
        <w:bottom w:val="none" w:sz="0" w:space="0" w:color="auto"/>
        <w:right w:val="none" w:sz="0" w:space="0" w:color="auto"/>
      </w:divBdr>
    </w:div>
    <w:div w:id="1436287293">
      <w:bodyDiv w:val="1"/>
      <w:marLeft w:val="0"/>
      <w:marRight w:val="0"/>
      <w:marTop w:val="0"/>
      <w:marBottom w:val="0"/>
      <w:divBdr>
        <w:top w:val="none" w:sz="0" w:space="0" w:color="auto"/>
        <w:left w:val="none" w:sz="0" w:space="0" w:color="auto"/>
        <w:bottom w:val="none" w:sz="0" w:space="0" w:color="auto"/>
        <w:right w:val="none" w:sz="0" w:space="0" w:color="auto"/>
      </w:divBdr>
    </w:div>
    <w:div w:id="1551767186">
      <w:bodyDiv w:val="1"/>
      <w:marLeft w:val="0"/>
      <w:marRight w:val="0"/>
      <w:marTop w:val="0"/>
      <w:marBottom w:val="0"/>
      <w:divBdr>
        <w:top w:val="none" w:sz="0" w:space="0" w:color="auto"/>
        <w:left w:val="none" w:sz="0" w:space="0" w:color="auto"/>
        <w:bottom w:val="none" w:sz="0" w:space="0" w:color="auto"/>
        <w:right w:val="none" w:sz="0" w:space="0" w:color="auto"/>
      </w:divBdr>
    </w:div>
    <w:div w:id="1596597205">
      <w:bodyDiv w:val="1"/>
      <w:marLeft w:val="0"/>
      <w:marRight w:val="0"/>
      <w:marTop w:val="0"/>
      <w:marBottom w:val="0"/>
      <w:divBdr>
        <w:top w:val="none" w:sz="0" w:space="0" w:color="auto"/>
        <w:left w:val="none" w:sz="0" w:space="0" w:color="auto"/>
        <w:bottom w:val="none" w:sz="0" w:space="0" w:color="auto"/>
        <w:right w:val="none" w:sz="0" w:space="0" w:color="auto"/>
      </w:divBdr>
    </w:div>
    <w:div w:id="1797989303">
      <w:bodyDiv w:val="1"/>
      <w:marLeft w:val="0"/>
      <w:marRight w:val="0"/>
      <w:marTop w:val="0"/>
      <w:marBottom w:val="0"/>
      <w:divBdr>
        <w:top w:val="none" w:sz="0" w:space="0" w:color="auto"/>
        <w:left w:val="none" w:sz="0" w:space="0" w:color="auto"/>
        <w:bottom w:val="none" w:sz="0" w:space="0" w:color="auto"/>
        <w:right w:val="none" w:sz="0" w:space="0" w:color="auto"/>
      </w:divBdr>
    </w:div>
    <w:div w:id="2056275876">
      <w:bodyDiv w:val="1"/>
      <w:marLeft w:val="0"/>
      <w:marRight w:val="0"/>
      <w:marTop w:val="0"/>
      <w:marBottom w:val="0"/>
      <w:divBdr>
        <w:top w:val="none" w:sz="0" w:space="0" w:color="auto"/>
        <w:left w:val="none" w:sz="0" w:space="0" w:color="auto"/>
        <w:bottom w:val="none" w:sz="0" w:space="0" w:color="auto"/>
        <w:right w:val="none" w:sz="0" w:space="0" w:color="auto"/>
      </w:divBdr>
    </w:div>
    <w:div w:id="2102024595">
      <w:bodyDiv w:val="1"/>
      <w:marLeft w:val="0"/>
      <w:marRight w:val="0"/>
      <w:marTop w:val="0"/>
      <w:marBottom w:val="0"/>
      <w:divBdr>
        <w:top w:val="none" w:sz="0" w:space="0" w:color="auto"/>
        <w:left w:val="none" w:sz="0" w:space="0" w:color="auto"/>
        <w:bottom w:val="none" w:sz="0" w:space="0" w:color="auto"/>
        <w:right w:val="none" w:sz="0" w:space="0" w:color="auto"/>
      </w:divBdr>
    </w:div>
    <w:div w:id="210876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dam/undp/library/corporate/Transparency/UNDP_Anti_Fraud_Policy_English_FINAL_june_201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shlearning.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manitarianresponse.inf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operations/procurement/protestandsanc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3" ma:contentTypeDescription="Create a new document." ma:contentTypeScope="" ma:versionID="e773da64e38190779199c2fcab50e267">
  <xsd:schema xmlns:xsd="http://www.w3.org/2001/XMLSchema" xmlns:xs="http://www.w3.org/2001/XMLSchema" xmlns:p="http://schemas.microsoft.com/office/2006/metadata/properties" xmlns:ns2="2e68a831-22cc-4c4c-836c-ba5fdd06ea79" xmlns:ns3="f877c985-ab66-4c01-a3e4-25f3f0c6c984" targetNamespace="http://schemas.microsoft.com/office/2006/metadata/properties" ma:root="true" ma:fieldsID="c1403dc3cf6bf736816b7e954ee02e23" ns2:_="" ns3:_="">
    <xsd:import namespace="2e68a831-22cc-4c4c-836c-ba5fdd06ea79"/>
    <xsd:import namespace="f877c985-ab66-4c01-a3e4-25f3f0c6c9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91BBAC-07F9-4AF3-9A70-F174088EF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8a831-22cc-4c4c-836c-ba5fdd06ea79"/>
    <ds:schemaRef ds:uri="f877c985-ab66-4c01-a3e4-25f3f0c6c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F82B5-B538-4A1D-AFA6-89FD3FFCFC74}">
  <ds:schemaRefs>
    <ds:schemaRef ds:uri="http://schemas.openxmlformats.org/officeDocument/2006/bibliography"/>
  </ds:schemaRefs>
</ds:datastoreItem>
</file>

<file path=customXml/itemProps3.xml><?xml version="1.0" encoding="utf-8"?>
<ds:datastoreItem xmlns:ds="http://schemas.openxmlformats.org/officeDocument/2006/customXml" ds:itemID="{E5836810-7426-4BDF-A9C3-A247E4AAE776}">
  <ds:schemaRefs>
    <ds:schemaRef ds:uri="http://schemas.microsoft.com/sharepoint/v3/contenttype/forms"/>
  </ds:schemaRefs>
</ds:datastoreItem>
</file>

<file path=customXml/itemProps4.xml><?xml version="1.0" encoding="utf-8"?>
<ds:datastoreItem xmlns:ds="http://schemas.openxmlformats.org/officeDocument/2006/customXml" ds:itemID="{D211CA07-7DF2-4DE4-A568-2C496F5D9F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2480</Words>
  <Characters>14140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Khadija Abdullah Elboaishi</dc:creator>
  <cp:keywords/>
  <dc:description/>
  <cp:lastModifiedBy>Muayid Othman</cp:lastModifiedBy>
  <cp:revision>9</cp:revision>
  <cp:lastPrinted>2020-06-08T13:48:00Z</cp:lastPrinted>
  <dcterms:created xsi:type="dcterms:W3CDTF">2022-06-13T15:16:00Z</dcterms:created>
  <dcterms:modified xsi:type="dcterms:W3CDTF">2022-06-23T09:21:00Z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ies>
</file>