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B74A6" w:rsidR="00012CCA" w:rsidP="00D16649" w:rsidRDefault="00012CCA" w14:paraId="15008E58" w14:textId="5F125CE1">
      <w:pPr>
        <w:spacing w:after="0"/>
        <w:contextualSpacing/>
        <w:jc w:val="center"/>
        <w:rPr>
          <w:rFonts w:ascii="Proxima Nova Rg" w:hAnsi="Proxima Nova Rg" w:eastAsia="Calibri" w:cs="Arial"/>
          <w:b/>
          <w:sz w:val="28"/>
          <w:szCs w:val="28"/>
          <w:lang w:val="en-US"/>
        </w:rPr>
      </w:pPr>
      <w:r w:rsidRPr="005B74A6">
        <w:rPr>
          <w:rFonts w:ascii="Proxima Nova Rg" w:hAnsi="Proxima Nova Rg" w:eastAsia="Calibri" w:cs="Arial"/>
          <w:b/>
          <w:sz w:val="28"/>
          <w:szCs w:val="28"/>
          <w:lang w:val="en-US"/>
        </w:rPr>
        <w:t>CALL FOR PROPOSALS</w:t>
      </w:r>
    </w:p>
    <w:p w:rsidRPr="005B74A6" w:rsidR="00E9442E" w:rsidP="00257098" w:rsidRDefault="00E9442E" w14:paraId="7BCE6B38" w14:textId="77777777">
      <w:pPr>
        <w:spacing w:after="0"/>
        <w:contextualSpacing/>
        <w:jc w:val="center"/>
        <w:rPr>
          <w:rFonts w:ascii="Proxima Nova Rg" w:hAnsi="Proxima Nova Rg" w:cs="Arial" w:eastAsiaTheme="minorEastAsia"/>
          <w:b/>
          <w:bCs/>
          <w:sz w:val="28"/>
          <w:szCs w:val="28"/>
          <w:lang w:val="en-US" w:eastAsia="ko-KR"/>
        </w:rPr>
      </w:pPr>
    </w:p>
    <w:p w:rsidRPr="005B74A6" w:rsidR="00012CCA" w:rsidP="008969AE" w:rsidRDefault="00653938" w14:paraId="51618AFA" w14:textId="08E09E38">
      <w:pPr>
        <w:spacing w:after="0"/>
        <w:contextualSpacing/>
        <w:jc w:val="center"/>
        <w:rPr>
          <w:rFonts w:ascii="Proxima Nova Rg" w:hAnsi="Proxima Nova Rg" w:cs="Arial" w:eastAsiaTheme="minorEastAsia"/>
          <w:b/>
          <w:bCs/>
          <w:sz w:val="28"/>
          <w:szCs w:val="28"/>
          <w:lang w:val="en-US" w:eastAsia="ko-KR"/>
        </w:rPr>
      </w:pPr>
      <w:r w:rsidRPr="005B74A6">
        <w:rPr>
          <w:rFonts w:ascii="Proxima Nova Rg" w:hAnsi="Proxima Nova Rg" w:cs="Arial" w:eastAsiaTheme="minorEastAsia"/>
          <w:b/>
          <w:bCs/>
          <w:sz w:val="28"/>
          <w:szCs w:val="28"/>
          <w:lang w:val="en-US" w:eastAsia="ko-KR"/>
        </w:rPr>
        <w:t xml:space="preserve">GRANT FOR </w:t>
      </w:r>
      <w:r w:rsidR="000A7EBC">
        <w:rPr>
          <w:rFonts w:ascii="Proxima Nova Rg" w:hAnsi="Proxima Nova Rg" w:cs="Arial" w:eastAsiaTheme="minorEastAsia"/>
          <w:b/>
          <w:bCs/>
          <w:sz w:val="28"/>
          <w:szCs w:val="28"/>
          <w:lang w:val="en-US" w:eastAsia="ko-KR"/>
        </w:rPr>
        <w:t>ORGANIZATIONS</w:t>
      </w:r>
      <w:r w:rsidRPr="005B74A6">
        <w:rPr>
          <w:rFonts w:ascii="Proxima Nova Rg" w:hAnsi="Proxima Nova Rg" w:cs="Arial" w:eastAsiaTheme="minorEastAsia"/>
          <w:b/>
          <w:bCs/>
          <w:sz w:val="28"/>
          <w:szCs w:val="28"/>
          <w:lang w:val="en-US" w:eastAsia="ko-KR"/>
        </w:rPr>
        <w:t xml:space="preserve"> TO </w:t>
      </w:r>
      <w:r w:rsidR="00194D82">
        <w:rPr>
          <w:rFonts w:ascii="Proxima Nova Rg" w:hAnsi="Proxima Nova Rg" w:cs="Arial" w:eastAsiaTheme="minorEastAsia"/>
          <w:b/>
          <w:bCs/>
          <w:sz w:val="28"/>
          <w:szCs w:val="28"/>
          <w:lang w:val="en-US" w:eastAsia="ko-KR"/>
        </w:rPr>
        <w:t xml:space="preserve">DEVELOP CAPACITY FOR </w:t>
      </w:r>
      <w:r w:rsidR="00EB0BC4">
        <w:rPr>
          <w:rFonts w:ascii="Proxima Nova Rg" w:hAnsi="Proxima Nova Rg" w:cs="Arial" w:eastAsiaTheme="minorEastAsia"/>
          <w:b/>
          <w:bCs/>
          <w:sz w:val="28"/>
          <w:szCs w:val="28"/>
          <w:lang w:val="en-US" w:eastAsia="ko-KR"/>
        </w:rPr>
        <w:t>THE IMPLEMENTATION OF THE CONVENTION ON THE ELIMINATION OF ALL FORMS OF DISCRIMINATION AGAINST WOMEN IN LAO PDR</w:t>
      </w:r>
    </w:p>
    <w:p w:rsidRPr="005B74A6" w:rsidR="00D5404A" w:rsidP="008969AE" w:rsidRDefault="00D5404A" w14:paraId="45CC88D6" w14:textId="77777777">
      <w:pPr>
        <w:spacing w:after="0"/>
        <w:contextualSpacing/>
        <w:rPr>
          <w:rFonts w:ascii="Proxima Nova Rg" w:hAnsi="Proxima Nova Rg" w:cs="Arial" w:eastAsiaTheme="minorEastAsia"/>
          <w:szCs w:val="22"/>
          <w:lang w:val="en-US" w:eastAsia="ko-KR"/>
        </w:rPr>
      </w:pPr>
    </w:p>
    <w:tbl>
      <w:tblPr>
        <w:tblStyle w:val="TableGrid"/>
        <w:tblW w:w="0" w:type="auto"/>
        <w:tblInd w:w="0" w:type="dxa"/>
        <w:tblLook w:val="04A0" w:firstRow="1" w:lastRow="0" w:firstColumn="1" w:lastColumn="0" w:noHBand="0" w:noVBand="1"/>
      </w:tblPr>
      <w:tblGrid>
        <w:gridCol w:w="2547"/>
        <w:gridCol w:w="7523"/>
      </w:tblGrid>
      <w:tr w:rsidRPr="005B74A6" w:rsidR="00D16649" w:rsidTr="6934748D" w14:paraId="57CB71C0" w14:textId="77777777">
        <w:tc>
          <w:tcPr>
            <w:tcW w:w="2547" w:type="dxa"/>
            <w:shd w:val="clear" w:color="auto" w:fill="DEEAF6" w:themeFill="accent5" w:themeFillTint="33"/>
            <w:tcMar/>
          </w:tcPr>
          <w:p w:rsidRPr="005B74A6" w:rsidR="00D16649" w:rsidP="008969AE" w:rsidRDefault="00D16649" w14:paraId="3331C130" w14:textId="1B9CA3F1">
            <w:pPr>
              <w:spacing w:after="0"/>
              <w:contextualSpacing/>
              <w:jc w:val="left"/>
              <w:rPr>
                <w:rFonts w:ascii="Proxima Nova Rg" w:hAnsi="Proxima Nova Rg" w:cs="Arial" w:eastAsiaTheme="minorEastAsia"/>
                <w:b/>
                <w:bCs/>
                <w:szCs w:val="22"/>
                <w:lang w:val="en-US"/>
              </w:rPr>
            </w:pPr>
            <w:r w:rsidRPr="005B74A6">
              <w:rPr>
                <w:rFonts w:ascii="Proxima Nova Rg" w:hAnsi="Proxima Nova Rg" w:cs="Arial" w:eastAsiaTheme="minorEastAsia"/>
                <w:b/>
                <w:bCs/>
                <w:szCs w:val="22"/>
                <w:lang w:val="en-US"/>
              </w:rPr>
              <w:t>Eligibility</w:t>
            </w:r>
          </w:p>
        </w:tc>
        <w:tc>
          <w:tcPr>
            <w:tcW w:w="7523" w:type="dxa"/>
            <w:tcMar/>
            <w:vAlign w:val="center"/>
          </w:tcPr>
          <w:p w:rsidRPr="005B74A6" w:rsidR="00D16649" w:rsidP="00C57EE9" w:rsidRDefault="00876BED" w14:paraId="16CD29DB" w14:textId="135ED624">
            <w:pPr>
              <w:spacing w:after="0"/>
              <w:contextualSpacing/>
              <w:rPr>
                <w:rFonts w:ascii="Proxima Nova Rg" w:hAnsi="Proxima Nova Rg" w:cs="Arial" w:eastAsiaTheme="minorEastAsia"/>
                <w:szCs w:val="22"/>
                <w:lang w:val="en-US"/>
              </w:rPr>
            </w:pPr>
            <w:r>
              <w:rPr>
                <w:rFonts w:ascii="Proxima Nova Rg" w:hAnsi="Proxima Nova Rg" w:cs="Arial" w:eastAsiaTheme="minorEastAsia"/>
                <w:szCs w:val="22"/>
                <w:lang w:val="en-US"/>
              </w:rPr>
              <w:t>Lao</w:t>
            </w:r>
            <w:r w:rsidR="001B6CF1">
              <w:rPr>
                <w:rFonts w:ascii="Proxima Nova Rg" w:hAnsi="Proxima Nova Rg" w:cs="Arial" w:eastAsiaTheme="minorEastAsia"/>
                <w:szCs w:val="22"/>
                <w:lang w:val="en-US"/>
              </w:rPr>
              <w:t xml:space="preserve"> PDR</w:t>
            </w:r>
            <w:r>
              <w:rPr>
                <w:rFonts w:ascii="Proxima Nova Rg" w:hAnsi="Proxima Nova Rg" w:cs="Arial" w:eastAsiaTheme="minorEastAsia"/>
                <w:szCs w:val="22"/>
                <w:lang w:val="en-US"/>
              </w:rPr>
              <w:t xml:space="preserve">-based </w:t>
            </w:r>
            <w:r w:rsidR="0093040A">
              <w:rPr>
                <w:rFonts w:ascii="Proxima Nova Rg" w:hAnsi="Proxima Nova Rg" w:cs="Arial" w:eastAsiaTheme="minorEastAsia"/>
                <w:szCs w:val="22"/>
                <w:lang w:val="en-US"/>
              </w:rPr>
              <w:t>(</w:t>
            </w:r>
            <w:r w:rsidRPr="009C0CC1" w:rsidR="009C0CC1">
              <w:rPr>
                <w:rFonts w:ascii="Proxima Nova Rg" w:hAnsi="Proxima Nova Rg" w:cs="Arial" w:eastAsiaTheme="minorEastAsia"/>
                <w:szCs w:val="22"/>
                <w:lang w:val="en-US"/>
              </w:rPr>
              <w:t xml:space="preserve">national or international) non-governmental organizations, including </w:t>
            </w:r>
            <w:r w:rsidR="003B3FCB">
              <w:rPr>
                <w:rFonts w:ascii="Proxima Nova Rg" w:hAnsi="Proxima Nova Rg" w:cs="Arial" w:eastAsiaTheme="minorEastAsia"/>
                <w:szCs w:val="22"/>
                <w:lang w:val="en-US"/>
              </w:rPr>
              <w:t>civil society organizations</w:t>
            </w:r>
          </w:p>
        </w:tc>
      </w:tr>
      <w:tr w:rsidRPr="005B74A6" w:rsidR="00D16649" w:rsidTr="6934748D" w14:paraId="1D1C9AAA" w14:textId="77777777">
        <w:tc>
          <w:tcPr>
            <w:tcW w:w="2547" w:type="dxa"/>
            <w:shd w:val="clear" w:color="auto" w:fill="DEEAF6" w:themeFill="accent5" w:themeFillTint="33"/>
            <w:tcMar/>
          </w:tcPr>
          <w:p w:rsidRPr="005B74A6" w:rsidR="00D16649" w:rsidP="008969AE" w:rsidRDefault="00D16649" w14:paraId="32D7BF9F" w14:textId="634A0E2B">
            <w:pPr>
              <w:spacing w:after="0"/>
              <w:contextualSpacing/>
              <w:jc w:val="left"/>
              <w:rPr>
                <w:rFonts w:ascii="Proxima Nova Rg" w:hAnsi="Proxima Nova Rg" w:cs="Arial" w:eastAsiaTheme="minorEastAsia"/>
                <w:b/>
                <w:bCs/>
                <w:szCs w:val="22"/>
                <w:lang w:val="en-US"/>
              </w:rPr>
            </w:pPr>
            <w:r w:rsidRPr="005B74A6">
              <w:rPr>
                <w:rFonts w:ascii="Proxima Nova Rg" w:hAnsi="Proxima Nova Rg" w:cs="Arial" w:eastAsiaTheme="minorEastAsia"/>
                <w:b/>
                <w:bCs/>
                <w:szCs w:val="22"/>
                <w:lang w:val="en-US"/>
              </w:rPr>
              <w:t>Maximum Grant Available</w:t>
            </w:r>
          </w:p>
        </w:tc>
        <w:tc>
          <w:tcPr>
            <w:tcW w:w="7523" w:type="dxa"/>
            <w:tcMar/>
            <w:vAlign w:val="center"/>
          </w:tcPr>
          <w:p w:rsidRPr="005B74A6" w:rsidR="00D16649" w:rsidP="00C57EE9" w:rsidRDefault="00D16649" w14:paraId="19DF0DAE" w14:textId="77E6DC49">
            <w:pPr>
              <w:spacing w:after="0"/>
              <w:contextualSpacing/>
              <w:rPr>
                <w:rFonts w:ascii="Proxima Nova Rg" w:hAnsi="Proxima Nova Rg" w:cs="Arial" w:eastAsiaTheme="minorEastAsia"/>
                <w:szCs w:val="22"/>
                <w:lang w:val="en-US"/>
              </w:rPr>
            </w:pPr>
            <w:r w:rsidRPr="005B74A6">
              <w:rPr>
                <w:rFonts w:ascii="Proxima Nova Rg" w:hAnsi="Proxima Nova Rg" w:cs="Arial" w:eastAsiaTheme="minorEastAsia"/>
                <w:szCs w:val="22"/>
                <w:lang w:val="en-US"/>
              </w:rPr>
              <w:t xml:space="preserve">USD </w:t>
            </w:r>
            <w:r w:rsidR="00A46A7C">
              <w:rPr>
                <w:rFonts w:ascii="Proxima Nova Rg" w:hAnsi="Proxima Nova Rg" w:cs="Arial" w:eastAsiaTheme="minorEastAsia"/>
                <w:szCs w:val="22"/>
                <w:lang w:val="en-US"/>
              </w:rPr>
              <w:t>25</w:t>
            </w:r>
            <w:r w:rsidR="003A4316">
              <w:rPr>
                <w:rFonts w:ascii="Proxima Nova Rg" w:hAnsi="Proxima Nova Rg" w:cs="Arial" w:eastAsiaTheme="minorEastAsia"/>
                <w:szCs w:val="22"/>
                <w:lang w:val="en-US"/>
              </w:rPr>
              <w:t>,000</w:t>
            </w:r>
          </w:p>
        </w:tc>
      </w:tr>
      <w:tr w:rsidRPr="005B74A6" w:rsidR="00AD4118" w:rsidTr="6934748D" w14:paraId="4952BF3E" w14:textId="77777777">
        <w:tc>
          <w:tcPr>
            <w:tcW w:w="2547" w:type="dxa"/>
            <w:shd w:val="clear" w:color="auto" w:fill="DEEAF6" w:themeFill="accent5" w:themeFillTint="33"/>
            <w:tcMar/>
          </w:tcPr>
          <w:p w:rsidRPr="005B74A6" w:rsidR="00AD4118" w:rsidP="008969AE" w:rsidRDefault="00AD4118" w14:paraId="18BC14D4" w14:textId="0255728D">
            <w:pPr>
              <w:spacing w:after="0"/>
              <w:contextualSpacing/>
              <w:jc w:val="left"/>
              <w:rPr>
                <w:rFonts w:ascii="Proxima Nova Rg" w:hAnsi="Proxima Nova Rg" w:cs="Arial" w:eastAsiaTheme="minorEastAsia"/>
                <w:b/>
                <w:bCs/>
                <w:szCs w:val="22"/>
                <w:lang w:val="en-US"/>
              </w:rPr>
            </w:pPr>
            <w:r>
              <w:rPr>
                <w:rFonts w:ascii="Proxima Nova Rg" w:hAnsi="Proxima Nova Rg" w:cs="Arial" w:eastAsiaTheme="minorEastAsia"/>
                <w:b/>
                <w:bCs/>
                <w:szCs w:val="22"/>
                <w:lang w:val="en-US"/>
              </w:rPr>
              <w:t>Expected Duration</w:t>
            </w:r>
          </w:p>
        </w:tc>
        <w:tc>
          <w:tcPr>
            <w:tcW w:w="7523" w:type="dxa"/>
            <w:tcMar/>
            <w:vAlign w:val="center"/>
          </w:tcPr>
          <w:p w:rsidRPr="005B74A6" w:rsidR="00AD4118" w:rsidP="4BC637E7" w:rsidRDefault="00CB7F8F" w14:paraId="0277CF27" w14:textId="167949D6">
            <w:pPr>
              <w:spacing w:after="0"/>
              <w:contextualSpacing/>
              <w:rPr>
                <w:rFonts w:ascii="Proxima Nova Rg" w:hAnsi="Proxima Nova Rg" w:cs="Arial" w:eastAsiaTheme="minorEastAsia"/>
                <w:lang w:val="en-US"/>
              </w:rPr>
            </w:pPr>
            <w:r>
              <w:rPr>
                <w:rFonts w:ascii="Proxima Nova Rg" w:hAnsi="Proxima Nova Rg" w:cs="Arial" w:eastAsiaTheme="minorEastAsia"/>
                <w:lang w:val="en-US"/>
              </w:rPr>
              <w:t>9</w:t>
            </w:r>
            <w:r w:rsidRPr="1A80B62D" w:rsidR="00AD4118">
              <w:rPr>
                <w:rFonts w:ascii="Proxima Nova Rg" w:hAnsi="Proxima Nova Rg" w:cs="Arial" w:eastAsiaTheme="minorEastAsia"/>
                <w:lang w:val="en-US"/>
              </w:rPr>
              <w:t xml:space="preserve"> months</w:t>
            </w:r>
          </w:p>
        </w:tc>
      </w:tr>
      <w:tr w:rsidRPr="005B74A6" w:rsidR="00D16649" w:rsidTr="6934748D" w14:paraId="5DB780B0" w14:textId="77777777">
        <w:tc>
          <w:tcPr>
            <w:tcW w:w="2547" w:type="dxa"/>
            <w:shd w:val="clear" w:color="auto" w:fill="DEEAF6" w:themeFill="accent5" w:themeFillTint="33"/>
            <w:tcMar/>
          </w:tcPr>
          <w:p w:rsidRPr="005B74A6" w:rsidR="00D16649" w:rsidP="008969AE" w:rsidRDefault="00D16649" w14:paraId="7C2A1A18" w14:textId="65A8F067">
            <w:pPr>
              <w:spacing w:after="0"/>
              <w:contextualSpacing/>
              <w:jc w:val="left"/>
              <w:rPr>
                <w:rFonts w:ascii="Proxima Nova Rg" w:hAnsi="Proxima Nova Rg" w:cs="Arial" w:eastAsiaTheme="minorEastAsia"/>
                <w:b/>
                <w:bCs/>
                <w:szCs w:val="22"/>
                <w:lang w:val="en-US"/>
              </w:rPr>
            </w:pPr>
            <w:r w:rsidRPr="005B74A6">
              <w:rPr>
                <w:rFonts w:ascii="Proxima Nova Rg" w:hAnsi="Proxima Nova Rg" w:cs="Arial" w:eastAsiaTheme="minorEastAsia"/>
                <w:b/>
                <w:bCs/>
                <w:szCs w:val="22"/>
                <w:lang w:val="en-US"/>
              </w:rPr>
              <w:t>Deadline</w:t>
            </w:r>
          </w:p>
        </w:tc>
        <w:tc>
          <w:tcPr>
            <w:tcW w:w="7523" w:type="dxa"/>
            <w:tcMar/>
            <w:vAlign w:val="center"/>
          </w:tcPr>
          <w:p w:rsidRPr="0031247E" w:rsidR="00D16649" w:rsidP="6934748D" w:rsidRDefault="00F07DA4" w14:paraId="76380227" w14:textId="41B8123A">
            <w:pPr>
              <w:spacing w:after="0"/>
              <w:contextualSpacing/>
              <w:rPr>
                <w:rFonts w:ascii="Proxima Nova Rg" w:hAnsi="Proxima Nova Rg" w:eastAsia="맑은 고딕" w:cs="Arial" w:eastAsiaTheme="minorEastAsia"/>
                <w:lang w:val="en-US"/>
              </w:rPr>
            </w:pPr>
            <w:r w:rsidRPr="6934748D" w:rsidR="00F07DA4">
              <w:rPr>
                <w:rFonts w:ascii="Proxima Nova Rg" w:hAnsi="Proxima Nova Rg" w:eastAsia="맑은 고딕" w:cs="Arial" w:eastAsiaTheme="minorEastAsia"/>
                <w:lang w:val="en-US"/>
              </w:rPr>
              <w:t xml:space="preserve">Proposals </w:t>
            </w:r>
            <w:r w:rsidRPr="6934748D" w:rsidR="00D16649">
              <w:rPr>
                <w:rFonts w:ascii="Proxima Nova Rg" w:hAnsi="Proxima Nova Rg" w:eastAsia="맑은 고딕" w:cs="Arial" w:eastAsiaTheme="minorEastAsia"/>
                <w:lang w:val="en-US"/>
              </w:rPr>
              <w:t xml:space="preserve">must be submitted </w:t>
            </w:r>
            <w:r w:rsidRPr="6934748D" w:rsidR="00D16649">
              <w:rPr>
                <w:rFonts w:ascii="Proxima Nova Rg" w:hAnsi="Proxima Nova Rg" w:eastAsia="맑은 고딕" w:cs="Arial" w:eastAsiaTheme="minorEastAsia"/>
                <w:shd w:val="clear" w:color="auto" w:fill="FFF2CC" w:themeFill="accent4" w:themeFillTint="33"/>
                <w:lang w:val="en-US"/>
              </w:rPr>
              <w:t xml:space="preserve">by </w:t>
            </w:r>
            <w:r w:rsidRPr="6934748D" w:rsidR="00D16649">
              <w:rPr>
                <w:rFonts w:ascii="Proxima Nova Rg" w:hAnsi="Proxima Nova Rg" w:eastAsia="맑은 고딕" w:cs="Arial" w:eastAsiaTheme="minorEastAsia"/>
                <w:shd w:val="clear" w:color="auto" w:fill="FFF2CC" w:themeFill="accent4" w:themeFillTint="33"/>
                <w:lang w:val="en-US"/>
              </w:rPr>
              <w:t xml:space="preserve">23:59 </w:t>
            </w:r>
            <w:r w:rsidRPr="6934748D" w:rsidR="00B9150D">
              <w:rPr>
                <w:rFonts w:ascii="Proxima Nova Rg" w:hAnsi="Proxima Nova Rg" w:eastAsia="맑은 고딕" w:cs="Arial" w:eastAsiaTheme="minorEastAsia"/>
                <w:shd w:val="clear" w:color="auto" w:fill="FFF2CC" w:themeFill="accent4" w:themeFillTint="33"/>
                <w:lang w:val="en-US"/>
              </w:rPr>
              <w:t xml:space="preserve"> 12</w:t>
            </w:r>
            <w:r w:rsidRPr="6934748D" w:rsidR="009007B2">
              <w:rPr>
                <w:rFonts w:ascii="Proxima Nova Rg" w:hAnsi="Proxima Nova Rg" w:eastAsia="맑은 고딕" w:cs="Arial" w:eastAsiaTheme="minorEastAsia"/>
                <w:shd w:val="clear" w:color="auto" w:fill="FFF2CC" w:themeFill="accent4" w:themeFillTint="33"/>
                <w:lang w:val="en-US"/>
              </w:rPr>
              <w:t xml:space="preserve"> </w:t>
            </w:r>
            <w:r w:rsidRPr="6934748D" w:rsidR="009007B2">
              <w:rPr>
                <w:rFonts w:ascii="Proxima Nova Rg" w:hAnsi="Proxima Nova Rg" w:eastAsia="맑은 고딕" w:cs="Arial" w:eastAsiaTheme="minorEastAsia"/>
                <w:shd w:val="clear" w:color="auto" w:fill="FFF2CC" w:themeFill="accent4" w:themeFillTint="33"/>
                <w:lang w:val="en-US"/>
              </w:rPr>
              <w:t xml:space="preserve">June 2022</w:t>
            </w:r>
            <w:r w:rsidRPr="6934748D" w:rsidR="0021525D">
              <w:rPr>
                <w:rFonts w:ascii="Proxima Nova Rg" w:hAnsi="Proxima Nova Rg" w:eastAsia="맑은 고딕" w:cs="Arial" w:eastAsiaTheme="minorEastAsia"/>
                <w:lang w:val="en-US"/>
              </w:rPr>
              <w:t xml:space="preserve"> </w:t>
            </w:r>
            <w:r w:rsidRPr="0031247E" w:rsidR="0031247E">
              <w:rPr>
                <w:rFonts w:ascii="Proxima Nova Rg" w:hAnsi="Proxima Nova Rg" w:eastAsia="Calibri" w:cs="Arial"/>
              </w:rPr>
              <w:t xml:space="preserve">to </w:t>
            </w:r>
            <w:hyperlink w:history="1" r:id="R132e7e5d42ed4c85">
              <w:r w:rsidRPr="00D47B65" w:rsidR="000A60AA">
                <w:rPr>
                  <w:rStyle w:val="Hyperlink"/>
                  <w:rFonts w:ascii="Proxima Nova Rg" w:hAnsi="Proxima Nova Rg"/>
                </w:rPr>
                <w:t>lao.procurement@undp.org</w:t>
              </w:r>
            </w:hyperlink>
            <w:r w:rsidR="000A60AA">
              <w:rPr/>
              <w:t xml:space="preserve"> </w:t>
            </w:r>
            <w:r w:rsidRPr="723DAEC8" w:rsidR="0021525D">
              <w:rPr>
                <w:rStyle w:val="Hyperlink"/>
                <w:rFonts w:ascii="Proxima Nova Rg" w:hAnsi="Proxima Nova Rg"/>
                <w:color w:val="000000" w:themeColor="text1"/>
                <w:u w:val="none"/>
              </w:rPr>
              <w:t>with</w:t>
            </w:r>
            <w:r w:rsidRPr="723DAEC8" w:rsidR="0031247E">
              <w:rPr>
                <w:rStyle w:val="Hyperlink"/>
                <w:rFonts w:ascii="Proxima Nova Rg" w:hAnsi="Proxima Nova Rg"/>
                <w:color w:val="000000" w:themeColor="text1"/>
                <w:u w:val="none"/>
              </w:rPr>
              <w:t xml:space="preserve"> the </w:t>
            </w:r>
            <w:r w:rsidRPr="723DAEC8" w:rsidR="0021525D">
              <w:rPr>
                <w:rStyle w:val="Hyperlink"/>
                <w:rFonts w:ascii="Proxima Nova Rg" w:hAnsi="Proxima Nova Rg"/>
                <w:color w:val="000000" w:themeColor="text1"/>
                <w:u w:val="none"/>
              </w:rPr>
              <w:t xml:space="preserve">subject line: </w:t>
            </w:r>
            <w:r w:rsidRPr="6934748D" w:rsidR="0021525D">
              <w:rPr>
                <w:rFonts w:ascii="Proxima Nova Rg" w:hAnsi="Proxima Nova Rg" w:eastAsia="Calibri" w:cs="Arial"/>
                <w:i w:val="1"/>
                <w:iCs w:val="1"/>
              </w:rPr>
              <w:t xml:space="preserve">Submission of Proposal </w:t>
            </w:r>
            <w:r w:rsidRPr="6934748D" w:rsidR="00D60B3C">
              <w:rPr>
                <w:rFonts w:ascii="Proxima Nova Rg" w:hAnsi="Proxima Nova Rg" w:eastAsia="Calibri" w:cs="Arial"/>
                <w:i w:val="1"/>
                <w:iCs w:val="1"/>
              </w:rPr>
              <w:t xml:space="preserve">to </w:t>
            </w:r>
            <w:r w:rsidRPr="6934748D" w:rsidR="00194D82">
              <w:rPr>
                <w:rFonts w:ascii="Proxima Nova Rg" w:hAnsi="Proxima Nova Rg" w:eastAsia="Calibri" w:cs="Arial"/>
                <w:i w:val="1"/>
                <w:iCs w:val="1"/>
              </w:rPr>
              <w:t>Develop Capacity for</w:t>
            </w:r>
            <w:r w:rsidRPr="6934748D" w:rsidR="00EB0BC4">
              <w:rPr>
                <w:rFonts w:ascii="Proxima Nova Rg" w:hAnsi="Proxima Nova Rg" w:eastAsia="Calibri" w:cs="Arial"/>
                <w:i w:val="1"/>
                <w:iCs w:val="1"/>
              </w:rPr>
              <w:t xml:space="preserve"> </w:t>
            </w:r>
            <w:proofErr w:type="spellStart"/>
            <w:r w:rsidRPr="6934748D" w:rsidR="00EB0BC4">
              <w:rPr>
                <w:rFonts w:ascii="Proxima Nova Rg" w:hAnsi="Proxima Nova Rg" w:eastAsia="Calibri" w:cs="Arial"/>
                <w:i w:val="1"/>
                <w:iCs w:val="1"/>
              </w:rPr>
              <w:t>CEDAW</w:t>
            </w:r>
            <w:r w:rsidRPr="6934748D" w:rsidR="0021525D">
              <w:rPr>
                <w:rFonts w:ascii="Proxima Nova Rg" w:hAnsi="Proxima Nova Rg" w:eastAsia="Calibri" w:cs="Arial"/>
                <w:i w:val="1"/>
                <w:iCs w:val="1"/>
              </w:rPr>
              <w:t>_Name</w:t>
            </w:r>
            <w:proofErr w:type="spellEnd"/>
            <w:r w:rsidRPr="6934748D" w:rsidR="0021525D">
              <w:rPr>
                <w:rFonts w:ascii="Proxima Nova Rg" w:hAnsi="Proxima Nova Rg" w:eastAsia="Calibri" w:cs="Arial"/>
                <w:i w:val="1"/>
                <w:iCs w:val="1"/>
              </w:rPr>
              <w:t xml:space="preserve"> of Organization</w:t>
            </w:r>
          </w:p>
        </w:tc>
      </w:tr>
    </w:tbl>
    <w:p w:rsidRPr="005B74A6" w:rsidR="0541FDFB" w:rsidP="00D16649" w:rsidRDefault="0541FDFB" w14:paraId="3E54940C" w14:textId="15DE56E0">
      <w:pPr>
        <w:spacing w:after="0"/>
        <w:contextualSpacing/>
        <w:rPr>
          <w:rFonts w:ascii="Proxima Nova Rg" w:hAnsi="Proxima Nova Rg" w:cs="Arial" w:eastAsiaTheme="minorEastAsia"/>
          <w:szCs w:val="22"/>
          <w:lang w:val="en-US" w:eastAsia="ko-KR"/>
        </w:rPr>
      </w:pPr>
    </w:p>
    <w:p w:rsidRPr="005B74A6" w:rsidR="0002443D" w:rsidP="00D16649" w:rsidRDefault="0002443D" w14:paraId="0DB79F2D" w14:textId="77777777">
      <w:pPr>
        <w:spacing w:after="0"/>
        <w:contextualSpacing/>
        <w:rPr>
          <w:rFonts w:ascii="Proxima Nova Rg" w:hAnsi="Proxima Nova Rg" w:cs="Arial" w:eastAsiaTheme="minorEastAsia"/>
          <w:szCs w:val="22"/>
          <w:lang w:val="en-US" w:eastAsia="ko-KR"/>
        </w:rPr>
      </w:pPr>
    </w:p>
    <w:p w:rsidRPr="005B74A6" w:rsidR="00E9442E" w:rsidP="00D16649" w:rsidRDefault="00AA6154" w14:paraId="0ADF057E" w14:textId="7FFEF9B3">
      <w:pPr>
        <w:pStyle w:val="ListParagraph"/>
        <w:numPr>
          <w:ilvl w:val="0"/>
          <w:numId w:val="19"/>
        </w:numPr>
        <w:spacing w:after="240"/>
        <w:contextualSpacing w:val="0"/>
        <w:rPr>
          <w:rFonts w:ascii="Proxima Nova Rg" w:hAnsi="Proxima Nova Rg" w:eastAsia="Calibri" w:cs="Arial"/>
          <w:b/>
          <w:bCs/>
          <w:sz w:val="22"/>
        </w:rPr>
      </w:pPr>
      <w:r w:rsidRPr="18FAC9F9">
        <w:rPr>
          <w:rFonts w:ascii="Proxima Nova Rg" w:hAnsi="Proxima Nova Rg" w:eastAsia="Calibri" w:cs="Arial"/>
          <w:b/>
          <w:bCs/>
          <w:sz w:val="22"/>
        </w:rPr>
        <w:t>BACKGROUN</w:t>
      </w:r>
      <w:r w:rsidRPr="18FAC9F9" w:rsidR="00C83472">
        <w:rPr>
          <w:rFonts w:ascii="Proxima Nova Rg" w:hAnsi="Proxima Nova Rg" w:eastAsia="Calibri" w:cs="Arial"/>
          <w:b/>
          <w:bCs/>
          <w:sz w:val="22"/>
        </w:rPr>
        <w:t>D</w:t>
      </w:r>
    </w:p>
    <w:p w:rsidRPr="00B96DC3" w:rsidR="00E208D0" w:rsidP="00E208D0" w:rsidRDefault="00E208D0" w14:paraId="29F800B0" w14:textId="3849CF83">
      <w:pPr>
        <w:pStyle w:val="ListParagraph"/>
        <w:numPr>
          <w:ilvl w:val="0"/>
          <w:numId w:val="33"/>
        </w:numPr>
        <w:spacing w:after="120" w:line="264" w:lineRule="auto"/>
        <w:ind w:left="714" w:hanging="357"/>
        <w:contextualSpacing w:val="0"/>
        <w:jc w:val="both"/>
        <w:rPr>
          <w:rFonts w:ascii="Proxima Nova Rg" w:hAnsi="Proxima Nova Rg" w:cs="Arial" w:eastAsiaTheme="minorEastAsia"/>
          <w:sz w:val="22"/>
          <w:szCs w:val="24"/>
          <w:lang w:val="en-GB" w:eastAsia="ko-KR"/>
        </w:rPr>
      </w:pPr>
      <w:r>
        <w:rPr>
          <w:rFonts w:ascii="Proxima Nova Rg" w:hAnsi="Proxima Nova Rg" w:cs="Arial" w:eastAsiaTheme="minorEastAsia"/>
          <w:sz w:val="22"/>
          <w:szCs w:val="24"/>
          <w:lang w:val="en-GB" w:eastAsia="ko-KR"/>
        </w:rPr>
        <w:t xml:space="preserve">The </w:t>
      </w:r>
      <w:r w:rsidRPr="00B96DC3">
        <w:rPr>
          <w:rFonts w:ascii="Proxima Nova Rg" w:hAnsi="Proxima Nova Rg" w:cs="Arial" w:eastAsiaTheme="minorEastAsia"/>
          <w:sz w:val="22"/>
          <w:szCs w:val="24"/>
          <w:lang w:val="en-GB" w:eastAsia="ko-KR"/>
        </w:rPr>
        <w:t xml:space="preserve">Government of Lao PDR ratified </w:t>
      </w:r>
      <w:r>
        <w:rPr>
          <w:rFonts w:ascii="Proxima Nova Rg" w:hAnsi="Proxima Nova Rg" w:cs="Arial" w:eastAsiaTheme="minorEastAsia"/>
          <w:sz w:val="22"/>
          <w:szCs w:val="24"/>
          <w:lang w:val="en-GB" w:eastAsia="ko-KR"/>
        </w:rPr>
        <w:t xml:space="preserve">the </w:t>
      </w:r>
      <w:hyperlink w:history="1" r:id="rId12">
        <w:r w:rsidRPr="00BA4DEE">
          <w:rPr>
            <w:rStyle w:val="Hyperlink"/>
            <w:rFonts w:ascii="Proxima Nova Rg" w:hAnsi="Proxima Nova Rg" w:cs="Arial" w:eastAsiaTheme="minorEastAsia"/>
            <w:sz w:val="22"/>
            <w:szCs w:val="24"/>
            <w:lang w:val="en-GB" w:eastAsia="ko-KR"/>
          </w:rPr>
          <w:t>Convention on the Elimination of All Forms of Discrimination against Women</w:t>
        </w:r>
      </w:hyperlink>
      <w:r w:rsidRPr="00751E79">
        <w:rPr>
          <w:rFonts w:ascii="Proxima Nova Rg" w:hAnsi="Proxima Nova Rg" w:cs="Arial" w:eastAsiaTheme="minorEastAsia"/>
          <w:sz w:val="22"/>
          <w:szCs w:val="24"/>
          <w:lang w:val="en-GB" w:eastAsia="ko-KR"/>
        </w:rPr>
        <w:t xml:space="preserve"> (CEDAW)</w:t>
      </w:r>
      <w:r>
        <w:rPr>
          <w:rFonts w:ascii="Proxima Nova Rg" w:hAnsi="Proxima Nova Rg" w:cs="Arial" w:eastAsiaTheme="minorEastAsia"/>
          <w:sz w:val="22"/>
          <w:szCs w:val="24"/>
          <w:lang w:val="en-GB" w:eastAsia="ko-KR"/>
        </w:rPr>
        <w:t xml:space="preserve"> </w:t>
      </w:r>
      <w:r w:rsidRPr="00B96DC3">
        <w:rPr>
          <w:rFonts w:ascii="Proxima Nova Rg" w:hAnsi="Proxima Nova Rg" w:cs="Arial" w:eastAsiaTheme="minorEastAsia"/>
          <w:sz w:val="22"/>
          <w:szCs w:val="24"/>
          <w:lang w:val="en-GB" w:eastAsia="ko-KR"/>
        </w:rPr>
        <w:t>on</w:t>
      </w:r>
      <w:r>
        <w:rPr>
          <w:rFonts w:ascii="Proxima Nova Rg" w:hAnsi="Proxima Nova Rg" w:cs="Arial" w:eastAsiaTheme="minorEastAsia"/>
          <w:sz w:val="22"/>
          <w:szCs w:val="24"/>
          <w:lang w:val="en-GB" w:eastAsia="ko-KR"/>
        </w:rPr>
        <w:t xml:space="preserve"> </w:t>
      </w:r>
      <w:r w:rsidRPr="00B96DC3">
        <w:rPr>
          <w:rFonts w:ascii="Proxima Nova Rg" w:hAnsi="Proxima Nova Rg" w:cs="Arial" w:eastAsiaTheme="minorEastAsia"/>
          <w:sz w:val="22"/>
          <w:szCs w:val="24"/>
          <w:lang w:val="en-GB" w:eastAsia="ko-KR"/>
        </w:rPr>
        <w:t>14 August 1981 without declarations and reservations. The key provisions of CEDAW are nationalized in Lao PDR’s Constitution (2015) that enshrines equal rights of men and women in Article 35: </w:t>
      </w:r>
      <w:r w:rsidRPr="002F3562">
        <w:rPr>
          <w:rFonts w:ascii="Proxima Nova Rg" w:hAnsi="Proxima Nova Rg" w:cs="Arial" w:eastAsiaTheme="minorEastAsia"/>
          <w:i/>
          <w:iCs/>
          <w:sz w:val="22"/>
          <w:szCs w:val="24"/>
          <w:lang w:val="en-GB" w:eastAsia="ko-KR"/>
        </w:rPr>
        <w:t>“Lao citizens are all equal before the law irrespective of their gender […],”</w:t>
      </w:r>
      <w:r w:rsidRPr="00B96DC3">
        <w:rPr>
          <w:rFonts w:ascii="Proxima Nova Rg" w:hAnsi="Proxima Nova Rg" w:cs="Arial" w:eastAsiaTheme="minorEastAsia"/>
          <w:sz w:val="22"/>
          <w:szCs w:val="24"/>
          <w:lang w:val="en-GB" w:eastAsia="ko-KR"/>
        </w:rPr>
        <w:t xml:space="preserve"> and Article 37: </w:t>
      </w:r>
      <w:r w:rsidRPr="002F3562">
        <w:rPr>
          <w:rFonts w:ascii="Proxima Nova Rg" w:hAnsi="Proxima Nova Rg" w:cs="Arial" w:eastAsiaTheme="minorEastAsia"/>
          <w:i/>
          <w:iCs/>
          <w:sz w:val="22"/>
          <w:szCs w:val="24"/>
          <w:lang w:val="en-GB" w:eastAsia="ko-KR"/>
        </w:rPr>
        <w:t>“citizens of both genders enjoy equal rights in the political, economic, cultural and social fields and in family affairs.”</w:t>
      </w:r>
      <w:r w:rsidRPr="00B96DC3">
        <w:rPr>
          <w:rFonts w:ascii="Proxima Nova Rg" w:hAnsi="Proxima Nova Rg" w:cs="Arial" w:eastAsiaTheme="minorEastAsia"/>
          <w:sz w:val="22"/>
          <w:szCs w:val="24"/>
          <w:lang w:val="en-GB" w:eastAsia="ko-KR"/>
        </w:rPr>
        <w:t> Article 29 specifically commits to </w:t>
      </w:r>
      <w:r w:rsidRPr="002F3562">
        <w:rPr>
          <w:rFonts w:ascii="Proxima Nova Rg" w:hAnsi="Proxima Nova Rg" w:cs="Arial" w:eastAsiaTheme="minorEastAsia"/>
          <w:i/>
          <w:iCs/>
          <w:sz w:val="22"/>
          <w:szCs w:val="24"/>
          <w:lang w:val="en-GB" w:eastAsia="ko-KR"/>
        </w:rPr>
        <w:t>“supporting the progress of women and to protecting the legitimate rights and benefits of women and children”</w:t>
      </w:r>
      <w:r w:rsidRPr="00B96DC3">
        <w:rPr>
          <w:rFonts w:ascii="Proxima Nova Rg" w:hAnsi="Proxima Nova Rg" w:cs="Arial" w:eastAsiaTheme="minorEastAsia"/>
          <w:sz w:val="22"/>
          <w:szCs w:val="24"/>
          <w:lang w:val="en-GB" w:eastAsia="ko-KR"/>
        </w:rPr>
        <w:t>.  </w:t>
      </w:r>
    </w:p>
    <w:p w:rsidRPr="00B96DC3" w:rsidR="00E208D0" w:rsidP="00E208D0" w:rsidRDefault="00E208D0" w14:paraId="2A3F18CF" w14:textId="2E68C3AF">
      <w:pPr>
        <w:pStyle w:val="ListParagraph"/>
        <w:numPr>
          <w:ilvl w:val="0"/>
          <w:numId w:val="33"/>
        </w:numPr>
        <w:spacing w:after="120" w:line="264" w:lineRule="auto"/>
        <w:contextualSpacing w:val="0"/>
        <w:jc w:val="both"/>
        <w:rPr>
          <w:rFonts w:ascii="Proxima Nova Rg" w:hAnsi="Proxima Nova Rg" w:cs="Arial" w:eastAsiaTheme="minorEastAsia"/>
          <w:sz w:val="22"/>
          <w:szCs w:val="24"/>
          <w:lang w:val="en-GB" w:eastAsia="ko-KR"/>
        </w:rPr>
      </w:pPr>
      <w:r w:rsidRPr="00B96DC3">
        <w:rPr>
          <w:rFonts w:ascii="Proxima Nova Rg" w:hAnsi="Proxima Nova Rg" w:cs="Arial" w:eastAsiaTheme="minorEastAsia"/>
          <w:sz w:val="22"/>
          <w:szCs w:val="24"/>
          <w:lang w:val="en-GB" w:eastAsia="ko-KR"/>
        </w:rPr>
        <w:t xml:space="preserve">In 2018, </w:t>
      </w:r>
      <w:r w:rsidR="006B7F08">
        <w:rPr>
          <w:rFonts w:ascii="Proxima Nova Rg" w:hAnsi="Proxima Nova Rg" w:cs="Arial" w:eastAsiaTheme="minorEastAsia"/>
          <w:sz w:val="22"/>
          <w:szCs w:val="24"/>
          <w:lang w:val="en-GB" w:eastAsia="ko-KR"/>
        </w:rPr>
        <w:t xml:space="preserve">Lao PDR submitted the combined </w:t>
      </w:r>
      <w:r w:rsidR="00422B55">
        <w:rPr>
          <w:rFonts w:ascii="Proxima Nova Rg" w:hAnsi="Proxima Nova Rg" w:cs="Arial" w:eastAsiaTheme="minorEastAsia"/>
          <w:sz w:val="22"/>
          <w:szCs w:val="24"/>
          <w:lang w:val="en-GB" w:eastAsia="ko-KR"/>
        </w:rPr>
        <w:t>eighth and ninth reports on the implementation of CEDAW</w:t>
      </w:r>
      <w:r w:rsidR="00080F89">
        <w:rPr>
          <w:rFonts w:ascii="Proxima Nova Rg" w:hAnsi="Proxima Nova Rg" w:cs="Arial" w:eastAsiaTheme="minorEastAsia"/>
          <w:sz w:val="22"/>
          <w:szCs w:val="24"/>
          <w:lang w:val="en-GB" w:eastAsia="ko-KR"/>
        </w:rPr>
        <w:t xml:space="preserve">. The </w:t>
      </w:r>
      <w:r w:rsidRPr="00B96DC3">
        <w:rPr>
          <w:rFonts w:ascii="Proxima Nova Rg" w:hAnsi="Proxima Nova Rg" w:cs="Arial" w:eastAsiaTheme="minorEastAsia"/>
          <w:sz w:val="22"/>
          <w:szCs w:val="24"/>
          <w:lang w:val="en-GB" w:eastAsia="ko-KR"/>
        </w:rPr>
        <w:t>CEDAW Committee reviewed the progress of Lao PDR on CEDAW implementation at the country level and issued 82 recommendations and requests </w:t>
      </w:r>
      <w:r>
        <w:rPr>
          <w:rFonts w:ascii="Proxima Nova Rg" w:hAnsi="Proxima Nova Rg" w:cs="Arial" w:eastAsiaTheme="minorEastAsia"/>
          <w:sz w:val="22"/>
          <w:szCs w:val="24"/>
          <w:lang w:val="en-GB" w:eastAsia="ko-KR"/>
        </w:rPr>
        <w:t xml:space="preserve">for the Government </w:t>
      </w:r>
      <w:r w:rsidRPr="00B96DC3">
        <w:rPr>
          <w:rFonts w:ascii="Proxima Nova Rg" w:hAnsi="Proxima Nova Rg" w:cs="Arial" w:eastAsiaTheme="minorEastAsia"/>
          <w:sz w:val="22"/>
          <w:szCs w:val="24"/>
          <w:lang w:val="en-GB" w:eastAsia="ko-KR"/>
        </w:rPr>
        <w:t>to consider by 2023 as part of the</w:t>
      </w:r>
      <w:r w:rsidRPr="18FAC9F9">
        <w:rPr>
          <w:rFonts w:ascii="Verdana" w:hAnsi="Verdana" w:eastAsia="Verdana" w:cs="Verdana"/>
          <w:color w:val="000000" w:themeColor="text1"/>
          <w:sz w:val="22"/>
        </w:rPr>
        <w:t xml:space="preserve"> </w:t>
      </w:r>
      <w:hyperlink r:id="rId13">
        <w:r w:rsidRPr="006F441C">
          <w:rPr>
            <w:rStyle w:val="Hyperlink"/>
            <w:rFonts w:ascii="Proxima Nova Rg" w:hAnsi="Proxima Nova Rg" w:eastAsia="Verdana" w:cs="Verdana"/>
            <w:sz w:val="22"/>
          </w:rPr>
          <w:t>CEDAW Concluding Observations</w:t>
        </w:r>
      </w:hyperlink>
      <w:r w:rsidRPr="006F441C">
        <w:rPr>
          <w:rFonts w:ascii="Proxima Nova Rg" w:hAnsi="Proxima Nova Rg" w:eastAsia="Verdana" w:cs="Verdana"/>
          <w:color w:val="000000" w:themeColor="text1"/>
          <w:sz w:val="22"/>
        </w:rPr>
        <w:t>.</w:t>
      </w:r>
      <w:r w:rsidRPr="18FAC9F9">
        <w:rPr>
          <w:rFonts w:ascii="Verdana" w:hAnsi="Verdana" w:eastAsia="Verdana" w:cs="Verdana"/>
          <w:color w:val="000000" w:themeColor="text1"/>
          <w:sz w:val="22"/>
        </w:rPr>
        <w:t> </w:t>
      </w:r>
      <w:r w:rsidR="00DE152E">
        <w:rPr>
          <w:rFonts w:ascii="Proxima Nova Rg" w:hAnsi="Proxima Nova Rg" w:cs="Arial" w:eastAsiaTheme="minorEastAsia"/>
          <w:sz w:val="22"/>
          <w:szCs w:val="24"/>
          <w:lang w:val="en-GB" w:eastAsia="ko-KR"/>
        </w:rPr>
        <w:t xml:space="preserve"> </w:t>
      </w:r>
    </w:p>
    <w:p w:rsidR="009F53AA" w:rsidP="4BCDDB1F" w:rsidRDefault="00CA7934" w14:paraId="69DC580C" w14:textId="6FEFCDBF">
      <w:pPr>
        <w:pStyle w:val="ListParagraph"/>
        <w:numPr>
          <w:ilvl w:val="0"/>
          <w:numId w:val="33"/>
        </w:numPr>
        <w:spacing w:after="120" w:line="264" w:lineRule="auto"/>
        <w:contextualSpacing w:val="0"/>
        <w:jc w:val="both"/>
        <w:rPr>
          <w:rFonts w:ascii="Proxima Nova Rg" w:hAnsi="Proxima Nova Rg" w:cs="Arial" w:eastAsiaTheme="minorEastAsia"/>
          <w:sz w:val="22"/>
          <w:lang w:val="en-GB" w:eastAsia="ko-KR"/>
        </w:rPr>
      </w:pPr>
      <w:r w:rsidRPr="009F53AA">
        <w:rPr>
          <w:rFonts w:ascii="Proxima Nova Rg" w:hAnsi="Proxima Nova Rg" w:cs="Arial" w:eastAsiaTheme="minorEastAsia"/>
          <w:sz w:val="22"/>
          <w:lang w:val="en-GB" w:eastAsia="ko-KR"/>
        </w:rPr>
        <w:t xml:space="preserve">Since the first state party’s report submitted in 2003, there has been no submission of a </w:t>
      </w:r>
      <w:r w:rsidR="00EB0BC4">
        <w:rPr>
          <w:rFonts w:ascii="Proxima Nova Rg" w:hAnsi="Proxima Nova Rg" w:cs="Arial" w:eastAsiaTheme="minorEastAsia"/>
          <w:sz w:val="22"/>
          <w:lang w:val="en-GB" w:eastAsia="ko-KR"/>
        </w:rPr>
        <w:t>parallel</w:t>
      </w:r>
      <w:r w:rsidRPr="009F53AA" w:rsidR="0043762F">
        <w:rPr>
          <w:rFonts w:ascii="Proxima Nova Rg" w:hAnsi="Proxima Nova Rg" w:cs="Arial" w:eastAsiaTheme="minorEastAsia"/>
          <w:sz w:val="22"/>
          <w:lang w:val="en-GB" w:eastAsia="ko-KR"/>
        </w:rPr>
        <w:t xml:space="preserve"> report by a non-governmental organization to the treaty monitoring body.</w:t>
      </w:r>
      <w:r w:rsidRPr="009F53AA" w:rsidR="00295307">
        <w:rPr>
          <w:rFonts w:ascii="Proxima Nova Rg" w:hAnsi="Proxima Nova Rg" w:cs="Arial" w:eastAsiaTheme="minorEastAsia"/>
          <w:sz w:val="22"/>
          <w:lang w:val="en-GB" w:eastAsia="ko-KR"/>
        </w:rPr>
        <w:t xml:space="preserve"> </w:t>
      </w:r>
      <w:r w:rsidRPr="009F53AA" w:rsidR="00B6044A">
        <w:rPr>
          <w:rFonts w:ascii="Proxima Nova Rg" w:hAnsi="Proxima Nova Rg" w:cs="Arial" w:eastAsiaTheme="minorEastAsia"/>
          <w:sz w:val="22"/>
          <w:lang w:val="en-GB" w:eastAsia="ko-KR"/>
        </w:rPr>
        <w:t xml:space="preserve">Without </w:t>
      </w:r>
      <w:r w:rsidR="00EB0BC4">
        <w:rPr>
          <w:rFonts w:ascii="Proxima Nova Rg" w:hAnsi="Proxima Nova Rg" w:cs="Arial" w:eastAsiaTheme="minorEastAsia"/>
          <w:sz w:val="22"/>
          <w:lang w:val="en-GB" w:eastAsia="ko-KR"/>
        </w:rPr>
        <w:t>parallel</w:t>
      </w:r>
      <w:r w:rsidRPr="009F53AA" w:rsidR="00B6044A">
        <w:rPr>
          <w:rFonts w:ascii="Proxima Nova Rg" w:hAnsi="Proxima Nova Rg" w:cs="Arial" w:eastAsiaTheme="minorEastAsia"/>
          <w:sz w:val="22"/>
          <w:lang w:val="en-GB" w:eastAsia="ko-KR"/>
        </w:rPr>
        <w:t xml:space="preserve"> report</w:t>
      </w:r>
      <w:r w:rsidR="00EB0BC4">
        <w:rPr>
          <w:rFonts w:ascii="Proxima Nova Rg" w:hAnsi="Proxima Nova Rg" w:cs="Arial" w:eastAsiaTheme="minorEastAsia"/>
          <w:sz w:val="22"/>
          <w:lang w:val="en-GB" w:eastAsia="ko-KR"/>
        </w:rPr>
        <w:t>s by CSOs</w:t>
      </w:r>
      <w:r w:rsidRPr="009F53AA" w:rsidR="00B6044A">
        <w:rPr>
          <w:rFonts w:ascii="Proxima Nova Rg" w:hAnsi="Proxima Nova Rg" w:cs="Arial" w:eastAsiaTheme="minorEastAsia"/>
          <w:sz w:val="22"/>
          <w:lang w:val="en-GB" w:eastAsia="ko-KR"/>
        </w:rPr>
        <w:t>,</w:t>
      </w:r>
      <w:r w:rsidRPr="009F53AA" w:rsidR="0091449E">
        <w:rPr>
          <w:rFonts w:ascii="Proxima Nova Rg" w:hAnsi="Proxima Nova Rg" w:cs="Arial" w:eastAsiaTheme="minorEastAsia"/>
          <w:sz w:val="22"/>
          <w:lang w:val="en-GB" w:eastAsia="ko-KR"/>
        </w:rPr>
        <w:t xml:space="preserve"> </w:t>
      </w:r>
      <w:r w:rsidRPr="009F53AA" w:rsidR="00B6044A">
        <w:rPr>
          <w:rFonts w:ascii="Proxima Nova Rg" w:hAnsi="Proxima Nova Rg" w:cs="Arial" w:eastAsiaTheme="minorEastAsia"/>
          <w:sz w:val="22"/>
          <w:lang w:val="en-GB" w:eastAsia="ko-KR"/>
        </w:rPr>
        <w:t xml:space="preserve">there is no </w:t>
      </w:r>
      <w:r w:rsidRPr="009F53AA" w:rsidR="0091449E">
        <w:rPr>
          <w:rFonts w:ascii="Proxima Nova Rg" w:hAnsi="Proxima Nova Rg" w:cs="Arial" w:eastAsiaTheme="minorEastAsia"/>
          <w:sz w:val="22"/>
          <w:lang w:val="en-GB" w:eastAsia="ko-KR"/>
        </w:rPr>
        <w:t>monitoring and evaluation of government activities</w:t>
      </w:r>
      <w:r w:rsidR="00E42632">
        <w:rPr>
          <w:rFonts w:ascii="Proxima Nova Rg" w:hAnsi="Proxima Nova Rg" w:cs="Arial" w:eastAsiaTheme="minorEastAsia"/>
          <w:sz w:val="22"/>
          <w:lang w:val="en-GB" w:eastAsia="ko-KR"/>
        </w:rPr>
        <w:t>,</w:t>
      </w:r>
      <w:r w:rsidR="00D10B4E">
        <w:rPr>
          <w:rFonts w:ascii="Proxima Nova Rg" w:hAnsi="Proxima Nova Rg" w:cs="Arial" w:eastAsiaTheme="minorEastAsia"/>
          <w:sz w:val="22"/>
          <w:lang w:val="en-GB" w:eastAsia="ko-KR"/>
        </w:rPr>
        <w:t xml:space="preserve"> no accountability to its commitments</w:t>
      </w:r>
      <w:r w:rsidR="00E42632">
        <w:rPr>
          <w:rFonts w:ascii="Proxima Nova Rg" w:hAnsi="Proxima Nova Rg" w:cs="Arial" w:eastAsiaTheme="minorEastAsia"/>
          <w:sz w:val="22"/>
          <w:lang w:val="en-GB" w:eastAsia="ko-KR"/>
        </w:rPr>
        <w:t>, and no effective implementation of CEDAW</w:t>
      </w:r>
      <w:r w:rsidR="00D10B4E">
        <w:rPr>
          <w:rFonts w:ascii="Proxima Nova Rg" w:hAnsi="Proxima Nova Rg" w:cs="Arial" w:eastAsiaTheme="minorEastAsia"/>
          <w:sz w:val="22"/>
          <w:lang w:val="en-GB" w:eastAsia="ko-KR"/>
        </w:rPr>
        <w:t>. Therefore, UNDP</w:t>
      </w:r>
      <w:r w:rsidRPr="009F53AA" w:rsidR="00D9042C">
        <w:rPr>
          <w:rFonts w:ascii="Proxima Nova Rg" w:hAnsi="Proxima Nova Rg" w:cs="Arial" w:eastAsiaTheme="minorEastAsia"/>
          <w:sz w:val="22"/>
          <w:lang w:val="en-GB" w:eastAsia="ko-KR"/>
        </w:rPr>
        <w:t xml:space="preserve"> has identified the need to </w:t>
      </w:r>
      <w:r w:rsidRPr="009F53AA" w:rsidR="00B6044A">
        <w:rPr>
          <w:rFonts w:ascii="Proxima Nova Rg" w:hAnsi="Proxima Nova Rg" w:cs="Arial" w:eastAsiaTheme="minorEastAsia"/>
          <w:sz w:val="22"/>
          <w:lang w:val="en-GB" w:eastAsia="ko-KR"/>
        </w:rPr>
        <w:t xml:space="preserve">support civil society organizations </w:t>
      </w:r>
      <w:r w:rsidRPr="009F53AA" w:rsidR="00CC1DA1">
        <w:rPr>
          <w:rFonts w:ascii="Proxima Nova Rg" w:hAnsi="Proxima Nova Rg" w:cs="Arial" w:eastAsiaTheme="minorEastAsia"/>
          <w:sz w:val="22"/>
          <w:lang w:val="en-GB" w:eastAsia="ko-KR"/>
        </w:rPr>
        <w:t xml:space="preserve">for gender equality to review the state party’s report, assess its accuracy, and </w:t>
      </w:r>
      <w:r w:rsidRPr="009F53AA" w:rsidR="00FB0780">
        <w:rPr>
          <w:rFonts w:ascii="Proxima Nova Rg" w:hAnsi="Proxima Nova Rg" w:cs="Arial" w:eastAsiaTheme="minorEastAsia"/>
          <w:sz w:val="22"/>
          <w:lang w:val="en-GB" w:eastAsia="ko-KR"/>
        </w:rPr>
        <w:t>provide supplementary information to the CEDAW Committee</w:t>
      </w:r>
      <w:r w:rsidRPr="009F53AA" w:rsidR="009F53AA">
        <w:rPr>
          <w:rFonts w:ascii="Proxima Nova Rg" w:hAnsi="Proxima Nova Rg" w:cs="Arial" w:eastAsiaTheme="minorEastAsia"/>
          <w:sz w:val="22"/>
          <w:lang w:val="en-GB" w:eastAsia="ko-KR"/>
        </w:rPr>
        <w:t xml:space="preserve"> through a </w:t>
      </w:r>
      <w:r w:rsidR="00EB0BC4">
        <w:rPr>
          <w:rFonts w:ascii="Proxima Nova Rg" w:hAnsi="Proxima Nova Rg" w:cs="Arial" w:eastAsiaTheme="minorEastAsia"/>
          <w:sz w:val="22"/>
          <w:lang w:val="en-GB" w:eastAsia="ko-KR"/>
        </w:rPr>
        <w:t>parallel</w:t>
      </w:r>
      <w:r w:rsidRPr="009F53AA" w:rsidR="009F53AA">
        <w:rPr>
          <w:rFonts w:ascii="Proxima Nova Rg" w:hAnsi="Proxima Nova Rg" w:cs="Arial" w:eastAsiaTheme="minorEastAsia"/>
          <w:sz w:val="22"/>
          <w:lang w:val="en-GB" w:eastAsia="ko-KR"/>
        </w:rPr>
        <w:t xml:space="preserve"> report</w:t>
      </w:r>
      <w:r w:rsidRPr="009F53AA" w:rsidR="00FB0780">
        <w:rPr>
          <w:rFonts w:ascii="Proxima Nova Rg" w:hAnsi="Proxima Nova Rg" w:cs="Arial" w:eastAsiaTheme="minorEastAsia"/>
          <w:sz w:val="22"/>
          <w:lang w:val="en-GB" w:eastAsia="ko-KR"/>
        </w:rPr>
        <w:t xml:space="preserve">. </w:t>
      </w:r>
    </w:p>
    <w:p w:rsidR="006F3CEB" w:rsidP="4BCDDB1F" w:rsidRDefault="00D9042C" w14:paraId="58133800" w14:textId="77777777">
      <w:pPr>
        <w:pStyle w:val="ListParagraph"/>
        <w:numPr>
          <w:ilvl w:val="0"/>
          <w:numId w:val="33"/>
        </w:numPr>
        <w:spacing w:after="120" w:line="264" w:lineRule="auto"/>
        <w:contextualSpacing w:val="0"/>
        <w:jc w:val="both"/>
        <w:rPr>
          <w:rFonts w:ascii="Proxima Nova Rg" w:hAnsi="Proxima Nova Rg" w:cs="Arial" w:eastAsiaTheme="minorEastAsia"/>
          <w:sz w:val="22"/>
          <w:lang w:val="en-GB" w:eastAsia="ko-KR"/>
        </w:rPr>
      </w:pPr>
      <w:r w:rsidRPr="009F53AA">
        <w:rPr>
          <w:rFonts w:ascii="Proxima Nova Rg" w:hAnsi="Proxima Nova Rg" w:cs="Arial" w:eastAsiaTheme="minorEastAsia"/>
          <w:sz w:val="22"/>
          <w:lang w:val="en-GB" w:eastAsia="ko-KR"/>
        </w:rPr>
        <w:t xml:space="preserve">Under the </w:t>
      </w:r>
      <w:hyperlink r:id="rId14">
        <w:r w:rsidRPr="009F53AA">
          <w:rPr>
            <w:rStyle w:val="Hyperlink"/>
            <w:rFonts w:ascii="Proxima Nova Rg" w:hAnsi="Proxima Nova Rg" w:cs="Arial" w:eastAsiaTheme="minorEastAsia"/>
            <w:color w:val="0563C1"/>
            <w:sz w:val="22"/>
            <w:lang w:val="en-GB" w:eastAsia="ko-KR"/>
          </w:rPr>
          <w:t>Proj</w:t>
        </w:r>
        <w:r w:rsidRPr="009F53AA">
          <w:rPr>
            <w:rStyle w:val="Hyperlink"/>
            <w:rFonts w:ascii="Proxima Nova Rg" w:hAnsi="Proxima Nova Rg" w:cs="Arial" w:eastAsiaTheme="minorEastAsia"/>
            <w:sz w:val="22"/>
            <w:lang w:val="en-GB" w:eastAsia="ko-KR"/>
          </w:rPr>
          <w:t xml:space="preserve">ect on Prevention and Elimination of Violence Against Women for Mainstreaming Gender in the National Development Agenda in Lao PDR </w:t>
        </w:r>
      </w:hyperlink>
      <w:r w:rsidRPr="009F53AA" w:rsidR="001528E6">
        <w:rPr>
          <w:rFonts w:ascii="Proxima Nova Rg" w:hAnsi="Proxima Nova Rg" w:cs="Arial" w:eastAsiaTheme="minorEastAsia"/>
          <w:sz w:val="22"/>
          <w:lang w:val="en-GB" w:eastAsia="ko-KR"/>
        </w:rPr>
        <w:t xml:space="preserve"> </w:t>
      </w:r>
      <w:r w:rsidRPr="009F53AA" w:rsidR="001528E6">
        <w:rPr>
          <w:rFonts w:ascii="Proxima Nova Rg" w:hAnsi="Proxima Nova Rg" w:cs="Arial" w:eastAsiaTheme="minorEastAsia"/>
          <w:sz w:val="22"/>
          <w:lang w:eastAsia="ko-KR"/>
        </w:rPr>
        <w:t xml:space="preserve">(Khan </w:t>
      </w:r>
      <w:proofErr w:type="spellStart"/>
      <w:r w:rsidRPr="009F53AA" w:rsidR="001528E6">
        <w:rPr>
          <w:rFonts w:ascii="Proxima Nova Rg" w:hAnsi="Proxima Nova Rg" w:cs="Arial" w:eastAsiaTheme="minorEastAsia"/>
          <w:sz w:val="22"/>
          <w:lang w:eastAsia="ko-KR"/>
        </w:rPr>
        <w:t>Hom</w:t>
      </w:r>
      <w:proofErr w:type="spellEnd"/>
      <w:r w:rsidRPr="009F53AA" w:rsidR="001528E6">
        <w:rPr>
          <w:rFonts w:ascii="Proxima Nova Rg" w:hAnsi="Proxima Nova Rg" w:cs="Arial" w:eastAsiaTheme="minorEastAsia"/>
          <w:sz w:val="22"/>
          <w:lang w:eastAsia="ko-KR"/>
        </w:rPr>
        <w:t xml:space="preserve"> Project), UNDP</w:t>
      </w:r>
      <w:r w:rsidRPr="009F53AA">
        <w:rPr>
          <w:rFonts w:ascii="Proxima Nova Rg" w:hAnsi="Proxima Nova Rg" w:cs="Arial" w:eastAsiaTheme="minorEastAsia"/>
          <w:sz w:val="22"/>
          <w:lang w:val="en-GB" w:eastAsia="ko-KR"/>
        </w:rPr>
        <w:t xml:space="preserve"> </w:t>
      </w:r>
      <w:r w:rsidRPr="009F53AA" w:rsidR="009F53AA">
        <w:rPr>
          <w:rFonts w:ascii="Proxima Nova Rg" w:hAnsi="Proxima Nova Rg" w:cs="Arial" w:eastAsiaTheme="minorEastAsia"/>
          <w:sz w:val="22"/>
          <w:lang w:val="en-GB" w:eastAsia="ko-KR"/>
        </w:rPr>
        <w:t>is assisting</w:t>
      </w:r>
      <w:r w:rsidRPr="009F53AA">
        <w:rPr>
          <w:rFonts w:ascii="Proxima Nova Rg" w:hAnsi="Proxima Nova Rg" w:cs="Arial" w:eastAsiaTheme="minorEastAsia"/>
          <w:sz w:val="22"/>
          <w:lang w:val="en-GB" w:eastAsia="ko-KR"/>
        </w:rPr>
        <w:t xml:space="preserve"> the Government</w:t>
      </w:r>
      <w:r w:rsidRPr="009F53AA" w:rsidR="00266941">
        <w:rPr>
          <w:rFonts w:ascii="Proxima Nova Rg" w:hAnsi="Proxima Nova Rg" w:cs="Arial" w:eastAsiaTheme="minorEastAsia"/>
          <w:sz w:val="22"/>
          <w:lang w:val="en-GB" w:eastAsia="ko-KR"/>
        </w:rPr>
        <w:t xml:space="preserve"> of Lao PDR</w:t>
      </w:r>
      <w:r w:rsidRPr="009F53AA">
        <w:rPr>
          <w:rFonts w:ascii="Proxima Nova Rg" w:hAnsi="Proxima Nova Rg" w:cs="Arial" w:eastAsiaTheme="minorEastAsia"/>
          <w:sz w:val="22"/>
          <w:lang w:val="en-GB" w:eastAsia="ko-KR"/>
        </w:rPr>
        <w:t xml:space="preserve"> </w:t>
      </w:r>
      <w:r w:rsidR="009F53AA">
        <w:rPr>
          <w:rFonts w:ascii="Proxima Nova Rg" w:hAnsi="Proxima Nova Rg" w:cs="Arial" w:eastAsiaTheme="minorEastAsia"/>
          <w:sz w:val="22"/>
          <w:lang w:val="en-GB" w:eastAsia="ko-KR"/>
        </w:rPr>
        <w:t>to implement</w:t>
      </w:r>
      <w:r w:rsidRPr="009F53AA">
        <w:rPr>
          <w:rFonts w:ascii="Proxima Nova Rg" w:hAnsi="Proxima Nova Rg" w:cs="Arial" w:eastAsiaTheme="minorEastAsia"/>
          <w:sz w:val="22"/>
          <w:lang w:val="en-GB" w:eastAsia="ko-KR"/>
        </w:rPr>
        <w:t xml:space="preserve"> the </w:t>
      </w:r>
      <w:r w:rsidRPr="009F53AA" w:rsidR="5926F071">
        <w:rPr>
          <w:rFonts w:ascii="Proxima Nova Rg" w:hAnsi="Proxima Nova Rg" w:cs="Arial" w:eastAsiaTheme="minorEastAsia"/>
          <w:sz w:val="22"/>
          <w:lang w:val="en-GB" w:eastAsia="ko-KR"/>
        </w:rPr>
        <w:t>Second</w:t>
      </w:r>
      <w:r w:rsidRPr="009F53AA">
        <w:rPr>
          <w:rFonts w:ascii="Proxima Nova Rg" w:hAnsi="Proxima Nova Rg" w:cs="Arial" w:eastAsiaTheme="minorEastAsia"/>
          <w:sz w:val="22"/>
          <w:lang w:val="en-GB" w:eastAsia="ko-KR"/>
        </w:rPr>
        <w:t xml:space="preserve"> 5-year </w:t>
      </w:r>
      <w:r w:rsidRPr="009F53AA" w:rsidR="00C66E3E">
        <w:rPr>
          <w:rFonts w:ascii="Proxima Nova Rg" w:hAnsi="Proxima Nova Rg" w:cs="Arial" w:eastAsiaTheme="minorEastAsia"/>
          <w:sz w:val="22"/>
          <w:lang w:val="en-GB" w:eastAsia="ko-KR"/>
        </w:rPr>
        <w:t xml:space="preserve">Lao </w:t>
      </w:r>
      <w:r w:rsidRPr="009F53AA">
        <w:rPr>
          <w:rFonts w:ascii="Proxima Nova Rg" w:hAnsi="Proxima Nova Rg" w:cs="Arial" w:eastAsiaTheme="minorEastAsia"/>
          <w:sz w:val="22"/>
          <w:lang w:val="en-GB" w:eastAsia="ko-KR"/>
        </w:rPr>
        <w:t>National Strategic Plan on EVAW</w:t>
      </w:r>
      <w:r w:rsidRPr="009F53AA" w:rsidR="13EB70F4">
        <w:rPr>
          <w:rFonts w:ascii="Proxima Nova Rg" w:hAnsi="Proxima Nova Rg" w:cs="Arial" w:eastAsiaTheme="minorEastAsia"/>
          <w:sz w:val="22"/>
          <w:lang w:val="en-GB" w:eastAsia="ko-KR"/>
        </w:rPr>
        <w:t>,</w:t>
      </w:r>
      <w:r w:rsidRPr="009F53AA">
        <w:rPr>
          <w:rFonts w:ascii="Proxima Nova Rg" w:hAnsi="Proxima Nova Rg" w:cs="Arial" w:eastAsiaTheme="minorEastAsia"/>
          <w:sz w:val="22"/>
          <w:lang w:val="en-GB" w:eastAsia="ko-KR"/>
        </w:rPr>
        <w:t xml:space="preserve"> and establish an effective and accountable governance framework capable of supporting </w:t>
      </w:r>
      <w:r w:rsidRPr="009F53AA" w:rsidR="00266941">
        <w:rPr>
          <w:rFonts w:ascii="Proxima Nova Rg" w:hAnsi="Proxima Nova Rg" w:cs="Arial" w:eastAsiaTheme="minorEastAsia"/>
          <w:sz w:val="22"/>
          <w:lang w:val="en-GB" w:eastAsia="ko-KR"/>
        </w:rPr>
        <w:t xml:space="preserve">GBV </w:t>
      </w:r>
      <w:r w:rsidRPr="009F53AA">
        <w:rPr>
          <w:rFonts w:ascii="Proxima Nova Rg" w:hAnsi="Proxima Nova Rg" w:cs="Arial" w:eastAsiaTheme="minorEastAsia"/>
          <w:sz w:val="22"/>
          <w:lang w:val="en-GB" w:eastAsia="ko-KR"/>
        </w:rPr>
        <w:t>survivors.</w:t>
      </w:r>
      <w:r w:rsidR="00AE2C99">
        <w:rPr>
          <w:rFonts w:ascii="Proxima Nova Rg" w:hAnsi="Proxima Nova Rg" w:cs="Arial" w:eastAsiaTheme="minorEastAsia"/>
          <w:sz w:val="22"/>
          <w:lang w:val="en-GB" w:eastAsia="ko-KR"/>
        </w:rPr>
        <w:t xml:space="preserve"> </w:t>
      </w:r>
    </w:p>
    <w:p w:rsidRPr="00011D48" w:rsidR="00626E5C" w:rsidP="006F3CEB" w:rsidRDefault="00AE2C99" w14:paraId="677EE911" w14:textId="2E70D706">
      <w:pPr>
        <w:pStyle w:val="ListParagraph"/>
        <w:numPr>
          <w:ilvl w:val="0"/>
          <w:numId w:val="33"/>
        </w:numPr>
        <w:spacing w:after="120" w:line="264" w:lineRule="auto"/>
        <w:contextualSpacing w:val="0"/>
        <w:jc w:val="both"/>
        <w:rPr>
          <w:rFonts w:ascii="Proxima Nova Rg" w:hAnsi="Proxima Nova Rg" w:cs="Arial" w:eastAsiaTheme="minorEastAsia"/>
          <w:sz w:val="22"/>
          <w:lang w:val="en-GB" w:eastAsia="ko-KR"/>
        </w:rPr>
      </w:pPr>
      <w:r>
        <w:rPr>
          <w:rFonts w:ascii="Proxima Nova Rg" w:hAnsi="Proxima Nova Rg" w:cs="Arial" w:eastAsiaTheme="minorEastAsia"/>
          <w:sz w:val="22"/>
          <w:lang w:val="en-GB" w:eastAsia="ko-KR"/>
        </w:rPr>
        <w:t xml:space="preserve">This includes providing support to CSOs </w:t>
      </w:r>
      <w:r w:rsidR="006F3CEB">
        <w:rPr>
          <w:rFonts w:ascii="Proxima Nova Rg" w:hAnsi="Proxima Nova Rg" w:cs="Arial" w:eastAsiaTheme="minorEastAsia"/>
          <w:sz w:val="22"/>
          <w:lang w:val="en-GB" w:eastAsia="ko-KR"/>
        </w:rPr>
        <w:t xml:space="preserve">build expert capacity in advocacy for protecting the rights of women. </w:t>
      </w:r>
      <w:r w:rsidRPr="006F3CEB" w:rsidR="00861890">
        <w:rPr>
          <w:rFonts w:ascii="Proxima Nova Rg" w:hAnsi="Proxima Nova Rg" w:cs="Arial" w:eastAsiaTheme="minorEastAsia"/>
          <w:sz w:val="22"/>
          <w:szCs w:val="24"/>
          <w:lang w:val="en-GB" w:eastAsia="ko-KR"/>
        </w:rPr>
        <w:t>In the framework of</w:t>
      </w:r>
      <w:r w:rsidRPr="006F3CEB" w:rsidR="00626E5C">
        <w:rPr>
          <w:rFonts w:ascii="Proxima Nova Rg" w:hAnsi="Proxima Nova Rg" w:cs="Arial" w:eastAsiaTheme="minorEastAsia"/>
          <w:sz w:val="22"/>
          <w:szCs w:val="24"/>
          <w:lang w:val="en-GB" w:eastAsia="ko-KR"/>
        </w:rPr>
        <w:t xml:space="preserve"> the </w:t>
      </w:r>
      <w:r w:rsidRPr="006F3CEB" w:rsidR="000E6A3C">
        <w:rPr>
          <w:rFonts w:ascii="Proxima Nova Rg" w:hAnsi="Proxima Nova Rg" w:cs="Arial" w:eastAsiaTheme="minorEastAsia"/>
          <w:sz w:val="22"/>
          <w:lang w:eastAsia="ko-KR"/>
        </w:rPr>
        <w:t xml:space="preserve">Khan </w:t>
      </w:r>
      <w:proofErr w:type="spellStart"/>
      <w:r w:rsidRPr="006F3CEB" w:rsidR="000E6A3C">
        <w:rPr>
          <w:rFonts w:ascii="Proxima Nova Rg" w:hAnsi="Proxima Nova Rg" w:cs="Arial" w:eastAsiaTheme="minorEastAsia"/>
          <w:sz w:val="22"/>
          <w:lang w:eastAsia="ko-KR"/>
        </w:rPr>
        <w:t>Hom</w:t>
      </w:r>
      <w:proofErr w:type="spellEnd"/>
      <w:r w:rsidRPr="006F3CEB" w:rsidR="000E6A3C">
        <w:rPr>
          <w:rFonts w:ascii="Proxima Nova Rg" w:hAnsi="Proxima Nova Rg" w:cs="Arial" w:eastAsiaTheme="minorEastAsia"/>
          <w:sz w:val="22"/>
          <w:lang w:eastAsia="ko-KR"/>
        </w:rPr>
        <w:t xml:space="preserve"> Project</w:t>
      </w:r>
      <w:r w:rsidRPr="006F3CEB" w:rsidR="00861890">
        <w:rPr>
          <w:rFonts w:ascii="Proxima Nova Rg" w:hAnsi="Proxima Nova Rg" w:cs="Arial" w:eastAsiaTheme="minorEastAsia"/>
          <w:sz w:val="22"/>
          <w:lang w:eastAsia="ko-KR"/>
        </w:rPr>
        <w:t xml:space="preserve">, UNDP </w:t>
      </w:r>
      <w:r w:rsidRPr="006F3CEB" w:rsidR="00FF7F32">
        <w:rPr>
          <w:rFonts w:ascii="Proxima Nova Rg" w:hAnsi="Proxima Nova Rg" w:cs="Arial" w:eastAsiaTheme="minorEastAsia"/>
          <w:sz w:val="22"/>
          <w:lang w:eastAsia="ko-KR"/>
        </w:rPr>
        <w:t>has in</w:t>
      </w:r>
      <w:r w:rsidRPr="006F3CEB" w:rsidR="0005465F">
        <w:rPr>
          <w:rFonts w:ascii="Proxima Nova Rg" w:hAnsi="Proxima Nova Rg" w:cs="Arial" w:eastAsiaTheme="minorEastAsia"/>
          <w:sz w:val="22"/>
          <w:lang w:eastAsia="ko-KR"/>
        </w:rPr>
        <w:t>itia</w:t>
      </w:r>
      <w:r w:rsidRPr="006F3CEB" w:rsidR="00FF7F32">
        <w:rPr>
          <w:rFonts w:ascii="Proxima Nova Rg" w:hAnsi="Proxima Nova Rg" w:cs="Arial" w:eastAsiaTheme="minorEastAsia"/>
          <w:sz w:val="22"/>
          <w:lang w:eastAsia="ko-KR"/>
        </w:rPr>
        <w:t xml:space="preserve">ted </w:t>
      </w:r>
      <w:r w:rsidR="00E467AD">
        <w:rPr>
          <w:rFonts w:ascii="Proxima Nova Rg" w:hAnsi="Proxima Nova Rg" w:cs="Arial" w:eastAsiaTheme="minorEastAsia"/>
          <w:sz w:val="22"/>
          <w:lang w:eastAsia="ko-KR"/>
        </w:rPr>
        <w:t>research on</w:t>
      </w:r>
      <w:r w:rsidRPr="006F3CEB" w:rsidR="00781C02">
        <w:rPr>
          <w:rFonts w:ascii="Proxima Nova Rg" w:hAnsi="Proxima Nova Rg" w:cs="Arial" w:eastAsiaTheme="minorEastAsia"/>
          <w:sz w:val="22"/>
          <w:lang w:eastAsia="ko-KR"/>
        </w:rPr>
        <w:t xml:space="preserve"> </w:t>
      </w:r>
      <w:r w:rsidR="00E467AD">
        <w:rPr>
          <w:rFonts w:ascii="Proxima Nova Rg" w:hAnsi="Proxima Nova Rg" w:cs="Arial" w:eastAsiaTheme="minorEastAsia"/>
          <w:sz w:val="22"/>
          <w:lang w:eastAsia="ko-KR"/>
        </w:rPr>
        <w:t>(</w:t>
      </w:r>
      <w:proofErr w:type="spellStart"/>
      <w:r w:rsidR="00E467AD">
        <w:rPr>
          <w:rFonts w:ascii="Proxima Nova Rg" w:hAnsi="Proxima Nova Rg" w:cs="Arial" w:eastAsiaTheme="minorEastAsia"/>
          <w:sz w:val="22"/>
          <w:lang w:eastAsia="ko-KR"/>
        </w:rPr>
        <w:t>i</w:t>
      </w:r>
      <w:proofErr w:type="spellEnd"/>
      <w:r w:rsidR="00E467AD">
        <w:rPr>
          <w:rFonts w:ascii="Proxima Nova Rg" w:hAnsi="Proxima Nova Rg" w:cs="Arial" w:eastAsiaTheme="minorEastAsia"/>
          <w:sz w:val="22"/>
          <w:lang w:eastAsia="ko-KR"/>
        </w:rPr>
        <w:t xml:space="preserve">) </w:t>
      </w:r>
      <w:r w:rsidRPr="006F3CEB" w:rsidR="00781C02">
        <w:rPr>
          <w:rFonts w:ascii="Proxima Nova Rg" w:hAnsi="Proxima Nova Rg" w:cs="Arial" w:eastAsiaTheme="minorEastAsia"/>
          <w:sz w:val="22"/>
          <w:lang w:eastAsia="ko-KR"/>
        </w:rPr>
        <w:t xml:space="preserve">the barriers </w:t>
      </w:r>
      <w:r w:rsidRPr="006F3CEB" w:rsidR="00781C02">
        <w:rPr>
          <w:rFonts w:ascii="Proxima Nova Rg" w:hAnsi="Proxima Nova Rg" w:cs="Arial" w:eastAsiaTheme="minorEastAsia"/>
          <w:sz w:val="22"/>
          <w:lang w:eastAsia="ko-KR"/>
        </w:rPr>
        <w:lastRenderedPageBreak/>
        <w:t>faced by women survivors throughout the justice continuum, including legal protection, legal awareness, legal aid, the interlinkages between customary law practices and the formal legal system, and impunity for perpetrators</w:t>
      </w:r>
      <w:r w:rsidR="00011D48">
        <w:rPr>
          <w:rFonts w:ascii="Proxima Nova Rg" w:hAnsi="Proxima Nova Rg" w:cs="Arial" w:eastAsiaTheme="minorEastAsia"/>
          <w:sz w:val="22"/>
          <w:lang w:eastAsia="ko-KR"/>
        </w:rPr>
        <w:t xml:space="preserve">, and (ii) male perceptions of gender-based violence in Lao PDR. </w:t>
      </w:r>
    </w:p>
    <w:p w:rsidRPr="00D10B4E" w:rsidR="00011D48" w:rsidP="00D10B4E" w:rsidRDefault="00011D48" w14:paraId="337F8E7A" w14:textId="53A4EC87">
      <w:pPr>
        <w:pStyle w:val="ListParagraph"/>
        <w:numPr>
          <w:ilvl w:val="0"/>
          <w:numId w:val="33"/>
        </w:numPr>
        <w:spacing w:after="120" w:line="264" w:lineRule="auto"/>
        <w:contextualSpacing w:val="0"/>
        <w:jc w:val="both"/>
        <w:rPr>
          <w:rFonts w:ascii="Proxima Nova Rg" w:hAnsi="Proxima Nova Rg" w:cs="Arial" w:eastAsiaTheme="minorEastAsia"/>
          <w:sz w:val="22"/>
          <w:lang w:val="en-GB" w:eastAsia="ko-KR"/>
        </w:rPr>
      </w:pPr>
      <w:r>
        <w:rPr>
          <w:rFonts w:ascii="Proxima Nova Rg" w:hAnsi="Proxima Nova Rg" w:cs="Arial" w:eastAsiaTheme="minorEastAsia"/>
          <w:sz w:val="22"/>
          <w:lang w:val="en-GB" w:eastAsia="ko-KR"/>
        </w:rPr>
        <w:t>UNDP has previously provided support to national Organizations of Persons with Disabilities to submit a report to the Convention on the Rights of Persons with Disabilities (CRPD) Committee</w:t>
      </w:r>
      <w:r w:rsidR="00D10B4E">
        <w:rPr>
          <w:rFonts w:ascii="Proxima Nova Rg" w:hAnsi="Proxima Nova Rg" w:cs="Arial" w:eastAsiaTheme="minorEastAsia"/>
          <w:sz w:val="22"/>
          <w:lang w:val="en-GB" w:eastAsia="ko-KR"/>
        </w:rPr>
        <w:t xml:space="preserve">, and aims to </w:t>
      </w:r>
      <w:r w:rsidR="002371E9">
        <w:rPr>
          <w:rFonts w:ascii="Proxima Nova Rg" w:hAnsi="Proxima Nova Rg" w:cs="Arial" w:eastAsiaTheme="minorEastAsia"/>
          <w:sz w:val="22"/>
          <w:lang w:val="en-GB" w:eastAsia="ko-KR"/>
        </w:rPr>
        <w:t xml:space="preserve">provide further support to national civil society organizations </w:t>
      </w:r>
      <w:r w:rsidR="00985398">
        <w:rPr>
          <w:rFonts w:ascii="Proxima Nova Rg" w:hAnsi="Proxima Nova Rg" w:cs="Arial" w:eastAsiaTheme="minorEastAsia"/>
          <w:sz w:val="22"/>
          <w:lang w:val="en-GB" w:eastAsia="ko-KR"/>
        </w:rPr>
        <w:t xml:space="preserve">for gender equality </w:t>
      </w:r>
      <w:r w:rsidR="002371E9">
        <w:rPr>
          <w:rFonts w:ascii="Proxima Nova Rg" w:hAnsi="Proxima Nova Rg" w:cs="Arial" w:eastAsiaTheme="minorEastAsia"/>
          <w:sz w:val="22"/>
          <w:lang w:val="en-GB" w:eastAsia="ko-KR"/>
        </w:rPr>
        <w:t>to engage in dialogue</w:t>
      </w:r>
      <w:r w:rsidR="0020595A">
        <w:rPr>
          <w:rFonts w:ascii="Proxima Nova Rg" w:hAnsi="Proxima Nova Rg" w:cs="Arial" w:eastAsiaTheme="minorEastAsia"/>
          <w:sz w:val="22"/>
          <w:lang w:val="en-GB" w:eastAsia="ko-KR"/>
        </w:rPr>
        <w:t xml:space="preserve"> and </w:t>
      </w:r>
      <w:r w:rsidR="00783BB1">
        <w:rPr>
          <w:rFonts w:ascii="Proxima Nova Rg" w:hAnsi="Proxima Nova Rg" w:cs="Arial" w:eastAsiaTheme="minorEastAsia"/>
          <w:sz w:val="22"/>
          <w:lang w:val="en-GB" w:eastAsia="ko-KR"/>
        </w:rPr>
        <w:t xml:space="preserve">develop and submit a </w:t>
      </w:r>
      <w:r w:rsidR="00EB0BC4">
        <w:rPr>
          <w:rFonts w:ascii="Proxima Nova Rg" w:hAnsi="Proxima Nova Rg" w:cs="Arial" w:eastAsiaTheme="minorEastAsia"/>
          <w:sz w:val="22"/>
          <w:lang w:val="en-GB" w:eastAsia="ko-KR"/>
        </w:rPr>
        <w:t>parallel</w:t>
      </w:r>
      <w:r w:rsidR="00783BB1">
        <w:rPr>
          <w:rFonts w:ascii="Proxima Nova Rg" w:hAnsi="Proxima Nova Rg" w:cs="Arial" w:eastAsiaTheme="minorEastAsia"/>
          <w:sz w:val="22"/>
          <w:lang w:val="en-GB" w:eastAsia="ko-KR"/>
        </w:rPr>
        <w:t xml:space="preserve"> report </w:t>
      </w:r>
      <w:r w:rsidR="0020595A">
        <w:rPr>
          <w:rFonts w:ascii="Proxima Nova Rg" w:hAnsi="Proxima Nova Rg" w:cs="Arial" w:eastAsiaTheme="minorEastAsia"/>
          <w:sz w:val="22"/>
          <w:lang w:val="en-GB" w:eastAsia="ko-KR"/>
        </w:rPr>
        <w:t xml:space="preserve">to ensure </w:t>
      </w:r>
      <w:r w:rsidR="00EB0BC4">
        <w:rPr>
          <w:rFonts w:ascii="Proxima Nova Rg" w:hAnsi="Proxima Nova Rg" w:cs="Arial" w:eastAsiaTheme="minorEastAsia"/>
          <w:sz w:val="22"/>
          <w:lang w:val="en-GB" w:eastAsia="ko-KR"/>
        </w:rPr>
        <w:t xml:space="preserve">the </w:t>
      </w:r>
      <w:r w:rsidR="0020595A">
        <w:rPr>
          <w:rFonts w:ascii="Proxima Nova Rg" w:hAnsi="Proxima Nova Rg" w:cs="Arial" w:eastAsiaTheme="minorEastAsia"/>
          <w:sz w:val="22"/>
          <w:lang w:val="en-GB" w:eastAsia="ko-KR"/>
        </w:rPr>
        <w:t xml:space="preserve">experiences of women across the country are </w:t>
      </w:r>
      <w:r w:rsidR="00EB0BC4">
        <w:rPr>
          <w:rFonts w:ascii="Proxima Nova Rg" w:hAnsi="Proxima Nova Rg" w:cs="Arial" w:eastAsiaTheme="minorEastAsia"/>
          <w:sz w:val="22"/>
          <w:lang w:val="en-GB" w:eastAsia="ko-KR"/>
        </w:rPr>
        <w:t>considered by the CEDAW Committee.</w:t>
      </w:r>
    </w:p>
    <w:p w:rsidRPr="005B74A6" w:rsidR="00D479B6" w:rsidP="00C22028" w:rsidRDefault="00D479B6" w14:paraId="09107B14" w14:textId="77777777">
      <w:pPr>
        <w:spacing w:after="0"/>
        <w:rPr>
          <w:rFonts w:ascii="Proxima Nova Rg" w:hAnsi="Proxima Nova Rg" w:eastAsia="Calibri" w:cs="Arial"/>
          <w:bCs/>
          <w:lang w:val="en-US"/>
        </w:rPr>
      </w:pPr>
    </w:p>
    <w:p w:rsidRPr="005B74A6" w:rsidR="003F5BDB" w:rsidP="00D16649" w:rsidRDefault="000F78E6" w14:paraId="56253FCB" w14:textId="1DE9555D">
      <w:pPr>
        <w:pStyle w:val="ListParagraph"/>
        <w:numPr>
          <w:ilvl w:val="0"/>
          <w:numId w:val="19"/>
        </w:numPr>
        <w:spacing w:after="240"/>
        <w:contextualSpacing w:val="0"/>
        <w:rPr>
          <w:rFonts w:ascii="Proxima Nova Rg" w:hAnsi="Proxima Nova Rg" w:cs="Arial" w:eastAsiaTheme="minorEastAsia"/>
          <w:b/>
          <w:bCs/>
          <w:sz w:val="22"/>
          <w:lang w:eastAsia="ko-KR"/>
        </w:rPr>
      </w:pPr>
      <w:r w:rsidRPr="005B74A6">
        <w:rPr>
          <w:rFonts w:ascii="Proxima Nova Rg" w:hAnsi="Proxima Nova Rg" w:cs="Arial" w:eastAsiaTheme="minorEastAsia"/>
          <w:b/>
          <w:bCs/>
          <w:sz w:val="22"/>
          <w:lang w:eastAsia="ko-KR"/>
        </w:rPr>
        <w:t xml:space="preserve">UNDP </w:t>
      </w:r>
      <w:r w:rsidRPr="005B74A6" w:rsidR="00D16649">
        <w:rPr>
          <w:rFonts w:ascii="Proxima Nova Rg" w:hAnsi="Proxima Nova Rg" w:cs="Arial" w:eastAsiaTheme="minorEastAsia"/>
          <w:b/>
          <w:bCs/>
          <w:sz w:val="22"/>
          <w:lang w:eastAsia="ko-KR"/>
        </w:rPr>
        <w:t>GRANT AWARD</w:t>
      </w:r>
    </w:p>
    <w:p w:rsidR="00EB0BC4" w:rsidP="000A7003" w:rsidRDefault="00E206CD" w14:paraId="161C91A1" w14:textId="1C4EA918">
      <w:pPr>
        <w:spacing w:after="240"/>
        <w:rPr>
          <w:rFonts w:ascii="Proxima Nova Rg" w:hAnsi="Proxima Nova Rg" w:cs="Arial" w:eastAsiaTheme="minorEastAsia"/>
          <w:lang w:eastAsia="ko-KR"/>
        </w:rPr>
      </w:pPr>
      <w:r w:rsidRPr="005B74A6">
        <w:rPr>
          <w:rFonts w:ascii="Proxima Nova Rg" w:hAnsi="Proxima Nova Rg" w:cs="Arial" w:eastAsiaTheme="minorEastAsia"/>
          <w:lang w:val="en-US" w:eastAsia="ko-KR"/>
        </w:rPr>
        <w:t xml:space="preserve">The UNDP </w:t>
      </w:r>
      <w:r w:rsidRPr="005B74A6" w:rsidR="000E5BCD">
        <w:rPr>
          <w:rFonts w:ascii="Proxima Nova Rg" w:hAnsi="Proxima Nova Rg" w:cs="Arial" w:eastAsiaTheme="minorEastAsia"/>
          <w:lang w:eastAsia="ko-KR"/>
        </w:rPr>
        <w:t xml:space="preserve">Grant to </w:t>
      </w:r>
      <w:r w:rsidRPr="005B74A6" w:rsidR="004027B9">
        <w:rPr>
          <w:rFonts w:ascii="Proxima Nova Rg" w:hAnsi="Proxima Nova Rg" w:cs="Arial" w:eastAsiaTheme="minorEastAsia"/>
          <w:lang w:eastAsia="ko-KR"/>
        </w:rPr>
        <w:t>“</w:t>
      </w:r>
      <w:r w:rsidR="00194D82">
        <w:rPr>
          <w:rFonts w:ascii="Proxima Nova Rg" w:hAnsi="Proxima Nova Rg" w:cs="Arial" w:eastAsiaTheme="minorEastAsia"/>
          <w:lang w:eastAsia="ko-KR"/>
        </w:rPr>
        <w:t>Develop Capacity for</w:t>
      </w:r>
      <w:r w:rsidR="00EB0BC4">
        <w:rPr>
          <w:rFonts w:ascii="Proxima Nova Rg" w:hAnsi="Proxima Nova Rg" w:cs="Arial" w:eastAsiaTheme="minorEastAsia"/>
          <w:lang w:eastAsia="ko-KR"/>
        </w:rPr>
        <w:t xml:space="preserve"> the Implementation of the Convention on the Elimination of All Forms of Discrimination Against Women</w:t>
      </w:r>
      <w:r w:rsidRPr="005B74A6" w:rsidR="004027B9">
        <w:rPr>
          <w:rFonts w:ascii="Proxima Nova Rg" w:hAnsi="Proxima Nova Rg" w:cs="Arial" w:eastAsiaTheme="minorEastAsia"/>
          <w:lang w:eastAsia="ko-KR"/>
        </w:rPr>
        <w:t xml:space="preserve">” </w:t>
      </w:r>
      <w:r w:rsidRPr="005B74A6" w:rsidR="000E5BCD">
        <w:rPr>
          <w:rFonts w:ascii="Proxima Nova Rg" w:hAnsi="Proxima Nova Rg" w:cs="Arial" w:eastAsiaTheme="minorEastAsia"/>
          <w:lang w:eastAsia="ko-KR"/>
        </w:rPr>
        <w:t>aims to</w:t>
      </w:r>
      <w:r w:rsidRPr="005B74A6" w:rsidR="002C4AA0">
        <w:rPr>
          <w:rFonts w:ascii="Proxima Nova Rg" w:hAnsi="Proxima Nova Rg" w:cs="Arial" w:eastAsiaTheme="minorEastAsia"/>
          <w:lang w:eastAsia="ko-KR"/>
        </w:rPr>
        <w:t xml:space="preserve"> </w:t>
      </w:r>
      <w:r w:rsidR="00EB0BC4">
        <w:rPr>
          <w:rFonts w:ascii="Proxima Nova Rg" w:hAnsi="Proxima Nova Rg" w:cs="Arial" w:eastAsiaTheme="minorEastAsia"/>
          <w:lang w:eastAsia="ko-KR"/>
        </w:rPr>
        <w:t xml:space="preserve">support </w:t>
      </w:r>
      <w:r w:rsidR="006246D3">
        <w:rPr>
          <w:rFonts w:ascii="Proxima Nova Rg" w:hAnsi="Proxima Nova Rg" w:cs="Arial" w:eastAsiaTheme="minorEastAsia"/>
          <w:lang w:eastAsia="ko-KR"/>
        </w:rPr>
        <w:t xml:space="preserve">national civil society organizations for gender equality in their efforts to contribute to the country-level implementation of CEDAW and domestic legislation and policies for gender equality. </w:t>
      </w:r>
    </w:p>
    <w:p w:rsidR="00025230" w:rsidP="4BCDDB1F" w:rsidRDefault="00025230" w14:paraId="463EC09A" w14:textId="36ADDDBF">
      <w:pPr>
        <w:spacing w:after="240"/>
        <w:rPr>
          <w:rFonts w:ascii="Proxima Nova Rg" w:hAnsi="Proxima Nova Rg" w:cs="Arial" w:eastAsiaTheme="minorEastAsia"/>
          <w:szCs w:val="22"/>
          <w:lang w:val="en-US" w:eastAsia="ko-KR"/>
        </w:rPr>
      </w:pPr>
      <w:r w:rsidRPr="005B74A6">
        <w:rPr>
          <w:rFonts w:ascii="Proxima Nova Rg" w:hAnsi="Proxima Nova Rg" w:cs="Arial" w:eastAsiaTheme="minorEastAsia"/>
          <w:szCs w:val="22"/>
          <w:lang w:val="en-US" w:eastAsia="ko-KR"/>
        </w:rPr>
        <w:t xml:space="preserve">Proposals </w:t>
      </w:r>
      <w:r w:rsidRPr="00025230">
        <w:rPr>
          <w:rFonts w:ascii="Proxima Nova Rg" w:hAnsi="Proxima Nova Rg" w:cs="Arial" w:eastAsiaTheme="minorEastAsia"/>
          <w:szCs w:val="22"/>
          <w:lang w:val="en-US" w:eastAsia="ko-KR"/>
        </w:rPr>
        <w:t>may</w:t>
      </w:r>
      <w:r w:rsidRPr="005B74A6">
        <w:rPr>
          <w:rFonts w:ascii="Proxima Nova Rg" w:hAnsi="Proxima Nova Rg" w:cs="Arial" w:eastAsiaTheme="minorEastAsia"/>
          <w:szCs w:val="22"/>
          <w:lang w:val="en-US" w:eastAsia="ko-KR"/>
        </w:rPr>
        <w:t xml:space="preserve"> address one or several specific provisions of </w:t>
      </w:r>
      <w:r w:rsidR="00E76C10">
        <w:rPr>
          <w:rFonts w:ascii="Proxima Nova Rg" w:hAnsi="Proxima Nova Rg" w:cs="Arial" w:eastAsiaTheme="minorEastAsia"/>
          <w:szCs w:val="22"/>
          <w:lang w:val="en-US" w:eastAsia="ko-KR"/>
        </w:rPr>
        <w:t>CEDAW, including but not limited to: (</w:t>
      </w:r>
      <w:proofErr w:type="spellStart"/>
      <w:r w:rsidR="00E76C10">
        <w:rPr>
          <w:rFonts w:ascii="Proxima Nova Rg" w:hAnsi="Proxima Nova Rg" w:cs="Arial" w:eastAsiaTheme="minorEastAsia"/>
          <w:szCs w:val="22"/>
          <w:lang w:val="en-US" w:eastAsia="ko-KR"/>
        </w:rPr>
        <w:t>i</w:t>
      </w:r>
      <w:proofErr w:type="spellEnd"/>
      <w:r w:rsidR="00E76C10">
        <w:rPr>
          <w:rFonts w:ascii="Proxima Nova Rg" w:hAnsi="Proxima Nova Rg" w:cs="Arial" w:eastAsiaTheme="minorEastAsia"/>
          <w:szCs w:val="22"/>
          <w:lang w:val="en-US" w:eastAsia="ko-KR"/>
        </w:rPr>
        <w:t xml:space="preserve">) </w:t>
      </w:r>
      <w:r w:rsidR="007F0C26">
        <w:rPr>
          <w:rFonts w:ascii="Proxima Nova Rg" w:hAnsi="Proxima Nova Rg" w:cs="Arial" w:eastAsiaTheme="minorEastAsia"/>
          <w:szCs w:val="22"/>
          <w:lang w:val="en-US" w:eastAsia="ko-KR"/>
        </w:rPr>
        <w:t xml:space="preserve">law and legal frameworks, (ii) </w:t>
      </w:r>
      <w:r w:rsidR="00985528">
        <w:rPr>
          <w:rFonts w:ascii="Proxima Nova Rg" w:hAnsi="Proxima Nova Rg" w:cs="Arial" w:eastAsiaTheme="minorEastAsia"/>
          <w:szCs w:val="22"/>
          <w:lang w:val="en-US" w:eastAsia="ko-KR"/>
        </w:rPr>
        <w:t xml:space="preserve">stereotypes and cultural practices, (iii) education, (iv) employment, social protection, and vocational training, </w:t>
      </w:r>
      <w:r w:rsidR="00B01374">
        <w:rPr>
          <w:rFonts w:ascii="Proxima Nova Rg" w:hAnsi="Proxima Nova Rg" w:cs="Arial" w:eastAsiaTheme="minorEastAsia"/>
          <w:szCs w:val="22"/>
          <w:lang w:val="en-US" w:eastAsia="ko-KR"/>
        </w:rPr>
        <w:t>(v) women in rural areas, etc. UNDP also welcomes proposals on other activities contributing to advancing the rights of women</w:t>
      </w:r>
      <w:r w:rsidR="003B3FCB">
        <w:rPr>
          <w:rFonts w:ascii="Proxima Nova Rg" w:hAnsi="Proxima Nova Rg" w:cs="Arial" w:eastAsiaTheme="minorEastAsia"/>
          <w:szCs w:val="22"/>
          <w:lang w:val="en-US" w:eastAsia="ko-KR"/>
        </w:rPr>
        <w:t xml:space="preserve">, including those focused on coordination with governmental and non-governmental organizations on gender equality. </w:t>
      </w:r>
    </w:p>
    <w:p w:rsidRPr="005B74A6" w:rsidR="00012CCA" w:rsidP="005F6F6B" w:rsidRDefault="007E0B30" w14:paraId="3EF237F5" w14:textId="19778DA6">
      <w:pPr>
        <w:spacing w:after="240"/>
        <w:jc w:val="left"/>
        <w:rPr>
          <w:rFonts w:ascii="Proxima Nova Rg" w:hAnsi="Proxima Nova Rg" w:eastAsia="Calibri" w:cs="Arial"/>
          <w:b/>
          <w:bCs/>
          <w:szCs w:val="22"/>
          <w:lang w:val="en-US"/>
        </w:rPr>
      </w:pPr>
      <w:bookmarkStart w:name="_Hlk510517655" w:id="0"/>
      <w:r>
        <w:rPr>
          <w:rFonts w:ascii="Proxima Nova Rg" w:hAnsi="Proxima Nova Rg" w:eastAsia="Calibri" w:cs="Arial"/>
          <w:b/>
          <w:bCs/>
          <w:szCs w:val="22"/>
          <w:lang w:val="en-US"/>
        </w:rPr>
        <w:t>Objectives</w:t>
      </w:r>
      <w:r w:rsidRPr="005B74A6" w:rsidR="00012CCA">
        <w:rPr>
          <w:rFonts w:ascii="Proxima Nova Rg" w:hAnsi="Proxima Nova Rg" w:eastAsia="Calibri" w:cs="Arial"/>
          <w:b/>
          <w:bCs/>
          <w:szCs w:val="22"/>
          <w:lang w:val="en-US"/>
        </w:rPr>
        <w:t>:</w:t>
      </w:r>
      <w:r w:rsidRPr="005B74A6" w:rsidR="005F6F6B">
        <w:rPr>
          <w:rFonts w:ascii="Proxima Nova Rg" w:hAnsi="Proxima Nova Rg" w:eastAsia="Calibri" w:cs="Arial"/>
          <w:b/>
          <w:bCs/>
          <w:szCs w:val="22"/>
          <w:lang w:val="en-US"/>
        </w:rPr>
        <w:t xml:space="preserve"> </w:t>
      </w:r>
    </w:p>
    <w:p w:rsidRPr="00636BCF" w:rsidR="00636BCF" w:rsidP="00E77D5D" w:rsidRDefault="00636BCF" w14:paraId="0F9E7184" w14:textId="7AD09940">
      <w:pPr>
        <w:numPr>
          <w:ilvl w:val="0"/>
          <w:numId w:val="2"/>
        </w:numPr>
        <w:spacing w:after="0"/>
        <w:ind w:left="714" w:hanging="357"/>
        <w:rPr>
          <w:rFonts w:ascii="Proxima Nova Rg" w:hAnsi="Proxima Nova Rg" w:eastAsia="Calibri" w:cs="Arial"/>
          <w:szCs w:val="22"/>
          <w:lang w:val="en-US"/>
        </w:rPr>
      </w:pPr>
      <w:r>
        <w:rPr>
          <w:rFonts w:ascii="Proxima Nova Rg" w:hAnsi="Proxima Nova Rg" w:cs="Arial" w:eastAsiaTheme="minorEastAsia"/>
          <w:lang w:val="en-US" w:eastAsia="ko-KR"/>
        </w:rPr>
        <w:t>Empower CSOs for gender equality and women’s empowerment to participate in decision-making affecting women;</w:t>
      </w:r>
    </w:p>
    <w:p w:rsidR="007E0B30" w:rsidP="00685D96" w:rsidRDefault="00636BCF" w14:paraId="1657E2D8" w14:textId="0E80274E">
      <w:pPr>
        <w:numPr>
          <w:ilvl w:val="0"/>
          <w:numId w:val="2"/>
        </w:numPr>
        <w:spacing w:after="0"/>
        <w:ind w:left="714" w:hanging="357"/>
        <w:rPr>
          <w:rFonts w:ascii="Proxima Nova Rg" w:hAnsi="Proxima Nova Rg" w:eastAsia="Calibri" w:cs="Arial"/>
          <w:szCs w:val="22"/>
          <w:lang w:val="en-US"/>
        </w:rPr>
      </w:pPr>
      <w:r>
        <w:rPr>
          <w:rFonts w:ascii="Proxima Nova Rg" w:hAnsi="Proxima Nova Rg" w:cs="Arial" w:eastAsiaTheme="minorEastAsia"/>
          <w:lang w:val="en-US" w:eastAsia="ko-KR"/>
        </w:rPr>
        <w:t>Facilitate networking and coordination among CSOs and other NGOs working in the area of gender equality and women’s empowerment</w:t>
      </w:r>
      <w:r w:rsidR="000A7149">
        <w:rPr>
          <w:rFonts w:ascii="Proxima Nova Rg" w:hAnsi="Proxima Nova Rg" w:cs="Arial" w:eastAsiaTheme="minorEastAsia"/>
          <w:lang w:val="en-US" w:eastAsia="ko-KR"/>
        </w:rPr>
        <w:t>.</w:t>
      </w:r>
    </w:p>
    <w:p w:rsidRPr="00685D96" w:rsidR="00685D96" w:rsidP="00685D96" w:rsidRDefault="00685D96" w14:paraId="2C11FCFE" w14:textId="77777777">
      <w:pPr>
        <w:spacing w:after="0"/>
        <w:ind w:left="714"/>
        <w:rPr>
          <w:rFonts w:ascii="Proxima Nova Rg" w:hAnsi="Proxima Nova Rg" w:eastAsia="Calibri" w:cs="Arial"/>
          <w:szCs w:val="22"/>
          <w:lang w:val="en-US"/>
        </w:rPr>
      </w:pPr>
    </w:p>
    <w:p w:rsidRPr="005B74A6" w:rsidR="00685D96" w:rsidP="00685D96" w:rsidRDefault="00685D96" w14:paraId="127B0294" w14:textId="77777777">
      <w:pPr>
        <w:spacing w:after="240"/>
        <w:jc w:val="left"/>
        <w:rPr>
          <w:rFonts w:ascii="Proxima Nova Rg" w:hAnsi="Proxima Nova Rg" w:eastAsia="Calibri" w:cs="Arial"/>
          <w:b/>
          <w:bCs/>
          <w:szCs w:val="22"/>
          <w:lang w:val="en-US"/>
        </w:rPr>
      </w:pPr>
      <w:r w:rsidRPr="005B74A6">
        <w:rPr>
          <w:rFonts w:ascii="Proxima Nova Rg" w:hAnsi="Proxima Nova Rg" w:eastAsia="Calibri" w:cs="Arial"/>
          <w:b/>
          <w:bCs/>
          <w:szCs w:val="22"/>
          <w:lang w:val="en-US"/>
        </w:rPr>
        <w:t>Suggested Modalities of Interventions:</w:t>
      </w:r>
    </w:p>
    <w:p w:rsidRPr="005B74A6" w:rsidR="00685D96" w:rsidP="00685D96" w:rsidRDefault="00685D96" w14:paraId="141EB53F" w14:textId="77777777">
      <w:pPr>
        <w:numPr>
          <w:ilvl w:val="0"/>
          <w:numId w:val="1"/>
        </w:numPr>
        <w:spacing w:after="0"/>
        <w:ind w:left="714" w:hanging="357"/>
        <w:jc w:val="left"/>
        <w:rPr>
          <w:rFonts w:ascii="Proxima Nova Rg" w:hAnsi="Proxima Nova Rg" w:eastAsia="Calibri" w:cs="Arial"/>
          <w:szCs w:val="22"/>
          <w:lang w:val="en-US"/>
        </w:rPr>
      </w:pPr>
      <w:r w:rsidRPr="005B74A6">
        <w:rPr>
          <w:rFonts w:ascii="Proxima Nova Rg" w:hAnsi="Proxima Nova Rg" w:eastAsia="Calibri" w:cs="Arial"/>
          <w:szCs w:val="22"/>
          <w:lang w:val="en-US"/>
        </w:rPr>
        <w:t>Strategic planning;</w:t>
      </w:r>
    </w:p>
    <w:p w:rsidRPr="005B74A6" w:rsidR="00685D96" w:rsidP="00685D96" w:rsidRDefault="00685D96" w14:paraId="791BDE51" w14:textId="77777777">
      <w:pPr>
        <w:numPr>
          <w:ilvl w:val="0"/>
          <w:numId w:val="1"/>
        </w:numPr>
        <w:spacing w:after="0"/>
        <w:ind w:left="714" w:hanging="357"/>
        <w:rPr>
          <w:rFonts w:ascii="Proxima Nova Rg" w:hAnsi="Proxima Nova Rg" w:eastAsia="Calibri" w:cs="Arial"/>
          <w:szCs w:val="22"/>
          <w:lang w:val="en-US"/>
        </w:rPr>
      </w:pPr>
      <w:r w:rsidRPr="005B74A6">
        <w:rPr>
          <w:rFonts w:ascii="Proxima Nova Rg" w:hAnsi="Proxima Nova Rg" w:eastAsia="Calibri" w:cs="Arial"/>
          <w:szCs w:val="22"/>
          <w:lang w:val="en-US"/>
        </w:rPr>
        <w:t>Public awareness-raising;</w:t>
      </w:r>
    </w:p>
    <w:p w:rsidRPr="005B74A6" w:rsidR="00685D96" w:rsidP="00685D96" w:rsidRDefault="00685D96" w14:paraId="3D2CBE9D" w14:textId="77777777">
      <w:pPr>
        <w:numPr>
          <w:ilvl w:val="0"/>
          <w:numId w:val="1"/>
        </w:numPr>
        <w:spacing w:after="0"/>
        <w:ind w:left="714" w:hanging="357"/>
        <w:rPr>
          <w:rFonts w:ascii="Proxima Nova Rg" w:hAnsi="Proxima Nova Rg" w:eastAsia="Calibri" w:cs="Arial"/>
          <w:szCs w:val="22"/>
          <w:lang w:val="en-US"/>
        </w:rPr>
      </w:pPr>
      <w:r w:rsidRPr="005B74A6">
        <w:rPr>
          <w:rFonts w:ascii="Proxima Nova Rg" w:hAnsi="Proxima Nova Rg" w:eastAsia="Calibri" w:cs="Arial"/>
          <w:szCs w:val="22"/>
          <w:lang w:val="en-US"/>
        </w:rPr>
        <w:t xml:space="preserve">Analysis of disability-related domestic legislation and policies; </w:t>
      </w:r>
    </w:p>
    <w:p w:rsidRPr="005B74A6" w:rsidR="00685D96" w:rsidP="00685D96" w:rsidRDefault="00685D96" w14:paraId="78996A2B" w14:textId="77777777">
      <w:pPr>
        <w:numPr>
          <w:ilvl w:val="0"/>
          <w:numId w:val="1"/>
        </w:numPr>
        <w:spacing w:after="0"/>
        <w:ind w:left="714" w:hanging="357"/>
        <w:rPr>
          <w:rFonts w:ascii="Proxima Nova Rg" w:hAnsi="Proxima Nova Rg" w:eastAsia="Calibri" w:cs="Arial"/>
          <w:szCs w:val="22"/>
          <w:lang w:val="en-US"/>
        </w:rPr>
      </w:pPr>
      <w:r w:rsidRPr="005B74A6">
        <w:rPr>
          <w:rFonts w:ascii="Proxima Nova Rg" w:hAnsi="Proxima Nova Rg" w:eastAsia="Calibri" w:cs="Arial"/>
          <w:szCs w:val="22"/>
          <w:lang w:val="en-US"/>
        </w:rPr>
        <w:t>Disability data collection and analysis;</w:t>
      </w:r>
    </w:p>
    <w:p w:rsidRPr="00685D96" w:rsidR="00B64844" w:rsidP="00E037F6" w:rsidRDefault="00685D96" w14:paraId="40757661" w14:textId="5BC0E213">
      <w:pPr>
        <w:numPr>
          <w:ilvl w:val="0"/>
          <w:numId w:val="1"/>
        </w:numPr>
        <w:spacing w:after="0"/>
        <w:ind w:left="714" w:hanging="357"/>
        <w:jc w:val="left"/>
        <w:rPr>
          <w:rFonts w:ascii="Proxima Nova Rg" w:hAnsi="Proxima Nova Rg" w:eastAsia="Calibri" w:cs="Arial"/>
          <w:szCs w:val="22"/>
          <w:lang w:val="en-US"/>
        </w:rPr>
      </w:pPr>
      <w:r w:rsidRPr="005B74A6">
        <w:rPr>
          <w:rFonts w:ascii="Proxima Nova Rg" w:hAnsi="Proxima Nova Rg" w:eastAsia="Calibri" w:cs="Arial"/>
          <w:szCs w:val="22"/>
          <w:lang w:val="en-US"/>
        </w:rPr>
        <w:t>Capacity-building and knowledge-sharing.</w:t>
      </w:r>
    </w:p>
    <w:p w:rsidR="00F55A56" w:rsidP="00F55A56" w:rsidRDefault="00F55A56" w14:paraId="62006177" w14:textId="4D7B9652">
      <w:pPr>
        <w:spacing w:after="0"/>
        <w:rPr>
          <w:rFonts w:ascii="Proxima Nova Rg" w:hAnsi="Proxima Nova Rg" w:eastAsia="Calibri" w:cs="Arial"/>
          <w:szCs w:val="22"/>
          <w:lang w:val="en-US"/>
        </w:rPr>
      </w:pPr>
    </w:p>
    <w:p w:rsidRPr="0031247E" w:rsidR="00F55A56" w:rsidP="0031247E" w:rsidRDefault="00F55A56" w14:paraId="381EE586" w14:textId="62538C28">
      <w:pPr>
        <w:spacing w:after="240"/>
        <w:rPr>
          <w:rFonts w:ascii="Proxima Nova Rg" w:hAnsi="Proxima Nova Rg" w:eastAsia="Calibri"/>
          <w:lang w:val="en-US"/>
        </w:rPr>
      </w:pPr>
      <w:r w:rsidRPr="4BC637E7">
        <w:rPr>
          <w:rFonts w:ascii="Proxima Nova Rg" w:hAnsi="Proxima Nova Rg"/>
          <w:b/>
          <w:bCs/>
          <w:lang w:val="en-US"/>
        </w:rPr>
        <w:t>Expected Dur</w:t>
      </w:r>
      <w:r w:rsidR="007E332E">
        <w:rPr>
          <w:rFonts w:ascii="Proxima Nova Rg" w:hAnsi="Proxima Nova Rg"/>
          <w:b/>
          <w:bCs/>
          <w:lang w:val="en-US"/>
        </w:rPr>
        <w:t>a</w:t>
      </w:r>
      <w:r w:rsidRPr="4BC637E7">
        <w:rPr>
          <w:rFonts w:ascii="Proxima Nova Rg" w:hAnsi="Proxima Nova Rg"/>
          <w:b/>
          <w:bCs/>
          <w:lang w:val="en-US"/>
        </w:rPr>
        <w:t>tion:</w:t>
      </w:r>
      <w:r w:rsidRPr="4BC637E7">
        <w:rPr>
          <w:rFonts w:ascii="Proxima Nova Rg" w:hAnsi="Proxima Nova Rg"/>
          <w:lang w:val="en-US"/>
        </w:rPr>
        <w:t xml:space="preserve"> </w:t>
      </w:r>
      <w:r w:rsidR="00CB7F8F">
        <w:rPr>
          <w:rFonts w:ascii="Proxima Nova Rg" w:hAnsi="Proxima Nova Rg"/>
          <w:lang w:val="en-US"/>
        </w:rPr>
        <w:t>9</w:t>
      </w:r>
      <w:r w:rsidRPr="00F375E6">
        <w:rPr>
          <w:rFonts w:ascii="Proxima Nova Rg" w:hAnsi="Proxima Nova Rg"/>
          <w:lang w:val="en-US"/>
        </w:rPr>
        <w:t xml:space="preserve"> months</w:t>
      </w:r>
    </w:p>
    <w:bookmarkEnd w:id="0"/>
    <w:p w:rsidRPr="005B74A6" w:rsidR="0C46BE1C" w:rsidP="0C46BE1C" w:rsidRDefault="0C46BE1C" w14:paraId="229CEF14" w14:textId="4642D0D2">
      <w:pPr>
        <w:spacing w:after="0"/>
        <w:ind w:left="720"/>
        <w:jc w:val="left"/>
        <w:rPr>
          <w:rFonts w:ascii="Proxima Nova Rg" w:hAnsi="Proxima Nova Rg"/>
          <w:lang w:val="en-US"/>
        </w:rPr>
      </w:pPr>
    </w:p>
    <w:p w:rsidRPr="005B74A6" w:rsidR="00E9442E" w:rsidP="00D16649" w:rsidRDefault="00D16649" w14:paraId="1648038C" w14:textId="143B3B9D">
      <w:pPr>
        <w:pStyle w:val="ListParagraph"/>
        <w:numPr>
          <w:ilvl w:val="0"/>
          <w:numId w:val="19"/>
        </w:numPr>
        <w:spacing w:after="240"/>
        <w:contextualSpacing w:val="0"/>
        <w:rPr>
          <w:rFonts w:ascii="Proxima Nova Rg" w:hAnsi="Proxima Nova Rg" w:eastAsia="Calibri" w:cs="Arial"/>
          <w:b/>
          <w:sz w:val="22"/>
        </w:rPr>
      </w:pPr>
      <w:r w:rsidRPr="005B74A6">
        <w:rPr>
          <w:rFonts w:ascii="Proxima Nova Rg" w:hAnsi="Proxima Nova Rg" w:eastAsia="Calibri" w:cs="Arial"/>
          <w:b/>
          <w:sz w:val="22"/>
        </w:rPr>
        <w:t xml:space="preserve">GUIDELINES FOR </w:t>
      </w:r>
      <w:r w:rsidRPr="005B74A6" w:rsidR="000F78E6">
        <w:rPr>
          <w:rFonts w:ascii="Proxima Nova Rg" w:hAnsi="Proxima Nova Rg" w:eastAsia="Calibri" w:cs="Arial"/>
          <w:b/>
          <w:sz w:val="22"/>
        </w:rPr>
        <w:t>PROPOSAL</w:t>
      </w:r>
      <w:r w:rsidRPr="005B74A6" w:rsidR="00793BC1">
        <w:rPr>
          <w:rFonts w:ascii="Proxima Nova Rg" w:hAnsi="Proxima Nova Rg" w:eastAsia="Calibri" w:cs="Arial"/>
          <w:b/>
          <w:sz w:val="22"/>
        </w:rPr>
        <w:t>S’</w:t>
      </w:r>
      <w:r w:rsidRPr="005B74A6" w:rsidR="000F78E6">
        <w:rPr>
          <w:rFonts w:ascii="Proxima Nova Rg" w:hAnsi="Proxima Nova Rg" w:eastAsia="Calibri" w:cs="Arial"/>
          <w:b/>
          <w:sz w:val="22"/>
        </w:rPr>
        <w:t xml:space="preserve"> SUBMISSION</w:t>
      </w:r>
    </w:p>
    <w:p w:rsidRPr="005B74A6" w:rsidR="003565A7" w:rsidP="005F6F6B" w:rsidRDefault="0009483A" w14:paraId="71BBE57B" w14:textId="0F79645D">
      <w:pPr>
        <w:spacing w:after="240"/>
        <w:rPr>
          <w:rFonts w:ascii="Proxima Nova Rg" w:hAnsi="Proxima Nova Rg" w:cs="Arial" w:eastAsiaTheme="minorEastAsia"/>
          <w:szCs w:val="22"/>
          <w:lang w:val="en-US"/>
        </w:rPr>
      </w:pPr>
      <w:r w:rsidRPr="005B74A6">
        <w:rPr>
          <w:rFonts w:ascii="Proxima Nova Rg" w:hAnsi="Proxima Nova Rg" w:eastAsia="Calibri" w:cs="Arial"/>
          <w:b/>
          <w:bCs/>
          <w:szCs w:val="22"/>
        </w:rPr>
        <w:t>Eligibility Criteria:</w:t>
      </w:r>
      <w:r w:rsidRPr="005B74A6">
        <w:rPr>
          <w:rFonts w:ascii="Proxima Nova Rg" w:hAnsi="Proxima Nova Rg" w:cs="Arial" w:eastAsiaTheme="minorEastAsia"/>
          <w:b/>
          <w:bCs/>
          <w:szCs w:val="22"/>
        </w:rPr>
        <w:t xml:space="preserve"> </w:t>
      </w:r>
      <w:r w:rsidRPr="005B74A6" w:rsidR="006742D7">
        <w:rPr>
          <w:rFonts w:ascii="Proxima Nova Rg" w:hAnsi="Proxima Nova Rg" w:cs="Arial" w:eastAsiaTheme="minorEastAsia"/>
          <w:szCs w:val="22"/>
          <w:lang w:val="en-US" w:eastAsia="ko-KR"/>
        </w:rPr>
        <w:t xml:space="preserve">The UNDP Grant not exceeding USD </w:t>
      </w:r>
      <w:r w:rsidR="007E332E">
        <w:rPr>
          <w:rFonts w:ascii="Proxima Nova Rg" w:hAnsi="Proxima Nova Rg" w:cs="Arial" w:eastAsiaTheme="minorEastAsia"/>
          <w:szCs w:val="22"/>
          <w:lang w:val="en-US" w:eastAsia="ko-KR"/>
        </w:rPr>
        <w:t>25</w:t>
      </w:r>
      <w:r w:rsidRPr="001964D2" w:rsidR="006742D7">
        <w:rPr>
          <w:rFonts w:ascii="Proxima Nova Rg" w:hAnsi="Proxima Nova Rg" w:cs="Arial" w:eastAsiaTheme="minorEastAsia"/>
          <w:szCs w:val="22"/>
          <w:lang w:val="en-US" w:eastAsia="ko-KR"/>
        </w:rPr>
        <w:t>,</w:t>
      </w:r>
      <w:r w:rsidRPr="001964D2" w:rsidR="00F375E6">
        <w:rPr>
          <w:rFonts w:ascii="Proxima Nova Rg" w:hAnsi="Proxima Nova Rg" w:cs="Arial" w:eastAsiaTheme="minorEastAsia"/>
          <w:szCs w:val="22"/>
          <w:lang w:val="en-US" w:eastAsia="ko-KR"/>
        </w:rPr>
        <w:t>000</w:t>
      </w:r>
      <w:r w:rsidRPr="001964D2" w:rsidR="006742D7">
        <w:rPr>
          <w:rFonts w:ascii="Proxima Nova Rg" w:hAnsi="Proxima Nova Rg" w:cs="Arial" w:eastAsiaTheme="minorEastAsia"/>
          <w:szCs w:val="22"/>
          <w:lang w:val="en-US" w:eastAsia="ko-KR"/>
        </w:rPr>
        <w:t xml:space="preserve"> </w:t>
      </w:r>
      <w:r w:rsidRPr="005B74A6" w:rsidR="006742D7">
        <w:rPr>
          <w:rFonts w:ascii="Proxima Nova Rg" w:hAnsi="Proxima Nova Rg" w:cs="Arial" w:eastAsiaTheme="minorEastAsia"/>
          <w:szCs w:val="22"/>
          <w:lang w:val="en-US" w:eastAsia="ko-KR"/>
        </w:rPr>
        <w:t xml:space="preserve">will be provided to </w:t>
      </w:r>
      <w:r w:rsidRPr="005B74A6" w:rsidR="006742D7">
        <w:rPr>
          <w:rFonts w:ascii="Proxima Nova Rg" w:hAnsi="Proxima Nova Rg" w:cs="Arial" w:eastAsiaTheme="minorEastAsia"/>
          <w:b/>
          <w:bCs/>
          <w:szCs w:val="22"/>
          <w:lang w:val="en-US" w:eastAsia="ko-KR"/>
        </w:rPr>
        <w:t>one</w:t>
      </w:r>
      <w:r w:rsidRPr="005B74A6" w:rsidR="006742D7">
        <w:rPr>
          <w:rFonts w:ascii="Proxima Nova Rg" w:hAnsi="Proxima Nova Rg" w:cs="Arial" w:eastAsiaTheme="minorEastAsia"/>
          <w:szCs w:val="22"/>
          <w:lang w:val="en-US" w:eastAsia="ko-KR"/>
        </w:rPr>
        <w:t xml:space="preserve"> </w:t>
      </w:r>
      <w:r w:rsidR="00C34B56">
        <w:rPr>
          <w:rFonts w:ascii="Proxima Nova Rg" w:hAnsi="Proxima Nova Rg" w:cs="Arial" w:eastAsiaTheme="minorEastAsia"/>
          <w:szCs w:val="22"/>
          <w:lang w:val="en-US"/>
        </w:rPr>
        <w:t>Lao</w:t>
      </w:r>
      <w:r w:rsidR="0013007A">
        <w:rPr>
          <w:rFonts w:ascii="Proxima Nova Rg" w:hAnsi="Proxima Nova Rg" w:cs="Arial" w:eastAsiaTheme="minorEastAsia"/>
          <w:szCs w:val="22"/>
          <w:lang w:val="en-US"/>
        </w:rPr>
        <w:t xml:space="preserve"> PDR</w:t>
      </w:r>
      <w:r w:rsidR="00C34B56">
        <w:rPr>
          <w:rFonts w:ascii="Proxima Nova Rg" w:hAnsi="Proxima Nova Rg" w:cs="Arial" w:eastAsiaTheme="minorEastAsia"/>
          <w:szCs w:val="22"/>
          <w:lang w:val="en-US"/>
        </w:rPr>
        <w:t xml:space="preserve">-based </w:t>
      </w:r>
      <w:r w:rsidR="0093040A">
        <w:rPr>
          <w:rFonts w:ascii="Proxima Nova Rg" w:hAnsi="Proxima Nova Rg" w:cs="Arial" w:eastAsiaTheme="minorEastAsia"/>
          <w:szCs w:val="22"/>
          <w:lang w:val="en-US"/>
        </w:rPr>
        <w:t>(</w:t>
      </w:r>
      <w:r w:rsidRPr="009C0CC1" w:rsidR="00C34B56">
        <w:rPr>
          <w:rFonts w:ascii="Proxima Nova Rg" w:hAnsi="Proxima Nova Rg" w:cs="Arial" w:eastAsiaTheme="minorEastAsia"/>
          <w:szCs w:val="22"/>
          <w:lang w:val="en-US"/>
        </w:rPr>
        <w:t xml:space="preserve">national) non-governmental </w:t>
      </w:r>
      <w:proofErr w:type="gramStart"/>
      <w:r w:rsidRPr="009C0CC1" w:rsidR="00C34B56">
        <w:rPr>
          <w:rFonts w:ascii="Proxima Nova Rg" w:hAnsi="Proxima Nova Rg" w:cs="Arial" w:eastAsiaTheme="minorEastAsia"/>
          <w:szCs w:val="22"/>
          <w:lang w:val="en-US"/>
        </w:rPr>
        <w:t>organization</w:t>
      </w:r>
      <w:r w:rsidRPr="005B74A6" w:rsidR="00D626A3">
        <w:rPr>
          <w:rFonts w:ascii="Proxima Nova Rg" w:hAnsi="Proxima Nova Rg" w:cs="Arial" w:eastAsiaTheme="minorEastAsia"/>
          <w:szCs w:val="22"/>
          <w:lang w:val="en-US" w:eastAsia="ko-KR"/>
        </w:rPr>
        <w:t>.</w:t>
      </w:r>
      <w:r w:rsidRPr="005B74A6" w:rsidR="00E476DD">
        <w:rPr>
          <w:rFonts w:ascii="Proxima Nova Rg" w:hAnsi="Proxima Nova Rg" w:cs="Arial" w:eastAsiaTheme="minorEastAsia"/>
          <w:szCs w:val="22"/>
          <w:lang w:val="en-US" w:eastAsia="ko-KR"/>
        </w:rPr>
        <w:t>*</w:t>
      </w:r>
      <w:proofErr w:type="gramEnd"/>
    </w:p>
    <w:p w:rsidRPr="005B74A6" w:rsidR="00D16649" w:rsidP="005F6F6B" w:rsidRDefault="00E476DD" w14:paraId="21650B81" w14:textId="397E60D1">
      <w:pPr>
        <w:spacing w:after="240"/>
        <w:rPr>
          <w:rFonts w:ascii="Proxima Nova Rg" w:hAnsi="Proxima Nova Rg" w:cs="Arial" w:eastAsiaTheme="minorEastAsia"/>
          <w:i/>
          <w:iCs/>
          <w:szCs w:val="22"/>
          <w:lang w:val="en-US"/>
        </w:rPr>
      </w:pPr>
      <w:r w:rsidRPr="005B74A6">
        <w:rPr>
          <w:rFonts w:ascii="Proxima Nova Rg" w:hAnsi="Proxima Nova Rg" w:cs="Arial" w:eastAsiaTheme="minorEastAsia"/>
          <w:i/>
          <w:iCs/>
          <w:szCs w:val="22"/>
          <w:lang w:val="en-US"/>
        </w:rPr>
        <w:t>*</w:t>
      </w:r>
      <w:r w:rsidRPr="005B74A6" w:rsidR="0059444A">
        <w:rPr>
          <w:rFonts w:ascii="Proxima Nova Rg" w:hAnsi="Proxima Nova Rg" w:cs="Arial" w:eastAsiaTheme="minorEastAsia"/>
          <w:i/>
          <w:iCs/>
          <w:szCs w:val="22"/>
          <w:lang w:val="en-US"/>
        </w:rPr>
        <w:t xml:space="preserve">According to the </w:t>
      </w:r>
      <w:hyperlink w:history="1" r:id="rId15">
        <w:r w:rsidRPr="005B74A6" w:rsidR="003565A7">
          <w:rPr>
            <w:rStyle w:val="Hyperlink"/>
            <w:rFonts w:ascii="Proxima Nova Rg" w:hAnsi="Proxima Nova Rg" w:cs="Arial" w:eastAsiaTheme="minorEastAsia"/>
            <w:i/>
            <w:iCs/>
            <w:szCs w:val="22"/>
            <w:lang w:val="en-US"/>
          </w:rPr>
          <w:t>UNDP Programme and Operations Policies and Procedures (POPP)</w:t>
        </w:r>
      </w:hyperlink>
      <w:r w:rsidRPr="005B74A6" w:rsidR="0059444A">
        <w:rPr>
          <w:rFonts w:ascii="Proxima Nova Rg" w:hAnsi="Proxima Nova Rg" w:cs="Arial" w:eastAsiaTheme="minorEastAsia"/>
          <w:i/>
          <w:iCs/>
          <w:szCs w:val="22"/>
          <w:lang w:val="en-US"/>
        </w:rPr>
        <w:t xml:space="preserve">, </w:t>
      </w:r>
      <w:r w:rsidRPr="005B74A6" w:rsidR="00220BA2">
        <w:rPr>
          <w:rFonts w:ascii="Proxima Nova Rg" w:hAnsi="Proxima Nova Rg" w:cs="Arial" w:eastAsiaTheme="minorEastAsia"/>
          <w:i/>
          <w:iCs/>
          <w:szCs w:val="22"/>
          <w:lang w:val="en-US"/>
        </w:rPr>
        <w:t>the Grant</w:t>
      </w:r>
      <w:r w:rsidRPr="005B74A6" w:rsidR="00441558">
        <w:rPr>
          <w:rFonts w:ascii="Proxima Nova Rg" w:hAnsi="Proxima Nova Rg" w:cs="Arial" w:eastAsiaTheme="minorEastAsia"/>
          <w:i/>
          <w:iCs/>
          <w:szCs w:val="22"/>
          <w:lang w:val="en-US"/>
        </w:rPr>
        <w:t xml:space="preserve"> can be awarded to non-governmental organizations, including non-governmental academic or educational institutions</w:t>
      </w:r>
      <w:r w:rsidRPr="005B74A6" w:rsidR="00AC6C41">
        <w:rPr>
          <w:rFonts w:ascii="Proxima Nova Rg" w:hAnsi="Proxima Nova Rg" w:cs="Arial" w:eastAsiaTheme="minorEastAsia"/>
          <w:i/>
          <w:iCs/>
          <w:szCs w:val="22"/>
          <w:lang w:val="en-US"/>
        </w:rPr>
        <w:t xml:space="preserve">. The </w:t>
      </w:r>
      <w:r w:rsidRPr="005B74A6" w:rsidR="003565A7">
        <w:rPr>
          <w:rFonts w:ascii="Proxima Nova Rg" w:hAnsi="Proxima Nova Rg" w:cs="Arial" w:eastAsiaTheme="minorEastAsia"/>
          <w:i/>
          <w:iCs/>
          <w:szCs w:val="22"/>
          <w:lang w:val="en-US"/>
        </w:rPr>
        <w:t>p</w:t>
      </w:r>
      <w:r w:rsidRPr="005B74A6" w:rsidR="0059444A">
        <w:rPr>
          <w:rFonts w:ascii="Proxima Nova Rg" w:hAnsi="Proxima Nova Rg" w:cs="Arial" w:eastAsiaTheme="minorEastAsia"/>
          <w:i/>
          <w:iCs/>
          <w:szCs w:val="22"/>
          <w:lang w:val="en-US"/>
        </w:rPr>
        <w:t>rivate sector</w:t>
      </w:r>
      <w:r w:rsidRPr="005B74A6" w:rsidR="00220BA2">
        <w:rPr>
          <w:rFonts w:ascii="Proxima Nova Rg" w:hAnsi="Proxima Nova Rg" w:cs="Arial" w:eastAsiaTheme="minorEastAsia"/>
          <w:i/>
          <w:iCs/>
          <w:szCs w:val="22"/>
          <w:lang w:val="en-US"/>
        </w:rPr>
        <w:t xml:space="preserve">, </w:t>
      </w:r>
      <w:r w:rsidRPr="005B74A6" w:rsidR="0059444A">
        <w:rPr>
          <w:rFonts w:ascii="Proxima Nova Rg" w:hAnsi="Proxima Nova Rg" w:cs="Arial" w:eastAsiaTheme="minorEastAsia"/>
          <w:i/>
          <w:iCs/>
          <w:szCs w:val="22"/>
          <w:lang w:val="en-US"/>
        </w:rPr>
        <w:t>commercial entities</w:t>
      </w:r>
      <w:r w:rsidR="00117F84">
        <w:rPr>
          <w:rFonts w:ascii="Proxima Nova Rg" w:hAnsi="Proxima Nova Rg" w:cs="Arial" w:eastAsiaTheme="minorEastAsia"/>
          <w:i/>
          <w:iCs/>
          <w:szCs w:val="22"/>
          <w:lang w:val="en-US"/>
        </w:rPr>
        <w:t>,</w:t>
      </w:r>
      <w:r w:rsidRPr="005B74A6" w:rsidR="0059444A">
        <w:rPr>
          <w:rFonts w:ascii="Proxima Nova Rg" w:hAnsi="Proxima Nova Rg" w:cs="Arial" w:eastAsiaTheme="minorEastAsia"/>
          <w:i/>
          <w:iCs/>
          <w:szCs w:val="22"/>
          <w:lang w:val="en-US"/>
        </w:rPr>
        <w:t xml:space="preserve"> and governmental organizations</w:t>
      </w:r>
      <w:r w:rsidRPr="005B74A6">
        <w:rPr>
          <w:rFonts w:ascii="Proxima Nova Rg" w:hAnsi="Proxima Nova Rg" w:cs="Arial" w:eastAsiaTheme="minorEastAsia"/>
          <w:i/>
          <w:iCs/>
          <w:szCs w:val="22"/>
          <w:lang w:val="en-US"/>
        </w:rPr>
        <w:t xml:space="preserve">, such as </w:t>
      </w:r>
      <w:r w:rsidRPr="005B74A6" w:rsidR="0059444A">
        <w:rPr>
          <w:rFonts w:ascii="Proxima Nova Rg" w:hAnsi="Proxima Nova Rg" w:cs="Arial" w:eastAsiaTheme="minorEastAsia"/>
          <w:i/>
          <w:iCs/>
          <w:szCs w:val="22"/>
          <w:lang w:val="en-US"/>
        </w:rPr>
        <w:t xml:space="preserve">regional </w:t>
      </w:r>
      <w:r w:rsidRPr="005B74A6" w:rsidR="0059444A">
        <w:rPr>
          <w:rFonts w:ascii="Proxima Nova Rg" w:hAnsi="Proxima Nova Rg" w:cs="Arial" w:eastAsiaTheme="minorEastAsia"/>
          <w:i/>
          <w:iCs/>
          <w:szCs w:val="22"/>
          <w:lang w:val="en-US"/>
        </w:rPr>
        <w:lastRenderedPageBreak/>
        <w:t>governments, municipalities</w:t>
      </w:r>
      <w:r w:rsidR="00AF4373">
        <w:rPr>
          <w:rFonts w:ascii="Proxima Nova Rg" w:hAnsi="Proxima Nova Rg" w:cs="Arial" w:eastAsiaTheme="minorEastAsia"/>
          <w:i/>
          <w:iCs/>
          <w:szCs w:val="22"/>
          <w:lang w:val="en-US"/>
        </w:rPr>
        <w:t xml:space="preserve">, </w:t>
      </w:r>
      <w:r w:rsidR="00476F8B">
        <w:rPr>
          <w:rFonts w:ascii="Proxima Nova Rg" w:hAnsi="Proxima Nova Rg" w:cs="Arial" w:eastAsiaTheme="minorEastAsia"/>
          <w:i/>
          <w:iCs/>
          <w:szCs w:val="22"/>
          <w:lang w:val="en-US"/>
        </w:rPr>
        <w:t>N</w:t>
      </w:r>
      <w:r w:rsidR="00AF4373">
        <w:rPr>
          <w:rFonts w:ascii="Proxima Nova Rg" w:hAnsi="Proxima Nova Rg" w:cs="Arial" w:eastAsiaTheme="minorEastAsia"/>
          <w:i/>
          <w:iCs/>
          <w:szCs w:val="22"/>
          <w:lang w:val="en-US"/>
        </w:rPr>
        <w:t>ational</w:t>
      </w:r>
      <w:r w:rsidR="00476F8B">
        <w:rPr>
          <w:rFonts w:ascii="Proxima Nova Rg" w:hAnsi="Proxima Nova Rg" w:cs="Arial" w:eastAsiaTheme="minorEastAsia"/>
          <w:i/>
          <w:iCs/>
          <w:szCs w:val="22"/>
          <w:lang w:val="en-US"/>
        </w:rPr>
        <w:t xml:space="preserve"> and Provincial Universities</w:t>
      </w:r>
      <w:r w:rsidR="00BD7B66">
        <w:rPr>
          <w:rFonts w:ascii="Proxima Nova Rg" w:hAnsi="Proxima Nova Rg" w:cs="Arial" w:eastAsiaTheme="minorEastAsia"/>
          <w:i/>
          <w:iCs/>
          <w:szCs w:val="22"/>
          <w:lang w:val="en-US"/>
        </w:rPr>
        <w:t>,</w:t>
      </w:r>
      <w:r w:rsidR="00AF4373">
        <w:rPr>
          <w:rFonts w:ascii="Proxima Nova Rg" w:hAnsi="Proxima Nova Rg" w:cs="Arial" w:eastAsiaTheme="minorEastAsia"/>
          <w:i/>
          <w:iCs/>
          <w:szCs w:val="22"/>
          <w:lang w:val="en-US"/>
        </w:rPr>
        <w:t xml:space="preserve"> </w:t>
      </w:r>
      <w:r w:rsidRPr="005B74A6" w:rsidR="0059444A">
        <w:rPr>
          <w:rFonts w:ascii="Proxima Nova Rg" w:hAnsi="Proxima Nova Rg" w:cs="Arial" w:eastAsiaTheme="minorEastAsia"/>
          <w:i/>
          <w:iCs/>
          <w:szCs w:val="22"/>
          <w:lang w:val="en-US"/>
        </w:rPr>
        <w:t>etc.</w:t>
      </w:r>
      <w:r w:rsidRPr="005B74A6">
        <w:rPr>
          <w:rFonts w:ascii="Proxima Nova Rg" w:hAnsi="Proxima Nova Rg" w:cs="Arial" w:eastAsiaTheme="minorEastAsia"/>
          <w:i/>
          <w:iCs/>
          <w:szCs w:val="22"/>
          <w:lang w:val="en-US"/>
        </w:rPr>
        <w:t>,</w:t>
      </w:r>
      <w:r w:rsidRPr="005B74A6" w:rsidR="0059444A">
        <w:rPr>
          <w:rFonts w:ascii="Proxima Nova Rg" w:hAnsi="Proxima Nova Rg" w:cs="Arial" w:eastAsiaTheme="minorEastAsia"/>
          <w:i/>
          <w:iCs/>
          <w:szCs w:val="22"/>
          <w:lang w:val="en-US"/>
        </w:rPr>
        <w:t xml:space="preserve"> are currently not eligible to receive </w:t>
      </w:r>
      <w:r w:rsidRPr="005B74A6" w:rsidR="00220BA2">
        <w:rPr>
          <w:rFonts w:ascii="Proxima Nova Rg" w:hAnsi="Proxima Nova Rg" w:cs="Arial" w:eastAsiaTheme="minorEastAsia"/>
          <w:i/>
          <w:iCs/>
          <w:szCs w:val="22"/>
          <w:lang w:val="en-US"/>
        </w:rPr>
        <w:t>th</w:t>
      </w:r>
      <w:r w:rsidRPr="005B74A6" w:rsidR="00D708DF">
        <w:rPr>
          <w:rFonts w:ascii="Proxima Nova Rg" w:hAnsi="Proxima Nova Rg" w:cs="Arial" w:eastAsiaTheme="minorEastAsia"/>
          <w:i/>
          <w:iCs/>
          <w:szCs w:val="22"/>
          <w:lang w:val="en-US"/>
        </w:rPr>
        <w:t xml:space="preserve">is </w:t>
      </w:r>
      <w:r w:rsidRPr="005B74A6" w:rsidR="00220BA2">
        <w:rPr>
          <w:rFonts w:ascii="Proxima Nova Rg" w:hAnsi="Proxima Nova Rg" w:cs="Arial" w:eastAsiaTheme="minorEastAsia"/>
          <w:i/>
          <w:iCs/>
          <w:szCs w:val="22"/>
          <w:lang w:val="en-US"/>
        </w:rPr>
        <w:t>G</w:t>
      </w:r>
      <w:r w:rsidRPr="005B74A6" w:rsidR="003565A7">
        <w:rPr>
          <w:rFonts w:ascii="Proxima Nova Rg" w:hAnsi="Proxima Nova Rg" w:cs="Arial" w:eastAsiaTheme="minorEastAsia"/>
          <w:i/>
          <w:iCs/>
          <w:szCs w:val="22"/>
          <w:lang w:val="en-US"/>
        </w:rPr>
        <w:t xml:space="preserve">rant. </w:t>
      </w:r>
    </w:p>
    <w:p w:rsidRPr="005B74A6" w:rsidR="00012CCA" w:rsidP="005F6F6B" w:rsidRDefault="00A33C3F" w14:paraId="4FE42335" w14:textId="7561A3D7">
      <w:pPr>
        <w:spacing w:after="240"/>
        <w:rPr>
          <w:rFonts w:ascii="Proxima Nova Rg" w:hAnsi="Proxima Nova Rg" w:cs="Arial" w:eastAsiaTheme="minorEastAsia"/>
          <w:szCs w:val="22"/>
        </w:rPr>
      </w:pPr>
      <w:r w:rsidRPr="005B74A6">
        <w:rPr>
          <w:rFonts w:ascii="Proxima Nova Rg" w:hAnsi="Proxima Nova Rg" w:eastAsia="Calibri" w:cs="Arial"/>
          <w:b/>
          <w:bCs/>
          <w:szCs w:val="22"/>
        </w:rPr>
        <w:t>Selection Criteria:</w:t>
      </w:r>
      <w:r w:rsidRPr="005B74A6" w:rsidR="00E9442E">
        <w:rPr>
          <w:rFonts w:ascii="Proxima Nova Rg" w:hAnsi="Proxima Nova Rg" w:eastAsia="Calibri" w:cs="Arial"/>
          <w:szCs w:val="22"/>
        </w:rPr>
        <w:t xml:space="preserve"> </w:t>
      </w:r>
      <w:r w:rsidRPr="005B74A6" w:rsidR="00012CCA">
        <w:rPr>
          <w:rFonts w:ascii="Proxima Nova Rg" w:hAnsi="Proxima Nova Rg" w:eastAsia="Calibri" w:cs="Arial"/>
          <w:szCs w:val="22"/>
        </w:rPr>
        <w:t>The selection criteria will involve the following elements:</w:t>
      </w:r>
    </w:p>
    <w:p w:rsidRPr="005B74A6" w:rsidR="006A309F" w:rsidP="006A309F" w:rsidRDefault="009D700D" w14:paraId="2E43634C" w14:textId="48BF29B9">
      <w:pPr>
        <w:pStyle w:val="ListParagraph"/>
        <w:numPr>
          <w:ilvl w:val="0"/>
          <w:numId w:val="27"/>
        </w:numPr>
        <w:spacing w:after="240"/>
        <w:ind w:left="709" w:hanging="425"/>
        <w:jc w:val="both"/>
        <w:rPr>
          <w:rFonts w:ascii="Proxima Nova Rg" w:hAnsi="Proxima Nova Rg" w:eastAsia="Calibri" w:cs="Arial"/>
          <w:sz w:val="22"/>
        </w:rPr>
      </w:pPr>
      <w:r w:rsidRPr="005B74A6">
        <w:rPr>
          <w:rFonts w:ascii="Proxima Nova Rg" w:hAnsi="Proxima Nova Rg" w:eastAsia="Calibri" w:cs="Arial"/>
          <w:sz w:val="22"/>
        </w:rPr>
        <w:t>C</w:t>
      </w:r>
      <w:r w:rsidRPr="005B74A6" w:rsidR="00012CCA">
        <w:rPr>
          <w:rFonts w:ascii="Proxima Nova Rg" w:hAnsi="Proxima Nova Rg" w:eastAsia="Calibri" w:cs="Arial"/>
          <w:sz w:val="22"/>
        </w:rPr>
        <w:t xml:space="preserve">apacity of </w:t>
      </w:r>
      <w:r w:rsidR="001964D2">
        <w:rPr>
          <w:rFonts w:ascii="Proxima Nova Rg" w:hAnsi="Proxima Nova Rg" w:eastAsia="Calibri" w:cs="Arial"/>
          <w:sz w:val="22"/>
        </w:rPr>
        <w:t>A</w:t>
      </w:r>
      <w:r w:rsidRPr="005B74A6" w:rsidR="003C1EA0">
        <w:rPr>
          <w:rFonts w:ascii="Proxima Nova Rg" w:hAnsi="Proxima Nova Rg" w:eastAsia="Calibri" w:cs="Arial"/>
          <w:sz w:val="22"/>
        </w:rPr>
        <w:t xml:space="preserve">pplicant </w:t>
      </w:r>
      <w:r w:rsidR="001964D2">
        <w:rPr>
          <w:rFonts w:ascii="Proxima Nova Rg" w:hAnsi="Proxima Nova Rg" w:eastAsia="Calibri" w:cs="Arial"/>
          <w:sz w:val="22"/>
        </w:rPr>
        <w:t>O</w:t>
      </w:r>
      <w:r w:rsidRPr="005B74A6" w:rsidR="003C1EA0">
        <w:rPr>
          <w:rFonts w:ascii="Proxima Nova Rg" w:hAnsi="Proxima Nova Rg" w:eastAsia="Calibri" w:cs="Arial"/>
          <w:sz w:val="22"/>
        </w:rPr>
        <w:t>rganization</w:t>
      </w:r>
      <w:r w:rsidRPr="005B74A6" w:rsidR="006A309F">
        <w:rPr>
          <w:rFonts w:ascii="Proxima Nova Rg" w:hAnsi="Proxima Nova Rg" w:eastAsia="Calibri" w:cs="Arial"/>
        </w:rPr>
        <w:t xml:space="preserve">; </w:t>
      </w:r>
    </w:p>
    <w:p w:rsidR="006A309F" w:rsidP="006A309F" w:rsidRDefault="00BC1B5D" w14:paraId="08799779" w14:textId="373E5887">
      <w:pPr>
        <w:pStyle w:val="ListParagraph"/>
        <w:numPr>
          <w:ilvl w:val="0"/>
          <w:numId w:val="27"/>
        </w:numPr>
        <w:spacing w:after="240"/>
        <w:ind w:left="709" w:hanging="425"/>
        <w:jc w:val="both"/>
        <w:rPr>
          <w:rFonts w:ascii="Proxima Nova Rg" w:hAnsi="Proxima Nova Rg" w:eastAsia="Calibri" w:cs="Arial"/>
          <w:sz w:val="22"/>
        </w:rPr>
      </w:pPr>
      <w:r>
        <w:rPr>
          <w:rFonts w:ascii="Proxima Nova Rg" w:hAnsi="Proxima Nova Rg" w:eastAsia="Calibri" w:cs="Arial"/>
          <w:sz w:val="22"/>
        </w:rPr>
        <w:t xml:space="preserve">Experience and </w:t>
      </w:r>
      <w:r w:rsidR="004A42D7">
        <w:rPr>
          <w:rFonts w:ascii="Proxima Nova Rg" w:hAnsi="Proxima Nova Rg" w:eastAsia="Calibri" w:cs="Arial"/>
          <w:sz w:val="22"/>
        </w:rPr>
        <w:t xml:space="preserve">existing partnerships </w:t>
      </w:r>
      <w:r w:rsidR="007B6B59">
        <w:rPr>
          <w:rFonts w:ascii="Proxima Nova Rg" w:hAnsi="Proxima Nova Rg" w:eastAsia="Calibri" w:cs="Arial"/>
          <w:sz w:val="22"/>
        </w:rPr>
        <w:t>in the area of</w:t>
      </w:r>
      <w:r w:rsidR="005B603E">
        <w:rPr>
          <w:rFonts w:ascii="Proxima Nova Rg" w:hAnsi="Proxima Nova Rg" w:eastAsia="Calibri" w:cs="Arial"/>
          <w:sz w:val="22"/>
        </w:rPr>
        <w:t xml:space="preserve"> </w:t>
      </w:r>
      <w:r w:rsidR="007E332E">
        <w:rPr>
          <w:rFonts w:ascii="Proxima Nova Rg" w:hAnsi="Proxima Nova Rg" w:eastAsia="Calibri" w:cs="Arial"/>
          <w:sz w:val="22"/>
        </w:rPr>
        <w:t>gender equality and women’s empowerment</w:t>
      </w:r>
    </w:p>
    <w:p w:rsidRPr="005B74A6" w:rsidR="00012CCA" w:rsidP="0086722D" w:rsidRDefault="00012CCA" w14:paraId="1F8E5823" w14:textId="0FEB3818">
      <w:pPr>
        <w:pStyle w:val="ListParagraph"/>
        <w:numPr>
          <w:ilvl w:val="0"/>
          <w:numId w:val="27"/>
        </w:numPr>
        <w:spacing w:after="240"/>
        <w:ind w:left="709" w:hanging="425"/>
        <w:jc w:val="both"/>
        <w:rPr>
          <w:rFonts w:ascii="Proxima Nova Rg" w:hAnsi="Proxima Nova Rg" w:eastAsia="Calibri" w:cs="Arial"/>
          <w:sz w:val="22"/>
        </w:rPr>
      </w:pPr>
      <w:r w:rsidRPr="005B74A6">
        <w:rPr>
          <w:rFonts w:ascii="Proxima Nova Rg" w:hAnsi="Proxima Nova Rg" w:eastAsia="Calibri" w:cs="Arial"/>
          <w:sz w:val="22"/>
        </w:rPr>
        <w:t>Simplicity and ease of implementation</w:t>
      </w:r>
      <w:r w:rsidRPr="005B74A6" w:rsidR="0015490E">
        <w:rPr>
          <w:rFonts w:ascii="Proxima Nova Rg" w:hAnsi="Proxima Nova Rg" w:eastAsia="Calibri" w:cs="Arial"/>
          <w:sz w:val="22"/>
        </w:rPr>
        <w:t>, yet adopting innovative or unconventional approach</w:t>
      </w:r>
      <w:r w:rsidRPr="005B74A6" w:rsidR="005B72E5">
        <w:rPr>
          <w:rFonts w:ascii="Proxima Nova Rg" w:hAnsi="Proxima Nova Rg" w:eastAsia="Calibri" w:cs="Arial"/>
          <w:sz w:val="22"/>
        </w:rPr>
        <w:t>;</w:t>
      </w:r>
    </w:p>
    <w:p w:rsidRPr="005B74A6" w:rsidR="00012CCA" w:rsidP="002B5107" w:rsidRDefault="0078120B" w14:paraId="205CEA2E" w14:textId="6D2B2733">
      <w:pPr>
        <w:pStyle w:val="ListParagraph"/>
        <w:numPr>
          <w:ilvl w:val="0"/>
          <w:numId w:val="27"/>
        </w:numPr>
        <w:spacing w:after="240"/>
        <w:ind w:left="709" w:hanging="425"/>
        <w:jc w:val="both"/>
        <w:rPr>
          <w:rFonts w:ascii="Proxima Nova Rg" w:hAnsi="Proxima Nova Rg" w:eastAsia="Calibri" w:cs="Arial"/>
          <w:sz w:val="22"/>
        </w:rPr>
      </w:pPr>
      <w:r w:rsidRPr="005B74A6">
        <w:rPr>
          <w:rFonts w:ascii="Proxima Nova Rg" w:hAnsi="Proxima Nova Rg" w:eastAsia="Calibri" w:cs="Arial"/>
          <w:sz w:val="22"/>
        </w:rPr>
        <w:t>Effectiveness</w:t>
      </w:r>
      <w:r w:rsidRPr="005B74A6" w:rsidR="00016702">
        <w:rPr>
          <w:rFonts w:ascii="Proxima Nova Rg" w:hAnsi="Proxima Nova Rg" w:eastAsia="Calibri" w:cs="Arial"/>
          <w:sz w:val="22"/>
        </w:rPr>
        <w:t xml:space="preserve"> and </w:t>
      </w:r>
      <w:r w:rsidRPr="005B74A6" w:rsidR="008F4BE8">
        <w:rPr>
          <w:rFonts w:ascii="Proxima Nova Rg" w:hAnsi="Proxima Nova Rg" w:eastAsia="Calibri" w:cs="Arial"/>
          <w:sz w:val="22"/>
        </w:rPr>
        <w:t>measurability</w:t>
      </w:r>
      <w:r w:rsidRPr="005B74A6" w:rsidR="00926F5C">
        <w:rPr>
          <w:rFonts w:ascii="Proxima Nova Rg" w:hAnsi="Proxima Nova Rg" w:eastAsia="Calibri" w:cs="Arial"/>
          <w:sz w:val="22"/>
        </w:rPr>
        <w:t xml:space="preserve"> of impact</w:t>
      </w:r>
      <w:r w:rsidRPr="005B74A6" w:rsidR="005B72E5">
        <w:rPr>
          <w:rFonts w:ascii="Proxima Nova Rg" w:hAnsi="Proxima Nova Rg" w:eastAsia="Calibri" w:cs="Arial"/>
          <w:sz w:val="22"/>
        </w:rPr>
        <w:t>;</w:t>
      </w:r>
      <w:r w:rsidRPr="005B74A6" w:rsidR="00B1747D">
        <w:rPr>
          <w:rFonts w:ascii="Proxima Nova Rg" w:hAnsi="Proxima Nova Rg" w:eastAsia="Calibri" w:cs="Arial"/>
          <w:sz w:val="22"/>
        </w:rPr>
        <w:t xml:space="preserve"> and</w:t>
      </w:r>
    </w:p>
    <w:p w:rsidRPr="005B74A6" w:rsidR="00D16649" w:rsidP="0086722D" w:rsidRDefault="00012CCA" w14:paraId="24171E6A" w14:textId="05BEC383">
      <w:pPr>
        <w:pStyle w:val="ListParagraph"/>
        <w:numPr>
          <w:ilvl w:val="0"/>
          <w:numId w:val="27"/>
        </w:numPr>
        <w:spacing w:after="240"/>
        <w:ind w:left="709" w:hanging="425"/>
        <w:jc w:val="both"/>
        <w:rPr>
          <w:rFonts w:ascii="Proxima Nova Rg" w:hAnsi="Proxima Nova Rg" w:eastAsia="Calibri" w:cs="Arial"/>
          <w:sz w:val="22"/>
        </w:rPr>
      </w:pPr>
      <w:r w:rsidRPr="005B74A6">
        <w:rPr>
          <w:rFonts w:ascii="Proxima Nova Rg" w:hAnsi="Proxima Nova Rg" w:eastAsia="Calibri" w:cs="Arial"/>
          <w:sz w:val="22"/>
        </w:rPr>
        <w:t>Timeframe</w:t>
      </w:r>
      <w:r w:rsidRPr="005B74A6" w:rsidR="005B72E5">
        <w:rPr>
          <w:rFonts w:ascii="Proxima Nova Rg" w:hAnsi="Proxima Nova Rg" w:eastAsia="Calibri" w:cs="Arial"/>
          <w:sz w:val="22"/>
        </w:rPr>
        <w:t>.</w:t>
      </w:r>
    </w:p>
    <w:p w:rsidRPr="005B74A6" w:rsidR="00375910" w:rsidP="005F6F6B" w:rsidRDefault="00B7724D" w14:paraId="4D645326" w14:textId="3F6AA983">
      <w:pPr>
        <w:spacing w:after="240"/>
        <w:rPr>
          <w:rFonts w:ascii="Proxima Nova Rg" w:hAnsi="Proxima Nova Rg" w:eastAsia="Calibri" w:cs="Arial"/>
          <w:szCs w:val="22"/>
        </w:rPr>
      </w:pPr>
      <w:r w:rsidRPr="005B74A6">
        <w:rPr>
          <w:rFonts w:ascii="Proxima Nova Rg" w:hAnsi="Proxima Nova Rg" w:eastAsia="Calibri" w:cs="Arial"/>
          <w:szCs w:val="22"/>
        </w:rPr>
        <w:t>Proposal</w:t>
      </w:r>
      <w:r w:rsidRPr="005B74A6" w:rsidR="00793BC1">
        <w:rPr>
          <w:rFonts w:ascii="Proxima Nova Rg" w:hAnsi="Proxima Nova Rg" w:eastAsia="Calibri" w:cs="Arial"/>
          <w:szCs w:val="22"/>
        </w:rPr>
        <w:t>s</w:t>
      </w:r>
      <w:r w:rsidRPr="005B74A6">
        <w:rPr>
          <w:rFonts w:ascii="Proxima Nova Rg" w:hAnsi="Proxima Nova Rg" w:eastAsia="Calibri" w:cs="Arial"/>
          <w:szCs w:val="22"/>
        </w:rPr>
        <w:t xml:space="preserve"> passing the eligibility criteria will be scored against the following: </w:t>
      </w:r>
    </w:p>
    <w:p w:rsidRPr="005B74A6" w:rsidR="007E332E" w:rsidP="007E332E" w:rsidRDefault="007E332E" w14:paraId="3CB24056" w14:textId="77777777">
      <w:pPr>
        <w:pStyle w:val="ListParagraph"/>
        <w:numPr>
          <w:ilvl w:val="0"/>
          <w:numId w:val="27"/>
        </w:numPr>
        <w:spacing w:after="240"/>
        <w:ind w:left="709" w:hanging="425"/>
        <w:rPr>
          <w:rFonts w:ascii="Proxima Nova Rg" w:hAnsi="Proxima Nova Rg" w:eastAsia="Calibri" w:cs="Arial"/>
          <w:sz w:val="22"/>
        </w:rPr>
      </w:pPr>
      <w:r w:rsidRPr="005B74A6">
        <w:rPr>
          <w:rFonts w:ascii="Proxima Nova Rg" w:hAnsi="Proxima Nova Rg" w:eastAsia="Calibri" w:cs="Arial"/>
          <w:sz w:val="22"/>
        </w:rPr>
        <w:t xml:space="preserve">Applicant organization’s institutional capacity, relevant experience, and existing partnerships </w:t>
      </w:r>
      <w:r w:rsidRPr="005B74A6">
        <w:rPr>
          <w:rFonts w:ascii="Proxima Nova Rg" w:hAnsi="Proxima Nova Rg" w:eastAsia="Calibri" w:cs="Arial"/>
          <w:i/>
          <w:iCs/>
          <w:sz w:val="22"/>
        </w:rPr>
        <w:t>(30 points)</w:t>
      </w:r>
      <w:r w:rsidRPr="005B74A6">
        <w:rPr>
          <w:rFonts w:ascii="Proxima Nova Rg" w:hAnsi="Proxima Nova Rg" w:eastAsia="Calibri" w:cs="Arial"/>
          <w:sz w:val="22"/>
        </w:rPr>
        <w:t xml:space="preserve">; </w:t>
      </w:r>
    </w:p>
    <w:p w:rsidRPr="005B74A6" w:rsidR="007E332E" w:rsidP="007E332E" w:rsidRDefault="007E332E" w14:paraId="1D5AEB1A" w14:textId="77777777">
      <w:pPr>
        <w:pStyle w:val="ListParagraph"/>
        <w:numPr>
          <w:ilvl w:val="0"/>
          <w:numId w:val="27"/>
        </w:numPr>
        <w:spacing w:after="240"/>
        <w:ind w:left="709" w:hanging="425"/>
        <w:rPr>
          <w:rFonts w:ascii="Proxima Nova Rg" w:hAnsi="Proxima Nova Rg" w:eastAsia="Calibri" w:cs="Arial"/>
          <w:sz w:val="22"/>
        </w:rPr>
      </w:pPr>
      <w:r w:rsidRPr="005B74A6">
        <w:rPr>
          <w:rFonts w:ascii="Proxima Nova Rg" w:hAnsi="Proxima Nova Rg" w:eastAsia="Calibri" w:cs="Arial"/>
          <w:sz w:val="22"/>
        </w:rPr>
        <w:t xml:space="preserve">Relevance of the proposal: quality of the context/problem analysis and assessment </w:t>
      </w:r>
      <w:r w:rsidRPr="005B74A6">
        <w:rPr>
          <w:rFonts w:ascii="Proxima Nova Rg" w:hAnsi="Proxima Nova Rg" w:eastAsia="Calibri" w:cs="Arial"/>
          <w:i/>
          <w:iCs/>
          <w:sz w:val="22"/>
        </w:rPr>
        <w:t>(20 points)</w:t>
      </w:r>
      <w:r w:rsidRPr="005B74A6">
        <w:rPr>
          <w:rFonts w:ascii="Proxima Nova Rg" w:hAnsi="Proxima Nova Rg" w:eastAsia="Calibri" w:cs="Arial"/>
          <w:sz w:val="22"/>
        </w:rPr>
        <w:t xml:space="preserve">; </w:t>
      </w:r>
    </w:p>
    <w:p w:rsidRPr="005B74A6" w:rsidR="007E332E" w:rsidP="007E332E" w:rsidRDefault="007E332E" w14:paraId="43F9FF57" w14:textId="77777777">
      <w:pPr>
        <w:pStyle w:val="ListParagraph"/>
        <w:numPr>
          <w:ilvl w:val="0"/>
          <w:numId w:val="27"/>
        </w:numPr>
        <w:spacing w:after="240"/>
        <w:ind w:left="709" w:hanging="425"/>
        <w:rPr>
          <w:rFonts w:ascii="Proxima Nova Rg" w:hAnsi="Proxima Nova Rg" w:eastAsia="Calibri" w:cs="Arial"/>
          <w:sz w:val="22"/>
        </w:rPr>
      </w:pPr>
      <w:r w:rsidRPr="005B74A6">
        <w:rPr>
          <w:rFonts w:ascii="Proxima Nova Rg" w:hAnsi="Proxima Nova Rg" w:eastAsia="Calibri" w:cs="Arial"/>
          <w:sz w:val="22"/>
        </w:rPr>
        <w:t xml:space="preserve">Implementation strategies: soundness of strategy, proposed activities, and expected results against the context/problem analysis in designing the proposal </w:t>
      </w:r>
      <w:r w:rsidRPr="005B74A6">
        <w:rPr>
          <w:rFonts w:ascii="Proxima Nova Rg" w:hAnsi="Proxima Nova Rg" w:eastAsia="Calibri" w:cs="Arial"/>
          <w:i/>
          <w:iCs/>
          <w:sz w:val="22"/>
        </w:rPr>
        <w:t>(30 points)</w:t>
      </w:r>
      <w:r w:rsidRPr="005B74A6">
        <w:rPr>
          <w:rFonts w:ascii="Proxima Nova Rg" w:hAnsi="Proxima Nova Rg" w:eastAsia="Calibri" w:cs="Arial"/>
          <w:sz w:val="22"/>
        </w:rPr>
        <w:t>; and</w:t>
      </w:r>
    </w:p>
    <w:p w:rsidRPr="005B74A6" w:rsidR="007E332E" w:rsidP="007E332E" w:rsidRDefault="007E332E" w14:paraId="68C57D9A" w14:textId="77777777">
      <w:pPr>
        <w:pStyle w:val="ListParagraph"/>
        <w:numPr>
          <w:ilvl w:val="0"/>
          <w:numId w:val="27"/>
        </w:numPr>
        <w:spacing w:after="240"/>
        <w:ind w:left="709" w:hanging="425"/>
        <w:rPr>
          <w:rFonts w:ascii="Proxima Nova Rg" w:hAnsi="Proxima Nova Rg" w:eastAsia="Calibri" w:cs="Arial"/>
          <w:sz w:val="22"/>
        </w:rPr>
      </w:pPr>
      <w:r w:rsidRPr="005B74A6">
        <w:rPr>
          <w:rFonts w:ascii="Proxima Nova Rg" w:hAnsi="Proxima Nova Rg" w:eastAsia="Calibri" w:cs="Arial"/>
          <w:sz w:val="22"/>
        </w:rPr>
        <w:t xml:space="preserve">Budget proposal </w:t>
      </w:r>
      <w:r w:rsidRPr="005B74A6">
        <w:rPr>
          <w:rFonts w:ascii="Proxima Nova Rg" w:hAnsi="Proxima Nova Rg" w:eastAsia="Calibri" w:cs="Arial"/>
          <w:i/>
          <w:iCs/>
          <w:sz w:val="22"/>
        </w:rPr>
        <w:t>(20 points)</w:t>
      </w:r>
      <w:r w:rsidRPr="005B74A6">
        <w:rPr>
          <w:rFonts w:ascii="Proxima Nova Rg" w:hAnsi="Proxima Nova Rg" w:eastAsia="Calibri" w:cs="Arial"/>
          <w:sz w:val="22"/>
        </w:rPr>
        <w:t>.</w:t>
      </w:r>
    </w:p>
    <w:p w:rsidRPr="005B74A6" w:rsidR="00D16649" w:rsidP="00D16649" w:rsidRDefault="00012CCA" w14:paraId="21CA3CA0" w14:textId="08C669E5">
      <w:pPr>
        <w:spacing w:after="240"/>
        <w:ind w:left="284"/>
        <w:rPr>
          <w:rFonts w:ascii="Proxima Nova Rg" w:hAnsi="Proxima Nova Rg" w:eastAsia="Calibri" w:cs="Arial"/>
          <w:b/>
          <w:bCs/>
          <w:szCs w:val="22"/>
        </w:rPr>
      </w:pPr>
      <w:r w:rsidRPr="005B74A6">
        <w:rPr>
          <w:rFonts w:ascii="Proxima Nova Rg" w:hAnsi="Proxima Nova Rg" w:eastAsia="Calibri" w:cs="Arial"/>
          <w:b/>
          <w:bCs/>
          <w:szCs w:val="22"/>
        </w:rPr>
        <w:t xml:space="preserve">Selection </w:t>
      </w:r>
      <w:r w:rsidRPr="005B74A6" w:rsidR="001940CA">
        <w:rPr>
          <w:rFonts w:ascii="Proxima Nova Rg" w:hAnsi="Proxima Nova Rg" w:eastAsia="Calibri" w:cs="Arial"/>
          <w:b/>
          <w:bCs/>
          <w:szCs w:val="22"/>
        </w:rPr>
        <w:t>P</w:t>
      </w:r>
      <w:r w:rsidRPr="005B74A6">
        <w:rPr>
          <w:rFonts w:ascii="Proxima Nova Rg" w:hAnsi="Proxima Nova Rg" w:eastAsia="Calibri" w:cs="Arial"/>
          <w:b/>
          <w:bCs/>
          <w:szCs w:val="22"/>
        </w:rPr>
        <w:t>rocess:</w:t>
      </w:r>
    </w:p>
    <w:p w:rsidRPr="00404212" w:rsidR="00D16649" w:rsidP="005F6F6B" w:rsidRDefault="00B7724D" w14:paraId="3BDE21A1" w14:textId="4E9B6F7F">
      <w:pPr>
        <w:pStyle w:val="ListParagraph"/>
        <w:numPr>
          <w:ilvl w:val="0"/>
          <w:numId w:val="30"/>
        </w:numPr>
        <w:spacing w:after="240"/>
        <w:ind w:left="709"/>
        <w:jc w:val="both"/>
        <w:rPr>
          <w:rFonts w:ascii="Proxima Nova Rg" w:hAnsi="Proxima Nova Rg" w:eastAsia="Calibri" w:cs="Arial"/>
          <w:b/>
          <w:bCs/>
          <w:sz w:val="22"/>
        </w:rPr>
      </w:pPr>
      <w:r w:rsidRPr="00404212">
        <w:rPr>
          <w:rFonts w:ascii="Proxima Nova Rg" w:hAnsi="Proxima Nova Rg" w:eastAsia="Calibri" w:cs="Arial"/>
          <w:sz w:val="22"/>
        </w:rPr>
        <w:t xml:space="preserve">Eligible </w:t>
      </w:r>
      <w:r w:rsidRPr="00404212" w:rsidR="00F97D89">
        <w:rPr>
          <w:rFonts w:ascii="Proxima Nova Rg" w:hAnsi="Proxima Nova Rg" w:eastAsia="Calibri" w:cs="Arial"/>
          <w:sz w:val="22"/>
        </w:rPr>
        <w:t>A</w:t>
      </w:r>
      <w:r w:rsidRPr="00404212">
        <w:rPr>
          <w:rFonts w:ascii="Proxima Nova Rg" w:hAnsi="Proxima Nova Rg" w:eastAsia="Calibri" w:cs="Arial"/>
          <w:sz w:val="22"/>
        </w:rPr>
        <w:t>pplicant</w:t>
      </w:r>
      <w:r w:rsidRPr="00404212" w:rsidR="005F6F6B">
        <w:rPr>
          <w:rFonts w:ascii="Proxima Nova Rg" w:hAnsi="Proxima Nova Rg" w:eastAsia="Calibri" w:cs="Arial"/>
          <w:sz w:val="22"/>
        </w:rPr>
        <w:t xml:space="preserve"> </w:t>
      </w:r>
      <w:r w:rsidRPr="00404212" w:rsidR="00F97D89">
        <w:rPr>
          <w:rFonts w:ascii="Proxima Nova Rg" w:hAnsi="Proxima Nova Rg" w:eastAsia="Calibri" w:cs="Arial"/>
          <w:sz w:val="22"/>
        </w:rPr>
        <w:t>O</w:t>
      </w:r>
      <w:r w:rsidRPr="00404212" w:rsidR="005F6F6B">
        <w:rPr>
          <w:rFonts w:ascii="Proxima Nova Rg" w:hAnsi="Proxima Nova Rg" w:eastAsia="Calibri" w:cs="Arial"/>
          <w:sz w:val="22"/>
        </w:rPr>
        <w:t xml:space="preserve">rganizations </w:t>
      </w:r>
      <w:r w:rsidRPr="00404212">
        <w:rPr>
          <w:rFonts w:ascii="Proxima Nova Rg" w:hAnsi="Proxima Nova Rg" w:eastAsia="Calibri" w:cs="Arial"/>
          <w:sz w:val="22"/>
        </w:rPr>
        <w:t xml:space="preserve">are expected to submit </w:t>
      </w:r>
      <w:r w:rsidRPr="00404212" w:rsidR="00387815">
        <w:rPr>
          <w:rFonts w:ascii="Proxima Nova Rg" w:hAnsi="Proxima Nova Rg" w:eastAsia="Calibri" w:cs="Arial"/>
          <w:sz w:val="22"/>
        </w:rPr>
        <w:t xml:space="preserve">proposals </w:t>
      </w:r>
      <w:r w:rsidRPr="00404212">
        <w:rPr>
          <w:rFonts w:ascii="Proxima Nova Rg" w:hAnsi="Proxima Nova Rg" w:eastAsia="Calibri" w:cs="Arial"/>
          <w:sz w:val="22"/>
        </w:rPr>
        <w:t>using the</w:t>
      </w:r>
      <w:r w:rsidRPr="00404212" w:rsidR="005F6F6B">
        <w:rPr>
          <w:rFonts w:ascii="Proxima Nova Rg" w:hAnsi="Proxima Nova Rg" w:eastAsia="Calibri" w:cs="Arial"/>
          <w:sz w:val="22"/>
        </w:rPr>
        <w:t xml:space="preserve"> UNDP </w:t>
      </w:r>
      <w:r w:rsidRPr="00404212">
        <w:rPr>
          <w:rFonts w:ascii="Proxima Nova Rg" w:hAnsi="Proxima Nova Rg" w:eastAsia="Calibri" w:cs="Arial"/>
          <w:sz w:val="22"/>
        </w:rPr>
        <w:t xml:space="preserve">template </w:t>
      </w:r>
      <w:r w:rsidRPr="00404212" w:rsidR="003C33C1">
        <w:rPr>
          <w:rFonts w:ascii="Proxima Nova Rg" w:hAnsi="Proxima Nova Rg" w:eastAsia="Calibri" w:cs="Arial"/>
          <w:i/>
          <w:iCs/>
          <w:sz w:val="22"/>
        </w:rPr>
        <w:t>(</w:t>
      </w:r>
      <w:r w:rsidRPr="00404212">
        <w:rPr>
          <w:rFonts w:ascii="Proxima Nova Rg" w:hAnsi="Proxima Nova Rg" w:eastAsia="Calibri" w:cs="Arial"/>
          <w:i/>
          <w:iCs/>
          <w:sz w:val="22"/>
        </w:rPr>
        <w:t>Annex I</w:t>
      </w:r>
      <w:r w:rsidRPr="00404212" w:rsidR="003C33C1">
        <w:rPr>
          <w:rFonts w:ascii="Proxima Nova Rg" w:hAnsi="Proxima Nova Rg" w:eastAsia="Calibri" w:cs="Arial"/>
          <w:i/>
          <w:iCs/>
          <w:sz w:val="22"/>
        </w:rPr>
        <w:t>)</w:t>
      </w:r>
      <w:r w:rsidRPr="00404212" w:rsidR="001940CA">
        <w:rPr>
          <w:rFonts w:ascii="Proxima Nova Rg" w:hAnsi="Proxima Nova Rg" w:eastAsia="Calibri" w:cs="Arial"/>
          <w:sz w:val="22"/>
        </w:rPr>
        <w:t xml:space="preserve"> and </w:t>
      </w:r>
      <w:r w:rsidRPr="00404212" w:rsidR="00DF7B8B">
        <w:rPr>
          <w:rFonts w:ascii="Proxima Nova Rg" w:hAnsi="Proxima Nova Rg" w:eastAsia="Calibri" w:cs="Arial"/>
          <w:sz w:val="22"/>
        </w:rPr>
        <w:t>Proposal</w:t>
      </w:r>
      <w:r w:rsidRPr="00404212">
        <w:rPr>
          <w:rFonts w:ascii="Proxima Nova Rg" w:hAnsi="Proxima Nova Rg" w:eastAsia="Calibri" w:cs="Arial"/>
          <w:sz w:val="22"/>
        </w:rPr>
        <w:t xml:space="preserve"> Cover Sheet </w:t>
      </w:r>
      <w:r w:rsidRPr="00404212">
        <w:rPr>
          <w:rFonts w:ascii="Proxima Nova Rg" w:hAnsi="Proxima Nova Rg" w:eastAsia="Calibri" w:cs="Arial"/>
          <w:i/>
          <w:iCs/>
          <w:sz w:val="22"/>
        </w:rPr>
        <w:t>(Annex II)</w:t>
      </w:r>
      <w:r w:rsidRPr="00404212" w:rsidR="00592819">
        <w:rPr>
          <w:rFonts w:ascii="Proxima Nova Rg" w:hAnsi="Proxima Nova Rg" w:eastAsia="Calibri" w:cs="Arial"/>
          <w:sz w:val="22"/>
        </w:rPr>
        <w:t>;</w:t>
      </w:r>
    </w:p>
    <w:p w:rsidRPr="00404212" w:rsidR="0046199C" w:rsidP="005F6F6B" w:rsidRDefault="0031247E" w14:paraId="7E2C8950" w14:textId="3D9EEE9A">
      <w:pPr>
        <w:pStyle w:val="ListParagraph"/>
        <w:numPr>
          <w:ilvl w:val="0"/>
          <w:numId w:val="30"/>
        </w:numPr>
        <w:spacing w:after="240"/>
        <w:ind w:left="709"/>
        <w:jc w:val="both"/>
        <w:rPr>
          <w:rStyle w:val="Hyperlink"/>
          <w:rFonts w:ascii="Proxima Nova Rg" w:hAnsi="Proxima Nova Rg" w:eastAsia="Calibri" w:cs="Arial"/>
          <w:b/>
          <w:bCs/>
          <w:i/>
          <w:iCs/>
          <w:color w:val="auto"/>
          <w:sz w:val="22"/>
          <w:u w:val="none"/>
        </w:rPr>
      </w:pPr>
      <w:r w:rsidRPr="00404212">
        <w:rPr>
          <w:rFonts w:ascii="Proxima Nova Rg" w:hAnsi="Proxima Nova Rg" w:eastAsia="Calibri" w:cs="Arial"/>
          <w:sz w:val="22"/>
        </w:rPr>
        <w:t>Q</w:t>
      </w:r>
      <w:r w:rsidRPr="00404212" w:rsidR="734C613E">
        <w:rPr>
          <w:rFonts w:ascii="Proxima Nova Rg" w:hAnsi="Proxima Nova Rg" w:eastAsia="Calibri" w:cs="Arial"/>
          <w:sz w:val="22"/>
        </w:rPr>
        <w:t xml:space="preserve">ueries </w:t>
      </w:r>
      <w:r w:rsidRPr="00404212" w:rsidR="0A8CFA6E">
        <w:rPr>
          <w:rFonts w:ascii="Proxima Nova Rg" w:hAnsi="Proxima Nova Rg" w:eastAsia="Calibri" w:cs="Arial"/>
          <w:sz w:val="22"/>
        </w:rPr>
        <w:t xml:space="preserve">should be </w:t>
      </w:r>
      <w:r w:rsidRPr="00404212" w:rsidR="16FCB93F">
        <w:rPr>
          <w:rFonts w:ascii="Proxima Nova Rg" w:hAnsi="Proxima Nova Rg" w:eastAsia="Calibri" w:cs="Arial"/>
          <w:sz w:val="22"/>
        </w:rPr>
        <w:t xml:space="preserve">sent </w:t>
      </w:r>
      <w:r w:rsidRPr="00404212" w:rsidR="0A8CFA6E">
        <w:rPr>
          <w:rFonts w:ascii="Proxima Nova Rg" w:hAnsi="Proxima Nova Rg" w:eastAsia="Calibri" w:cs="Arial"/>
          <w:sz w:val="22"/>
        </w:rPr>
        <w:t xml:space="preserve">to </w:t>
      </w:r>
      <w:r w:rsidR="007E332E">
        <w:rPr>
          <w:rFonts w:ascii="Proxima Nova Rg" w:hAnsi="Proxima Nova Rg" w:eastAsia="Calibri" w:cs="Arial"/>
          <w:sz w:val="22"/>
        </w:rPr>
        <w:t>Sarah Tae</w:t>
      </w:r>
      <w:r w:rsidRPr="00404212" w:rsidR="0032562A">
        <w:rPr>
          <w:rFonts w:ascii="Proxima Nova Rg" w:hAnsi="Proxima Nova Rg" w:eastAsia="Calibri" w:cs="Arial"/>
          <w:sz w:val="22"/>
        </w:rPr>
        <w:t xml:space="preserve">, UNDP Lao PDR, Governance Team: </w:t>
      </w:r>
      <w:hyperlink w:history="1" r:id="rId16">
        <w:r w:rsidRPr="00C718B3" w:rsidR="007E332E">
          <w:rPr>
            <w:rStyle w:val="Hyperlink"/>
            <w:rFonts w:ascii="Proxima Nova Rg" w:hAnsi="Proxima Nova Rg" w:eastAsia="Calibri" w:cs="Arial"/>
            <w:sz w:val="22"/>
          </w:rPr>
          <w:t>sarah.tae@undp.org</w:t>
        </w:r>
      </w:hyperlink>
      <w:r w:rsidRPr="00404212" w:rsidR="0046199C">
        <w:rPr>
          <w:rStyle w:val="Hyperlink"/>
          <w:rFonts w:ascii="Proxima Nova Rg" w:hAnsi="Proxima Nova Rg" w:eastAsia="Calibri" w:cs="Arial"/>
          <w:sz w:val="22"/>
        </w:rPr>
        <w:t>;</w:t>
      </w:r>
    </w:p>
    <w:p w:rsidRPr="001F4ED4" w:rsidR="00070C16" w:rsidP="001F4ED4" w:rsidRDefault="00404212" w14:paraId="0F788A1C" w14:textId="49989208">
      <w:pPr>
        <w:pStyle w:val="ListParagraph"/>
        <w:numPr>
          <w:ilvl w:val="0"/>
          <w:numId w:val="30"/>
        </w:numPr>
        <w:spacing w:after="240"/>
        <w:ind w:left="709"/>
        <w:jc w:val="both"/>
        <w:rPr>
          <w:rFonts w:ascii="Proxima Nova Rg" w:hAnsi="Proxima Nova Rg" w:eastAsia="Calibri" w:cs="Arial"/>
          <w:b/>
          <w:bCs/>
          <w:i/>
          <w:iCs/>
          <w:sz w:val="22"/>
        </w:rPr>
      </w:pPr>
      <w:r w:rsidRPr="00404212">
        <w:rPr>
          <w:rFonts w:ascii="Proxima Nova Rg" w:hAnsi="Proxima Nova Rg" w:cs="Arial" w:eastAsiaTheme="minorEastAsia"/>
          <w:sz w:val="22"/>
        </w:rPr>
        <w:t xml:space="preserve">Proposals must be submitted </w:t>
      </w:r>
      <w:r w:rsidRPr="00404212" w:rsidR="001F4ED4">
        <w:rPr>
          <w:rFonts w:ascii="Proxima Nova Rg" w:hAnsi="Proxima Nova Rg" w:cs="Arial" w:eastAsiaTheme="minorEastAsia"/>
          <w:sz w:val="22"/>
          <w:shd w:val="clear" w:color="auto" w:fill="FFF2CC" w:themeFill="accent4" w:themeFillTint="33"/>
        </w:rPr>
        <w:t xml:space="preserve">by 23:59 </w:t>
      </w:r>
      <w:r w:rsidR="008E6860">
        <w:rPr>
          <w:rFonts w:ascii="Proxima Nova Rg" w:hAnsi="Proxima Nova Rg" w:cs="Arial" w:eastAsiaTheme="minorEastAsia"/>
          <w:sz w:val="22"/>
          <w:shd w:val="clear" w:color="auto" w:fill="FFF2CC" w:themeFill="accent4" w:themeFillTint="33"/>
        </w:rPr>
        <w:t>5 June 2022</w:t>
      </w:r>
      <w:r w:rsidR="001F4ED4">
        <w:rPr>
          <w:rFonts w:ascii="Proxima Nova Rg" w:hAnsi="Proxima Nova Rg" w:eastAsia="Calibri" w:cs="Arial"/>
          <w:sz w:val="22"/>
        </w:rPr>
        <w:t xml:space="preserve"> </w:t>
      </w:r>
      <w:r w:rsidRPr="00404212">
        <w:rPr>
          <w:rFonts w:ascii="Proxima Nova Rg" w:hAnsi="Proxima Nova Rg" w:eastAsia="Calibri" w:cs="Arial"/>
          <w:sz w:val="22"/>
        </w:rPr>
        <w:t xml:space="preserve">to </w:t>
      </w:r>
      <w:hyperlink w:history="1" r:id="rId17">
        <w:r w:rsidRPr="00404212">
          <w:rPr>
            <w:rStyle w:val="Hyperlink"/>
            <w:rFonts w:ascii="Proxima Nova Rg" w:hAnsi="Proxima Nova Rg"/>
            <w:sz w:val="22"/>
          </w:rPr>
          <w:t>lao.procurement@undp.org</w:t>
        </w:r>
      </w:hyperlink>
      <w:r w:rsidRPr="00404212">
        <w:rPr>
          <w:sz w:val="22"/>
        </w:rPr>
        <w:t xml:space="preserve"> </w:t>
      </w:r>
      <w:r w:rsidRPr="00404212" w:rsidR="001E5CAC">
        <w:rPr>
          <w:rStyle w:val="Hyperlink"/>
          <w:rFonts w:ascii="Proxima Nova Rg" w:hAnsi="Proxima Nova Rg"/>
          <w:color w:val="000000" w:themeColor="text1"/>
          <w:sz w:val="22"/>
          <w:u w:val="none"/>
        </w:rPr>
        <w:t xml:space="preserve">with the subject line: </w:t>
      </w:r>
      <w:r w:rsidRPr="00404212" w:rsidR="001E5CAC">
        <w:rPr>
          <w:rFonts w:ascii="Proxima Nova Rg" w:hAnsi="Proxima Nova Rg" w:eastAsia="Calibri" w:cs="Arial"/>
          <w:i/>
          <w:iCs/>
          <w:sz w:val="22"/>
        </w:rPr>
        <w:t xml:space="preserve">Submission of Proposal to </w:t>
      </w:r>
      <w:r w:rsidRPr="008E6860" w:rsidR="008E6860">
        <w:rPr>
          <w:rFonts w:ascii="Proxima Nova Rg" w:hAnsi="Proxima Nova Rg" w:eastAsia="Calibri" w:cs="Arial"/>
          <w:i/>
          <w:iCs/>
          <w:sz w:val="22"/>
        </w:rPr>
        <w:t xml:space="preserve">Advance implementation of CEDAW </w:t>
      </w:r>
      <w:r w:rsidRPr="00404212" w:rsidR="001E5CAC">
        <w:rPr>
          <w:rFonts w:ascii="Proxima Nova Rg" w:hAnsi="Proxima Nova Rg" w:eastAsia="Calibri" w:cs="Arial"/>
          <w:i/>
          <w:iCs/>
          <w:sz w:val="22"/>
        </w:rPr>
        <w:t>_Name of Organization</w:t>
      </w:r>
      <w:r w:rsidR="001F4ED4">
        <w:rPr>
          <w:rFonts w:ascii="Proxima Nova Rg" w:hAnsi="Proxima Nova Rg" w:eastAsia="Calibri" w:cs="Arial"/>
          <w:i/>
          <w:iCs/>
          <w:sz w:val="22"/>
        </w:rPr>
        <w:t>.</w:t>
      </w:r>
      <w:r w:rsidRPr="001F4ED4" w:rsidR="003C33C1">
        <w:rPr>
          <w:rFonts w:ascii="Proxima Nova Rg" w:hAnsi="Proxima Nova Rg" w:cs="Arial"/>
          <w:b/>
          <w:bCs/>
        </w:rPr>
        <w:br w:type="page"/>
      </w:r>
    </w:p>
    <w:p w:rsidRPr="005B74A6" w:rsidR="00070C16" w:rsidP="008969AE" w:rsidRDefault="00D52FF5" w14:paraId="13E0F112" w14:textId="73A32F0F">
      <w:pPr>
        <w:spacing w:after="0"/>
        <w:contextualSpacing/>
        <w:jc w:val="center"/>
        <w:rPr>
          <w:rFonts w:ascii="Proxima Nova Rg" w:hAnsi="Proxima Nova Rg" w:eastAsia="Calibri" w:cs="Arial"/>
          <w:b/>
          <w:sz w:val="28"/>
          <w:szCs w:val="28"/>
          <w:lang w:val="en-US"/>
        </w:rPr>
      </w:pPr>
      <w:r w:rsidRPr="005B74A6">
        <w:rPr>
          <w:rFonts w:ascii="Proxima Nova Rg" w:hAnsi="Proxima Nova Rg" w:eastAsia="Calibri" w:cs="Arial"/>
          <w:b/>
          <w:sz w:val="28"/>
          <w:szCs w:val="28"/>
          <w:lang w:val="en-US"/>
        </w:rPr>
        <w:lastRenderedPageBreak/>
        <w:t>ANNEX I: LOW</w:t>
      </w:r>
      <w:r w:rsidRPr="005B74A6" w:rsidR="00C83472">
        <w:rPr>
          <w:rFonts w:ascii="Proxima Nova Rg" w:hAnsi="Proxima Nova Rg" w:eastAsia="Calibri" w:cs="Arial"/>
          <w:b/>
          <w:sz w:val="28"/>
          <w:szCs w:val="28"/>
          <w:lang w:val="en-US"/>
        </w:rPr>
        <w:t>-</w:t>
      </w:r>
      <w:r w:rsidRPr="005B74A6">
        <w:rPr>
          <w:rFonts w:ascii="Proxima Nova Rg" w:hAnsi="Proxima Nova Rg" w:eastAsia="Calibri" w:cs="Arial"/>
          <w:b/>
          <w:sz w:val="28"/>
          <w:szCs w:val="28"/>
          <w:lang w:val="en-US"/>
        </w:rPr>
        <w:t>VALUE GRANT PROPOSAL</w:t>
      </w:r>
    </w:p>
    <w:p w:rsidRPr="005B74A6" w:rsidR="00070C16" w:rsidP="008969AE" w:rsidRDefault="00070C16" w14:paraId="378CEB39" w14:textId="77777777">
      <w:pPr>
        <w:spacing w:after="0"/>
        <w:contextualSpacing/>
        <w:rPr>
          <w:rFonts w:ascii="Proxima Nova Rg" w:hAnsi="Proxima Nova Rg" w:cs="Arial"/>
          <w:szCs w:val="22"/>
        </w:rPr>
      </w:pPr>
    </w:p>
    <w:p w:rsidRPr="005B74A6" w:rsidR="00D52FF5" w:rsidP="00D52FF5" w:rsidRDefault="00D52FF5" w14:paraId="4FD30A1B" w14:textId="633F70C2">
      <w:pPr>
        <w:spacing w:after="0"/>
        <w:contextualSpacing/>
        <w:jc w:val="center"/>
        <w:rPr>
          <w:rFonts w:ascii="Proxima Nova Rg" w:hAnsi="Proxima Nova Rg" w:cs="Arial"/>
          <w:i/>
          <w:iCs/>
          <w:caps/>
          <w:spacing w:val="-3"/>
          <w:szCs w:val="22"/>
        </w:rPr>
      </w:pPr>
      <w:r w:rsidRPr="005B74A6">
        <w:rPr>
          <w:rFonts w:ascii="Proxima Nova Rg" w:hAnsi="Proxima Nova Rg" w:cs="Arial" w:eastAsiaTheme="minorEastAsia"/>
          <w:i/>
          <w:iCs/>
          <w:szCs w:val="22"/>
          <w:lang w:val="en-US" w:eastAsia="ko-KR"/>
        </w:rPr>
        <w:t xml:space="preserve">(to be prepared by the </w:t>
      </w:r>
      <w:r w:rsidR="001F4ED4">
        <w:rPr>
          <w:rFonts w:ascii="Proxima Nova Rg" w:hAnsi="Proxima Nova Rg" w:cs="Arial" w:eastAsiaTheme="minorEastAsia"/>
          <w:i/>
          <w:iCs/>
          <w:szCs w:val="22"/>
          <w:lang w:val="en-US" w:eastAsia="ko-KR"/>
        </w:rPr>
        <w:t>A</w:t>
      </w:r>
      <w:r w:rsidRPr="005B74A6" w:rsidR="005F6F6B">
        <w:rPr>
          <w:rFonts w:ascii="Proxima Nova Rg" w:hAnsi="Proxima Nova Rg" w:cs="Arial" w:eastAsiaTheme="minorEastAsia"/>
          <w:i/>
          <w:iCs/>
          <w:szCs w:val="22"/>
          <w:lang w:val="en-US" w:eastAsia="ko-KR"/>
        </w:rPr>
        <w:t xml:space="preserve">pplicant </w:t>
      </w:r>
      <w:r w:rsidR="001F4ED4">
        <w:rPr>
          <w:rFonts w:ascii="Proxima Nova Rg" w:hAnsi="Proxima Nova Rg" w:cs="Arial" w:eastAsiaTheme="minorEastAsia"/>
          <w:i/>
          <w:iCs/>
          <w:szCs w:val="22"/>
          <w:lang w:val="en-US" w:eastAsia="ko-KR"/>
        </w:rPr>
        <w:t>O</w:t>
      </w:r>
      <w:r w:rsidRPr="005B74A6" w:rsidR="005F6F6B">
        <w:rPr>
          <w:rFonts w:ascii="Proxima Nova Rg" w:hAnsi="Proxima Nova Rg" w:cs="Arial" w:eastAsiaTheme="minorEastAsia"/>
          <w:i/>
          <w:iCs/>
          <w:szCs w:val="22"/>
          <w:lang w:val="en-US" w:eastAsia="ko-KR"/>
        </w:rPr>
        <w:t>rganization</w:t>
      </w:r>
      <w:r w:rsidRPr="005B74A6">
        <w:rPr>
          <w:rFonts w:ascii="Proxima Nova Rg" w:hAnsi="Proxima Nova Rg" w:cs="Arial" w:eastAsiaTheme="minorEastAsia"/>
          <w:i/>
          <w:iCs/>
          <w:szCs w:val="22"/>
          <w:lang w:val="en-US" w:eastAsia="ko-KR"/>
        </w:rPr>
        <w:t xml:space="preserve"> and submitted t UNDP Lao PDR </w:t>
      </w:r>
      <w:r w:rsidRPr="005B74A6" w:rsidR="00EC4B01">
        <w:rPr>
          <w:rFonts w:ascii="Proxima Nova Rg" w:hAnsi="Proxima Nova Rg" w:cs="Arial" w:eastAsiaTheme="minorEastAsia"/>
          <w:i/>
          <w:iCs/>
          <w:szCs w:val="22"/>
          <w:lang w:val="en-US" w:eastAsia="ko-KR"/>
        </w:rPr>
        <w:t>by the deadline</w:t>
      </w:r>
      <w:r w:rsidRPr="005B74A6">
        <w:rPr>
          <w:rFonts w:ascii="Proxima Nova Rg" w:hAnsi="Proxima Nova Rg" w:cs="Arial"/>
          <w:i/>
          <w:iCs/>
          <w:caps/>
          <w:spacing w:val="-3"/>
          <w:szCs w:val="22"/>
        </w:rPr>
        <w:t>)</w:t>
      </w:r>
    </w:p>
    <w:p w:rsidRPr="005B74A6" w:rsidR="00070C16" w:rsidP="008969AE" w:rsidRDefault="00070C16" w14:paraId="2F148598" w14:textId="77777777">
      <w:pPr>
        <w:spacing w:after="0"/>
        <w:contextualSpacing/>
        <w:rPr>
          <w:rFonts w:ascii="Proxima Nova Rg" w:hAnsi="Proxima Nova Rg" w:cs="Arial"/>
          <w:b/>
          <w:i/>
          <w:iCs/>
          <w:szCs w:val="22"/>
        </w:rPr>
      </w:pPr>
    </w:p>
    <w:p w:rsidRPr="005B74A6" w:rsidR="00070C16" w:rsidP="00AE5971" w:rsidRDefault="00070C16" w14:paraId="147CB171" w14:textId="67B0C056">
      <w:pPr>
        <w:tabs>
          <w:tab w:val="left" w:leader="underscore" w:pos="10080"/>
        </w:tabs>
        <w:spacing w:after="240"/>
        <w:ind w:left="284"/>
        <w:jc w:val="left"/>
        <w:rPr>
          <w:rFonts w:ascii="Proxima Nova Rg" w:hAnsi="Proxima Nova Rg" w:cs="Arial"/>
          <w:szCs w:val="22"/>
        </w:rPr>
      </w:pPr>
      <w:r w:rsidRPr="005B74A6">
        <w:rPr>
          <w:rFonts w:ascii="Proxima Nova Rg" w:hAnsi="Proxima Nova Rg" w:cs="Arial"/>
          <w:szCs w:val="22"/>
        </w:rPr>
        <w:t>Date:</w:t>
      </w:r>
      <w:r w:rsidRPr="005B74A6" w:rsidR="00EC4B01">
        <w:rPr>
          <w:rFonts w:ascii="Proxima Nova Rg" w:hAnsi="Proxima Nova Rg" w:cs="Arial"/>
          <w:szCs w:val="22"/>
        </w:rPr>
        <w:t xml:space="preserve"> </w:t>
      </w:r>
      <w:r w:rsidRPr="005B74A6" w:rsidR="00427B00">
        <w:rPr>
          <w:rFonts w:ascii="Proxima Nova Rg" w:hAnsi="Proxima Nova Rg" w:cs="Arial"/>
          <w:szCs w:val="22"/>
        </w:rPr>
        <w:tab/>
      </w:r>
    </w:p>
    <w:p w:rsidRPr="005B74A6" w:rsidR="00070C16" w:rsidP="00AE5971" w:rsidRDefault="00070C16" w14:paraId="0F2018BC" w14:textId="0D2F85AB">
      <w:pPr>
        <w:tabs>
          <w:tab w:val="left" w:leader="underscore" w:pos="10080"/>
        </w:tabs>
        <w:spacing w:after="240"/>
        <w:ind w:left="284"/>
        <w:jc w:val="left"/>
        <w:rPr>
          <w:rFonts w:ascii="Proxima Nova Rg" w:hAnsi="Proxima Nova Rg" w:cs="Arial"/>
          <w:szCs w:val="22"/>
        </w:rPr>
      </w:pPr>
      <w:r w:rsidRPr="005B74A6">
        <w:rPr>
          <w:rFonts w:ascii="Proxima Nova Rg" w:hAnsi="Proxima Nova Rg" w:cs="Arial"/>
          <w:szCs w:val="22"/>
        </w:rPr>
        <w:t>Project Title</w:t>
      </w:r>
      <w:r w:rsidRPr="005B74A6" w:rsidR="00EC4B01">
        <w:rPr>
          <w:rFonts w:ascii="Proxima Nova Rg" w:hAnsi="Proxima Nova Rg" w:cs="Arial"/>
          <w:szCs w:val="22"/>
        </w:rPr>
        <w:t xml:space="preserve">: </w:t>
      </w:r>
      <w:r w:rsidRPr="005B74A6" w:rsidR="00427B00">
        <w:rPr>
          <w:rFonts w:ascii="Proxima Nova Rg" w:hAnsi="Proxima Nova Rg" w:cs="Arial"/>
          <w:szCs w:val="22"/>
        </w:rPr>
        <w:tab/>
      </w:r>
      <w:r w:rsidRPr="005B74A6">
        <w:rPr>
          <w:rFonts w:ascii="Proxima Nova Rg" w:hAnsi="Proxima Nova Rg" w:cs="Arial"/>
          <w:szCs w:val="22"/>
        </w:rPr>
        <w:t xml:space="preserve"> </w:t>
      </w:r>
    </w:p>
    <w:p w:rsidRPr="005B74A6" w:rsidR="00070C16" w:rsidP="00AE5971" w:rsidRDefault="00070C16" w14:paraId="051C4C31" w14:textId="7D49068D">
      <w:pPr>
        <w:tabs>
          <w:tab w:val="left" w:leader="underscore" w:pos="10080"/>
        </w:tabs>
        <w:spacing w:after="240"/>
        <w:ind w:left="284"/>
        <w:jc w:val="left"/>
        <w:rPr>
          <w:rFonts w:ascii="Proxima Nova Rg" w:hAnsi="Proxima Nova Rg" w:cs="Arial"/>
          <w:szCs w:val="22"/>
        </w:rPr>
      </w:pPr>
      <w:r w:rsidRPr="005B74A6">
        <w:rPr>
          <w:rFonts w:ascii="Proxima Nova Rg" w:hAnsi="Proxima Nova Rg" w:cs="Arial"/>
          <w:szCs w:val="22"/>
        </w:rPr>
        <w:t xml:space="preserve">Name of </w:t>
      </w:r>
      <w:r w:rsidRPr="005B74A6" w:rsidR="005F6F6B">
        <w:rPr>
          <w:rFonts w:ascii="Proxima Nova Rg" w:hAnsi="Proxima Nova Rg" w:cs="Arial"/>
          <w:szCs w:val="22"/>
        </w:rPr>
        <w:t>Applicant Organization</w:t>
      </w:r>
      <w:r w:rsidRPr="005B74A6">
        <w:rPr>
          <w:rFonts w:ascii="Proxima Nova Rg" w:hAnsi="Proxima Nova Rg" w:cs="Arial"/>
          <w:szCs w:val="22"/>
        </w:rPr>
        <w:t xml:space="preserve">: </w:t>
      </w:r>
      <w:r w:rsidRPr="005B74A6" w:rsidR="00427B00">
        <w:rPr>
          <w:rFonts w:ascii="Proxima Nova Rg" w:hAnsi="Proxima Nova Rg" w:cs="Arial"/>
          <w:szCs w:val="22"/>
        </w:rPr>
        <w:tab/>
      </w:r>
    </w:p>
    <w:p w:rsidRPr="005B74A6" w:rsidR="00070C16" w:rsidP="004A7BBA" w:rsidRDefault="00070C16" w14:paraId="29A39AD7" w14:textId="0BCB2EC2">
      <w:pPr>
        <w:tabs>
          <w:tab w:val="left" w:leader="underscore" w:pos="10080"/>
        </w:tabs>
        <w:spacing w:after="0"/>
        <w:ind w:left="284"/>
        <w:jc w:val="left"/>
        <w:rPr>
          <w:rFonts w:ascii="Proxima Nova Rg" w:hAnsi="Proxima Nova Rg" w:cs="Arial"/>
          <w:szCs w:val="22"/>
        </w:rPr>
      </w:pPr>
      <w:r w:rsidRPr="005B74A6">
        <w:rPr>
          <w:rFonts w:ascii="Proxima Nova Rg" w:hAnsi="Proxima Nova Rg" w:cs="Arial"/>
          <w:szCs w:val="22"/>
        </w:rPr>
        <w:t xml:space="preserve">Total Amount of the Grant (USD): </w:t>
      </w:r>
      <w:r w:rsidRPr="005B74A6" w:rsidR="00427B00">
        <w:rPr>
          <w:rFonts w:ascii="Proxima Nova Rg" w:hAnsi="Proxima Nova Rg" w:cs="Arial"/>
          <w:szCs w:val="22"/>
        </w:rPr>
        <w:tab/>
      </w:r>
    </w:p>
    <w:p w:rsidRPr="005B74A6" w:rsidR="00070C16" w:rsidP="008969AE" w:rsidRDefault="00070C16" w14:paraId="0922A4C6" w14:textId="41371B04">
      <w:pPr>
        <w:spacing w:after="0"/>
        <w:contextualSpacing/>
        <w:rPr>
          <w:rFonts w:ascii="Proxima Nova Rg" w:hAnsi="Proxima Nova Rg" w:cs="Arial"/>
          <w:b/>
          <w:szCs w:val="22"/>
        </w:rPr>
      </w:pPr>
    </w:p>
    <w:p w:rsidRPr="005B74A6" w:rsidR="004A7BBA" w:rsidP="008969AE" w:rsidRDefault="004A7BBA" w14:paraId="7A1433FA" w14:textId="77777777">
      <w:pPr>
        <w:spacing w:after="0"/>
        <w:contextualSpacing/>
        <w:rPr>
          <w:rFonts w:ascii="Proxima Nova Rg" w:hAnsi="Proxima Nova Rg" w:cs="Arial"/>
          <w:b/>
          <w:szCs w:val="22"/>
        </w:rPr>
      </w:pPr>
    </w:p>
    <w:p w:rsidRPr="005B74A6" w:rsidR="00070C16" w:rsidP="00AE5971" w:rsidRDefault="004A7BBA" w14:paraId="1117F655" w14:textId="434D54BE">
      <w:pPr>
        <w:pStyle w:val="ListParagraph"/>
        <w:numPr>
          <w:ilvl w:val="0"/>
          <w:numId w:val="31"/>
        </w:numPr>
        <w:spacing w:after="240"/>
        <w:ind w:left="714" w:hanging="357"/>
        <w:contextualSpacing w:val="0"/>
        <w:rPr>
          <w:rFonts w:ascii="Proxima Nova Rg" w:hAnsi="Proxima Nova Rg" w:cs="Arial"/>
          <w:b/>
        </w:rPr>
      </w:pPr>
      <w:r w:rsidRPr="005B74A6">
        <w:rPr>
          <w:rFonts w:ascii="Proxima Nova Rg" w:hAnsi="Proxima Nova Rg" w:cs="Arial" w:eastAsiaTheme="minorEastAsia"/>
          <w:b/>
          <w:bCs/>
          <w:lang w:eastAsia="ko-KR"/>
        </w:rPr>
        <w:t>OBJECTIVE(S)</w:t>
      </w:r>
      <w:r w:rsidRPr="005B74A6" w:rsidR="00070C16">
        <w:rPr>
          <w:rFonts w:ascii="Proxima Nova Rg" w:hAnsi="Proxima Nova Rg" w:cs="Arial" w:eastAsiaTheme="minorEastAsia"/>
          <w:b/>
          <w:bCs/>
          <w:lang w:eastAsia="ko-KR"/>
        </w:rPr>
        <w:t xml:space="preserve"> OF THE GRANT</w:t>
      </w:r>
    </w:p>
    <w:p w:rsidRPr="005B74A6" w:rsidR="00070C16" w:rsidP="00E45DDE" w:rsidRDefault="00070C16" w14:paraId="5F51C968" w14:textId="032E119C">
      <w:pPr>
        <w:pStyle w:val="ListParagraph"/>
        <w:numPr>
          <w:ilvl w:val="0"/>
          <w:numId w:val="27"/>
        </w:numPr>
        <w:spacing w:after="240"/>
        <w:ind w:left="709" w:hanging="425"/>
        <w:jc w:val="both"/>
        <w:rPr>
          <w:rFonts w:ascii="Proxima Nova Rg" w:hAnsi="Proxima Nova Rg" w:eastAsia="Calibri" w:cs="Arial"/>
          <w:sz w:val="22"/>
        </w:rPr>
      </w:pPr>
      <w:r w:rsidRPr="005B74A6">
        <w:rPr>
          <w:rFonts w:ascii="Proxima Nova Rg" w:hAnsi="Proxima Nova Rg" w:eastAsia="Calibri" w:cs="Arial"/>
          <w:sz w:val="22"/>
        </w:rPr>
        <w:t xml:space="preserve">Indicate the </w:t>
      </w:r>
      <w:r w:rsidRPr="005B74A6" w:rsidR="004A7BBA">
        <w:rPr>
          <w:rFonts w:ascii="Proxima Nova Rg" w:hAnsi="Proxima Nova Rg" w:eastAsia="Calibri" w:cs="Arial"/>
          <w:sz w:val="22"/>
        </w:rPr>
        <w:t xml:space="preserve">objective(s) </w:t>
      </w:r>
      <w:r w:rsidRPr="005B74A6">
        <w:rPr>
          <w:rFonts w:ascii="Proxima Nova Rg" w:hAnsi="Proxima Nova Rg" w:eastAsia="Calibri" w:cs="Arial"/>
          <w:sz w:val="22"/>
        </w:rPr>
        <w:t xml:space="preserve">of the </w:t>
      </w:r>
      <w:r w:rsidRPr="005B74A6" w:rsidR="005F6F6B">
        <w:rPr>
          <w:rFonts w:ascii="Proxima Nova Rg" w:hAnsi="Proxima Nova Rg" w:eastAsia="Calibri" w:cs="Arial"/>
          <w:sz w:val="22"/>
        </w:rPr>
        <w:t>G</w:t>
      </w:r>
      <w:r w:rsidRPr="005B74A6">
        <w:rPr>
          <w:rFonts w:ascii="Proxima Nova Rg" w:hAnsi="Proxima Nova Rg" w:eastAsia="Calibri" w:cs="Arial"/>
          <w:sz w:val="22"/>
        </w:rPr>
        <w:t xml:space="preserve">rant and describe the </w:t>
      </w:r>
      <w:r w:rsidRPr="005B74A6" w:rsidR="00EC4B01">
        <w:rPr>
          <w:rFonts w:ascii="Proxima Nova Rg" w:hAnsi="Proxima Nova Rg" w:eastAsia="Calibri" w:cs="Arial"/>
          <w:sz w:val="22"/>
        </w:rPr>
        <w:t xml:space="preserve">expected </w:t>
      </w:r>
      <w:r w:rsidRPr="005B74A6">
        <w:rPr>
          <w:rFonts w:ascii="Proxima Nova Rg" w:hAnsi="Proxima Nova Rg" w:eastAsia="Calibri" w:cs="Arial"/>
          <w:sz w:val="22"/>
        </w:rPr>
        <w:t xml:space="preserve">result(s) the </w:t>
      </w:r>
      <w:r w:rsidRPr="005B74A6" w:rsidR="005F6F6B">
        <w:rPr>
          <w:rFonts w:ascii="Proxima Nova Rg" w:hAnsi="Proxima Nova Rg" w:eastAsia="Calibri" w:cs="Arial"/>
          <w:sz w:val="22"/>
        </w:rPr>
        <w:t>G</w:t>
      </w:r>
      <w:r w:rsidRPr="005B74A6">
        <w:rPr>
          <w:rFonts w:ascii="Proxima Nova Rg" w:hAnsi="Proxima Nova Rg" w:eastAsia="Calibri" w:cs="Arial"/>
          <w:sz w:val="22"/>
        </w:rPr>
        <w:t>rant is expected to achieve</w:t>
      </w:r>
      <w:r w:rsidRPr="005B74A6" w:rsidR="00592819">
        <w:rPr>
          <w:rFonts w:ascii="Proxima Nova Rg" w:hAnsi="Proxima Nova Rg" w:eastAsia="Calibri" w:cs="Arial"/>
          <w:sz w:val="22"/>
        </w:rPr>
        <w:t>;</w:t>
      </w:r>
    </w:p>
    <w:p w:rsidRPr="005B74A6" w:rsidR="00070C16" w:rsidP="004A7BBA" w:rsidRDefault="00070C16" w14:paraId="1B51ADFF" w14:textId="170EF529">
      <w:pPr>
        <w:pStyle w:val="ListParagraph"/>
        <w:numPr>
          <w:ilvl w:val="0"/>
          <w:numId w:val="27"/>
        </w:numPr>
        <w:ind w:left="709" w:hanging="425"/>
        <w:contextualSpacing w:val="0"/>
        <w:jc w:val="both"/>
        <w:rPr>
          <w:rFonts w:ascii="Proxima Nova Rg" w:hAnsi="Proxima Nova Rg" w:eastAsia="Calibri" w:cs="Arial"/>
          <w:sz w:val="22"/>
        </w:rPr>
      </w:pPr>
      <w:r w:rsidRPr="005B74A6">
        <w:rPr>
          <w:rFonts w:ascii="Proxima Nova Rg" w:hAnsi="Proxima Nova Rg" w:eastAsia="Calibri" w:cs="Arial"/>
          <w:sz w:val="22"/>
        </w:rPr>
        <w:t>Explain why the grantee is uniquely suited to deliver on the objectives</w:t>
      </w:r>
      <w:r w:rsidRPr="005B74A6" w:rsidR="00592819">
        <w:rPr>
          <w:rFonts w:ascii="Proxima Nova Rg" w:hAnsi="Proxima Nova Rg" w:eastAsia="Calibri" w:cs="Arial"/>
          <w:sz w:val="22"/>
        </w:rPr>
        <w:t>.</w:t>
      </w:r>
    </w:p>
    <w:p w:rsidRPr="005B74A6" w:rsidR="004A7BBA" w:rsidP="004A7BBA" w:rsidRDefault="004A7BBA" w14:paraId="33DFF193" w14:textId="436FC1EC">
      <w:pPr>
        <w:pStyle w:val="ListParagraph"/>
        <w:ind w:left="709"/>
        <w:contextualSpacing w:val="0"/>
        <w:jc w:val="both"/>
        <w:rPr>
          <w:rFonts w:ascii="Proxima Nova Rg" w:hAnsi="Proxima Nova Rg" w:eastAsia="Calibri" w:cs="Arial"/>
          <w:sz w:val="22"/>
        </w:rPr>
      </w:pPr>
    </w:p>
    <w:p w:rsidRPr="005B74A6" w:rsidR="004A7BBA" w:rsidP="004A7BBA" w:rsidRDefault="004A7BBA" w14:paraId="316F4F68" w14:textId="77777777">
      <w:pPr>
        <w:pStyle w:val="ListParagraph"/>
        <w:ind w:left="709"/>
        <w:contextualSpacing w:val="0"/>
        <w:jc w:val="both"/>
        <w:rPr>
          <w:rFonts w:ascii="Proxima Nova Rg" w:hAnsi="Proxima Nova Rg" w:eastAsia="Calibri" w:cs="Arial"/>
          <w:sz w:val="22"/>
        </w:rPr>
      </w:pPr>
    </w:p>
    <w:p w:rsidRPr="005B74A6" w:rsidR="00070C16" w:rsidP="00E45DDE" w:rsidRDefault="00070C16" w14:paraId="278CDDA4" w14:textId="41A9FFA3">
      <w:pPr>
        <w:pStyle w:val="ListParagraph"/>
        <w:numPr>
          <w:ilvl w:val="0"/>
          <w:numId w:val="31"/>
        </w:numPr>
        <w:spacing w:after="240"/>
        <w:ind w:left="714" w:hanging="357"/>
        <w:contextualSpacing w:val="0"/>
        <w:jc w:val="both"/>
        <w:rPr>
          <w:rFonts w:ascii="Proxima Nova Rg" w:hAnsi="Proxima Nova Rg" w:cs="Arial" w:eastAsiaTheme="minorEastAsia"/>
          <w:b/>
          <w:bCs/>
          <w:lang w:eastAsia="ko-KR"/>
        </w:rPr>
      </w:pPr>
      <w:r w:rsidRPr="005B74A6">
        <w:rPr>
          <w:rFonts w:ascii="Proxima Nova Rg" w:hAnsi="Proxima Nova Rg" w:cs="Arial" w:eastAsiaTheme="minorEastAsia"/>
          <w:b/>
          <w:bCs/>
          <w:lang w:eastAsia="ko-KR"/>
        </w:rPr>
        <w:t>PROPOSED ACTIVITIES AND WORKPLAN</w:t>
      </w:r>
    </w:p>
    <w:p w:rsidRPr="005B74A6" w:rsidR="00070C16" w:rsidP="00E45DDE" w:rsidRDefault="00070C16" w14:paraId="621F936D" w14:textId="5CAEF9C2">
      <w:pPr>
        <w:pStyle w:val="ListParagraph"/>
        <w:numPr>
          <w:ilvl w:val="0"/>
          <w:numId w:val="27"/>
        </w:numPr>
        <w:spacing w:after="240"/>
        <w:ind w:left="709" w:hanging="425"/>
        <w:jc w:val="both"/>
        <w:rPr>
          <w:rFonts w:ascii="Proxima Nova Rg" w:hAnsi="Proxima Nova Rg" w:eastAsia="Calibri" w:cs="Arial"/>
          <w:sz w:val="22"/>
        </w:rPr>
      </w:pPr>
      <w:r w:rsidRPr="005B74A6">
        <w:rPr>
          <w:rFonts w:ascii="Proxima Nova Rg" w:hAnsi="Proxima Nova Rg" w:eastAsia="Calibri" w:cs="Arial"/>
          <w:sz w:val="22"/>
        </w:rPr>
        <w:t>Describe the activities that will be completed to achieve the objectives</w:t>
      </w:r>
      <w:r w:rsidRPr="005B74A6" w:rsidR="00592819">
        <w:rPr>
          <w:rFonts w:ascii="Proxima Nova Rg" w:hAnsi="Proxima Nova Rg" w:eastAsia="Calibri" w:cs="Arial"/>
          <w:sz w:val="22"/>
        </w:rPr>
        <w:t>;</w:t>
      </w:r>
    </w:p>
    <w:p w:rsidRPr="005B74A6" w:rsidR="00070C16" w:rsidP="00E45DDE" w:rsidRDefault="00070C16" w14:paraId="50C99AF2" w14:textId="39D46E7F">
      <w:pPr>
        <w:pStyle w:val="ListParagraph"/>
        <w:numPr>
          <w:ilvl w:val="0"/>
          <w:numId w:val="27"/>
        </w:numPr>
        <w:spacing w:after="240"/>
        <w:ind w:left="709" w:hanging="425"/>
        <w:contextualSpacing w:val="0"/>
        <w:jc w:val="both"/>
        <w:rPr>
          <w:rFonts w:ascii="Proxima Nova Rg" w:hAnsi="Proxima Nova Rg" w:eastAsia="Calibri" w:cs="Arial"/>
          <w:sz w:val="22"/>
        </w:rPr>
      </w:pPr>
      <w:r w:rsidRPr="005B74A6">
        <w:rPr>
          <w:rFonts w:ascii="Proxima Nova Rg" w:hAnsi="Proxima Nova Rg" w:eastAsia="Calibri" w:cs="Arial"/>
          <w:sz w:val="22"/>
        </w:rPr>
        <w:t>Elaborate if there are any target</w:t>
      </w:r>
      <w:r w:rsidRPr="005B74A6" w:rsidR="00FC169D">
        <w:rPr>
          <w:rFonts w:ascii="Proxima Nova Rg" w:hAnsi="Proxima Nova Rg" w:eastAsia="Calibri" w:cs="Arial"/>
          <w:sz w:val="22"/>
        </w:rPr>
        <w:t xml:space="preserve"> </w:t>
      </w:r>
      <w:r w:rsidRPr="005B74A6">
        <w:rPr>
          <w:rFonts w:ascii="Proxima Nova Rg" w:hAnsi="Proxima Nova Rg" w:eastAsia="Calibri" w:cs="Arial"/>
          <w:sz w:val="22"/>
        </w:rPr>
        <w:t>group(s)</w:t>
      </w:r>
      <w:r w:rsidRPr="005B74A6" w:rsidR="00592819">
        <w:rPr>
          <w:rFonts w:ascii="Proxima Nova Rg" w:hAnsi="Proxima Nova Rg" w:eastAsia="Calibri" w:cs="Arial"/>
          <w:sz w:val="22"/>
        </w:rPr>
        <w:t xml:space="preserve"> </w:t>
      </w:r>
      <w:r w:rsidRPr="005B74A6">
        <w:rPr>
          <w:rFonts w:ascii="Proxima Nova Rg" w:hAnsi="Proxima Nova Rg" w:eastAsia="Calibri" w:cs="Arial"/>
          <w:sz w:val="22"/>
        </w:rPr>
        <w:t>/</w:t>
      </w:r>
      <w:r w:rsidRPr="005B74A6" w:rsidR="00592819">
        <w:rPr>
          <w:rFonts w:ascii="Proxima Nova Rg" w:hAnsi="Proxima Nova Rg" w:eastAsia="Calibri" w:cs="Arial"/>
          <w:sz w:val="22"/>
        </w:rPr>
        <w:t xml:space="preserve"> </w:t>
      </w:r>
      <w:r w:rsidRPr="005B74A6">
        <w:rPr>
          <w:rFonts w:ascii="Proxima Nova Rg" w:hAnsi="Proxima Nova Rg" w:eastAsia="Calibri" w:cs="Arial"/>
          <w:sz w:val="22"/>
        </w:rPr>
        <w:t>geographical area</w:t>
      </w:r>
      <w:r w:rsidRPr="005B74A6" w:rsidR="00592819">
        <w:rPr>
          <w:rFonts w:ascii="Proxima Nova Rg" w:hAnsi="Proxima Nova Rg" w:eastAsia="Calibri" w:cs="Arial"/>
          <w:sz w:val="22"/>
        </w:rPr>
        <w:t>(s)</w:t>
      </w:r>
      <w:r w:rsidRPr="005B74A6">
        <w:rPr>
          <w:rFonts w:ascii="Proxima Nova Rg" w:hAnsi="Proxima Nova Rg" w:eastAsia="Calibri" w:cs="Arial"/>
          <w:sz w:val="22"/>
        </w:rPr>
        <w:t xml:space="preserve"> </w:t>
      </w:r>
      <w:r w:rsidRPr="005B74A6" w:rsidR="00FC169D">
        <w:rPr>
          <w:rFonts w:ascii="Proxima Nova Rg" w:hAnsi="Proxima Nova Rg" w:eastAsia="Calibri" w:cs="Arial"/>
          <w:sz w:val="22"/>
        </w:rPr>
        <w:t>that</w:t>
      </w:r>
      <w:r w:rsidRPr="005B74A6">
        <w:rPr>
          <w:rFonts w:ascii="Proxima Nova Rg" w:hAnsi="Proxima Nova Rg" w:eastAsia="Calibri" w:cs="Arial"/>
          <w:sz w:val="22"/>
        </w:rPr>
        <w:t xml:space="preserve"> will benefit from the </w:t>
      </w:r>
      <w:r w:rsidRPr="005B74A6" w:rsidR="005F6F6B">
        <w:rPr>
          <w:rFonts w:ascii="Proxima Nova Rg" w:hAnsi="Proxima Nova Rg" w:eastAsia="Calibri" w:cs="Arial"/>
          <w:sz w:val="22"/>
        </w:rPr>
        <w:t>G</w:t>
      </w:r>
      <w:r w:rsidRPr="005B74A6">
        <w:rPr>
          <w:rFonts w:ascii="Proxima Nova Rg" w:hAnsi="Proxima Nova Rg" w:eastAsia="Calibri" w:cs="Arial"/>
          <w:sz w:val="22"/>
        </w:rPr>
        <w:t xml:space="preserve">rant, other than the </w:t>
      </w:r>
      <w:r w:rsidR="00D47B65">
        <w:rPr>
          <w:rFonts w:ascii="Proxima Nova Rg" w:hAnsi="Proxima Nova Rg" w:eastAsia="Calibri" w:cs="Arial"/>
          <w:sz w:val="22"/>
        </w:rPr>
        <w:t>A</w:t>
      </w:r>
      <w:r w:rsidRPr="005B74A6" w:rsidR="005F6F6B">
        <w:rPr>
          <w:rFonts w:ascii="Proxima Nova Rg" w:hAnsi="Proxima Nova Rg" w:eastAsia="Calibri" w:cs="Arial"/>
          <w:sz w:val="22"/>
        </w:rPr>
        <w:t xml:space="preserve">pplicant </w:t>
      </w:r>
      <w:r w:rsidR="00D47B65">
        <w:rPr>
          <w:rFonts w:ascii="Proxima Nova Rg" w:hAnsi="Proxima Nova Rg" w:eastAsia="Calibri" w:cs="Arial"/>
          <w:sz w:val="22"/>
        </w:rPr>
        <w:t>O</w:t>
      </w:r>
      <w:r w:rsidRPr="005B74A6" w:rsidR="005F6F6B">
        <w:rPr>
          <w:rFonts w:ascii="Proxima Nova Rg" w:hAnsi="Proxima Nova Rg" w:eastAsia="Calibri" w:cs="Arial"/>
          <w:sz w:val="22"/>
        </w:rPr>
        <w:t>rganization</w:t>
      </w:r>
      <w:r w:rsidRPr="005B74A6">
        <w:rPr>
          <w:rFonts w:ascii="Proxima Nova Rg" w:hAnsi="Proxima Nova Rg" w:eastAsia="Calibri" w:cs="Arial"/>
          <w:sz w:val="22"/>
        </w:rPr>
        <w:t>. If so, wh</w:t>
      </w:r>
      <w:r w:rsidRPr="005B74A6" w:rsidR="00592819">
        <w:rPr>
          <w:rFonts w:ascii="Proxima Nova Rg" w:hAnsi="Proxima Nova Rg" w:eastAsia="Calibri" w:cs="Arial"/>
          <w:sz w:val="22"/>
        </w:rPr>
        <w:t>at</w:t>
      </w:r>
      <w:r w:rsidRPr="005B74A6">
        <w:rPr>
          <w:rFonts w:ascii="Proxima Nova Rg" w:hAnsi="Proxima Nova Rg" w:eastAsia="Calibri" w:cs="Arial"/>
          <w:sz w:val="22"/>
        </w:rPr>
        <w:t xml:space="preserve"> </w:t>
      </w:r>
      <w:r w:rsidRPr="005B74A6" w:rsidR="00E45DDE">
        <w:rPr>
          <w:rFonts w:ascii="Proxima Nova Rg" w:hAnsi="Proxima Nova Rg" w:eastAsia="Calibri" w:cs="Arial"/>
          <w:sz w:val="22"/>
        </w:rPr>
        <w:t>is/</w:t>
      </w:r>
      <w:r w:rsidRPr="005B74A6">
        <w:rPr>
          <w:rFonts w:ascii="Proxima Nova Rg" w:hAnsi="Proxima Nova Rg" w:eastAsia="Calibri" w:cs="Arial"/>
          <w:sz w:val="22"/>
        </w:rPr>
        <w:t>are the target group</w:t>
      </w:r>
      <w:r w:rsidRPr="005B74A6" w:rsidR="00E45DDE">
        <w:rPr>
          <w:rFonts w:ascii="Proxima Nova Rg" w:hAnsi="Proxima Nova Rg" w:eastAsia="Calibri" w:cs="Arial"/>
          <w:sz w:val="22"/>
        </w:rPr>
        <w:t>(</w:t>
      </w:r>
      <w:r w:rsidRPr="005B74A6">
        <w:rPr>
          <w:rFonts w:ascii="Proxima Nova Rg" w:hAnsi="Proxima Nova Rg" w:eastAsia="Calibri" w:cs="Arial"/>
          <w:sz w:val="22"/>
        </w:rPr>
        <w:t>s</w:t>
      </w:r>
      <w:r w:rsidRPr="005B74A6" w:rsidR="00E45DDE">
        <w:rPr>
          <w:rFonts w:ascii="Proxima Nova Rg" w:hAnsi="Proxima Nova Rg" w:eastAsia="Calibri" w:cs="Arial"/>
          <w:sz w:val="22"/>
        </w:rPr>
        <w:t>)</w:t>
      </w:r>
      <w:r w:rsidRPr="005B74A6" w:rsidR="00592819">
        <w:rPr>
          <w:rFonts w:ascii="Proxima Nova Rg" w:hAnsi="Proxima Nova Rg" w:eastAsia="Calibri" w:cs="Arial"/>
          <w:sz w:val="22"/>
        </w:rPr>
        <w:t xml:space="preserve"> </w:t>
      </w:r>
      <w:r w:rsidRPr="005B74A6">
        <w:rPr>
          <w:rFonts w:ascii="Proxima Nova Rg" w:hAnsi="Proxima Nova Rg" w:eastAsia="Calibri" w:cs="Arial"/>
          <w:sz w:val="22"/>
        </w:rPr>
        <w:t>/</w:t>
      </w:r>
      <w:r w:rsidRPr="005B74A6" w:rsidR="00592819">
        <w:rPr>
          <w:rFonts w:ascii="Proxima Nova Rg" w:hAnsi="Proxima Nova Rg" w:eastAsia="Calibri" w:cs="Arial"/>
          <w:sz w:val="22"/>
        </w:rPr>
        <w:t xml:space="preserve"> </w:t>
      </w:r>
      <w:r w:rsidRPr="005B74A6">
        <w:rPr>
          <w:rFonts w:ascii="Proxima Nova Rg" w:hAnsi="Proxima Nova Rg" w:eastAsia="Calibri" w:cs="Arial"/>
          <w:sz w:val="22"/>
        </w:rPr>
        <w:t>geographical area</w:t>
      </w:r>
      <w:r w:rsidRPr="005B74A6" w:rsidR="00592819">
        <w:rPr>
          <w:rFonts w:ascii="Proxima Nova Rg" w:hAnsi="Proxima Nova Rg" w:eastAsia="Calibri" w:cs="Arial"/>
          <w:sz w:val="22"/>
        </w:rPr>
        <w:t>(s)</w:t>
      </w:r>
      <w:r w:rsidRPr="005B74A6" w:rsidR="00C83472">
        <w:rPr>
          <w:rFonts w:ascii="Proxima Nova Rg" w:hAnsi="Proxima Nova Rg" w:eastAsia="Calibri" w:cs="Arial"/>
          <w:sz w:val="22"/>
        </w:rPr>
        <w:t>,</w:t>
      </w:r>
      <w:r w:rsidRPr="005B74A6">
        <w:rPr>
          <w:rFonts w:ascii="Proxima Nova Rg" w:hAnsi="Proxima Nova Rg" w:eastAsia="Calibri" w:cs="Arial"/>
          <w:sz w:val="22"/>
        </w:rPr>
        <w:t xml:space="preserve"> and how will potential beneficiaries be selected?</w:t>
      </w:r>
    </w:p>
    <w:p w:rsidRPr="005B74A6" w:rsidR="00070C16" w:rsidP="00AE5971" w:rsidRDefault="00D16565" w14:paraId="721A2779" w14:textId="1B90A4CC">
      <w:pPr>
        <w:spacing w:after="240"/>
        <w:rPr>
          <w:rFonts w:ascii="Proxima Nova Rg" w:hAnsi="Proxima Nova Rg" w:cs="Arial"/>
          <w:b/>
          <w:szCs w:val="22"/>
        </w:rPr>
      </w:pPr>
      <w:r w:rsidRPr="005B74A6">
        <w:rPr>
          <w:rFonts w:ascii="Proxima Nova Rg" w:hAnsi="Proxima Nova Rg" w:cs="Arial"/>
          <w:b/>
          <w:szCs w:val="22"/>
        </w:rPr>
        <w:t>Work</w:t>
      </w:r>
      <w:r w:rsidRPr="005B74A6" w:rsidR="004A7BBA">
        <w:rPr>
          <w:rFonts w:ascii="Proxima Nova Rg" w:hAnsi="Proxima Nova Rg" w:cs="Arial"/>
          <w:b/>
          <w:szCs w:val="22"/>
        </w:rPr>
        <w:t>p</w:t>
      </w:r>
      <w:r w:rsidRPr="005B74A6">
        <w:rPr>
          <w:rFonts w:ascii="Proxima Nova Rg" w:hAnsi="Proxima Nova Rg" w:cs="Arial"/>
          <w:b/>
          <w:szCs w:val="22"/>
        </w:rPr>
        <w:t>lan</w:t>
      </w:r>
      <w:r w:rsidRPr="005B74A6" w:rsidR="00D52FF5">
        <w:rPr>
          <w:rFonts w:ascii="Proxima Nova Rg" w:hAnsi="Proxima Nova Rg" w:cs="Arial"/>
          <w:b/>
          <w:szCs w:val="22"/>
        </w:rPr>
        <w:t>:</w:t>
      </w:r>
    </w:p>
    <w:tbl>
      <w:tblPr>
        <w:tblW w:w="495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83"/>
        <w:gridCol w:w="896"/>
        <w:gridCol w:w="899"/>
        <w:gridCol w:w="899"/>
        <w:gridCol w:w="901"/>
        <w:gridCol w:w="2107"/>
      </w:tblGrid>
      <w:tr w:rsidRPr="005B74A6" w:rsidR="00070C16" w:rsidTr="00D52FF5" w14:paraId="6389274E" w14:textId="77777777">
        <w:trPr>
          <w:cantSplit/>
          <w:trHeight w:val="195"/>
        </w:trPr>
        <w:tc>
          <w:tcPr>
            <w:tcW w:w="2145" w:type="pct"/>
            <w:vMerge w:val="restart"/>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5B74A6" w:rsidR="00070C16" w:rsidP="00D52FF5" w:rsidRDefault="00D16565" w14:paraId="70693089" w14:textId="164325F0">
            <w:pPr>
              <w:spacing w:after="0"/>
              <w:contextualSpacing/>
              <w:jc w:val="center"/>
              <w:rPr>
                <w:rFonts w:ascii="Proxima Nova Rg" w:hAnsi="Proxima Nova Rg" w:cs="Arial"/>
                <w:bCs/>
                <w:i/>
                <w:szCs w:val="22"/>
              </w:rPr>
            </w:pPr>
            <w:r w:rsidRPr="005B74A6">
              <w:rPr>
                <w:rFonts w:ascii="Proxima Nova Rg" w:hAnsi="Proxima Nova Rg" w:cs="Arial"/>
                <w:b/>
                <w:bCs/>
                <w:szCs w:val="22"/>
              </w:rPr>
              <w:t>Planned Activities</w:t>
            </w:r>
            <w:r w:rsidRPr="005B74A6" w:rsidR="00AE5971">
              <w:rPr>
                <w:rFonts w:ascii="Proxima Nova Rg" w:hAnsi="Proxima Nova Rg" w:cs="Arial"/>
                <w:b/>
                <w:bCs/>
                <w:szCs w:val="22"/>
              </w:rPr>
              <w:t>*</w:t>
            </w:r>
          </w:p>
        </w:tc>
        <w:tc>
          <w:tcPr>
            <w:tcW w:w="1800" w:type="pct"/>
            <w:gridSpan w:val="4"/>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5B74A6" w:rsidR="00070C16" w:rsidP="00D52FF5" w:rsidRDefault="00070C16" w14:paraId="0E77E10C" w14:textId="5FF334B3">
            <w:pPr>
              <w:spacing w:after="0"/>
              <w:contextualSpacing/>
              <w:jc w:val="center"/>
              <w:rPr>
                <w:rFonts w:ascii="Proxima Nova Rg" w:hAnsi="Proxima Nova Rg" w:cs="Arial"/>
                <w:b/>
                <w:bCs/>
                <w:szCs w:val="22"/>
              </w:rPr>
            </w:pPr>
            <w:r w:rsidRPr="005B74A6">
              <w:rPr>
                <w:rFonts w:ascii="Proxima Nova Rg" w:hAnsi="Proxima Nova Rg" w:cs="Arial"/>
                <w:b/>
                <w:bCs/>
                <w:szCs w:val="22"/>
              </w:rPr>
              <w:t>Timeline</w:t>
            </w:r>
            <w:r w:rsidRPr="005B74A6" w:rsidR="00AE5971">
              <w:rPr>
                <w:rFonts w:ascii="Proxima Nova Rg" w:hAnsi="Proxima Nova Rg" w:cs="Arial"/>
                <w:b/>
                <w:bCs/>
                <w:szCs w:val="22"/>
              </w:rPr>
              <w:t>**</w:t>
            </w:r>
          </w:p>
        </w:tc>
        <w:tc>
          <w:tcPr>
            <w:tcW w:w="1056" w:type="pct"/>
            <w:vMerge w:val="restart"/>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5B74A6" w:rsidR="00070C16" w:rsidP="00AE5971" w:rsidRDefault="00070C16" w14:paraId="53B861B4" w14:textId="773F6C0B">
            <w:pPr>
              <w:spacing w:after="0"/>
              <w:contextualSpacing/>
              <w:jc w:val="center"/>
              <w:rPr>
                <w:rFonts w:ascii="Proxima Nova Rg" w:hAnsi="Proxima Nova Rg" w:cs="Arial"/>
                <w:b/>
                <w:bCs/>
                <w:szCs w:val="22"/>
              </w:rPr>
            </w:pPr>
            <w:r w:rsidRPr="005B74A6">
              <w:rPr>
                <w:rFonts w:ascii="Proxima Nova Rg" w:hAnsi="Proxima Nova Rg" w:cs="Arial"/>
                <w:b/>
                <w:bCs/>
                <w:szCs w:val="22"/>
              </w:rPr>
              <w:t>Planned Budget for the Activity</w:t>
            </w:r>
            <w:r w:rsidRPr="005B74A6" w:rsidR="00AE5971">
              <w:rPr>
                <w:rFonts w:ascii="Proxima Nova Rg" w:hAnsi="Proxima Nova Rg" w:cs="Arial"/>
                <w:szCs w:val="22"/>
              </w:rPr>
              <w:t>****</w:t>
            </w:r>
          </w:p>
        </w:tc>
      </w:tr>
      <w:tr w:rsidRPr="005B74A6" w:rsidR="00070C16" w:rsidTr="00871D58" w14:paraId="1DD32D74" w14:textId="77777777">
        <w:trPr>
          <w:cantSplit/>
          <w:trHeight w:val="467"/>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5B74A6" w:rsidR="00070C16" w:rsidP="008969AE" w:rsidRDefault="00070C16" w14:paraId="1FB5D146" w14:textId="77777777">
            <w:pPr>
              <w:spacing w:after="0"/>
              <w:contextualSpacing/>
              <w:rPr>
                <w:rFonts w:ascii="Proxima Nova Rg" w:hAnsi="Proxima Nova Rg" w:cs="Arial"/>
                <w:bCs/>
                <w:i/>
                <w:szCs w:val="22"/>
              </w:rPr>
            </w:pPr>
          </w:p>
        </w:tc>
        <w:tc>
          <w:tcPr>
            <w:tcW w:w="449" w:type="pct"/>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5B74A6" w:rsidR="00070C16" w:rsidP="008969AE" w:rsidRDefault="00070C16" w14:paraId="1D2A4086" w14:textId="77777777">
            <w:pPr>
              <w:spacing w:after="0"/>
              <w:contextualSpacing/>
              <w:jc w:val="center"/>
              <w:rPr>
                <w:rFonts w:ascii="Proxima Nova Rg" w:hAnsi="Proxima Nova Rg" w:cs="Arial"/>
                <w:szCs w:val="22"/>
              </w:rPr>
            </w:pPr>
            <w:r w:rsidRPr="005B74A6">
              <w:rPr>
                <w:rFonts w:ascii="Proxima Nova Rg" w:hAnsi="Proxima Nova Rg" w:cs="Arial"/>
                <w:szCs w:val="22"/>
              </w:rPr>
              <w:t>T1</w:t>
            </w:r>
          </w:p>
        </w:tc>
        <w:tc>
          <w:tcPr>
            <w:tcW w:w="450" w:type="pct"/>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5B74A6" w:rsidR="00070C16" w:rsidP="008969AE" w:rsidRDefault="00070C16" w14:paraId="78FA2334" w14:textId="77777777">
            <w:pPr>
              <w:spacing w:after="0"/>
              <w:contextualSpacing/>
              <w:jc w:val="center"/>
              <w:rPr>
                <w:rFonts w:ascii="Proxima Nova Rg" w:hAnsi="Proxima Nova Rg" w:cs="Arial"/>
                <w:szCs w:val="22"/>
              </w:rPr>
            </w:pPr>
            <w:r w:rsidRPr="005B74A6">
              <w:rPr>
                <w:rFonts w:ascii="Proxima Nova Rg" w:hAnsi="Proxima Nova Rg" w:cs="Arial"/>
                <w:szCs w:val="22"/>
              </w:rPr>
              <w:t>T2</w:t>
            </w:r>
          </w:p>
        </w:tc>
        <w:tc>
          <w:tcPr>
            <w:tcW w:w="450" w:type="pct"/>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5B74A6" w:rsidR="00070C16" w:rsidP="008969AE" w:rsidRDefault="00070C16" w14:paraId="2F256985" w14:textId="77777777">
            <w:pPr>
              <w:spacing w:after="0"/>
              <w:contextualSpacing/>
              <w:jc w:val="center"/>
              <w:rPr>
                <w:rFonts w:ascii="Proxima Nova Rg" w:hAnsi="Proxima Nova Rg" w:cs="Arial"/>
                <w:szCs w:val="22"/>
              </w:rPr>
            </w:pPr>
            <w:r w:rsidRPr="005B74A6">
              <w:rPr>
                <w:rFonts w:ascii="Proxima Nova Rg" w:hAnsi="Proxima Nova Rg" w:cs="Arial"/>
                <w:szCs w:val="22"/>
              </w:rPr>
              <w:t>T3</w:t>
            </w:r>
          </w:p>
        </w:tc>
        <w:tc>
          <w:tcPr>
            <w:tcW w:w="450" w:type="pct"/>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5B74A6" w:rsidR="00070C16" w:rsidP="008969AE" w:rsidRDefault="00070C16" w14:paraId="494DCEE2" w14:textId="0FA2C513">
            <w:pPr>
              <w:spacing w:after="0"/>
              <w:contextualSpacing/>
              <w:jc w:val="center"/>
              <w:rPr>
                <w:rFonts w:ascii="Proxima Nova Rg" w:hAnsi="Proxima Nova Rg" w:cs="Arial"/>
                <w:szCs w:val="22"/>
              </w:rPr>
            </w:pPr>
            <w:r w:rsidRPr="005B74A6">
              <w:rPr>
                <w:rFonts w:ascii="Proxima Nova Rg" w:hAnsi="Proxima Nova Rg" w:cs="Arial"/>
                <w:szCs w:val="22"/>
              </w:rPr>
              <w:t>T</w:t>
            </w:r>
            <w:r w:rsidRPr="005B74A6" w:rsidR="008E5ADE">
              <w:rPr>
                <w:rFonts w:ascii="Proxima Nova Rg" w:hAnsi="Proxima Nova Rg" w:cs="Arial"/>
                <w:szCs w:val="22"/>
              </w:rPr>
              <w:t>…</w:t>
            </w:r>
          </w:p>
        </w:tc>
        <w:tc>
          <w:tcPr>
            <w:tcW w:w="1056" w:type="pct"/>
            <w:vMerge/>
            <w:tcBorders>
              <w:top w:val="single" w:color="auto" w:sz="4" w:space="0"/>
              <w:left w:val="single" w:color="auto" w:sz="4" w:space="0"/>
              <w:bottom w:val="single" w:color="auto" w:sz="4" w:space="0"/>
              <w:right w:val="single" w:color="auto" w:sz="4" w:space="0"/>
            </w:tcBorders>
            <w:vAlign w:val="center"/>
            <w:hideMark/>
          </w:tcPr>
          <w:p w:rsidRPr="005B74A6" w:rsidR="00070C16" w:rsidP="008969AE" w:rsidRDefault="00070C16" w14:paraId="49069D73" w14:textId="77777777">
            <w:pPr>
              <w:spacing w:after="0"/>
              <w:contextualSpacing/>
              <w:rPr>
                <w:rFonts w:ascii="Proxima Nova Rg" w:hAnsi="Proxima Nova Rg" w:cs="Arial"/>
                <w:b/>
                <w:bCs/>
                <w:szCs w:val="22"/>
              </w:rPr>
            </w:pPr>
          </w:p>
        </w:tc>
      </w:tr>
      <w:tr w:rsidRPr="005B74A6" w:rsidR="00070C16" w:rsidTr="005F6F6B" w14:paraId="1DD43138" w14:textId="77777777">
        <w:trPr>
          <w:cantSplit/>
          <w:trHeight w:val="64"/>
        </w:trPr>
        <w:tc>
          <w:tcPr>
            <w:tcW w:w="2145" w:type="pct"/>
            <w:tcBorders>
              <w:top w:val="single" w:color="auto" w:sz="4" w:space="0"/>
              <w:left w:val="single" w:color="auto" w:sz="4" w:space="0"/>
              <w:bottom w:val="single" w:color="auto" w:sz="4" w:space="0"/>
              <w:right w:val="single" w:color="auto" w:sz="4" w:space="0"/>
            </w:tcBorders>
            <w:vAlign w:val="center"/>
            <w:hideMark/>
          </w:tcPr>
          <w:p w:rsidRPr="005B74A6" w:rsidR="00070C16" w:rsidP="008969AE" w:rsidRDefault="00E80D58" w14:paraId="49838B77" w14:textId="4959EB86">
            <w:pPr>
              <w:spacing w:after="0"/>
              <w:contextualSpacing/>
              <w:rPr>
                <w:rFonts w:ascii="Proxima Nova Rg" w:hAnsi="Proxima Nova Rg" w:cs="Arial"/>
                <w:iCs/>
                <w:szCs w:val="22"/>
              </w:rPr>
            </w:pPr>
            <w:r w:rsidRPr="005B74A6">
              <w:rPr>
                <w:rFonts w:ascii="Proxima Nova Rg" w:hAnsi="Proxima Nova Rg" w:cs="Arial"/>
                <w:iCs/>
                <w:szCs w:val="22"/>
              </w:rPr>
              <w:t xml:space="preserve">1 </w:t>
            </w:r>
            <w:r w:rsidRPr="005B74A6" w:rsidR="00070C16">
              <w:rPr>
                <w:rFonts w:ascii="Proxima Nova Rg" w:hAnsi="Proxima Nova Rg" w:cs="Arial"/>
                <w:iCs/>
                <w:szCs w:val="22"/>
              </w:rPr>
              <w:t xml:space="preserve">Activity </w:t>
            </w:r>
          </w:p>
        </w:tc>
        <w:tc>
          <w:tcPr>
            <w:tcW w:w="449" w:type="pct"/>
            <w:tcBorders>
              <w:top w:val="single" w:color="auto" w:sz="4" w:space="0"/>
              <w:left w:val="single" w:color="auto" w:sz="4" w:space="0"/>
              <w:bottom w:val="single" w:color="auto" w:sz="4" w:space="0"/>
              <w:right w:val="single" w:color="auto" w:sz="4" w:space="0"/>
            </w:tcBorders>
            <w:vAlign w:val="center"/>
          </w:tcPr>
          <w:p w:rsidRPr="005B74A6" w:rsidR="00070C16" w:rsidP="008969AE" w:rsidRDefault="00070C16" w14:paraId="568A2347" w14:textId="77777777">
            <w:pPr>
              <w:spacing w:after="0"/>
              <w:contextualSpacing/>
              <w:rPr>
                <w:rFonts w:ascii="Proxima Nova Rg" w:hAnsi="Proxima Nova Rg" w:cs="Arial"/>
                <w:szCs w:val="22"/>
              </w:rPr>
            </w:pPr>
          </w:p>
        </w:tc>
        <w:tc>
          <w:tcPr>
            <w:tcW w:w="450" w:type="pct"/>
            <w:tcBorders>
              <w:top w:val="single" w:color="auto" w:sz="4" w:space="0"/>
              <w:left w:val="single" w:color="auto" w:sz="4" w:space="0"/>
              <w:bottom w:val="single" w:color="auto" w:sz="4" w:space="0"/>
              <w:right w:val="single" w:color="auto" w:sz="4" w:space="0"/>
            </w:tcBorders>
            <w:vAlign w:val="center"/>
          </w:tcPr>
          <w:p w:rsidRPr="005B74A6" w:rsidR="00070C16" w:rsidP="008969AE" w:rsidRDefault="00070C16" w14:paraId="0C784CD6" w14:textId="77777777">
            <w:pPr>
              <w:spacing w:after="0"/>
              <w:contextualSpacing/>
              <w:rPr>
                <w:rFonts w:ascii="Proxima Nova Rg" w:hAnsi="Proxima Nova Rg" w:cs="Arial"/>
                <w:szCs w:val="22"/>
              </w:rPr>
            </w:pPr>
          </w:p>
        </w:tc>
        <w:tc>
          <w:tcPr>
            <w:tcW w:w="450" w:type="pct"/>
            <w:tcBorders>
              <w:top w:val="single" w:color="auto" w:sz="4" w:space="0"/>
              <w:left w:val="single" w:color="auto" w:sz="4" w:space="0"/>
              <w:bottom w:val="single" w:color="auto" w:sz="4" w:space="0"/>
              <w:right w:val="single" w:color="auto" w:sz="4" w:space="0"/>
            </w:tcBorders>
            <w:vAlign w:val="center"/>
          </w:tcPr>
          <w:p w:rsidRPr="005B74A6" w:rsidR="00070C16" w:rsidP="008969AE" w:rsidRDefault="00070C16" w14:paraId="7E2872BF" w14:textId="77777777">
            <w:pPr>
              <w:spacing w:after="0"/>
              <w:contextualSpacing/>
              <w:rPr>
                <w:rFonts w:ascii="Proxima Nova Rg" w:hAnsi="Proxima Nova Rg" w:cs="Arial"/>
                <w:szCs w:val="22"/>
              </w:rPr>
            </w:pPr>
          </w:p>
        </w:tc>
        <w:tc>
          <w:tcPr>
            <w:tcW w:w="450" w:type="pct"/>
            <w:tcBorders>
              <w:top w:val="single" w:color="auto" w:sz="4" w:space="0"/>
              <w:left w:val="single" w:color="auto" w:sz="4" w:space="0"/>
              <w:bottom w:val="single" w:color="auto" w:sz="4" w:space="0"/>
              <w:right w:val="single" w:color="auto" w:sz="4" w:space="0"/>
            </w:tcBorders>
            <w:vAlign w:val="center"/>
          </w:tcPr>
          <w:p w:rsidRPr="005B74A6" w:rsidR="00070C16" w:rsidP="008969AE" w:rsidRDefault="00070C16" w14:paraId="70C714C0" w14:textId="77777777">
            <w:pPr>
              <w:spacing w:after="0"/>
              <w:contextualSpacing/>
              <w:rPr>
                <w:rFonts w:ascii="Proxima Nova Rg" w:hAnsi="Proxima Nova Rg" w:cs="Arial"/>
                <w:szCs w:val="22"/>
              </w:rPr>
            </w:pPr>
          </w:p>
        </w:tc>
        <w:tc>
          <w:tcPr>
            <w:tcW w:w="1056" w:type="pct"/>
            <w:tcBorders>
              <w:top w:val="single" w:color="auto" w:sz="4" w:space="0"/>
              <w:left w:val="single" w:color="auto" w:sz="4" w:space="0"/>
              <w:bottom w:val="single" w:color="auto" w:sz="4" w:space="0"/>
              <w:right w:val="single" w:color="auto" w:sz="4" w:space="0"/>
            </w:tcBorders>
            <w:vAlign w:val="center"/>
            <w:hideMark/>
          </w:tcPr>
          <w:p w:rsidRPr="005B74A6" w:rsidR="00070C16" w:rsidP="008969AE" w:rsidRDefault="00AE5971" w14:paraId="20740443" w14:textId="68ACE53D">
            <w:pPr>
              <w:spacing w:after="0"/>
              <w:contextualSpacing/>
              <w:rPr>
                <w:rFonts w:ascii="Proxima Nova Rg" w:hAnsi="Proxima Nova Rg" w:cs="Arial"/>
                <w:szCs w:val="22"/>
              </w:rPr>
            </w:pPr>
            <w:r w:rsidRPr="005B74A6">
              <w:rPr>
                <w:rFonts w:ascii="Proxima Nova Rg" w:hAnsi="Proxima Nova Rg" w:cs="Arial"/>
                <w:szCs w:val="22"/>
              </w:rPr>
              <w:t>USD</w:t>
            </w:r>
          </w:p>
        </w:tc>
      </w:tr>
      <w:tr w:rsidRPr="005B74A6" w:rsidR="00070C16" w:rsidTr="000F4B7E" w14:paraId="575B3289" w14:textId="77777777">
        <w:trPr>
          <w:cantSplit/>
          <w:trHeight w:val="278"/>
        </w:trPr>
        <w:tc>
          <w:tcPr>
            <w:tcW w:w="2145" w:type="pct"/>
            <w:tcBorders>
              <w:top w:val="single" w:color="auto" w:sz="4" w:space="0"/>
              <w:left w:val="single" w:color="auto" w:sz="4" w:space="0"/>
              <w:bottom w:val="single" w:color="auto" w:sz="4" w:space="0"/>
              <w:right w:val="single" w:color="auto" w:sz="4" w:space="0"/>
            </w:tcBorders>
            <w:vAlign w:val="center"/>
            <w:hideMark/>
          </w:tcPr>
          <w:p w:rsidRPr="005B74A6" w:rsidR="00070C16" w:rsidP="008969AE" w:rsidRDefault="00070C16" w14:paraId="7070F1A1" w14:textId="2A1EC67F">
            <w:pPr>
              <w:spacing w:after="0"/>
              <w:contextualSpacing/>
              <w:rPr>
                <w:rFonts w:ascii="Proxima Nova Rg" w:hAnsi="Proxima Nova Rg" w:cs="Arial"/>
                <w:i/>
                <w:iCs/>
                <w:szCs w:val="22"/>
              </w:rPr>
            </w:pPr>
            <w:r w:rsidRPr="005B74A6">
              <w:rPr>
                <w:rFonts w:ascii="Proxima Nova Rg" w:hAnsi="Proxima Nova Rg" w:cs="Arial"/>
                <w:iCs/>
                <w:szCs w:val="22"/>
              </w:rPr>
              <w:t>2 Activity</w:t>
            </w:r>
          </w:p>
        </w:tc>
        <w:tc>
          <w:tcPr>
            <w:tcW w:w="449" w:type="pct"/>
            <w:tcBorders>
              <w:top w:val="single" w:color="auto" w:sz="4" w:space="0"/>
              <w:left w:val="single" w:color="auto" w:sz="4" w:space="0"/>
              <w:bottom w:val="single" w:color="auto" w:sz="4" w:space="0"/>
              <w:right w:val="single" w:color="auto" w:sz="4" w:space="0"/>
            </w:tcBorders>
            <w:vAlign w:val="center"/>
          </w:tcPr>
          <w:p w:rsidRPr="005B74A6" w:rsidR="00070C16" w:rsidP="008969AE" w:rsidRDefault="00070C16" w14:paraId="37F2A7D9" w14:textId="77777777">
            <w:pPr>
              <w:spacing w:after="0"/>
              <w:contextualSpacing/>
              <w:rPr>
                <w:rFonts w:ascii="Proxima Nova Rg" w:hAnsi="Proxima Nova Rg" w:cs="Arial"/>
                <w:szCs w:val="22"/>
              </w:rPr>
            </w:pPr>
          </w:p>
        </w:tc>
        <w:tc>
          <w:tcPr>
            <w:tcW w:w="450" w:type="pct"/>
            <w:tcBorders>
              <w:top w:val="single" w:color="auto" w:sz="4" w:space="0"/>
              <w:left w:val="single" w:color="auto" w:sz="4" w:space="0"/>
              <w:bottom w:val="single" w:color="auto" w:sz="4" w:space="0"/>
              <w:right w:val="single" w:color="auto" w:sz="4" w:space="0"/>
            </w:tcBorders>
            <w:vAlign w:val="center"/>
          </w:tcPr>
          <w:p w:rsidRPr="005B74A6" w:rsidR="00070C16" w:rsidP="008969AE" w:rsidRDefault="00070C16" w14:paraId="731DFB22" w14:textId="77777777">
            <w:pPr>
              <w:spacing w:after="0"/>
              <w:contextualSpacing/>
              <w:rPr>
                <w:rFonts w:ascii="Proxima Nova Rg" w:hAnsi="Proxima Nova Rg" w:cs="Arial"/>
                <w:szCs w:val="22"/>
              </w:rPr>
            </w:pPr>
          </w:p>
        </w:tc>
        <w:tc>
          <w:tcPr>
            <w:tcW w:w="450" w:type="pct"/>
            <w:tcBorders>
              <w:top w:val="single" w:color="auto" w:sz="4" w:space="0"/>
              <w:left w:val="single" w:color="auto" w:sz="4" w:space="0"/>
              <w:bottom w:val="single" w:color="auto" w:sz="4" w:space="0"/>
              <w:right w:val="single" w:color="auto" w:sz="4" w:space="0"/>
            </w:tcBorders>
            <w:vAlign w:val="center"/>
          </w:tcPr>
          <w:p w:rsidRPr="005B74A6" w:rsidR="00070C16" w:rsidP="008969AE" w:rsidRDefault="00070C16" w14:paraId="6038363E" w14:textId="77777777">
            <w:pPr>
              <w:spacing w:after="0"/>
              <w:contextualSpacing/>
              <w:rPr>
                <w:rFonts w:ascii="Proxima Nova Rg" w:hAnsi="Proxima Nova Rg" w:cs="Arial"/>
                <w:szCs w:val="22"/>
              </w:rPr>
            </w:pPr>
          </w:p>
        </w:tc>
        <w:tc>
          <w:tcPr>
            <w:tcW w:w="450" w:type="pct"/>
            <w:tcBorders>
              <w:top w:val="single" w:color="auto" w:sz="4" w:space="0"/>
              <w:left w:val="single" w:color="auto" w:sz="4" w:space="0"/>
              <w:bottom w:val="single" w:color="auto" w:sz="4" w:space="0"/>
              <w:right w:val="single" w:color="auto" w:sz="4" w:space="0"/>
            </w:tcBorders>
            <w:vAlign w:val="center"/>
          </w:tcPr>
          <w:p w:rsidRPr="005B74A6" w:rsidR="00070C16" w:rsidP="008969AE" w:rsidRDefault="00070C16" w14:paraId="6785E221" w14:textId="77777777">
            <w:pPr>
              <w:spacing w:after="0"/>
              <w:contextualSpacing/>
              <w:rPr>
                <w:rFonts w:ascii="Proxima Nova Rg" w:hAnsi="Proxima Nova Rg" w:cs="Arial"/>
                <w:szCs w:val="22"/>
              </w:rPr>
            </w:pPr>
          </w:p>
        </w:tc>
        <w:tc>
          <w:tcPr>
            <w:tcW w:w="1056" w:type="pct"/>
            <w:tcBorders>
              <w:top w:val="single" w:color="auto" w:sz="4" w:space="0"/>
              <w:left w:val="single" w:color="auto" w:sz="4" w:space="0"/>
              <w:bottom w:val="single" w:color="auto" w:sz="4" w:space="0"/>
              <w:right w:val="single" w:color="auto" w:sz="4" w:space="0"/>
            </w:tcBorders>
            <w:vAlign w:val="center"/>
            <w:hideMark/>
          </w:tcPr>
          <w:p w:rsidRPr="005B74A6" w:rsidR="00070C16" w:rsidP="008969AE" w:rsidRDefault="00AE5971" w14:paraId="164104A0" w14:textId="4063F06D">
            <w:pPr>
              <w:spacing w:after="0"/>
              <w:contextualSpacing/>
              <w:rPr>
                <w:rFonts w:ascii="Proxima Nova Rg" w:hAnsi="Proxima Nova Rg" w:cs="Arial"/>
                <w:szCs w:val="22"/>
              </w:rPr>
            </w:pPr>
            <w:r w:rsidRPr="005B74A6">
              <w:rPr>
                <w:rFonts w:ascii="Proxima Nova Rg" w:hAnsi="Proxima Nova Rg" w:cs="Arial"/>
                <w:szCs w:val="22"/>
              </w:rPr>
              <w:t>USD</w:t>
            </w:r>
          </w:p>
        </w:tc>
      </w:tr>
      <w:tr w:rsidRPr="005B74A6" w:rsidR="00070C16" w:rsidTr="000F4B7E" w14:paraId="5E9F1DA9" w14:textId="77777777">
        <w:trPr>
          <w:cantSplit/>
          <w:trHeight w:val="90"/>
        </w:trPr>
        <w:tc>
          <w:tcPr>
            <w:tcW w:w="2145" w:type="pct"/>
            <w:tcBorders>
              <w:top w:val="single" w:color="auto" w:sz="4" w:space="0"/>
              <w:left w:val="single" w:color="auto" w:sz="4" w:space="0"/>
              <w:bottom w:val="single" w:color="auto" w:sz="4" w:space="0"/>
              <w:right w:val="single" w:color="auto" w:sz="4" w:space="0"/>
            </w:tcBorders>
            <w:vAlign w:val="center"/>
            <w:hideMark/>
          </w:tcPr>
          <w:p w:rsidRPr="005B74A6" w:rsidR="00070C16" w:rsidP="008969AE" w:rsidRDefault="00E56774" w14:paraId="60AE8563" w14:textId="301E6ED3">
            <w:pPr>
              <w:spacing w:after="0"/>
              <w:contextualSpacing/>
              <w:rPr>
                <w:rFonts w:ascii="Proxima Nova Rg" w:hAnsi="Proxima Nova Rg" w:cs="Arial"/>
                <w:szCs w:val="22"/>
              </w:rPr>
            </w:pPr>
            <w:r w:rsidRPr="005B74A6">
              <w:rPr>
                <w:rFonts w:ascii="Proxima Nova Rg" w:hAnsi="Proxima Nova Rg" w:cs="Arial"/>
                <w:iCs/>
                <w:szCs w:val="22"/>
              </w:rPr>
              <w:t>…</w:t>
            </w:r>
            <w:r w:rsidRPr="005B74A6" w:rsidR="00070C16">
              <w:rPr>
                <w:rFonts w:ascii="Proxima Nova Rg" w:hAnsi="Proxima Nova Rg" w:cs="Arial"/>
                <w:iCs/>
                <w:szCs w:val="22"/>
              </w:rPr>
              <w:t xml:space="preserve"> Activity </w:t>
            </w:r>
          </w:p>
        </w:tc>
        <w:tc>
          <w:tcPr>
            <w:tcW w:w="449" w:type="pct"/>
            <w:tcBorders>
              <w:top w:val="single" w:color="auto" w:sz="4" w:space="0"/>
              <w:left w:val="single" w:color="auto" w:sz="4" w:space="0"/>
              <w:bottom w:val="single" w:color="auto" w:sz="4" w:space="0"/>
              <w:right w:val="single" w:color="auto" w:sz="4" w:space="0"/>
            </w:tcBorders>
            <w:vAlign w:val="center"/>
          </w:tcPr>
          <w:p w:rsidRPr="005B74A6" w:rsidR="00070C16" w:rsidP="008969AE" w:rsidRDefault="00070C16" w14:paraId="22401C14" w14:textId="77777777">
            <w:pPr>
              <w:spacing w:after="0"/>
              <w:contextualSpacing/>
              <w:rPr>
                <w:rFonts w:ascii="Proxima Nova Rg" w:hAnsi="Proxima Nova Rg" w:cs="Arial"/>
                <w:szCs w:val="22"/>
              </w:rPr>
            </w:pPr>
          </w:p>
        </w:tc>
        <w:tc>
          <w:tcPr>
            <w:tcW w:w="450" w:type="pct"/>
            <w:tcBorders>
              <w:top w:val="single" w:color="auto" w:sz="4" w:space="0"/>
              <w:left w:val="single" w:color="auto" w:sz="4" w:space="0"/>
              <w:bottom w:val="single" w:color="auto" w:sz="4" w:space="0"/>
              <w:right w:val="single" w:color="auto" w:sz="4" w:space="0"/>
            </w:tcBorders>
            <w:vAlign w:val="center"/>
          </w:tcPr>
          <w:p w:rsidRPr="005B74A6" w:rsidR="00070C16" w:rsidP="008969AE" w:rsidRDefault="00070C16" w14:paraId="10820170" w14:textId="77777777">
            <w:pPr>
              <w:spacing w:after="0"/>
              <w:contextualSpacing/>
              <w:rPr>
                <w:rFonts w:ascii="Proxima Nova Rg" w:hAnsi="Proxima Nova Rg" w:cs="Arial"/>
                <w:szCs w:val="22"/>
              </w:rPr>
            </w:pPr>
          </w:p>
        </w:tc>
        <w:tc>
          <w:tcPr>
            <w:tcW w:w="450" w:type="pct"/>
            <w:tcBorders>
              <w:top w:val="single" w:color="auto" w:sz="4" w:space="0"/>
              <w:left w:val="single" w:color="auto" w:sz="4" w:space="0"/>
              <w:bottom w:val="single" w:color="auto" w:sz="4" w:space="0"/>
              <w:right w:val="single" w:color="auto" w:sz="4" w:space="0"/>
            </w:tcBorders>
            <w:vAlign w:val="center"/>
          </w:tcPr>
          <w:p w:rsidRPr="005B74A6" w:rsidR="00070C16" w:rsidP="008969AE" w:rsidRDefault="00070C16" w14:paraId="667DD4D1" w14:textId="77777777">
            <w:pPr>
              <w:spacing w:after="0"/>
              <w:contextualSpacing/>
              <w:rPr>
                <w:rFonts w:ascii="Proxima Nova Rg" w:hAnsi="Proxima Nova Rg" w:cs="Arial"/>
                <w:szCs w:val="22"/>
              </w:rPr>
            </w:pPr>
          </w:p>
        </w:tc>
        <w:tc>
          <w:tcPr>
            <w:tcW w:w="450" w:type="pct"/>
            <w:tcBorders>
              <w:top w:val="single" w:color="auto" w:sz="4" w:space="0"/>
              <w:left w:val="single" w:color="auto" w:sz="4" w:space="0"/>
              <w:bottom w:val="single" w:color="auto" w:sz="4" w:space="0"/>
              <w:right w:val="single" w:color="auto" w:sz="4" w:space="0"/>
            </w:tcBorders>
            <w:vAlign w:val="center"/>
          </w:tcPr>
          <w:p w:rsidRPr="005B74A6" w:rsidR="00070C16" w:rsidP="008969AE" w:rsidRDefault="00070C16" w14:paraId="045A396F" w14:textId="77777777">
            <w:pPr>
              <w:spacing w:after="0"/>
              <w:contextualSpacing/>
              <w:rPr>
                <w:rFonts w:ascii="Proxima Nova Rg" w:hAnsi="Proxima Nova Rg" w:cs="Arial"/>
                <w:szCs w:val="22"/>
              </w:rPr>
            </w:pPr>
          </w:p>
        </w:tc>
        <w:tc>
          <w:tcPr>
            <w:tcW w:w="1056" w:type="pct"/>
            <w:tcBorders>
              <w:top w:val="single" w:color="auto" w:sz="4" w:space="0"/>
              <w:left w:val="single" w:color="auto" w:sz="4" w:space="0"/>
              <w:bottom w:val="single" w:color="auto" w:sz="4" w:space="0"/>
              <w:right w:val="single" w:color="auto" w:sz="4" w:space="0"/>
            </w:tcBorders>
            <w:vAlign w:val="center"/>
            <w:hideMark/>
          </w:tcPr>
          <w:p w:rsidRPr="005B74A6" w:rsidR="00070C16" w:rsidP="008969AE" w:rsidRDefault="00AE5971" w14:paraId="145A1332" w14:textId="13344558">
            <w:pPr>
              <w:spacing w:after="0"/>
              <w:contextualSpacing/>
              <w:rPr>
                <w:rFonts w:ascii="Proxima Nova Rg" w:hAnsi="Proxima Nova Rg" w:cs="Arial"/>
                <w:szCs w:val="22"/>
              </w:rPr>
            </w:pPr>
            <w:r w:rsidRPr="005B74A6">
              <w:rPr>
                <w:rFonts w:ascii="Proxima Nova Rg" w:hAnsi="Proxima Nova Rg" w:cs="Arial"/>
                <w:szCs w:val="22"/>
              </w:rPr>
              <w:t>USD</w:t>
            </w:r>
          </w:p>
        </w:tc>
      </w:tr>
      <w:tr w:rsidRPr="005B74A6" w:rsidR="00070C16" w:rsidTr="000F4B7E" w14:paraId="56ADD463" w14:textId="77777777">
        <w:trPr>
          <w:cantSplit/>
          <w:trHeight w:val="90"/>
        </w:trPr>
        <w:tc>
          <w:tcPr>
            <w:tcW w:w="3944" w:type="pct"/>
            <w:gridSpan w:val="5"/>
            <w:tcBorders>
              <w:top w:val="single" w:color="auto" w:sz="4" w:space="0"/>
              <w:left w:val="single" w:color="auto" w:sz="4" w:space="0"/>
              <w:bottom w:val="single" w:color="auto" w:sz="4" w:space="0"/>
              <w:right w:val="single" w:color="auto" w:sz="4" w:space="0"/>
            </w:tcBorders>
            <w:vAlign w:val="center"/>
            <w:hideMark/>
          </w:tcPr>
          <w:p w:rsidRPr="005B74A6" w:rsidR="00070C16" w:rsidP="008969AE" w:rsidRDefault="00070C16" w14:paraId="1941B496" w14:textId="77777777">
            <w:pPr>
              <w:spacing w:after="0"/>
              <w:contextualSpacing/>
              <w:jc w:val="right"/>
              <w:rPr>
                <w:rFonts w:ascii="Proxima Nova Rg" w:hAnsi="Proxima Nova Rg" w:cs="Arial"/>
                <w:b/>
                <w:szCs w:val="22"/>
              </w:rPr>
            </w:pPr>
            <w:r w:rsidRPr="005B74A6">
              <w:rPr>
                <w:rFonts w:ascii="Proxima Nova Rg" w:hAnsi="Proxima Nova Rg" w:cs="Arial"/>
                <w:b/>
                <w:szCs w:val="22"/>
              </w:rPr>
              <w:t>Total</w:t>
            </w:r>
          </w:p>
        </w:tc>
        <w:tc>
          <w:tcPr>
            <w:tcW w:w="1056" w:type="pct"/>
            <w:tcBorders>
              <w:top w:val="single" w:color="auto" w:sz="4" w:space="0"/>
              <w:left w:val="single" w:color="auto" w:sz="4" w:space="0"/>
              <w:bottom w:val="single" w:color="auto" w:sz="4" w:space="0"/>
              <w:right w:val="single" w:color="auto" w:sz="4" w:space="0"/>
            </w:tcBorders>
            <w:vAlign w:val="center"/>
            <w:hideMark/>
          </w:tcPr>
          <w:p w:rsidRPr="005B74A6" w:rsidR="00070C16" w:rsidP="008969AE" w:rsidRDefault="00AE5971" w14:paraId="08B9B051" w14:textId="024815E8">
            <w:pPr>
              <w:spacing w:after="0"/>
              <w:contextualSpacing/>
              <w:rPr>
                <w:rFonts w:ascii="Proxima Nova Rg" w:hAnsi="Proxima Nova Rg" w:cs="Arial"/>
                <w:szCs w:val="22"/>
              </w:rPr>
            </w:pPr>
            <w:r w:rsidRPr="005B74A6">
              <w:rPr>
                <w:rFonts w:ascii="Proxima Nova Rg" w:hAnsi="Proxima Nova Rg" w:cs="Arial"/>
                <w:szCs w:val="22"/>
              </w:rPr>
              <w:t>USD</w:t>
            </w:r>
          </w:p>
        </w:tc>
      </w:tr>
    </w:tbl>
    <w:p w:rsidRPr="005B74A6" w:rsidR="00AE5971" w:rsidP="00AE5971" w:rsidRDefault="00AE5971" w14:paraId="780BF01D" w14:textId="77777777">
      <w:pPr>
        <w:pStyle w:val="ListParagraph"/>
        <w:ind w:left="360"/>
        <w:rPr>
          <w:rFonts w:ascii="Proxima Nova Rg" w:hAnsi="Proxima Nova Rg" w:cs="Arial"/>
        </w:rPr>
      </w:pPr>
    </w:p>
    <w:p w:rsidRPr="005B74A6" w:rsidR="00070C16" w:rsidP="00AE5971" w:rsidRDefault="00AE5971" w14:paraId="65B9C64F" w14:textId="657F8961">
      <w:pPr>
        <w:ind w:left="284"/>
        <w:rPr>
          <w:rFonts w:ascii="Proxima Nova Rg" w:hAnsi="Proxima Nova Rg" w:cs="Arial"/>
        </w:rPr>
      </w:pPr>
      <w:r w:rsidRPr="005B74A6">
        <w:rPr>
          <w:rFonts w:ascii="Proxima Nova Rg" w:hAnsi="Proxima Nova Rg" w:cs="Arial"/>
        </w:rPr>
        <w:t xml:space="preserve">* </w:t>
      </w:r>
      <w:r w:rsidRPr="005B74A6" w:rsidR="00070C16">
        <w:rPr>
          <w:rFonts w:ascii="Proxima Nova Rg" w:hAnsi="Proxima Nova Rg" w:cs="Arial"/>
        </w:rPr>
        <w:t xml:space="preserve">State what activities will be completed with the </w:t>
      </w:r>
      <w:r w:rsidRPr="005B74A6" w:rsidR="00592819">
        <w:rPr>
          <w:rFonts w:ascii="Proxima Nova Rg" w:hAnsi="Proxima Nova Rg" w:cs="Arial"/>
        </w:rPr>
        <w:t>G</w:t>
      </w:r>
      <w:r w:rsidRPr="005B74A6" w:rsidR="00070C16">
        <w:rPr>
          <w:rFonts w:ascii="Proxima Nova Rg" w:hAnsi="Proxima Nova Rg" w:cs="Arial"/>
        </w:rPr>
        <w:t xml:space="preserve">rant </w:t>
      </w:r>
      <w:r w:rsidRPr="005B74A6" w:rsidR="00592819">
        <w:rPr>
          <w:rFonts w:ascii="Proxima Nova Rg" w:hAnsi="Proxima Nova Rg" w:cs="Arial"/>
        </w:rPr>
        <w:t>f</w:t>
      </w:r>
      <w:r w:rsidRPr="005B74A6" w:rsidR="00070C16">
        <w:rPr>
          <w:rFonts w:ascii="Proxima Nova Rg" w:hAnsi="Proxima Nova Rg" w:cs="Arial"/>
        </w:rPr>
        <w:t>unds</w:t>
      </w:r>
      <w:r w:rsidRPr="005B74A6" w:rsidR="00CB0CD2">
        <w:rPr>
          <w:rFonts w:ascii="Proxima Nova Rg" w:hAnsi="Proxima Nova Rg" w:cs="Arial"/>
        </w:rPr>
        <w:t>;</w:t>
      </w:r>
      <w:r w:rsidRPr="005B74A6" w:rsidR="00070C16">
        <w:rPr>
          <w:rFonts w:ascii="Proxima Nova Rg" w:hAnsi="Proxima Nova Rg" w:cs="Arial"/>
        </w:rPr>
        <w:t xml:space="preserve"> </w:t>
      </w:r>
      <w:r w:rsidRPr="005B74A6" w:rsidR="00CB0CD2">
        <w:rPr>
          <w:rFonts w:ascii="Proxima Nova Rg" w:hAnsi="Proxima Nova Rg" w:cs="Arial"/>
        </w:rPr>
        <w:t>a</w:t>
      </w:r>
      <w:r w:rsidRPr="005B74A6" w:rsidR="00592819">
        <w:rPr>
          <w:rFonts w:ascii="Proxima Nova Rg" w:hAnsi="Proxima Nova Rg" w:cs="Arial"/>
        </w:rPr>
        <w:t>dd</w:t>
      </w:r>
      <w:r w:rsidRPr="005B74A6" w:rsidR="00070C16">
        <w:rPr>
          <w:rFonts w:ascii="Proxima Nova Rg" w:hAnsi="Proxima Nova Rg" w:cs="Arial"/>
        </w:rPr>
        <w:t xml:space="preserve"> as many activity lines as necessary</w:t>
      </w:r>
      <w:r w:rsidRPr="005B74A6" w:rsidR="00592819">
        <w:rPr>
          <w:rFonts w:ascii="Proxima Nova Rg" w:hAnsi="Proxima Nova Rg" w:cs="Arial"/>
        </w:rPr>
        <w:t>;</w:t>
      </w:r>
    </w:p>
    <w:p w:rsidRPr="005B74A6" w:rsidR="00070C16" w:rsidP="00AE5971" w:rsidRDefault="00AE5971" w14:paraId="22F9B791" w14:textId="4AE14929">
      <w:pPr>
        <w:ind w:left="284"/>
        <w:rPr>
          <w:rFonts w:ascii="Proxima Nova Rg" w:hAnsi="Proxima Nova Rg" w:cs="Arial"/>
        </w:rPr>
      </w:pPr>
      <w:r w:rsidRPr="005B74A6">
        <w:rPr>
          <w:rFonts w:ascii="Proxima Nova Rg" w:hAnsi="Proxima Nova Rg" w:cs="Arial"/>
        </w:rPr>
        <w:t xml:space="preserve">** </w:t>
      </w:r>
      <w:r w:rsidRPr="005B74A6" w:rsidR="00070C16">
        <w:rPr>
          <w:rFonts w:ascii="Proxima Nova Rg" w:hAnsi="Proxima Nova Rg" w:cs="Arial"/>
        </w:rPr>
        <w:t xml:space="preserve">Define the time periods relevant for the </w:t>
      </w:r>
      <w:r w:rsidRPr="005B74A6" w:rsidR="00592819">
        <w:rPr>
          <w:rFonts w:ascii="Proxima Nova Rg" w:hAnsi="Proxima Nova Rg" w:cs="Arial"/>
        </w:rPr>
        <w:t>G</w:t>
      </w:r>
      <w:r w:rsidRPr="005B74A6" w:rsidR="00070C16">
        <w:rPr>
          <w:rFonts w:ascii="Proxima Nova Rg" w:hAnsi="Proxima Nova Rg" w:cs="Arial"/>
        </w:rPr>
        <w:t>rant and indicate when specific activities are expected to be completed</w:t>
      </w:r>
      <w:r w:rsidRPr="005B74A6" w:rsidR="00CB0CD2">
        <w:rPr>
          <w:rFonts w:ascii="Proxima Nova Rg" w:hAnsi="Proxima Nova Rg" w:cs="Arial"/>
        </w:rPr>
        <w:t xml:space="preserve"> </w:t>
      </w:r>
      <w:r w:rsidRPr="005B74A6" w:rsidR="00CB0CD2">
        <w:rPr>
          <w:rFonts w:ascii="Proxima Nova Rg" w:hAnsi="Proxima Nova Rg" w:cs="Arial"/>
          <w:i/>
          <w:iCs/>
        </w:rPr>
        <w:t>(</w:t>
      </w:r>
      <w:r w:rsidRPr="005B74A6" w:rsidR="00070C16">
        <w:rPr>
          <w:rFonts w:ascii="Proxima Nova Rg" w:hAnsi="Proxima Nova Rg" w:cs="Arial"/>
          <w:i/>
          <w:iCs/>
        </w:rPr>
        <w:t xml:space="preserve">time periods relate to when the tranches of </w:t>
      </w:r>
      <w:r w:rsidRPr="005B74A6" w:rsidR="00CB0CD2">
        <w:rPr>
          <w:rFonts w:ascii="Proxima Nova Rg" w:hAnsi="Proxima Nova Rg" w:cs="Arial"/>
          <w:i/>
          <w:iCs/>
        </w:rPr>
        <w:t>Grant f</w:t>
      </w:r>
      <w:r w:rsidRPr="005B74A6" w:rsidR="00070C16">
        <w:rPr>
          <w:rFonts w:ascii="Proxima Nova Rg" w:hAnsi="Proxima Nova Rg" w:cs="Arial"/>
          <w:i/>
          <w:iCs/>
        </w:rPr>
        <w:t xml:space="preserve">unds are released </w:t>
      </w:r>
      <w:r w:rsidRPr="005B74A6" w:rsidR="00CB0CD2">
        <w:rPr>
          <w:rFonts w:ascii="Proxima Nova Rg" w:hAnsi="Proxima Nova Rg" w:cs="Arial"/>
          <w:i/>
          <w:iCs/>
        </w:rPr>
        <w:t>– i</w:t>
      </w:r>
      <w:r w:rsidRPr="005B74A6" w:rsidR="00070C16">
        <w:rPr>
          <w:rFonts w:ascii="Proxima Nova Rg" w:hAnsi="Proxima Nova Rg" w:cs="Arial"/>
          <w:i/>
          <w:iCs/>
        </w:rPr>
        <w:t xml:space="preserve">.e., quarterly, </w:t>
      </w:r>
      <w:r w:rsidRPr="005B74A6" w:rsidR="00CB0CD2">
        <w:rPr>
          <w:rFonts w:ascii="Proxima Nova Rg" w:hAnsi="Proxima Nova Rg" w:cs="Arial"/>
          <w:i/>
          <w:iCs/>
        </w:rPr>
        <w:t>biannually</w:t>
      </w:r>
      <w:r w:rsidRPr="005B74A6" w:rsidR="00070C16">
        <w:rPr>
          <w:rFonts w:ascii="Proxima Nova Rg" w:hAnsi="Proxima Nova Rg" w:cs="Arial"/>
          <w:i/>
          <w:iCs/>
        </w:rPr>
        <w:t>, annually)</w:t>
      </w:r>
      <w:r w:rsidRPr="005B74A6" w:rsidR="00CB0CD2">
        <w:rPr>
          <w:rFonts w:ascii="Proxima Nova Rg" w:hAnsi="Proxima Nova Rg" w:cs="Arial"/>
        </w:rPr>
        <w:t>;</w:t>
      </w:r>
      <w:r w:rsidRPr="005B74A6" w:rsidR="00070C16">
        <w:rPr>
          <w:rFonts w:ascii="Proxima Nova Rg" w:hAnsi="Proxima Nova Rg" w:cs="Arial"/>
        </w:rPr>
        <w:t xml:space="preserve"> </w:t>
      </w:r>
      <w:r w:rsidRPr="005B74A6" w:rsidR="00CB0CD2">
        <w:rPr>
          <w:rFonts w:ascii="Proxima Nova Rg" w:hAnsi="Proxima Nova Rg" w:cs="Arial"/>
        </w:rPr>
        <w:t xml:space="preserve">add as many </w:t>
      </w:r>
      <w:proofErr w:type="gramStart"/>
      <w:r w:rsidRPr="005B74A6" w:rsidR="00CB0CD2">
        <w:rPr>
          <w:rFonts w:ascii="Proxima Nova Rg" w:hAnsi="Proxima Nova Rg" w:cs="Arial"/>
        </w:rPr>
        <w:t>time</w:t>
      </w:r>
      <w:proofErr w:type="gramEnd"/>
      <w:r w:rsidRPr="005B74A6" w:rsidR="00CB0CD2">
        <w:rPr>
          <w:rFonts w:ascii="Proxima Nova Rg" w:hAnsi="Proxima Nova Rg" w:cs="Arial"/>
        </w:rPr>
        <w:t xml:space="preserve"> period lines as necessary;</w:t>
      </w:r>
    </w:p>
    <w:p w:rsidRPr="005B74A6" w:rsidR="00070C16" w:rsidP="00AE5971" w:rsidRDefault="00AE5971" w14:paraId="6103FA9C" w14:textId="56B8BE69">
      <w:pPr>
        <w:ind w:left="284"/>
        <w:rPr>
          <w:rFonts w:ascii="Proxima Nova Rg" w:hAnsi="Proxima Nova Rg" w:cs="Arial"/>
        </w:rPr>
      </w:pPr>
      <w:r w:rsidRPr="005B74A6">
        <w:rPr>
          <w:rFonts w:ascii="Proxima Nova Rg" w:hAnsi="Proxima Nova Rg" w:cs="Arial"/>
        </w:rPr>
        <w:t xml:space="preserve">*** </w:t>
      </w:r>
      <w:r w:rsidRPr="005B74A6" w:rsidR="00070C16">
        <w:rPr>
          <w:rFonts w:ascii="Proxima Nova Rg" w:hAnsi="Proxima Nova Rg" w:cs="Arial"/>
        </w:rPr>
        <w:t xml:space="preserve">Indicate the budget amounts in the </w:t>
      </w:r>
      <w:r w:rsidRPr="005B74A6" w:rsidR="00CB0CD2">
        <w:rPr>
          <w:rFonts w:ascii="Proxima Nova Rg" w:hAnsi="Proxima Nova Rg" w:cs="Arial"/>
        </w:rPr>
        <w:t>G</w:t>
      </w:r>
      <w:r w:rsidRPr="005B74A6" w:rsidR="00070C16">
        <w:rPr>
          <w:rFonts w:ascii="Proxima Nova Rg" w:hAnsi="Proxima Nova Rg" w:cs="Arial"/>
        </w:rPr>
        <w:t>rant currency</w:t>
      </w:r>
      <w:r w:rsidRPr="005B74A6">
        <w:rPr>
          <w:rFonts w:ascii="Proxima Nova Rg" w:hAnsi="Proxima Nova Rg" w:cs="Arial"/>
        </w:rPr>
        <w:t>.</w:t>
      </w:r>
    </w:p>
    <w:p w:rsidRPr="005B74A6" w:rsidR="00070C16" w:rsidP="008969AE" w:rsidRDefault="00070C16" w14:paraId="7A37C804" w14:textId="741B019E">
      <w:pPr>
        <w:spacing w:after="0"/>
        <w:contextualSpacing/>
        <w:rPr>
          <w:rFonts w:ascii="Proxima Nova Rg" w:hAnsi="Proxima Nova Rg" w:cs="Arial"/>
          <w:b/>
          <w:szCs w:val="22"/>
        </w:rPr>
      </w:pPr>
    </w:p>
    <w:p w:rsidRPr="005B74A6" w:rsidR="004A7BBA" w:rsidP="008969AE" w:rsidRDefault="004A7BBA" w14:paraId="4B19F7B8" w14:textId="77777777">
      <w:pPr>
        <w:spacing w:after="0"/>
        <w:contextualSpacing/>
        <w:rPr>
          <w:rFonts w:ascii="Proxima Nova Rg" w:hAnsi="Proxima Nova Rg" w:cs="Arial"/>
          <w:b/>
          <w:szCs w:val="22"/>
        </w:rPr>
      </w:pPr>
    </w:p>
    <w:p w:rsidRPr="005B74A6" w:rsidR="00070C16" w:rsidP="00AE5971" w:rsidRDefault="00070C16" w14:paraId="490140C2" w14:textId="77777777">
      <w:pPr>
        <w:pStyle w:val="ListParagraph"/>
        <w:numPr>
          <w:ilvl w:val="0"/>
          <w:numId w:val="31"/>
        </w:numPr>
        <w:spacing w:after="240"/>
        <w:ind w:left="714" w:hanging="357"/>
        <w:contextualSpacing w:val="0"/>
        <w:rPr>
          <w:rFonts w:ascii="Proxima Nova Rg" w:hAnsi="Proxima Nova Rg" w:cs="Arial" w:eastAsiaTheme="minorEastAsia"/>
          <w:b/>
          <w:bCs/>
          <w:lang w:eastAsia="ko-KR"/>
        </w:rPr>
      </w:pPr>
      <w:r w:rsidRPr="005B74A6">
        <w:rPr>
          <w:rFonts w:ascii="Proxima Nova Rg" w:hAnsi="Proxima Nova Rg" w:cs="Arial" w:eastAsiaTheme="minorEastAsia"/>
          <w:b/>
          <w:bCs/>
          <w:lang w:eastAsia="ko-KR"/>
        </w:rPr>
        <w:t>PERFORMANCE TARGETS</w:t>
      </w:r>
    </w:p>
    <w:p w:rsidRPr="005B74A6" w:rsidR="00070C16" w:rsidP="00A64631" w:rsidRDefault="00070C16" w14:paraId="501E1D54" w14:textId="518AE011">
      <w:pPr>
        <w:pStyle w:val="ListParagraph"/>
        <w:ind w:left="360"/>
        <w:jc w:val="both"/>
        <w:rPr>
          <w:rFonts w:ascii="Proxima Nova Rg" w:hAnsi="Proxima Nova Rg" w:cs="Arial"/>
          <w:sz w:val="22"/>
        </w:rPr>
      </w:pPr>
      <w:r w:rsidRPr="005B74A6">
        <w:rPr>
          <w:rFonts w:ascii="Proxima Nova Rg" w:hAnsi="Proxima Nova Rg" w:cs="Arial"/>
          <w:sz w:val="22"/>
        </w:rPr>
        <w:t xml:space="preserve">State the indicators for measuring results that will be achieved using the </w:t>
      </w:r>
      <w:r w:rsidRPr="005B74A6" w:rsidR="00A64631">
        <w:rPr>
          <w:rFonts w:ascii="Proxima Nova Rg" w:hAnsi="Proxima Nova Rg" w:cs="Arial"/>
          <w:sz w:val="22"/>
        </w:rPr>
        <w:t>G</w:t>
      </w:r>
      <w:r w:rsidRPr="005B74A6">
        <w:rPr>
          <w:rFonts w:ascii="Proxima Nova Rg" w:hAnsi="Proxima Nova Rg" w:cs="Arial"/>
          <w:sz w:val="22"/>
        </w:rPr>
        <w:t xml:space="preserve">rant. At least one indicator </w:t>
      </w:r>
      <w:r w:rsidRPr="005B74A6" w:rsidR="008E5ADE">
        <w:rPr>
          <w:rFonts w:ascii="Proxima Nova Rg" w:hAnsi="Proxima Nova Rg" w:cs="Arial"/>
          <w:sz w:val="22"/>
        </w:rPr>
        <w:t>per</w:t>
      </w:r>
      <w:r w:rsidRPr="005B74A6" w:rsidR="004A7BBA">
        <w:rPr>
          <w:rFonts w:ascii="Proxima Nova Rg" w:hAnsi="Proxima Nova Rg" w:cs="Arial"/>
          <w:sz w:val="22"/>
        </w:rPr>
        <w:t xml:space="preserve"> each</w:t>
      </w:r>
      <w:r w:rsidRPr="005B74A6" w:rsidR="008E5ADE">
        <w:rPr>
          <w:rFonts w:ascii="Proxima Nova Rg" w:hAnsi="Proxima Nova Rg" w:cs="Arial"/>
          <w:sz w:val="22"/>
        </w:rPr>
        <w:t xml:space="preserve"> </w:t>
      </w:r>
      <w:r w:rsidRPr="005B74A6" w:rsidR="005F6F6B">
        <w:rPr>
          <w:rFonts w:ascii="Proxima Nova Rg" w:hAnsi="Proxima Nova Rg" w:cs="Arial"/>
          <w:sz w:val="22"/>
        </w:rPr>
        <w:t>a</w:t>
      </w:r>
      <w:r w:rsidRPr="005B74A6" w:rsidR="008E5ADE">
        <w:rPr>
          <w:rFonts w:ascii="Proxima Nova Rg" w:hAnsi="Proxima Nova Rg" w:cs="Arial"/>
          <w:sz w:val="22"/>
        </w:rPr>
        <w:t xml:space="preserve">ctivity </w:t>
      </w:r>
      <w:r w:rsidRPr="005B74A6">
        <w:rPr>
          <w:rFonts w:ascii="Proxima Nova Rg" w:hAnsi="Proxima Nova Rg" w:cs="Arial"/>
          <w:sz w:val="22"/>
        </w:rPr>
        <w:t>is required:</w:t>
      </w:r>
    </w:p>
    <w:p w:rsidRPr="005B74A6" w:rsidR="00070C16" w:rsidRDefault="00070C16" w14:paraId="2E580AF7" w14:textId="77777777">
      <w:pPr>
        <w:pStyle w:val="ListParagraph"/>
        <w:ind w:left="360"/>
        <w:rPr>
          <w:rFonts w:ascii="Proxima Nova Rg" w:hAnsi="Proxima Nova Rg" w:cs="Arial"/>
          <w:sz w:val="22"/>
        </w:rPr>
      </w:pPr>
    </w:p>
    <w:tbl>
      <w:tblPr>
        <w:tblW w:w="999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577"/>
        <w:gridCol w:w="1103"/>
        <w:gridCol w:w="990"/>
        <w:gridCol w:w="990"/>
        <w:gridCol w:w="990"/>
        <w:gridCol w:w="1080"/>
        <w:gridCol w:w="1260"/>
      </w:tblGrid>
      <w:tr w:rsidRPr="005B74A6" w:rsidR="000800D2" w:rsidTr="00D52FF5" w14:paraId="7018858F" w14:textId="77777777">
        <w:trPr>
          <w:tblHeader/>
        </w:trPr>
        <w:tc>
          <w:tcPr>
            <w:tcW w:w="3577" w:type="dxa"/>
            <w:vMerge w:val="restart"/>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5B74A6" w:rsidR="00070C16" w:rsidP="00D52FF5" w:rsidRDefault="008922B6" w14:paraId="02A96B58" w14:textId="5129A157">
            <w:pPr>
              <w:spacing w:after="0"/>
              <w:contextualSpacing/>
              <w:jc w:val="center"/>
              <w:rPr>
                <w:rFonts w:ascii="Proxima Nova Rg" w:hAnsi="Proxima Nova Rg" w:cs="Arial"/>
                <w:b/>
                <w:szCs w:val="22"/>
              </w:rPr>
            </w:pPr>
            <w:r w:rsidRPr="005B74A6">
              <w:rPr>
                <w:rFonts w:ascii="Proxima Nova Rg" w:hAnsi="Proxima Nova Rg" w:cs="Arial"/>
                <w:b/>
                <w:szCs w:val="22"/>
              </w:rPr>
              <w:lastRenderedPageBreak/>
              <w:t>Indicator(</w:t>
            </w:r>
            <w:r w:rsidRPr="005B74A6" w:rsidR="00107CA8">
              <w:rPr>
                <w:rFonts w:ascii="Proxima Nova Rg" w:hAnsi="Proxima Nova Rg" w:cs="Arial"/>
                <w:b/>
                <w:szCs w:val="22"/>
              </w:rPr>
              <w:t>s</w:t>
            </w:r>
            <w:r w:rsidRPr="005B74A6">
              <w:rPr>
                <w:rFonts w:ascii="Proxima Nova Rg" w:hAnsi="Proxima Nova Rg" w:cs="Arial"/>
                <w:b/>
                <w:szCs w:val="22"/>
              </w:rPr>
              <w:t>)</w:t>
            </w:r>
            <w:r w:rsidRPr="005B74A6" w:rsidR="00A64631">
              <w:rPr>
                <w:rFonts w:ascii="Proxima Nova Rg" w:hAnsi="Proxima Nova Rg" w:cs="Arial"/>
                <w:b/>
                <w:szCs w:val="22"/>
              </w:rPr>
              <w:t>*</w:t>
            </w:r>
          </w:p>
        </w:tc>
        <w:tc>
          <w:tcPr>
            <w:tcW w:w="1103" w:type="dxa"/>
            <w:vMerge w:val="restart"/>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5B74A6" w:rsidR="00070C16" w:rsidP="00D52FF5" w:rsidRDefault="008922B6" w14:paraId="3887B8A1" w14:textId="7B049DD8">
            <w:pPr>
              <w:spacing w:after="0"/>
              <w:contextualSpacing/>
              <w:jc w:val="center"/>
              <w:rPr>
                <w:rFonts w:ascii="Proxima Nova Rg" w:hAnsi="Proxima Nova Rg" w:cs="Arial"/>
                <w:b/>
                <w:szCs w:val="22"/>
              </w:rPr>
            </w:pPr>
            <w:r w:rsidRPr="005B74A6">
              <w:rPr>
                <w:rFonts w:ascii="Proxima Nova Rg" w:hAnsi="Proxima Nova Rg" w:cs="Arial"/>
                <w:b/>
                <w:szCs w:val="22"/>
              </w:rPr>
              <w:t>Data Source</w:t>
            </w:r>
          </w:p>
        </w:tc>
        <w:tc>
          <w:tcPr>
            <w:tcW w:w="990" w:type="dxa"/>
            <w:vMerge w:val="restart"/>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5B74A6" w:rsidR="00070C16" w:rsidP="00D52FF5" w:rsidRDefault="008922B6" w14:paraId="49C2D208" w14:textId="57F8A4FC">
            <w:pPr>
              <w:spacing w:after="0"/>
              <w:contextualSpacing/>
              <w:jc w:val="center"/>
              <w:rPr>
                <w:rFonts w:ascii="Proxima Nova Rg" w:hAnsi="Proxima Nova Rg" w:cs="Arial"/>
                <w:szCs w:val="22"/>
              </w:rPr>
            </w:pPr>
            <w:r w:rsidRPr="005B74A6">
              <w:rPr>
                <w:rFonts w:ascii="Proxima Nova Rg" w:hAnsi="Proxima Nova Rg" w:cs="Arial"/>
                <w:b/>
                <w:szCs w:val="22"/>
              </w:rPr>
              <w:t>Baseline</w:t>
            </w:r>
          </w:p>
        </w:tc>
        <w:tc>
          <w:tcPr>
            <w:tcW w:w="4320" w:type="dxa"/>
            <w:gridSpan w:val="4"/>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5B74A6" w:rsidR="00070C16" w:rsidP="00D52FF5" w:rsidRDefault="008922B6" w14:paraId="520049B5" w14:textId="036942FB">
            <w:pPr>
              <w:pStyle w:val="Heading2"/>
              <w:spacing w:before="0"/>
              <w:contextualSpacing/>
              <w:jc w:val="center"/>
              <w:rPr>
                <w:rFonts w:ascii="Proxima Nova Rg" w:hAnsi="Proxima Nova Rg" w:cs="Arial"/>
                <w:b/>
                <w:sz w:val="22"/>
                <w:szCs w:val="22"/>
              </w:rPr>
            </w:pPr>
            <w:r w:rsidRPr="005B74A6">
              <w:rPr>
                <w:rFonts w:ascii="Proxima Nova Rg" w:hAnsi="Proxima Nova Rg" w:cs="Arial"/>
                <w:b/>
                <w:color w:val="000000" w:themeColor="text1"/>
                <w:sz w:val="22"/>
                <w:szCs w:val="22"/>
              </w:rPr>
              <w:t>Milestones</w:t>
            </w:r>
          </w:p>
        </w:tc>
      </w:tr>
      <w:tr w:rsidRPr="005B74A6" w:rsidR="001E7545" w:rsidTr="00D52FF5" w14:paraId="20553748" w14:textId="77777777">
        <w:trPr>
          <w:tblHeader/>
        </w:trPr>
        <w:tc>
          <w:tcPr>
            <w:tcW w:w="3577" w:type="dxa"/>
            <w:vMerge/>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5B74A6" w:rsidR="00070C16" w:rsidP="00D52FF5" w:rsidRDefault="00070C16" w14:paraId="77C8B2DC" w14:textId="77777777">
            <w:pPr>
              <w:spacing w:after="0"/>
              <w:contextualSpacing/>
              <w:jc w:val="center"/>
              <w:rPr>
                <w:rFonts w:ascii="Proxima Nova Rg" w:hAnsi="Proxima Nova Rg" w:cs="Arial"/>
                <w:b/>
                <w:szCs w:val="22"/>
              </w:rPr>
            </w:pPr>
          </w:p>
        </w:tc>
        <w:tc>
          <w:tcPr>
            <w:tcW w:w="1103" w:type="dxa"/>
            <w:vMerge/>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5B74A6" w:rsidR="00070C16" w:rsidP="00D52FF5" w:rsidRDefault="00070C16" w14:paraId="6982A21F" w14:textId="77777777">
            <w:pPr>
              <w:spacing w:after="0"/>
              <w:contextualSpacing/>
              <w:jc w:val="center"/>
              <w:rPr>
                <w:rFonts w:ascii="Proxima Nova Rg" w:hAnsi="Proxima Nova Rg" w:cs="Arial"/>
                <w:b/>
                <w:szCs w:val="22"/>
              </w:rPr>
            </w:pPr>
          </w:p>
        </w:tc>
        <w:tc>
          <w:tcPr>
            <w:tcW w:w="990" w:type="dxa"/>
            <w:vMerge/>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5B74A6" w:rsidR="00070C16" w:rsidP="00D52FF5" w:rsidRDefault="00070C16" w14:paraId="5392775F" w14:textId="77777777">
            <w:pPr>
              <w:spacing w:after="0"/>
              <w:contextualSpacing/>
              <w:jc w:val="center"/>
              <w:rPr>
                <w:rFonts w:ascii="Proxima Nova Rg" w:hAnsi="Proxima Nova Rg" w:cs="Arial"/>
                <w:szCs w:val="22"/>
              </w:rPr>
            </w:pPr>
          </w:p>
        </w:tc>
        <w:tc>
          <w:tcPr>
            <w:tcW w:w="990"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5B74A6" w:rsidR="00070C16" w:rsidP="00D52FF5" w:rsidRDefault="00A64631" w14:paraId="34FA57DF" w14:textId="09AB6144">
            <w:pPr>
              <w:spacing w:after="0"/>
              <w:contextualSpacing/>
              <w:jc w:val="center"/>
              <w:rPr>
                <w:rFonts w:ascii="Proxima Nova Rg" w:hAnsi="Proxima Nova Rg" w:cs="Arial"/>
                <w:b/>
                <w:szCs w:val="22"/>
              </w:rPr>
            </w:pPr>
            <w:r w:rsidRPr="005B74A6">
              <w:rPr>
                <w:rFonts w:ascii="Proxima Nova Rg" w:hAnsi="Proxima Nova Rg" w:cs="Arial"/>
                <w:b/>
                <w:szCs w:val="22"/>
              </w:rPr>
              <w:t>Period</w:t>
            </w:r>
            <w:r w:rsidRPr="005B74A6" w:rsidR="00491835">
              <w:rPr>
                <w:rFonts w:ascii="Proxima Nova Rg" w:hAnsi="Proxima Nova Rg" w:cs="Arial"/>
                <w:b/>
                <w:szCs w:val="22"/>
              </w:rPr>
              <w:t xml:space="preserve"> </w:t>
            </w:r>
            <w:r w:rsidRPr="005B74A6" w:rsidR="00070C16">
              <w:rPr>
                <w:rFonts w:ascii="Proxima Nova Rg" w:hAnsi="Proxima Nova Rg" w:cs="Arial"/>
                <w:b/>
                <w:szCs w:val="22"/>
              </w:rPr>
              <w:t>1</w:t>
            </w:r>
          </w:p>
        </w:tc>
        <w:tc>
          <w:tcPr>
            <w:tcW w:w="990"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5B74A6" w:rsidR="00070C16" w:rsidP="00D52FF5" w:rsidRDefault="00A64631" w14:paraId="0309D01F" w14:textId="243E0ADD">
            <w:pPr>
              <w:spacing w:after="0"/>
              <w:contextualSpacing/>
              <w:jc w:val="center"/>
              <w:rPr>
                <w:rFonts w:ascii="Proxima Nova Rg" w:hAnsi="Proxima Nova Rg" w:cs="Arial"/>
                <w:b/>
                <w:szCs w:val="22"/>
              </w:rPr>
            </w:pPr>
            <w:r w:rsidRPr="005B74A6">
              <w:rPr>
                <w:rFonts w:ascii="Proxima Nova Rg" w:hAnsi="Proxima Nova Rg" w:cs="Arial"/>
                <w:b/>
                <w:szCs w:val="22"/>
              </w:rPr>
              <w:t>Period</w:t>
            </w:r>
            <w:r w:rsidRPr="005B74A6" w:rsidR="00491835">
              <w:rPr>
                <w:rFonts w:ascii="Proxima Nova Rg" w:hAnsi="Proxima Nova Rg" w:cs="Arial"/>
                <w:b/>
                <w:szCs w:val="22"/>
              </w:rPr>
              <w:t xml:space="preserve"> </w:t>
            </w:r>
            <w:r w:rsidRPr="005B74A6" w:rsidR="00070C16">
              <w:rPr>
                <w:rFonts w:ascii="Proxima Nova Rg" w:hAnsi="Proxima Nova Rg" w:cs="Arial"/>
                <w:b/>
                <w:szCs w:val="22"/>
              </w:rPr>
              <w:t>2</w:t>
            </w:r>
          </w:p>
        </w:tc>
        <w:tc>
          <w:tcPr>
            <w:tcW w:w="1080"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5B74A6" w:rsidR="00070C16" w:rsidP="00D52FF5" w:rsidRDefault="00A64631" w14:paraId="2A81DB07" w14:textId="021DA01C">
            <w:pPr>
              <w:spacing w:after="0"/>
              <w:contextualSpacing/>
              <w:jc w:val="center"/>
              <w:rPr>
                <w:rFonts w:ascii="Proxima Nova Rg" w:hAnsi="Proxima Nova Rg" w:cs="Arial"/>
                <w:b/>
                <w:szCs w:val="22"/>
              </w:rPr>
            </w:pPr>
            <w:r w:rsidRPr="005B74A6">
              <w:rPr>
                <w:rFonts w:ascii="Proxima Nova Rg" w:hAnsi="Proxima Nova Rg" w:cs="Arial"/>
                <w:b/>
                <w:szCs w:val="22"/>
              </w:rPr>
              <w:t>Period</w:t>
            </w:r>
            <w:r w:rsidRPr="005B74A6" w:rsidR="00CC5BCF">
              <w:rPr>
                <w:rFonts w:ascii="Proxima Nova Rg" w:hAnsi="Proxima Nova Rg" w:cs="Arial"/>
                <w:b/>
                <w:szCs w:val="22"/>
              </w:rPr>
              <w:t>**</w:t>
            </w:r>
            <w:r w:rsidRPr="005B74A6">
              <w:rPr>
                <w:rFonts w:ascii="Proxima Nova Rg" w:hAnsi="Proxima Nova Rg" w:cs="Arial"/>
                <w:b/>
                <w:szCs w:val="22"/>
              </w:rPr>
              <w:t xml:space="preserve"> …</w:t>
            </w:r>
          </w:p>
        </w:tc>
        <w:tc>
          <w:tcPr>
            <w:tcW w:w="1260"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5B74A6" w:rsidR="00070C16" w:rsidP="00D52FF5" w:rsidRDefault="00491835" w14:paraId="52BC6400" w14:textId="7DF11622">
            <w:pPr>
              <w:pStyle w:val="Heading2"/>
              <w:spacing w:before="0"/>
              <w:contextualSpacing/>
              <w:jc w:val="center"/>
              <w:rPr>
                <w:rFonts w:ascii="Proxima Nova Rg" w:hAnsi="Proxima Nova Rg" w:cs="Arial"/>
                <w:b/>
                <w:sz w:val="22"/>
                <w:szCs w:val="22"/>
              </w:rPr>
            </w:pPr>
            <w:r w:rsidRPr="005B74A6">
              <w:rPr>
                <w:rFonts w:ascii="Proxima Nova Rg" w:hAnsi="Proxima Nova Rg" w:cs="Arial"/>
                <w:b/>
                <w:color w:val="000000" w:themeColor="text1"/>
                <w:sz w:val="22"/>
                <w:szCs w:val="22"/>
              </w:rPr>
              <w:t>Final Target</w:t>
            </w:r>
          </w:p>
        </w:tc>
      </w:tr>
      <w:tr w:rsidRPr="005B74A6" w:rsidR="00CC5BCF" w:rsidTr="00CC5BCF" w14:paraId="0EDA613B" w14:textId="77777777">
        <w:trPr>
          <w:trHeight w:val="350"/>
          <w:tblHeader/>
        </w:trPr>
        <w:tc>
          <w:tcPr>
            <w:tcW w:w="9990" w:type="dxa"/>
            <w:gridSpan w:val="7"/>
            <w:tcBorders>
              <w:top w:val="single" w:color="auto" w:sz="4" w:space="0"/>
              <w:left w:val="single" w:color="auto" w:sz="4" w:space="0"/>
              <w:bottom w:val="single" w:color="auto" w:sz="4" w:space="0"/>
              <w:right w:val="single" w:color="auto" w:sz="4" w:space="0"/>
            </w:tcBorders>
            <w:vAlign w:val="center"/>
          </w:tcPr>
          <w:p w:rsidRPr="005B74A6" w:rsidR="00CC5BCF" w:rsidP="00CC5BCF" w:rsidRDefault="00CC5BCF" w14:paraId="2A1F53B0" w14:textId="7103BDDA">
            <w:pPr>
              <w:spacing w:after="0"/>
              <w:contextualSpacing/>
              <w:jc w:val="center"/>
              <w:rPr>
                <w:rFonts w:ascii="Proxima Nova Rg" w:hAnsi="Proxima Nova Rg" w:cs="Arial"/>
                <w:iCs/>
                <w:szCs w:val="22"/>
              </w:rPr>
            </w:pPr>
            <w:r w:rsidRPr="005B74A6">
              <w:rPr>
                <w:rFonts w:ascii="Proxima Nova Rg" w:hAnsi="Proxima Nova Rg" w:cs="Arial"/>
                <w:iCs/>
                <w:szCs w:val="22"/>
              </w:rPr>
              <w:t>Activity 1</w:t>
            </w:r>
          </w:p>
        </w:tc>
      </w:tr>
      <w:tr w:rsidRPr="005B74A6" w:rsidR="00070C16" w:rsidTr="00491835" w14:paraId="14AFF24B" w14:textId="77777777">
        <w:trPr>
          <w:trHeight w:val="350"/>
          <w:tblHeader/>
        </w:trPr>
        <w:tc>
          <w:tcPr>
            <w:tcW w:w="3577" w:type="dxa"/>
            <w:tcBorders>
              <w:top w:val="single" w:color="auto" w:sz="4" w:space="0"/>
              <w:left w:val="single" w:color="auto" w:sz="4" w:space="0"/>
              <w:bottom w:val="single" w:color="auto" w:sz="4" w:space="0"/>
              <w:right w:val="single" w:color="auto" w:sz="4" w:space="0"/>
            </w:tcBorders>
            <w:hideMark/>
          </w:tcPr>
          <w:p w:rsidRPr="005B74A6" w:rsidR="00070C16" w:rsidP="008969AE" w:rsidRDefault="00070C16" w14:paraId="0036927D" w14:textId="77777777">
            <w:pPr>
              <w:spacing w:after="0"/>
              <w:contextualSpacing/>
              <w:rPr>
                <w:rFonts w:ascii="Proxima Nova Rg" w:hAnsi="Proxima Nova Rg" w:cs="Arial"/>
                <w:szCs w:val="22"/>
              </w:rPr>
            </w:pPr>
            <w:r w:rsidRPr="005B74A6">
              <w:rPr>
                <w:rFonts w:ascii="Proxima Nova Rg" w:hAnsi="Proxima Nova Rg" w:cs="Arial"/>
                <w:szCs w:val="22"/>
              </w:rPr>
              <w:t>1.1</w:t>
            </w:r>
            <w:r w:rsidRPr="005B74A6">
              <w:rPr>
                <w:rFonts w:ascii="Proxima Nova Rg" w:hAnsi="Proxima Nova Rg" w:cs="Arial"/>
                <w:b/>
                <w:szCs w:val="22"/>
              </w:rPr>
              <w:t xml:space="preserve"> </w:t>
            </w:r>
          </w:p>
        </w:tc>
        <w:tc>
          <w:tcPr>
            <w:tcW w:w="1103" w:type="dxa"/>
            <w:tcBorders>
              <w:top w:val="single" w:color="auto" w:sz="4" w:space="0"/>
              <w:left w:val="single" w:color="auto" w:sz="4" w:space="0"/>
              <w:bottom w:val="single" w:color="auto" w:sz="4" w:space="0"/>
              <w:right w:val="single" w:color="auto" w:sz="4" w:space="0"/>
            </w:tcBorders>
          </w:tcPr>
          <w:p w:rsidRPr="005B74A6" w:rsidR="00070C16" w:rsidP="008969AE" w:rsidRDefault="00070C16" w14:paraId="489E63E8" w14:textId="77777777">
            <w:pPr>
              <w:spacing w:after="0"/>
              <w:contextualSpacing/>
              <w:jc w:val="center"/>
              <w:rPr>
                <w:rFonts w:ascii="Proxima Nova Rg" w:hAnsi="Proxima Nova Rg" w:cs="Arial"/>
                <w:i/>
                <w:szCs w:val="22"/>
              </w:rPr>
            </w:pPr>
          </w:p>
        </w:tc>
        <w:tc>
          <w:tcPr>
            <w:tcW w:w="990" w:type="dxa"/>
            <w:tcBorders>
              <w:top w:val="single" w:color="auto" w:sz="4" w:space="0"/>
              <w:left w:val="single" w:color="auto" w:sz="4" w:space="0"/>
              <w:bottom w:val="single" w:color="auto" w:sz="4" w:space="0"/>
              <w:right w:val="single" w:color="auto" w:sz="4" w:space="0"/>
            </w:tcBorders>
          </w:tcPr>
          <w:p w:rsidRPr="005B74A6" w:rsidR="00070C16" w:rsidP="008969AE" w:rsidRDefault="00070C16" w14:paraId="7F6B9259" w14:textId="77777777">
            <w:pPr>
              <w:pStyle w:val="Header"/>
              <w:contextualSpacing/>
              <w:rPr>
                <w:rFonts w:ascii="Proxima Nova Rg" w:hAnsi="Proxima Nova Rg" w:cs="Arial"/>
                <w:szCs w:val="22"/>
              </w:rPr>
            </w:pPr>
          </w:p>
        </w:tc>
        <w:tc>
          <w:tcPr>
            <w:tcW w:w="990" w:type="dxa"/>
            <w:tcBorders>
              <w:top w:val="single" w:color="auto" w:sz="4" w:space="0"/>
              <w:left w:val="single" w:color="auto" w:sz="4" w:space="0"/>
              <w:bottom w:val="single" w:color="auto" w:sz="4" w:space="0"/>
              <w:right w:val="single" w:color="auto" w:sz="4" w:space="0"/>
            </w:tcBorders>
          </w:tcPr>
          <w:p w:rsidRPr="005B74A6" w:rsidR="00070C16" w:rsidP="008969AE" w:rsidRDefault="00070C16" w14:paraId="5CDA4B1A" w14:textId="77777777">
            <w:pPr>
              <w:pStyle w:val="Header"/>
              <w:contextualSpacing/>
              <w:rPr>
                <w:rFonts w:ascii="Proxima Nova Rg" w:hAnsi="Proxima Nova Rg" w:cs="Arial"/>
                <w:i/>
                <w:szCs w:val="22"/>
              </w:rPr>
            </w:pPr>
          </w:p>
        </w:tc>
        <w:tc>
          <w:tcPr>
            <w:tcW w:w="990" w:type="dxa"/>
            <w:tcBorders>
              <w:top w:val="single" w:color="auto" w:sz="4" w:space="0"/>
              <w:left w:val="single" w:color="auto" w:sz="4" w:space="0"/>
              <w:bottom w:val="single" w:color="auto" w:sz="4" w:space="0"/>
              <w:right w:val="single" w:color="auto" w:sz="4" w:space="0"/>
            </w:tcBorders>
          </w:tcPr>
          <w:p w:rsidRPr="005B74A6" w:rsidR="00070C16" w:rsidP="008969AE" w:rsidRDefault="00070C16" w14:paraId="3D801E81" w14:textId="77777777">
            <w:pPr>
              <w:pStyle w:val="Header"/>
              <w:contextualSpacing/>
              <w:rPr>
                <w:rFonts w:ascii="Proxima Nova Rg" w:hAnsi="Proxima Nova Rg" w:cs="Arial"/>
                <w:szCs w:val="22"/>
              </w:rPr>
            </w:pPr>
          </w:p>
        </w:tc>
        <w:tc>
          <w:tcPr>
            <w:tcW w:w="1080" w:type="dxa"/>
            <w:tcBorders>
              <w:top w:val="single" w:color="auto" w:sz="4" w:space="0"/>
              <w:left w:val="single" w:color="auto" w:sz="4" w:space="0"/>
              <w:bottom w:val="single" w:color="auto" w:sz="4" w:space="0"/>
              <w:right w:val="single" w:color="auto" w:sz="4" w:space="0"/>
            </w:tcBorders>
          </w:tcPr>
          <w:p w:rsidRPr="005B74A6" w:rsidR="00070C16" w:rsidP="008969AE" w:rsidRDefault="00070C16" w14:paraId="771F1094" w14:textId="77777777">
            <w:pPr>
              <w:pStyle w:val="Header"/>
              <w:contextualSpacing/>
              <w:rPr>
                <w:rFonts w:ascii="Proxima Nova Rg" w:hAnsi="Proxima Nova Rg" w:cs="Arial"/>
                <w:i/>
                <w:szCs w:val="22"/>
              </w:rPr>
            </w:pPr>
          </w:p>
        </w:tc>
        <w:tc>
          <w:tcPr>
            <w:tcW w:w="1260" w:type="dxa"/>
            <w:tcBorders>
              <w:top w:val="single" w:color="auto" w:sz="4" w:space="0"/>
              <w:left w:val="single" w:color="auto" w:sz="4" w:space="0"/>
              <w:bottom w:val="single" w:color="auto" w:sz="4" w:space="0"/>
              <w:right w:val="single" w:color="auto" w:sz="4" w:space="0"/>
            </w:tcBorders>
          </w:tcPr>
          <w:p w:rsidRPr="005B74A6" w:rsidR="00070C16" w:rsidP="008969AE" w:rsidRDefault="00070C16" w14:paraId="7DCBF62C" w14:textId="77777777">
            <w:pPr>
              <w:spacing w:after="0"/>
              <w:contextualSpacing/>
              <w:rPr>
                <w:rFonts w:ascii="Proxima Nova Rg" w:hAnsi="Proxima Nova Rg" w:cs="Arial"/>
                <w:i/>
                <w:szCs w:val="22"/>
              </w:rPr>
            </w:pPr>
          </w:p>
        </w:tc>
      </w:tr>
      <w:tr w:rsidRPr="005B74A6" w:rsidR="00070C16" w:rsidTr="00491835" w14:paraId="274E180D" w14:textId="77777777">
        <w:trPr>
          <w:trHeight w:val="350"/>
          <w:tblHeader/>
        </w:trPr>
        <w:tc>
          <w:tcPr>
            <w:tcW w:w="3577" w:type="dxa"/>
            <w:tcBorders>
              <w:top w:val="single" w:color="auto" w:sz="4" w:space="0"/>
              <w:left w:val="single" w:color="auto" w:sz="4" w:space="0"/>
              <w:bottom w:val="single" w:color="auto" w:sz="4" w:space="0"/>
              <w:right w:val="single" w:color="auto" w:sz="4" w:space="0"/>
            </w:tcBorders>
            <w:hideMark/>
          </w:tcPr>
          <w:p w:rsidRPr="005B74A6" w:rsidR="00070C16" w:rsidP="008969AE" w:rsidRDefault="00EC6831" w14:paraId="3CEEE7E9" w14:textId="64163FFA">
            <w:pPr>
              <w:spacing w:after="0"/>
              <w:contextualSpacing/>
              <w:rPr>
                <w:rFonts w:ascii="Proxima Nova Rg" w:hAnsi="Proxima Nova Rg" w:cs="Arial"/>
                <w:szCs w:val="22"/>
              </w:rPr>
            </w:pPr>
            <w:r w:rsidRPr="005B74A6">
              <w:rPr>
                <w:rFonts w:ascii="Proxima Nova Rg" w:hAnsi="Proxima Nova Rg" w:cs="Arial"/>
                <w:szCs w:val="22"/>
              </w:rPr>
              <w:t>…</w:t>
            </w:r>
          </w:p>
        </w:tc>
        <w:tc>
          <w:tcPr>
            <w:tcW w:w="1103" w:type="dxa"/>
            <w:tcBorders>
              <w:top w:val="single" w:color="auto" w:sz="4" w:space="0"/>
              <w:left w:val="single" w:color="auto" w:sz="4" w:space="0"/>
              <w:bottom w:val="single" w:color="auto" w:sz="4" w:space="0"/>
              <w:right w:val="single" w:color="auto" w:sz="4" w:space="0"/>
            </w:tcBorders>
          </w:tcPr>
          <w:p w:rsidRPr="005B74A6" w:rsidR="00070C16" w:rsidP="008969AE" w:rsidRDefault="00070C16" w14:paraId="3443A61E" w14:textId="77777777">
            <w:pPr>
              <w:spacing w:after="0"/>
              <w:contextualSpacing/>
              <w:jc w:val="center"/>
              <w:rPr>
                <w:rFonts w:ascii="Proxima Nova Rg" w:hAnsi="Proxima Nova Rg" w:cs="Arial"/>
                <w:i/>
                <w:szCs w:val="22"/>
              </w:rPr>
            </w:pPr>
          </w:p>
        </w:tc>
        <w:tc>
          <w:tcPr>
            <w:tcW w:w="990" w:type="dxa"/>
            <w:tcBorders>
              <w:top w:val="single" w:color="auto" w:sz="4" w:space="0"/>
              <w:left w:val="single" w:color="auto" w:sz="4" w:space="0"/>
              <w:bottom w:val="single" w:color="auto" w:sz="4" w:space="0"/>
              <w:right w:val="single" w:color="auto" w:sz="4" w:space="0"/>
            </w:tcBorders>
          </w:tcPr>
          <w:p w:rsidRPr="005B74A6" w:rsidR="00070C16" w:rsidP="008969AE" w:rsidRDefault="00070C16" w14:paraId="2248A9E3" w14:textId="77777777">
            <w:pPr>
              <w:pStyle w:val="Header"/>
              <w:contextualSpacing/>
              <w:rPr>
                <w:rFonts w:ascii="Proxima Nova Rg" w:hAnsi="Proxima Nova Rg" w:cs="Arial"/>
                <w:szCs w:val="22"/>
              </w:rPr>
            </w:pPr>
          </w:p>
        </w:tc>
        <w:tc>
          <w:tcPr>
            <w:tcW w:w="990" w:type="dxa"/>
            <w:tcBorders>
              <w:top w:val="single" w:color="auto" w:sz="4" w:space="0"/>
              <w:left w:val="single" w:color="auto" w:sz="4" w:space="0"/>
              <w:bottom w:val="single" w:color="auto" w:sz="4" w:space="0"/>
              <w:right w:val="single" w:color="auto" w:sz="4" w:space="0"/>
            </w:tcBorders>
          </w:tcPr>
          <w:p w:rsidRPr="005B74A6" w:rsidR="00070C16" w:rsidP="008969AE" w:rsidRDefault="00070C16" w14:paraId="58AA2CE6" w14:textId="77777777">
            <w:pPr>
              <w:pStyle w:val="Header"/>
              <w:contextualSpacing/>
              <w:rPr>
                <w:rFonts w:ascii="Proxima Nova Rg" w:hAnsi="Proxima Nova Rg" w:cs="Arial"/>
                <w:i/>
                <w:szCs w:val="22"/>
              </w:rPr>
            </w:pPr>
          </w:p>
        </w:tc>
        <w:tc>
          <w:tcPr>
            <w:tcW w:w="990" w:type="dxa"/>
            <w:tcBorders>
              <w:top w:val="single" w:color="auto" w:sz="4" w:space="0"/>
              <w:left w:val="single" w:color="auto" w:sz="4" w:space="0"/>
              <w:bottom w:val="single" w:color="auto" w:sz="4" w:space="0"/>
              <w:right w:val="single" w:color="auto" w:sz="4" w:space="0"/>
            </w:tcBorders>
          </w:tcPr>
          <w:p w:rsidRPr="005B74A6" w:rsidR="00070C16" w:rsidP="008969AE" w:rsidRDefault="00070C16" w14:paraId="13895FAE" w14:textId="77777777">
            <w:pPr>
              <w:pStyle w:val="Header"/>
              <w:contextualSpacing/>
              <w:rPr>
                <w:rFonts w:ascii="Proxima Nova Rg" w:hAnsi="Proxima Nova Rg" w:cs="Arial"/>
                <w:szCs w:val="22"/>
              </w:rPr>
            </w:pPr>
          </w:p>
        </w:tc>
        <w:tc>
          <w:tcPr>
            <w:tcW w:w="1080" w:type="dxa"/>
            <w:tcBorders>
              <w:top w:val="single" w:color="auto" w:sz="4" w:space="0"/>
              <w:left w:val="single" w:color="auto" w:sz="4" w:space="0"/>
              <w:bottom w:val="single" w:color="auto" w:sz="4" w:space="0"/>
              <w:right w:val="single" w:color="auto" w:sz="4" w:space="0"/>
            </w:tcBorders>
          </w:tcPr>
          <w:p w:rsidRPr="005B74A6" w:rsidR="00070C16" w:rsidP="008969AE" w:rsidRDefault="00070C16" w14:paraId="18284DCF" w14:textId="77777777">
            <w:pPr>
              <w:pStyle w:val="Header"/>
              <w:contextualSpacing/>
              <w:rPr>
                <w:rFonts w:ascii="Proxima Nova Rg" w:hAnsi="Proxima Nova Rg" w:cs="Arial"/>
                <w:i/>
                <w:szCs w:val="22"/>
              </w:rPr>
            </w:pPr>
          </w:p>
        </w:tc>
        <w:tc>
          <w:tcPr>
            <w:tcW w:w="1260" w:type="dxa"/>
            <w:tcBorders>
              <w:top w:val="single" w:color="auto" w:sz="4" w:space="0"/>
              <w:left w:val="single" w:color="auto" w:sz="4" w:space="0"/>
              <w:bottom w:val="single" w:color="auto" w:sz="4" w:space="0"/>
              <w:right w:val="single" w:color="auto" w:sz="4" w:space="0"/>
            </w:tcBorders>
          </w:tcPr>
          <w:p w:rsidRPr="005B74A6" w:rsidR="00070C16" w:rsidP="008969AE" w:rsidRDefault="00070C16" w14:paraId="5D3DCF7F" w14:textId="77777777">
            <w:pPr>
              <w:spacing w:after="0"/>
              <w:contextualSpacing/>
              <w:rPr>
                <w:rFonts w:ascii="Proxima Nova Rg" w:hAnsi="Proxima Nova Rg" w:cs="Arial"/>
                <w:i/>
                <w:szCs w:val="22"/>
              </w:rPr>
            </w:pPr>
          </w:p>
        </w:tc>
      </w:tr>
      <w:tr w:rsidRPr="005B74A6" w:rsidR="00CC5BCF" w:rsidTr="00CC5BCF" w14:paraId="4DB82ABC" w14:textId="77777777">
        <w:trPr>
          <w:trHeight w:val="350"/>
          <w:tblHeader/>
        </w:trPr>
        <w:tc>
          <w:tcPr>
            <w:tcW w:w="9990" w:type="dxa"/>
            <w:gridSpan w:val="7"/>
            <w:tcBorders>
              <w:top w:val="single" w:color="auto" w:sz="4" w:space="0"/>
              <w:left w:val="single" w:color="auto" w:sz="4" w:space="0"/>
              <w:bottom w:val="single" w:color="auto" w:sz="4" w:space="0"/>
              <w:right w:val="single" w:color="auto" w:sz="4" w:space="0"/>
            </w:tcBorders>
            <w:vAlign w:val="center"/>
          </w:tcPr>
          <w:p w:rsidRPr="005B74A6" w:rsidR="00CC5BCF" w:rsidP="00CC5BCF" w:rsidRDefault="00CC5BCF" w14:paraId="382A66D7" w14:textId="25E07E99">
            <w:pPr>
              <w:spacing w:after="0"/>
              <w:contextualSpacing/>
              <w:jc w:val="center"/>
              <w:rPr>
                <w:rFonts w:ascii="Proxima Nova Rg" w:hAnsi="Proxima Nova Rg" w:cs="Arial"/>
                <w:iCs/>
                <w:szCs w:val="22"/>
              </w:rPr>
            </w:pPr>
            <w:r w:rsidRPr="005B74A6">
              <w:rPr>
                <w:rFonts w:ascii="Proxima Nova Rg" w:hAnsi="Proxima Nova Rg" w:cs="Arial"/>
                <w:iCs/>
                <w:szCs w:val="22"/>
              </w:rPr>
              <w:t>Activity 2</w:t>
            </w:r>
          </w:p>
        </w:tc>
      </w:tr>
      <w:tr w:rsidRPr="005B74A6" w:rsidR="00CC5BCF" w:rsidTr="00491835" w14:paraId="2E396255" w14:textId="77777777">
        <w:trPr>
          <w:trHeight w:val="350"/>
          <w:tblHeader/>
        </w:trPr>
        <w:tc>
          <w:tcPr>
            <w:tcW w:w="3577" w:type="dxa"/>
            <w:tcBorders>
              <w:top w:val="single" w:color="auto" w:sz="4" w:space="0"/>
              <w:left w:val="single" w:color="auto" w:sz="4" w:space="0"/>
              <w:bottom w:val="single" w:color="auto" w:sz="4" w:space="0"/>
              <w:right w:val="single" w:color="auto" w:sz="4" w:space="0"/>
            </w:tcBorders>
          </w:tcPr>
          <w:p w:rsidRPr="005B74A6" w:rsidR="00CC5BCF" w:rsidP="008969AE" w:rsidRDefault="00CC5BCF" w14:paraId="5268FFF9" w14:textId="14D63A64">
            <w:pPr>
              <w:spacing w:after="0"/>
              <w:contextualSpacing/>
              <w:rPr>
                <w:rFonts w:ascii="Proxima Nova Rg" w:hAnsi="Proxima Nova Rg" w:cs="Arial"/>
                <w:szCs w:val="22"/>
              </w:rPr>
            </w:pPr>
            <w:r w:rsidRPr="005B74A6">
              <w:rPr>
                <w:rFonts w:ascii="Proxima Nova Rg" w:hAnsi="Proxima Nova Rg" w:cs="Arial"/>
                <w:szCs w:val="22"/>
              </w:rPr>
              <w:t>2.1</w:t>
            </w:r>
          </w:p>
        </w:tc>
        <w:tc>
          <w:tcPr>
            <w:tcW w:w="1103" w:type="dxa"/>
            <w:tcBorders>
              <w:top w:val="single" w:color="auto" w:sz="4" w:space="0"/>
              <w:left w:val="single" w:color="auto" w:sz="4" w:space="0"/>
              <w:bottom w:val="single" w:color="auto" w:sz="4" w:space="0"/>
              <w:right w:val="single" w:color="auto" w:sz="4" w:space="0"/>
            </w:tcBorders>
          </w:tcPr>
          <w:p w:rsidRPr="005B74A6" w:rsidR="00CC5BCF" w:rsidP="008969AE" w:rsidRDefault="00CC5BCF" w14:paraId="2130E341" w14:textId="77777777">
            <w:pPr>
              <w:spacing w:after="0"/>
              <w:contextualSpacing/>
              <w:jc w:val="center"/>
              <w:rPr>
                <w:rFonts w:ascii="Proxima Nova Rg" w:hAnsi="Proxima Nova Rg" w:cs="Arial"/>
                <w:i/>
                <w:szCs w:val="22"/>
              </w:rPr>
            </w:pPr>
          </w:p>
        </w:tc>
        <w:tc>
          <w:tcPr>
            <w:tcW w:w="990" w:type="dxa"/>
            <w:tcBorders>
              <w:top w:val="single" w:color="auto" w:sz="4" w:space="0"/>
              <w:left w:val="single" w:color="auto" w:sz="4" w:space="0"/>
              <w:bottom w:val="single" w:color="auto" w:sz="4" w:space="0"/>
              <w:right w:val="single" w:color="auto" w:sz="4" w:space="0"/>
            </w:tcBorders>
          </w:tcPr>
          <w:p w:rsidRPr="005B74A6" w:rsidR="00CC5BCF" w:rsidP="008969AE" w:rsidRDefault="00CC5BCF" w14:paraId="6B8AE863" w14:textId="77777777">
            <w:pPr>
              <w:pStyle w:val="Header"/>
              <w:contextualSpacing/>
              <w:rPr>
                <w:rFonts w:ascii="Proxima Nova Rg" w:hAnsi="Proxima Nova Rg" w:cs="Arial"/>
                <w:szCs w:val="22"/>
              </w:rPr>
            </w:pPr>
          </w:p>
        </w:tc>
        <w:tc>
          <w:tcPr>
            <w:tcW w:w="990" w:type="dxa"/>
            <w:tcBorders>
              <w:top w:val="single" w:color="auto" w:sz="4" w:space="0"/>
              <w:left w:val="single" w:color="auto" w:sz="4" w:space="0"/>
              <w:bottom w:val="single" w:color="auto" w:sz="4" w:space="0"/>
              <w:right w:val="single" w:color="auto" w:sz="4" w:space="0"/>
            </w:tcBorders>
          </w:tcPr>
          <w:p w:rsidRPr="005B74A6" w:rsidR="00CC5BCF" w:rsidP="008969AE" w:rsidRDefault="00CC5BCF" w14:paraId="4B020B82" w14:textId="77777777">
            <w:pPr>
              <w:pStyle w:val="Header"/>
              <w:contextualSpacing/>
              <w:rPr>
                <w:rFonts w:ascii="Proxima Nova Rg" w:hAnsi="Proxima Nova Rg" w:cs="Arial"/>
                <w:i/>
                <w:szCs w:val="22"/>
              </w:rPr>
            </w:pPr>
          </w:p>
        </w:tc>
        <w:tc>
          <w:tcPr>
            <w:tcW w:w="990" w:type="dxa"/>
            <w:tcBorders>
              <w:top w:val="single" w:color="auto" w:sz="4" w:space="0"/>
              <w:left w:val="single" w:color="auto" w:sz="4" w:space="0"/>
              <w:bottom w:val="single" w:color="auto" w:sz="4" w:space="0"/>
              <w:right w:val="single" w:color="auto" w:sz="4" w:space="0"/>
            </w:tcBorders>
          </w:tcPr>
          <w:p w:rsidRPr="005B74A6" w:rsidR="00CC5BCF" w:rsidP="008969AE" w:rsidRDefault="00CC5BCF" w14:paraId="288069A6" w14:textId="77777777">
            <w:pPr>
              <w:pStyle w:val="Header"/>
              <w:contextualSpacing/>
              <w:rPr>
                <w:rFonts w:ascii="Proxima Nova Rg" w:hAnsi="Proxima Nova Rg" w:cs="Arial"/>
                <w:szCs w:val="22"/>
              </w:rPr>
            </w:pPr>
          </w:p>
        </w:tc>
        <w:tc>
          <w:tcPr>
            <w:tcW w:w="1080" w:type="dxa"/>
            <w:tcBorders>
              <w:top w:val="single" w:color="auto" w:sz="4" w:space="0"/>
              <w:left w:val="single" w:color="auto" w:sz="4" w:space="0"/>
              <w:bottom w:val="single" w:color="auto" w:sz="4" w:space="0"/>
              <w:right w:val="single" w:color="auto" w:sz="4" w:space="0"/>
            </w:tcBorders>
          </w:tcPr>
          <w:p w:rsidRPr="005B74A6" w:rsidR="00CC5BCF" w:rsidP="008969AE" w:rsidRDefault="00CC5BCF" w14:paraId="6161BC9A" w14:textId="77777777">
            <w:pPr>
              <w:pStyle w:val="Header"/>
              <w:contextualSpacing/>
              <w:rPr>
                <w:rFonts w:ascii="Proxima Nova Rg" w:hAnsi="Proxima Nova Rg" w:cs="Arial"/>
                <w:i/>
                <w:szCs w:val="22"/>
              </w:rPr>
            </w:pPr>
          </w:p>
        </w:tc>
        <w:tc>
          <w:tcPr>
            <w:tcW w:w="1260" w:type="dxa"/>
            <w:tcBorders>
              <w:top w:val="single" w:color="auto" w:sz="4" w:space="0"/>
              <w:left w:val="single" w:color="auto" w:sz="4" w:space="0"/>
              <w:bottom w:val="single" w:color="auto" w:sz="4" w:space="0"/>
              <w:right w:val="single" w:color="auto" w:sz="4" w:space="0"/>
            </w:tcBorders>
          </w:tcPr>
          <w:p w:rsidRPr="005B74A6" w:rsidR="00CC5BCF" w:rsidP="008969AE" w:rsidRDefault="00CC5BCF" w14:paraId="7D8D3BBB" w14:textId="77777777">
            <w:pPr>
              <w:spacing w:after="0"/>
              <w:contextualSpacing/>
              <w:rPr>
                <w:rFonts w:ascii="Proxima Nova Rg" w:hAnsi="Proxima Nova Rg" w:cs="Arial"/>
                <w:i/>
                <w:szCs w:val="22"/>
              </w:rPr>
            </w:pPr>
          </w:p>
        </w:tc>
      </w:tr>
      <w:tr w:rsidRPr="005B74A6" w:rsidR="00CC5BCF" w:rsidTr="00491835" w14:paraId="1CD8F68A" w14:textId="77777777">
        <w:trPr>
          <w:trHeight w:val="350"/>
          <w:tblHeader/>
        </w:trPr>
        <w:tc>
          <w:tcPr>
            <w:tcW w:w="3577" w:type="dxa"/>
            <w:tcBorders>
              <w:top w:val="single" w:color="auto" w:sz="4" w:space="0"/>
              <w:left w:val="single" w:color="auto" w:sz="4" w:space="0"/>
              <w:bottom w:val="single" w:color="auto" w:sz="4" w:space="0"/>
              <w:right w:val="single" w:color="auto" w:sz="4" w:space="0"/>
            </w:tcBorders>
          </w:tcPr>
          <w:p w:rsidRPr="005B74A6" w:rsidR="00CC5BCF" w:rsidP="008969AE" w:rsidRDefault="00EC6831" w14:paraId="7169ABFD" w14:textId="45BE14A6">
            <w:pPr>
              <w:spacing w:after="0"/>
              <w:contextualSpacing/>
              <w:rPr>
                <w:rFonts w:ascii="Proxima Nova Rg" w:hAnsi="Proxima Nova Rg" w:cs="Arial"/>
                <w:szCs w:val="22"/>
              </w:rPr>
            </w:pPr>
            <w:r w:rsidRPr="005B74A6">
              <w:rPr>
                <w:rFonts w:ascii="Proxima Nova Rg" w:hAnsi="Proxima Nova Rg" w:cs="Arial"/>
                <w:szCs w:val="22"/>
              </w:rPr>
              <w:t>…</w:t>
            </w:r>
          </w:p>
        </w:tc>
        <w:tc>
          <w:tcPr>
            <w:tcW w:w="1103" w:type="dxa"/>
            <w:tcBorders>
              <w:top w:val="single" w:color="auto" w:sz="4" w:space="0"/>
              <w:left w:val="single" w:color="auto" w:sz="4" w:space="0"/>
              <w:bottom w:val="single" w:color="auto" w:sz="4" w:space="0"/>
              <w:right w:val="single" w:color="auto" w:sz="4" w:space="0"/>
            </w:tcBorders>
          </w:tcPr>
          <w:p w:rsidRPr="005B74A6" w:rsidR="00CC5BCF" w:rsidP="008969AE" w:rsidRDefault="00CC5BCF" w14:paraId="7DF7F9AC" w14:textId="77777777">
            <w:pPr>
              <w:spacing w:after="0"/>
              <w:contextualSpacing/>
              <w:jc w:val="center"/>
              <w:rPr>
                <w:rFonts w:ascii="Proxima Nova Rg" w:hAnsi="Proxima Nova Rg" w:cs="Arial"/>
                <w:i/>
                <w:szCs w:val="22"/>
              </w:rPr>
            </w:pPr>
          </w:p>
        </w:tc>
        <w:tc>
          <w:tcPr>
            <w:tcW w:w="990" w:type="dxa"/>
            <w:tcBorders>
              <w:top w:val="single" w:color="auto" w:sz="4" w:space="0"/>
              <w:left w:val="single" w:color="auto" w:sz="4" w:space="0"/>
              <w:bottom w:val="single" w:color="auto" w:sz="4" w:space="0"/>
              <w:right w:val="single" w:color="auto" w:sz="4" w:space="0"/>
            </w:tcBorders>
          </w:tcPr>
          <w:p w:rsidRPr="005B74A6" w:rsidR="00CC5BCF" w:rsidP="008969AE" w:rsidRDefault="00CC5BCF" w14:paraId="2D3249ED" w14:textId="77777777">
            <w:pPr>
              <w:pStyle w:val="Header"/>
              <w:contextualSpacing/>
              <w:rPr>
                <w:rFonts w:ascii="Proxima Nova Rg" w:hAnsi="Proxima Nova Rg" w:cs="Arial"/>
                <w:szCs w:val="22"/>
              </w:rPr>
            </w:pPr>
          </w:p>
        </w:tc>
        <w:tc>
          <w:tcPr>
            <w:tcW w:w="990" w:type="dxa"/>
            <w:tcBorders>
              <w:top w:val="single" w:color="auto" w:sz="4" w:space="0"/>
              <w:left w:val="single" w:color="auto" w:sz="4" w:space="0"/>
              <w:bottom w:val="single" w:color="auto" w:sz="4" w:space="0"/>
              <w:right w:val="single" w:color="auto" w:sz="4" w:space="0"/>
            </w:tcBorders>
          </w:tcPr>
          <w:p w:rsidRPr="005B74A6" w:rsidR="00CC5BCF" w:rsidP="008969AE" w:rsidRDefault="00CC5BCF" w14:paraId="7D4AC81C" w14:textId="77777777">
            <w:pPr>
              <w:pStyle w:val="Header"/>
              <w:contextualSpacing/>
              <w:rPr>
                <w:rFonts w:ascii="Proxima Nova Rg" w:hAnsi="Proxima Nova Rg" w:cs="Arial"/>
                <w:i/>
                <w:szCs w:val="22"/>
              </w:rPr>
            </w:pPr>
          </w:p>
        </w:tc>
        <w:tc>
          <w:tcPr>
            <w:tcW w:w="990" w:type="dxa"/>
            <w:tcBorders>
              <w:top w:val="single" w:color="auto" w:sz="4" w:space="0"/>
              <w:left w:val="single" w:color="auto" w:sz="4" w:space="0"/>
              <w:bottom w:val="single" w:color="auto" w:sz="4" w:space="0"/>
              <w:right w:val="single" w:color="auto" w:sz="4" w:space="0"/>
            </w:tcBorders>
          </w:tcPr>
          <w:p w:rsidRPr="005B74A6" w:rsidR="00CC5BCF" w:rsidP="008969AE" w:rsidRDefault="00CC5BCF" w14:paraId="38EBD129" w14:textId="77777777">
            <w:pPr>
              <w:pStyle w:val="Header"/>
              <w:contextualSpacing/>
              <w:rPr>
                <w:rFonts w:ascii="Proxima Nova Rg" w:hAnsi="Proxima Nova Rg" w:cs="Arial"/>
                <w:szCs w:val="22"/>
              </w:rPr>
            </w:pPr>
          </w:p>
        </w:tc>
        <w:tc>
          <w:tcPr>
            <w:tcW w:w="1080" w:type="dxa"/>
            <w:tcBorders>
              <w:top w:val="single" w:color="auto" w:sz="4" w:space="0"/>
              <w:left w:val="single" w:color="auto" w:sz="4" w:space="0"/>
              <w:bottom w:val="single" w:color="auto" w:sz="4" w:space="0"/>
              <w:right w:val="single" w:color="auto" w:sz="4" w:space="0"/>
            </w:tcBorders>
          </w:tcPr>
          <w:p w:rsidRPr="005B74A6" w:rsidR="00CC5BCF" w:rsidP="008969AE" w:rsidRDefault="00CC5BCF" w14:paraId="49C3D674" w14:textId="77777777">
            <w:pPr>
              <w:pStyle w:val="Header"/>
              <w:contextualSpacing/>
              <w:rPr>
                <w:rFonts w:ascii="Proxima Nova Rg" w:hAnsi="Proxima Nova Rg" w:cs="Arial"/>
                <w:i/>
                <w:szCs w:val="22"/>
              </w:rPr>
            </w:pPr>
          </w:p>
        </w:tc>
        <w:tc>
          <w:tcPr>
            <w:tcW w:w="1260" w:type="dxa"/>
            <w:tcBorders>
              <w:top w:val="single" w:color="auto" w:sz="4" w:space="0"/>
              <w:left w:val="single" w:color="auto" w:sz="4" w:space="0"/>
              <w:bottom w:val="single" w:color="auto" w:sz="4" w:space="0"/>
              <w:right w:val="single" w:color="auto" w:sz="4" w:space="0"/>
            </w:tcBorders>
          </w:tcPr>
          <w:p w:rsidRPr="005B74A6" w:rsidR="00CC5BCF" w:rsidP="008969AE" w:rsidRDefault="00CC5BCF" w14:paraId="790701B2" w14:textId="77777777">
            <w:pPr>
              <w:spacing w:after="0"/>
              <w:contextualSpacing/>
              <w:rPr>
                <w:rFonts w:ascii="Proxima Nova Rg" w:hAnsi="Proxima Nova Rg" w:cs="Arial"/>
                <w:i/>
                <w:szCs w:val="22"/>
              </w:rPr>
            </w:pPr>
          </w:p>
        </w:tc>
      </w:tr>
      <w:tr w:rsidRPr="005B74A6" w:rsidR="00CC5BCF" w:rsidTr="00CC5BCF" w14:paraId="054B46CB" w14:textId="77777777">
        <w:trPr>
          <w:trHeight w:val="350"/>
          <w:tblHeader/>
        </w:trPr>
        <w:tc>
          <w:tcPr>
            <w:tcW w:w="9990" w:type="dxa"/>
            <w:gridSpan w:val="7"/>
            <w:tcBorders>
              <w:top w:val="single" w:color="auto" w:sz="4" w:space="0"/>
              <w:left w:val="single" w:color="auto" w:sz="4" w:space="0"/>
              <w:bottom w:val="single" w:color="auto" w:sz="4" w:space="0"/>
              <w:right w:val="single" w:color="auto" w:sz="4" w:space="0"/>
            </w:tcBorders>
            <w:vAlign w:val="center"/>
          </w:tcPr>
          <w:p w:rsidRPr="005B74A6" w:rsidR="00CC5BCF" w:rsidP="00CC5BCF" w:rsidRDefault="00CC5BCF" w14:paraId="25F363E0" w14:textId="4247FBE1">
            <w:pPr>
              <w:spacing w:after="0"/>
              <w:contextualSpacing/>
              <w:jc w:val="center"/>
              <w:rPr>
                <w:rFonts w:ascii="Proxima Nova Rg" w:hAnsi="Proxima Nova Rg" w:cs="Arial"/>
                <w:iCs/>
                <w:szCs w:val="22"/>
              </w:rPr>
            </w:pPr>
            <w:r w:rsidRPr="005B74A6">
              <w:rPr>
                <w:rFonts w:ascii="Proxima Nova Rg" w:hAnsi="Proxima Nova Rg" w:cs="Arial"/>
                <w:iCs/>
                <w:szCs w:val="22"/>
              </w:rPr>
              <w:t xml:space="preserve">Activity </w:t>
            </w:r>
            <w:r w:rsidRPr="005B74A6" w:rsidR="004A7BBA">
              <w:rPr>
                <w:rFonts w:ascii="Proxima Nova Rg" w:hAnsi="Proxima Nova Rg" w:cs="Arial"/>
                <w:iCs/>
                <w:szCs w:val="22"/>
              </w:rPr>
              <w:t>…</w:t>
            </w:r>
          </w:p>
        </w:tc>
      </w:tr>
      <w:tr w:rsidRPr="005B74A6" w:rsidR="00CC5BCF" w:rsidTr="00491835" w14:paraId="2BAFC969" w14:textId="77777777">
        <w:trPr>
          <w:trHeight w:val="350"/>
          <w:tblHeader/>
        </w:trPr>
        <w:tc>
          <w:tcPr>
            <w:tcW w:w="3577" w:type="dxa"/>
            <w:tcBorders>
              <w:top w:val="single" w:color="auto" w:sz="4" w:space="0"/>
              <w:left w:val="single" w:color="auto" w:sz="4" w:space="0"/>
              <w:bottom w:val="single" w:color="auto" w:sz="4" w:space="0"/>
              <w:right w:val="single" w:color="auto" w:sz="4" w:space="0"/>
            </w:tcBorders>
          </w:tcPr>
          <w:p w:rsidRPr="005B74A6" w:rsidR="00CC5BCF" w:rsidP="008969AE" w:rsidRDefault="00CC5BCF" w14:paraId="1639BF97" w14:textId="51F4EA7F">
            <w:pPr>
              <w:spacing w:after="0"/>
              <w:contextualSpacing/>
              <w:rPr>
                <w:rFonts w:ascii="Proxima Nova Rg" w:hAnsi="Proxima Nova Rg" w:cs="Arial"/>
                <w:szCs w:val="22"/>
              </w:rPr>
            </w:pPr>
            <w:r w:rsidRPr="005B74A6">
              <w:rPr>
                <w:rFonts w:ascii="Proxima Nova Rg" w:hAnsi="Proxima Nova Rg" w:cs="Arial"/>
                <w:szCs w:val="22"/>
              </w:rPr>
              <w:t>3.1</w:t>
            </w:r>
          </w:p>
        </w:tc>
        <w:tc>
          <w:tcPr>
            <w:tcW w:w="1103" w:type="dxa"/>
            <w:tcBorders>
              <w:top w:val="single" w:color="auto" w:sz="4" w:space="0"/>
              <w:left w:val="single" w:color="auto" w:sz="4" w:space="0"/>
              <w:bottom w:val="single" w:color="auto" w:sz="4" w:space="0"/>
              <w:right w:val="single" w:color="auto" w:sz="4" w:space="0"/>
            </w:tcBorders>
          </w:tcPr>
          <w:p w:rsidRPr="005B74A6" w:rsidR="00CC5BCF" w:rsidP="008969AE" w:rsidRDefault="00CC5BCF" w14:paraId="4077C6D7" w14:textId="77777777">
            <w:pPr>
              <w:spacing w:after="0"/>
              <w:contextualSpacing/>
              <w:jc w:val="center"/>
              <w:rPr>
                <w:rFonts w:ascii="Proxima Nova Rg" w:hAnsi="Proxima Nova Rg" w:cs="Arial"/>
                <w:i/>
                <w:szCs w:val="22"/>
              </w:rPr>
            </w:pPr>
          </w:p>
        </w:tc>
        <w:tc>
          <w:tcPr>
            <w:tcW w:w="990" w:type="dxa"/>
            <w:tcBorders>
              <w:top w:val="single" w:color="auto" w:sz="4" w:space="0"/>
              <w:left w:val="single" w:color="auto" w:sz="4" w:space="0"/>
              <w:bottom w:val="single" w:color="auto" w:sz="4" w:space="0"/>
              <w:right w:val="single" w:color="auto" w:sz="4" w:space="0"/>
            </w:tcBorders>
          </w:tcPr>
          <w:p w:rsidRPr="005B74A6" w:rsidR="00CC5BCF" w:rsidP="008969AE" w:rsidRDefault="00CC5BCF" w14:paraId="4E140EC8" w14:textId="77777777">
            <w:pPr>
              <w:pStyle w:val="Header"/>
              <w:contextualSpacing/>
              <w:rPr>
                <w:rFonts w:ascii="Proxima Nova Rg" w:hAnsi="Proxima Nova Rg" w:cs="Arial"/>
                <w:szCs w:val="22"/>
              </w:rPr>
            </w:pPr>
          </w:p>
        </w:tc>
        <w:tc>
          <w:tcPr>
            <w:tcW w:w="990" w:type="dxa"/>
            <w:tcBorders>
              <w:top w:val="single" w:color="auto" w:sz="4" w:space="0"/>
              <w:left w:val="single" w:color="auto" w:sz="4" w:space="0"/>
              <w:bottom w:val="single" w:color="auto" w:sz="4" w:space="0"/>
              <w:right w:val="single" w:color="auto" w:sz="4" w:space="0"/>
            </w:tcBorders>
          </w:tcPr>
          <w:p w:rsidRPr="005B74A6" w:rsidR="00CC5BCF" w:rsidP="008969AE" w:rsidRDefault="00CC5BCF" w14:paraId="7287DEFA" w14:textId="77777777">
            <w:pPr>
              <w:pStyle w:val="Header"/>
              <w:contextualSpacing/>
              <w:rPr>
                <w:rFonts w:ascii="Proxima Nova Rg" w:hAnsi="Proxima Nova Rg" w:cs="Arial"/>
                <w:i/>
                <w:szCs w:val="22"/>
              </w:rPr>
            </w:pPr>
          </w:p>
        </w:tc>
        <w:tc>
          <w:tcPr>
            <w:tcW w:w="990" w:type="dxa"/>
            <w:tcBorders>
              <w:top w:val="single" w:color="auto" w:sz="4" w:space="0"/>
              <w:left w:val="single" w:color="auto" w:sz="4" w:space="0"/>
              <w:bottom w:val="single" w:color="auto" w:sz="4" w:space="0"/>
              <w:right w:val="single" w:color="auto" w:sz="4" w:space="0"/>
            </w:tcBorders>
          </w:tcPr>
          <w:p w:rsidRPr="005B74A6" w:rsidR="00CC5BCF" w:rsidP="008969AE" w:rsidRDefault="00CC5BCF" w14:paraId="6182123B" w14:textId="77777777">
            <w:pPr>
              <w:pStyle w:val="Header"/>
              <w:contextualSpacing/>
              <w:rPr>
                <w:rFonts w:ascii="Proxima Nova Rg" w:hAnsi="Proxima Nova Rg" w:cs="Arial"/>
                <w:szCs w:val="22"/>
              </w:rPr>
            </w:pPr>
          </w:p>
        </w:tc>
        <w:tc>
          <w:tcPr>
            <w:tcW w:w="1080" w:type="dxa"/>
            <w:tcBorders>
              <w:top w:val="single" w:color="auto" w:sz="4" w:space="0"/>
              <w:left w:val="single" w:color="auto" w:sz="4" w:space="0"/>
              <w:bottom w:val="single" w:color="auto" w:sz="4" w:space="0"/>
              <w:right w:val="single" w:color="auto" w:sz="4" w:space="0"/>
            </w:tcBorders>
          </w:tcPr>
          <w:p w:rsidRPr="005B74A6" w:rsidR="00CC5BCF" w:rsidP="008969AE" w:rsidRDefault="00CC5BCF" w14:paraId="5602538C" w14:textId="77777777">
            <w:pPr>
              <w:pStyle w:val="Header"/>
              <w:contextualSpacing/>
              <w:rPr>
                <w:rFonts w:ascii="Proxima Nova Rg" w:hAnsi="Proxima Nova Rg" w:cs="Arial"/>
                <w:i/>
                <w:szCs w:val="22"/>
              </w:rPr>
            </w:pPr>
          </w:p>
        </w:tc>
        <w:tc>
          <w:tcPr>
            <w:tcW w:w="1260" w:type="dxa"/>
            <w:tcBorders>
              <w:top w:val="single" w:color="auto" w:sz="4" w:space="0"/>
              <w:left w:val="single" w:color="auto" w:sz="4" w:space="0"/>
              <w:bottom w:val="single" w:color="auto" w:sz="4" w:space="0"/>
              <w:right w:val="single" w:color="auto" w:sz="4" w:space="0"/>
            </w:tcBorders>
          </w:tcPr>
          <w:p w:rsidRPr="005B74A6" w:rsidR="00CC5BCF" w:rsidP="008969AE" w:rsidRDefault="00CC5BCF" w14:paraId="324C1433" w14:textId="77777777">
            <w:pPr>
              <w:spacing w:after="0"/>
              <w:contextualSpacing/>
              <w:rPr>
                <w:rFonts w:ascii="Proxima Nova Rg" w:hAnsi="Proxima Nova Rg" w:cs="Arial"/>
                <w:i/>
                <w:szCs w:val="22"/>
              </w:rPr>
            </w:pPr>
          </w:p>
        </w:tc>
      </w:tr>
      <w:tr w:rsidRPr="005B74A6" w:rsidR="00CC5BCF" w:rsidTr="00491835" w14:paraId="722E9F82" w14:textId="77777777">
        <w:trPr>
          <w:trHeight w:val="350"/>
          <w:tblHeader/>
        </w:trPr>
        <w:tc>
          <w:tcPr>
            <w:tcW w:w="3577" w:type="dxa"/>
            <w:tcBorders>
              <w:top w:val="single" w:color="auto" w:sz="4" w:space="0"/>
              <w:left w:val="single" w:color="auto" w:sz="4" w:space="0"/>
              <w:bottom w:val="single" w:color="auto" w:sz="4" w:space="0"/>
              <w:right w:val="single" w:color="auto" w:sz="4" w:space="0"/>
            </w:tcBorders>
          </w:tcPr>
          <w:p w:rsidRPr="005B74A6" w:rsidR="00CC5BCF" w:rsidP="008969AE" w:rsidRDefault="00EC6831" w14:paraId="750E0BE8" w14:textId="52772CBF">
            <w:pPr>
              <w:spacing w:after="0"/>
              <w:contextualSpacing/>
              <w:rPr>
                <w:rFonts w:ascii="Proxima Nova Rg" w:hAnsi="Proxima Nova Rg" w:cs="Arial"/>
                <w:szCs w:val="22"/>
              </w:rPr>
            </w:pPr>
            <w:r w:rsidRPr="005B74A6">
              <w:rPr>
                <w:rFonts w:ascii="Proxima Nova Rg" w:hAnsi="Proxima Nova Rg" w:cs="Arial"/>
                <w:szCs w:val="22"/>
              </w:rPr>
              <w:t>…</w:t>
            </w:r>
          </w:p>
        </w:tc>
        <w:tc>
          <w:tcPr>
            <w:tcW w:w="1103" w:type="dxa"/>
            <w:tcBorders>
              <w:top w:val="single" w:color="auto" w:sz="4" w:space="0"/>
              <w:left w:val="single" w:color="auto" w:sz="4" w:space="0"/>
              <w:bottom w:val="single" w:color="auto" w:sz="4" w:space="0"/>
              <w:right w:val="single" w:color="auto" w:sz="4" w:space="0"/>
            </w:tcBorders>
          </w:tcPr>
          <w:p w:rsidRPr="005B74A6" w:rsidR="00CC5BCF" w:rsidP="008969AE" w:rsidRDefault="00CC5BCF" w14:paraId="36EBC38F" w14:textId="77777777">
            <w:pPr>
              <w:spacing w:after="0"/>
              <w:contextualSpacing/>
              <w:jc w:val="center"/>
              <w:rPr>
                <w:rFonts w:ascii="Proxima Nova Rg" w:hAnsi="Proxima Nova Rg" w:cs="Arial"/>
                <w:i/>
                <w:szCs w:val="22"/>
              </w:rPr>
            </w:pPr>
          </w:p>
        </w:tc>
        <w:tc>
          <w:tcPr>
            <w:tcW w:w="990" w:type="dxa"/>
            <w:tcBorders>
              <w:top w:val="single" w:color="auto" w:sz="4" w:space="0"/>
              <w:left w:val="single" w:color="auto" w:sz="4" w:space="0"/>
              <w:bottom w:val="single" w:color="auto" w:sz="4" w:space="0"/>
              <w:right w:val="single" w:color="auto" w:sz="4" w:space="0"/>
            </w:tcBorders>
          </w:tcPr>
          <w:p w:rsidRPr="005B74A6" w:rsidR="00CC5BCF" w:rsidP="008969AE" w:rsidRDefault="00CC5BCF" w14:paraId="0DBA1D98" w14:textId="77777777">
            <w:pPr>
              <w:pStyle w:val="Header"/>
              <w:contextualSpacing/>
              <w:rPr>
                <w:rFonts w:ascii="Proxima Nova Rg" w:hAnsi="Proxima Nova Rg" w:cs="Arial"/>
                <w:szCs w:val="22"/>
              </w:rPr>
            </w:pPr>
          </w:p>
        </w:tc>
        <w:tc>
          <w:tcPr>
            <w:tcW w:w="990" w:type="dxa"/>
            <w:tcBorders>
              <w:top w:val="single" w:color="auto" w:sz="4" w:space="0"/>
              <w:left w:val="single" w:color="auto" w:sz="4" w:space="0"/>
              <w:bottom w:val="single" w:color="auto" w:sz="4" w:space="0"/>
              <w:right w:val="single" w:color="auto" w:sz="4" w:space="0"/>
            </w:tcBorders>
          </w:tcPr>
          <w:p w:rsidRPr="005B74A6" w:rsidR="00CC5BCF" w:rsidP="008969AE" w:rsidRDefault="00CC5BCF" w14:paraId="380DFF20" w14:textId="77777777">
            <w:pPr>
              <w:pStyle w:val="Header"/>
              <w:contextualSpacing/>
              <w:rPr>
                <w:rFonts w:ascii="Proxima Nova Rg" w:hAnsi="Proxima Nova Rg" w:cs="Arial"/>
                <w:i/>
                <w:szCs w:val="22"/>
              </w:rPr>
            </w:pPr>
          </w:p>
        </w:tc>
        <w:tc>
          <w:tcPr>
            <w:tcW w:w="990" w:type="dxa"/>
            <w:tcBorders>
              <w:top w:val="single" w:color="auto" w:sz="4" w:space="0"/>
              <w:left w:val="single" w:color="auto" w:sz="4" w:space="0"/>
              <w:bottom w:val="single" w:color="auto" w:sz="4" w:space="0"/>
              <w:right w:val="single" w:color="auto" w:sz="4" w:space="0"/>
            </w:tcBorders>
          </w:tcPr>
          <w:p w:rsidRPr="005B74A6" w:rsidR="00CC5BCF" w:rsidP="008969AE" w:rsidRDefault="00CC5BCF" w14:paraId="0C013D3A" w14:textId="77777777">
            <w:pPr>
              <w:pStyle w:val="Header"/>
              <w:contextualSpacing/>
              <w:rPr>
                <w:rFonts w:ascii="Proxima Nova Rg" w:hAnsi="Proxima Nova Rg" w:cs="Arial"/>
                <w:szCs w:val="22"/>
              </w:rPr>
            </w:pPr>
          </w:p>
        </w:tc>
        <w:tc>
          <w:tcPr>
            <w:tcW w:w="1080" w:type="dxa"/>
            <w:tcBorders>
              <w:top w:val="single" w:color="auto" w:sz="4" w:space="0"/>
              <w:left w:val="single" w:color="auto" w:sz="4" w:space="0"/>
              <w:bottom w:val="single" w:color="auto" w:sz="4" w:space="0"/>
              <w:right w:val="single" w:color="auto" w:sz="4" w:space="0"/>
            </w:tcBorders>
          </w:tcPr>
          <w:p w:rsidRPr="005B74A6" w:rsidR="00CC5BCF" w:rsidP="008969AE" w:rsidRDefault="00CC5BCF" w14:paraId="2696A24E" w14:textId="77777777">
            <w:pPr>
              <w:pStyle w:val="Header"/>
              <w:contextualSpacing/>
              <w:rPr>
                <w:rFonts w:ascii="Proxima Nova Rg" w:hAnsi="Proxima Nova Rg" w:cs="Arial"/>
                <w:i/>
                <w:szCs w:val="22"/>
              </w:rPr>
            </w:pPr>
          </w:p>
        </w:tc>
        <w:tc>
          <w:tcPr>
            <w:tcW w:w="1260" w:type="dxa"/>
            <w:tcBorders>
              <w:top w:val="single" w:color="auto" w:sz="4" w:space="0"/>
              <w:left w:val="single" w:color="auto" w:sz="4" w:space="0"/>
              <w:bottom w:val="single" w:color="auto" w:sz="4" w:space="0"/>
              <w:right w:val="single" w:color="auto" w:sz="4" w:space="0"/>
            </w:tcBorders>
          </w:tcPr>
          <w:p w:rsidRPr="005B74A6" w:rsidR="00CC5BCF" w:rsidP="008969AE" w:rsidRDefault="00CC5BCF" w14:paraId="7BDD41B4" w14:textId="77777777">
            <w:pPr>
              <w:spacing w:after="0"/>
              <w:contextualSpacing/>
              <w:rPr>
                <w:rFonts w:ascii="Proxima Nova Rg" w:hAnsi="Proxima Nova Rg" w:cs="Arial"/>
                <w:i/>
                <w:szCs w:val="22"/>
              </w:rPr>
            </w:pPr>
          </w:p>
        </w:tc>
      </w:tr>
    </w:tbl>
    <w:p w:rsidRPr="005B74A6" w:rsidR="00D10127" w:rsidP="008969AE" w:rsidRDefault="00D10127" w14:paraId="67408983" w14:textId="451F7A85">
      <w:pPr>
        <w:spacing w:after="0"/>
        <w:contextualSpacing/>
        <w:rPr>
          <w:rFonts w:ascii="Proxima Nova Rg" w:hAnsi="Proxima Nova Rg" w:cs="Arial"/>
          <w:szCs w:val="22"/>
        </w:rPr>
      </w:pPr>
    </w:p>
    <w:p w:rsidRPr="005B74A6" w:rsidR="00A64631" w:rsidP="008969AE" w:rsidRDefault="00A64631" w14:paraId="63AC1A14" w14:textId="0D31C43E">
      <w:pPr>
        <w:spacing w:after="0"/>
        <w:contextualSpacing/>
        <w:rPr>
          <w:rFonts w:ascii="Proxima Nova Rg" w:hAnsi="Proxima Nova Rg" w:cs="Arial"/>
        </w:rPr>
      </w:pPr>
      <w:r w:rsidRPr="005B74A6">
        <w:rPr>
          <w:rFonts w:ascii="Proxima Nova Rg" w:hAnsi="Proxima Nova Rg" w:cs="Arial"/>
          <w:szCs w:val="22"/>
        </w:rPr>
        <w:t>*</w:t>
      </w:r>
      <w:r w:rsidRPr="005B74A6">
        <w:rPr>
          <w:rFonts w:ascii="Proxima Nova Rg" w:hAnsi="Proxima Nova Rg" w:cs="Arial"/>
        </w:rPr>
        <w:t xml:space="preserve"> Add as many </w:t>
      </w:r>
      <w:r w:rsidRPr="005B74A6" w:rsidR="005F6F6B">
        <w:rPr>
          <w:rFonts w:ascii="Proxima Nova Rg" w:hAnsi="Proxima Nova Rg" w:cs="Arial"/>
        </w:rPr>
        <w:t>i</w:t>
      </w:r>
      <w:r w:rsidRPr="005B74A6">
        <w:rPr>
          <w:rFonts w:ascii="Proxima Nova Rg" w:hAnsi="Proxima Nova Rg" w:cs="Arial"/>
        </w:rPr>
        <w:t>ndicator lines as necessary</w:t>
      </w:r>
      <w:r w:rsidRPr="005B74A6" w:rsidR="00CC5BCF">
        <w:rPr>
          <w:rFonts w:ascii="Proxima Nova Rg" w:hAnsi="Proxima Nova Rg" w:cs="Arial"/>
        </w:rPr>
        <w:t>;</w:t>
      </w:r>
    </w:p>
    <w:p w:rsidRPr="005B74A6" w:rsidR="00CC5BCF" w:rsidP="008969AE" w:rsidRDefault="00CC5BCF" w14:paraId="64C239AB" w14:textId="0E453BFE">
      <w:pPr>
        <w:spacing w:after="0"/>
        <w:contextualSpacing/>
        <w:rPr>
          <w:rFonts w:ascii="Proxima Nova Rg" w:hAnsi="Proxima Nova Rg" w:cs="Arial"/>
          <w:szCs w:val="22"/>
        </w:rPr>
      </w:pPr>
      <w:r w:rsidRPr="005B74A6">
        <w:rPr>
          <w:rFonts w:ascii="Proxima Nova Rg" w:hAnsi="Proxima Nova Rg" w:cs="Arial"/>
        </w:rPr>
        <w:t xml:space="preserve">** Add as many </w:t>
      </w:r>
      <w:r w:rsidRPr="005B74A6" w:rsidR="005F6F6B">
        <w:rPr>
          <w:rFonts w:ascii="Proxima Nova Rg" w:hAnsi="Proxima Nova Rg" w:cs="Arial"/>
        </w:rPr>
        <w:t>p</w:t>
      </w:r>
      <w:r w:rsidRPr="005B74A6">
        <w:rPr>
          <w:rFonts w:ascii="Proxima Nova Rg" w:hAnsi="Proxima Nova Rg" w:cs="Arial"/>
        </w:rPr>
        <w:t xml:space="preserve">eriod </w:t>
      </w:r>
      <w:r w:rsidRPr="005B74A6" w:rsidR="008E5ADE">
        <w:rPr>
          <w:rFonts w:ascii="Proxima Nova Rg" w:hAnsi="Proxima Nova Rg" w:cs="Arial"/>
        </w:rPr>
        <w:t>columns</w:t>
      </w:r>
      <w:r w:rsidRPr="005B74A6">
        <w:rPr>
          <w:rFonts w:ascii="Proxima Nova Rg" w:hAnsi="Proxima Nova Rg" w:cs="Arial"/>
        </w:rPr>
        <w:t xml:space="preserve"> as necessary</w:t>
      </w:r>
      <w:r w:rsidRPr="005B74A6">
        <w:rPr>
          <w:rFonts w:ascii="Proxima Nova Rg" w:hAnsi="Proxima Nova Rg" w:cs="Arial"/>
          <w:szCs w:val="22"/>
        </w:rPr>
        <w:t>.</w:t>
      </w:r>
    </w:p>
    <w:p w:rsidRPr="005B74A6" w:rsidR="00A64631" w:rsidP="008969AE" w:rsidRDefault="00A64631" w14:paraId="2AE411C9" w14:textId="77777777">
      <w:pPr>
        <w:spacing w:after="0"/>
        <w:contextualSpacing/>
        <w:rPr>
          <w:rFonts w:ascii="Proxima Nova Rg" w:hAnsi="Proxima Nova Rg" w:cs="Arial"/>
          <w:szCs w:val="22"/>
        </w:rPr>
      </w:pPr>
    </w:p>
    <w:p w:rsidRPr="005B74A6" w:rsidR="00070C16" w:rsidP="00AE5971" w:rsidRDefault="00070C16" w14:paraId="245DCCF3" w14:textId="3874A1D2">
      <w:pPr>
        <w:pStyle w:val="ListParagraph"/>
        <w:numPr>
          <w:ilvl w:val="0"/>
          <w:numId w:val="31"/>
        </w:numPr>
        <w:spacing w:after="240"/>
        <w:ind w:left="714" w:hanging="357"/>
        <w:contextualSpacing w:val="0"/>
        <w:rPr>
          <w:rFonts w:ascii="Proxima Nova Rg" w:hAnsi="Proxima Nova Rg" w:cs="Arial" w:eastAsiaTheme="minorEastAsia"/>
          <w:b/>
          <w:bCs/>
          <w:lang w:eastAsia="ko-KR"/>
        </w:rPr>
      </w:pPr>
      <w:r w:rsidRPr="005B74A6">
        <w:rPr>
          <w:rFonts w:ascii="Proxima Nova Rg" w:hAnsi="Proxima Nova Rg" w:cs="Arial" w:eastAsiaTheme="minorEastAsia"/>
          <w:b/>
          <w:bCs/>
          <w:lang w:eastAsia="ko-KR"/>
        </w:rPr>
        <w:t>RISK ANALYSIS</w:t>
      </w:r>
    </w:p>
    <w:p w:rsidRPr="005B74A6" w:rsidR="00070C16" w:rsidP="00AE5971" w:rsidRDefault="00070C16" w14:paraId="48E68365" w14:textId="07EE0D14">
      <w:pPr>
        <w:spacing w:after="240"/>
        <w:rPr>
          <w:rFonts w:ascii="Proxima Nova Rg" w:hAnsi="Proxima Nova Rg" w:cs="Arial"/>
          <w:szCs w:val="22"/>
        </w:rPr>
      </w:pPr>
      <w:r w:rsidRPr="005B74A6">
        <w:rPr>
          <w:rFonts w:ascii="Proxima Nova Rg" w:hAnsi="Proxima Nova Rg" w:cs="Arial"/>
          <w:szCs w:val="22"/>
        </w:rPr>
        <w:t xml:space="preserve">Indicate relevant risks to achieving the </w:t>
      </w:r>
      <w:r w:rsidRPr="005B74A6" w:rsidR="00CC5BCF">
        <w:rPr>
          <w:rFonts w:ascii="Proxima Nova Rg" w:hAnsi="Proxima Nova Rg" w:cs="Arial"/>
          <w:szCs w:val="22"/>
        </w:rPr>
        <w:t>G</w:t>
      </w:r>
      <w:r w:rsidRPr="005B74A6">
        <w:rPr>
          <w:rFonts w:ascii="Proxima Nova Rg" w:hAnsi="Proxima Nova Rg" w:cs="Arial"/>
          <w:szCs w:val="22"/>
        </w:rPr>
        <w:t>rant objectives and mitigation measures that will be taken. Risks include security, financial, operational, social and environmental</w:t>
      </w:r>
      <w:r w:rsidRPr="005B74A6" w:rsidR="00C83472">
        <w:rPr>
          <w:rFonts w:ascii="Proxima Nova Rg" w:hAnsi="Proxima Nova Rg" w:cs="Arial"/>
          <w:szCs w:val="22"/>
        </w:rPr>
        <w:t>,</w:t>
      </w:r>
      <w:r w:rsidRPr="005B74A6">
        <w:rPr>
          <w:rFonts w:ascii="Proxima Nova Rg" w:hAnsi="Proxima Nova Rg" w:cs="Arial"/>
          <w:szCs w:val="22"/>
        </w:rPr>
        <w:t xml:space="preserve"> or other risks</w:t>
      </w:r>
      <w:r w:rsidRPr="005B74A6" w:rsidR="00B17C0C">
        <w:rPr>
          <w:rFonts w:ascii="Proxima Nova Rg" w:hAnsi="Proxima Nova Rg" w:cs="Arial"/>
          <w:szCs w:val="22"/>
        </w:rPr>
        <w:t>:</w:t>
      </w:r>
    </w:p>
    <w:tbl>
      <w:tblPr>
        <w:tblStyle w:val="TableGrid"/>
        <w:tblW w:w="0" w:type="auto"/>
        <w:tblInd w:w="0" w:type="dxa"/>
        <w:tblLayout w:type="fixed"/>
        <w:tblLook w:val="04A0" w:firstRow="1" w:lastRow="0" w:firstColumn="1" w:lastColumn="0" w:noHBand="0" w:noVBand="1"/>
      </w:tblPr>
      <w:tblGrid>
        <w:gridCol w:w="3325"/>
        <w:gridCol w:w="2160"/>
        <w:gridCol w:w="4500"/>
      </w:tblGrid>
      <w:tr w:rsidRPr="005B74A6" w:rsidR="00070C16" w:rsidTr="00AE5971" w14:paraId="3C4E428C" w14:textId="77777777">
        <w:tc>
          <w:tcPr>
            <w:tcW w:w="3325"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5B74A6" w:rsidR="00070C16" w:rsidP="00AE5971" w:rsidRDefault="00070C16" w14:paraId="4E4B9B66" w14:textId="7E3679C1">
            <w:pPr>
              <w:spacing w:after="0"/>
              <w:contextualSpacing/>
              <w:jc w:val="center"/>
              <w:rPr>
                <w:rFonts w:ascii="Proxima Nova Rg" w:hAnsi="Proxima Nova Rg" w:cs="Arial"/>
                <w:b/>
                <w:szCs w:val="22"/>
              </w:rPr>
            </w:pPr>
            <w:r w:rsidRPr="005B74A6">
              <w:rPr>
                <w:rFonts w:ascii="Proxima Nova Rg" w:hAnsi="Proxima Nova Rg" w:cs="Arial"/>
                <w:b/>
                <w:szCs w:val="22"/>
              </w:rPr>
              <w:t>Risk</w:t>
            </w:r>
            <w:r w:rsidRPr="005B74A6" w:rsidR="00CC5BCF">
              <w:rPr>
                <w:rFonts w:ascii="Proxima Nova Rg" w:hAnsi="Proxima Nova Rg" w:cs="Arial"/>
                <w:b/>
                <w:szCs w:val="22"/>
              </w:rPr>
              <w:t>*</w:t>
            </w:r>
          </w:p>
        </w:tc>
        <w:tc>
          <w:tcPr>
            <w:tcW w:w="2160"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5B74A6" w:rsidR="00AE5971" w:rsidP="00AE5971" w:rsidRDefault="00070C16" w14:paraId="2648DE92" w14:textId="57ED9DE5">
            <w:pPr>
              <w:spacing w:after="0"/>
              <w:contextualSpacing/>
              <w:jc w:val="center"/>
              <w:rPr>
                <w:rFonts w:ascii="Proxima Nova Rg" w:hAnsi="Proxima Nova Rg" w:cs="Arial"/>
                <w:bCs/>
                <w:szCs w:val="22"/>
              </w:rPr>
            </w:pPr>
            <w:r w:rsidRPr="005B74A6">
              <w:rPr>
                <w:rFonts w:ascii="Proxima Nova Rg" w:hAnsi="Proxima Nova Rg" w:cs="Arial"/>
                <w:b/>
                <w:szCs w:val="22"/>
              </w:rPr>
              <w:t xml:space="preserve">Risk </w:t>
            </w:r>
            <w:r w:rsidRPr="005B74A6" w:rsidR="00AE5971">
              <w:rPr>
                <w:rFonts w:ascii="Proxima Nova Rg" w:hAnsi="Proxima Nova Rg" w:cs="Arial"/>
                <w:b/>
                <w:szCs w:val="22"/>
              </w:rPr>
              <w:t>R</w:t>
            </w:r>
            <w:r w:rsidRPr="005B74A6">
              <w:rPr>
                <w:rFonts w:ascii="Proxima Nova Rg" w:hAnsi="Proxima Nova Rg" w:cs="Arial"/>
                <w:b/>
                <w:szCs w:val="22"/>
              </w:rPr>
              <w:t>ating</w:t>
            </w:r>
            <w:r w:rsidRPr="005B74A6" w:rsidR="00CC5BCF">
              <w:rPr>
                <w:rFonts w:ascii="Proxima Nova Rg" w:hAnsi="Proxima Nova Rg" w:cs="Arial"/>
                <w:b/>
                <w:szCs w:val="22"/>
              </w:rPr>
              <w:t>**</w:t>
            </w:r>
          </w:p>
          <w:p w:rsidRPr="005B74A6" w:rsidR="00070C16" w:rsidP="00AE5971" w:rsidRDefault="00070C16" w14:paraId="45956C80" w14:textId="0A1016D7">
            <w:pPr>
              <w:spacing w:after="0"/>
              <w:contextualSpacing/>
              <w:jc w:val="center"/>
              <w:rPr>
                <w:rFonts w:ascii="Proxima Nova Rg" w:hAnsi="Proxima Nova Rg" w:cs="Arial"/>
                <w:b/>
                <w:szCs w:val="22"/>
              </w:rPr>
            </w:pPr>
            <w:r w:rsidRPr="005B74A6">
              <w:rPr>
                <w:rFonts w:ascii="Proxima Nova Rg" w:hAnsi="Proxima Nova Rg" w:cs="Arial"/>
                <w:bCs/>
                <w:szCs w:val="22"/>
              </w:rPr>
              <w:t>(High</w:t>
            </w:r>
            <w:r w:rsidRPr="005B74A6" w:rsidR="00AE5971">
              <w:rPr>
                <w:rFonts w:ascii="Proxima Nova Rg" w:hAnsi="Proxima Nova Rg" w:cs="Arial"/>
                <w:bCs/>
                <w:szCs w:val="22"/>
              </w:rPr>
              <w:t xml:space="preserve"> </w:t>
            </w:r>
            <w:r w:rsidRPr="005B74A6">
              <w:rPr>
                <w:rFonts w:ascii="Proxima Nova Rg" w:hAnsi="Proxima Nova Rg" w:cs="Arial"/>
                <w:bCs/>
                <w:szCs w:val="22"/>
              </w:rPr>
              <w:t>/</w:t>
            </w:r>
            <w:r w:rsidRPr="005B74A6" w:rsidR="00AE5971">
              <w:rPr>
                <w:rFonts w:ascii="Proxima Nova Rg" w:hAnsi="Proxima Nova Rg" w:cs="Arial"/>
                <w:bCs/>
                <w:szCs w:val="22"/>
              </w:rPr>
              <w:t xml:space="preserve"> </w:t>
            </w:r>
            <w:r w:rsidRPr="005B74A6">
              <w:rPr>
                <w:rFonts w:ascii="Proxima Nova Rg" w:hAnsi="Proxima Nova Rg" w:cs="Arial"/>
                <w:bCs/>
                <w:szCs w:val="22"/>
              </w:rPr>
              <w:t>Medium</w:t>
            </w:r>
            <w:r w:rsidRPr="005B74A6" w:rsidR="00AE5971">
              <w:rPr>
                <w:rFonts w:ascii="Proxima Nova Rg" w:hAnsi="Proxima Nova Rg" w:cs="Arial"/>
                <w:bCs/>
                <w:szCs w:val="22"/>
              </w:rPr>
              <w:t xml:space="preserve"> </w:t>
            </w:r>
            <w:r w:rsidRPr="005B74A6">
              <w:rPr>
                <w:rFonts w:ascii="Proxima Nova Rg" w:hAnsi="Proxima Nova Rg" w:cs="Arial"/>
                <w:bCs/>
                <w:szCs w:val="22"/>
              </w:rPr>
              <w:t>/ Low)</w:t>
            </w:r>
          </w:p>
        </w:tc>
        <w:tc>
          <w:tcPr>
            <w:tcW w:w="4500"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5B74A6" w:rsidR="00070C16" w:rsidP="00AE5971" w:rsidRDefault="00070C16" w14:paraId="1070392E" w14:textId="51A8D385">
            <w:pPr>
              <w:spacing w:after="0"/>
              <w:contextualSpacing/>
              <w:jc w:val="center"/>
              <w:rPr>
                <w:rFonts w:ascii="Proxima Nova Rg" w:hAnsi="Proxima Nova Rg" w:cs="Arial"/>
                <w:b/>
                <w:szCs w:val="22"/>
              </w:rPr>
            </w:pPr>
            <w:r w:rsidRPr="005B74A6">
              <w:rPr>
                <w:rFonts w:ascii="Proxima Nova Rg" w:hAnsi="Proxima Nova Rg" w:cs="Arial"/>
                <w:b/>
                <w:szCs w:val="22"/>
              </w:rPr>
              <w:t xml:space="preserve">Mitigation </w:t>
            </w:r>
            <w:r w:rsidRPr="005B74A6" w:rsidR="008E5ADE">
              <w:rPr>
                <w:rFonts w:ascii="Proxima Nova Rg" w:hAnsi="Proxima Nova Rg" w:cs="Arial"/>
                <w:b/>
                <w:szCs w:val="22"/>
              </w:rPr>
              <w:t>M</w:t>
            </w:r>
            <w:r w:rsidRPr="005B74A6">
              <w:rPr>
                <w:rFonts w:ascii="Proxima Nova Rg" w:hAnsi="Proxima Nova Rg" w:cs="Arial"/>
                <w:b/>
                <w:szCs w:val="22"/>
              </w:rPr>
              <w:t>easures</w:t>
            </w:r>
          </w:p>
        </w:tc>
      </w:tr>
      <w:tr w:rsidRPr="005B74A6" w:rsidR="00F112D5" w:rsidTr="00773214" w14:paraId="6E182C7C" w14:textId="77777777">
        <w:tc>
          <w:tcPr>
            <w:tcW w:w="3325" w:type="dxa"/>
            <w:tcBorders>
              <w:top w:val="single" w:color="auto" w:sz="4" w:space="0"/>
              <w:left w:val="single" w:color="auto" w:sz="4" w:space="0"/>
              <w:bottom w:val="single" w:color="auto" w:sz="4" w:space="0"/>
              <w:right w:val="single" w:color="auto" w:sz="4" w:space="0"/>
            </w:tcBorders>
            <w:vAlign w:val="center"/>
          </w:tcPr>
          <w:p w:rsidRPr="005B74A6" w:rsidR="00F112D5" w:rsidP="00F112D5" w:rsidRDefault="00F112D5" w14:paraId="215BCE7A" w14:textId="290F60FF">
            <w:pPr>
              <w:spacing w:after="0"/>
              <w:contextualSpacing/>
              <w:rPr>
                <w:rFonts w:ascii="Proxima Nova Rg" w:hAnsi="Proxima Nova Rg" w:cs="Arial"/>
                <w:bCs/>
                <w:szCs w:val="22"/>
              </w:rPr>
            </w:pPr>
            <w:r w:rsidRPr="005B74A6">
              <w:rPr>
                <w:rFonts w:ascii="Proxima Nova Rg" w:hAnsi="Proxima Nova Rg" w:cs="Arial"/>
                <w:iCs/>
                <w:szCs w:val="22"/>
              </w:rPr>
              <w:t>1 Risk</w:t>
            </w:r>
          </w:p>
        </w:tc>
        <w:tc>
          <w:tcPr>
            <w:tcW w:w="2160" w:type="dxa"/>
            <w:tcBorders>
              <w:top w:val="single" w:color="auto" w:sz="4" w:space="0"/>
              <w:left w:val="single" w:color="auto" w:sz="4" w:space="0"/>
              <w:bottom w:val="single" w:color="auto" w:sz="4" w:space="0"/>
              <w:right w:val="single" w:color="auto" w:sz="4" w:space="0"/>
            </w:tcBorders>
          </w:tcPr>
          <w:p w:rsidRPr="005B74A6" w:rsidR="00F112D5" w:rsidP="00F112D5" w:rsidRDefault="00F112D5" w14:paraId="5A0CDB16" w14:textId="77777777">
            <w:pPr>
              <w:spacing w:after="0"/>
              <w:contextualSpacing/>
              <w:rPr>
                <w:rFonts w:ascii="Proxima Nova Rg" w:hAnsi="Proxima Nova Rg" w:cs="Arial"/>
                <w:b/>
                <w:szCs w:val="22"/>
              </w:rPr>
            </w:pPr>
          </w:p>
        </w:tc>
        <w:tc>
          <w:tcPr>
            <w:tcW w:w="4500" w:type="dxa"/>
            <w:tcBorders>
              <w:top w:val="single" w:color="auto" w:sz="4" w:space="0"/>
              <w:left w:val="single" w:color="auto" w:sz="4" w:space="0"/>
              <w:bottom w:val="single" w:color="auto" w:sz="4" w:space="0"/>
              <w:right w:val="single" w:color="auto" w:sz="4" w:space="0"/>
            </w:tcBorders>
          </w:tcPr>
          <w:p w:rsidRPr="005B74A6" w:rsidR="00F112D5" w:rsidP="00F112D5" w:rsidRDefault="00F112D5" w14:paraId="3A3DC0BF" w14:textId="77777777">
            <w:pPr>
              <w:spacing w:after="0"/>
              <w:contextualSpacing/>
              <w:rPr>
                <w:rFonts w:ascii="Proxima Nova Rg" w:hAnsi="Proxima Nova Rg" w:cs="Arial"/>
                <w:b/>
                <w:szCs w:val="22"/>
              </w:rPr>
            </w:pPr>
          </w:p>
        </w:tc>
      </w:tr>
      <w:tr w:rsidRPr="005B74A6" w:rsidR="00F112D5" w:rsidTr="00773214" w14:paraId="0E925853" w14:textId="77777777">
        <w:tc>
          <w:tcPr>
            <w:tcW w:w="3325" w:type="dxa"/>
            <w:tcBorders>
              <w:top w:val="single" w:color="auto" w:sz="4" w:space="0"/>
              <w:left w:val="single" w:color="auto" w:sz="4" w:space="0"/>
              <w:bottom w:val="single" w:color="auto" w:sz="4" w:space="0"/>
              <w:right w:val="single" w:color="auto" w:sz="4" w:space="0"/>
            </w:tcBorders>
            <w:vAlign w:val="center"/>
          </w:tcPr>
          <w:p w:rsidRPr="005B74A6" w:rsidR="00F112D5" w:rsidP="00F112D5" w:rsidRDefault="00F112D5" w14:paraId="306F8DBB" w14:textId="6EFA25FA">
            <w:pPr>
              <w:spacing w:after="0"/>
              <w:contextualSpacing/>
              <w:rPr>
                <w:rFonts w:ascii="Proxima Nova Rg" w:hAnsi="Proxima Nova Rg" w:cs="Arial"/>
                <w:bCs/>
                <w:szCs w:val="22"/>
              </w:rPr>
            </w:pPr>
            <w:r w:rsidRPr="005B74A6">
              <w:rPr>
                <w:rFonts w:ascii="Proxima Nova Rg" w:hAnsi="Proxima Nova Rg" w:cs="Arial"/>
                <w:iCs/>
                <w:szCs w:val="22"/>
              </w:rPr>
              <w:t>2 Risk</w:t>
            </w:r>
          </w:p>
        </w:tc>
        <w:tc>
          <w:tcPr>
            <w:tcW w:w="2160" w:type="dxa"/>
            <w:tcBorders>
              <w:top w:val="single" w:color="auto" w:sz="4" w:space="0"/>
              <w:left w:val="single" w:color="auto" w:sz="4" w:space="0"/>
              <w:bottom w:val="single" w:color="auto" w:sz="4" w:space="0"/>
              <w:right w:val="single" w:color="auto" w:sz="4" w:space="0"/>
            </w:tcBorders>
          </w:tcPr>
          <w:p w:rsidRPr="005B74A6" w:rsidR="00F112D5" w:rsidP="00F112D5" w:rsidRDefault="00F112D5" w14:paraId="429CFC00" w14:textId="77777777">
            <w:pPr>
              <w:spacing w:after="0"/>
              <w:contextualSpacing/>
              <w:rPr>
                <w:rFonts w:ascii="Proxima Nova Rg" w:hAnsi="Proxima Nova Rg" w:cs="Arial"/>
                <w:b/>
                <w:szCs w:val="22"/>
              </w:rPr>
            </w:pPr>
          </w:p>
        </w:tc>
        <w:tc>
          <w:tcPr>
            <w:tcW w:w="4500" w:type="dxa"/>
            <w:tcBorders>
              <w:top w:val="single" w:color="auto" w:sz="4" w:space="0"/>
              <w:left w:val="single" w:color="auto" w:sz="4" w:space="0"/>
              <w:bottom w:val="single" w:color="auto" w:sz="4" w:space="0"/>
              <w:right w:val="single" w:color="auto" w:sz="4" w:space="0"/>
            </w:tcBorders>
          </w:tcPr>
          <w:p w:rsidRPr="005B74A6" w:rsidR="00F112D5" w:rsidP="00F112D5" w:rsidRDefault="00F112D5" w14:paraId="1B7C6744" w14:textId="77777777">
            <w:pPr>
              <w:spacing w:after="0"/>
              <w:contextualSpacing/>
              <w:rPr>
                <w:rFonts w:ascii="Proxima Nova Rg" w:hAnsi="Proxima Nova Rg" w:cs="Arial"/>
                <w:b/>
                <w:szCs w:val="22"/>
              </w:rPr>
            </w:pPr>
          </w:p>
        </w:tc>
      </w:tr>
      <w:tr w:rsidRPr="005B74A6" w:rsidR="00F112D5" w:rsidTr="00773214" w14:paraId="59091845" w14:textId="77777777">
        <w:tc>
          <w:tcPr>
            <w:tcW w:w="3325" w:type="dxa"/>
            <w:tcBorders>
              <w:top w:val="single" w:color="auto" w:sz="4" w:space="0"/>
              <w:left w:val="single" w:color="auto" w:sz="4" w:space="0"/>
              <w:bottom w:val="single" w:color="auto" w:sz="4" w:space="0"/>
              <w:right w:val="single" w:color="auto" w:sz="4" w:space="0"/>
            </w:tcBorders>
            <w:vAlign w:val="center"/>
          </w:tcPr>
          <w:p w:rsidRPr="005B74A6" w:rsidR="00F112D5" w:rsidP="00F112D5" w:rsidRDefault="00F112D5" w14:paraId="1F53199B" w14:textId="3294502C">
            <w:pPr>
              <w:spacing w:after="0"/>
              <w:contextualSpacing/>
              <w:rPr>
                <w:rFonts w:ascii="Proxima Nova Rg" w:hAnsi="Proxima Nova Rg" w:cs="Arial"/>
                <w:b/>
                <w:szCs w:val="22"/>
              </w:rPr>
            </w:pPr>
            <w:r w:rsidRPr="005B74A6">
              <w:rPr>
                <w:rFonts w:ascii="Proxima Nova Rg" w:hAnsi="Proxima Nova Rg" w:cs="Arial"/>
                <w:iCs/>
                <w:szCs w:val="22"/>
              </w:rPr>
              <w:t>… Risk</w:t>
            </w:r>
          </w:p>
        </w:tc>
        <w:tc>
          <w:tcPr>
            <w:tcW w:w="2160" w:type="dxa"/>
            <w:tcBorders>
              <w:top w:val="single" w:color="auto" w:sz="4" w:space="0"/>
              <w:left w:val="single" w:color="auto" w:sz="4" w:space="0"/>
              <w:bottom w:val="single" w:color="auto" w:sz="4" w:space="0"/>
              <w:right w:val="single" w:color="auto" w:sz="4" w:space="0"/>
            </w:tcBorders>
          </w:tcPr>
          <w:p w:rsidRPr="005B74A6" w:rsidR="00F112D5" w:rsidP="00F112D5" w:rsidRDefault="00F112D5" w14:paraId="520A24A7" w14:textId="77777777">
            <w:pPr>
              <w:spacing w:after="0"/>
              <w:contextualSpacing/>
              <w:rPr>
                <w:rFonts w:ascii="Proxima Nova Rg" w:hAnsi="Proxima Nova Rg" w:cs="Arial"/>
                <w:b/>
                <w:szCs w:val="22"/>
              </w:rPr>
            </w:pPr>
          </w:p>
        </w:tc>
        <w:tc>
          <w:tcPr>
            <w:tcW w:w="4500" w:type="dxa"/>
            <w:tcBorders>
              <w:top w:val="single" w:color="auto" w:sz="4" w:space="0"/>
              <w:left w:val="single" w:color="auto" w:sz="4" w:space="0"/>
              <w:bottom w:val="single" w:color="auto" w:sz="4" w:space="0"/>
              <w:right w:val="single" w:color="auto" w:sz="4" w:space="0"/>
            </w:tcBorders>
          </w:tcPr>
          <w:p w:rsidRPr="005B74A6" w:rsidR="00F112D5" w:rsidP="00F112D5" w:rsidRDefault="00F112D5" w14:paraId="6A2CF03C" w14:textId="77777777">
            <w:pPr>
              <w:spacing w:after="0"/>
              <w:contextualSpacing/>
              <w:rPr>
                <w:rFonts w:ascii="Proxima Nova Rg" w:hAnsi="Proxima Nova Rg" w:cs="Arial"/>
                <w:b/>
                <w:szCs w:val="22"/>
              </w:rPr>
            </w:pPr>
          </w:p>
        </w:tc>
      </w:tr>
    </w:tbl>
    <w:p w:rsidRPr="005B74A6" w:rsidR="00AE5971" w:rsidP="008969AE" w:rsidRDefault="00AE5971" w14:paraId="4D6BD9C0" w14:textId="77777777">
      <w:pPr>
        <w:spacing w:after="0"/>
        <w:contextualSpacing/>
        <w:rPr>
          <w:rFonts w:ascii="Proxima Nova Rg" w:hAnsi="Proxima Nova Rg" w:cs="Arial"/>
          <w:szCs w:val="22"/>
        </w:rPr>
      </w:pPr>
    </w:p>
    <w:p w:rsidRPr="005B74A6" w:rsidR="00CC5BCF" w:rsidP="008E5ADE" w:rsidRDefault="00AE5971" w14:paraId="146DCFB2" w14:textId="5990F747">
      <w:pPr>
        <w:spacing w:after="0"/>
        <w:ind w:left="284"/>
        <w:rPr>
          <w:rFonts w:ascii="Proxima Nova Rg" w:hAnsi="Proxima Nova Rg" w:cs="Arial"/>
        </w:rPr>
      </w:pPr>
      <w:r w:rsidRPr="005B74A6">
        <w:rPr>
          <w:rFonts w:ascii="Proxima Nova Rg" w:hAnsi="Proxima Nova Rg" w:cs="Arial"/>
          <w:szCs w:val="22"/>
        </w:rPr>
        <w:t>*</w:t>
      </w:r>
      <w:r w:rsidRPr="005B74A6">
        <w:rPr>
          <w:rFonts w:ascii="Proxima Nova Rg" w:hAnsi="Proxima Nova Rg" w:cs="Arial"/>
        </w:rPr>
        <w:t xml:space="preserve"> </w:t>
      </w:r>
      <w:r w:rsidRPr="005B74A6" w:rsidR="008E5ADE">
        <w:rPr>
          <w:rFonts w:ascii="Proxima Nova Rg" w:hAnsi="Proxima Nova Rg" w:cs="Arial"/>
        </w:rPr>
        <w:t xml:space="preserve">Add as many </w:t>
      </w:r>
      <w:r w:rsidRPr="005B74A6" w:rsidR="005F6F6B">
        <w:rPr>
          <w:rFonts w:ascii="Proxima Nova Rg" w:hAnsi="Proxima Nova Rg" w:cs="Arial"/>
        </w:rPr>
        <w:t>r</w:t>
      </w:r>
      <w:r w:rsidRPr="005B74A6" w:rsidR="008E5ADE">
        <w:rPr>
          <w:rFonts w:ascii="Proxima Nova Rg" w:hAnsi="Proxima Nova Rg" w:cs="Arial"/>
        </w:rPr>
        <w:t>isk lines as necessary;</w:t>
      </w:r>
    </w:p>
    <w:p w:rsidRPr="005B74A6" w:rsidR="00070C16" w:rsidP="00AE5971" w:rsidRDefault="00CC5BCF" w14:paraId="4CF4ED2D" w14:textId="123A4716">
      <w:pPr>
        <w:ind w:left="284"/>
        <w:rPr>
          <w:rFonts w:ascii="Proxima Nova Rg" w:hAnsi="Proxima Nova Rg" w:cs="Arial"/>
        </w:rPr>
      </w:pPr>
      <w:r w:rsidRPr="005B74A6">
        <w:rPr>
          <w:rFonts w:ascii="Proxima Nova Rg" w:hAnsi="Proxima Nova Rg" w:cs="Arial"/>
        </w:rPr>
        <w:t>** R</w:t>
      </w:r>
      <w:r w:rsidRPr="005B74A6" w:rsidR="00070C16">
        <w:rPr>
          <w:rFonts w:ascii="Proxima Nova Rg" w:hAnsi="Proxima Nova Rg" w:cs="Arial"/>
        </w:rPr>
        <w:t xml:space="preserve">isk </w:t>
      </w:r>
      <w:r w:rsidRPr="005B74A6" w:rsidR="005F6F6B">
        <w:rPr>
          <w:rFonts w:ascii="Proxima Nova Rg" w:hAnsi="Proxima Nova Rg" w:cs="Arial"/>
        </w:rPr>
        <w:t>r</w:t>
      </w:r>
      <w:r w:rsidRPr="005B74A6" w:rsidR="00070C16">
        <w:rPr>
          <w:rFonts w:ascii="Proxima Nova Rg" w:hAnsi="Proxima Nova Rg" w:cs="Arial"/>
        </w:rPr>
        <w:t>ating is based on a reflection of the likelihood of the risk materializing and the consequence it will have if it does occur.</w:t>
      </w:r>
    </w:p>
    <w:p w:rsidRPr="005B74A6" w:rsidR="00070C16" w:rsidP="008969AE" w:rsidRDefault="00070C16" w14:paraId="6CD846CC" w14:textId="77777777">
      <w:pPr>
        <w:spacing w:after="0"/>
        <w:contextualSpacing/>
        <w:rPr>
          <w:rFonts w:ascii="Proxima Nova Rg" w:hAnsi="Proxima Nova Rg" w:cs="Arial"/>
          <w:b/>
          <w:szCs w:val="22"/>
        </w:rPr>
      </w:pPr>
    </w:p>
    <w:p w:rsidRPr="005B74A6" w:rsidR="00070C16" w:rsidP="00AE5971" w:rsidRDefault="00070C16" w14:paraId="4020E3D7" w14:textId="797E1318">
      <w:pPr>
        <w:pStyle w:val="ListParagraph"/>
        <w:numPr>
          <w:ilvl w:val="0"/>
          <w:numId w:val="31"/>
        </w:numPr>
        <w:rPr>
          <w:rFonts w:ascii="Proxima Nova Rg" w:hAnsi="Proxima Nova Rg" w:cs="Arial"/>
          <w:sz w:val="22"/>
        </w:rPr>
      </w:pPr>
      <w:r w:rsidRPr="005B74A6">
        <w:rPr>
          <w:rFonts w:ascii="Proxima Nova Rg" w:hAnsi="Proxima Nova Rg" w:cs="Arial" w:eastAsiaTheme="minorEastAsia"/>
          <w:b/>
          <w:bCs/>
          <w:lang w:eastAsia="ko-KR"/>
        </w:rPr>
        <w:t xml:space="preserve">GRANT BUDGET </w:t>
      </w:r>
    </w:p>
    <w:p w:rsidRPr="005B74A6" w:rsidR="00070C16" w:rsidP="008969AE" w:rsidRDefault="00070C16" w14:paraId="48D17FF4" w14:textId="77777777">
      <w:pPr>
        <w:spacing w:after="0"/>
        <w:contextualSpacing/>
        <w:rPr>
          <w:rFonts w:ascii="Proxima Nova Rg" w:hAnsi="Proxima Nova Rg" w:cs="Arial"/>
          <w:szCs w:val="22"/>
        </w:rPr>
      </w:pPr>
    </w:p>
    <w:p w:rsidRPr="005B74A6" w:rsidR="00070C16" w:rsidP="008969AE" w:rsidRDefault="00070C16" w14:paraId="28268D1B" w14:textId="3F5FA0E5">
      <w:pPr>
        <w:spacing w:after="0"/>
        <w:contextualSpacing/>
        <w:jc w:val="left"/>
        <w:rPr>
          <w:rFonts w:ascii="Proxima Nova Rg" w:hAnsi="Proxima Nova Rg" w:cs="Arial"/>
          <w:szCs w:val="22"/>
        </w:rPr>
      </w:pPr>
      <w:r w:rsidRPr="005B74A6">
        <w:rPr>
          <w:rFonts w:ascii="Proxima Nova Rg" w:hAnsi="Proxima Nova Rg" w:cs="Arial"/>
          <w:szCs w:val="22"/>
        </w:rPr>
        <w:t>PERIOD COVERING FROM</w:t>
      </w:r>
      <w:r w:rsidRPr="005B74A6" w:rsidR="00AE5971">
        <w:rPr>
          <w:rFonts w:ascii="Proxima Nova Rg" w:hAnsi="Proxima Nova Rg" w:cs="Arial"/>
          <w:szCs w:val="22"/>
        </w:rPr>
        <w:t xml:space="preserve"> </w:t>
      </w:r>
      <w:r w:rsidRPr="005B74A6">
        <w:rPr>
          <w:rFonts w:ascii="Proxima Nova Rg" w:hAnsi="Proxima Nova Rg" w:cs="Arial"/>
          <w:szCs w:val="22"/>
        </w:rPr>
        <w:t>____________ TO____________</w:t>
      </w:r>
    </w:p>
    <w:p w:rsidRPr="005B74A6" w:rsidR="00AE5971" w:rsidP="008969AE" w:rsidRDefault="00AE5971" w14:paraId="52AC4868" w14:textId="3662A81B">
      <w:pPr>
        <w:spacing w:after="0"/>
        <w:contextualSpacing/>
        <w:jc w:val="left"/>
        <w:rPr>
          <w:rFonts w:ascii="Proxima Nova Rg" w:hAnsi="Proxima Nova Rg" w:cs="Arial"/>
          <w:szCs w:val="22"/>
        </w:rPr>
      </w:pPr>
    </w:p>
    <w:p w:rsidRPr="005B74A6" w:rsidR="00AE5971" w:rsidP="00AC21E0" w:rsidRDefault="00AE5971" w14:paraId="5991570A" w14:textId="1FCCC592">
      <w:pPr>
        <w:pStyle w:val="ListParagraph"/>
        <w:numPr>
          <w:ilvl w:val="0"/>
          <w:numId w:val="32"/>
        </w:numPr>
        <w:jc w:val="both"/>
        <w:rPr>
          <w:rFonts w:ascii="Proxima Nova Rg" w:hAnsi="Proxima Nova Rg" w:cs="Arial"/>
          <w:b/>
          <w:iCs/>
          <w:sz w:val="22"/>
        </w:rPr>
      </w:pPr>
      <w:r w:rsidRPr="005B74A6">
        <w:rPr>
          <w:rFonts w:ascii="Proxima Nova Rg" w:hAnsi="Proxima Nova Rg" w:cs="Arial"/>
          <w:iCs/>
          <w:sz w:val="22"/>
        </w:rPr>
        <w:t>Please note that all</w:t>
      </w:r>
      <w:r w:rsidRPr="005B74A6" w:rsidR="008E5ADE">
        <w:rPr>
          <w:rFonts w:ascii="Proxima Nova Rg" w:hAnsi="Proxima Nova Rg" w:cs="Arial"/>
          <w:iCs/>
          <w:sz w:val="22"/>
        </w:rPr>
        <w:t xml:space="preserve"> </w:t>
      </w:r>
      <w:r w:rsidRPr="005B74A6">
        <w:rPr>
          <w:rFonts w:ascii="Proxima Nova Rg" w:hAnsi="Proxima Nova Rg" w:cs="Arial"/>
          <w:iCs/>
          <w:sz w:val="22"/>
        </w:rPr>
        <w:t xml:space="preserve">budget lines are for costs related </w:t>
      </w:r>
      <w:r w:rsidRPr="005B74A6">
        <w:rPr>
          <w:rFonts w:ascii="Proxima Nova Rg" w:hAnsi="Proxima Nova Rg" w:cs="Arial"/>
          <w:b/>
          <w:bCs/>
          <w:iCs/>
          <w:sz w:val="22"/>
        </w:rPr>
        <w:t>only</w:t>
      </w:r>
      <w:r w:rsidRPr="005B74A6">
        <w:rPr>
          <w:rFonts w:ascii="Proxima Nova Rg" w:hAnsi="Proxima Nova Rg" w:cs="Arial"/>
          <w:iCs/>
          <w:sz w:val="22"/>
        </w:rPr>
        <w:t xml:space="preserve"> to Grant </w:t>
      </w:r>
      <w:r w:rsidRPr="005B74A6" w:rsidR="005F6F6B">
        <w:rPr>
          <w:rFonts w:ascii="Proxima Nova Rg" w:hAnsi="Proxima Nova Rg" w:cs="Arial"/>
          <w:iCs/>
          <w:sz w:val="22"/>
        </w:rPr>
        <w:t>a</w:t>
      </w:r>
      <w:r w:rsidRPr="005B74A6">
        <w:rPr>
          <w:rFonts w:ascii="Proxima Nova Rg" w:hAnsi="Proxima Nova Rg" w:cs="Arial"/>
          <w:iCs/>
          <w:sz w:val="22"/>
        </w:rPr>
        <w:t>ctivities;</w:t>
      </w:r>
    </w:p>
    <w:p w:rsidRPr="005B74A6" w:rsidR="00AE5971" w:rsidP="00AC21E0" w:rsidRDefault="00AE5971" w14:paraId="2E305651" w14:textId="52FD6D9F">
      <w:pPr>
        <w:pStyle w:val="ListParagraph"/>
        <w:numPr>
          <w:ilvl w:val="0"/>
          <w:numId w:val="32"/>
        </w:numPr>
        <w:jc w:val="both"/>
        <w:rPr>
          <w:rFonts w:ascii="Proxima Nova Rg" w:hAnsi="Proxima Nova Rg" w:cs="Arial"/>
          <w:iCs/>
          <w:sz w:val="22"/>
        </w:rPr>
      </w:pPr>
      <w:r w:rsidRPr="005B74A6">
        <w:rPr>
          <w:rFonts w:ascii="Proxima Nova Rg" w:hAnsi="Proxima Nova Rg" w:cs="Arial"/>
          <w:iCs/>
          <w:sz w:val="22"/>
        </w:rPr>
        <w:t>The</w:t>
      </w:r>
      <w:r w:rsidRPr="005B74A6" w:rsidR="00B17C0C">
        <w:rPr>
          <w:rFonts w:ascii="Proxima Nova Rg" w:hAnsi="Proxima Nova Rg" w:cs="Arial"/>
          <w:iCs/>
          <w:sz w:val="22"/>
        </w:rPr>
        <w:t xml:space="preserve"> following</w:t>
      </w:r>
      <w:r w:rsidRPr="005B74A6">
        <w:rPr>
          <w:rFonts w:ascii="Proxima Nova Rg" w:hAnsi="Proxima Nova Rg" w:cs="Arial"/>
          <w:iCs/>
          <w:sz w:val="22"/>
        </w:rPr>
        <w:t xml:space="preserve"> budget categories and </w:t>
      </w:r>
      <w:r w:rsidRPr="005B74A6" w:rsidR="00C83472">
        <w:rPr>
          <w:rFonts w:ascii="Proxima Nova Rg" w:hAnsi="Proxima Nova Rg" w:cs="Arial"/>
          <w:iCs/>
          <w:sz w:val="22"/>
        </w:rPr>
        <w:t xml:space="preserve">the </w:t>
      </w:r>
      <w:r w:rsidRPr="005B74A6">
        <w:rPr>
          <w:rFonts w:ascii="Proxima Nova Rg" w:hAnsi="Proxima Nova Rg" w:cs="Arial"/>
          <w:iCs/>
          <w:sz w:val="22"/>
        </w:rPr>
        <w:t xml:space="preserve">number of tranches </w:t>
      </w:r>
      <w:proofErr w:type="gramStart"/>
      <w:r w:rsidRPr="005B74A6">
        <w:rPr>
          <w:rFonts w:ascii="Proxima Nova Rg" w:hAnsi="Proxima Nova Rg" w:cs="Arial"/>
          <w:iCs/>
          <w:sz w:val="22"/>
        </w:rPr>
        <w:t>are</w:t>
      </w:r>
      <w:proofErr w:type="gramEnd"/>
      <w:r w:rsidRPr="005B74A6">
        <w:rPr>
          <w:rFonts w:ascii="Proxima Nova Rg" w:hAnsi="Proxima Nova Rg" w:cs="Arial"/>
          <w:iCs/>
          <w:sz w:val="22"/>
        </w:rPr>
        <w:t xml:space="preserve"> suggested guidelines;</w:t>
      </w:r>
      <w:r w:rsidRPr="005B74A6" w:rsidR="00B17C0C">
        <w:rPr>
          <w:rFonts w:ascii="Proxima Nova Rg" w:hAnsi="Proxima Nova Rg" w:cs="Arial"/>
          <w:iCs/>
          <w:sz w:val="22"/>
        </w:rPr>
        <w:t xml:space="preserve"> </w:t>
      </w:r>
      <w:r w:rsidR="00D47B65">
        <w:rPr>
          <w:rFonts w:ascii="Proxima Nova Rg" w:hAnsi="Proxima Nova Rg" w:cs="Arial"/>
          <w:iCs/>
          <w:sz w:val="22"/>
        </w:rPr>
        <w:t>A</w:t>
      </w:r>
      <w:r w:rsidRPr="005B74A6" w:rsidR="00D820DE">
        <w:rPr>
          <w:rFonts w:ascii="Proxima Nova Rg" w:hAnsi="Proxima Nova Rg" w:cs="Arial"/>
          <w:iCs/>
          <w:sz w:val="22"/>
        </w:rPr>
        <w:t xml:space="preserve">pplicant </w:t>
      </w:r>
      <w:r w:rsidR="00D47B65">
        <w:rPr>
          <w:rFonts w:ascii="Proxima Nova Rg" w:hAnsi="Proxima Nova Rg" w:cs="Arial"/>
          <w:iCs/>
          <w:sz w:val="22"/>
        </w:rPr>
        <w:t>O</w:t>
      </w:r>
      <w:r w:rsidRPr="005B74A6" w:rsidR="00D820DE">
        <w:rPr>
          <w:rFonts w:ascii="Proxima Nova Rg" w:hAnsi="Proxima Nova Rg" w:cs="Arial"/>
          <w:iCs/>
          <w:sz w:val="22"/>
        </w:rPr>
        <w:t>rganizations</w:t>
      </w:r>
      <w:r w:rsidRPr="005B74A6">
        <w:rPr>
          <w:rFonts w:ascii="Proxima Nova Rg" w:hAnsi="Proxima Nova Rg" w:cs="Arial"/>
          <w:iCs/>
          <w:sz w:val="22"/>
        </w:rPr>
        <w:t xml:space="preserve"> may choose alternates </w:t>
      </w:r>
      <w:r w:rsidRPr="005B74A6" w:rsidR="00C83472">
        <w:rPr>
          <w:rFonts w:ascii="Proxima Nova Rg" w:hAnsi="Proxima Nova Rg" w:cs="Arial"/>
          <w:iCs/>
          <w:sz w:val="22"/>
        </w:rPr>
        <w:t>that</w:t>
      </w:r>
      <w:r w:rsidRPr="005B74A6">
        <w:rPr>
          <w:rFonts w:ascii="Proxima Nova Rg" w:hAnsi="Proxima Nova Rg" w:cs="Arial"/>
          <w:iCs/>
          <w:sz w:val="22"/>
        </w:rPr>
        <w:t xml:space="preserve"> more accurately reflect their expense items and needs</w:t>
      </w:r>
      <w:r w:rsidRPr="005B74A6" w:rsidR="003B3AF7">
        <w:rPr>
          <w:rFonts w:ascii="Proxima Nova Rg" w:hAnsi="Proxima Nova Rg" w:cs="Arial"/>
          <w:iCs/>
          <w:sz w:val="22"/>
        </w:rPr>
        <w:t>:</w:t>
      </w:r>
    </w:p>
    <w:p w:rsidRPr="005B74A6" w:rsidR="008E5ADE" w:rsidP="008E5ADE" w:rsidRDefault="008E5ADE" w14:paraId="2AD9888E" w14:textId="77777777">
      <w:pPr>
        <w:pStyle w:val="ListParagraph"/>
        <w:rPr>
          <w:rFonts w:ascii="Proxima Nova Rg" w:hAnsi="Proxima Nova Rg" w:cs="Arial"/>
          <w:i/>
          <w:sz w:val="22"/>
        </w:rPr>
      </w:pPr>
    </w:p>
    <w:p w:rsidRPr="005B74A6" w:rsidR="00070C16" w:rsidP="008969AE" w:rsidRDefault="00070C16" w14:paraId="6A001A00" w14:textId="77777777">
      <w:pPr>
        <w:spacing w:after="0"/>
        <w:contextualSpacing/>
        <w:rPr>
          <w:rFonts w:ascii="Proxima Nova Rg" w:hAnsi="Proxima Nova Rg" w:cs="Arial"/>
          <w:sz w:val="10"/>
          <w:szCs w:val="10"/>
        </w:rPr>
      </w:pPr>
    </w:p>
    <w:tbl>
      <w:tblPr>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6" w:type="dxa"/>
          <w:right w:w="96" w:type="dxa"/>
        </w:tblCellMar>
        <w:tblLook w:val="04A0" w:firstRow="1" w:lastRow="0" w:firstColumn="1" w:lastColumn="0" w:noHBand="0" w:noVBand="1"/>
      </w:tblPr>
      <w:tblGrid>
        <w:gridCol w:w="2790"/>
        <w:gridCol w:w="1642"/>
        <w:gridCol w:w="1643"/>
        <w:gridCol w:w="1642"/>
        <w:gridCol w:w="2162"/>
      </w:tblGrid>
      <w:tr w:rsidRPr="005B74A6" w:rsidR="00070C16" w:rsidTr="00AE5971" w14:paraId="03F45CE2" w14:textId="77777777">
        <w:trPr>
          <w:trHeight w:val="726"/>
        </w:trPr>
        <w:tc>
          <w:tcPr>
            <w:tcW w:w="2790" w:type="dxa"/>
            <w:shd w:val="clear" w:color="auto" w:fill="DEEAF6" w:themeFill="accent5" w:themeFillTint="33"/>
            <w:vAlign w:val="center"/>
            <w:hideMark/>
          </w:tcPr>
          <w:p w:rsidRPr="005B74A6" w:rsidR="00070C16" w:rsidP="008969AE" w:rsidRDefault="00070C16" w14:paraId="20F25FFF" w14:textId="77777777">
            <w:pPr>
              <w:spacing w:after="0"/>
              <w:contextualSpacing/>
              <w:jc w:val="center"/>
              <w:rPr>
                <w:rFonts w:ascii="Proxima Nova Rg" w:hAnsi="Proxima Nova Rg" w:cs="Arial"/>
                <w:b/>
                <w:bCs/>
                <w:szCs w:val="22"/>
              </w:rPr>
            </w:pPr>
            <w:r w:rsidRPr="005B74A6">
              <w:rPr>
                <w:rFonts w:ascii="Proxima Nova Rg" w:hAnsi="Proxima Nova Rg" w:cs="Arial"/>
                <w:b/>
                <w:bCs/>
                <w:szCs w:val="22"/>
              </w:rPr>
              <w:t>General Category of Expenditures</w:t>
            </w:r>
          </w:p>
        </w:tc>
        <w:tc>
          <w:tcPr>
            <w:tcW w:w="1642" w:type="dxa"/>
            <w:shd w:val="clear" w:color="auto" w:fill="DEEAF6" w:themeFill="accent5" w:themeFillTint="33"/>
            <w:vAlign w:val="center"/>
            <w:hideMark/>
          </w:tcPr>
          <w:p w:rsidRPr="005B74A6" w:rsidR="00070C16" w:rsidP="008969AE" w:rsidRDefault="00070C16" w14:paraId="0D5985FE" w14:textId="77777777">
            <w:pPr>
              <w:spacing w:after="0"/>
              <w:contextualSpacing/>
              <w:jc w:val="center"/>
              <w:rPr>
                <w:rFonts w:ascii="Proxima Nova Rg" w:hAnsi="Proxima Nova Rg" w:cs="Arial"/>
                <w:b/>
                <w:bCs/>
                <w:szCs w:val="22"/>
              </w:rPr>
            </w:pPr>
            <w:r w:rsidRPr="005B74A6">
              <w:rPr>
                <w:rFonts w:ascii="Proxima Nova Rg" w:hAnsi="Proxima Nova Rg" w:cs="Arial"/>
                <w:b/>
                <w:bCs/>
                <w:szCs w:val="22"/>
              </w:rPr>
              <w:t>Tranche 1</w:t>
            </w:r>
          </w:p>
        </w:tc>
        <w:tc>
          <w:tcPr>
            <w:tcW w:w="1643" w:type="dxa"/>
            <w:shd w:val="clear" w:color="auto" w:fill="DEEAF6" w:themeFill="accent5" w:themeFillTint="33"/>
            <w:vAlign w:val="center"/>
            <w:hideMark/>
          </w:tcPr>
          <w:p w:rsidRPr="005B74A6" w:rsidR="00070C16" w:rsidP="008969AE" w:rsidRDefault="00070C16" w14:paraId="3E761845" w14:textId="77777777">
            <w:pPr>
              <w:spacing w:after="0"/>
              <w:contextualSpacing/>
              <w:jc w:val="center"/>
              <w:rPr>
                <w:rFonts w:ascii="Proxima Nova Rg" w:hAnsi="Proxima Nova Rg" w:cs="Arial"/>
                <w:b/>
                <w:bCs/>
                <w:szCs w:val="22"/>
              </w:rPr>
            </w:pPr>
            <w:r w:rsidRPr="005B74A6">
              <w:rPr>
                <w:rFonts w:ascii="Proxima Nova Rg" w:hAnsi="Proxima Nova Rg" w:cs="Arial"/>
                <w:b/>
                <w:bCs/>
                <w:szCs w:val="22"/>
              </w:rPr>
              <w:t>Tranche 2</w:t>
            </w:r>
          </w:p>
        </w:tc>
        <w:tc>
          <w:tcPr>
            <w:tcW w:w="1642" w:type="dxa"/>
            <w:shd w:val="clear" w:color="auto" w:fill="DEEAF6" w:themeFill="accent5" w:themeFillTint="33"/>
            <w:vAlign w:val="center"/>
            <w:hideMark/>
          </w:tcPr>
          <w:p w:rsidRPr="005B74A6" w:rsidR="00070C16" w:rsidP="008969AE" w:rsidRDefault="00070C16" w14:paraId="538DF558" w14:textId="747577FE">
            <w:pPr>
              <w:spacing w:after="0"/>
              <w:contextualSpacing/>
              <w:jc w:val="center"/>
              <w:rPr>
                <w:rFonts w:ascii="Proxima Nova Rg" w:hAnsi="Proxima Nova Rg" w:cs="Arial"/>
                <w:b/>
                <w:bCs/>
                <w:szCs w:val="22"/>
              </w:rPr>
            </w:pPr>
            <w:r w:rsidRPr="005B74A6">
              <w:rPr>
                <w:rFonts w:ascii="Proxima Nova Rg" w:hAnsi="Proxima Nova Rg" w:cs="Arial"/>
                <w:b/>
                <w:bCs/>
                <w:szCs w:val="22"/>
              </w:rPr>
              <w:t xml:space="preserve">Tranche </w:t>
            </w:r>
            <w:r w:rsidRPr="005B74A6" w:rsidR="008E5ADE">
              <w:rPr>
                <w:rFonts w:ascii="Proxima Nova Rg" w:hAnsi="Proxima Nova Rg" w:cs="Arial"/>
                <w:b/>
                <w:bCs/>
                <w:szCs w:val="22"/>
              </w:rPr>
              <w:t>… *</w:t>
            </w:r>
          </w:p>
        </w:tc>
        <w:tc>
          <w:tcPr>
            <w:tcW w:w="2162" w:type="dxa"/>
            <w:shd w:val="clear" w:color="auto" w:fill="DEEAF6" w:themeFill="accent5" w:themeFillTint="33"/>
            <w:vAlign w:val="center"/>
            <w:hideMark/>
          </w:tcPr>
          <w:p w:rsidRPr="005B74A6" w:rsidR="00070C16" w:rsidP="008969AE" w:rsidRDefault="00070C16" w14:paraId="080A087D" w14:textId="77777777">
            <w:pPr>
              <w:pStyle w:val="Heading1"/>
              <w:spacing w:before="0" w:after="0"/>
              <w:contextualSpacing/>
              <w:rPr>
                <w:rFonts w:ascii="Proxima Nova Rg" w:hAnsi="Proxima Nova Rg" w:cs="Arial"/>
                <w:caps/>
                <w:sz w:val="22"/>
                <w:szCs w:val="22"/>
              </w:rPr>
            </w:pPr>
            <w:r w:rsidRPr="005B74A6">
              <w:rPr>
                <w:rFonts w:ascii="Proxima Nova Rg" w:hAnsi="Proxima Nova Rg" w:cs="Arial"/>
                <w:caps/>
                <w:sz w:val="22"/>
                <w:szCs w:val="22"/>
              </w:rPr>
              <w:t>Total</w:t>
            </w:r>
          </w:p>
        </w:tc>
      </w:tr>
      <w:tr w:rsidRPr="005B74A6" w:rsidR="00070C16" w:rsidTr="00AE5971" w14:paraId="13B300C6" w14:textId="77777777">
        <w:trPr>
          <w:trHeight w:val="402"/>
        </w:trPr>
        <w:tc>
          <w:tcPr>
            <w:tcW w:w="2790" w:type="dxa"/>
            <w:vAlign w:val="center"/>
            <w:hideMark/>
          </w:tcPr>
          <w:p w:rsidRPr="005B74A6" w:rsidR="00070C16" w:rsidP="008969AE" w:rsidRDefault="00070C16" w14:paraId="509C09CA" w14:textId="77777777">
            <w:pPr>
              <w:spacing w:after="0"/>
              <w:contextualSpacing/>
              <w:rPr>
                <w:rFonts w:ascii="Proxima Nova Rg" w:hAnsi="Proxima Nova Rg" w:cs="Arial"/>
                <w:spacing w:val="-3"/>
                <w:szCs w:val="22"/>
              </w:rPr>
            </w:pPr>
            <w:r w:rsidRPr="005B74A6">
              <w:rPr>
                <w:rFonts w:ascii="Proxima Nova Rg" w:hAnsi="Proxima Nova Rg" w:cs="Arial"/>
                <w:spacing w:val="-3"/>
                <w:szCs w:val="22"/>
              </w:rPr>
              <w:t>Personnel</w:t>
            </w:r>
          </w:p>
        </w:tc>
        <w:tc>
          <w:tcPr>
            <w:tcW w:w="1642" w:type="dxa"/>
          </w:tcPr>
          <w:p w:rsidRPr="005B74A6" w:rsidR="00070C16" w:rsidP="008969AE" w:rsidRDefault="00070C16" w14:paraId="0D30735C" w14:textId="77777777">
            <w:pPr>
              <w:spacing w:after="0"/>
              <w:contextualSpacing/>
              <w:rPr>
                <w:rFonts w:ascii="Proxima Nova Rg" w:hAnsi="Proxima Nova Rg" w:cs="Arial"/>
                <w:szCs w:val="22"/>
              </w:rPr>
            </w:pPr>
          </w:p>
        </w:tc>
        <w:tc>
          <w:tcPr>
            <w:tcW w:w="1643" w:type="dxa"/>
          </w:tcPr>
          <w:p w:rsidRPr="005B74A6" w:rsidR="00070C16" w:rsidP="008969AE" w:rsidRDefault="00070C16" w14:paraId="16C65642" w14:textId="77777777">
            <w:pPr>
              <w:spacing w:after="0"/>
              <w:contextualSpacing/>
              <w:rPr>
                <w:rFonts w:ascii="Proxima Nova Rg" w:hAnsi="Proxima Nova Rg" w:cs="Arial"/>
                <w:szCs w:val="22"/>
              </w:rPr>
            </w:pPr>
          </w:p>
        </w:tc>
        <w:tc>
          <w:tcPr>
            <w:tcW w:w="1642" w:type="dxa"/>
          </w:tcPr>
          <w:p w:rsidRPr="005B74A6" w:rsidR="00070C16" w:rsidP="008969AE" w:rsidRDefault="00070C16" w14:paraId="51E7E08A" w14:textId="77777777">
            <w:pPr>
              <w:spacing w:after="0"/>
              <w:contextualSpacing/>
              <w:rPr>
                <w:rFonts w:ascii="Proxima Nova Rg" w:hAnsi="Proxima Nova Rg" w:cs="Arial"/>
                <w:szCs w:val="22"/>
              </w:rPr>
            </w:pPr>
          </w:p>
        </w:tc>
        <w:tc>
          <w:tcPr>
            <w:tcW w:w="2162" w:type="dxa"/>
          </w:tcPr>
          <w:p w:rsidRPr="005B74A6" w:rsidR="00070C16" w:rsidP="008969AE" w:rsidRDefault="00070C16" w14:paraId="479E01AC" w14:textId="77777777">
            <w:pPr>
              <w:spacing w:after="0"/>
              <w:contextualSpacing/>
              <w:rPr>
                <w:rFonts w:ascii="Proxima Nova Rg" w:hAnsi="Proxima Nova Rg" w:cs="Arial"/>
                <w:szCs w:val="22"/>
              </w:rPr>
            </w:pPr>
          </w:p>
        </w:tc>
      </w:tr>
      <w:tr w:rsidRPr="005B74A6" w:rsidR="00070C16" w:rsidTr="00AE5971" w14:paraId="63FABC74" w14:textId="77777777">
        <w:trPr>
          <w:trHeight w:val="402"/>
        </w:trPr>
        <w:tc>
          <w:tcPr>
            <w:tcW w:w="2790" w:type="dxa"/>
            <w:vAlign w:val="center"/>
            <w:hideMark/>
          </w:tcPr>
          <w:p w:rsidRPr="005B74A6" w:rsidR="00070C16" w:rsidP="008969AE" w:rsidRDefault="00070C16" w14:paraId="553164E0" w14:textId="77777777">
            <w:pPr>
              <w:spacing w:after="0"/>
              <w:contextualSpacing/>
              <w:rPr>
                <w:rFonts w:ascii="Proxima Nova Rg" w:hAnsi="Proxima Nova Rg" w:cs="Arial"/>
                <w:szCs w:val="22"/>
              </w:rPr>
            </w:pPr>
            <w:r w:rsidRPr="005B74A6">
              <w:rPr>
                <w:rFonts w:ascii="Proxima Nova Rg" w:hAnsi="Proxima Nova Rg" w:cs="Arial"/>
                <w:szCs w:val="22"/>
              </w:rPr>
              <w:lastRenderedPageBreak/>
              <w:t>Transportation</w:t>
            </w:r>
          </w:p>
        </w:tc>
        <w:tc>
          <w:tcPr>
            <w:tcW w:w="1642" w:type="dxa"/>
          </w:tcPr>
          <w:p w:rsidRPr="005B74A6" w:rsidR="00070C16" w:rsidP="008969AE" w:rsidRDefault="00070C16" w14:paraId="62F7C103" w14:textId="77777777">
            <w:pPr>
              <w:spacing w:after="0"/>
              <w:contextualSpacing/>
              <w:rPr>
                <w:rFonts w:ascii="Proxima Nova Rg" w:hAnsi="Proxima Nova Rg" w:cs="Arial"/>
                <w:szCs w:val="22"/>
              </w:rPr>
            </w:pPr>
          </w:p>
        </w:tc>
        <w:tc>
          <w:tcPr>
            <w:tcW w:w="1643" w:type="dxa"/>
          </w:tcPr>
          <w:p w:rsidRPr="005B74A6" w:rsidR="00070C16" w:rsidP="008969AE" w:rsidRDefault="00070C16" w14:paraId="55B46F8C" w14:textId="77777777">
            <w:pPr>
              <w:spacing w:after="0"/>
              <w:contextualSpacing/>
              <w:rPr>
                <w:rFonts w:ascii="Proxima Nova Rg" w:hAnsi="Proxima Nova Rg" w:cs="Arial"/>
                <w:szCs w:val="22"/>
              </w:rPr>
            </w:pPr>
          </w:p>
        </w:tc>
        <w:tc>
          <w:tcPr>
            <w:tcW w:w="1642" w:type="dxa"/>
          </w:tcPr>
          <w:p w:rsidRPr="005B74A6" w:rsidR="00070C16" w:rsidP="008969AE" w:rsidRDefault="00070C16" w14:paraId="06283770" w14:textId="77777777">
            <w:pPr>
              <w:spacing w:after="0"/>
              <w:contextualSpacing/>
              <w:rPr>
                <w:rFonts w:ascii="Proxima Nova Rg" w:hAnsi="Proxima Nova Rg" w:cs="Arial"/>
                <w:szCs w:val="22"/>
              </w:rPr>
            </w:pPr>
          </w:p>
        </w:tc>
        <w:tc>
          <w:tcPr>
            <w:tcW w:w="2162" w:type="dxa"/>
          </w:tcPr>
          <w:p w:rsidRPr="005B74A6" w:rsidR="00070C16" w:rsidP="008969AE" w:rsidRDefault="00070C16" w14:paraId="4FE3748A" w14:textId="77777777">
            <w:pPr>
              <w:spacing w:after="0"/>
              <w:contextualSpacing/>
              <w:rPr>
                <w:rFonts w:ascii="Proxima Nova Rg" w:hAnsi="Proxima Nova Rg" w:cs="Arial"/>
                <w:szCs w:val="22"/>
              </w:rPr>
            </w:pPr>
          </w:p>
        </w:tc>
      </w:tr>
      <w:tr w:rsidRPr="005B74A6" w:rsidR="00070C16" w:rsidTr="00AE5971" w14:paraId="253A458B" w14:textId="77777777">
        <w:trPr>
          <w:trHeight w:val="402"/>
        </w:trPr>
        <w:tc>
          <w:tcPr>
            <w:tcW w:w="2790" w:type="dxa"/>
            <w:vAlign w:val="center"/>
            <w:hideMark/>
          </w:tcPr>
          <w:p w:rsidRPr="005B74A6" w:rsidR="00070C16" w:rsidP="008969AE" w:rsidRDefault="00070C16" w14:paraId="251CA4AE" w14:textId="77777777">
            <w:pPr>
              <w:spacing w:after="0"/>
              <w:contextualSpacing/>
              <w:rPr>
                <w:rFonts w:ascii="Proxima Nova Rg" w:hAnsi="Proxima Nova Rg" w:cs="Arial"/>
                <w:szCs w:val="22"/>
              </w:rPr>
            </w:pPr>
            <w:r w:rsidRPr="005B74A6">
              <w:rPr>
                <w:rFonts w:ascii="Proxima Nova Rg" w:hAnsi="Proxima Nova Rg" w:cs="Arial"/>
                <w:szCs w:val="22"/>
              </w:rPr>
              <w:t>Premises</w:t>
            </w:r>
          </w:p>
        </w:tc>
        <w:tc>
          <w:tcPr>
            <w:tcW w:w="1642" w:type="dxa"/>
          </w:tcPr>
          <w:p w:rsidRPr="005B74A6" w:rsidR="00070C16" w:rsidP="008969AE" w:rsidRDefault="00070C16" w14:paraId="56E66853" w14:textId="77777777">
            <w:pPr>
              <w:spacing w:after="0"/>
              <w:contextualSpacing/>
              <w:rPr>
                <w:rFonts w:ascii="Proxima Nova Rg" w:hAnsi="Proxima Nova Rg" w:cs="Arial"/>
                <w:szCs w:val="22"/>
              </w:rPr>
            </w:pPr>
          </w:p>
        </w:tc>
        <w:tc>
          <w:tcPr>
            <w:tcW w:w="1643" w:type="dxa"/>
          </w:tcPr>
          <w:p w:rsidRPr="005B74A6" w:rsidR="00070C16" w:rsidP="008969AE" w:rsidRDefault="00070C16" w14:paraId="603D0C12" w14:textId="77777777">
            <w:pPr>
              <w:spacing w:after="0"/>
              <w:contextualSpacing/>
              <w:rPr>
                <w:rFonts w:ascii="Proxima Nova Rg" w:hAnsi="Proxima Nova Rg" w:cs="Arial"/>
                <w:szCs w:val="22"/>
              </w:rPr>
            </w:pPr>
          </w:p>
        </w:tc>
        <w:tc>
          <w:tcPr>
            <w:tcW w:w="1642" w:type="dxa"/>
          </w:tcPr>
          <w:p w:rsidRPr="005B74A6" w:rsidR="00070C16" w:rsidP="008969AE" w:rsidRDefault="00070C16" w14:paraId="2104F92A" w14:textId="77777777">
            <w:pPr>
              <w:spacing w:after="0"/>
              <w:contextualSpacing/>
              <w:rPr>
                <w:rFonts w:ascii="Proxima Nova Rg" w:hAnsi="Proxima Nova Rg" w:cs="Arial"/>
                <w:szCs w:val="22"/>
              </w:rPr>
            </w:pPr>
          </w:p>
        </w:tc>
        <w:tc>
          <w:tcPr>
            <w:tcW w:w="2162" w:type="dxa"/>
          </w:tcPr>
          <w:p w:rsidRPr="005B74A6" w:rsidR="00070C16" w:rsidP="008969AE" w:rsidRDefault="00070C16" w14:paraId="56D785F1" w14:textId="77777777">
            <w:pPr>
              <w:spacing w:after="0"/>
              <w:contextualSpacing/>
              <w:rPr>
                <w:rFonts w:ascii="Proxima Nova Rg" w:hAnsi="Proxima Nova Rg" w:cs="Arial"/>
                <w:szCs w:val="22"/>
              </w:rPr>
            </w:pPr>
          </w:p>
        </w:tc>
      </w:tr>
      <w:tr w:rsidRPr="005B74A6" w:rsidR="00070C16" w:rsidTr="00AE5971" w14:paraId="6401B86B" w14:textId="77777777">
        <w:trPr>
          <w:trHeight w:val="402"/>
        </w:trPr>
        <w:tc>
          <w:tcPr>
            <w:tcW w:w="2790" w:type="dxa"/>
            <w:vAlign w:val="center"/>
            <w:hideMark/>
          </w:tcPr>
          <w:p w:rsidRPr="005B74A6" w:rsidR="00070C16" w:rsidP="008E5ADE" w:rsidRDefault="008E5ADE" w14:paraId="30317F8C" w14:textId="6DA055FB">
            <w:pPr>
              <w:spacing w:after="0"/>
              <w:contextualSpacing/>
              <w:jc w:val="left"/>
              <w:rPr>
                <w:rFonts w:ascii="Proxima Nova Rg" w:hAnsi="Proxima Nova Rg" w:cs="Arial"/>
                <w:szCs w:val="22"/>
              </w:rPr>
            </w:pPr>
            <w:r w:rsidRPr="005B74A6">
              <w:rPr>
                <w:rFonts w:ascii="Proxima Nova Rg" w:hAnsi="Proxima Nova Rg" w:cs="Arial"/>
                <w:szCs w:val="22"/>
              </w:rPr>
              <w:t>Capacity-building</w:t>
            </w:r>
          </w:p>
        </w:tc>
        <w:tc>
          <w:tcPr>
            <w:tcW w:w="1642" w:type="dxa"/>
          </w:tcPr>
          <w:p w:rsidRPr="005B74A6" w:rsidR="00070C16" w:rsidP="008969AE" w:rsidRDefault="00070C16" w14:paraId="75F6DDD8" w14:textId="77777777">
            <w:pPr>
              <w:spacing w:after="0"/>
              <w:contextualSpacing/>
              <w:rPr>
                <w:rFonts w:ascii="Proxima Nova Rg" w:hAnsi="Proxima Nova Rg" w:cs="Arial"/>
                <w:szCs w:val="22"/>
              </w:rPr>
            </w:pPr>
          </w:p>
        </w:tc>
        <w:tc>
          <w:tcPr>
            <w:tcW w:w="1643" w:type="dxa"/>
          </w:tcPr>
          <w:p w:rsidRPr="005B74A6" w:rsidR="00070C16" w:rsidP="008969AE" w:rsidRDefault="00070C16" w14:paraId="1AA9AC52" w14:textId="77777777">
            <w:pPr>
              <w:spacing w:after="0"/>
              <w:contextualSpacing/>
              <w:rPr>
                <w:rFonts w:ascii="Proxima Nova Rg" w:hAnsi="Proxima Nova Rg" w:cs="Arial"/>
                <w:szCs w:val="22"/>
              </w:rPr>
            </w:pPr>
          </w:p>
        </w:tc>
        <w:tc>
          <w:tcPr>
            <w:tcW w:w="1642" w:type="dxa"/>
          </w:tcPr>
          <w:p w:rsidRPr="005B74A6" w:rsidR="00070C16" w:rsidP="008969AE" w:rsidRDefault="00070C16" w14:paraId="7A447B36" w14:textId="77777777">
            <w:pPr>
              <w:spacing w:after="0"/>
              <w:contextualSpacing/>
              <w:rPr>
                <w:rFonts w:ascii="Proxima Nova Rg" w:hAnsi="Proxima Nova Rg" w:cs="Arial"/>
                <w:szCs w:val="22"/>
              </w:rPr>
            </w:pPr>
          </w:p>
        </w:tc>
        <w:tc>
          <w:tcPr>
            <w:tcW w:w="2162" w:type="dxa"/>
          </w:tcPr>
          <w:p w:rsidRPr="005B74A6" w:rsidR="00070C16" w:rsidP="008969AE" w:rsidRDefault="00070C16" w14:paraId="3037B404" w14:textId="77777777">
            <w:pPr>
              <w:spacing w:after="0"/>
              <w:contextualSpacing/>
              <w:rPr>
                <w:rFonts w:ascii="Proxima Nova Rg" w:hAnsi="Proxima Nova Rg" w:cs="Arial"/>
                <w:szCs w:val="22"/>
              </w:rPr>
            </w:pPr>
          </w:p>
        </w:tc>
      </w:tr>
      <w:tr w:rsidRPr="005B74A6" w:rsidR="00070C16" w:rsidTr="00AE5971" w14:paraId="777FBF15" w14:textId="77777777">
        <w:trPr>
          <w:trHeight w:val="402"/>
        </w:trPr>
        <w:tc>
          <w:tcPr>
            <w:tcW w:w="2790" w:type="dxa"/>
            <w:vAlign w:val="center"/>
            <w:hideMark/>
          </w:tcPr>
          <w:p w:rsidRPr="005B74A6" w:rsidR="00070C16" w:rsidP="008969AE" w:rsidRDefault="008E5ADE" w14:paraId="310CDF34" w14:textId="613AA4E7">
            <w:pPr>
              <w:spacing w:after="0"/>
              <w:contextualSpacing/>
              <w:rPr>
                <w:rFonts w:ascii="Proxima Nova Rg" w:hAnsi="Proxima Nova Rg" w:cs="Arial"/>
                <w:szCs w:val="22"/>
              </w:rPr>
            </w:pPr>
            <w:r w:rsidRPr="005B74A6">
              <w:rPr>
                <w:rFonts w:ascii="Proxima Nova Rg" w:hAnsi="Proxima Nova Rg" w:cs="Arial"/>
                <w:szCs w:val="22"/>
              </w:rPr>
              <w:t>Sub-c</w:t>
            </w:r>
            <w:r w:rsidRPr="005B74A6" w:rsidR="00070C16">
              <w:rPr>
                <w:rFonts w:ascii="Proxima Nova Rg" w:hAnsi="Proxima Nova Rg" w:cs="Arial"/>
                <w:szCs w:val="22"/>
              </w:rPr>
              <w:t>ontracts</w:t>
            </w:r>
          </w:p>
        </w:tc>
        <w:tc>
          <w:tcPr>
            <w:tcW w:w="1642" w:type="dxa"/>
          </w:tcPr>
          <w:p w:rsidRPr="005B74A6" w:rsidR="00070C16" w:rsidP="008969AE" w:rsidRDefault="00070C16" w14:paraId="55DB8ACE" w14:textId="77777777">
            <w:pPr>
              <w:spacing w:after="0"/>
              <w:contextualSpacing/>
              <w:rPr>
                <w:rFonts w:ascii="Proxima Nova Rg" w:hAnsi="Proxima Nova Rg" w:cs="Arial"/>
                <w:szCs w:val="22"/>
              </w:rPr>
            </w:pPr>
          </w:p>
        </w:tc>
        <w:tc>
          <w:tcPr>
            <w:tcW w:w="1643" w:type="dxa"/>
          </w:tcPr>
          <w:p w:rsidRPr="005B74A6" w:rsidR="00070C16" w:rsidP="008969AE" w:rsidRDefault="00070C16" w14:paraId="6268F486" w14:textId="77777777">
            <w:pPr>
              <w:spacing w:after="0"/>
              <w:contextualSpacing/>
              <w:rPr>
                <w:rFonts w:ascii="Proxima Nova Rg" w:hAnsi="Proxima Nova Rg" w:cs="Arial"/>
                <w:szCs w:val="22"/>
              </w:rPr>
            </w:pPr>
          </w:p>
        </w:tc>
        <w:tc>
          <w:tcPr>
            <w:tcW w:w="1642" w:type="dxa"/>
          </w:tcPr>
          <w:p w:rsidRPr="005B74A6" w:rsidR="00070C16" w:rsidP="008969AE" w:rsidRDefault="00070C16" w14:paraId="6F79A3E6" w14:textId="77777777">
            <w:pPr>
              <w:spacing w:after="0"/>
              <w:contextualSpacing/>
              <w:rPr>
                <w:rFonts w:ascii="Proxima Nova Rg" w:hAnsi="Proxima Nova Rg" w:cs="Arial"/>
                <w:szCs w:val="22"/>
              </w:rPr>
            </w:pPr>
          </w:p>
        </w:tc>
        <w:tc>
          <w:tcPr>
            <w:tcW w:w="2162" w:type="dxa"/>
          </w:tcPr>
          <w:p w:rsidRPr="005B74A6" w:rsidR="00070C16" w:rsidP="008969AE" w:rsidRDefault="00070C16" w14:paraId="2891ABFD" w14:textId="77777777">
            <w:pPr>
              <w:spacing w:after="0"/>
              <w:contextualSpacing/>
              <w:rPr>
                <w:rFonts w:ascii="Proxima Nova Rg" w:hAnsi="Proxima Nova Rg" w:cs="Arial"/>
                <w:szCs w:val="22"/>
              </w:rPr>
            </w:pPr>
          </w:p>
        </w:tc>
      </w:tr>
      <w:tr w:rsidRPr="005B74A6" w:rsidR="00070C16" w:rsidTr="00AE5971" w14:paraId="47FB2D25" w14:textId="77777777">
        <w:trPr>
          <w:trHeight w:val="402"/>
        </w:trPr>
        <w:tc>
          <w:tcPr>
            <w:tcW w:w="2790" w:type="dxa"/>
            <w:vAlign w:val="center"/>
            <w:hideMark/>
          </w:tcPr>
          <w:p w:rsidRPr="005B74A6" w:rsidR="00070C16" w:rsidP="008E5ADE" w:rsidRDefault="00070C16" w14:paraId="75F871D1" w14:textId="715866E4">
            <w:pPr>
              <w:spacing w:after="0"/>
              <w:contextualSpacing/>
              <w:jc w:val="left"/>
              <w:rPr>
                <w:rFonts w:ascii="Proxima Nova Rg" w:hAnsi="Proxima Nova Rg" w:cs="Arial"/>
                <w:szCs w:val="22"/>
              </w:rPr>
            </w:pPr>
            <w:r w:rsidRPr="005B74A6">
              <w:rPr>
                <w:rFonts w:ascii="Proxima Nova Rg" w:hAnsi="Proxima Nova Rg" w:cs="Arial"/>
                <w:szCs w:val="22"/>
              </w:rPr>
              <w:t>Equipment</w:t>
            </w:r>
            <w:r w:rsidRPr="005B74A6" w:rsidR="008E5ADE">
              <w:rPr>
                <w:rFonts w:ascii="Proxima Nova Rg" w:hAnsi="Proxima Nova Rg" w:cs="Arial"/>
                <w:szCs w:val="22"/>
              </w:rPr>
              <w:t xml:space="preserve"> </w:t>
            </w:r>
            <w:r w:rsidRPr="005B74A6">
              <w:rPr>
                <w:rFonts w:ascii="Proxima Nova Rg" w:hAnsi="Proxima Nova Rg" w:cs="Arial"/>
                <w:szCs w:val="22"/>
              </w:rPr>
              <w:t>/</w:t>
            </w:r>
            <w:r w:rsidRPr="005B74A6" w:rsidR="008E5ADE">
              <w:rPr>
                <w:rFonts w:ascii="Proxima Nova Rg" w:hAnsi="Proxima Nova Rg" w:cs="Arial"/>
                <w:szCs w:val="22"/>
              </w:rPr>
              <w:t xml:space="preserve"> </w:t>
            </w:r>
            <w:r w:rsidRPr="005B74A6">
              <w:rPr>
                <w:rFonts w:ascii="Proxima Nova Rg" w:hAnsi="Proxima Nova Rg" w:cs="Arial"/>
                <w:szCs w:val="22"/>
              </w:rPr>
              <w:t>Furniture</w:t>
            </w:r>
            <w:r w:rsidRPr="005B74A6" w:rsidR="00491835">
              <w:rPr>
                <w:rFonts w:ascii="Proxima Nova Rg" w:hAnsi="Proxima Nova Rg" w:cs="Arial"/>
                <w:szCs w:val="22"/>
              </w:rPr>
              <w:t xml:space="preserve"> </w:t>
            </w:r>
            <w:r w:rsidRPr="005B74A6" w:rsidR="00491835">
              <w:rPr>
                <w:rFonts w:ascii="Proxima Nova Rg" w:hAnsi="Proxima Nova Rg" w:cs="Arial"/>
                <w:i/>
                <w:iCs/>
                <w:szCs w:val="22"/>
              </w:rPr>
              <w:t>[</w:t>
            </w:r>
            <w:r w:rsidRPr="005B74A6">
              <w:rPr>
                <w:rFonts w:ascii="Proxima Nova Rg" w:hAnsi="Proxima Nova Rg" w:cs="Arial"/>
                <w:i/>
                <w:iCs/>
                <w:szCs w:val="22"/>
              </w:rPr>
              <w:t>Specify</w:t>
            </w:r>
            <w:r w:rsidRPr="005B74A6" w:rsidR="00491835">
              <w:rPr>
                <w:rFonts w:ascii="Proxima Nova Rg" w:hAnsi="Proxima Nova Rg" w:cs="Arial"/>
                <w:i/>
                <w:iCs/>
                <w:szCs w:val="22"/>
              </w:rPr>
              <w:t>]</w:t>
            </w:r>
          </w:p>
        </w:tc>
        <w:tc>
          <w:tcPr>
            <w:tcW w:w="1642" w:type="dxa"/>
          </w:tcPr>
          <w:p w:rsidRPr="005B74A6" w:rsidR="00070C16" w:rsidP="008969AE" w:rsidRDefault="00070C16" w14:paraId="573348A6" w14:textId="77777777">
            <w:pPr>
              <w:spacing w:after="0"/>
              <w:contextualSpacing/>
              <w:rPr>
                <w:rFonts w:ascii="Proxima Nova Rg" w:hAnsi="Proxima Nova Rg" w:cs="Arial"/>
                <w:szCs w:val="22"/>
              </w:rPr>
            </w:pPr>
          </w:p>
        </w:tc>
        <w:tc>
          <w:tcPr>
            <w:tcW w:w="1643" w:type="dxa"/>
          </w:tcPr>
          <w:p w:rsidRPr="005B74A6" w:rsidR="00070C16" w:rsidP="008969AE" w:rsidRDefault="00070C16" w14:paraId="6576ED88" w14:textId="77777777">
            <w:pPr>
              <w:spacing w:after="0"/>
              <w:contextualSpacing/>
              <w:rPr>
                <w:rFonts w:ascii="Proxima Nova Rg" w:hAnsi="Proxima Nova Rg" w:cs="Arial"/>
                <w:szCs w:val="22"/>
              </w:rPr>
            </w:pPr>
          </w:p>
        </w:tc>
        <w:tc>
          <w:tcPr>
            <w:tcW w:w="1642" w:type="dxa"/>
          </w:tcPr>
          <w:p w:rsidRPr="005B74A6" w:rsidR="00070C16" w:rsidP="008969AE" w:rsidRDefault="00070C16" w14:paraId="1E836375" w14:textId="77777777">
            <w:pPr>
              <w:spacing w:after="0"/>
              <w:contextualSpacing/>
              <w:rPr>
                <w:rFonts w:ascii="Proxima Nova Rg" w:hAnsi="Proxima Nova Rg" w:cs="Arial"/>
                <w:szCs w:val="22"/>
              </w:rPr>
            </w:pPr>
          </w:p>
        </w:tc>
        <w:tc>
          <w:tcPr>
            <w:tcW w:w="2162" w:type="dxa"/>
          </w:tcPr>
          <w:p w:rsidRPr="005B74A6" w:rsidR="00070C16" w:rsidP="008969AE" w:rsidRDefault="00070C16" w14:paraId="318B4C4E" w14:textId="77777777">
            <w:pPr>
              <w:spacing w:after="0"/>
              <w:contextualSpacing/>
              <w:rPr>
                <w:rFonts w:ascii="Proxima Nova Rg" w:hAnsi="Proxima Nova Rg" w:cs="Arial"/>
                <w:szCs w:val="22"/>
              </w:rPr>
            </w:pPr>
          </w:p>
        </w:tc>
      </w:tr>
      <w:tr w:rsidRPr="005B74A6" w:rsidR="00070C16" w:rsidTr="00AE5971" w14:paraId="2A492115" w14:textId="77777777">
        <w:trPr>
          <w:trHeight w:val="402"/>
        </w:trPr>
        <w:tc>
          <w:tcPr>
            <w:tcW w:w="2790" w:type="dxa"/>
            <w:vAlign w:val="center"/>
            <w:hideMark/>
          </w:tcPr>
          <w:p w:rsidRPr="005B74A6" w:rsidR="00070C16" w:rsidP="008969AE" w:rsidRDefault="00070C16" w14:paraId="09FFB1FF" w14:textId="77777777">
            <w:pPr>
              <w:spacing w:after="0"/>
              <w:contextualSpacing/>
              <w:rPr>
                <w:rFonts w:ascii="Proxima Nova Rg" w:hAnsi="Proxima Nova Rg" w:cs="Arial"/>
                <w:szCs w:val="22"/>
              </w:rPr>
            </w:pPr>
            <w:r w:rsidRPr="005B74A6">
              <w:rPr>
                <w:rFonts w:ascii="Proxima Nova Rg" w:hAnsi="Proxima Nova Rg" w:cs="Arial"/>
                <w:szCs w:val="22"/>
              </w:rPr>
              <w:t xml:space="preserve">Other </w:t>
            </w:r>
            <w:r w:rsidRPr="005B74A6">
              <w:rPr>
                <w:rFonts w:ascii="Proxima Nova Rg" w:hAnsi="Proxima Nova Rg" w:cs="Arial"/>
                <w:i/>
                <w:iCs/>
                <w:szCs w:val="22"/>
              </w:rPr>
              <w:t>[Specify]</w:t>
            </w:r>
          </w:p>
        </w:tc>
        <w:tc>
          <w:tcPr>
            <w:tcW w:w="1642" w:type="dxa"/>
          </w:tcPr>
          <w:p w:rsidRPr="005B74A6" w:rsidR="00070C16" w:rsidP="008969AE" w:rsidRDefault="00070C16" w14:paraId="315C370A" w14:textId="77777777">
            <w:pPr>
              <w:spacing w:after="0"/>
              <w:contextualSpacing/>
              <w:rPr>
                <w:rFonts w:ascii="Proxima Nova Rg" w:hAnsi="Proxima Nova Rg" w:cs="Arial"/>
                <w:szCs w:val="22"/>
              </w:rPr>
            </w:pPr>
          </w:p>
        </w:tc>
        <w:tc>
          <w:tcPr>
            <w:tcW w:w="1643" w:type="dxa"/>
          </w:tcPr>
          <w:p w:rsidRPr="005B74A6" w:rsidR="00070C16" w:rsidP="008969AE" w:rsidRDefault="00070C16" w14:paraId="39B84556" w14:textId="77777777">
            <w:pPr>
              <w:spacing w:after="0"/>
              <w:contextualSpacing/>
              <w:rPr>
                <w:rFonts w:ascii="Proxima Nova Rg" w:hAnsi="Proxima Nova Rg" w:cs="Arial"/>
                <w:szCs w:val="22"/>
              </w:rPr>
            </w:pPr>
          </w:p>
        </w:tc>
        <w:tc>
          <w:tcPr>
            <w:tcW w:w="1642" w:type="dxa"/>
          </w:tcPr>
          <w:p w:rsidRPr="005B74A6" w:rsidR="00070C16" w:rsidP="008969AE" w:rsidRDefault="00070C16" w14:paraId="6D48D1C0" w14:textId="77777777">
            <w:pPr>
              <w:spacing w:after="0"/>
              <w:contextualSpacing/>
              <w:rPr>
                <w:rFonts w:ascii="Proxima Nova Rg" w:hAnsi="Proxima Nova Rg" w:cs="Arial"/>
                <w:szCs w:val="22"/>
              </w:rPr>
            </w:pPr>
          </w:p>
        </w:tc>
        <w:tc>
          <w:tcPr>
            <w:tcW w:w="2162" w:type="dxa"/>
          </w:tcPr>
          <w:p w:rsidRPr="005B74A6" w:rsidR="00070C16" w:rsidP="008969AE" w:rsidRDefault="00070C16" w14:paraId="1DA3A6F7" w14:textId="77777777">
            <w:pPr>
              <w:pStyle w:val="Header"/>
              <w:contextualSpacing/>
              <w:rPr>
                <w:rFonts w:ascii="Proxima Nova Rg" w:hAnsi="Proxima Nova Rg" w:cs="Arial"/>
                <w:szCs w:val="22"/>
              </w:rPr>
            </w:pPr>
          </w:p>
        </w:tc>
      </w:tr>
      <w:tr w:rsidRPr="005B74A6" w:rsidR="00070C16" w:rsidTr="00AE5971" w14:paraId="6BDFD3E1" w14:textId="77777777">
        <w:trPr>
          <w:trHeight w:val="402"/>
        </w:trPr>
        <w:tc>
          <w:tcPr>
            <w:tcW w:w="2790" w:type="dxa"/>
            <w:vAlign w:val="center"/>
            <w:hideMark/>
          </w:tcPr>
          <w:p w:rsidRPr="005B74A6" w:rsidR="00070C16" w:rsidP="008969AE" w:rsidRDefault="00070C16" w14:paraId="5286E3D1" w14:textId="77777777">
            <w:pPr>
              <w:spacing w:after="0"/>
              <w:contextualSpacing/>
              <w:rPr>
                <w:rFonts w:ascii="Proxima Nova Rg" w:hAnsi="Proxima Nova Rg" w:cs="Arial"/>
                <w:szCs w:val="22"/>
              </w:rPr>
            </w:pPr>
            <w:r w:rsidRPr="005B74A6">
              <w:rPr>
                <w:rFonts w:ascii="Proxima Nova Rg" w:hAnsi="Proxima Nova Rg" w:cs="Arial"/>
                <w:szCs w:val="22"/>
              </w:rPr>
              <w:t>Miscellaneous</w:t>
            </w:r>
          </w:p>
        </w:tc>
        <w:tc>
          <w:tcPr>
            <w:tcW w:w="1642" w:type="dxa"/>
          </w:tcPr>
          <w:p w:rsidRPr="005B74A6" w:rsidR="00070C16" w:rsidP="008969AE" w:rsidRDefault="00070C16" w14:paraId="1BDEA3D1" w14:textId="77777777">
            <w:pPr>
              <w:spacing w:after="0"/>
              <w:contextualSpacing/>
              <w:rPr>
                <w:rFonts w:ascii="Proxima Nova Rg" w:hAnsi="Proxima Nova Rg" w:cs="Arial"/>
                <w:szCs w:val="22"/>
              </w:rPr>
            </w:pPr>
          </w:p>
        </w:tc>
        <w:tc>
          <w:tcPr>
            <w:tcW w:w="1643" w:type="dxa"/>
          </w:tcPr>
          <w:p w:rsidRPr="005B74A6" w:rsidR="00070C16" w:rsidP="008969AE" w:rsidRDefault="00070C16" w14:paraId="473F4910" w14:textId="77777777">
            <w:pPr>
              <w:spacing w:after="0"/>
              <w:contextualSpacing/>
              <w:rPr>
                <w:rFonts w:ascii="Proxima Nova Rg" w:hAnsi="Proxima Nova Rg" w:cs="Arial"/>
                <w:szCs w:val="22"/>
              </w:rPr>
            </w:pPr>
          </w:p>
        </w:tc>
        <w:tc>
          <w:tcPr>
            <w:tcW w:w="1642" w:type="dxa"/>
          </w:tcPr>
          <w:p w:rsidRPr="005B74A6" w:rsidR="00070C16" w:rsidP="008969AE" w:rsidRDefault="00070C16" w14:paraId="61E2D73B" w14:textId="77777777">
            <w:pPr>
              <w:spacing w:after="0"/>
              <w:contextualSpacing/>
              <w:rPr>
                <w:rFonts w:ascii="Proxima Nova Rg" w:hAnsi="Proxima Nova Rg" w:cs="Arial"/>
                <w:szCs w:val="22"/>
              </w:rPr>
            </w:pPr>
          </w:p>
        </w:tc>
        <w:tc>
          <w:tcPr>
            <w:tcW w:w="2162" w:type="dxa"/>
          </w:tcPr>
          <w:p w:rsidRPr="005B74A6" w:rsidR="00070C16" w:rsidP="008969AE" w:rsidRDefault="00070C16" w14:paraId="5667EC44" w14:textId="77777777">
            <w:pPr>
              <w:spacing w:after="0"/>
              <w:contextualSpacing/>
              <w:rPr>
                <w:rFonts w:ascii="Proxima Nova Rg" w:hAnsi="Proxima Nova Rg" w:cs="Arial"/>
                <w:szCs w:val="22"/>
              </w:rPr>
            </w:pPr>
          </w:p>
        </w:tc>
      </w:tr>
      <w:tr w:rsidRPr="005B74A6" w:rsidR="003B3AF7" w:rsidTr="00AE5971" w14:paraId="2EFA7768" w14:textId="77777777">
        <w:trPr>
          <w:trHeight w:val="402"/>
        </w:trPr>
        <w:tc>
          <w:tcPr>
            <w:tcW w:w="2790" w:type="dxa"/>
            <w:vAlign w:val="center"/>
          </w:tcPr>
          <w:p w:rsidRPr="005B74A6" w:rsidR="003B3AF7" w:rsidP="008969AE" w:rsidRDefault="003B3AF7" w14:paraId="0AB42D90" w14:textId="72E1CC96">
            <w:pPr>
              <w:spacing w:after="0"/>
              <w:contextualSpacing/>
              <w:rPr>
                <w:rFonts w:ascii="Proxima Nova Rg" w:hAnsi="Proxima Nova Rg" w:cs="Arial"/>
                <w:szCs w:val="22"/>
              </w:rPr>
            </w:pPr>
            <w:r w:rsidRPr="005B74A6">
              <w:rPr>
                <w:rFonts w:ascii="Proxima Nova Rg" w:hAnsi="Proxima Nova Rg" w:cs="Arial"/>
                <w:szCs w:val="22"/>
              </w:rPr>
              <w:t>…</w:t>
            </w:r>
          </w:p>
        </w:tc>
        <w:tc>
          <w:tcPr>
            <w:tcW w:w="1642" w:type="dxa"/>
          </w:tcPr>
          <w:p w:rsidRPr="005B74A6" w:rsidR="003B3AF7" w:rsidP="008969AE" w:rsidRDefault="003B3AF7" w14:paraId="3D4493C0" w14:textId="77777777">
            <w:pPr>
              <w:spacing w:after="0"/>
              <w:contextualSpacing/>
              <w:rPr>
                <w:rFonts w:ascii="Proxima Nova Rg" w:hAnsi="Proxima Nova Rg" w:cs="Arial"/>
                <w:szCs w:val="22"/>
              </w:rPr>
            </w:pPr>
          </w:p>
        </w:tc>
        <w:tc>
          <w:tcPr>
            <w:tcW w:w="1643" w:type="dxa"/>
          </w:tcPr>
          <w:p w:rsidRPr="005B74A6" w:rsidR="003B3AF7" w:rsidP="008969AE" w:rsidRDefault="003B3AF7" w14:paraId="0AE50D90" w14:textId="77777777">
            <w:pPr>
              <w:spacing w:after="0"/>
              <w:contextualSpacing/>
              <w:rPr>
                <w:rFonts w:ascii="Proxima Nova Rg" w:hAnsi="Proxima Nova Rg" w:cs="Arial"/>
                <w:szCs w:val="22"/>
              </w:rPr>
            </w:pPr>
          </w:p>
        </w:tc>
        <w:tc>
          <w:tcPr>
            <w:tcW w:w="1642" w:type="dxa"/>
          </w:tcPr>
          <w:p w:rsidRPr="005B74A6" w:rsidR="003B3AF7" w:rsidP="008969AE" w:rsidRDefault="003B3AF7" w14:paraId="1045F481" w14:textId="77777777">
            <w:pPr>
              <w:spacing w:after="0"/>
              <w:contextualSpacing/>
              <w:rPr>
                <w:rFonts w:ascii="Proxima Nova Rg" w:hAnsi="Proxima Nova Rg" w:cs="Arial"/>
                <w:szCs w:val="22"/>
              </w:rPr>
            </w:pPr>
          </w:p>
        </w:tc>
        <w:tc>
          <w:tcPr>
            <w:tcW w:w="2162" w:type="dxa"/>
          </w:tcPr>
          <w:p w:rsidRPr="005B74A6" w:rsidR="003B3AF7" w:rsidP="008969AE" w:rsidRDefault="003B3AF7" w14:paraId="66C1AC43" w14:textId="77777777">
            <w:pPr>
              <w:spacing w:after="0"/>
              <w:contextualSpacing/>
              <w:rPr>
                <w:rFonts w:ascii="Proxima Nova Rg" w:hAnsi="Proxima Nova Rg" w:cs="Arial"/>
                <w:szCs w:val="22"/>
              </w:rPr>
            </w:pPr>
          </w:p>
        </w:tc>
      </w:tr>
      <w:tr w:rsidRPr="005B74A6" w:rsidR="00070C16" w:rsidTr="00AE5971" w14:paraId="04A2F751" w14:textId="77777777">
        <w:trPr>
          <w:trHeight w:val="402"/>
        </w:trPr>
        <w:tc>
          <w:tcPr>
            <w:tcW w:w="2790" w:type="dxa"/>
            <w:shd w:val="clear" w:color="auto" w:fill="DEEAF6" w:themeFill="accent5" w:themeFillTint="33"/>
            <w:vAlign w:val="center"/>
            <w:hideMark/>
          </w:tcPr>
          <w:p w:rsidRPr="005B74A6" w:rsidR="00070C16" w:rsidP="008969AE" w:rsidRDefault="00070C16" w14:paraId="04D03D27" w14:textId="77777777">
            <w:pPr>
              <w:pStyle w:val="Heading4"/>
              <w:spacing w:before="0"/>
              <w:contextualSpacing/>
              <w:rPr>
                <w:rFonts w:ascii="Proxima Nova Rg" w:hAnsi="Proxima Nova Rg" w:cs="Arial"/>
                <w:b/>
                <w:bCs/>
                <w:i w:val="0"/>
                <w:iCs w:val="0"/>
                <w:caps/>
                <w:color w:val="auto"/>
                <w:sz w:val="22"/>
                <w:szCs w:val="22"/>
                <w:u w:val="single"/>
              </w:rPr>
            </w:pPr>
            <w:r w:rsidRPr="005B74A6">
              <w:rPr>
                <w:rFonts w:ascii="Proxima Nova Rg" w:hAnsi="Proxima Nova Rg" w:cs="Arial"/>
                <w:b/>
                <w:bCs/>
                <w:i w:val="0"/>
                <w:iCs w:val="0"/>
                <w:caps/>
                <w:color w:val="auto"/>
                <w:sz w:val="22"/>
                <w:szCs w:val="22"/>
              </w:rPr>
              <w:t>Total</w:t>
            </w:r>
          </w:p>
        </w:tc>
        <w:tc>
          <w:tcPr>
            <w:tcW w:w="1642" w:type="dxa"/>
            <w:shd w:val="clear" w:color="auto" w:fill="DEEAF6" w:themeFill="accent5" w:themeFillTint="33"/>
            <w:vAlign w:val="center"/>
          </w:tcPr>
          <w:p w:rsidRPr="005B74A6" w:rsidR="00070C16" w:rsidP="008969AE" w:rsidRDefault="00070C16" w14:paraId="43C6AF8C" w14:textId="77777777">
            <w:pPr>
              <w:spacing w:after="0"/>
              <w:contextualSpacing/>
              <w:rPr>
                <w:rFonts w:ascii="Proxima Nova Rg" w:hAnsi="Proxima Nova Rg" w:cs="Arial"/>
                <w:szCs w:val="22"/>
                <w:u w:val="single"/>
              </w:rPr>
            </w:pPr>
          </w:p>
        </w:tc>
        <w:tc>
          <w:tcPr>
            <w:tcW w:w="1643" w:type="dxa"/>
            <w:shd w:val="clear" w:color="auto" w:fill="DEEAF6" w:themeFill="accent5" w:themeFillTint="33"/>
            <w:vAlign w:val="center"/>
          </w:tcPr>
          <w:p w:rsidRPr="005B74A6" w:rsidR="00070C16" w:rsidP="008969AE" w:rsidRDefault="00070C16" w14:paraId="38497868" w14:textId="77777777">
            <w:pPr>
              <w:spacing w:after="0"/>
              <w:contextualSpacing/>
              <w:rPr>
                <w:rFonts w:ascii="Proxima Nova Rg" w:hAnsi="Proxima Nova Rg" w:cs="Arial"/>
                <w:szCs w:val="22"/>
                <w:u w:val="single"/>
              </w:rPr>
            </w:pPr>
          </w:p>
        </w:tc>
        <w:tc>
          <w:tcPr>
            <w:tcW w:w="1642" w:type="dxa"/>
            <w:shd w:val="clear" w:color="auto" w:fill="DEEAF6" w:themeFill="accent5" w:themeFillTint="33"/>
            <w:vAlign w:val="center"/>
          </w:tcPr>
          <w:p w:rsidRPr="005B74A6" w:rsidR="00070C16" w:rsidP="008969AE" w:rsidRDefault="00070C16" w14:paraId="759D12DB" w14:textId="77777777">
            <w:pPr>
              <w:spacing w:after="0"/>
              <w:contextualSpacing/>
              <w:rPr>
                <w:rFonts w:ascii="Proxima Nova Rg" w:hAnsi="Proxima Nova Rg" w:cs="Arial"/>
                <w:szCs w:val="22"/>
                <w:u w:val="single"/>
              </w:rPr>
            </w:pPr>
          </w:p>
        </w:tc>
        <w:tc>
          <w:tcPr>
            <w:tcW w:w="2162" w:type="dxa"/>
            <w:shd w:val="clear" w:color="auto" w:fill="DEEAF6" w:themeFill="accent5" w:themeFillTint="33"/>
            <w:vAlign w:val="center"/>
          </w:tcPr>
          <w:p w:rsidRPr="005B74A6" w:rsidR="00070C16" w:rsidP="008969AE" w:rsidRDefault="00070C16" w14:paraId="25E95D09" w14:textId="77777777">
            <w:pPr>
              <w:spacing w:after="0"/>
              <w:contextualSpacing/>
              <w:rPr>
                <w:rFonts w:ascii="Proxima Nova Rg" w:hAnsi="Proxima Nova Rg" w:cs="Arial"/>
                <w:szCs w:val="22"/>
                <w:u w:val="single"/>
              </w:rPr>
            </w:pPr>
          </w:p>
        </w:tc>
      </w:tr>
    </w:tbl>
    <w:p w:rsidRPr="005B74A6" w:rsidR="00AE5971" w:rsidP="008969AE" w:rsidRDefault="00AE5971" w14:paraId="39F60F79" w14:textId="28DD5AF2">
      <w:pPr>
        <w:spacing w:after="0"/>
        <w:ind w:left="720" w:hanging="720"/>
        <w:contextualSpacing/>
        <w:rPr>
          <w:rFonts w:ascii="Proxima Nova Rg" w:hAnsi="Proxima Nova Rg" w:cs="Arial"/>
          <w:i/>
          <w:szCs w:val="22"/>
        </w:rPr>
      </w:pPr>
    </w:p>
    <w:p w:rsidRPr="005B74A6" w:rsidR="008E5ADE" w:rsidP="008E5ADE" w:rsidRDefault="008E5ADE" w14:paraId="03F8EF72" w14:textId="675809B6">
      <w:pPr>
        <w:rPr>
          <w:rFonts w:ascii="Proxima Nova Rg" w:hAnsi="Proxima Nova Rg" w:cs="Arial"/>
          <w:i/>
        </w:rPr>
      </w:pPr>
      <w:r w:rsidRPr="005B74A6">
        <w:rPr>
          <w:rFonts w:ascii="Proxima Nova Rg" w:hAnsi="Proxima Nova Rg" w:cs="Arial"/>
          <w:i/>
        </w:rPr>
        <w:t xml:space="preserve">* Add as many </w:t>
      </w:r>
      <w:r w:rsidRPr="005B74A6" w:rsidR="00D820DE">
        <w:rPr>
          <w:rFonts w:ascii="Proxima Nova Rg" w:hAnsi="Proxima Nova Rg" w:cs="Arial"/>
          <w:i/>
        </w:rPr>
        <w:t>t</w:t>
      </w:r>
      <w:r w:rsidRPr="005B74A6">
        <w:rPr>
          <w:rFonts w:ascii="Proxima Nova Rg" w:hAnsi="Proxima Nova Rg" w:cs="Arial"/>
          <w:i/>
        </w:rPr>
        <w:t>ranche columns as necessary.</w:t>
      </w:r>
    </w:p>
    <w:p w:rsidRPr="005B74A6" w:rsidR="00B7724D" w:rsidP="00871D58" w:rsidRDefault="00B7724D" w14:paraId="40D90570" w14:textId="72E38D9A">
      <w:pPr>
        <w:spacing w:after="0"/>
        <w:contextualSpacing/>
        <w:jc w:val="center"/>
        <w:rPr>
          <w:rFonts w:ascii="Proxima Nova Rg" w:hAnsi="Proxima Nova Rg" w:cs="Arial"/>
          <w:i/>
          <w:szCs w:val="22"/>
        </w:rPr>
      </w:pPr>
      <w:r w:rsidRPr="005B74A6">
        <w:rPr>
          <w:rFonts w:ascii="Proxima Nova Rg" w:hAnsi="Proxima Nova Rg" w:cs="Arial"/>
          <w:szCs w:val="22"/>
        </w:rPr>
        <w:br w:type="page"/>
      </w:r>
      <w:r w:rsidRPr="005B74A6" w:rsidR="00871D58">
        <w:rPr>
          <w:rFonts w:ascii="Proxima Nova Rg" w:hAnsi="Proxima Nova Rg" w:eastAsia="Calibri" w:cs="Arial"/>
          <w:b/>
          <w:sz w:val="28"/>
          <w:szCs w:val="28"/>
          <w:lang w:val="en-US"/>
        </w:rPr>
        <w:lastRenderedPageBreak/>
        <w:t xml:space="preserve">ANNEX II. </w:t>
      </w:r>
      <w:r w:rsidRPr="005B74A6" w:rsidR="00DF7B8B">
        <w:rPr>
          <w:rFonts w:ascii="Proxima Nova Rg" w:hAnsi="Proxima Nova Rg" w:eastAsia="Calibri" w:cs="Arial"/>
          <w:b/>
          <w:sz w:val="28"/>
          <w:szCs w:val="28"/>
          <w:lang w:val="en-US"/>
        </w:rPr>
        <w:t>PROPOSAL</w:t>
      </w:r>
      <w:r w:rsidRPr="005B74A6" w:rsidR="00871D58">
        <w:rPr>
          <w:rFonts w:ascii="Proxima Nova Rg" w:hAnsi="Proxima Nova Rg" w:eastAsia="Calibri" w:cs="Arial"/>
          <w:b/>
          <w:sz w:val="28"/>
          <w:szCs w:val="28"/>
          <w:lang w:val="en-US"/>
        </w:rPr>
        <w:t xml:space="preserve"> COVER SHEET</w:t>
      </w:r>
    </w:p>
    <w:p w:rsidRPr="005B74A6" w:rsidR="00B7724D" w:rsidP="00871D58" w:rsidRDefault="00B7724D" w14:paraId="60B275D9" w14:textId="77777777">
      <w:pPr>
        <w:spacing w:after="0"/>
        <w:contextualSpacing/>
        <w:jc w:val="center"/>
        <w:rPr>
          <w:rFonts w:ascii="Proxima Nova Rg" w:hAnsi="Proxima Nova Rg" w:cs="Arial"/>
          <w:b/>
          <w:szCs w:val="22"/>
        </w:rPr>
      </w:pPr>
    </w:p>
    <w:p w:rsidRPr="005B74A6" w:rsidR="00B7724D" w:rsidP="00871D58" w:rsidRDefault="00B7724D" w14:paraId="395FEFB5" w14:textId="3741385A">
      <w:pPr>
        <w:spacing w:after="0"/>
        <w:contextualSpacing/>
        <w:jc w:val="center"/>
        <w:rPr>
          <w:rFonts w:ascii="Proxima Nova Rg" w:hAnsi="Proxima Nova Rg" w:cs="Arial"/>
          <w:b/>
          <w:szCs w:val="22"/>
        </w:rPr>
      </w:pPr>
      <w:r w:rsidRPr="005B74A6">
        <w:rPr>
          <w:rFonts w:ascii="Proxima Nova Rg" w:hAnsi="Proxima Nova Rg" w:cs="Arial"/>
          <w:b/>
          <w:szCs w:val="22"/>
        </w:rPr>
        <w:t>General Information</w:t>
      </w:r>
    </w:p>
    <w:p w:rsidRPr="005B74A6" w:rsidR="00B7724D" w:rsidP="008969AE" w:rsidRDefault="00B7724D" w14:paraId="307BBF7B" w14:textId="77777777">
      <w:pPr>
        <w:spacing w:after="0"/>
        <w:contextualSpacing/>
        <w:rPr>
          <w:rFonts w:ascii="Proxima Nova Rg" w:hAnsi="Proxima Nova Rg" w:cs="Arial"/>
          <w:b/>
          <w:szCs w:val="22"/>
        </w:rPr>
      </w:pPr>
    </w:p>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694"/>
        <w:gridCol w:w="7296"/>
      </w:tblGrid>
      <w:tr w:rsidRPr="005B74A6" w:rsidR="00B7724D" w:rsidTr="00871D58" w14:paraId="008C2717" w14:textId="77777777">
        <w:trPr>
          <w:trHeight w:val="547" w:hRule="exact"/>
        </w:trPr>
        <w:tc>
          <w:tcPr>
            <w:tcW w:w="2694" w:type="dxa"/>
            <w:shd w:val="clear" w:color="auto" w:fill="DEEAF6" w:themeFill="accent5" w:themeFillTint="33"/>
            <w:vAlign w:val="center"/>
          </w:tcPr>
          <w:p w:rsidRPr="005B74A6" w:rsidR="00B7724D" w:rsidP="00871D58" w:rsidRDefault="00B7724D" w14:paraId="166DAB87" w14:textId="77777777">
            <w:pPr>
              <w:pStyle w:val="TableParagraph"/>
              <w:spacing w:line="240" w:lineRule="auto"/>
              <w:ind w:right="248"/>
              <w:contextualSpacing/>
              <w:rPr>
                <w:rFonts w:ascii="Proxima Nova Rg" w:hAnsi="Proxima Nova Rg" w:cs="Arial"/>
                <w:b/>
              </w:rPr>
            </w:pPr>
            <w:r w:rsidRPr="005B74A6">
              <w:rPr>
                <w:rFonts w:ascii="Proxima Nova Rg" w:hAnsi="Proxima Nova Rg" w:cs="Arial"/>
                <w:b/>
              </w:rPr>
              <w:t>Name of Organization</w:t>
            </w:r>
          </w:p>
        </w:tc>
        <w:tc>
          <w:tcPr>
            <w:tcW w:w="7296" w:type="dxa"/>
            <w:vAlign w:val="center"/>
          </w:tcPr>
          <w:p w:rsidRPr="005B74A6" w:rsidR="00B7724D" w:rsidP="00871D58" w:rsidRDefault="00B7724D" w14:paraId="085A055B" w14:textId="77777777">
            <w:pPr>
              <w:spacing w:after="0"/>
              <w:contextualSpacing/>
              <w:jc w:val="left"/>
              <w:rPr>
                <w:rFonts w:ascii="Proxima Nova Rg" w:hAnsi="Proxima Nova Rg" w:cs="Arial"/>
                <w:szCs w:val="22"/>
              </w:rPr>
            </w:pPr>
          </w:p>
        </w:tc>
      </w:tr>
      <w:tr w:rsidRPr="005B74A6" w:rsidR="00B7724D" w:rsidTr="00871D58" w14:paraId="45EE3390" w14:textId="77777777">
        <w:trPr>
          <w:trHeight w:val="547" w:hRule="exact"/>
        </w:trPr>
        <w:tc>
          <w:tcPr>
            <w:tcW w:w="2694" w:type="dxa"/>
            <w:shd w:val="clear" w:color="auto" w:fill="DEEAF6" w:themeFill="accent5" w:themeFillTint="33"/>
            <w:vAlign w:val="center"/>
          </w:tcPr>
          <w:p w:rsidRPr="005B74A6" w:rsidR="00B7724D" w:rsidP="00871D58" w:rsidRDefault="00B7724D" w14:paraId="1BC44538" w14:textId="77777777">
            <w:pPr>
              <w:pStyle w:val="TableParagraph"/>
              <w:spacing w:line="240" w:lineRule="auto"/>
              <w:ind w:right="248"/>
              <w:contextualSpacing/>
              <w:rPr>
                <w:rFonts w:ascii="Proxima Nova Rg" w:hAnsi="Proxima Nova Rg" w:cs="Arial"/>
                <w:b/>
              </w:rPr>
            </w:pPr>
            <w:r w:rsidRPr="005B74A6">
              <w:rPr>
                <w:rFonts w:ascii="Proxima Nova Rg" w:hAnsi="Proxima Nova Rg" w:cs="Arial"/>
                <w:b/>
              </w:rPr>
              <w:t>Contact Person</w:t>
            </w:r>
          </w:p>
        </w:tc>
        <w:tc>
          <w:tcPr>
            <w:tcW w:w="7296" w:type="dxa"/>
            <w:vAlign w:val="center"/>
          </w:tcPr>
          <w:p w:rsidRPr="005B74A6" w:rsidR="00B7724D" w:rsidP="00871D58" w:rsidRDefault="00B7724D" w14:paraId="53A04119" w14:textId="77777777">
            <w:pPr>
              <w:spacing w:after="0"/>
              <w:contextualSpacing/>
              <w:jc w:val="left"/>
              <w:rPr>
                <w:rFonts w:ascii="Proxima Nova Rg" w:hAnsi="Proxima Nova Rg" w:cs="Arial"/>
                <w:szCs w:val="22"/>
              </w:rPr>
            </w:pPr>
          </w:p>
        </w:tc>
      </w:tr>
      <w:tr w:rsidRPr="005B74A6" w:rsidR="00871D58" w:rsidTr="00871D58" w14:paraId="707195E0" w14:textId="77777777">
        <w:trPr>
          <w:trHeight w:val="547" w:hRule="exact"/>
        </w:trPr>
        <w:tc>
          <w:tcPr>
            <w:tcW w:w="2694" w:type="dxa"/>
            <w:vMerge w:val="restart"/>
            <w:shd w:val="clear" w:color="auto" w:fill="DEEAF6" w:themeFill="accent5" w:themeFillTint="33"/>
            <w:vAlign w:val="center"/>
          </w:tcPr>
          <w:p w:rsidRPr="005B74A6" w:rsidR="00871D58" w:rsidP="00871D58" w:rsidRDefault="00871D58" w14:paraId="5E3CE471" w14:textId="77777777">
            <w:pPr>
              <w:pStyle w:val="TableParagraph"/>
              <w:spacing w:line="240" w:lineRule="auto"/>
              <w:ind w:right="248"/>
              <w:contextualSpacing/>
              <w:rPr>
                <w:rFonts w:ascii="Proxima Nova Rg" w:hAnsi="Proxima Nova Rg" w:cs="Arial"/>
                <w:b/>
              </w:rPr>
            </w:pPr>
            <w:r w:rsidRPr="005B74A6">
              <w:rPr>
                <w:rFonts w:ascii="Proxima Nova Rg" w:hAnsi="Proxima Nova Rg" w:cs="Arial"/>
                <w:b/>
              </w:rPr>
              <w:t>Contact Information</w:t>
            </w:r>
          </w:p>
        </w:tc>
        <w:tc>
          <w:tcPr>
            <w:tcW w:w="7296" w:type="dxa"/>
            <w:vAlign w:val="center"/>
          </w:tcPr>
          <w:p w:rsidRPr="005B74A6" w:rsidR="00871D58" w:rsidP="00871D58" w:rsidRDefault="00871D58" w14:paraId="6114A7AE" w14:textId="77777777">
            <w:pPr>
              <w:pStyle w:val="TableParagraph"/>
              <w:spacing w:line="240" w:lineRule="auto"/>
              <w:ind w:right="1101"/>
              <w:contextualSpacing/>
              <w:rPr>
                <w:rFonts w:ascii="Proxima Nova Rg" w:hAnsi="Proxima Nova Rg" w:cs="Arial"/>
                <w:b/>
                <w:bCs/>
              </w:rPr>
            </w:pPr>
            <w:r w:rsidRPr="005B74A6">
              <w:rPr>
                <w:rFonts w:ascii="Proxima Nova Rg" w:hAnsi="Proxima Nova Rg" w:cs="Arial"/>
                <w:b/>
                <w:bCs/>
              </w:rPr>
              <w:t>Address:</w:t>
            </w:r>
          </w:p>
        </w:tc>
      </w:tr>
      <w:tr w:rsidRPr="005B74A6" w:rsidR="00871D58" w:rsidTr="00871D58" w14:paraId="564425D8" w14:textId="77777777">
        <w:trPr>
          <w:trHeight w:val="548" w:hRule="exact"/>
        </w:trPr>
        <w:tc>
          <w:tcPr>
            <w:tcW w:w="2694" w:type="dxa"/>
            <w:vMerge/>
            <w:shd w:val="clear" w:color="auto" w:fill="DEEAF6" w:themeFill="accent5" w:themeFillTint="33"/>
            <w:vAlign w:val="center"/>
          </w:tcPr>
          <w:p w:rsidRPr="005B74A6" w:rsidR="00871D58" w:rsidP="00871D58" w:rsidRDefault="00871D58" w14:paraId="508FA025" w14:textId="77777777">
            <w:pPr>
              <w:spacing w:after="0"/>
              <w:contextualSpacing/>
              <w:jc w:val="left"/>
              <w:rPr>
                <w:rFonts w:ascii="Proxima Nova Rg" w:hAnsi="Proxima Nova Rg" w:cs="Arial"/>
                <w:szCs w:val="22"/>
              </w:rPr>
            </w:pPr>
          </w:p>
        </w:tc>
        <w:tc>
          <w:tcPr>
            <w:tcW w:w="7296" w:type="dxa"/>
            <w:vAlign w:val="center"/>
          </w:tcPr>
          <w:p w:rsidRPr="005B74A6" w:rsidR="00871D58" w:rsidP="00871D58" w:rsidRDefault="00871D58" w14:paraId="30FF8954" w14:textId="1AAF6DEE">
            <w:pPr>
              <w:pStyle w:val="TableParagraph"/>
              <w:spacing w:line="240" w:lineRule="auto"/>
              <w:ind w:right="1101"/>
              <w:contextualSpacing/>
              <w:rPr>
                <w:rFonts w:ascii="Proxima Nova Rg" w:hAnsi="Proxima Nova Rg" w:cs="Arial"/>
                <w:b/>
                <w:bCs/>
              </w:rPr>
            </w:pPr>
            <w:r w:rsidRPr="005B74A6">
              <w:rPr>
                <w:rFonts w:ascii="Proxima Nova Rg" w:hAnsi="Proxima Nova Rg" w:cs="Arial"/>
                <w:b/>
                <w:bCs/>
              </w:rPr>
              <w:t>Telephone number:</w:t>
            </w:r>
          </w:p>
        </w:tc>
      </w:tr>
      <w:tr w:rsidRPr="005B74A6" w:rsidR="00871D58" w:rsidTr="00871D58" w14:paraId="627D8467" w14:textId="77777777">
        <w:trPr>
          <w:trHeight w:val="547" w:hRule="exact"/>
        </w:trPr>
        <w:tc>
          <w:tcPr>
            <w:tcW w:w="2694" w:type="dxa"/>
            <w:vMerge/>
            <w:shd w:val="clear" w:color="auto" w:fill="DEEAF6" w:themeFill="accent5" w:themeFillTint="33"/>
            <w:vAlign w:val="center"/>
          </w:tcPr>
          <w:p w:rsidRPr="005B74A6" w:rsidR="00871D58" w:rsidP="00871D58" w:rsidRDefault="00871D58" w14:paraId="0F6CB081" w14:textId="77777777">
            <w:pPr>
              <w:spacing w:after="0"/>
              <w:contextualSpacing/>
              <w:jc w:val="left"/>
              <w:rPr>
                <w:rFonts w:ascii="Proxima Nova Rg" w:hAnsi="Proxima Nova Rg" w:cs="Arial"/>
                <w:szCs w:val="22"/>
              </w:rPr>
            </w:pPr>
          </w:p>
        </w:tc>
        <w:tc>
          <w:tcPr>
            <w:tcW w:w="7296" w:type="dxa"/>
            <w:vAlign w:val="center"/>
          </w:tcPr>
          <w:p w:rsidRPr="005B74A6" w:rsidR="00871D58" w:rsidP="00871D58" w:rsidRDefault="00871D58" w14:paraId="57BC00F4" w14:textId="77777777">
            <w:pPr>
              <w:pStyle w:val="TableParagraph"/>
              <w:spacing w:line="240" w:lineRule="auto"/>
              <w:ind w:right="1101"/>
              <w:contextualSpacing/>
              <w:rPr>
                <w:rFonts w:ascii="Proxima Nova Rg" w:hAnsi="Proxima Nova Rg" w:cs="Arial"/>
                <w:b/>
                <w:bCs/>
              </w:rPr>
            </w:pPr>
            <w:r w:rsidRPr="005B74A6">
              <w:rPr>
                <w:rFonts w:ascii="Proxima Nova Rg" w:hAnsi="Proxima Nova Rg" w:cs="Arial"/>
                <w:b/>
                <w:bCs/>
              </w:rPr>
              <w:t>Email:</w:t>
            </w:r>
          </w:p>
        </w:tc>
      </w:tr>
      <w:tr w:rsidRPr="005B74A6" w:rsidR="00B7724D" w:rsidTr="00871D58" w14:paraId="1A7A4A82" w14:textId="77777777">
        <w:trPr>
          <w:trHeight w:val="1567" w:hRule="exact"/>
        </w:trPr>
        <w:tc>
          <w:tcPr>
            <w:tcW w:w="2694" w:type="dxa"/>
            <w:shd w:val="clear" w:color="auto" w:fill="DEEAF6" w:themeFill="accent5" w:themeFillTint="33"/>
            <w:vAlign w:val="center"/>
          </w:tcPr>
          <w:p w:rsidRPr="005B74A6" w:rsidR="00B7724D" w:rsidP="00871D58" w:rsidRDefault="00B7724D" w14:paraId="044D559D" w14:textId="77777777">
            <w:pPr>
              <w:pStyle w:val="TableParagraph"/>
              <w:spacing w:line="240" w:lineRule="auto"/>
              <w:ind w:right="248"/>
              <w:contextualSpacing/>
              <w:rPr>
                <w:rFonts w:ascii="Proxima Nova Rg" w:hAnsi="Proxima Nova Rg" w:cs="Arial"/>
                <w:b/>
              </w:rPr>
            </w:pPr>
            <w:r w:rsidRPr="005B74A6">
              <w:rPr>
                <w:rFonts w:ascii="Proxima Nova Rg" w:hAnsi="Proxima Nova Rg" w:cs="Arial"/>
                <w:b/>
              </w:rPr>
              <w:t>Organization Type</w:t>
            </w:r>
          </w:p>
        </w:tc>
        <w:tc>
          <w:tcPr>
            <w:tcW w:w="7296" w:type="dxa"/>
            <w:vAlign w:val="center"/>
          </w:tcPr>
          <w:p w:rsidRPr="005B74A6" w:rsidR="00B7724D" w:rsidP="00D0527C" w:rsidRDefault="00B7724D" w14:paraId="08D2CFCB" w14:textId="0B011513">
            <w:pPr>
              <w:pStyle w:val="TableParagraph"/>
              <w:tabs>
                <w:tab w:val="left" w:pos="344"/>
              </w:tabs>
              <w:spacing w:line="240" w:lineRule="auto"/>
              <w:ind w:left="0"/>
              <w:contextualSpacing/>
              <w:rPr>
                <w:rFonts w:ascii="Proxima Nova Rg" w:hAnsi="Proxima Nova Rg" w:cs="Arial"/>
              </w:rPr>
            </w:pPr>
          </w:p>
        </w:tc>
      </w:tr>
      <w:tr w:rsidRPr="005B74A6" w:rsidR="00B7724D" w:rsidTr="00871D58" w14:paraId="42D70FE7" w14:textId="77777777">
        <w:trPr>
          <w:trHeight w:val="1399" w:hRule="exact"/>
        </w:trPr>
        <w:tc>
          <w:tcPr>
            <w:tcW w:w="2694" w:type="dxa"/>
            <w:shd w:val="clear" w:color="auto" w:fill="DEEAF6" w:themeFill="accent5" w:themeFillTint="33"/>
            <w:vAlign w:val="center"/>
          </w:tcPr>
          <w:p w:rsidRPr="005B74A6" w:rsidR="00B7724D" w:rsidP="00871D58" w:rsidRDefault="00B7724D" w14:paraId="608913B3" w14:textId="42E15E41">
            <w:pPr>
              <w:pStyle w:val="TableParagraph"/>
              <w:spacing w:line="240" w:lineRule="auto"/>
              <w:ind w:right="248"/>
              <w:contextualSpacing/>
              <w:rPr>
                <w:rFonts w:ascii="Proxima Nova Rg" w:hAnsi="Proxima Nova Rg" w:cs="Arial"/>
                <w:b/>
              </w:rPr>
            </w:pPr>
            <w:r w:rsidRPr="005B74A6">
              <w:rPr>
                <w:rFonts w:ascii="Proxima Nova Rg" w:hAnsi="Proxima Nova Rg" w:cs="Arial"/>
                <w:b/>
              </w:rPr>
              <w:t xml:space="preserve">Is your </w:t>
            </w:r>
            <w:r w:rsidRPr="005B74A6" w:rsidR="00871D58">
              <w:rPr>
                <w:rFonts w:ascii="Proxima Nova Rg" w:hAnsi="Proxima Nova Rg" w:cs="Arial"/>
                <w:b/>
              </w:rPr>
              <w:t>O</w:t>
            </w:r>
            <w:r w:rsidRPr="005B74A6">
              <w:rPr>
                <w:rFonts w:ascii="Proxima Nova Rg" w:hAnsi="Proxima Nova Rg" w:cs="Arial"/>
                <w:b/>
              </w:rPr>
              <w:t>rganization legally registered?</w:t>
            </w:r>
          </w:p>
        </w:tc>
        <w:tc>
          <w:tcPr>
            <w:tcW w:w="7296" w:type="dxa"/>
            <w:vAlign w:val="center"/>
          </w:tcPr>
          <w:p w:rsidRPr="005B74A6" w:rsidR="00B7724D" w:rsidP="00871D58" w:rsidRDefault="00B7724D" w14:paraId="05C595E5" w14:textId="77777777">
            <w:pPr>
              <w:pStyle w:val="TableParagraph"/>
              <w:numPr>
                <w:ilvl w:val="0"/>
                <w:numId w:val="9"/>
              </w:numPr>
              <w:tabs>
                <w:tab w:val="left" w:pos="344"/>
              </w:tabs>
              <w:spacing w:line="240" w:lineRule="auto"/>
              <w:ind w:hanging="240"/>
              <w:contextualSpacing/>
              <w:rPr>
                <w:rFonts w:ascii="Proxima Nova Rg" w:hAnsi="Proxima Nova Rg" w:cs="Arial"/>
              </w:rPr>
            </w:pPr>
            <w:r w:rsidRPr="005B74A6">
              <w:rPr>
                <w:rFonts w:ascii="Proxima Nova Rg" w:hAnsi="Proxima Nova Rg" w:cs="Arial"/>
              </w:rPr>
              <w:t>Yes</w:t>
            </w:r>
          </w:p>
          <w:p w:rsidRPr="005B74A6" w:rsidR="00B7724D" w:rsidP="00871D58" w:rsidRDefault="00B7724D" w14:paraId="081419D5" w14:textId="77777777">
            <w:pPr>
              <w:pStyle w:val="TableParagraph"/>
              <w:numPr>
                <w:ilvl w:val="0"/>
                <w:numId w:val="9"/>
              </w:numPr>
              <w:tabs>
                <w:tab w:val="left" w:pos="344"/>
              </w:tabs>
              <w:spacing w:line="240" w:lineRule="auto"/>
              <w:ind w:hanging="240"/>
              <w:contextualSpacing/>
              <w:rPr>
                <w:rFonts w:ascii="Proxima Nova Rg" w:hAnsi="Proxima Nova Rg" w:cs="Arial"/>
              </w:rPr>
            </w:pPr>
            <w:r w:rsidRPr="005B74A6">
              <w:rPr>
                <w:rFonts w:ascii="Proxima Nova Rg" w:hAnsi="Proxima Nova Rg" w:cs="Arial"/>
              </w:rPr>
              <w:t>No</w:t>
            </w:r>
          </w:p>
          <w:p w:rsidRPr="005B74A6" w:rsidR="00871D58" w:rsidP="00871D58" w:rsidRDefault="00871D58" w14:paraId="655E2332" w14:textId="77777777">
            <w:pPr>
              <w:pStyle w:val="TableParagraph"/>
              <w:spacing w:line="240" w:lineRule="auto"/>
              <w:ind w:left="145" w:right="102"/>
              <w:contextualSpacing/>
              <w:rPr>
                <w:rFonts w:ascii="Proxima Nova Rg" w:hAnsi="Proxima Nova Rg" w:cs="Arial"/>
                <w:b/>
              </w:rPr>
            </w:pPr>
          </w:p>
          <w:p w:rsidRPr="005B74A6" w:rsidR="00B7724D" w:rsidP="00CD2796" w:rsidRDefault="00B7724D" w14:paraId="6F950468" w14:textId="23F1648F">
            <w:pPr>
              <w:pStyle w:val="TableParagraph"/>
              <w:spacing w:line="240" w:lineRule="auto"/>
              <w:ind w:left="145" w:right="102"/>
              <w:contextualSpacing/>
              <w:jc w:val="both"/>
              <w:rPr>
                <w:rFonts w:ascii="Proxima Nova Rg" w:hAnsi="Proxima Nova Rg" w:cs="Arial"/>
                <w:i/>
                <w:iCs/>
              </w:rPr>
            </w:pPr>
            <w:r w:rsidRPr="005B74A6">
              <w:rPr>
                <w:rFonts w:ascii="Proxima Nova Rg" w:hAnsi="Proxima Nova Rg" w:cs="Arial"/>
                <w:i/>
                <w:iCs/>
              </w:rPr>
              <w:t xml:space="preserve">If yes, please attach a copy of your registration document to the </w:t>
            </w:r>
            <w:r w:rsidRPr="005B74A6" w:rsidR="00CD2796">
              <w:rPr>
                <w:rFonts w:ascii="Proxima Nova Rg" w:hAnsi="Proxima Nova Rg" w:cs="Arial"/>
                <w:i/>
                <w:iCs/>
              </w:rPr>
              <w:t>submission</w:t>
            </w:r>
          </w:p>
        </w:tc>
      </w:tr>
      <w:tr w:rsidRPr="005B74A6" w:rsidR="00B7724D" w:rsidTr="00871D58" w14:paraId="6555FDC2" w14:textId="77777777">
        <w:trPr>
          <w:trHeight w:val="2127" w:hRule="exact"/>
        </w:trPr>
        <w:tc>
          <w:tcPr>
            <w:tcW w:w="2694" w:type="dxa"/>
            <w:shd w:val="clear" w:color="auto" w:fill="DEEAF6" w:themeFill="accent5" w:themeFillTint="33"/>
            <w:vAlign w:val="center"/>
          </w:tcPr>
          <w:p w:rsidRPr="005B74A6" w:rsidR="00B7724D" w:rsidP="00871D58" w:rsidRDefault="00B7724D" w14:paraId="4F89F027" w14:textId="24AE2AB2">
            <w:pPr>
              <w:pStyle w:val="TableParagraph"/>
              <w:spacing w:after="120" w:line="240" w:lineRule="auto"/>
              <w:ind w:left="102" w:right="249"/>
              <w:rPr>
                <w:rFonts w:ascii="Proxima Nova Rg" w:hAnsi="Proxima Nova Rg" w:cs="Arial"/>
                <w:b/>
              </w:rPr>
            </w:pPr>
            <w:r w:rsidRPr="005B74A6">
              <w:rPr>
                <w:rFonts w:ascii="Proxima Nova Rg" w:hAnsi="Proxima Nova Rg" w:cs="Arial"/>
                <w:b/>
              </w:rPr>
              <w:t xml:space="preserve">Institutional </w:t>
            </w:r>
            <w:r w:rsidRPr="005B74A6" w:rsidR="00871D58">
              <w:rPr>
                <w:rFonts w:ascii="Proxima Nova Rg" w:hAnsi="Proxima Nova Rg" w:cs="Arial"/>
                <w:b/>
              </w:rPr>
              <w:t>P</w:t>
            </w:r>
            <w:r w:rsidRPr="005B74A6">
              <w:rPr>
                <w:rFonts w:ascii="Proxima Nova Rg" w:hAnsi="Proxima Nova Rg" w:cs="Arial"/>
                <w:b/>
              </w:rPr>
              <w:t>rofile</w:t>
            </w:r>
          </w:p>
          <w:p w:rsidRPr="005B74A6" w:rsidR="00B7724D" w:rsidP="00871D58" w:rsidRDefault="00871D58" w14:paraId="79CEDCD5" w14:textId="2B8BB2BC">
            <w:pPr>
              <w:pStyle w:val="TableParagraph"/>
              <w:spacing w:line="240" w:lineRule="auto"/>
              <w:ind w:right="102"/>
              <w:contextualSpacing/>
              <w:rPr>
                <w:rFonts w:ascii="Proxima Nova Rg" w:hAnsi="Proxima Nova Rg" w:cs="Arial"/>
                <w:i/>
                <w:iCs/>
              </w:rPr>
            </w:pPr>
            <w:r w:rsidRPr="005B74A6">
              <w:rPr>
                <w:rFonts w:ascii="Proxima Nova Rg" w:hAnsi="Proxima Nova Rg" w:cs="Arial"/>
                <w:i/>
                <w:iCs/>
              </w:rPr>
              <w:t>(A brief description of the Organization, including its</w:t>
            </w:r>
            <w:r w:rsidRPr="005B74A6" w:rsidR="00DF7B8B">
              <w:rPr>
                <w:rFonts w:ascii="Proxima Nova Rg" w:hAnsi="Proxima Nova Rg" w:cs="Arial"/>
                <w:i/>
                <w:iCs/>
              </w:rPr>
              <w:t xml:space="preserve"> vision, mission,</w:t>
            </w:r>
            <w:r w:rsidRPr="005B74A6">
              <w:rPr>
                <w:rFonts w:ascii="Proxima Nova Rg" w:hAnsi="Proxima Nova Rg" w:cs="Arial"/>
                <w:i/>
                <w:iCs/>
              </w:rPr>
              <w:t xml:space="preserve"> relevant experience</w:t>
            </w:r>
            <w:r w:rsidRPr="005B74A6" w:rsidR="00B1747D">
              <w:rPr>
                <w:rFonts w:ascii="Proxima Nova Rg" w:hAnsi="Proxima Nova Rg" w:cs="Arial"/>
                <w:i/>
                <w:iCs/>
              </w:rPr>
              <w:t>,</w:t>
            </w:r>
            <w:r w:rsidRPr="005B74A6">
              <w:rPr>
                <w:rFonts w:ascii="Proxima Nova Rg" w:hAnsi="Proxima Nova Rg" w:cs="Arial"/>
                <w:i/>
                <w:iCs/>
              </w:rPr>
              <w:t xml:space="preserve"> </w:t>
            </w:r>
            <w:r w:rsidRPr="005B74A6" w:rsidR="00CD2796">
              <w:rPr>
                <w:rFonts w:ascii="Proxima Nova Rg" w:hAnsi="Proxima Nova Rg" w:cs="Arial"/>
                <w:i/>
                <w:iCs/>
              </w:rPr>
              <w:t xml:space="preserve">and </w:t>
            </w:r>
            <w:r w:rsidRPr="005B74A6" w:rsidR="003E0401">
              <w:rPr>
                <w:rFonts w:ascii="Proxima Nova Rg" w:hAnsi="Proxima Nova Rg" w:cs="Arial"/>
                <w:i/>
                <w:iCs/>
              </w:rPr>
              <w:t>partnerships</w:t>
            </w:r>
            <w:r w:rsidRPr="005B74A6" w:rsidR="00CD2796">
              <w:rPr>
                <w:rFonts w:ascii="Proxima Nova Rg" w:hAnsi="Proxima Nova Rg" w:cs="Arial"/>
                <w:i/>
                <w:iCs/>
              </w:rPr>
              <w:t xml:space="preserve"> </w:t>
            </w:r>
            <w:r w:rsidRPr="005B74A6" w:rsidR="00DF7B8B">
              <w:rPr>
                <w:rFonts w:ascii="Proxima Nova Rg" w:hAnsi="Proxima Nova Rg" w:cs="Arial"/>
                <w:i/>
                <w:iCs/>
              </w:rPr>
              <w:t>in</w:t>
            </w:r>
            <w:r w:rsidRPr="005B74A6" w:rsidR="00CD2796">
              <w:rPr>
                <w:rFonts w:ascii="Proxima Nova Rg" w:hAnsi="Proxima Nova Rg" w:cs="Arial"/>
                <w:i/>
                <w:iCs/>
              </w:rPr>
              <w:t xml:space="preserve"> the proposed </w:t>
            </w:r>
            <w:r w:rsidRPr="005B74A6" w:rsidR="00DF7B8B">
              <w:rPr>
                <w:rFonts w:ascii="Proxima Nova Rg" w:hAnsi="Proxima Nova Rg" w:cs="Arial"/>
                <w:i/>
                <w:iCs/>
              </w:rPr>
              <w:t>thematic area[s]</w:t>
            </w:r>
            <w:r w:rsidRPr="005B74A6">
              <w:rPr>
                <w:rFonts w:ascii="Proxima Nova Rg" w:hAnsi="Proxima Nova Rg" w:cs="Arial"/>
                <w:i/>
                <w:iCs/>
              </w:rPr>
              <w:t>)</w:t>
            </w:r>
          </w:p>
        </w:tc>
        <w:tc>
          <w:tcPr>
            <w:tcW w:w="7296" w:type="dxa"/>
            <w:vAlign w:val="center"/>
          </w:tcPr>
          <w:p w:rsidRPr="005B74A6" w:rsidR="00B7724D" w:rsidP="00871D58" w:rsidRDefault="00B7724D" w14:paraId="26A2F011" w14:textId="77777777">
            <w:pPr>
              <w:pStyle w:val="TableParagraph"/>
              <w:spacing w:line="240" w:lineRule="auto"/>
              <w:ind w:left="0"/>
              <w:contextualSpacing/>
              <w:rPr>
                <w:rFonts w:ascii="Proxima Nova Rg" w:hAnsi="Proxima Nova Rg" w:cs="Arial"/>
                <w:b/>
              </w:rPr>
            </w:pPr>
          </w:p>
          <w:p w:rsidRPr="005B74A6" w:rsidR="00B7724D" w:rsidP="00871D58" w:rsidRDefault="00B7724D" w14:paraId="6B9A0BE4" w14:textId="77777777">
            <w:pPr>
              <w:pStyle w:val="TableParagraph"/>
              <w:spacing w:line="240" w:lineRule="auto"/>
              <w:contextualSpacing/>
              <w:rPr>
                <w:rFonts w:ascii="Proxima Nova Rg" w:hAnsi="Proxima Nova Rg" w:cs="Arial"/>
              </w:rPr>
            </w:pPr>
          </w:p>
          <w:p w:rsidRPr="005B74A6" w:rsidR="00871D58" w:rsidP="00871D58" w:rsidRDefault="00871D58" w14:paraId="61C4BEC7" w14:textId="77777777">
            <w:pPr>
              <w:pStyle w:val="TableParagraph"/>
              <w:spacing w:line="240" w:lineRule="auto"/>
              <w:contextualSpacing/>
              <w:rPr>
                <w:rFonts w:ascii="Proxima Nova Rg" w:hAnsi="Proxima Nova Rg" w:cs="Arial"/>
              </w:rPr>
            </w:pPr>
          </w:p>
          <w:p w:rsidRPr="005B74A6" w:rsidR="00871D58" w:rsidP="00871D58" w:rsidRDefault="00871D58" w14:paraId="1965BFA6" w14:textId="77777777">
            <w:pPr>
              <w:pStyle w:val="TableParagraph"/>
              <w:spacing w:line="240" w:lineRule="auto"/>
              <w:contextualSpacing/>
              <w:rPr>
                <w:rFonts w:ascii="Proxima Nova Rg" w:hAnsi="Proxima Nova Rg" w:cs="Arial"/>
              </w:rPr>
            </w:pPr>
          </w:p>
          <w:p w:rsidRPr="005B74A6" w:rsidR="00871D58" w:rsidP="00871D58" w:rsidRDefault="00871D58" w14:paraId="1E4F2863" w14:textId="77777777">
            <w:pPr>
              <w:pStyle w:val="TableParagraph"/>
              <w:spacing w:line="240" w:lineRule="auto"/>
              <w:contextualSpacing/>
              <w:rPr>
                <w:rFonts w:ascii="Proxima Nova Rg" w:hAnsi="Proxima Nova Rg" w:cs="Arial"/>
              </w:rPr>
            </w:pPr>
          </w:p>
          <w:p w:rsidRPr="005B74A6" w:rsidR="00871D58" w:rsidP="00871D58" w:rsidRDefault="00871D58" w14:paraId="21C38F76" w14:textId="77777777">
            <w:pPr>
              <w:pStyle w:val="TableParagraph"/>
              <w:spacing w:line="240" w:lineRule="auto"/>
              <w:contextualSpacing/>
              <w:rPr>
                <w:rFonts w:ascii="Proxima Nova Rg" w:hAnsi="Proxima Nova Rg" w:cs="Arial"/>
              </w:rPr>
            </w:pPr>
          </w:p>
          <w:p w:rsidRPr="005B74A6" w:rsidR="00871D58" w:rsidP="00871D58" w:rsidRDefault="00871D58" w14:paraId="10B32A42" w14:textId="77777777">
            <w:pPr>
              <w:pStyle w:val="TableParagraph"/>
              <w:spacing w:line="240" w:lineRule="auto"/>
              <w:contextualSpacing/>
              <w:rPr>
                <w:rFonts w:ascii="Proxima Nova Rg" w:hAnsi="Proxima Nova Rg" w:cs="Arial"/>
              </w:rPr>
            </w:pPr>
          </w:p>
          <w:p w:rsidRPr="005B74A6" w:rsidR="00871D58" w:rsidP="00871D58" w:rsidRDefault="00871D58" w14:paraId="064B3EBB" w14:textId="77777777">
            <w:pPr>
              <w:pStyle w:val="TableParagraph"/>
              <w:spacing w:line="240" w:lineRule="auto"/>
              <w:contextualSpacing/>
              <w:rPr>
                <w:rFonts w:ascii="Proxima Nova Rg" w:hAnsi="Proxima Nova Rg" w:cs="Arial"/>
              </w:rPr>
            </w:pPr>
          </w:p>
          <w:p w:rsidRPr="005B74A6" w:rsidR="00871D58" w:rsidP="00871D58" w:rsidRDefault="00871D58" w14:paraId="53E07785" w14:textId="4468DF4C">
            <w:pPr>
              <w:pStyle w:val="TableParagraph"/>
              <w:spacing w:line="240" w:lineRule="auto"/>
              <w:contextualSpacing/>
              <w:rPr>
                <w:rFonts w:ascii="Proxima Nova Rg" w:hAnsi="Proxima Nova Rg" w:cs="Arial"/>
              </w:rPr>
            </w:pPr>
          </w:p>
        </w:tc>
      </w:tr>
      <w:tr w:rsidRPr="005B74A6" w:rsidR="00B7724D" w:rsidTr="00871D58" w14:paraId="0FD3FCC9" w14:textId="77777777">
        <w:trPr>
          <w:trHeight w:val="547" w:hRule="exact"/>
        </w:trPr>
        <w:tc>
          <w:tcPr>
            <w:tcW w:w="2694" w:type="dxa"/>
            <w:shd w:val="clear" w:color="auto" w:fill="DEEAF6" w:themeFill="accent5" w:themeFillTint="33"/>
            <w:vAlign w:val="center"/>
          </w:tcPr>
          <w:p w:rsidRPr="005B74A6" w:rsidR="00B7724D" w:rsidP="00871D58" w:rsidRDefault="00B7724D" w14:paraId="2EF4F084" w14:textId="652F5124">
            <w:pPr>
              <w:pStyle w:val="TableParagraph"/>
              <w:spacing w:line="240" w:lineRule="auto"/>
              <w:ind w:right="248"/>
              <w:contextualSpacing/>
              <w:rPr>
                <w:rFonts w:ascii="Proxima Nova Rg" w:hAnsi="Proxima Nova Rg" w:cs="Arial"/>
                <w:b/>
              </w:rPr>
            </w:pPr>
            <w:r w:rsidRPr="005B74A6">
              <w:rPr>
                <w:rFonts w:ascii="Proxima Nova Rg" w:hAnsi="Proxima Nova Rg" w:cs="Arial"/>
                <w:b/>
              </w:rPr>
              <w:t xml:space="preserve">Total </w:t>
            </w:r>
            <w:r w:rsidRPr="005B74A6" w:rsidR="00871D58">
              <w:rPr>
                <w:rFonts w:ascii="Proxima Nova Rg" w:hAnsi="Proxima Nova Rg" w:cs="Arial"/>
                <w:b/>
              </w:rPr>
              <w:t>R</w:t>
            </w:r>
            <w:r w:rsidRPr="005B74A6">
              <w:rPr>
                <w:rFonts w:ascii="Proxima Nova Rg" w:hAnsi="Proxima Nova Rg" w:cs="Arial"/>
                <w:b/>
              </w:rPr>
              <w:t xml:space="preserve">equested </w:t>
            </w:r>
            <w:r w:rsidRPr="005B74A6" w:rsidR="00871D58">
              <w:rPr>
                <w:rFonts w:ascii="Proxima Nova Rg" w:hAnsi="Proxima Nova Rg" w:cs="Arial"/>
                <w:b/>
              </w:rPr>
              <w:t>B</w:t>
            </w:r>
            <w:r w:rsidRPr="005B74A6">
              <w:rPr>
                <w:rFonts w:ascii="Proxima Nova Rg" w:hAnsi="Proxima Nova Rg" w:cs="Arial"/>
                <w:b/>
              </w:rPr>
              <w:t>udget</w:t>
            </w:r>
            <w:r w:rsidRPr="005B74A6" w:rsidR="00AE5971">
              <w:rPr>
                <w:rFonts w:ascii="Proxima Nova Rg" w:hAnsi="Proxima Nova Rg" w:cs="Arial"/>
                <w:b/>
              </w:rPr>
              <w:t xml:space="preserve"> (USD)</w:t>
            </w:r>
          </w:p>
        </w:tc>
        <w:tc>
          <w:tcPr>
            <w:tcW w:w="7296" w:type="dxa"/>
            <w:vAlign w:val="center"/>
          </w:tcPr>
          <w:p w:rsidRPr="005B74A6" w:rsidR="00B7724D" w:rsidP="00871D58" w:rsidRDefault="00B7724D" w14:paraId="05BBC728" w14:textId="77777777">
            <w:pPr>
              <w:spacing w:after="0"/>
              <w:contextualSpacing/>
              <w:jc w:val="left"/>
              <w:rPr>
                <w:rFonts w:ascii="Proxima Nova Rg" w:hAnsi="Proxima Nova Rg" w:cs="Arial"/>
                <w:szCs w:val="22"/>
              </w:rPr>
            </w:pPr>
          </w:p>
        </w:tc>
      </w:tr>
    </w:tbl>
    <w:p w:rsidRPr="005B74A6" w:rsidR="00B7724D" w:rsidP="008969AE" w:rsidRDefault="00B7724D" w14:paraId="529567C9" w14:textId="77777777">
      <w:pPr>
        <w:spacing w:after="0"/>
        <w:contextualSpacing/>
        <w:rPr>
          <w:rFonts w:ascii="Proxima Nova Rg" w:hAnsi="Proxima Nova Rg" w:cs="Arial"/>
          <w:szCs w:val="22"/>
        </w:rPr>
      </w:pPr>
    </w:p>
    <w:p w:rsidRPr="005B74A6" w:rsidR="002E4D09" w:rsidP="008969AE" w:rsidRDefault="002E4D09" w14:paraId="24DD2D6E" w14:textId="1571911F">
      <w:pPr>
        <w:spacing w:after="0"/>
        <w:contextualSpacing/>
        <w:jc w:val="left"/>
        <w:rPr>
          <w:rFonts w:ascii="Proxima Nova Rg" w:hAnsi="Proxima Nova Rg" w:cs="Arial"/>
          <w:i/>
          <w:szCs w:val="22"/>
        </w:rPr>
      </w:pPr>
    </w:p>
    <w:sectPr w:rsidRPr="005B74A6" w:rsidR="002E4D09" w:rsidSect="008E3CA6">
      <w:headerReference w:type="even" r:id="rId18"/>
      <w:headerReference w:type="default" r:id="rId19"/>
      <w:footerReference w:type="even" r:id="rId20"/>
      <w:footerReference w:type="default" r:id="rId21"/>
      <w:headerReference w:type="first" r:id="rId22"/>
      <w:footerReference w:type="first" r:id="rId23"/>
      <w:pgSz w:w="12240" w:h="15840" w:orient="portrait"/>
      <w:pgMar w:top="1985" w:right="1080" w:bottom="1134" w:left="1080" w:header="720" w:footer="4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40DB" w:rsidP="00012CCA" w:rsidRDefault="005B40DB" w14:paraId="3D29BC74" w14:textId="77777777">
      <w:pPr>
        <w:spacing w:after="0"/>
      </w:pPr>
      <w:r>
        <w:separator/>
      </w:r>
    </w:p>
  </w:endnote>
  <w:endnote w:type="continuationSeparator" w:id="0">
    <w:p w:rsidR="005B40DB" w:rsidP="00012CCA" w:rsidRDefault="005B40DB" w14:paraId="0A24C083" w14:textId="77777777">
      <w:pPr>
        <w:spacing w:after="0"/>
      </w:pPr>
      <w:r>
        <w:continuationSeparator/>
      </w:r>
    </w:p>
  </w:endnote>
  <w:endnote w:type="continuationNotice" w:id="1">
    <w:p w:rsidR="005B40DB" w:rsidRDefault="005B40DB" w14:paraId="19970F67"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okChampa">
    <w:charset w:val="DE"/>
    <w:family w:val="swiss"/>
    <w:pitch w:val="variable"/>
    <w:sig w:usb0="83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Rg">
    <w:panose1 w:val="02000506030000020004"/>
    <w:charset w:val="00"/>
    <w:family w:val="modern"/>
    <w:notTrueType/>
    <w:pitch w:val="variable"/>
    <w:sig w:usb0="A00000AF" w:usb1="5000E0FB" w:usb2="00000000" w:usb3="00000000" w:csb0="0000019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3CA6" w:rsidRDefault="008E3CA6" w14:paraId="3D0C366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525467"/>
      <w:docPartObj>
        <w:docPartGallery w:val="Page Numbers (Bottom of Page)"/>
        <w:docPartUnique/>
      </w:docPartObj>
    </w:sdtPr>
    <w:sdtEndPr>
      <w:rPr>
        <w:rFonts w:ascii="Proxima Nova Rg" w:hAnsi="Proxima Nova Rg"/>
        <w:noProof/>
        <w:sz w:val="16"/>
        <w:szCs w:val="16"/>
      </w:rPr>
    </w:sdtEndPr>
    <w:sdtContent>
      <w:p w:rsidRPr="008E3CA6" w:rsidR="00C04DB3" w:rsidP="00D16649" w:rsidRDefault="00C04DB3" w14:paraId="37B15BE3" w14:textId="00882F3E">
        <w:pPr>
          <w:pStyle w:val="Footer"/>
          <w:jc w:val="center"/>
          <w:rPr>
            <w:rFonts w:ascii="Proxima Nova Rg" w:hAnsi="Proxima Nova Rg"/>
            <w:sz w:val="16"/>
            <w:szCs w:val="16"/>
          </w:rPr>
        </w:pPr>
        <w:r w:rsidRPr="008E3CA6">
          <w:rPr>
            <w:rFonts w:ascii="Proxima Nova Rg" w:hAnsi="Proxima Nova Rg"/>
            <w:sz w:val="16"/>
            <w:szCs w:val="16"/>
          </w:rPr>
          <w:fldChar w:fldCharType="begin"/>
        </w:r>
        <w:r w:rsidRPr="008E3CA6">
          <w:rPr>
            <w:rFonts w:ascii="Proxima Nova Rg" w:hAnsi="Proxima Nova Rg"/>
            <w:sz w:val="16"/>
            <w:szCs w:val="16"/>
          </w:rPr>
          <w:instrText xml:space="preserve"> PAGE   \* MERGEFORMAT </w:instrText>
        </w:r>
        <w:r w:rsidRPr="008E3CA6">
          <w:rPr>
            <w:rFonts w:ascii="Proxima Nova Rg" w:hAnsi="Proxima Nova Rg"/>
            <w:sz w:val="16"/>
            <w:szCs w:val="16"/>
          </w:rPr>
          <w:fldChar w:fldCharType="separate"/>
        </w:r>
        <w:r w:rsidRPr="008E3CA6">
          <w:rPr>
            <w:rFonts w:ascii="Proxima Nova Rg" w:hAnsi="Proxima Nova Rg"/>
            <w:noProof/>
            <w:sz w:val="16"/>
            <w:szCs w:val="16"/>
          </w:rPr>
          <w:t>2</w:t>
        </w:r>
        <w:r w:rsidRPr="008E3CA6">
          <w:rPr>
            <w:rFonts w:ascii="Proxima Nova Rg" w:hAnsi="Proxima Nova Rg"/>
            <w:noProof/>
            <w:sz w:val="16"/>
            <w:szCs w:val="16"/>
          </w:rPr>
          <w:fldChar w:fldCharType="end"/>
        </w:r>
      </w:p>
    </w:sdtContent>
  </w:sdt>
  <w:p w:rsidR="00C04DB3" w:rsidRDefault="00C04DB3" w14:paraId="695006F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3CA6" w:rsidRDefault="008E3CA6" w14:paraId="6AD3932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40DB" w:rsidP="00012CCA" w:rsidRDefault="005B40DB" w14:paraId="405306CD" w14:textId="77777777">
      <w:pPr>
        <w:spacing w:after="0"/>
      </w:pPr>
      <w:r>
        <w:separator/>
      </w:r>
    </w:p>
  </w:footnote>
  <w:footnote w:type="continuationSeparator" w:id="0">
    <w:p w:rsidR="005B40DB" w:rsidP="00012CCA" w:rsidRDefault="005B40DB" w14:paraId="36F77D17" w14:textId="77777777">
      <w:pPr>
        <w:spacing w:after="0"/>
      </w:pPr>
      <w:r>
        <w:continuationSeparator/>
      </w:r>
    </w:p>
  </w:footnote>
  <w:footnote w:type="continuationNotice" w:id="1">
    <w:p w:rsidR="005B40DB" w:rsidRDefault="005B40DB" w14:paraId="7D60B6A7"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3CA6" w:rsidRDefault="008E3CA6" w14:paraId="469E7F3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53689" w:rsidRDefault="00953689" w14:paraId="14AD775D" w14:textId="50467859">
    <w:pPr>
      <w:pStyle w:val="Header"/>
    </w:pPr>
    <w:r>
      <w:rPr>
        <w:noProof/>
      </w:rPr>
      <w:drawing>
        <wp:anchor distT="0" distB="0" distL="114300" distR="114300" simplePos="0" relativeHeight="251658240" behindDoc="0" locked="0" layoutInCell="1" allowOverlap="1" wp14:anchorId="3A83C64C" wp14:editId="6185E0FD">
          <wp:simplePos x="0" y="0"/>
          <wp:positionH relativeFrom="margin">
            <wp:align>right</wp:align>
          </wp:positionH>
          <wp:positionV relativeFrom="paragraph">
            <wp:posOffset>0</wp:posOffset>
          </wp:positionV>
          <wp:extent cx="507216" cy="6400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DP_Logo_Medium.jpg"/>
                  <pic:cNvPicPr/>
                </pic:nvPicPr>
                <pic:blipFill rotWithShape="1">
                  <a:blip r:embed="rId1">
                    <a:extLst>
                      <a:ext uri="{28A0092B-C50C-407E-A947-70E740481C1C}">
                        <a14:useLocalDpi xmlns:a14="http://schemas.microsoft.com/office/drawing/2010/main" val="0"/>
                      </a:ext>
                    </a:extLst>
                  </a:blip>
                  <a:srcRect l="630" t="4745" b="26335"/>
                  <a:stretch/>
                </pic:blipFill>
                <pic:spPr bwMode="auto">
                  <a:xfrm>
                    <a:off x="0" y="0"/>
                    <a:ext cx="507216" cy="640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3CA6" w:rsidRDefault="008E3CA6" w14:paraId="3CD95F9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0B8F"/>
    <w:multiLevelType w:val="hybridMultilevel"/>
    <w:tmpl w:val="224AD3BC"/>
    <w:lvl w:ilvl="0" w:tplc="04090001">
      <w:start w:val="1"/>
      <w:numFmt w:val="bullet"/>
      <w:lvlText w:val=""/>
      <w:lvlJc w:val="left"/>
      <w:pPr>
        <w:ind w:left="1778" w:hanging="360"/>
      </w:pPr>
      <w:rPr>
        <w:rFonts w:hint="default" w:ascii="Symbol" w:hAnsi="Symbol"/>
      </w:rPr>
    </w:lvl>
    <w:lvl w:ilvl="1" w:tplc="04090003" w:tentative="1">
      <w:start w:val="1"/>
      <w:numFmt w:val="bullet"/>
      <w:lvlText w:val="o"/>
      <w:lvlJc w:val="left"/>
      <w:pPr>
        <w:ind w:left="2498" w:hanging="360"/>
      </w:pPr>
      <w:rPr>
        <w:rFonts w:hint="default" w:ascii="Courier New" w:hAnsi="Courier New" w:cs="Courier New"/>
      </w:rPr>
    </w:lvl>
    <w:lvl w:ilvl="2" w:tplc="04090005" w:tentative="1">
      <w:start w:val="1"/>
      <w:numFmt w:val="bullet"/>
      <w:lvlText w:val=""/>
      <w:lvlJc w:val="left"/>
      <w:pPr>
        <w:ind w:left="3218" w:hanging="360"/>
      </w:pPr>
      <w:rPr>
        <w:rFonts w:hint="default" w:ascii="Wingdings" w:hAnsi="Wingdings"/>
      </w:rPr>
    </w:lvl>
    <w:lvl w:ilvl="3" w:tplc="04090001" w:tentative="1">
      <w:start w:val="1"/>
      <w:numFmt w:val="bullet"/>
      <w:lvlText w:val=""/>
      <w:lvlJc w:val="left"/>
      <w:pPr>
        <w:ind w:left="3938" w:hanging="360"/>
      </w:pPr>
      <w:rPr>
        <w:rFonts w:hint="default" w:ascii="Symbol" w:hAnsi="Symbol"/>
      </w:rPr>
    </w:lvl>
    <w:lvl w:ilvl="4" w:tplc="04090003" w:tentative="1">
      <w:start w:val="1"/>
      <w:numFmt w:val="bullet"/>
      <w:lvlText w:val="o"/>
      <w:lvlJc w:val="left"/>
      <w:pPr>
        <w:ind w:left="4658" w:hanging="360"/>
      </w:pPr>
      <w:rPr>
        <w:rFonts w:hint="default" w:ascii="Courier New" w:hAnsi="Courier New" w:cs="Courier New"/>
      </w:rPr>
    </w:lvl>
    <w:lvl w:ilvl="5" w:tplc="04090005" w:tentative="1">
      <w:start w:val="1"/>
      <w:numFmt w:val="bullet"/>
      <w:lvlText w:val=""/>
      <w:lvlJc w:val="left"/>
      <w:pPr>
        <w:ind w:left="5378" w:hanging="360"/>
      </w:pPr>
      <w:rPr>
        <w:rFonts w:hint="default" w:ascii="Wingdings" w:hAnsi="Wingdings"/>
      </w:rPr>
    </w:lvl>
    <w:lvl w:ilvl="6" w:tplc="04090001" w:tentative="1">
      <w:start w:val="1"/>
      <w:numFmt w:val="bullet"/>
      <w:lvlText w:val=""/>
      <w:lvlJc w:val="left"/>
      <w:pPr>
        <w:ind w:left="6098" w:hanging="360"/>
      </w:pPr>
      <w:rPr>
        <w:rFonts w:hint="default" w:ascii="Symbol" w:hAnsi="Symbol"/>
      </w:rPr>
    </w:lvl>
    <w:lvl w:ilvl="7" w:tplc="04090003" w:tentative="1">
      <w:start w:val="1"/>
      <w:numFmt w:val="bullet"/>
      <w:lvlText w:val="o"/>
      <w:lvlJc w:val="left"/>
      <w:pPr>
        <w:ind w:left="6818" w:hanging="360"/>
      </w:pPr>
      <w:rPr>
        <w:rFonts w:hint="default" w:ascii="Courier New" w:hAnsi="Courier New" w:cs="Courier New"/>
      </w:rPr>
    </w:lvl>
    <w:lvl w:ilvl="8" w:tplc="04090005" w:tentative="1">
      <w:start w:val="1"/>
      <w:numFmt w:val="bullet"/>
      <w:lvlText w:val=""/>
      <w:lvlJc w:val="left"/>
      <w:pPr>
        <w:ind w:left="7538" w:hanging="360"/>
      </w:pPr>
      <w:rPr>
        <w:rFonts w:hint="default" w:ascii="Wingdings" w:hAnsi="Wingdings"/>
      </w:rPr>
    </w:lvl>
  </w:abstractNum>
  <w:abstractNum w:abstractNumId="1" w15:restartNumberingAfterBreak="0">
    <w:nsid w:val="0CD33065"/>
    <w:multiLevelType w:val="hybridMultilevel"/>
    <w:tmpl w:val="D3B8F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3320D"/>
    <w:multiLevelType w:val="hybridMultilevel"/>
    <w:tmpl w:val="4A1CA272"/>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4ECA2ECC">
      <w:start w:val="2"/>
      <w:numFmt w:val="decimal"/>
      <w:lvlText w:val="%4-"/>
      <w:lvlJc w:val="left"/>
      <w:pPr>
        <w:ind w:left="2880" w:hanging="360"/>
      </w:pPr>
    </w:lvl>
    <w:lvl w:ilvl="4" w:tplc="6FEAC89A">
      <w:start w:val="3"/>
      <w:numFmt w:val="decimal"/>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F6C4660"/>
    <w:multiLevelType w:val="hybridMultilevel"/>
    <w:tmpl w:val="290AF2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3123F02"/>
    <w:multiLevelType w:val="hybridMultilevel"/>
    <w:tmpl w:val="C84A4116"/>
    <w:lvl w:ilvl="0" w:tplc="04090003">
      <w:start w:val="1"/>
      <w:numFmt w:val="bullet"/>
      <w:lvlText w:val="o"/>
      <w:lvlJc w:val="left"/>
      <w:pPr>
        <w:ind w:left="1778" w:hanging="360"/>
      </w:pPr>
      <w:rPr>
        <w:rFonts w:hint="default" w:ascii="Courier New" w:hAnsi="Courier New" w:cs="Courier New"/>
      </w:rPr>
    </w:lvl>
    <w:lvl w:ilvl="1" w:tplc="04090003" w:tentative="1">
      <w:start w:val="1"/>
      <w:numFmt w:val="bullet"/>
      <w:lvlText w:val="o"/>
      <w:lvlJc w:val="left"/>
      <w:pPr>
        <w:ind w:left="2498" w:hanging="360"/>
      </w:pPr>
      <w:rPr>
        <w:rFonts w:hint="default" w:ascii="Courier New" w:hAnsi="Courier New" w:cs="Courier New"/>
      </w:rPr>
    </w:lvl>
    <w:lvl w:ilvl="2" w:tplc="04090005" w:tentative="1">
      <w:start w:val="1"/>
      <w:numFmt w:val="bullet"/>
      <w:lvlText w:val=""/>
      <w:lvlJc w:val="left"/>
      <w:pPr>
        <w:ind w:left="3218" w:hanging="360"/>
      </w:pPr>
      <w:rPr>
        <w:rFonts w:hint="default" w:ascii="Wingdings" w:hAnsi="Wingdings"/>
      </w:rPr>
    </w:lvl>
    <w:lvl w:ilvl="3" w:tplc="04090001" w:tentative="1">
      <w:start w:val="1"/>
      <w:numFmt w:val="bullet"/>
      <w:lvlText w:val=""/>
      <w:lvlJc w:val="left"/>
      <w:pPr>
        <w:ind w:left="3938" w:hanging="360"/>
      </w:pPr>
      <w:rPr>
        <w:rFonts w:hint="default" w:ascii="Symbol" w:hAnsi="Symbol"/>
      </w:rPr>
    </w:lvl>
    <w:lvl w:ilvl="4" w:tplc="04090003" w:tentative="1">
      <w:start w:val="1"/>
      <w:numFmt w:val="bullet"/>
      <w:lvlText w:val="o"/>
      <w:lvlJc w:val="left"/>
      <w:pPr>
        <w:ind w:left="4658" w:hanging="360"/>
      </w:pPr>
      <w:rPr>
        <w:rFonts w:hint="default" w:ascii="Courier New" w:hAnsi="Courier New" w:cs="Courier New"/>
      </w:rPr>
    </w:lvl>
    <w:lvl w:ilvl="5" w:tplc="04090005" w:tentative="1">
      <w:start w:val="1"/>
      <w:numFmt w:val="bullet"/>
      <w:lvlText w:val=""/>
      <w:lvlJc w:val="left"/>
      <w:pPr>
        <w:ind w:left="5378" w:hanging="360"/>
      </w:pPr>
      <w:rPr>
        <w:rFonts w:hint="default" w:ascii="Wingdings" w:hAnsi="Wingdings"/>
      </w:rPr>
    </w:lvl>
    <w:lvl w:ilvl="6" w:tplc="04090001" w:tentative="1">
      <w:start w:val="1"/>
      <w:numFmt w:val="bullet"/>
      <w:lvlText w:val=""/>
      <w:lvlJc w:val="left"/>
      <w:pPr>
        <w:ind w:left="6098" w:hanging="360"/>
      </w:pPr>
      <w:rPr>
        <w:rFonts w:hint="default" w:ascii="Symbol" w:hAnsi="Symbol"/>
      </w:rPr>
    </w:lvl>
    <w:lvl w:ilvl="7" w:tplc="04090003" w:tentative="1">
      <w:start w:val="1"/>
      <w:numFmt w:val="bullet"/>
      <w:lvlText w:val="o"/>
      <w:lvlJc w:val="left"/>
      <w:pPr>
        <w:ind w:left="6818" w:hanging="360"/>
      </w:pPr>
      <w:rPr>
        <w:rFonts w:hint="default" w:ascii="Courier New" w:hAnsi="Courier New" w:cs="Courier New"/>
      </w:rPr>
    </w:lvl>
    <w:lvl w:ilvl="8" w:tplc="04090005" w:tentative="1">
      <w:start w:val="1"/>
      <w:numFmt w:val="bullet"/>
      <w:lvlText w:val=""/>
      <w:lvlJc w:val="left"/>
      <w:pPr>
        <w:ind w:left="7538" w:hanging="360"/>
      </w:pPr>
      <w:rPr>
        <w:rFonts w:hint="default" w:ascii="Wingdings" w:hAnsi="Wingdings"/>
      </w:rPr>
    </w:lvl>
  </w:abstractNum>
  <w:abstractNum w:abstractNumId="5" w15:restartNumberingAfterBreak="0">
    <w:nsid w:val="14401138"/>
    <w:multiLevelType w:val="hybridMultilevel"/>
    <w:tmpl w:val="991C55D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6" w15:restartNumberingAfterBreak="0">
    <w:nsid w:val="18E07B8E"/>
    <w:multiLevelType w:val="hybridMultilevel"/>
    <w:tmpl w:val="EE666A50"/>
    <w:lvl w:ilvl="0" w:tplc="048A9F5A">
      <w:start w:val="1"/>
      <w:numFmt w:val="decimal"/>
      <w:lvlText w:val="%1."/>
      <w:lvlJc w:val="left"/>
      <w:pPr>
        <w:ind w:left="720" w:hanging="360"/>
      </w:pPr>
      <w:rPr>
        <w:rFonts w:hint="default" w:ascii="Arial" w:hAnsi="Arial" w:cs="Arial" w:eastAsiaTheme="minorEastAsia"/>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357F1"/>
    <w:multiLevelType w:val="hybridMultilevel"/>
    <w:tmpl w:val="0846DB42"/>
    <w:lvl w:ilvl="0" w:tplc="5B2E5B74">
      <w:start w:val="1"/>
      <w:numFmt w:val="bullet"/>
      <w:lvlText w:val="-"/>
      <w:lvlJc w:val="left"/>
      <w:pPr>
        <w:ind w:left="720" w:hanging="360"/>
      </w:pPr>
      <w:rPr>
        <w:rFonts w:hint="default" w:ascii="Arial" w:hAnsi="Arial" w:eastAsia="Calibri"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A7F27DE"/>
    <w:multiLevelType w:val="hybridMultilevel"/>
    <w:tmpl w:val="2F5401C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9" w15:restartNumberingAfterBreak="0">
    <w:nsid w:val="1AEB651F"/>
    <w:multiLevelType w:val="hybridMultilevel"/>
    <w:tmpl w:val="20EEA470"/>
    <w:lvl w:ilvl="0" w:tplc="B99E85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8E423F"/>
    <w:multiLevelType w:val="multilevel"/>
    <w:tmpl w:val="79E838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D6739D"/>
    <w:multiLevelType w:val="hybridMultilevel"/>
    <w:tmpl w:val="4B8A58D6"/>
    <w:lvl w:ilvl="0" w:tplc="5B2E5B74">
      <w:start w:val="1"/>
      <w:numFmt w:val="bullet"/>
      <w:lvlText w:val="-"/>
      <w:lvlJc w:val="left"/>
      <w:pPr>
        <w:ind w:left="720" w:hanging="360"/>
      </w:pPr>
      <w:rPr>
        <w:rFonts w:hint="default" w:ascii="Arial" w:hAnsi="Arial" w:eastAsia="Calibri"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12F470A"/>
    <w:multiLevelType w:val="hybridMultilevel"/>
    <w:tmpl w:val="3886F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7A3D58"/>
    <w:multiLevelType w:val="hybridMultilevel"/>
    <w:tmpl w:val="18E67A2E"/>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3167DE"/>
    <w:multiLevelType w:val="hybridMultilevel"/>
    <w:tmpl w:val="FFFFFFFF"/>
    <w:lvl w:ilvl="0" w:tplc="EDF2F344">
      <w:start w:val="1"/>
      <w:numFmt w:val="bullet"/>
      <w:lvlText w:val=""/>
      <w:lvlJc w:val="left"/>
      <w:pPr>
        <w:ind w:left="720" w:hanging="360"/>
      </w:pPr>
      <w:rPr>
        <w:rFonts w:hint="default" w:ascii="Symbol" w:hAnsi="Symbol"/>
      </w:rPr>
    </w:lvl>
    <w:lvl w:ilvl="1" w:tplc="FBCC54EE">
      <w:start w:val="1"/>
      <w:numFmt w:val="bullet"/>
      <w:lvlText w:val="o"/>
      <w:lvlJc w:val="left"/>
      <w:pPr>
        <w:ind w:left="1440" w:hanging="360"/>
      </w:pPr>
      <w:rPr>
        <w:rFonts w:hint="default" w:ascii="Courier New" w:hAnsi="Courier New"/>
      </w:rPr>
    </w:lvl>
    <w:lvl w:ilvl="2" w:tplc="82C2C728">
      <w:start w:val="1"/>
      <w:numFmt w:val="bullet"/>
      <w:lvlText w:val=""/>
      <w:lvlJc w:val="left"/>
      <w:pPr>
        <w:ind w:left="2160" w:hanging="360"/>
      </w:pPr>
      <w:rPr>
        <w:rFonts w:hint="default" w:ascii="Wingdings" w:hAnsi="Wingdings"/>
      </w:rPr>
    </w:lvl>
    <w:lvl w:ilvl="3" w:tplc="FA3C616A">
      <w:start w:val="1"/>
      <w:numFmt w:val="bullet"/>
      <w:lvlText w:val=""/>
      <w:lvlJc w:val="left"/>
      <w:pPr>
        <w:ind w:left="2880" w:hanging="360"/>
      </w:pPr>
      <w:rPr>
        <w:rFonts w:hint="default" w:ascii="Symbol" w:hAnsi="Symbol"/>
      </w:rPr>
    </w:lvl>
    <w:lvl w:ilvl="4" w:tplc="8FE249C6">
      <w:start w:val="1"/>
      <w:numFmt w:val="bullet"/>
      <w:lvlText w:val="o"/>
      <w:lvlJc w:val="left"/>
      <w:pPr>
        <w:ind w:left="3600" w:hanging="360"/>
      </w:pPr>
      <w:rPr>
        <w:rFonts w:hint="default" w:ascii="Courier New" w:hAnsi="Courier New"/>
      </w:rPr>
    </w:lvl>
    <w:lvl w:ilvl="5" w:tplc="AD507B74">
      <w:start w:val="1"/>
      <w:numFmt w:val="bullet"/>
      <w:lvlText w:val=""/>
      <w:lvlJc w:val="left"/>
      <w:pPr>
        <w:ind w:left="4320" w:hanging="360"/>
      </w:pPr>
      <w:rPr>
        <w:rFonts w:hint="default" w:ascii="Wingdings" w:hAnsi="Wingdings"/>
      </w:rPr>
    </w:lvl>
    <w:lvl w:ilvl="6" w:tplc="8508F6F4">
      <w:start w:val="1"/>
      <w:numFmt w:val="bullet"/>
      <w:lvlText w:val=""/>
      <w:lvlJc w:val="left"/>
      <w:pPr>
        <w:ind w:left="5040" w:hanging="360"/>
      </w:pPr>
      <w:rPr>
        <w:rFonts w:hint="default" w:ascii="Symbol" w:hAnsi="Symbol"/>
      </w:rPr>
    </w:lvl>
    <w:lvl w:ilvl="7" w:tplc="B244627C">
      <w:start w:val="1"/>
      <w:numFmt w:val="bullet"/>
      <w:lvlText w:val="o"/>
      <w:lvlJc w:val="left"/>
      <w:pPr>
        <w:ind w:left="5760" w:hanging="360"/>
      </w:pPr>
      <w:rPr>
        <w:rFonts w:hint="default" w:ascii="Courier New" w:hAnsi="Courier New"/>
      </w:rPr>
    </w:lvl>
    <w:lvl w:ilvl="8" w:tplc="94C00D68">
      <w:start w:val="1"/>
      <w:numFmt w:val="bullet"/>
      <w:lvlText w:val=""/>
      <w:lvlJc w:val="left"/>
      <w:pPr>
        <w:ind w:left="6480" w:hanging="360"/>
      </w:pPr>
      <w:rPr>
        <w:rFonts w:hint="default" w:ascii="Wingdings" w:hAnsi="Wingdings"/>
      </w:rPr>
    </w:lvl>
  </w:abstractNum>
  <w:abstractNum w:abstractNumId="15" w15:restartNumberingAfterBreak="0">
    <w:nsid w:val="27650780"/>
    <w:multiLevelType w:val="hybridMultilevel"/>
    <w:tmpl w:val="DF2E80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ADC7E34"/>
    <w:multiLevelType w:val="hybridMultilevel"/>
    <w:tmpl w:val="AB6A8C3C"/>
    <w:lvl w:ilvl="0" w:tplc="04090003">
      <w:start w:val="1"/>
      <w:numFmt w:val="bullet"/>
      <w:lvlText w:val="o"/>
      <w:lvlJc w:val="left"/>
      <w:pPr>
        <w:ind w:left="720" w:hanging="360"/>
      </w:pPr>
      <w:rPr>
        <w:rFonts w:hint="default" w:ascii="Courier New"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003160"/>
    <w:multiLevelType w:val="hybridMultilevel"/>
    <w:tmpl w:val="C1FEB10A"/>
    <w:lvl w:ilvl="0" w:tplc="4EDA5672">
      <w:numFmt w:val="bullet"/>
      <w:lvlText w:val="☐"/>
      <w:lvlJc w:val="left"/>
      <w:pPr>
        <w:ind w:left="343" w:hanging="241"/>
      </w:pPr>
      <w:rPr>
        <w:rFonts w:hint="default" w:ascii="Segoe UI Symbol" w:hAnsi="Segoe UI Symbol" w:eastAsia="Segoe UI Symbol" w:cs="Segoe UI Symbol"/>
        <w:w w:val="100"/>
        <w:sz w:val="22"/>
        <w:szCs w:val="22"/>
      </w:rPr>
    </w:lvl>
    <w:lvl w:ilvl="1" w:tplc="EC74B1BE">
      <w:numFmt w:val="bullet"/>
      <w:lvlText w:val="•"/>
      <w:lvlJc w:val="left"/>
      <w:pPr>
        <w:ind w:left="923" w:hanging="241"/>
      </w:pPr>
      <w:rPr>
        <w:rFonts w:hint="default"/>
      </w:rPr>
    </w:lvl>
    <w:lvl w:ilvl="2" w:tplc="4936E924">
      <w:numFmt w:val="bullet"/>
      <w:lvlText w:val="•"/>
      <w:lvlJc w:val="left"/>
      <w:pPr>
        <w:ind w:left="1507" w:hanging="241"/>
      </w:pPr>
      <w:rPr>
        <w:rFonts w:hint="default"/>
      </w:rPr>
    </w:lvl>
    <w:lvl w:ilvl="3" w:tplc="C38ED540">
      <w:numFmt w:val="bullet"/>
      <w:lvlText w:val="•"/>
      <w:lvlJc w:val="left"/>
      <w:pPr>
        <w:ind w:left="2091" w:hanging="241"/>
      </w:pPr>
      <w:rPr>
        <w:rFonts w:hint="default"/>
      </w:rPr>
    </w:lvl>
    <w:lvl w:ilvl="4" w:tplc="855464C0">
      <w:numFmt w:val="bullet"/>
      <w:lvlText w:val="•"/>
      <w:lvlJc w:val="left"/>
      <w:pPr>
        <w:ind w:left="2675" w:hanging="241"/>
      </w:pPr>
      <w:rPr>
        <w:rFonts w:hint="default"/>
      </w:rPr>
    </w:lvl>
    <w:lvl w:ilvl="5" w:tplc="B9DA6626">
      <w:numFmt w:val="bullet"/>
      <w:lvlText w:val="•"/>
      <w:lvlJc w:val="left"/>
      <w:pPr>
        <w:ind w:left="3259" w:hanging="241"/>
      </w:pPr>
      <w:rPr>
        <w:rFonts w:hint="default"/>
      </w:rPr>
    </w:lvl>
    <w:lvl w:ilvl="6" w:tplc="4D22945A">
      <w:numFmt w:val="bullet"/>
      <w:lvlText w:val="•"/>
      <w:lvlJc w:val="left"/>
      <w:pPr>
        <w:ind w:left="3843" w:hanging="241"/>
      </w:pPr>
      <w:rPr>
        <w:rFonts w:hint="default"/>
      </w:rPr>
    </w:lvl>
    <w:lvl w:ilvl="7" w:tplc="EB6AEC06">
      <w:numFmt w:val="bullet"/>
      <w:lvlText w:val="•"/>
      <w:lvlJc w:val="left"/>
      <w:pPr>
        <w:ind w:left="4427" w:hanging="241"/>
      </w:pPr>
      <w:rPr>
        <w:rFonts w:hint="default"/>
      </w:rPr>
    </w:lvl>
    <w:lvl w:ilvl="8" w:tplc="3356DA88">
      <w:numFmt w:val="bullet"/>
      <w:lvlText w:val="•"/>
      <w:lvlJc w:val="left"/>
      <w:pPr>
        <w:ind w:left="5011" w:hanging="241"/>
      </w:pPr>
      <w:rPr>
        <w:rFonts w:hint="default"/>
      </w:rPr>
    </w:lvl>
  </w:abstractNum>
  <w:abstractNum w:abstractNumId="18" w15:restartNumberingAfterBreak="0">
    <w:nsid w:val="2C8112C5"/>
    <w:multiLevelType w:val="hybridMultilevel"/>
    <w:tmpl w:val="6DDC2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137F59"/>
    <w:multiLevelType w:val="hybridMultilevel"/>
    <w:tmpl w:val="AEF4387A"/>
    <w:lvl w:ilvl="0" w:tplc="F8D25686">
      <w:start w:val="1"/>
      <w:numFmt w:val="bullet"/>
      <w:lvlText w:val=""/>
      <w:lvlJc w:val="left"/>
      <w:pPr>
        <w:ind w:left="720" w:hanging="360"/>
      </w:pPr>
      <w:rPr>
        <w:rFonts w:hint="default" w:ascii="Symbol" w:hAnsi="Symbol"/>
      </w:rPr>
    </w:lvl>
    <w:lvl w:ilvl="1" w:tplc="AA642BA0">
      <w:start w:val="1"/>
      <w:numFmt w:val="bullet"/>
      <w:lvlText w:val="o"/>
      <w:lvlJc w:val="left"/>
      <w:pPr>
        <w:ind w:left="1440" w:hanging="360"/>
      </w:pPr>
      <w:rPr>
        <w:rFonts w:hint="default" w:ascii="Courier New" w:hAnsi="Courier New"/>
      </w:rPr>
    </w:lvl>
    <w:lvl w:ilvl="2" w:tplc="ED161A60">
      <w:start w:val="1"/>
      <w:numFmt w:val="bullet"/>
      <w:lvlText w:val=""/>
      <w:lvlJc w:val="left"/>
      <w:pPr>
        <w:ind w:left="2160" w:hanging="360"/>
      </w:pPr>
      <w:rPr>
        <w:rFonts w:hint="default" w:ascii="Wingdings" w:hAnsi="Wingdings"/>
      </w:rPr>
    </w:lvl>
    <w:lvl w:ilvl="3" w:tplc="57582F78">
      <w:start w:val="1"/>
      <w:numFmt w:val="bullet"/>
      <w:lvlText w:val=""/>
      <w:lvlJc w:val="left"/>
      <w:pPr>
        <w:ind w:left="2880" w:hanging="360"/>
      </w:pPr>
      <w:rPr>
        <w:rFonts w:hint="default" w:ascii="Symbol" w:hAnsi="Symbol"/>
      </w:rPr>
    </w:lvl>
    <w:lvl w:ilvl="4" w:tplc="685ADAA6">
      <w:start w:val="1"/>
      <w:numFmt w:val="bullet"/>
      <w:lvlText w:val="o"/>
      <w:lvlJc w:val="left"/>
      <w:pPr>
        <w:ind w:left="3600" w:hanging="360"/>
      </w:pPr>
      <w:rPr>
        <w:rFonts w:hint="default" w:ascii="Courier New" w:hAnsi="Courier New"/>
      </w:rPr>
    </w:lvl>
    <w:lvl w:ilvl="5" w:tplc="A95E0358">
      <w:start w:val="1"/>
      <w:numFmt w:val="bullet"/>
      <w:lvlText w:val=""/>
      <w:lvlJc w:val="left"/>
      <w:pPr>
        <w:ind w:left="4320" w:hanging="360"/>
      </w:pPr>
      <w:rPr>
        <w:rFonts w:hint="default" w:ascii="Wingdings" w:hAnsi="Wingdings"/>
      </w:rPr>
    </w:lvl>
    <w:lvl w:ilvl="6" w:tplc="9EB4100A">
      <w:start w:val="1"/>
      <w:numFmt w:val="bullet"/>
      <w:lvlText w:val=""/>
      <w:lvlJc w:val="left"/>
      <w:pPr>
        <w:ind w:left="5040" w:hanging="360"/>
      </w:pPr>
      <w:rPr>
        <w:rFonts w:hint="default" w:ascii="Symbol" w:hAnsi="Symbol"/>
      </w:rPr>
    </w:lvl>
    <w:lvl w:ilvl="7" w:tplc="B18E17BE">
      <w:start w:val="1"/>
      <w:numFmt w:val="bullet"/>
      <w:lvlText w:val="o"/>
      <w:lvlJc w:val="left"/>
      <w:pPr>
        <w:ind w:left="5760" w:hanging="360"/>
      </w:pPr>
      <w:rPr>
        <w:rFonts w:hint="default" w:ascii="Courier New" w:hAnsi="Courier New"/>
      </w:rPr>
    </w:lvl>
    <w:lvl w:ilvl="8" w:tplc="1EF881D0">
      <w:start w:val="1"/>
      <w:numFmt w:val="bullet"/>
      <w:lvlText w:val=""/>
      <w:lvlJc w:val="left"/>
      <w:pPr>
        <w:ind w:left="6480" w:hanging="360"/>
      </w:pPr>
      <w:rPr>
        <w:rFonts w:hint="default" w:ascii="Wingdings" w:hAnsi="Wingdings"/>
      </w:rPr>
    </w:lvl>
  </w:abstractNum>
  <w:abstractNum w:abstractNumId="20" w15:restartNumberingAfterBreak="0">
    <w:nsid w:val="32342967"/>
    <w:multiLevelType w:val="hybridMultilevel"/>
    <w:tmpl w:val="A4BE8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C43624"/>
    <w:multiLevelType w:val="hybridMultilevel"/>
    <w:tmpl w:val="C980BA8A"/>
    <w:lvl w:ilvl="0" w:tplc="BA8869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276CC5"/>
    <w:multiLevelType w:val="hybridMultilevel"/>
    <w:tmpl w:val="3AFC2A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3F445B0F"/>
    <w:multiLevelType w:val="hybridMultilevel"/>
    <w:tmpl w:val="5B94A12E"/>
    <w:lvl w:ilvl="0" w:tplc="15D6F86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03D1AF0"/>
    <w:multiLevelType w:val="hybridMultilevel"/>
    <w:tmpl w:val="5E2C533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5" w15:restartNumberingAfterBreak="0">
    <w:nsid w:val="44C33ECE"/>
    <w:multiLevelType w:val="hybridMultilevel"/>
    <w:tmpl w:val="568A6E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51E502B"/>
    <w:multiLevelType w:val="multilevel"/>
    <w:tmpl w:val="9F921E2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7" w15:restartNumberingAfterBreak="0">
    <w:nsid w:val="46696654"/>
    <w:multiLevelType w:val="hybridMultilevel"/>
    <w:tmpl w:val="FC6676C2"/>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4020B9"/>
    <w:multiLevelType w:val="hybridMultilevel"/>
    <w:tmpl w:val="FCAE4E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30227A9"/>
    <w:multiLevelType w:val="hybridMultilevel"/>
    <w:tmpl w:val="98A0B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D554DC"/>
    <w:multiLevelType w:val="hybridMultilevel"/>
    <w:tmpl w:val="7DA228F6"/>
    <w:lvl w:ilvl="0" w:tplc="DB002A80">
      <w:numFmt w:val="bullet"/>
      <w:lvlText w:val="☐"/>
      <w:lvlJc w:val="left"/>
      <w:pPr>
        <w:ind w:left="343" w:hanging="241"/>
      </w:pPr>
      <w:rPr>
        <w:rFonts w:hint="default" w:ascii="Segoe UI Symbol" w:hAnsi="Segoe UI Symbol" w:eastAsia="Segoe UI Symbol" w:cs="Segoe UI Symbol"/>
        <w:w w:val="100"/>
        <w:sz w:val="22"/>
        <w:szCs w:val="22"/>
      </w:rPr>
    </w:lvl>
    <w:lvl w:ilvl="1" w:tplc="FFCE3788">
      <w:numFmt w:val="bullet"/>
      <w:lvlText w:val="•"/>
      <w:lvlJc w:val="left"/>
      <w:pPr>
        <w:ind w:left="923" w:hanging="241"/>
      </w:pPr>
      <w:rPr>
        <w:rFonts w:hint="default"/>
      </w:rPr>
    </w:lvl>
    <w:lvl w:ilvl="2" w:tplc="BED81052">
      <w:numFmt w:val="bullet"/>
      <w:lvlText w:val="•"/>
      <w:lvlJc w:val="left"/>
      <w:pPr>
        <w:ind w:left="1507" w:hanging="241"/>
      </w:pPr>
      <w:rPr>
        <w:rFonts w:hint="default"/>
      </w:rPr>
    </w:lvl>
    <w:lvl w:ilvl="3" w:tplc="980A5A2A">
      <w:numFmt w:val="bullet"/>
      <w:lvlText w:val="•"/>
      <w:lvlJc w:val="left"/>
      <w:pPr>
        <w:ind w:left="2091" w:hanging="241"/>
      </w:pPr>
      <w:rPr>
        <w:rFonts w:hint="default"/>
      </w:rPr>
    </w:lvl>
    <w:lvl w:ilvl="4" w:tplc="4EBC1AD2">
      <w:numFmt w:val="bullet"/>
      <w:lvlText w:val="•"/>
      <w:lvlJc w:val="left"/>
      <w:pPr>
        <w:ind w:left="2675" w:hanging="241"/>
      </w:pPr>
      <w:rPr>
        <w:rFonts w:hint="default"/>
      </w:rPr>
    </w:lvl>
    <w:lvl w:ilvl="5" w:tplc="6DF6F1CC">
      <w:numFmt w:val="bullet"/>
      <w:lvlText w:val="•"/>
      <w:lvlJc w:val="left"/>
      <w:pPr>
        <w:ind w:left="3259" w:hanging="241"/>
      </w:pPr>
      <w:rPr>
        <w:rFonts w:hint="default"/>
      </w:rPr>
    </w:lvl>
    <w:lvl w:ilvl="6" w:tplc="E6A28FFA">
      <w:numFmt w:val="bullet"/>
      <w:lvlText w:val="•"/>
      <w:lvlJc w:val="left"/>
      <w:pPr>
        <w:ind w:left="3843" w:hanging="241"/>
      </w:pPr>
      <w:rPr>
        <w:rFonts w:hint="default"/>
      </w:rPr>
    </w:lvl>
    <w:lvl w:ilvl="7" w:tplc="E8545E6C">
      <w:numFmt w:val="bullet"/>
      <w:lvlText w:val="•"/>
      <w:lvlJc w:val="left"/>
      <w:pPr>
        <w:ind w:left="4427" w:hanging="241"/>
      </w:pPr>
      <w:rPr>
        <w:rFonts w:hint="default"/>
      </w:rPr>
    </w:lvl>
    <w:lvl w:ilvl="8" w:tplc="AC2A4BC6">
      <w:numFmt w:val="bullet"/>
      <w:lvlText w:val="•"/>
      <w:lvlJc w:val="left"/>
      <w:pPr>
        <w:ind w:left="5011" w:hanging="241"/>
      </w:pPr>
      <w:rPr>
        <w:rFonts w:hint="default"/>
      </w:rPr>
    </w:lvl>
  </w:abstractNum>
  <w:abstractNum w:abstractNumId="31" w15:restartNumberingAfterBreak="0">
    <w:nsid w:val="66830431"/>
    <w:multiLevelType w:val="hybridMultilevel"/>
    <w:tmpl w:val="D256C6A8"/>
    <w:lvl w:ilvl="0" w:tplc="04090001">
      <w:start w:val="1"/>
      <w:numFmt w:val="bullet"/>
      <w:lvlText w:val=""/>
      <w:lvlJc w:val="left"/>
      <w:pPr>
        <w:ind w:left="1004" w:hanging="360"/>
      </w:pPr>
      <w:rPr>
        <w:rFonts w:hint="default" w:ascii="Symbol" w:hAnsi="Symbol"/>
      </w:rPr>
    </w:lvl>
    <w:lvl w:ilvl="1" w:tplc="04090003" w:tentative="1">
      <w:start w:val="1"/>
      <w:numFmt w:val="bullet"/>
      <w:lvlText w:val="o"/>
      <w:lvlJc w:val="left"/>
      <w:pPr>
        <w:ind w:left="1724" w:hanging="360"/>
      </w:pPr>
      <w:rPr>
        <w:rFonts w:hint="default" w:ascii="Courier New" w:hAnsi="Courier New" w:cs="Courier New"/>
      </w:rPr>
    </w:lvl>
    <w:lvl w:ilvl="2" w:tplc="04090005" w:tentative="1">
      <w:start w:val="1"/>
      <w:numFmt w:val="bullet"/>
      <w:lvlText w:val=""/>
      <w:lvlJc w:val="left"/>
      <w:pPr>
        <w:ind w:left="2444" w:hanging="360"/>
      </w:pPr>
      <w:rPr>
        <w:rFonts w:hint="default" w:ascii="Wingdings" w:hAnsi="Wingdings"/>
      </w:rPr>
    </w:lvl>
    <w:lvl w:ilvl="3" w:tplc="04090001" w:tentative="1">
      <w:start w:val="1"/>
      <w:numFmt w:val="bullet"/>
      <w:lvlText w:val=""/>
      <w:lvlJc w:val="left"/>
      <w:pPr>
        <w:ind w:left="3164" w:hanging="360"/>
      </w:pPr>
      <w:rPr>
        <w:rFonts w:hint="default" w:ascii="Symbol" w:hAnsi="Symbol"/>
      </w:rPr>
    </w:lvl>
    <w:lvl w:ilvl="4" w:tplc="04090003" w:tentative="1">
      <w:start w:val="1"/>
      <w:numFmt w:val="bullet"/>
      <w:lvlText w:val="o"/>
      <w:lvlJc w:val="left"/>
      <w:pPr>
        <w:ind w:left="3884" w:hanging="360"/>
      </w:pPr>
      <w:rPr>
        <w:rFonts w:hint="default" w:ascii="Courier New" w:hAnsi="Courier New" w:cs="Courier New"/>
      </w:rPr>
    </w:lvl>
    <w:lvl w:ilvl="5" w:tplc="04090005" w:tentative="1">
      <w:start w:val="1"/>
      <w:numFmt w:val="bullet"/>
      <w:lvlText w:val=""/>
      <w:lvlJc w:val="left"/>
      <w:pPr>
        <w:ind w:left="4604" w:hanging="360"/>
      </w:pPr>
      <w:rPr>
        <w:rFonts w:hint="default" w:ascii="Wingdings" w:hAnsi="Wingdings"/>
      </w:rPr>
    </w:lvl>
    <w:lvl w:ilvl="6" w:tplc="04090001" w:tentative="1">
      <w:start w:val="1"/>
      <w:numFmt w:val="bullet"/>
      <w:lvlText w:val=""/>
      <w:lvlJc w:val="left"/>
      <w:pPr>
        <w:ind w:left="5324" w:hanging="360"/>
      </w:pPr>
      <w:rPr>
        <w:rFonts w:hint="default" w:ascii="Symbol" w:hAnsi="Symbol"/>
      </w:rPr>
    </w:lvl>
    <w:lvl w:ilvl="7" w:tplc="04090003" w:tentative="1">
      <w:start w:val="1"/>
      <w:numFmt w:val="bullet"/>
      <w:lvlText w:val="o"/>
      <w:lvlJc w:val="left"/>
      <w:pPr>
        <w:ind w:left="6044" w:hanging="360"/>
      </w:pPr>
      <w:rPr>
        <w:rFonts w:hint="default" w:ascii="Courier New" w:hAnsi="Courier New" w:cs="Courier New"/>
      </w:rPr>
    </w:lvl>
    <w:lvl w:ilvl="8" w:tplc="04090005" w:tentative="1">
      <w:start w:val="1"/>
      <w:numFmt w:val="bullet"/>
      <w:lvlText w:val=""/>
      <w:lvlJc w:val="left"/>
      <w:pPr>
        <w:ind w:left="6764" w:hanging="360"/>
      </w:pPr>
      <w:rPr>
        <w:rFonts w:hint="default" w:ascii="Wingdings" w:hAnsi="Wingdings"/>
      </w:rPr>
    </w:lvl>
  </w:abstractNum>
  <w:abstractNum w:abstractNumId="32" w15:restartNumberingAfterBreak="0">
    <w:nsid w:val="71D67FC4"/>
    <w:multiLevelType w:val="hybridMultilevel"/>
    <w:tmpl w:val="BE1CD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49189D"/>
    <w:multiLevelType w:val="hybridMultilevel"/>
    <w:tmpl w:val="EC88C0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F036C85"/>
    <w:multiLevelType w:val="hybridMultilevel"/>
    <w:tmpl w:val="6C0456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F8D1975"/>
    <w:multiLevelType w:val="hybridMultilevel"/>
    <w:tmpl w:val="86F624E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28"/>
  </w:num>
  <w:num w:numId="2">
    <w:abstractNumId w:val="33"/>
  </w:num>
  <w:num w:numId="3">
    <w:abstractNumId w:val="25"/>
  </w:num>
  <w:num w:numId="4">
    <w:abstractNumId w:val="18"/>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17"/>
  </w:num>
  <w:num w:numId="11">
    <w:abstractNumId w:val="21"/>
  </w:num>
  <w:num w:numId="12">
    <w:abstractNumId w:val="9"/>
  </w:num>
  <w:num w:numId="13">
    <w:abstractNumId w:val="20"/>
  </w:num>
  <w:num w:numId="14">
    <w:abstractNumId w:val="7"/>
  </w:num>
  <w:num w:numId="15">
    <w:abstractNumId w:val="5"/>
  </w:num>
  <w:num w:numId="16">
    <w:abstractNumId w:val="11"/>
  </w:num>
  <w:num w:numId="17">
    <w:abstractNumId w:val="29"/>
  </w:num>
  <w:num w:numId="18">
    <w:abstractNumId w:val="32"/>
  </w:num>
  <w:num w:numId="19">
    <w:abstractNumId w:val="1"/>
  </w:num>
  <w:num w:numId="20">
    <w:abstractNumId w:val="2"/>
  </w:num>
  <w:num w:numId="21">
    <w:abstractNumId w:val="13"/>
  </w:num>
  <w:num w:numId="22">
    <w:abstractNumId w:val="12"/>
  </w:num>
  <w:num w:numId="23">
    <w:abstractNumId w:val="10"/>
  </w:num>
  <w:num w:numId="24">
    <w:abstractNumId w:val="22"/>
  </w:num>
  <w:num w:numId="25">
    <w:abstractNumId w:val="16"/>
  </w:num>
  <w:num w:numId="26">
    <w:abstractNumId w:val="4"/>
  </w:num>
  <w:num w:numId="27">
    <w:abstractNumId w:val="0"/>
  </w:num>
  <w:num w:numId="28">
    <w:abstractNumId w:val="27"/>
  </w:num>
  <w:num w:numId="29">
    <w:abstractNumId w:val="35"/>
  </w:num>
  <w:num w:numId="30">
    <w:abstractNumId w:val="31"/>
  </w:num>
  <w:num w:numId="31">
    <w:abstractNumId w:val="6"/>
  </w:num>
  <w:num w:numId="32">
    <w:abstractNumId w:val="3"/>
  </w:num>
  <w:num w:numId="33">
    <w:abstractNumId w:val="34"/>
  </w:num>
  <w:num w:numId="34">
    <w:abstractNumId w:val="15"/>
  </w:num>
  <w:num w:numId="35">
    <w:abstractNumId w:val="19"/>
  </w:num>
  <w:num w:numId="36">
    <w:abstractNumId w:val="14"/>
  </w:num>
  <w:num w:numId="37">
    <w:abstractNumId w:val="8"/>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1MTc2MTE1MjG0NDFS0lEKTi0uzszPAykwtKgFAJj6OegtAAAA"/>
  </w:docVars>
  <w:rsids>
    <w:rsidRoot w:val="00012CCA"/>
    <w:rsid w:val="00002916"/>
    <w:rsid w:val="00004139"/>
    <w:rsid w:val="00005091"/>
    <w:rsid w:val="00010AEC"/>
    <w:rsid w:val="00010EA9"/>
    <w:rsid w:val="00011D48"/>
    <w:rsid w:val="000125AB"/>
    <w:rsid w:val="00012CCA"/>
    <w:rsid w:val="00013876"/>
    <w:rsid w:val="00013ADB"/>
    <w:rsid w:val="000157BA"/>
    <w:rsid w:val="00016702"/>
    <w:rsid w:val="00016DF2"/>
    <w:rsid w:val="00017BFE"/>
    <w:rsid w:val="00020456"/>
    <w:rsid w:val="000227B4"/>
    <w:rsid w:val="00022C57"/>
    <w:rsid w:val="0002443D"/>
    <w:rsid w:val="00025230"/>
    <w:rsid w:val="000263EC"/>
    <w:rsid w:val="00026999"/>
    <w:rsid w:val="00035A2C"/>
    <w:rsid w:val="00036023"/>
    <w:rsid w:val="0003638F"/>
    <w:rsid w:val="00036508"/>
    <w:rsid w:val="00036A61"/>
    <w:rsid w:val="00036FD0"/>
    <w:rsid w:val="000376DF"/>
    <w:rsid w:val="0004040A"/>
    <w:rsid w:val="0004093C"/>
    <w:rsid w:val="00041E84"/>
    <w:rsid w:val="000436F4"/>
    <w:rsid w:val="000446B6"/>
    <w:rsid w:val="0004591A"/>
    <w:rsid w:val="00045EFA"/>
    <w:rsid w:val="00046977"/>
    <w:rsid w:val="00046F49"/>
    <w:rsid w:val="0005390F"/>
    <w:rsid w:val="00053E2C"/>
    <w:rsid w:val="0005440A"/>
    <w:rsid w:val="0005458A"/>
    <w:rsid w:val="0005465F"/>
    <w:rsid w:val="0005503A"/>
    <w:rsid w:val="000559FA"/>
    <w:rsid w:val="00055BB8"/>
    <w:rsid w:val="00056731"/>
    <w:rsid w:val="00056DA4"/>
    <w:rsid w:val="00057A26"/>
    <w:rsid w:val="00060B8F"/>
    <w:rsid w:val="00064180"/>
    <w:rsid w:val="0006440D"/>
    <w:rsid w:val="00064E6D"/>
    <w:rsid w:val="000654FF"/>
    <w:rsid w:val="0007034D"/>
    <w:rsid w:val="00070786"/>
    <w:rsid w:val="00070C16"/>
    <w:rsid w:val="00070DD0"/>
    <w:rsid w:val="00071531"/>
    <w:rsid w:val="000731A7"/>
    <w:rsid w:val="00073866"/>
    <w:rsid w:val="00074795"/>
    <w:rsid w:val="00075B77"/>
    <w:rsid w:val="00076948"/>
    <w:rsid w:val="000800D2"/>
    <w:rsid w:val="00080F89"/>
    <w:rsid w:val="000810B2"/>
    <w:rsid w:val="0008368E"/>
    <w:rsid w:val="00083FC0"/>
    <w:rsid w:val="00085FDF"/>
    <w:rsid w:val="000871A3"/>
    <w:rsid w:val="00091174"/>
    <w:rsid w:val="0009451A"/>
    <w:rsid w:val="0009483A"/>
    <w:rsid w:val="00094B6F"/>
    <w:rsid w:val="00096830"/>
    <w:rsid w:val="00097279"/>
    <w:rsid w:val="00097D88"/>
    <w:rsid w:val="00097FF9"/>
    <w:rsid w:val="000A2775"/>
    <w:rsid w:val="000A2977"/>
    <w:rsid w:val="000A60AA"/>
    <w:rsid w:val="000A6D85"/>
    <w:rsid w:val="000A7003"/>
    <w:rsid w:val="000A7149"/>
    <w:rsid w:val="000A7EBC"/>
    <w:rsid w:val="000B0C82"/>
    <w:rsid w:val="000B2167"/>
    <w:rsid w:val="000B5169"/>
    <w:rsid w:val="000B5522"/>
    <w:rsid w:val="000B55AC"/>
    <w:rsid w:val="000B6060"/>
    <w:rsid w:val="000B6907"/>
    <w:rsid w:val="000B6DF7"/>
    <w:rsid w:val="000C0497"/>
    <w:rsid w:val="000C1A4F"/>
    <w:rsid w:val="000C3886"/>
    <w:rsid w:val="000C5A89"/>
    <w:rsid w:val="000C6477"/>
    <w:rsid w:val="000C6E74"/>
    <w:rsid w:val="000D393B"/>
    <w:rsid w:val="000D3E0A"/>
    <w:rsid w:val="000D408F"/>
    <w:rsid w:val="000E1D6D"/>
    <w:rsid w:val="000E3821"/>
    <w:rsid w:val="000E3E2F"/>
    <w:rsid w:val="000E5BCD"/>
    <w:rsid w:val="000E686F"/>
    <w:rsid w:val="000E6A3C"/>
    <w:rsid w:val="000F1051"/>
    <w:rsid w:val="000F4B7E"/>
    <w:rsid w:val="000F4FA4"/>
    <w:rsid w:val="000F65DF"/>
    <w:rsid w:val="000F78E6"/>
    <w:rsid w:val="00100808"/>
    <w:rsid w:val="0010126E"/>
    <w:rsid w:val="001023D6"/>
    <w:rsid w:val="001028EE"/>
    <w:rsid w:val="00102D14"/>
    <w:rsid w:val="001045AD"/>
    <w:rsid w:val="00104EDE"/>
    <w:rsid w:val="001078E0"/>
    <w:rsid w:val="00107CA8"/>
    <w:rsid w:val="00110A43"/>
    <w:rsid w:val="00110CE4"/>
    <w:rsid w:val="001120BD"/>
    <w:rsid w:val="0011316C"/>
    <w:rsid w:val="001135EC"/>
    <w:rsid w:val="001143A2"/>
    <w:rsid w:val="0011595F"/>
    <w:rsid w:val="00117451"/>
    <w:rsid w:val="00117F84"/>
    <w:rsid w:val="0013007A"/>
    <w:rsid w:val="00132392"/>
    <w:rsid w:val="001333D6"/>
    <w:rsid w:val="001357EC"/>
    <w:rsid w:val="00136640"/>
    <w:rsid w:val="00141405"/>
    <w:rsid w:val="00144A61"/>
    <w:rsid w:val="001454F9"/>
    <w:rsid w:val="00146AAE"/>
    <w:rsid w:val="00147369"/>
    <w:rsid w:val="00151D8D"/>
    <w:rsid w:val="00151E69"/>
    <w:rsid w:val="001528E6"/>
    <w:rsid w:val="0015490E"/>
    <w:rsid w:val="00156EA8"/>
    <w:rsid w:val="001570A7"/>
    <w:rsid w:val="00162061"/>
    <w:rsid w:val="001642F5"/>
    <w:rsid w:val="001679E1"/>
    <w:rsid w:val="00172E9E"/>
    <w:rsid w:val="001731FF"/>
    <w:rsid w:val="00175DCB"/>
    <w:rsid w:val="00180864"/>
    <w:rsid w:val="001824FF"/>
    <w:rsid w:val="00182741"/>
    <w:rsid w:val="0018542B"/>
    <w:rsid w:val="0019024A"/>
    <w:rsid w:val="001911DE"/>
    <w:rsid w:val="00191641"/>
    <w:rsid w:val="00193878"/>
    <w:rsid w:val="001940CA"/>
    <w:rsid w:val="001945A5"/>
    <w:rsid w:val="00194D82"/>
    <w:rsid w:val="001951F3"/>
    <w:rsid w:val="00195DD9"/>
    <w:rsid w:val="001964D2"/>
    <w:rsid w:val="001966BD"/>
    <w:rsid w:val="001A15D6"/>
    <w:rsid w:val="001A4464"/>
    <w:rsid w:val="001A715F"/>
    <w:rsid w:val="001B3FA9"/>
    <w:rsid w:val="001B6CF1"/>
    <w:rsid w:val="001C1734"/>
    <w:rsid w:val="001C1BB2"/>
    <w:rsid w:val="001C2715"/>
    <w:rsid w:val="001C3766"/>
    <w:rsid w:val="001C4B39"/>
    <w:rsid w:val="001C5413"/>
    <w:rsid w:val="001C6275"/>
    <w:rsid w:val="001C7240"/>
    <w:rsid w:val="001D2BD5"/>
    <w:rsid w:val="001D3320"/>
    <w:rsid w:val="001D6AA6"/>
    <w:rsid w:val="001D7F55"/>
    <w:rsid w:val="001E07FF"/>
    <w:rsid w:val="001E0F00"/>
    <w:rsid w:val="001E5CAC"/>
    <w:rsid w:val="001E7545"/>
    <w:rsid w:val="001F4434"/>
    <w:rsid w:val="001F4ED4"/>
    <w:rsid w:val="001F5816"/>
    <w:rsid w:val="001F5B9C"/>
    <w:rsid w:val="001F6D70"/>
    <w:rsid w:val="0020595A"/>
    <w:rsid w:val="00205C9A"/>
    <w:rsid w:val="002077BA"/>
    <w:rsid w:val="00210368"/>
    <w:rsid w:val="00212D8F"/>
    <w:rsid w:val="0021345F"/>
    <w:rsid w:val="00214B84"/>
    <w:rsid w:val="00214B96"/>
    <w:rsid w:val="0021525D"/>
    <w:rsid w:val="0021637E"/>
    <w:rsid w:val="00216698"/>
    <w:rsid w:val="00216E31"/>
    <w:rsid w:val="00220BA2"/>
    <w:rsid w:val="0022297B"/>
    <w:rsid w:val="0022490B"/>
    <w:rsid w:val="002314EC"/>
    <w:rsid w:val="00232B87"/>
    <w:rsid w:val="00234D3C"/>
    <w:rsid w:val="0023540A"/>
    <w:rsid w:val="002361B8"/>
    <w:rsid w:val="00236437"/>
    <w:rsid w:val="002371E9"/>
    <w:rsid w:val="002376F1"/>
    <w:rsid w:val="002376F4"/>
    <w:rsid w:val="002407C4"/>
    <w:rsid w:val="00241965"/>
    <w:rsid w:val="00242859"/>
    <w:rsid w:val="002428EA"/>
    <w:rsid w:val="00250A12"/>
    <w:rsid w:val="00251585"/>
    <w:rsid w:val="00253015"/>
    <w:rsid w:val="00254B40"/>
    <w:rsid w:val="002561A4"/>
    <w:rsid w:val="00256D42"/>
    <w:rsid w:val="00257098"/>
    <w:rsid w:val="002571E0"/>
    <w:rsid w:val="002637AF"/>
    <w:rsid w:val="00266941"/>
    <w:rsid w:val="00276DA5"/>
    <w:rsid w:val="00277784"/>
    <w:rsid w:val="00277A1F"/>
    <w:rsid w:val="00280FE4"/>
    <w:rsid w:val="00281CBB"/>
    <w:rsid w:val="00283BDD"/>
    <w:rsid w:val="00284445"/>
    <w:rsid w:val="00287311"/>
    <w:rsid w:val="00287D2C"/>
    <w:rsid w:val="00290032"/>
    <w:rsid w:val="00293ECC"/>
    <w:rsid w:val="00295307"/>
    <w:rsid w:val="00295B1E"/>
    <w:rsid w:val="002A0FDF"/>
    <w:rsid w:val="002A2573"/>
    <w:rsid w:val="002A2606"/>
    <w:rsid w:val="002A3B59"/>
    <w:rsid w:val="002A46AE"/>
    <w:rsid w:val="002A6457"/>
    <w:rsid w:val="002B5107"/>
    <w:rsid w:val="002B5B99"/>
    <w:rsid w:val="002B7FF4"/>
    <w:rsid w:val="002C14A2"/>
    <w:rsid w:val="002C1EB3"/>
    <w:rsid w:val="002C2690"/>
    <w:rsid w:val="002C2934"/>
    <w:rsid w:val="002C338F"/>
    <w:rsid w:val="002C4279"/>
    <w:rsid w:val="002C4AA0"/>
    <w:rsid w:val="002D369C"/>
    <w:rsid w:val="002D3CE4"/>
    <w:rsid w:val="002D6FB5"/>
    <w:rsid w:val="002D7315"/>
    <w:rsid w:val="002D7E49"/>
    <w:rsid w:val="002E0951"/>
    <w:rsid w:val="002E1403"/>
    <w:rsid w:val="002E1E01"/>
    <w:rsid w:val="002E2D72"/>
    <w:rsid w:val="002E3174"/>
    <w:rsid w:val="002E354F"/>
    <w:rsid w:val="002E379C"/>
    <w:rsid w:val="002E3872"/>
    <w:rsid w:val="002E3C8E"/>
    <w:rsid w:val="002E3CAE"/>
    <w:rsid w:val="002E4D09"/>
    <w:rsid w:val="002F0293"/>
    <w:rsid w:val="002F03B6"/>
    <w:rsid w:val="002F3562"/>
    <w:rsid w:val="002F3907"/>
    <w:rsid w:val="002F7694"/>
    <w:rsid w:val="002F791B"/>
    <w:rsid w:val="00302D99"/>
    <w:rsid w:val="00303205"/>
    <w:rsid w:val="003039B2"/>
    <w:rsid w:val="00306C1D"/>
    <w:rsid w:val="003106E7"/>
    <w:rsid w:val="003110E1"/>
    <w:rsid w:val="00311AE6"/>
    <w:rsid w:val="0031247E"/>
    <w:rsid w:val="00314B5C"/>
    <w:rsid w:val="00315C13"/>
    <w:rsid w:val="0031627C"/>
    <w:rsid w:val="00321722"/>
    <w:rsid w:val="00321C9A"/>
    <w:rsid w:val="00322595"/>
    <w:rsid w:val="00322706"/>
    <w:rsid w:val="003227FD"/>
    <w:rsid w:val="0032562A"/>
    <w:rsid w:val="00326417"/>
    <w:rsid w:val="0033042A"/>
    <w:rsid w:val="003401C6"/>
    <w:rsid w:val="003407DD"/>
    <w:rsid w:val="00343B37"/>
    <w:rsid w:val="003464DF"/>
    <w:rsid w:val="00353564"/>
    <w:rsid w:val="003565A7"/>
    <w:rsid w:val="00360B48"/>
    <w:rsid w:val="003624FC"/>
    <w:rsid w:val="00365851"/>
    <w:rsid w:val="00365EA1"/>
    <w:rsid w:val="00371C43"/>
    <w:rsid w:val="00373D85"/>
    <w:rsid w:val="00374718"/>
    <w:rsid w:val="00375525"/>
    <w:rsid w:val="00375910"/>
    <w:rsid w:val="00375C54"/>
    <w:rsid w:val="0038042D"/>
    <w:rsid w:val="00381E5E"/>
    <w:rsid w:val="00382642"/>
    <w:rsid w:val="00385B08"/>
    <w:rsid w:val="00386DB9"/>
    <w:rsid w:val="003873CC"/>
    <w:rsid w:val="00387815"/>
    <w:rsid w:val="003903B5"/>
    <w:rsid w:val="00390B6B"/>
    <w:rsid w:val="00391B31"/>
    <w:rsid w:val="00391EF9"/>
    <w:rsid w:val="00392ABA"/>
    <w:rsid w:val="003A142C"/>
    <w:rsid w:val="003A18DE"/>
    <w:rsid w:val="003A4316"/>
    <w:rsid w:val="003A70C7"/>
    <w:rsid w:val="003A70EE"/>
    <w:rsid w:val="003A7135"/>
    <w:rsid w:val="003A7157"/>
    <w:rsid w:val="003B36A5"/>
    <w:rsid w:val="003B3AF7"/>
    <w:rsid w:val="003B3FCB"/>
    <w:rsid w:val="003B413D"/>
    <w:rsid w:val="003B4D96"/>
    <w:rsid w:val="003B54B7"/>
    <w:rsid w:val="003B6BF4"/>
    <w:rsid w:val="003B6C39"/>
    <w:rsid w:val="003C1EA0"/>
    <w:rsid w:val="003C29CB"/>
    <w:rsid w:val="003C33C1"/>
    <w:rsid w:val="003C5E48"/>
    <w:rsid w:val="003C66FC"/>
    <w:rsid w:val="003C7B85"/>
    <w:rsid w:val="003C7F31"/>
    <w:rsid w:val="003D1743"/>
    <w:rsid w:val="003D19F9"/>
    <w:rsid w:val="003D2543"/>
    <w:rsid w:val="003E0401"/>
    <w:rsid w:val="003E136E"/>
    <w:rsid w:val="003E2401"/>
    <w:rsid w:val="003E242B"/>
    <w:rsid w:val="003E468A"/>
    <w:rsid w:val="003E6B80"/>
    <w:rsid w:val="003E7FFC"/>
    <w:rsid w:val="003F0CCB"/>
    <w:rsid w:val="003F1389"/>
    <w:rsid w:val="003F58F1"/>
    <w:rsid w:val="003F5BDB"/>
    <w:rsid w:val="003F6600"/>
    <w:rsid w:val="003F6639"/>
    <w:rsid w:val="003F6AC1"/>
    <w:rsid w:val="003F748F"/>
    <w:rsid w:val="003F7987"/>
    <w:rsid w:val="00401AAA"/>
    <w:rsid w:val="004022C3"/>
    <w:rsid w:val="004027B9"/>
    <w:rsid w:val="004028E2"/>
    <w:rsid w:val="00402FAE"/>
    <w:rsid w:val="0040307D"/>
    <w:rsid w:val="004036D7"/>
    <w:rsid w:val="00404212"/>
    <w:rsid w:val="00404541"/>
    <w:rsid w:val="00405BEA"/>
    <w:rsid w:val="0040646F"/>
    <w:rsid w:val="0041156B"/>
    <w:rsid w:val="004127A5"/>
    <w:rsid w:val="00414E46"/>
    <w:rsid w:val="00414F32"/>
    <w:rsid w:val="0041647E"/>
    <w:rsid w:val="004208C8"/>
    <w:rsid w:val="00422B55"/>
    <w:rsid w:val="00424EDB"/>
    <w:rsid w:val="00425BD4"/>
    <w:rsid w:val="004263F1"/>
    <w:rsid w:val="00427B00"/>
    <w:rsid w:val="00430835"/>
    <w:rsid w:val="00434198"/>
    <w:rsid w:val="004355C3"/>
    <w:rsid w:val="0043762F"/>
    <w:rsid w:val="00440789"/>
    <w:rsid w:val="00441558"/>
    <w:rsid w:val="00441BEB"/>
    <w:rsid w:val="00441F00"/>
    <w:rsid w:val="004423E6"/>
    <w:rsid w:val="0044342C"/>
    <w:rsid w:val="004439C6"/>
    <w:rsid w:val="004459B4"/>
    <w:rsid w:val="00445B06"/>
    <w:rsid w:val="00446FB0"/>
    <w:rsid w:val="00450C6A"/>
    <w:rsid w:val="004552C0"/>
    <w:rsid w:val="00456F6F"/>
    <w:rsid w:val="00460707"/>
    <w:rsid w:val="00460718"/>
    <w:rsid w:val="00460B84"/>
    <w:rsid w:val="0046199C"/>
    <w:rsid w:val="0046232A"/>
    <w:rsid w:val="00463D91"/>
    <w:rsid w:val="004663A1"/>
    <w:rsid w:val="00470F2F"/>
    <w:rsid w:val="00471B95"/>
    <w:rsid w:val="00472D8C"/>
    <w:rsid w:val="00475540"/>
    <w:rsid w:val="00476F8B"/>
    <w:rsid w:val="0048370F"/>
    <w:rsid w:val="004851C0"/>
    <w:rsid w:val="00485FCA"/>
    <w:rsid w:val="00490282"/>
    <w:rsid w:val="00490D27"/>
    <w:rsid w:val="00491835"/>
    <w:rsid w:val="00491AAD"/>
    <w:rsid w:val="00492337"/>
    <w:rsid w:val="0049283D"/>
    <w:rsid w:val="004942DC"/>
    <w:rsid w:val="004954F5"/>
    <w:rsid w:val="004962A7"/>
    <w:rsid w:val="004A01EB"/>
    <w:rsid w:val="004A064F"/>
    <w:rsid w:val="004A1515"/>
    <w:rsid w:val="004A1FC6"/>
    <w:rsid w:val="004A3DC3"/>
    <w:rsid w:val="004A42D7"/>
    <w:rsid w:val="004A55B3"/>
    <w:rsid w:val="004A6461"/>
    <w:rsid w:val="004A734A"/>
    <w:rsid w:val="004A7BBA"/>
    <w:rsid w:val="004B2CDB"/>
    <w:rsid w:val="004B2CEA"/>
    <w:rsid w:val="004B2E60"/>
    <w:rsid w:val="004B4E49"/>
    <w:rsid w:val="004B60FF"/>
    <w:rsid w:val="004C07C7"/>
    <w:rsid w:val="004C146D"/>
    <w:rsid w:val="004C26AF"/>
    <w:rsid w:val="004C3017"/>
    <w:rsid w:val="004C30E6"/>
    <w:rsid w:val="004C35DA"/>
    <w:rsid w:val="004C4022"/>
    <w:rsid w:val="004C5C4D"/>
    <w:rsid w:val="004C611B"/>
    <w:rsid w:val="004C74CC"/>
    <w:rsid w:val="004C7FD3"/>
    <w:rsid w:val="004D0D3E"/>
    <w:rsid w:val="004D100F"/>
    <w:rsid w:val="004D10C7"/>
    <w:rsid w:val="004D28B2"/>
    <w:rsid w:val="004D2BC7"/>
    <w:rsid w:val="004D3563"/>
    <w:rsid w:val="004D48D6"/>
    <w:rsid w:val="004D57C2"/>
    <w:rsid w:val="004D6E4D"/>
    <w:rsid w:val="004D72ED"/>
    <w:rsid w:val="004D7B04"/>
    <w:rsid w:val="004E095B"/>
    <w:rsid w:val="004E171C"/>
    <w:rsid w:val="004E21B9"/>
    <w:rsid w:val="004E26FE"/>
    <w:rsid w:val="004E5281"/>
    <w:rsid w:val="004E738E"/>
    <w:rsid w:val="004F0DAB"/>
    <w:rsid w:val="004F18B5"/>
    <w:rsid w:val="004F20FC"/>
    <w:rsid w:val="004F296F"/>
    <w:rsid w:val="004F2E67"/>
    <w:rsid w:val="004F522D"/>
    <w:rsid w:val="004F5500"/>
    <w:rsid w:val="004F61F6"/>
    <w:rsid w:val="004F7FB2"/>
    <w:rsid w:val="0050040D"/>
    <w:rsid w:val="005025BE"/>
    <w:rsid w:val="00502D7F"/>
    <w:rsid w:val="00503998"/>
    <w:rsid w:val="00504F22"/>
    <w:rsid w:val="0050557E"/>
    <w:rsid w:val="005079A7"/>
    <w:rsid w:val="00507EB2"/>
    <w:rsid w:val="0051139B"/>
    <w:rsid w:val="00513020"/>
    <w:rsid w:val="00513F47"/>
    <w:rsid w:val="0051422A"/>
    <w:rsid w:val="005150E9"/>
    <w:rsid w:val="0051560D"/>
    <w:rsid w:val="00516BA4"/>
    <w:rsid w:val="00520269"/>
    <w:rsid w:val="005220CF"/>
    <w:rsid w:val="0052380D"/>
    <w:rsid w:val="00526D9A"/>
    <w:rsid w:val="00527570"/>
    <w:rsid w:val="00530AC5"/>
    <w:rsid w:val="00531D15"/>
    <w:rsid w:val="00534E7B"/>
    <w:rsid w:val="00536280"/>
    <w:rsid w:val="005402C9"/>
    <w:rsid w:val="00542B6B"/>
    <w:rsid w:val="005445DF"/>
    <w:rsid w:val="00545C78"/>
    <w:rsid w:val="005461A2"/>
    <w:rsid w:val="00546F30"/>
    <w:rsid w:val="005526FB"/>
    <w:rsid w:val="00552903"/>
    <w:rsid w:val="0055561B"/>
    <w:rsid w:val="00556ED5"/>
    <w:rsid w:val="005573C5"/>
    <w:rsid w:val="00557E17"/>
    <w:rsid w:val="00560CAB"/>
    <w:rsid w:val="00562A35"/>
    <w:rsid w:val="00565662"/>
    <w:rsid w:val="0057180F"/>
    <w:rsid w:val="005748B5"/>
    <w:rsid w:val="0057621C"/>
    <w:rsid w:val="005769DF"/>
    <w:rsid w:val="00576BBE"/>
    <w:rsid w:val="005841ED"/>
    <w:rsid w:val="00584ED3"/>
    <w:rsid w:val="00584FA7"/>
    <w:rsid w:val="005859AB"/>
    <w:rsid w:val="00591849"/>
    <w:rsid w:val="00592819"/>
    <w:rsid w:val="00592D12"/>
    <w:rsid w:val="00593270"/>
    <w:rsid w:val="0059444A"/>
    <w:rsid w:val="0059556D"/>
    <w:rsid w:val="005962D1"/>
    <w:rsid w:val="00596C85"/>
    <w:rsid w:val="005A1E41"/>
    <w:rsid w:val="005A231C"/>
    <w:rsid w:val="005A301A"/>
    <w:rsid w:val="005A315D"/>
    <w:rsid w:val="005A389E"/>
    <w:rsid w:val="005A3AD0"/>
    <w:rsid w:val="005A5B19"/>
    <w:rsid w:val="005A6A7C"/>
    <w:rsid w:val="005B284D"/>
    <w:rsid w:val="005B378A"/>
    <w:rsid w:val="005B40DB"/>
    <w:rsid w:val="005B421C"/>
    <w:rsid w:val="005B424A"/>
    <w:rsid w:val="005B603E"/>
    <w:rsid w:val="005B6125"/>
    <w:rsid w:val="005B72E5"/>
    <w:rsid w:val="005B74A6"/>
    <w:rsid w:val="005C4CD5"/>
    <w:rsid w:val="005C56D7"/>
    <w:rsid w:val="005C7305"/>
    <w:rsid w:val="005D0333"/>
    <w:rsid w:val="005D299C"/>
    <w:rsid w:val="005D29BF"/>
    <w:rsid w:val="005D4871"/>
    <w:rsid w:val="005D7024"/>
    <w:rsid w:val="005D7AF3"/>
    <w:rsid w:val="005E1DA8"/>
    <w:rsid w:val="005E7F60"/>
    <w:rsid w:val="005F0233"/>
    <w:rsid w:val="005F18C3"/>
    <w:rsid w:val="005F2081"/>
    <w:rsid w:val="005F2D2A"/>
    <w:rsid w:val="005F3571"/>
    <w:rsid w:val="005F3851"/>
    <w:rsid w:val="005F4472"/>
    <w:rsid w:val="005F552F"/>
    <w:rsid w:val="005F6F6B"/>
    <w:rsid w:val="00602039"/>
    <w:rsid w:val="0060288E"/>
    <w:rsid w:val="00603E19"/>
    <w:rsid w:val="00604E42"/>
    <w:rsid w:val="006065DD"/>
    <w:rsid w:val="006105C0"/>
    <w:rsid w:val="0061093B"/>
    <w:rsid w:val="00610AD1"/>
    <w:rsid w:val="006146D0"/>
    <w:rsid w:val="00614913"/>
    <w:rsid w:val="00614C66"/>
    <w:rsid w:val="0061650D"/>
    <w:rsid w:val="00616D95"/>
    <w:rsid w:val="0061798A"/>
    <w:rsid w:val="00617D11"/>
    <w:rsid w:val="00620E82"/>
    <w:rsid w:val="00621B72"/>
    <w:rsid w:val="0062261C"/>
    <w:rsid w:val="006246D3"/>
    <w:rsid w:val="00626E5C"/>
    <w:rsid w:val="0062779C"/>
    <w:rsid w:val="0063245D"/>
    <w:rsid w:val="006338B0"/>
    <w:rsid w:val="006343B1"/>
    <w:rsid w:val="0063569D"/>
    <w:rsid w:val="00636BCF"/>
    <w:rsid w:val="00636CDD"/>
    <w:rsid w:val="00636EB4"/>
    <w:rsid w:val="0063787B"/>
    <w:rsid w:val="006403A6"/>
    <w:rsid w:val="00640AAD"/>
    <w:rsid w:val="00641793"/>
    <w:rsid w:val="00641A52"/>
    <w:rsid w:val="006440F7"/>
    <w:rsid w:val="006452B1"/>
    <w:rsid w:val="0064729A"/>
    <w:rsid w:val="006513C6"/>
    <w:rsid w:val="00651E34"/>
    <w:rsid w:val="006528A4"/>
    <w:rsid w:val="00653938"/>
    <w:rsid w:val="00654E5C"/>
    <w:rsid w:val="0065582B"/>
    <w:rsid w:val="00656523"/>
    <w:rsid w:val="00657AF9"/>
    <w:rsid w:val="00661B10"/>
    <w:rsid w:val="00662C3F"/>
    <w:rsid w:val="00664B0C"/>
    <w:rsid w:val="00666519"/>
    <w:rsid w:val="00667051"/>
    <w:rsid w:val="00667BD5"/>
    <w:rsid w:val="00667DD8"/>
    <w:rsid w:val="00670692"/>
    <w:rsid w:val="00670727"/>
    <w:rsid w:val="00670C9C"/>
    <w:rsid w:val="0067128F"/>
    <w:rsid w:val="00672CDF"/>
    <w:rsid w:val="006742D7"/>
    <w:rsid w:val="00675616"/>
    <w:rsid w:val="00676CC4"/>
    <w:rsid w:val="0068002A"/>
    <w:rsid w:val="00680061"/>
    <w:rsid w:val="006828AD"/>
    <w:rsid w:val="00682A24"/>
    <w:rsid w:val="00682ADD"/>
    <w:rsid w:val="006850B2"/>
    <w:rsid w:val="006851E8"/>
    <w:rsid w:val="00685D96"/>
    <w:rsid w:val="00691563"/>
    <w:rsid w:val="00692C92"/>
    <w:rsid w:val="00693AD4"/>
    <w:rsid w:val="00693F86"/>
    <w:rsid w:val="00694CA3"/>
    <w:rsid w:val="00694FF9"/>
    <w:rsid w:val="00695C47"/>
    <w:rsid w:val="00696D47"/>
    <w:rsid w:val="006A1087"/>
    <w:rsid w:val="006A13C9"/>
    <w:rsid w:val="006A309F"/>
    <w:rsid w:val="006A4978"/>
    <w:rsid w:val="006A5500"/>
    <w:rsid w:val="006A559A"/>
    <w:rsid w:val="006A5D5B"/>
    <w:rsid w:val="006A64D8"/>
    <w:rsid w:val="006B1706"/>
    <w:rsid w:val="006B6D0E"/>
    <w:rsid w:val="006B6F23"/>
    <w:rsid w:val="006B7F08"/>
    <w:rsid w:val="006C1D64"/>
    <w:rsid w:val="006C21B7"/>
    <w:rsid w:val="006C293F"/>
    <w:rsid w:val="006C4263"/>
    <w:rsid w:val="006C4C46"/>
    <w:rsid w:val="006C7C00"/>
    <w:rsid w:val="006D236E"/>
    <w:rsid w:val="006D2E39"/>
    <w:rsid w:val="006D3775"/>
    <w:rsid w:val="006D4CBD"/>
    <w:rsid w:val="006D56FE"/>
    <w:rsid w:val="006D76EC"/>
    <w:rsid w:val="006E3239"/>
    <w:rsid w:val="006E436B"/>
    <w:rsid w:val="006F3823"/>
    <w:rsid w:val="006F3CEB"/>
    <w:rsid w:val="006F441C"/>
    <w:rsid w:val="006F68B1"/>
    <w:rsid w:val="006F7170"/>
    <w:rsid w:val="006F73E0"/>
    <w:rsid w:val="00704A21"/>
    <w:rsid w:val="00706B70"/>
    <w:rsid w:val="00707059"/>
    <w:rsid w:val="0071047E"/>
    <w:rsid w:val="00710CBC"/>
    <w:rsid w:val="00711995"/>
    <w:rsid w:val="00713492"/>
    <w:rsid w:val="0071487B"/>
    <w:rsid w:val="00716D65"/>
    <w:rsid w:val="00717E85"/>
    <w:rsid w:val="007200BD"/>
    <w:rsid w:val="007213C4"/>
    <w:rsid w:val="00721899"/>
    <w:rsid w:val="00722C28"/>
    <w:rsid w:val="007255DB"/>
    <w:rsid w:val="00732676"/>
    <w:rsid w:val="007366FA"/>
    <w:rsid w:val="00743894"/>
    <w:rsid w:val="007469A8"/>
    <w:rsid w:val="00751E79"/>
    <w:rsid w:val="007538E3"/>
    <w:rsid w:val="00754A74"/>
    <w:rsid w:val="00756E24"/>
    <w:rsid w:val="0075704F"/>
    <w:rsid w:val="007652AE"/>
    <w:rsid w:val="00770B5B"/>
    <w:rsid w:val="00771281"/>
    <w:rsid w:val="00773214"/>
    <w:rsid w:val="007803B9"/>
    <w:rsid w:val="0078120B"/>
    <w:rsid w:val="00781C02"/>
    <w:rsid w:val="00783BB1"/>
    <w:rsid w:val="00783C39"/>
    <w:rsid w:val="007875B4"/>
    <w:rsid w:val="00790133"/>
    <w:rsid w:val="00790F07"/>
    <w:rsid w:val="007933C4"/>
    <w:rsid w:val="0079393C"/>
    <w:rsid w:val="00793BC1"/>
    <w:rsid w:val="00797921"/>
    <w:rsid w:val="007A08B7"/>
    <w:rsid w:val="007A1783"/>
    <w:rsid w:val="007A3718"/>
    <w:rsid w:val="007A4974"/>
    <w:rsid w:val="007B1C12"/>
    <w:rsid w:val="007B2868"/>
    <w:rsid w:val="007B2F6C"/>
    <w:rsid w:val="007B39AD"/>
    <w:rsid w:val="007B3B2C"/>
    <w:rsid w:val="007B6B59"/>
    <w:rsid w:val="007C4753"/>
    <w:rsid w:val="007D2AB6"/>
    <w:rsid w:val="007D3EE9"/>
    <w:rsid w:val="007D411B"/>
    <w:rsid w:val="007D460E"/>
    <w:rsid w:val="007D5D03"/>
    <w:rsid w:val="007D5DE8"/>
    <w:rsid w:val="007D7879"/>
    <w:rsid w:val="007E0B30"/>
    <w:rsid w:val="007E24ED"/>
    <w:rsid w:val="007E332E"/>
    <w:rsid w:val="007E33C3"/>
    <w:rsid w:val="007E4232"/>
    <w:rsid w:val="007E4E98"/>
    <w:rsid w:val="007E7A52"/>
    <w:rsid w:val="007F0C26"/>
    <w:rsid w:val="007F1215"/>
    <w:rsid w:val="007F1783"/>
    <w:rsid w:val="007F2F71"/>
    <w:rsid w:val="007F46C3"/>
    <w:rsid w:val="007F6DBF"/>
    <w:rsid w:val="007F703F"/>
    <w:rsid w:val="00801EA8"/>
    <w:rsid w:val="00801F05"/>
    <w:rsid w:val="00805081"/>
    <w:rsid w:val="008050F8"/>
    <w:rsid w:val="00806AC8"/>
    <w:rsid w:val="00807220"/>
    <w:rsid w:val="008107F8"/>
    <w:rsid w:val="00810B12"/>
    <w:rsid w:val="00811921"/>
    <w:rsid w:val="00811CDC"/>
    <w:rsid w:val="00816E6B"/>
    <w:rsid w:val="00820480"/>
    <w:rsid w:val="00824D34"/>
    <w:rsid w:val="00825707"/>
    <w:rsid w:val="00826BA1"/>
    <w:rsid w:val="00830246"/>
    <w:rsid w:val="00832ACD"/>
    <w:rsid w:val="00833BA3"/>
    <w:rsid w:val="00833E0D"/>
    <w:rsid w:val="00834C97"/>
    <w:rsid w:val="00836386"/>
    <w:rsid w:val="008377C6"/>
    <w:rsid w:val="0084193A"/>
    <w:rsid w:val="008437ED"/>
    <w:rsid w:val="00843D40"/>
    <w:rsid w:val="00845B45"/>
    <w:rsid w:val="00847C1F"/>
    <w:rsid w:val="008509E4"/>
    <w:rsid w:val="00852B07"/>
    <w:rsid w:val="0085310C"/>
    <w:rsid w:val="00854E3D"/>
    <w:rsid w:val="008613E3"/>
    <w:rsid w:val="00861890"/>
    <w:rsid w:val="00861D46"/>
    <w:rsid w:val="008622F8"/>
    <w:rsid w:val="00862A23"/>
    <w:rsid w:val="00863799"/>
    <w:rsid w:val="00863A4B"/>
    <w:rsid w:val="00866059"/>
    <w:rsid w:val="008663BB"/>
    <w:rsid w:val="00866DAF"/>
    <w:rsid w:val="0086722D"/>
    <w:rsid w:val="00870614"/>
    <w:rsid w:val="008716B1"/>
    <w:rsid w:val="00871D58"/>
    <w:rsid w:val="00872DEC"/>
    <w:rsid w:val="0087384E"/>
    <w:rsid w:val="00876BED"/>
    <w:rsid w:val="008778DD"/>
    <w:rsid w:val="0088025A"/>
    <w:rsid w:val="00881093"/>
    <w:rsid w:val="0088154E"/>
    <w:rsid w:val="00881705"/>
    <w:rsid w:val="008821CA"/>
    <w:rsid w:val="00887045"/>
    <w:rsid w:val="00890367"/>
    <w:rsid w:val="008922B6"/>
    <w:rsid w:val="008942E4"/>
    <w:rsid w:val="00894394"/>
    <w:rsid w:val="00894966"/>
    <w:rsid w:val="00894D21"/>
    <w:rsid w:val="008969AE"/>
    <w:rsid w:val="00896B13"/>
    <w:rsid w:val="00897D06"/>
    <w:rsid w:val="00897F68"/>
    <w:rsid w:val="00897FE9"/>
    <w:rsid w:val="008A2969"/>
    <w:rsid w:val="008A59D8"/>
    <w:rsid w:val="008B2EED"/>
    <w:rsid w:val="008B4FDF"/>
    <w:rsid w:val="008B743A"/>
    <w:rsid w:val="008B77C0"/>
    <w:rsid w:val="008C0D64"/>
    <w:rsid w:val="008C52CD"/>
    <w:rsid w:val="008C7528"/>
    <w:rsid w:val="008D04C5"/>
    <w:rsid w:val="008D0778"/>
    <w:rsid w:val="008D2123"/>
    <w:rsid w:val="008D32F2"/>
    <w:rsid w:val="008E0255"/>
    <w:rsid w:val="008E3111"/>
    <w:rsid w:val="008E37F0"/>
    <w:rsid w:val="008E38FB"/>
    <w:rsid w:val="008E3CA6"/>
    <w:rsid w:val="008E3CBA"/>
    <w:rsid w:val="008E56F3"/>
    <w:rsid w:val="008E5ADE"/>
    <w:rsid w:val="008E6860"/>
    <w:rsid w:val="008F1A2A"/>
    <w:rsid w:val="008F2C22"/>
    <w:rsid w:val="008F43EA"/>
    <w:rsid w:val="008F4BE8"/>
    <w:rsid w:val="008F7B5F"/>
    <w:rsid w:val="009005B3"/>
    <w:rsid w:val="009007B2"/>
    <w:rsid w:val="00900C79"/>
    <w:rsid w:val="009024F5"/>
    <w:rsid w:val="009057F2"/>
    <w:rsid w:val="0090623F"/>
    <w:rsid w:val="00912BDF"/>
    <w:rsid w:val="00912EA5"/>
    <w:rsid w:val="00913AC0"/>
    <w:rsid w:val="0091449E"/>
    <w:rsid w:val="00915670"/>
    <w:rsid w:val="00915CB7"/>
    <w:rsid w:val="00915DF8"/>
    <w:rsid w:val="009208D5"/>
    <w:rsid w:val="00920AF8"/>
    <w:rsid w:val="00921152"/>
    <w:rsid w:val="009217B9"/>
    <w:rsid w:val="00922DA0"/>
    <w:rsid w:val="00922E0C"/>
    <w:rsid w:val="00924ED0"/>
    <w:rsid w:val="00925499"/>
    <w:rsid w:val="009266FA"/>
    <w:rsid w:val="00926E75"/>
    <w:rsid w:val="00926F5C"/>
    <w:rsid w:val="0093040A"/>
    <w:rsid w:val="0093246B"/>
    <w:rsid w:val="009328F5"/>
    <w:rsid w:val="009335FF"/>
    <w:rsid w:val="00937A5D"/>
    <w:rsid w:val="0094051C"/>
    <w:rsid w:val="00940A8D"/>
    <w:rsid w:val="00951D2E"/>
    <w:rsid w:val="00953689"/>
    <w:rsid w:val="00954C15"/>
    <w:rsid w:val="009552A8"/>
    <w:rsid w:val="00957E10"/>
    <w:rsid w:val="009606C1"/>
    <w:rsid w:val="00961D10"/>
    <w:rsid w:val="00965196"/>
    <w:rsid w:val="00971096"/>
    <w:rsid w:val="009764A2"/>
    <w:rsid w:val="00977128"/>
    <w:rsid w:val="00981C11"/>
    <w:rsid w:val="00983506"/>
    <w:rsid w:val="00985398"/>
    <w:rsid w:val="00985528"/>
    <w:rsid w:val="00986B54"/>
    <w:rsid w:val="0099398A"/>
    <w:rsid w:val="009944E1"/>
    <w:rsid w:val="009970AD"/>
    <w:rsid w:val="009A0BF5"/>
    <w:rsid w:val="009A1789"/>
    <w:rsid w:val="009A1B60"/>
    <w:rsid w:val="009A288E"/>
    <w:rsid w:val="009A310F"/>
    <w:rsid w:val="009A6AB6"/>
    <w:rsid w:val="009A73B5"/>
    <w:rsid w:val="009A73E0"/>
    <w:rsid w:val="009B06FA"/>
    <w:rsid w:val="009B4355"/>
    <w:rsid w:val="009B43E6"/>
    <w:rsid w:val="009B4575"/>
    <w:rsid w:val="009B4842"/>
    <w:rsid w:val="009B7B5B"/>
    <w:rsid w:val="009C0CC1"/>
    <w:rsid w:val="009C23CF"/>
    <w:rsid w:val="009C449E"/>
    <w:rsid w:val="009C604F"/>
    <w:rsid w:val="009C6F99"/>
    <w:rsid w:val="009D0258"/>
    <w:rsid w:val="009D3CD4"/>
    <w:rsid w:val="009D44C0"/>
    <w:rsid w:val="009D5258"/>
    <w:rsid w:val="009D61DE"/>
    <w:rsid w:val="009D700D"/>
    <w:rsid w:val="009D7DF7"/>
    <w:rsid w:val="009E1EA3"/>
    <w:rsid w:val="009E23C7"/>
    <w:rsid w:val="009E3298"/>
    <w:rsid w:val="009E3982"/>
    <w:rsid w:val="009E4485"/>
    <w:rsid w:val="009E647D"/>
    <w:rsid w:val="009F1449"/>
    <w:rsid w:val="009F1F6E"/>
    <w:rsid w:val="009F1FDC"/>
    <w:rsid w:val="009F3E88"/>
    <w:rsid w:val="009F53AA"/>
    <w:rsid w:val="009F55B3"/>
    <w:rsid w:val="00A011BE"/>
    <w:rsid w:val="00A0143A"/>
    <w:rsid w:val="00A01C8C"/>
    <w:rsid w:val="00A03000"/>
    <w:rsid w:val="00A04129"/>
    <w:rsid w:val="00A058E1"/>
    <w:rsid w:val="00A05D42"/>
    <w:rsid w:val="00A11C44"/>
    <w:rsid w:val="00A13E38"/>
    <w:rsid w:val="00A16DE5"/>
    <w:rsid w:val="00A16E6A"/>
    <w:rsid w:val="00A17CAD"/>
    <w:rsid w:val="00A20167"/>
    <w:rsid w:val="00A21CA7"/>
    <w:rsid w:val="00A2630E"/>
    <w:rsid w:val="00A3164A"/>
    <w:rsid w:val="00A3266A"/>
    <w:rsid w:val="00A32C0F"/>
    <w:rsid w:val="00A33314"/>
    <w:rsid w:val="00A33C3F"/>
    <w:rsid w:val="00A353E8"/>
    <w:rsid w:val="00A368D5"/>
    <w:rsid w:val="00A4090C"/>
    <w:rsid w:val="00A45BB5"/>
    <w:rsid w:val="00A461BA"/>
    <w:rsid w:val="00A467F8"/>
    <w:rsid w:val="00A46A7C"/>
    <w:rsid w:val="00A50155"/>
    <w:rsid w:val="00A50E67"/>
    <w:rsid w:val="00A567CE"/>
    <w:rsid w:val="00A627AC"/>
    <w:rsid w:val="00A63F84"/>
    <w:rsid w:val="00A64631"/>
    <w:rsid w:val="00A64EC0"/>
    <w:rsid w:val="00A67685"/>
    <w:rsid w:val="00A70E4D"/>
    <w:rsid w:val="00A72379"/>
    <w:rsid w:val="00A72C82"/>
    <w:rsid w:val="00A73E28"/>
    <w:rsid w:val="00A74089"/>
    <w:rsid w:val="00A760D9"/>
    <w:rsid w:val="00A81C4A"/>
    <w:rsid w:val="00A82089"/>
    <w:rsid w:val="00A83104"/>
    <w:rsid w:val="00A859BB"/>
    <w:rsid w:val="00A85D8A"/>
    <w:rsid w:val="00A91A7F"/>
    <w:rsid w:val="00A91ED7"/>
    <w:rsid w:val="00A92F53"/>
    <w:rsid w:val="00A930B6"/>
    <w:rsid w:val="00A938C7"/>
    <w:rsid w:val="00A942D1"/>
    <w:rsid w:val="00A949B0"/>
    <w:rsid w:val="00A95D52"/>
    <w:rsid w:val="00A97A36"/>
    <w:rsid w:val="00AA136A"/>
    <w:rsid w:val="00AA3C44"/>
    <w:rsid w:val="00AA5777"/>
    <w:rsid w:val="00AA5932"/>
    <w:rsid w:val="00AA6154"/>
    <w:rsid w:val="00AB0EC2"/>
    <w:rsid w:val="00AB4070"/>
    <w:rsid w:val="00AB67D2"/>
    <w:rsid w:val="00AC21E0"/>
    <w:rsid w:val="00AC2CA6"/>
    <w:rsid w:val="00AC2EC6"/>
    <w:rsid w:val="00AC6C41"/>
    <w:rsid w:val="00AC7C1F"/>
    <w:rsid w:val="00AD0768"/>
    <w:rsid w:val="00AD0EA4"/>
    <w:rsid w:val="00AD4118"/>
    <w:rsid w:val="00AD4F31"/>
    <w:rsid w:val="00AD52D7"/>
    <w:rsid w:val="00AD5E1B"/>
    <w:rsid w:val="00AD68EA"/>
    <w:rsid w:val="00AD70E5"/>
    <w:rsid w:val="00AD7347"/>
    <w:rsid w:val="00AD783E"/>
    <w:rsid w:val="00AD7C22"/>
    <w:rsid w:val="00AE0C10"/>
    <w:rsid w:val="00AE1CF2"/>
    <w:rsid w:val="00AE2A14"/>
    <w:rsid w:val="00AE2C99"/>
    <w:rsid w:val="00AE2D5D"/>
    <w:rsid w:val="00AE3510"/>
    <w:rsid w:val="00AE5226"/>
    <w:rsid w:val="00AE5971"/>
    <w:rsid w:val="00AF20E5"/>
    <w:rsid w:val="00AF2C0F"/>
    <w:rsid w:val="00AF2CBD"/>
    <w:rsid w:val="00AF4069"/>
    <w:rsid w:val="00AF4373"/>
    <w:rsid w:val="00AF4608"/>
    <w:rsid w:val="00AF48B1"/>
    <w:rsid w:val="00AF5858"/>
    <w:rsid w:val="00AF7B9B"/>
    <w:rsid w:val="00AF7BB6"/>
    <w:rsid w:val="00B00EF6"/>
    <w:rsid w:val="00B01374"/>
    <w:rsid w:val="00B034C6"/>
    <w:rsid w:val="00B04F2A"/>
    <w:rsid w:val="00B06445"/>
    <w:rsid w:val="00B07902"/>
    <w:rsid w:val="00B07994"/>
    <w:rsid w:val="00B079B4"/>
    <w:rsid w:val="00B146EC"/>
    <w:rsid w:val="00B1747D"/>
    <w:rsid w:val="00B17BED"/>
    <w:rsid w:val="00B17C0C"/>
    <w:rsid w:val="00B20EF9"/>
    <w:rsid w:val="00B21B1D"/>
    <w:rsid w:val="00B21D13"/>
    <w:rsid w:val="00B22B71"/>
    <w:rsid w:val="00B24531"/>
    <w:rsid w:val="00B251D3"/>
    <w:rsid w:val="00B260CB"/>
    <w:rsid w:val="00B263FB"/>
    <w:rsid w:val="00B26D8D"/>
    <w:rsid w:val="00B2796E"/>
    <w:rsid w:val="00B30178"/>
    <w:rsid w:val="00B3036A"/>
    <w:rsid w:val="00B329F8"/>
    <w:rsid w:val="00B3540D"/>
    <w:rsid w:val="00B3702A"/>
    <w:rsid w:val="00B37BE6"/>
    <w:rsid w:val="00B4123F"/>
    <w:rsid w:val="00B46EF7"/>
    <w:rsid w:val="00B47D54"/>
    <w:rsid w:val="00B47D98"/>
    <w:rsid w:val="00B502BF"/>
    <w:rsid w:val="00B510E6"/>
    <w:rsid w:val="00B520AA"/>
    <w:rsid w:val="00B53099"/>
    <w:rsid w:val="00B536A7"/>
    <w:rsid w:val="00B5403C"/>
    <w:rsid w:val="00B6044A"/>
    <w:rsid w:val="00B606BA"/>
    <w:rsid w:val="00B624EC"/>
    <w:rsid w:val="00B63468"/>
    <w:rsid w:val="00B64844"/>
    <w:rsid w:val="00B64BAC"/>
    <w:rsid w:val="00B64D68"/>
    <w:rsid w:val="00B66D5D"/>
    <w:rsid w:val="00B709AF"/>
    <w:rsid w:val="00B71383"/>
    <w:rsid w:val="00B72B74"/>
    <w:rsid w:val="00B7454B"/>
    <w:rsid w:val="00B75B4A"/>
    <w:rsid w:val="00B76223"/>
    <w:rsid w:val="00B7724D"/>
    <w:rsid w:val="00B80268"/>
    <w:rsid w:val="00B829BC"/>
    <w:rsid w:val="00B82B5A"/>
    <w:rsid w:val="00B82FE0"/>
    <w:rsid w:val="00B8525E"/>
    <w:rsid w:val="00B86FB5"/>
    <w:rsid w:val="00B872FD"/>
    <w:rsid w:val="00B879EF"/>
    <w:rsid w:val="00B9150D"/>
    <w:rsid w:val="00B91C06"/>
    <w:rsid w:val="00B935D0"/>
    <w:rsid w:val="00B94802"/>
    <w:rsid w:val="00B957DE"/>
    <w:rsid w:val="00B96DC3"/>
    <w:rsid w:val="00BA1DE9"/>
    <w:rsid w:val="00BA2D2D"/>
    <w:rsid w:val="00BA4DEE"/>
    <w:rsid w:val="00BA6F0A"/>
    <w:rsid w:val="00BB3893"/>
    <w:rsid w:val="00BB485F"/>
    <w:rsid w:val="00BB4B4A"/>
    <w:rsid w:val="00BB6E0F"/>
    <w:rsid w:val="00BC0446"/>
    <w:rsid w:val="00BC0B3C"/>
    <w:rsid w:val="00BC1A21"/>
    <w:rsid w:val="00BC1B5D"/>
    <w:rsid w:val="00BC1CCB"/>
    <w:rsid w:val="00BC2384"/>
    <w:rsid w:val="00BC75D7"/>
    <w:rsid w:val="00BD1D5D"/>
    <w:rsid w:val="00BD33D3"/>
    <w:rsid w:val="00BD45EC"/>
    <w:rsid w:val="00BD4AB8"/>
    <w:rsid w:val="00BD51BF"/>
    <w:rsid w:val="00BD6003"/>
    <w:rsid w:val="00BD68CE"/>
    <w:rsid w:val="00BD7B66"/>
    <w:rsid w:val="00BE0801"/>
    <w:rsid w:val="00BE09B6"/>
    <w:rsid w:val="00BE1A27"/>
    <w:rsid w:val="00BE1FD8"/>
    <w:rsid w:val="00BE2486"/>
    <w:rsid w:val="00BE5519"/>
    <w:rsid w:val="00BE6761"/>
    <w:rsid w:val="00BE6D75"/>
    <w:rsid w:val="00BE7FB0"/>
    <w:rsid w:val="00BF037E"/>
    <w:rsid w:val="00BF2121"/>
    <w:rsid w:val="00BF440A"/>
    <w:rsid w:val="00BF6487"/>
    <w:rsid w:val="00C00CD4"/>
    <w:rsid w:val="00C013D0"/>
    <w:rsid w:val="00C02699"/>
    <w:rsid w:val="00C03C44"/>
    <w:rsid w:val="00C04DB3"/>
    <w:rsid w:val="00C0678C"/>
    <w:rsid w:val="00C106FC"/>
    <w:rsid w:val="00C137AF"/>
    <w:rsid w:val="00C15B2E"/>
    <w:rsid w:val="00C15CFA"/>
    <w:rsid w:val="00C20CD6"/>
    <w:rsid w:val="00C22028"/>
    <w:rsid w:val="00C23CC9"/>
    <w:rsid w:val="00C25C78"/>
    <w:rsid w:val="00C27B09"/>
    <w:rsid w:val="00C311F4"/>
    <w:rsid w:val="00C31DC1"/>
    <w:rsid w:val="00C32E2A"/>
    <w:rsid w:val="00C34282"/>
    <w:rsid w:val="00C34B56"/>
    <w:rsid w:val="00C37CDF"/>
    <w:rsid w:val="00C41573"/>
    <w:rsid w:val="00C44551"/>
    <w:rsid w:val="00C45C45"/>
    <w:rsid w:val="00C5060B"/>
    <w:rsid w:val="00C5090F"/>
    <w:rsid w:val="00C50E5A"/>
    <w:rsid w:val="00C51D6B"/>
    <w:rsid w:val="00C52D15"/>
    <w:rsid w:val="00C5518E"/>
    <w:rsid w:val="00C56123"/>
    <w:rsid w:val="00C56520"/>
    <w:rsid w:val="00C56B1A"/>
    <w:rsid w:val="00C57453"/>
    <w:rsid w:val="00C57EE9"/>
    <w:rsid w:val="00C6246A"/>
    <w:rsid w:val="00C63EAE"/>
    <w:rsid w:val="00C64A30"/>
    <w:rsid w:val="00C65127"/>
    <w:rsid w:val="00C66E3E"/>
    <w:rsid w:val="00C7095B"/>
    <w:rsid w:val="00C72E7A"/>
    <w:rsid w:val="00C765BF"/>
    <w:rsid w:val="00C7773F"/>
    <w:rsid w:val="00C77A14"/>
    <w:rsid w:val="00C77FEB"/>
    <w:rsid w:val="00C83472"/>
    <w:rsid w:val="00C85498"/>
    <w:rsid w:val="00C8664B"/>
    <w:rsid w:val="00C874D4"/>
    <w:rsid w:val="00C903BC"/>
    <w:rsid w:val="00C928E1"/>
    <w:rsid w:val="00C9489D"/>
    <w:rsid w:val="00C97929"/>
    <w:rsid w:val="00CA1779"/>
    <w:rsid w:val="00CA307B"/>
    <w:rsid w:val="00CA5D86"/>
    <w:rsid w:val="00CA7737"/>
    <w:rsid w:val="00CA7934"/>
    <w:rsid w:val="00CB0CD2"/>
    <w:rsid w:val="00CB4C5E"/>
    <w:rsid w:val="00CB4DB3"/>
    <w:rsid w:val="00CB5E82"/>
    <w:rsid w:val="00CB6499"/>
    <w:rsid w:val="00CB7989"/>
    <w:rsid w:val="00CB7F8F"/>
    <w:rsid w:val="00CC1D72"/>
    <w:rsid w:val="00CC1DA1"/>
    <w:rsid w:val="00CC231D"/>
    <w:rsid w:val="00CC2597"/>
    <w:rsid w:val="00CC2B27"/>
    <w:rsid w:val="00CC3085"/>
    <w:rsid w:val="00CC4FED"/>
    <w:rsid w:val="00CC5315"/>
    <w:rsid w:val="00CC5BCF"/>
    <w:rsid w:val="00CC6411"/>
    <w:rsid w:val="00CC7179"/>
    <w:rsid w:val="00CD0607"/>
    <w:rsid w:val="00CD2165"/>
    <w:rsid w:val="00CD2617"/>
    <w:rsid w:val="00CD2796"/>
    <w:rsid w:val="00CD31A3"/>
    <w:rsid w:val="00CD5AC0"/>
    <w:rsid w:val="00CE0908"/>
    <w:rsid w:val="00CE54E1"/>
    <w:rsid w:val="00CE5A38"/>
    <w:rsid w:val="00CE62F8"/>
    <w:rsid w:val="00CF2364"/>
    <w:rsid w:val="00CF236E"/>
    <w:rsid w:val="00CF3F67"/>
    <w:rsid w:val="00CF4404"/>
    <w:rsid w:val="00CF44F9"/>
    <w:rsid w:val="00CF4FAE"/>
    <w:rsid w:val="00CF5C54"/>
    <w:rsid w:val="00CF6588"/>
    <w:rsid w:val="00D04BA6"/>
    <w:rsid w:val="00D0520F"/>
    <w:rsid w:val="00D0527C"/>
    <w:rsid w:val="00D05C26"/>
    <w:rsid w:val="00D05C72"/>
    <w:rsid w:val="00D05F84"/>
    <w:rsid w:val="00D10127"/>
    <w:rsid w:val="00D101EE"/>
    <w:rsid w:val="00D10B4E"/>
    <w:rsid w:val="00D119E3"/>
    <w:rsid w:val="00D16565"/>
    <w:rsid w:val="00D16649"/>
    <w:rsid w:val="00D23A3C"/>
    <w:rsid w:val="00D248C8"/>
    <w:rsid w:val="00D26655"/>
    <w:rsid w:val="00D30255"/>
    <w:rsid w:val="00D305A0"/>
    <w:rsid w:val="00D310B7"/>
    <w:rsid w:val="00D33DD7"/>
    <w:rsid w:val="00D35EB1"/>
    <w:rsid w:val="00D37DC0"/>
    <w:rsid w:val="00D40C32"/>
    <w:rsid w:val="00D421BE"/>
    <w:rsid w:val="00D42F9A"/>
    <w:rsid w:val="00D44FC5"/>
    <w:rsid w:val="00D45BA2"/>
    <w:rsid w:val="00D45FF0"/>
    <w:rsid w:val="00D4639E"/>
    <w:rsid w:val="00D4752A"/>
    <w:rsid w:val="00D479B6"/>
    <w:rsid w:val="00D47B65"/>
    <w:rsid w:val="00D52FF5"/>
    <w:rsid w:val="00D5404A"/>
    <w:rsid w:val="00D54557"/>
    <w:rsid w:val="00D54D89"/>
    <w:rsid w:val="00D60B3C"/>
    <w:rsid w:val="00D622C9"/>
    <w:rsid w:val="00D626A3"/>
    <w:rsid w:val="00D64D0E"/>
    <w:rsid w:val="00D666E7"/>
    <w:rsid w:val="00D67CE5"/>
    <w:rsid w:val="00D67D9F"/>
    <w:rsid w:val="00D708DF"/>
    <w:rsid w:val="00D70B62"/>
    <w:rsid w:val="00D77EBA"/>
    <w:rsid w:val="00D80C2C"/>
    <w:rsid w:val="00D820DE"/>
    <w:rsid w:val="00D82461"/>
    <w:rsid w:val="00D826D5"/>
    <w:rsid w:val="00D84B78"/>
    <w:rsid w:val="00D87747"/>
    <w:rsid w:val="00D9042C"/>
    <w:rsid w:val="00D91608"/>
    <w:rsid w:val="00D926BB"/>
    <w:rsid w:val="00D92DB6"/>
    <w:rsid w:val="00D95F6B"/>
    <w:rsid w:val="00DA012E"/>
    <w:rsid w:val="00DA1040"/>
    <w:rsid w:val="00DA20AF"/>
    <w:rsid w:val="00DA254C"/>
    <w:rsid w:val="00DA2CA5"/>
    <w:rsid w:val="00DA2D80"/>
    <w:rsid w:val="00DA4F60"/>
    <w:rsid w:val="00DA5AC2"/>
    <w:rsid w:val="00DA6635"/>
    <w:rsid w:val="00DA6B70"/>
    <w:rsid w:val="00DA7B06"/>
    <w:rsid w:val="00DB6714"/>
    <w:rsid w:val="00DB69C7"/>
    <w:rsid w:val="00DB6DFE"/>
    <w:rsid w:val="00DB778D"/>
    <w:rsid w:val="00DC202E"/>
    <w:rsid w:val="00DC21C9"/>
    <w:rsid w:val="00DC29AA"/>
    <w:rsid w:val="00DC5DBB"/>
    <w:rsid w:val="00DD0526"/>
    <w:rsid w:val="00DD18CF"/>
    <w:rsid w:val="00DD194D"/>
    <w:rsid w:val="00DD211C"/>
    <w:rsid w:val="00DD2410"/>
    <w:rsid w:val="00DD3C3A"/>
    <w:rsid w:val="00DD4365"/>
    <w:rsid w:val="00DD46CF"/>
    <w:rsid w:val="00DE13C4"/>
    <w:rsid w:val="00DE152E"/>
    <w:rsid w:val="00DE173F"/>
    <w:rsid w:val="00DE226A"/>
    <w:rsid w:val="00DE52A2"/>
    <w:rsid w:val="00DE6BCE"/>
    <w:rsid w:val="00DF0E52"/>
    <w:rsid w:val="00DF29FB"/>
    <w:rsid w:val="00DF2D9C"/>
    <w:rsid w:val="00DF3DF2"/>
    <w:rsid w:val="00DF45E1"/>
    <w:rsid w:val="00DF4A0F"/>
    <w:rsid w:val="00DF7B8B"/>
    <w:rsid w:val="00E03074"/>
    <w:rsid w:val="00E03355"/>
    <w:rsid w:val="00E03698"/>
    <w:rsid w:val="00E037F6"/>
    <w:rsid w:val="00E03F1F"/>
    <w:rsid w:val="00E071A5"/>
    <w:rsid w:val="00E106FB"/>
    <w:rsid w:val="00E1088A"/>
    <w:rsid w:val="00E10C8E"/>
    <w:rsid w:val="00E12FC2"/>
    <w:rsid w:val="00E13A58"/>
    <w:rsid w:val="00E17BF7"/>
    <w:rsid w:val="00E206CD"/>
    <w:rsid w:val="00E208D0"/>
    <w:rsid w:val="00E228CB"/>
    <w:rsid w:val="00E2354A"/>
    <w:rsid w:val="00E24EAE"/>
    <w:rsid w:val="00E25628"/>
    <w:rsid w:val="00E25A5F"/>
    <w:rsid w:val="00E27B7A"/>
    <w:rsid w:val="00E32608"/>
    <w:rsid w:val="00E32867"/>
    <w:rsid w:val="00E334C7"/>
    <w:rsid w:val="00E339AA"/>
    <w:rsid w:val="00E348AC"/>
    <w:rsid w:val="00E34C06"/>
    <w:rsid w:val="00E34E73"/>
    <w:rsid w:val="00E362A6"/>
    <w:rsid w:val="00E40D0B"/>
    <w:rsid w:val="00E42632"/>
    <w:rsid w:val="00E4286A"/>
    <w:rsid w:val="00E44208"/>
    <w:rsid w:val="00E45DDE"/>
    <w:rsid w:val="00E46266"/>
    <w:rsid w:val="00E467AD"/>
    <w:rsid w:val="00E476DD"/>
    <w:rsid w:val="00E5011D"/>
    <w:rsid w:val="00E534A8"/>
    <w:rsid w:val="00E547A6"/>
    <w:rsid w:val="00E54FA6"/>
    <w:rsid w:val="00E55E62"/>
    <w:rsid w:val="00E56774"/>
    <w:rsid w:val="00E567C3"/>
    <w:rsid w:val="00E56945"/>
    <w:rsid w:val="00E60DFA"/>
    <w:rsid w:val="00E628C9"/>
    <w:rsid w:val="00E63C1F"/>
    <w:rsid w:val="00E647D9"/>
    <w:rsid w:val="00E65B36"/>
    <w:rsid w:val="00E66DB0"/>
    <w:rsid w:val="00E67304"/>
    <w:rsid w:val="00E712BB"/>
    <w:rsid w:val="00E76217"/>
    <w:rsid w:val="00E76C10"/>
    <w:rsid w:val="00E773AB"/>
    <w:rsid w:val="00E77D5D"/>
    <w:rsid w:val="00E80D58"/>
    <w:rsid w:val="00E8450E"/>
    <w:rsid w:val="00E861A2"/>
    <w:rsid w:val="00E9015B"/>
    <w:rsid w:val="00E901EA"/>
    <w:rsid w:val="00E90371"/>
    <w:rsid w:val="00E9049C"/>
    <w:rsid w:val="00E92ABA"/>
    <w:rsid w:val="00E9442E"/>
    <w:rsid w:val="00E9706C"/>
    <w:rsid w:val="00EA491D"/>
    <w:rsid w:val="00EA4BE3"/>
    <w:rsid w:val="00EA545F"/>
    <w:rsid w:val="00EA7984"/>
    <w:rsid w:val="00EA7BDD"/>
    <w:rsid w:val="00EB00A1"/>
    <w:rsid w:val="00EB070F"/>
    <w:rsid w:val="00EB0BC4"/>
    <w:rsid w:val="00EB0E2B"/>
    <w:rsid w:val="00EB3188"/>
    <w:rsid w:val="00EB36CF"/>
    <w:rsid w:val="00EB5CFB"/>
    <w:rsid w:val="00EC0DD8"/>
    <w:rsid w:val="00EC1FC8"/>
    <w:rsid w:val="00EC303F"/>
    <w:rsid w:val="00EC4B01"/>
    <w:rsid w:val="00EC6831"/>
    <w:rsid w:val="00EC69C8"/>
    <w:rsid w:val="00EC7D13"/>
    <w:rsid w:val="00ED42AE"/>
    <w:rsid w:val="00ED54ED"/>
    <w:rsid w:val="00ED61E0"/>
    <w:rsid w:val="00EE0526"/>
    <w:rsid w:val="00EE0C1D"/>
    <w:rsid w:val="00EE3329"/>
    <w:rsid w:val="00EE51DF"/>
    <w:rsid w:val="00EF1ED1"/>
    <w:rsid w:val="00EF2C7F"/>
    <w:rsid w:val="00EF7E55"/>
    <w:rsid w:val="00F01AF6"/>
    <w:rsid w:val="00F02173"/>
    <w:rsid w:val="00F048D0"/>
    <w:rsid w:val="00F07DA4"/>
    <w:rsid w:val="00F07F6C"/>
    <w:rsid w:val="00F112D5"/>
    <w:rsid w:val="00F11E48"/>
    <w:rsid w:val="00F1355E"/>
    <w:rsid w:val="00F20457"/>
    <w:rsid w:val="00F22225"/>
    <w:rsid w:val="00F2261B"/>
    <w:rsid w:val="00F22BD8"/>
    <w:rsid w:val="00F23F96"/>
    <w:rsid w:val="00F2707D"/>
    <w:rsid w:val="00F2709F"/>
    <w:rsid w:val="00F2723E"/>
    <w:rsid w:val="00F27596"/>
    <w:rsid w:val="00F27A84"/>
    <w:rsid w:val="00F27ABA"/>
    <w:rsid w:val="00F3024F"/>
    <w:rsid w:val="00F30A7C"/>
    <w:rsid w:val="00F30B56"/>
    <w:rsid w:val="00F35A5F"/>
    <w:rsid w:val="00F375E6"/>
    <w:rsid w:val="00F41E34"/>
    <w:rsid w:val="00F43BB5"/>
    <w:rsid w:val="00F44F56"/>
    <w:rsid w:val="00F46C20"/>
    <w:rsid w:val="00F47F4B"/>
    <w:rsid w:val="00F51745"/>
    <w:rsid w:val="00F5365C"/>
    <w:rsid w:val="00F53E31"/>
    <w:rsid w:val="00F5486E"/>
    <w:rsid w:val="00F54C6A"/>
    <w:rsid w:val="00F55823"/>
    <w:rsid w:val="00F55A56"/>
    <w:rsid w:val="00F60FF2"/>
    <w:rsid w:val="00F61877"/>
    <w:rsid w:val="00F61EE1"/>
    <w:rsid w:val="00F643D6"/>
    <w:rsid w:val="00F645CC"/>
    <w:rsid w:val="00F732D9"/>
    <w:rsid w:val="00F73CE8"/>
    <w:rsid w:val="00F745A2"/>
    <w:rsid w:val="00F753AC"/>
    <w:rsid w:val="00F7596E"/>
    <w:rsid w:val="00F75ACE"/>
    <w:rsid w:val="00F81ED9"/>
    <w:rsid w:val="00F82D79"/>
    <w:rsid w:val="00F8501B"/>
    <w:rsid w:val="00F85AA1"/>
    <w:rsid w:val="00F90A5A"/>
    <w:rsid w:val="00F90F77"/>
    <w:rsid w:val="00F912F6"/>
    <w:rsid w:val="00F91381"/>
    <w:rsid w:val="00F92794"/>
    <w:rsid w:val="00F92C58"/>
    <w:rsid w:val="00F963D5"/>
    <w:rsid w:val="00F96DBF"/>
    <w:rsid w:val="00F97D89"/>
    <w:rsid w:val="00FA1CF9"/>
    <w:rsid w:val="00FA1DF5"/>
    <w:rsid w:val="00FA34E7"/>
    <w:rsid w:val="00FA3C9A"/>
    <w:rsid w:val="00FA44AB"/>
    <w:rsid w:val="00FA4D69"/>
    <w:rsid w:val="00FA6DF0"/>
    <w:rsid w:val="00FA70D5"/>
    <w:rsid w:val="00FB06E9"/>
    <w:rsid w:val="00FB0780"/>
    <w:rsid w:val="00FB121B"/>
    <w:rsid w:val="00FB15E9"/>
    <w:rsid w:val="00FB1DFD"/>
    <w:rsid w:val="00FB39BF"/>
    <w:rsid w:val="00FB6A6F"/>
    <w:rsid w:val="00FC169D"/>
    <w:rsid w:val="00FC1F70"/>
    <w:rsid w:val="00FC2CB5"/>
    <w:rsid w:val="00FC3724"/>
    <w:rsid w:val="00FC4065"/>
    <w:rsid w:val="00FC6EF6"/>
    <w:rsid w:val="00FD0D8D"/>
    <w:rsid w:val="00FD1572"/>
    <w:rsid w:val="00FD2899"/>
    <w:rsid w:val="00FD5EC4"/>
    <w:rsid w:val="00FE3840"/>
    <w:rsid w:val="00FE3DD6"/>
    <w:rsid w:val="00FE51B0"/>
    <w:rsid w:val="00FE5C6A"/>
    <w:rsid w:val="00FF0BAC"/>
    <w:rsid w:val="00FF2C2B"/>
    <w:rsid w:val="00FF2CF7"/>
    <w:rsid w:val="00FF3D6E"/>
    <w:rsid w:val="00FF7F32"/>
    <w:rsid w:val="036C188B"/>
    <w:rsid w:val="0541FDFB"/>
    <w:rsid w:val="0624F9E8"/>
    <w:rsid w:val="062BFC6C"/>
    <w:rsid w:val="075031D8"/>
    <w:rsid w:val="07981E4A"/>
    <w:rsid w:val="07A29E5D"/>
    <w:rsid w:val="099209FA"/>
    <w:rsid w:val="0A8CFA6E"/>
    <w:rsid w:val="0C46BE1C"/>
    <w:rsid w:val="0D90571D"/>
    <w:rsid w:val="100FA42D"/>
    <w:rsid w:val="1047902F"/>
    <w:rsid w:val="104FFBE1"/>
    <w:rsid w:val="115B3E66"/>
    <w:rsid w:val="11B297CB"/>
    <w:rsid w:val="13EB70F4"/>
    <w:rsid w:val="16FCB93F"/>
    <w:rsid w:val="17018455"/>
    <w:rsid w:val="18FAC9F9"/>
    <w:rsid w:val="194EAF02"/>
    <w:rsid w:val="1A80B62D"/>
    <w:rsid w:val="1C72F2D1"/>
    <w:rsid w:val="1CA4374F"/>
    <w:rsid w:val="1E4593B5"/>
    <w:rsid w:val="1F7CF452"/>
    <w:rsid w:val="204B22A4"/>
    <w:rsid w:val="21D46FFD"/>
    <w:rsid w:val="2231FE17"/>
    <w:rsid w:val="23201340"/>
    <w:rsid w:val="24174CDD"/>
    <w:rsid w:val="25A882B6"/>
    <w:rsid w:val="27260C7C"/>
    <w:rsid w:val="2967B202"/>
    <w:rsid w:val="29CFC907"/>
    <w:rsid w:val="2E86C12D"/>
    <w:rsid w:val="2EAFA44C"/>
    <w:rsid w:val="2F81F909"/>
    <w:rsid w:val="31A42DD7"/>
    <w:rsid w:val="321DC946"/>
    <w:rsid w:val="33FCF643"/>
    <w:rsid w:val="3488A801"/>
    <w:rsid w:val="35C63958"/>
    <w:rsid w:val="3696DD80"/>
    <w:rsid w:val="382A829A"/>
    <w:rsid w:val="38826479"/>
    <w:rsid w:val="3E58D66B"/>
    <w:rsid w:val="40DF2C90"/>
    <w:rsid w:val="41A5B0BE"/>
    <w:rsid w:val="44BBD095"/>
    <w:rsid w:val="45BECF54"/>
    <w:rsid w:val="468D3B9F"/>
    <w:rsid w:val="47F96AD9"/>
    <w:rsid w:val="4A3EA630"/>
    <w:rsid w:val="4AD47D41"/>
    <w:rsid w:val="4B4642F8"/>
    <w:rsid w:val="4BC637E7"/>
    <w:rsid w:val="4BCDDB1F"/>
    <w:rsid w:val="503D9E4B"/>
    <w:rsid w:val="5246F33D"/>
    <w:rsid w:val="55809138"/>
    <w:rsid w:val="585B76B6"/>
    <w:rsid w:val="5926F071"/>
    <w:rsid w:val="599A0859"/>
    <w:rsid w:val="5B895576"/>
    <w:rsid w:val="5DBE0F4B"/>
    <w:rsid w:val="5E48F3C0"/>
    <w:rsid w:val="5EE0AEE0"/>
    <w:rsid w:val="5EF04F3C"/>
    <w:rsid w:val="6200AC12"/>
    <w:rsid w:val="62A75496"/>
    <w:rsid w:val="63286A2C"/>
    <w:rsid w:val="657A7461"/>
    <w:rsid w:val="65A2A702"/>
    <w:rsid w:val="6682217E"/>
    <w:rsid w:val="66D12789"/>
    <w:rsid w:val="68D60B20"/>
    <w:rsid w:val="69289B47"/>
    <w:rsid w:val="6934748D"/>
    <w:rsid w:val="6A5169F0"/>
    <w:rsid w:val="6A96B58F"/>
    <w:rsid w:val="6B6EF207"/>
    <w:rsid w:val="6E3378F1"/>
    <w:rsid w:val="6E58C70E"/>
    <w:rsid w:val="70705385"/>
    <w:rsid w:val="718FB5AB"/>
    <w:rsid w:val="723DAEC8"/>
    <w:rsid w:val="734C613E"/>
    <w:rsid w:val="79B37D9F"/>
    <w:rsid w:val="7A8996A0"/>
    <w:rsid w:val="7CBA01DA"/>
  </w:rsids>
  <m:mathPr>
    <m:mathFont m:val="Cambria Math"/>
    <m:brkBin m:val="before"/>
    <m:brkBinSub m:val="--"/>
    <m:smallFrac m:val="0"/>
    <m:dispDef/>
    <m:lMargin m:val="0"/>
    <m:rMargin m:val="0"/>
    <m:defJc m:val="centerGroup"/>
    <m:wrapIndent m:val="1440"/>
    <m:intLim m:val="subSup"/>
    <m:naryLim m:val="undOvr"/>
  </m:mathPr>
  <w:themeFontLang w:val="en-US" w:eastAsia="ko-KR"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66511"/>
  <w15:chartTrackingRefBased/>
  <w15:docId w15:val="{64710212-E6F1-4F3F-9391-92A69F02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12CCA"/>
    <w:pPr>
      <w:spacing w:after="60" w:line="240" w:lineRule="auto"/>
      <w:jc w:val="both"/>
    </w:pPr>
    <w:rPr>
      <w:rFonts w:ascii="Arial" w:hAnsi="Arial" w:eastAsia="Times New Roman" w:cs="Times New Roman"/>
      <w:szCs w:val="24"/>
      <w:lang w:val="en-GB"/>
    </w:rPr>
  </w:style>
  <w:style w:type="paragraph" w:styleId="Heading1">
    <w:name w:val="heading 1"/>
    <w:basedOn w:val="Normal"/>
    <w:next w:val="Normal"/>
    <w:link w:val="Heading1Char"/>
    <w:qFormat/>
    <w:rsid w:val="00070C16"/>
    <w:pPr>
      <w:keepNext/>
      <w:spacing w:before="120"/>
      <w:jc w:val="center"/>
      <w:outlineLvl w:val="0"/>
    </w:pPr>
    <w:rPr>
      <w:rFonts w:ascii="Times New Roman" w:hAnsi="Times New Roman"/>
      <w:b/>
      <w:bCs/>
      <w:smallCaps/>
      <w:kern w:val="32"/>
      <w:sz w:val="24"/>
      <w:lang w:val="en-US"/>
    </w:rPr>
  </w:style>
  <w:style w:type="paragraph" w:styleId="Heading2">
    <w:name w:val="heading 2"/>
    <w:basedOn w:val="Normal"/>
    <w:next w:val="Normal"/>
    <w:link w:val="Heading2Char"/>
    <w:semiHidden/>
    <w:unhideWhenUsed/>
    <w:qFormat/>
    <w:rsid w:val="00070C16"/>
    <w:pPr>
      <w:keepNext/>
      <w:keepLines/>
      <w:spacing w:before="40" w:after="0"/>
      <w:jc w:val="left"/>
      <w:outlineLvl w:val="1"/>
    </w:pPr>
    <w:rPr>
      <w:rFonts w:asciiTheme="majorHAnsi" w:hAnsiTheme="majorHAnsi" w:eastAsiaTheme="majorEastAsia" w:cstheme="majorBidi"/>
      <w:color w:val="2F5496" w:themeColor="accent1" w:themeShade="BF"/>
      <w:sz w:val="26"/>
      <w:szCs w:val="26"/>
      <w:lang w:val="en-US"/>
    </w:rPr>
  </w:style>
  <w:style w:type="paragraph" w:styleId="Heading4">
    <w:name w:val="heading 4"/>
    <w:basedOn w:val="Normal"/>
    <w:next w:val="Normal"/>
    <w:link w:val="Heading4Char"/>
    <w:semiHidden/>
    <w:unhideWhenUsed/>
    <w:qFormat/>
    <w:rsid w:val="00070C16"/>
    <w:pPr>
      <w:keepNext/>
      <w:keepLines/>
      <w:spacing w:before="40" w:after="0"/>
      <w:jc w:val="left"/>
      <w:outlineLvl w:val="3"/>
    </w:pPr>
    <w:rPr>
      <w:rFonts w:asciiTheme="majorHAnsi" w:hAnsiTheme="majorHAnsi" w:eastAsiaTheme="majorEastAsia" w:cstheme="majorBidi"/>
      <w:i/>
      <w:iCs/>
      <w:color w:val="2F5496" w:themeColor="accent1" w:themeShade="BF"/>
      <w:sz w:val="24"/>
      <w:szCs w:val="2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12CCA"/>
    <w:pPr>
      <w:tabs>
        <w:tab w:val="center" w:pos="4680"/>
        <w:tab w:val="right" w:pos="9360"/>
      </w:tabs>
      <w:spacing w:after="0"/>
    </w:pPr>
  </w:style>
  <w:style w:type="character" w:styleId="HeaderChar" w:customStyle="1">
    <w:name w:val="Header Char"/>
    <w:basedOn w:val="DefaultParagraphFont"/>
    <w:link w:val="Header"/>
    <w:uiPriority w:val="99"/>
    <w:rsid w:val="00012CCA"/>
    <w:rPr>
      <w:rFonts w:ascii="Arial" w:hAnsi="Arial" w:eastAsia="Times New Roman" w:cs="Times New Roman"/>
      <w:szCs w:val="24"/>
      <w:lang w:val="en-GB"/>
    </w:rPr>
  </w:style>
  <w:style w:type="paragraph" w:styleId="Footer">
    <w:name w:val="footer"/>
    <w:basedOn w:val="Normal"/>
    <w:link w:val="FooterChar"/>
    <w:uiPriority w:val="99"/>
    <w:unhideWhenUsed/>
    <w:rsid w:val="00012CCA"/>
    <w:pPr>
      <w:tabs>
        <w:tab w:val="center" w:pos="4680"/>
        <w:tab w:val="right" w:pos="9360"/>
      </w:tabs>
      <w:spacing w:after="0"/>
    </w:pPr>
  </w:style>
  <w:style w:type="character" w:styleId="FooterChar" w:customStyle="1">
    <w:name w:val="Footer Char"/>
    <w:basedOn w:val="DefaultParagraphFont"/>
    <w:link w:val="Footer"/>
    <w:uiPriority w:val="99"/>
    <w:rsid w:val="00012CCA"/>
    <w:rPr>
      <w:rFonts w:ascii="Arial" w:hAnsi="Arial" w:eastAsia="Times New Roman" w:cs="Times New Roman"/>
      <w:szCs w:val="24"/>
      <w:lang w:val="en-GB"/>
    </w:rPr>
  </w:style>
  <w:style w:type="character" w:styleId="Heading1Char" w:customStyle="1">
    <w:name w:val="Heading 1 Char"/>
    <w:basedOn w:val="DefaultParagraphFont"/>
    <w:link w:val="Heading1"/>
    <w:rsid w:val="00070C16"/>
    <w:rPr>
      <w:rFonts w:ascii="Times New Roman" w:hAnsi="Times New Roman" w:eastAsia="Times New Roman" w:cs="Times New Roman"/>
      <w:b/>
      <w:bCs/>
      <w:smallCaps/>
      <w:kern w:val="32"/>
      <w:sz w:val="24"/>
      <w:szCs w:val="24"/>
    </w:rPr>
  </w:style>
  <w:style w:type="character" w:styleId="Heading2Char" w:customStyle="1">
    <w:name w:val="Heading 2 Char"/>
    <w:basedOn w:val="DefaultParagraphFont"/>
    <w:link w:val="Heading2"/>
    <w:semiHidden/>
    <w:rsid w:val="00070C16"/>
    <w:rPr>
      <w:rFonts w:asciiTheme="majorHAnsi" w:hAnsiTheme="majorHAnsi" w:eastAsiaTheme="majorEastAsia" w:cstheme="majorBidi"/>
      <w:color w:val="2F5496" w:themeColor="accent1" w:themeShade="BF"/>
      <w:sz w:val="26"/>
      <w:szCs w:val="26"/>
    </w:rPr>
  </w:style>
  <w:style w:type="character" w:styleId="Heading4Char" w:customStyle="1">
    <w:name w:val="Heading 4 Char"/>
    <w:basedOn w:val="DefaultParagraphFont"/>
    <w:link w:val="Heading4"/>
    <w:semiHidden/>
    <w:rsid w:val="00070C16"/>
    <w:rPr>
      <w:rFonts w:asciiTheme="majorHAnsi" w:hAnsiTheme="majorHAnsi" w:eastAsiaTheme="majorEastAsia" w:cstheme="majorBidi"/>
      <w:i/>
      <w:iCs/>
      <w:color w:val="2F5496" w:themeColor="accent1" w:themeShade="BF"/>
      <w:sz w:val="24"/>
      <w:szCs w:val="20"/>
    </w:rPr>
  </w:style>
  <w:style w:type="character" w:styleId="ListParagraphChar" w:customStyle="1">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070C16"/>
    <w:rPr>
      <w:sz w:val="24"/>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070C16"/>
    <w:pPr>
      <w:spacing w:after="0"/>
      <w:ind w:left="720"/>
      <w:contextualSpacing/>
      <w:jc w:val="left"/>
    </w:pPr>
    <w:rPr>
      <w:rFonts w:asciiTheme="minorHAnsi" w:hAnsiTheme="minorHAnsi" w:eastAsiaTheme="minorHAnsi" w:cstheme="minorBidi"/>
      <w:sz w:val="24"/>
      <w:szCs w:val="22"/>
      <w:lang w:val="en-US"/>
    </w:rPr>
  </w:style>
  <w:style w:type="table" w:styleId="TableGrid">
    <w:name w:val="Table Grid"/>
    <w:basedOn w:val="TableNormal"/>
    <w:rsid w:val="00070C16"/>
    <w:pPr>
      <w:spacing w:after="0" w:line="240" w:lineRule="auto"/>
    </w:pPr>
    <w:rPr>
      <w:lang w:val="en-GB" w:eastAsia="zh-TW"/>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7724D"/>
    <w:rPr>
      <w:color w:val="0563C1" w:themeColor="hyperlink"/>
      <w:u w:val="single"/>
    </w:rPr>
  </w:style>
  <w:style w:type="character" w:styleId="UnresolvedMention">
    <w:name w:val="Unresolved Mention"/>
    <w:basedOn w:val="DefaultParagraphFont"/>
    <w:uiPriority w:val="99"/>
    <w:semiHidden/>
    <w:unhideWhenUsed/>
    <w:rsid w:val="00B7724D"/>
    <w:rPr>
      <w:color w:val="605E5C"/>
      <w:shd w:val="clear" w:color="auto" w:fill="E1DFDD"/>
    </w:rPr>
  </w:style>
  <w:style w:type="paragraph" w:styleId="BodyText">
    <w:name w:val="Body Text"/>
    <w:basedOn w:val="Normal"/>
    <w:link w:val="BodyTextChar"/>
    <w:uiPriority w:val="1"/>
    <w:qFormat/>
    <w:rsid w:val="00B7724D"/>
    <w:pPr>
      <w:widowControl w:val="0"/>
      <w:spacing w:after="0"/>
      <w:jc w:val="left"/>
    </w:pPr>
    <w:rPr>
      <w:rFonts w:ascii="Calibri" w:hAnsi="Calibri" w:eastAsia="Calibri" w:cs="Calibri"/>
      <w:b/>
      <w:bCs/>
      <w:sz w:val="24"/>
      <w:lang w:val="en-US"/>
    </w:rPr>
  </w:style>
  <w:style w:type="character" w:styleId="BodyTextChar" w:customStyle="1">
    <w:name w:val="Body Text Char"/>
    <w:basedOn w:val="DefaultParagraphFont"/>
    <w:link w:val="BodyText"/>
    <w:uiPriority w:val="1"/>
    <w:rsid w:val="00B7724D"/>
    <w:rPr>
      <w:rFonts w:ascii="Calibri" w:hAnsi="Calibri" w:eastAsia="Calibri" w:cs="Calibri"/>
      <w:b/>
      <w:bCs/>
      <w:sz w:val="24"/>
      <w:szCs w:val="24"/>
    </w:rPr>
  </w:style>
  <w:style w:type="paragraph" w:styleId="TableParagraph" w:customStyle="1">
    <w:name w:val="Table Paragraph"/>
    <w:basedOn w:val="Normal"/>
    <w:uiPriority w:val="1"/>
    <w:qFormat/>
    <w:rsid w:val="00B7724D"/>
    <w:pPr>
      <w:widowControl w:val="0"/>
      <w:spacing w:after="0" w:line="265" w:lineRule="exact"/>
      <w:ind w:left="103"/>
      <w:jc w:val="left"/>
    </w:pPr>
    <w:rPr>
      <w:rFonts w:ascii="Calibri" w:hAnsi="Calibri" w:eastAsia="Calibri" w:cs="Calibri"/>
      <w:szCs w:val="22"/>
      <w:lang w:val="en-US"/>
    </w:rPr>
  </w:style>
  <w:style w:type="paragraph" w:styleId="BalloonText">
    <w:name w:val="Balloon Text"/>
    <w:basedOn w:val="Normal"/>
    <w:link w:val="BalloonTextChar"/>
    <w:uiPriority w:val="99"/>
    <w:semiHidden/>
    <w:unhideWhenUsed/>
    <w:rsid w:val="006E436B"/>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E436B"/>
    <w:rPr>
      <w:rFonts w:ascii="Segoe UI" w:hAnsi="Segoe UI" w:eastAsia="Times New Roman" w:cs="Segoe UI"/>
      <w:sz w:val="18"/>
      <w:szCs w:val="18"/>
      <w:lang w:val="en-GB"/>
    </w:rPr>
  </w:style>
  <w:style w:type="character" w:styleId="CommentReference">
    <w:name w:val="annotation reference"/>
    <w:basedOn w:val="DefaultParagraphFont"/>
    <w:uiPriority w:val="99"/>
    <w:semiHidden/>
    <w:unhideWhenUsed/>
    <w:rsid w:val="008107F8"/>
    <w:rPr>
      <w:sz w:val="16"/>
      <w:szCs w:val="16"/>
    </w:rPr>
  </w:style>
  <w:style w:type="paragraph" w:styleId="CommentText">
    <w:name w:val="annotation text"/>
    <w:basedOn w:val="Normal"/>
    <w:link w:val="CommentTextChar"/>
    <w:uiPriority w:val="99"/>
    <w:unhideWhenUsed/>
    <w:rsid w:val="008107F8"/>
    <w:rPr>
      <w:sz w:val="20"/>
      <w:szCs w:val="20"/>
    </w:rPr>
  </w:style>
  <w:style w:type="character" w:styleId="CommentTextChar" w:customStyle="1">
    <w:name w:val="Comment Text Char"/>
    <w:basedOn w:val="DefaultParagraphFont"/>
    <w:link w:val="CommentText"/>
    <w:uiPriority w:val="99"/>
    <w:rsid w:val="008107F8"/>
    <w:rPr>
      <w:rFonts w:ascii="Arial" w:hAnsi="Arial"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107F8"/>
    <w:rPr>
      <w:b/>
      <w:bCs/>
    </w:rPr>
  </w:style>
  <w:style w:type="character" w:styleId="CommentSubjectChar" w:customStyle="1">
    <w:name w:val="Comment Subject Char"/>
    <w:basedOn w:val="CommentTextChar"/>
    <w:link w:val="CommentSubject"/>
    <w:uiPriority w:val="99"/>
    <w:semiHidden/>
    <w:rsid w:val="008107F8"/>
    <w:rPr>
      <w:rFonts w:ascii="Arial" w:hAnsi="Arial" w:eastAsia="Times New Roman" w:cs="Times New Roman"/>
      <w:b/>
      <w:bCs/>
      <w:sz w:val="20"/>
      <w:szCs w:val="20"/>
      <w:lang w:val="en-GB"/>
    </w:rPr>
  </w:style>
  <w:style w:type="paragraph" w:styleId="FootnoteText">
    <w:name w:val="footnote text"/>
    <w:aliases w:val="5_G,Footnote Text Char Знак Знак,Footnote Text Char Знак,Текст сноски Знак Знак Знак Знак,single space,Footnote Text Char Char Char,Footnote Text Char Char Char1,Footnote Text Char Char Char2 Char,Footnote Text Char Char Char1 Char,F-t"/>
    <w:basedOn w:val="Normal"/>
    <w:link w:val="FootnoteTextChar"/>
    <w:uiPriority w:val="99"/>
    <w:unhideWhenUsed/>
    <w:rsid w:val="002E1E01"/>
    <w:pPr>
      <w:spacing w:after="0"/>
    </w:pPr>
    <w:rPr>
      <w:sz w:val="20"/>
      <w:szCs w:val="20"/>
    </w:rPr>
  </w:style>
  <w:style w:type="character" w:styleId="FootnoteTextChar" w:customStyle="1">
    <w:name w:val="Footnote Text Char"/>
    <w:aliases w:val="5_G Char,Footnote Text Char Знак Знак Char,Footnote Text Char Знак Char,Текст сноски Знак Знак Знак Знак Char,single space Char,Footnote Text Char Char Char Char,Footnote Text Char Char Char1 Char1,F-t Char"/>
    <w:basedOn w:val="DefaultParagraphFont"/>
    <w:link w:val="FootnoteText"/>
    <w:uiPriority w:val="99"/>
    <w:rsid w:val="002E1E01"/>
    <w:rPr>
      <w:rFonts w:ascii="Arial" w:hAnsi="Arial" w:eastAsia="Times New Roman" w:cs="Times New Roman"/>
      <w:sz w:val="20"/>
      <w:szCs w:val="20"/>
      <w:lang w:val="en-GB"/>
    </w:rPr>
  </w:style>
  <w:style w:type="character" w:styleId="FootnoteReference">
    <w:name w:val="footnote reference"/>
    <w:aliases w:val="Footnote text,Footnote Text1,Ref,de nota al pie,Footnote text + 13 pt,ftref,4_G,4_G Char Char Char Char,Footnotes refss Char Char Char Char,ftref Char Char Char Char,BVI fnr Char Char Char Char,BVI fnr Car Char Char Char Char,16 Point"/>
    <w:basedOn w:val="DefaultParagraphFont"/>
    <w:link w:val="4GCharCharChar"/>
    <w:uiPriority w:val="99"/>
    <w:unhideWhenUsed/>
    <w:qFormat/>
    <w:rsid w:val="002E1E01"/>
    <w:rPr>
      <w:vertAlign w:val="superscript"/>
    </w:rPr>
  </w:style>
  <w:style w:type="paragraph" w:styleId="4GCharCharChar" w:customStyle="1">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ED42AE"/>
    <w:pPr>
      <w:spacing w:before="120" w:after="160" w:line="240" w:lineRule="exact"/>
    </w:pPr>
    <w:rPr>
      <w:rFonts w:asciiTheme="minorHAnsi" w:hAnsiTheme="minorHAnsi" w:eastAsiaTheme="minorEastAsia" w:cstheme="minorBidi"/>
      <w:szCs w:val="22"/>
      <w:vertAlign w:val="superscript"/>
      <w:lang w:val="en-US"/>
    </w:rPr>
  </w:style>
  <w:style w:type="paragraph" w:styleId="Revision">
    <w:name w:val="Revision"/>
    <w:hidden/>
    <w:uiPriority w:val="99"/>
    <w:semiHidden/>
    <w:rsid w:val="004B2E60"/>
    <w:pPr>
      <w:spacing w:after="0" w:line="240" w:lineRule="auto"/>
    </w:pPr>
    <w:rPr>
      <w:rFonts w:ascii="Arial" w:hAnsi="Arial" w:eastAsia="Times New Roman" w:cs="Times New Roman"/>
      <w:szCs w:val="24"/>
      <w:lang w:val="en-GB"/>
    </w:rPr>
  </w:style>
  <w:style w:type="character" w:styleId="normaltextrun" w:customStyle="1">
    <w:name w:val="normaltextrun"/>
    <w:basedOn w:val="DefaultParagraphFont"/>
    <w:rsid w:val="00036508"/>
  </w:style>
  <w:style w:type="character" w:styleId="eop" w:customStyle="1">
    <w:name w:val="eop"/>
    <w:basedOn w:val="DefaultParagraphFont"/>
    <w:rsid w:val="00036508"/>
  </w:style>
  <w:style w:type="character" w:styleId="FollowedHyperlink">
    <w:name w:val="FollowedHyperlink"/>
    <w:basedOn w:val="DefaultParagraphFont"/>
    <w:uiPriority w:val="99"/>
    <w:semiHidden/>
    <w:unhideWhenUsed/>
    <w:rsid w:val="00C52D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tbinternet.ohchr.org/_layouts/15/treatybodyexternal/Download.aspx?symbolno=CEDAW/C/LAO/CO/8-9&amp;Lang=En"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settings" Target="settings.xml" Id="rId7" /><Relationship Type="http://schemas.openxmlformats.org/officeDocument/2006/relationships/hyperlink" Target="https://www.ohchr.org/en/professionalinterest/pages/cedaw.aspx" TargetMode="External" Id="rId12" /><Relationship Type="http://schemas.openxmlformats.org/officeDocument/2006/relationships/hyperlink" Target="mailto:lao.procurement@undp.org"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mailto:sarah.tae@undp.org"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https://popp.undp.org/SitePages/POPPRoot.aspx" TargetMode="External" Id="rId15" /><Relationship Type="http://schemas.openxmlformats.org/officeDocument/2006/relationships/footer" Target="footer3.xml" Id="rId23"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la.undp.org/content/lao_pdr/en/home/projects/project-on-prevention-and-elimination-of-violence-against-women-0.html" TargetMode="External" Id="rId14" /><Relationship Type="http://schemas.openxmlformats.org/officeDocument/2006/relationships/header" Target="header3.xml" Id="rId22" /><Relationship Type="http://schemas.openxmlformats.org/officeDocument/2006/relationships/hyperlink" Target="mailto:lao.procurement@undp.org" TargetMode="External" Id="R132e7e5d42ed4c85" /><Relationship Type="http://schemas.openxmlformats.org/officeDocument/2006/relationships/glossaryDocument" Target="glossary/document.xml" Id="R57394485422747f1"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03df02c-dceb-4c03-8234-8156b4633293}"/>
      </w:docPartPr>
      <w:docPartBody>
        <w:p w14:paraId="5038A44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2DE6FBB8BBF141A95FD8E33FA8D63E" ma:contentTypeVersion="18" ma:contentTypeDescription="Create a new document." ma:contentTypeScope="" ma:versionID="64c85fa73c4398aa9c71dd75e550f45d">
  <xsd:schema xmlns:xsd="http://www.w3.org/2001/XMLSchema" xmlns:xs="http://www.w3.org/2001/XMLSchema" xmlns:p="http://schemas.microsoft.com/office/2006/metadata/properties" xmlns:ns2="2c409104-7b39-4e71-94b8-73fdf05be407" xmlns:ns3="b4b45843-39dc-4fad-aa10-68581f2940d8" targetNamespace="http://schemas.microsoft.com/office/2006/metadata/properties" ma:root="true" ma:fieldsID="c9b75e342fe5360418465df65bf3d5b0" ns2:_="" ns3:_="">
    <xsd:import namespace="2c409104-7b39-4e71-94b8-73fdf05be407"/>
    <xsd:import namespace="b4b45843-39dc-4fad-aa10-68581f2940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09104-7b39-4e71-94b8-73fdf05be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b45843-39dc-4fad-aa10-68581f2940d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2fd8bfe-148e-4c89-aca4-49c3b99b0476}" ma:internalName="TaxCatchAll" ma:showField="CatchAllData" ma:web="b4b45843-39dc-4fad-aa10-68581f2940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c409104-7b39-4e71-94b8-73fdf05be407">
      <Terms xmlns="http://schemas.microsoft.com/office/infopath/2007/PartnerControls"/>
    </lcf76f155ced4ddcb4097134ff3c332f>
    <TaxCatchAll xmlns="b4b45843-39dc-4fad-aa10-68581f2940d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D8D509-D4A4-4F5A-A0F7-EC4BA8A439E9}"/>
</file>

<file path=customXml/itemProps2.xml><?xml version="1.0" encoding="utf-8"?>
<ds:datastoreItem xmlns:ds="http://schemas.openxmlformats.org/officeDocument/2006/customXml" ds:itemID="{979415D1-250A-4588-A4F5-39E442E982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299617-AD72-4CE6-8780-87F8A421F6D0}">
  <ds:schemaRefs>
    <ds:schemaRef ds:uri="http://schemas.openxmlformats.org/officeDocument/2006/bibliography"/>
  </ds:schemaRefs>
</ds:datastoreItem>
</file>

<file path=customXml/itemProps4.xml><?xml version="1.0" encoding="utf-8"?>
<ds:datastoreItem xmlns:ds="http://schemas.openxmlformats.org/officeDocument/2006/customXml" ds:itemID="{33632447-05B0-4F55-BBA7-1ECF2BE9E1D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De Mello</dc:creator>
  <cp:keywords/>
  <dc:description/>
  <cp:lastModifiedBy>Jenny Douglas</cp:lastModifiedBy>
  <cp:revision>58</cp:revision>
  <cp:lastPrinted>2019-07-17T16:47:00Z</cp:lastPrinted>
  <dcterms:created xsi:type="dcterms:W3CDTF">2022-05-09T09:58:00Z</dcterms:created>
  <dcterms:modified xsi:type="dcterms:W3CDTF">2022-06-02T09:26:59Z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0x010100DA2DE6FBB8BBF141A95FD8E33FA8D63E</vt:lpwstr>
  </property>
  <property fmtid="{D5CDD505-2E9C-101B-9397-08002B2CF9AE}" pid="3" name="MediaServiceImageTags">
    <vt:lpwstr/>
  </property>
</Properties>
</file>