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C4E5" w14:textId="25DE1CA1" w:rsidR="00E02993" w:rsidRPr="00B72547" w:rsidRDefault="006D52CC" w:rsidP="00B72547">
      <w:pPr>
        <w:jc w:val="both"/>
        <w:rPr>
          <w:rFonts w:cstheme="minorHAnsi"/>
          <w:b/>
          <w:sz w:val="36"/>
          <w:szCs w:val="36"/>
          <w:lang w:val="uk-UA"/>
        </w:rPr>
      </w:pPr>
      <w:r w:rsidRPr="00B72547">
        <w:rPr>
          <w:rFonts w:cstheme="minorHAnsi"/>
          <w:b/>
          <w:sz w:val="36"/>
          <w:szCs w:val="36"/>
          <w:lang w:val="uk-UA"/>
        </w:rPr>
        <w:t xml:space="preserve">Бібліотеки – </w:t>
      </w:r>
      <w:proofErr w:type="spellStart"/>
      <w:r w:rsidRPr="00B72547">
        <w:rPr>
          <w:rFonts w:cstheme="minorHAnsi"/>
          <w:b/>
          <w:sz w:val="36"/>
          <w:szCs w:val="36"/>
          <w:lang w:val="uk-UA"/>
        </w:rPr>
        <w:t>хаби</w:t>
      </w:r>
      <w:proofErr w:type="spellEnd"/>
      <w:r w:rsidRPr="00B72547">
        <w:rPr>
          <w:rFonts w:cstheme="minorHAnsi"/>
          <w:b/>
          <w:sz w:val="36"/>
          <w:szCs w:val="36"/>
          <w:lang w:val="uk-UA"/>
        </w:rPr>
        <w:t xml:space="preserve"> цифрової освіти</w:t>
      </w:r>
      <w:r w:rsidR="00B72547" w:rsidRPr="00B72547">
        <w:rPr>
          <w:rFonts w:cstheme="minorHAnsi"/>
          <w:b/>
          <w:sz w:val="36"/>
          <w:szCs w:val="36"/>
          <w:lang w:val="uk-UA"/>
        </w:rPr>
        <w:t xml:space="preserve"> : п</w:t>
      </w:r>
      <w:r w:rsidR="00950F31" w:rsidRPr="00B72547">
        <w:rPr>
          <w:rFonts w:cstheme="minorHAnsi"/>
          <w:b/>
          <w:sz w:val="36"/>
          <w:szCs w:val="36"/>
          <w:lang w:val="uk-UA"/>
        </w:rPr>
        <w:t>рактичний</w:t>
      </w:r>
      <w:r w:rsidRPr="00B72547">
        <w:rPr>
          <w:rFonts w:cstheme="minorHAnsi"/>
          <w:b/>
          <w:sz w:val="36"/>
          <w:szCs w:val="36"/>
          <w:lang w:val="uk-UA"/>
        </w:rPr>
        <w:t xml:space="preserve"> посібник</w:t>
      </w:r>
    </w:p>
    <w:p w14:paraId="587A184F" w14:textId="77777777" w:rsidR="00B72547" w:rsidRDefault="00B72547" w:rsidP="00B72547">
      <w:pPr>
        <w:jc w:val="both"/>
        <w:rPr>
          <w:rFonts w:cstheme="minorHAnsi"/>
          <w:b/>
          <w:sz w:val="32"/>
          <w:szCs w:val="32"/>
          <w:lang w:val="uk-UA"/>
        </w:rPr>
      </w:pPr>
    </w:p>
    <w:p w14:paraId="218A901E" w14:textId="40105648" w:rsidR="006D52CC" w:rsidRPr="00B72547" w:rsidRDefault="006D52CC" w:rsidP="00B72547">
      <w:pPr>
        <w:jc w:val="both"/>
        <w:rPr>
          <w:rFonts w:cstheme="minorHAnsi"/>
          <w:b/>
          <w:sz w:val="32"/>
          <w:szCs w:val="32"/>
          <w:lang w:val="uk-UA"/>
        </w:rPr>
      </w:pPr>
      <w:r w:rsidRPr="00B72547">
        <w:rPr>
          <w:rFonts w:cstheme="minorHAnsi"/>
          <w:b/>
          <w:sz w:val="32"/>
          <w:szCs w:val="32"/>
          <w:lang w:val="uk-UA"/>
        </w:rPr>
        <w:t>Зміст</w:t>
      </w:r>
    </w:p>
    <w:p w14:paraId="4DCAEE48" w14:textId="31D55082" w:rsidR="006D52CC" w:rsidRPr="00B72547" w:rsidRDefault="006D52CC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t>Вступ</w:t>
      </w:r>
    </w:p>
    <w:p w14:paraId="7817066B" w14:textId="4C86CEF3" w:rsidR="006706B8" w:rsidRPr="00B72547" w:rsidRDefault="006706B8" w:rsidP="00B72547">
      <w:pPr>
        <w:spacing w:line="240" w:lineRule="auto"/>
        <w:jc w:val="right"/>
        <w:rPr>
          <w:rFonts w:cstheme="minorHAnsi"/>
          <w:i/>
          <w:sz w:val="28"/>
          <w:szCs w:val="28"/>
          <w:lang w:val="uk-UA"/>
        </w:rPr>
      </w:pPr>
      <w:r w:rsidRPr="00B72547">
        <w:rPr>
          <w:rFonts w:cstheme="minorHAnsi"/>
          <w:i/>
          <w:sz w:val="28"/>
          <w:szCs w:val="28"/>
          <w:lang w:val="uk-UA"/>
        </w:rPr>
        <w:t xml:space="preserve">«Користування цифровим </w:t>
      </w:r>
      <w:proofErr w:type="spellStart"/>
      <w:r w:rsidRPr="00B72547">
        <w:rPr>
          <w:rFonts w:cstheme="minorHAnsi"/>
          <w:i/>
          <w:sz w:val="28"/>
          <w:szCs w:val="28"/>
          <w:lang w:val="uk-UA"/>
        </w:rPr>
        <w:t>хабом</w:t>
      </w:r>
      <w:proofErr w:type="spellEnd"/>
      <w:r w:rsidRPr="00B72547">
        <w:rPr>
          <w:rFonts w:cstheme="minorHAnsi"/>
          <w:i/>
          <w:sz w:val="28"/>
          <w:szCs w:val="28"/>
          <w:lang w:val="uk-UA"/>
        </w:rPr>
        <w:t xml:space="preserve"> зберігає гроші</w:t>
      </w:r>
      <w:r w:rsidR="00B72547">
        <w:rPr>
          <w:rFonts w:cstheme="minorHAnsi"/>
          <w:i/>
          <w:sz w:val="28"/>
          <w:szCs w:val="28"/>
          <w:lang w:val="uk-UA"/>
        </w:rPr>
        <w:t>, нерви та час»</w:t>
      </w:r>
      <w:r w:rsidR="00B72547">
        <w:rPr>
          <w:rFonts w:cstheme="minorHAnsi"/>
          <w:i/>
          <w:sz w:val="28"/>
          <w:szCs w:val="28"/>
          <w:lang w:val="uk-UA"/>
        </w:rPr>
        <w:br/>
      </w:r>
      <w:r w:rsidRPr="00B72547">
        <w:rPr>
          <w:rFonts w:cstheme="minorHAnsi"/>
          <w:i/>
          <w:sz w:val="28"/>
          <w:szCs w:val="28"/>
          <w:lang w:val="uk-UA"/>
        </w:rPr>
        <w:t xml:space="preserve">Світлана </w:t>
      </w:r>
      <w:proofErr w:type="spellStart"/>
      <w:r w:rsidRPr="00B72547">
        <w:rPr>
          <w:rFonts w:cstheme="minorHAnsi"/>
          <w:i/>
          <w:sz w:val="28"/>
          <w:szCs w:val="28"/>
          <w:lang w:val="uk-UA"/>
        </w:rPr>
        <w:t>Моісєєва</w:t>
      </w:r>
      <w:proofErr w:type="spellEnd"/>
      <w:r w:rsidRPr="00B72547">
        <w:rPr>
          <w:rFonts w:cstheme="minorHAnsi"/>
          <w:i/>
          <w:sz w:val="28"/>
          <w:szCs w:val="28"/>
          <w:lang w:val="uk-UA"/>
        </w:rPr>
        <w:t xml:space="preserve">, </w:t>
      </w:r>
      <w:r w:rsidR="00B72547">
        <w:rPr>
          <w:rFonts w:cstheme="minorHAnsi"/>
          <w:i/>
          <w:sz w:val="28"/>
          <w:szCs w:val="28"/>
          <w:lang w:val="uk-UA"/>
        </w:rPr>
        <w:br/>
      </w:r>
      <w:proofErr w:type="spellStart"/>
      <w:r w:rsidRPr="00B72547">
        <w:rPr>
          <w:rFonts w:cstheme="minorHAnsi"/>
          <w:i/>
          <w:sz w:val="28"/>
          <w:szCs w:val="28"/>
          <w:lang w:val="uk-UA"/>
        </w:rPr>
        <w:t>членкиня</w:t>
      </w:r>
      <w:proofErr w:type="spellEnd"/>
      <w:r w:rsidRPr="00B72547">
        <w:rPr>
          <w:rFonts w:cstheme="minorHAnsi"/>
          <w:i/>
          <w:sz w:val="28"/>
          <w:szCs w:val="28"/>
          <w:lang w:val="uk-UA"/>
        </w:rPr>
        <w:t xml:space="preserve"> Президії ВГО Українська бібліотечна асоціація</w:t>
      </w:r>
    </w:p>
    <w:p w14:paraId="1724CE66" w14:textId="0BC33B60" w:rsidR="00083AF8" w:rsidRPr="00B72547" w:rsidRDefault="006D52CC" w:rsidP="00B72547">
      <w:pPr>
        <w:jc w:val="both"/>
        <w:rPr>
          <w:rFonts w:cstheme="minorHAnsi"/>
          <w:sz w:val="26"/>
          <w:szCs w:val="26"/>
          <w:lang w:val="uk-UA"/>
        </w:rPr>
      </w:pPr>
      <w:proofErr w:type="spellStart"/>
      <w:r w:rsidRPr="00B72547">
        <w:rPr>
          <w:rFonts w:cstheme="minorHAnsi"/>
          <w:sz w:val="26"/>
          <w:szCs w:val="26"/>
          <w:lang w:val="uk-UA"/>
        </w:rPr>
        <w:t>Цифровізація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світу неминуча. Онлайн</w:t>
      </w:r>
      <w:r w:rsidR="005F3603" w:rsidRPr="00B72547">
        <w:rPr>
          <w:rFonts w:cstheme="minorHAnsi"/>
          <w:sz w:val="26"/>
          <w:szCs w:val="26"/>
          <w:lang w:val="uk-UA"/>
        </w:rPr>
        <w:t>-</w:t>
      </w:r>
      <w:r w:rsidRPr="00B72547">
        <w:rPr>
          <w:rFonts w:cstheme="minorHAnsi"/>
          <w:sz w:val="26"/>
          <w:szCs w:val="26"/>
          <w:lang w:val="uk-UA"/>
        </w:rPr>
        <w:t>технології стають невід’ємною частиною життя кожної людини. Надання державних послуг та сервісів онлайн віднині є звичною практикою. Задля забезпечення доступності усіх переваг цифрової держави рівень цифрової грамотності населення має бути достатн</w:t>
      </w:r>
      <w:r w:rsidR="005F3603" w:rsidRPr="00B72547">
        <w:rPr>
          <w:rFonts w:cstheme="minorHAnsi"/>
          <w:sz w:val="26"/>
          <w:szCs w:val="26"/>
          <w:lang w:val="uk-UA"/>
        </w:rPr>
        <w:t>ім</w:t>
      </w:r>
      <w:r w:rsidRPr="00B72547">
        <w:rPr>
          <w:rFonts w:cstheme="minorHAnsi"/>
          <w:sz w:val="26"/>
          <w:szCs w:val="26"/>
          <w:lang w:val="uk-UA"/>
        </w:rPr>
        <w:t xml:space="preserve"> для </w:t>
      </w:r>
      <w:r w:rsidR="00083AF8" w:rsidRPr="00B72547">
        <w:rPr>
          <w:rFonts w:cstheme="minorHAnsi"/>
          <w:sz w:val="26"/>
          <w:szCs w:val="26"/>
          <w:lang w:val="uk-UA"/>
        </w:rPr>
        <w:t>комфортного та повноцінного використання онлайнових державних послуг.</w:t>
      </w:r>
    </w:p>
    <w:p w14:paraId="319DE139" w14:textId="577BA01D" w:rsidR="006D52CC" w:rsidRPr="00B72547" w:rsidRDefault="00083AF8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Згідно з даними Міністерства цифрової трансформації України 53%</w:t>
      </w:r>
      <w:r w:rsidR="006D52CC" w:rsidRPr="00B72547">
        <w:rPr>
          <w:rFonts w:cstheme="minorHAnsi"/>
          <w:sz w:val="26"/>
          <w:szCs w:val="26"/>
          <w:lang w:val="uk-UA"/>
        </w:rPr>
        <w:t xml:space="preserve"> </w:t>
      </w:r>
      <w:r w:rsidRPr="00B72547">
        <w:rPr>
          <w:rFonts w:cstheme="minorHAnsi"/>
          <w:sz w:val="26"/>
          <w:szCs w:val="26"/>
          <w:lang w:val="uk-UA"/>
        </w:rPr>
        <w:t xml:space="preserve">українців володіють навичками використання </w:t>
      </w:r>
      <w:r w:rsidR="005F3603" w:rsidRPr="00B72547">
        <w:rPr>
          <w:rFonts w:cstheme="minorHAnsi"/>
          <w:sz w:val="26"/>
          <w:szCs w:val="26"/>
          <w:lang w:val="uk-UA"/>
        </w:rPr>
        <w:t>інформаційних</w:t>
      </w:r>
      <w:r w:rsidRPr="00B72547">
        <w:rPr>
          <w:rFonts w:cstheme="minorHAnsi"/>
          <w:sz w:val="26"/>
          <w:szCs w:val="26"/>
          <w:lang w:val="uk-UA"/>
        </w:rPr>
        <w:t xml:space="preserve"> технологій нижче базового рівня, а 47% зацікавлені в набутті цифрових навичок.</w:t>
      </w:r>
    </w:p>
    <w:p w14:paraId="3EF03B50" w14:textId="6B6DA510" w:rsidR="00E13C02" w:rsidRPr="00B72547" w:rsidRDefault="00E13C02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Національний </w:t>
      </w:r>
      <w:proofErr w:type="spellStart"/>
      <w:r w:rsidRPr="00B72547">
        <w:rPr>
          <w:rFonts w:cstheme="minorHAnsi"/>
          <w:sz w:val="26"/>
          <w:szCs w:val="26"/>
          <w:lang w:val="uk-UA"/>
        </w:rPr>
        <w:t>п</w:t>
      </w:r>
      <w:r w:rsidR="00083AF8" w:rsidRPr="00B72547">
        <w:rPr>
          <w:rFonts w:cstheme="minorHAnsi"/>
          <w:sz w:val="26"/>
          <w:szCs w:val="26"/>
          <w:lang w:val="uk-UA"/>
        </w:rPr>
        <w:t>ро</w:t>
      </w:r>
      <w:r w:rsidR="005F3603" w:rsidRPr="00B72547">
        <w:rPr>
          <w:rFonts w:cstheme="minorHAnsi"/>
          <w:sz w:val="26"/>
          <w:szCs w:val="26"/>
          <w:lang w:val="uk-UA"/>
        </w:rPr>
        <w:t>є</w:t>
      </w:r>
      <w:r w:rsidR="00083AF8" w:rsidRPr="00B72547">
        <w:rPr>
          <w:rFonts w:cstheme="minorHAnsi"/>
          <w:sz w:val="26"/>
          <w:szCs w:val="26"/>
          <w:lang w:val="uk-UA"/>
        </w:rPr>
        <w:t>кт</w:t>
      </w:r>
      <w:proofErr w:type="spellEnd"/>
      <w:r w:rsidR="00083AF8" w:rsidRPr="00B72547">
        <w:rPr>
          <w:rFonts w:cstheme="minorHAnsi"/>
          <w:sz w:val="26"/>
          <w:szCs w:val="26"/>
          <w:lang w:val="uk-UA"/>
        </w:rPr>
        <w:t xml:space="preserve"> </w:t>
      </w:r>
      <w:proofErr w:type="spellStart"/>
      <w:r w:rsidR="00083AF8" w:rsidRPr="00B72547">
        <w:rPr>
          <w:rFonts w:cstheme="minorHAnsi"/>
          <w:sz w:val="26"/>
          <w:szCs w:val="26"/>
          <w:lang w:val="uk-UA"/>
        </w:rPr>
        <w:t>Мінцифри</w:t>
      </w:r>
      <w:proofErr w:type="spellEnd"/>
      <w:r w:rsidR="00083AF8" w:rsidRPr="00B72547">
        <w:rPr>
          <w:rFonts w:cstheme="minorHAnsi"/>
          <w:sz w:val="26"/>
          <w:szCs w:val="26"/>
          <w:lang w:val="uk-UA"/>
        </w:rPr>
        <w:t xml:space="preserve"> «Дія. Цифрова освіта», що розпочався у 2019 році, </w:t>
      </w:r>
      <w:r w:rsidRPr="00B72547">
        <w:rPr>
          <w:rFonts w:cstheme="minorHAnsi"/>
          <w:sz w:val="26"/>
          <w:szCs w:val="26"/>
          <w:lang w:val="uk-UA"/>
        </w:rPr>
        <w:t xml:space="preserve">покликаний надавати допомогу та підтримку в опануванні цифровими навичками. </w:t>
      </w:r>
      <w:r w:rsidR="005F3603" w:rsidRPr="00B72547">
        <w:rPr>
          <w:rFonts w:cstheme="minorHAnsi"/>
          <w:sz w:val="26"/>
          <w:szCs w:val="26"/>
          <w:lang w:val="uk-UA"/>
        </w:rPr>
        <w:t xml:space="preserve">ВГО </w:t>
      </w:r>
      <w:r w:rsidRPr="00B72547">
        <w:rPr>
          <w:rFonts w:cstheme="minorHAnsi"/>
          <w:sz w:val="26"/>
          <w:szCs w:val="26"/>
          <w:lang w:val="uk-UA"/>
        </w:rPr>
        <w:t xml:space="preserve">Українська бібліотечна асоціація з 2020 року стала партнером цього </w:t>
      </w:r>
      <w:proofErr w:type="spellStart"/>
      <w:r w:rsidRPr="00B72547">
        <w:rPr>
          <w:rFonts w:cstheme="minorHAnsi"/>
          <w:sz w:val="26"/>
          <w:szCs w:val="26"/>
          <w:lang w:val="uk-UA"/>
        </w:rPr>
        <w:t>про</w:t>
      </w:r>
      <w:r w:rsidR="005F3603" w:rsidRPr="00B72547">
        <w:rPr>
          <w:rFonts w:cstheme="minorHAnsi"/>
          <w:sz w:val="26"/>
          <w:szCs w:val="26"/>
          <w:lang w:val="uk-UA"/>
        </w:rPr>
        <w:t>є</w:t>
      </w:r>
      <w:r w:rsidRPr="00B72547">
        <w:rPr>
          <w:rFonts w:cstheme="minorHAnsi"/>
          <w:sz w:val="26"/>
          <w:szCs w:val="26"/>
          <w:lang w:val="uk-UA"/>
        </w:rPr>
        <w:t>кту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і закликала бібліотеки стати амбасадорами цифрової освіти та долучитися до мережі </w:t>
      </w:r>
      <w:proofErr w:type="spellStart"/>
      <w:r w:rsidR="00BE04FE" w:rsidRPr="00B72547">
        <w:rPr>
          <w:rFonts w:cstheme="minorHAnsi"/>
          <w:sz w:val="26"/>
          <w:szCs w:val="26"/>
          <w:lang w:val="uk-UA"/>
        </w:rPr>
        <w:t>Х</w:t>
      </w:r>
      <w:r w:rsidRPr="00B72547">
        <w:rPr>
          <w:rFonts w:cstheme="minorHAnsi"/>
          <w:sz w:val="26"/>
          <w:szCs w:val="26"/>
          <w:lang w:val="uk-UA"/>
        </w:rPr>
        <w:t>абів</w:t>
      </w:r>
      <w:proofErr w:type="spellEnd"/>
      <w:r w:rsidRPr="00B72547">
        <w:rPr>
          <w:rFonts w:cstheme="minorHAnsi"/>
          <w:sz w:val="26"/>
          <w:szCs w:val="26"/>
          <w:lang w:val="uk-UA"/>
        </w:rPr>
        <w:t>, що створюються по всій країні.</w:t>
      </w:r>
    </w:p>
    <w:p w14:paraId="5F663AC2" w14:textId="69C231B8" w:rsidR="00E13C02" w:rsidRPr="00B72547" w:rsidRDefault="00E13C02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Бібліотек</w:t>
      </w:r>
      <w:r w:rsidR="00DA5DD7" w:rsidRPr="00B72547">
        <w:rPr>
          <w:rFonts w:cstheme="minorHAnsi"/>
          <w:sz w:val="26"/>
          <w:szCs w:val="26"/>
          <w:lang w:val="uk-UA"/>
        </w:rPr>
        <w:t>и стають</w:t>
      </w:r>
      <w:r w:rsidRPr="00B72547">
        <w:rPr>
          <w:rFonts w:cstheme="minorHAnsi"/>
          <w:sz w:val="26"/>
          <w:szCs w:val="26"/>
          <w:lang w:val="uk-UA"/>
        </w:rPr>
        <w:t xml:space="preserve"> </w:t>
      </w:r>
      <w:proofErr w:type="spellStart"/>
      <w:r w:rsidR="00BE04FE" w:rsidRPr="00B72547">
        <w:rPr>
          <w:rFonts w:cstheme="minorHAnsi"/>
          <w:sz w:val="26"/>
          <w:szCs w:val="26"/>
          <w:lang w:val="uk-UA"/>
        </w:rPr>
        <w:t>Х</w:t>
      </w:r>
      <w:r w:rsidRPr="00B72547">
        <w:rPr>
          <w:rFonts w:cstheme="minorHAnsi"/>
          <w:sz w:val="26"/>
          <w:szCs w:val="26"/>
          <w:lang w:val="uk-UA"/>
        </w:rPr>
        <w:t>аб</w:t>
      </w:r>
      <w:r w:rsidR="00DA5DD7" w:rsidRPr="00B72547">
        <w:rPr>
          <w:rFonts w:cstheme="minorHAnsi"/>
          <w:sz w:val="26"/>
          <w:szCs w:val="26"/>
          <w:lang w:val="uk-UA"/>
        </w:rPr>
        <w:t>ами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цифрової освіти</w:t>
      </w:r>
      <w:r w:rsidR="00DA5DD7" w:rsidRPr="00B72547">
        <w:rPr>
          <w:rFonts w:cstheme="minorHAnsi"/>
          <w:sz w:val="26"/>
          <w:szCs w:val="26"/>
          <w:lang w:val="uk-UA"/>
        </w:rPr>
        <w:t xml:space="preserve">, де кожен </w:t>
      </w:r>
      <w:r w:rsidRPr="00B72547">
        <w:rPr>
          <w:rFonts w:cstheme="minorHAnsi"/>
          <w:sz w:val="26"/>
          <w:szCs w:val="26"/>
          <w:lang w:val="uk-UA"/>
        </w:rPr>
        <w:t>громадян</w:t>
      </w:r>
      <w:r w:rsidR="00DA5DD7" w:rsidRPr="00B72547">
        <w:rPr>
          <w:rFonts w:cstheme="minorHAnsi"/>
          <w:sz w:val="26"/>
          <w:szCs w:val="26"/>
          <w:lang w:val="uk-UA"/>
        </w:rPr>
        <w:t>ин</w:t>
      </w:r>
      <w:r w:rsidRPr="00B72547">
        <w:rPr>
          <w:rFonts w:cstheme="minorHAnsi"/>
          <w:sz w:val="26"/>
          <w:szCs w:val="26"/>
          <w:lang w:val="uk-UA"/>
        </w:rPr>
        <w:t xml:space="preserve"> </w:t>
      </w:r>
      <w:r w:rsidR="00DA5DD7" w:rsidRPr="00B72547">
        <w:rPr>
          <w:rFonts w:cstheme="minorHAnsi"/>
          <w:sz w:val="26"/>
          <w:szCs w:val="26"/>
          <w:lang w:val="uk-UA"/>
        </w:rPr>
        <w:t xml:space="preserve">може </w:t>
      </w:r>
      <w:r w:rsidRPr="00B72547">
        <w:rPr>
          <w:rFonts w:cstheme="minorHAnsi"/>
          <w:sz w:val="26"/>
          <w:szCs w:val="26"/>
          <w:lang w:val="uk-UA"/>
        </w:rPr>
        <w:t>отрим</w:t>
      </w:r>
      <w:r w:rsidR="00DA5DD7" w:rsidRPr="00B72547">
        <w:rPr>
          <w:rFonts w:cstheme="minorHAnsi"/>
          <w:sz w:val="26"/>
          <w:szCs w:val="26"/>
          <w:lang w:val="uk-UA"/>
        </w:rPr>
        <w:t>ати</w:t>
      </w:r>
      <w:r w:rsidRPr="00B72547">
        <w:rPr>
          <w:rFonts w:cstheme="minorHAnsi"/>
          <w:sz w:val="26"/>
          <w:szCs w:val="26"/>
          <w:lang w:val="uk-UA"/>
        </w:rPr>
        <w:t xml:space="preserve"> доступ до </w:t>
      </w:r>
      <w:r w:rsidR="00DA5DD7" w:rsidRPr="00B72547">
        <w:rPr>
          <w:rFonts w:cstheme="minorHAnsi"/>
          <w:sz w:val="26"/>
          <w:szCs w:val="26"/>
          <w:lang w:val="uk-UA"/>
        </w:rPr>
        <w:t>цифрових</w:t>
      </w:r>
      <w:r w:rsidRPr="00B72547">
        <w:rPr>
          <w:rFonts w:cstheme="minorHAnsi"/>
          <w:sz w:val="26"/>
          <w:szCs w:val="26"/>
          <w:lang w:val="uk-UA"/>
        </w:rPr>
        <w:t xml:space="preserve"> послуг</w:t>
      </w:r>
      <w:r w:rsidR="00DA5DD7" w:rsidRPr="00B72547">
        <w:rPr>
          <w:rFonts w:cstheme="minorHAnsi"/>
          <w:sz w:val="26"/>
          <w:szCs w:val="26"/>
          <w:lang w:val="uk-UA"/>
        </w:rPr>
        <w:t xml:space="preserve"> та пройти навчання на освітній платформі «Дія. Цифрова освіта». Станом на </w:t>
      </w:r>
      <w:r w:rsidR="00DA5DD7" w:rsidRPr="00B72547">
        <w:rPr>
          <w:rFonts w:cstheme="minorHAnsi"/>
          <w:sz w:val="26"/>
          <w:szCs w:val="26"/>
          <w:highlight w:val="yellow"/>
          <w:lang w:val="uk-UA"/>
        </w:rPr>
        <w:t>…</w:t>
      </w:r>
      <w:r w:rsidR="00DA5DD7" w:rsidRPr="00B72547">
        <w:rPr>
          <w:rFonts w:cstheme="minorHAnsi"/>
          <w:sz w:val="26"/>
          <w:szCs w:val="26"/>
          <w:lang w:val="uk-UA"/>
        </w:rPr>
        <w:t xml:space="preserve"> мережа </w:t>
      </w:r>
      <w:proofErr w:type="spellStart"/>
      <w:r w:rsidR="00BE04FE" w:rsidRPr="00B72547">
        <w:rPr>
          <w:rFonts w:cstheme="minorHAnsi"/>
          <w:sz w:val="26"/>
          <w:szCs w:val="26"/>
          <w:lang w:val="uk-UA"/>
        </w:rPr>
        <w:t>Х</w:t>
      </w:r>
      <w:r w:rsidR="00DA5DD7" w:rsidRPr="00B72547">
        <w:rPr>
          <w:rFonts w:cstheme="minorHAnsi"/>
          <w:sz w:val="26"/>
          <w:szCs w:val="26"/>
          <w:lang w:val="uk-UA"/>
        </w:rPr>
        <w:t>абів</w:t>
      </w:r>
      <w:proofErr w:type="spellEnd"/>
      <w:r w:rsidR="00DA5DD7" w:rsidRPr="00B72547">
        <w:rPr>
          <w:rFonts w:cstheme="minorHAnsi"/>
          <w:sz w:val="26"/>
          <w:szCs w:val="26"/>
          <w:lang w:val="uk-UA"/>
        </w:rPr>
        <w:t xml:space="preserve"> налічує </w:t>
      </w:r>
      <w:r w:rsidR="00DA5DD7" w:rsidRPr="00B72547">
        <w:rPr>
          <w:rFonts w:cstheme="minorHAnsi"/>
          <w:sz w:val="26"/>
          <w:szCs w:val="26"/>
          <w:highlight w:val="yellow"/>
          <w:lang w:val="uk-UA"/>
        </w:rPr>
        <w:t>…</w:t>
      </w:r>
      <w:r w:rsidR="00DA5DD7" w:rsidRPr="00B72547">
        <w:rPr>
          <w:rFonts w:cstheme="minorHAnsi"/>
          <w:sz w:val="26"/>
          <w:szCs w:val="26"/>
          <w:lang w:val="uk-UA"/>
        </w:rPr>
        <w:t xml:space="preserve"> бібліотек, їхня кількість продовжує зростати.</w:t>
      </w:r>
    </w:p>
    <w:p w14:paraId="3E8FBCCB" w14:textId="0244872A" w:rsidR="006706B8" w:rsidRPr="00B72547" w:rsidRDefault="006706B8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Огляд державних документів – законів, програм тощо.</w:t>
      </w:r>
    </w:p>
    <w:p w14:paraId="500F1417" w14:textId="6000B78C" w:rsidR="00DA5DD7" w:rsidRPr="00B72547" w:rsidRDefault="00DA5DD7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Мета цього посібника</w:t>
      </w:r>
      <w:r w:rsidR="006E0823" w:rsidRPr="00B72547">
        <w:rPr>
          <w:rFonts w:cstheme="minorHAnsi"/>
          <w:sz w:val="26"/>
          <w:szCs w:val="26"/>
          <w:lang w:val="uk-UA"/>
        </w:rPr>
        <w:t>.</w:t>
      </w:r>
      <w:r w:rsidRPr="00B72547">
        <w:rPr>
          <w:rFonts w:cstheme="minorHAnsi"/>
          <w:sz w:val="26"/>
          <w:szCs w:val="26"/>
          <w:lang w:val="uk-UA"/>
        </w:rPr>
        <w:t xml:space="preserve"> </w:t>
      </w:r>
    </w:p>
    <w:p w14:paraId="3791538A" w14:textId="23DB8FC1" w:rsidR="00CE0EC0" w:rsidRPr="00B72547" w:rsidRDefault="006706B8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Короткий</w:t>
      </w:r>
      <w:r w:rsidR="00CE0EC0" w:rsidRPr="00B72547">
        <w:rPr>
          <w:rFonts w:cstheme="minorHAnsi"/>
          <w:sz w:val="26"/>
          <w:szCs w:val="26"/>
          <w:lang w:val="uk-UA"/>
        </w:rPr>
        <w:t xml:space="preserve"> </w:t>
      </w:r>
      <w:r w:rsidRPr="00B72547">
        <w:rPr>
          <w:rFonts w:cstheme="minorHAnsi"/>
          <w:sz w:val="26"/>
          <w:szCs w:val="26"/>
          <w:lang w:val="uk-UA"/>
        </w:rPr>
        <w:t xml:space="preserve">опис </w:t>
      </w:r>
      <w:r w:rsidR="00CE0EC0" w:rsidRPr="00B72547">
        <w:rPr>
          <w:rFonts w:cstheme="minorHAnsi"/>
          <w:sz w:val="26"/>
          <w:szCs w:val="26"/>
          <w:lang w:val="uk-UA"/>
        </w:rPr>
        <w:t>структур</w:t>
      </w:r>
      <w:r w:rsidRPr="00B72547">
        <w:rPr>
          <w:rFonts w:cstheme="minorHAnsi"/>
          <w:sz w:val="26"/>
          <w:szCs w:val="26"/>
          <w:lang w:val="uk-UA"/>
        </w:rPr>
        <w:t>и посібника</w:t>
      </w:r>
      <w:r w:rsidR="00CE0EC0" w:rsidRPr="00B72547">
        <w:rPr>
          <w:rFonts w:cstheme="minorHAnsi"/>
          <w:sz w:val="26"/>
          <w:szCs w:val="26"/>
          <w:lang w:val="uk-UA"/>
        </w:rPr>
        <w:t>, як то «У першому розділі посібника розглядаються …», наприклад по 2-3-4 речення на кожен.</w:t>
      </w:r>
    </w:p>
    <w:p w14:paraId="07D2814F" w14:textId="77777777" w:rsidR="006706B8" w:rsidRPr="00B72547" w:rsidRDefault="006706B8" w:rsidP="00B72547">
      <w:pPr>
        <w:jc w:val="both"/>
        <w:rPr>
          <w:rFonts w:cstheme="minorHAnsi"/>
          <w:sz w:val="28"/>
          <w:szCs w:val="28"/>
          <w:lang w:val="uk-UA"/>
        </w:rPr>
      </w:pPr>
    </w:p>
    <w:p w14:paraId="5CA9E0E7" w14:textId="77777777" w:rsidR="00EC0795" w:rsidRPr="00B72547" w:rsidRDefault="00EC0795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t xml:space="preserve">Глосарій </w:t>
      </w:r>
    </w:p>
    <w:p w14:paraId="57BB26A2" w14:textId="0029C4E5" w:rsidR="00EC0795" w:rsidRPr="00B72547" w:rsidRDefault="00EC0795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Подано основні терміни та визначення, пов’язані з діяльністю </w:t>
      </w:r>
      <w:proofErr w:type="spellStart"/>
      <w:r w:rsidRPr="00B72547">
        <w:rPr>
          <w:rFonts w:cstheme="minorHAnsi"/>
          <w:sz w:val="26"/>
          <w:szCs w:val="26"/>
          <w:lang w:val="uk-UA"/>
        </w:rPr>
        <w:t>хабів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цифрової освіти в бібліотеках.</w:t>
      </w:r>
    </w:p>
    <w:p w14:paraId="02DAD616" w14:textId="77777777" w:rsidR="00B72547" w:rsidRDefault="00B72547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</w:p>
    <w:p w14:paraId="574A11EA" w14:textId="7C25F87F" w:rsidR="00CE0EC0" w:rsidRPr="00B72547" w:rsidRDefault="00CE0EC0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lastRenderedPageBreak/>
        <w:t>Розділ 1. Робимо перші кроки: з чого почати?</w:t>
      </w:r>
    </w:p>
    <w:p w14:paraId="0F78FD5E" w14:textId="6E172D3F" w:rsidR="00CE0EC0" w:rsidRPr="00B72547" w:rsidRDefault="00BE04FE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У</w:t>
      </w:r>
      <w:r w:rsidR="00CE0EC0" w:rsidRPr="00B72547">
        <w:rPr>
          <w:rFonts w:cstheme="minorHAnsi"/>
          <w:sz w:val="26"/>
          <w:szCs w:val="26"/>
          <w:lang w:val="uk-UA"/>
        </w:rPr>
        <w:t xml:space="preserve"> цьому розділі </w:t>
      </w:r>
      <w:r w:rsidRPr="00B72547">
        <w:rPr>
          <w:rFonts w:cstheme="minorHAnsi"/>
          <w:sz w:val="26"/>
          <w:szCs w:val="26"/>
          <w:lang w:val="uk-UA"/>
        </w:rPr>
        <w:t>в</w:t>
      </w:r>
      <w:r w:rsidR="00CE0EC0" w:rsidRPr="00B72547">
        <w:rPr>
          <w:rFonts w:cstheme="minorHAnsi"/>
          <w:sz w:val="26"/>
          <w:szCs w:val="26"/>
          <w:lang w:val="uk-UA"/>
        </w:rPr>
        <w:t xml:space="preserve">и дізнаєтеся </w:t>
      </w:r>
      <w:r w:rsidR="00EE0FEC" w:rsidRPr="00B72547">
        <w:rPr>
          <w:rFonts w:cstheme="minorHAnsi"/>
          <w:sz w:val="26"/>
          <w:szCs w:val="26"/>
          <w:lang w:val="uk-UA"/>
        </w:rPr>
        <w:t xml:space="preserve">як організувати </w:t>
      </w:r>
      <w:proofErr w:type="spellStart"/>
      <w:r w:rsidR="00EE0FEC" w:rsidRPr="00B72547">
        <w:rPr>
          <w:rFonts w:cstheme="minorHAnsi"/>
          <w:sz w:val="26"/>
          <w:szCs w:val="26"/>
          <w:lang w:val="uk-UA"/>
        </w:rPr>
        <w:t>Хаб</w:t>
      </w:r>
      <w:proofErr w:type="spellEnd"/>
      <w:r w:rsidR="00EE0FEC" w:rsidRPr="00B72547">
        <w:rPr>
          <w:rFonts w:cstheme="minorHAnsi"/>
          <w:sz w:val="26"/>
          <w:szCs w:val="26"/>
          <w:lang w:val="uk-UA"/>
        </w:rPr>
        <w:t xml:space="preserve"> цифрової освіти у своїй бібліотеці та з чого розпочати. Пропонуємо матрицю дій і детально зупинимося на тому, як:</w:t>
      </w:r>
    </w:p>
    <w:p w14:paraId="493A15B8" w14:textId="436D3B68" w:rsidR="00EE0FEC" w:rsidRPr="00B72547" w:rsidRDefault="00B71899" w:rsidP="00B72547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в</w:t>
      </w:r>
      <w:r w:rsidR="00EE0FEC" w:rsidRPr="00B72547">
        <w:rPr>
          <w:rFonts w:cstheme="minorHAnsi"/>
          <w:sz w:val="26"/>
          <w:szCs w:val="26"/>
          <w:lang w:val="uk-UA"/>
        </w:rPr>
        <w:t>изначити потреби в цифровій освіті цільових груп спільноти</w:t>
      </w:r>
      <w:r w:rsidRPr="00B72547">
        <w:rPr>
          <w:rFonts w:cstheme="minorHAnsi"/>
          <w:sz w:val="26"/>
          <w:szCs w:val="26"/>
          <w:lang w:val="uk-UA"/>
        </w:rPr>
        <w:t>,</w:t>
      </w:r>
    </w:p>
    <w:p w14:paraId="1E02677A" w14:textId="508CD1A8" w:rsidR="00EE0FEC" w:rsidRPr="00B72547" w:rsidRDefault="00B71899" w:rsidP="00B72547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з</w:t>
      </w:r>
      <w:r w:rsidR="00EE0FEC" w:rsidRPr="00B72547">
        <w:rPr>
          <w:rFonts w:cstheme="minorHAnsi"/>
          <w:sz w:val="26"/>
          <w:szCs w:val="26"/>
          <w:lang w:val="uk-UA"/>
        </w:rPr>
        <w:t>адекларувати цифрову освіту населення як напрям роботи бібліотеки у документах, що регламентують її діяльність</w:t>
      </w:r>
      <w:r w:rsidRPr="00B72547">
        <w:rPr>
          <w:rFonts w:cstheme="minorHAnsi"/>
          <w:sz w:val="26"/>
          <w:szCs w:val="26"/>
          <w:lang w:val="uk-UA"/>
        </w:rPr>
        <w:t>,</w:t>
      </w:r>
    </w:p>
    <w:p w14:paraId="0D8B8D3C" w14:textId="0A2FC047" w:rsidR="00EE0FEC" w:rsidRPr="00B72547" w:rsidRDefault="00B71899" w:rsidP="00B72547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п</w:t>
      </w:r>
      <w:r w:rsidR="00EE0FEC" w:rsidRPr="00B72547">
        <w:rPr>
          <w:rFonts w:cstheme="minorHAnsi"/>
          <w:sz w:val="26"/>
          <w:szCs w:val="26"/>
          <w:lang w:val="uk-UA"/>
        </w:rPr>
        <w:t xml:space="preserve">ризначити працівників, відповідальних за діяльність </w:t>
      </w:r>
      <w:proofErr w:type="spellStart"/>
      <w:r w:rsidR="00EE0FEC" w:rsidRPr="00B72547">
        <w:rPr>
          <w:rFonts w:cstheme="minorHAnsi"/>
          <w:sz w:val="26"/>
          <w:szCs w:val="26"/>
          <w:lang w:val="uk-UA"/>
        </w:rPr>
        <w:t>Хабу</w:t>
      </w:r>
      <w:proofErr w:type="spellEnd"/>
      <w:r w:rsidR="00EE0FEC" w:rsidRPr="00B72547">
        <w:rPr>
          <w:rFonts w:cstheme="minorHAnsi"/>
          <w:sz w:val="26"/>
          <w:szCs w:val="26"/>
          <w:lang w:val="uk-UA"/>
        </w:rPr>
        <w:t xml:space="preserve"> цифрової освіти</w:t>
      </w:r>
      <w:r w:rsidR="00CB11FC" w:rsidRPr="00B72547">
        <w:rPr>
          <w:rFonts w:cstheme="minorHAnsi"/>
          <w:sz w:val="26"/>
          <w:szCs w:val="26"/>
          <w:lang w:val="uk-UA"/>
        </w:rPr>
        <w:t>,</w:t>
      </w:r>
      <w:r w:rsidR="00EE0FEC" w:rsidRPr="00B72547">
        <w:rPr>
          <w:rFonts w:cstheme="minorHAnsi"/>
          <w:sz w:val="26"/>
          <w:szCs w:val="26"/>
          <w:lang w:val="uk-UA"/>
        </w:rPr>
        <w:t xml:space="preserve"> та виконавців робіт на окремих ділянках</w:t>
      </w:r>
      <w:r w:rsidRPr="00B72547">
        <w:rPr>
          <w:rFonts w:cstheme="minorHAnsi"/>
          <w:sz w:val="26"/>
          <w:szCs w:val="26"/>
          <w:lang w:val="uk-UA"/>
        </w:rPr>
        <w:t>,</w:t>
      </w:r>
    </w:p>
    <w:p w14:paraId="5E80C287" w14:textId="42D62BA1" w:rsidR="00EE0FEC" w:rsidRPr="00B72547" w:rsidRDefault="00B71899" w:rsidP="00B72547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в</w:t>
      </w:r>
      <w:r w:rsidR="00EE0FEC" w:rsidRPr="00B72547">
        <w:rPr>
          <w:rFonts w:cstheme="minorHAnsi"/>
          <w:sz w:val="26"/>
          <w:szCs w:val="26"/>
          <w:lang w:val="uk-UA"/>
        </w:rPr>
        <w:t xml:space="preserve">изначити просторове розміщення </w:t>
      </w:r>
      <w:proofErr w:type="spellStart"/>
      <w:r w:rsidR="00EE0FEC" w:rsidRPr="00B72547">
        <w:rPr>
          <w:rFonts w:cstheme="minorHAnsi"/>
          <w:sz w:val="26"/>
          <w:szCs w:val="26"/>
          <w:lang w:val="uk-UA"/>
        </w:rPr>
        <w:t>Хабу</w:t>
      </w:r>
      <w:proofErr w:type="spellEnd"/>
      <w:r w:rsidR="00EE0FEC" w:rsidRPr="00B72547">
        <w:rPr>
          <w:rFonts w:cstheme="minorHAnsi"/>
          <w:sz w:val="26"/>
          <w:szCs w:val="26"/>
          <w:lang w:val="uk-UA"/>
        </w:rPr>
        <w:t xml:space="preserve"> у бібліотеці</w:t>
      </w:r>
      <w:r w:rsidRPr="00B72547">
        <w:rPr>
          <w:rFonts w:cstheme="minorHAnsi"/>
          <w:sz w:val="26"/>
          <w:szCs w:val="26"/>
          <w:lang w:val="uk-UA"/>
        </w:rPr>
        <w:t>,</w:t>
      </w:r>
    </w:p>
    <w:p w14:paraId="47110E18" w14:textId="7B19A5C0" w:rsidR="00EE0FEC" w:rsidRPr="00B72547" w:rsidRDefault="00B71899" w:rsidP="00B72547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о</w:t>
      </w:r>
      <w:r w:rsidR="00EE0FEC" w:rsidRPr="00B72547">
        <w:rPr>
          <w:rFonts w:cstheme="minorHAnsi"/>
          <w:sz w:val="26"/>
          <w:szCs w:val="26"/>
          <w:lang w:val="uk-UA"/>
        </w:rPr>
        <w:t xml:space="preserve">блаштувати </w:t>
      </w:r>
      <w:proofErr w:type="spellStart"/>
      <w:r w:rsidR="00EE0FEC" w:rsidRPr="00B72547">
        <w:rPr>
          <w:rFonts w:cstheme="minorHAnsi"/>
          <w:sz w:val="26"/>
          <w:szCs w:val="26"/>
          <w:lang w:val="uk-UA"/>
        </w:rPr>
        <w:t>Хаб</w:t>
      </w:r>
      <w:proofErr w:type="spellEnd"/>
      <w:r w:rsidR="00EE0FEC" w:rsidRPr="00B72547">
        <w:rPr>
          <w:rFonts w:cstheme="minorHAnsi"/>
          <w:sz w:val="26"/>
          <w:szCs w:val="26"/>
          <w:lang w:val="uk-UA"/>
        </w:rPr>
        <w:t xml:space="preserve"> </w:t>
      </w:r>
      <w:r w:rsidRPr="00B72547">
        <w:rPr>
          <w:rFonts w:cstheme="minorHAnsi"/>
          <w:sz w:val="26"/>
          <w:szCs w:val="26"/>
          <w:lang w:val="uk-UA"/>
        </w:rPr>
        <w:t>технічними засобами і пристроями, ліцензійними програмними продуктами та забезпечити підключення до інтернету</w:t>
      </w:r>
      <w:r w:rsidR="00392E0A" w:rsidRPr="00B72547">
        <w:rPr>
          <w:rFonts w:cstheme="minorHAnsi"/>
          <w:sz w:val="26"/>
          <w:szCs w:val="26"/>
          <w:lang w:val="uk-UA"/>
        </w:rPr>
        <w:t>,</w:t>
      </w:r>
    </w:p>
    <w:p w14:paraId="7FF1BB48" w14:textId="53E61B7C" w:rsidR="00B71899" w:rsidRPr="00B72547" w:rsidRDefault="00B71899" w:rsidP="00B72547">
      <w:pPr>
        <w:pStyle w:val="a3"/>
        <w:numPr>
          <w:ilvl w:val="0"/>
          <w:numId w:val="4"/>
        </w:num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офіційно зареєструвати </w:t>
      </w:r>
      <w:r w:rsidR="00CB11FC" w:rsidRPr="00B72547">
        <w:rPr>
          <w:rFonts w:cstheme="minorHAnsi"/>
          <w:sz w:val="26"/>
          <w:szCs w:val="26"/>
          <w:lang w:val="uk-UA"/>
        </w:rPr>
        <w:t>в</w:t>
      </w:r>
      <w:r w:rsidRPr="00B72547">
        <w:rPr>
          <w:rFonts w:cstheme="minorHAnsi"/>
          <w:sz w:val="26"/>
          <w:szCs w:val="26"/>
          <w:lang w:val="uk-UA"/>
        </w:rPr>
        <w:t xml:space="preserve">ашу бібліотеку як </w:t>
      </w:r>
      <w:proofErr w:type="spellStart"/>
      <w:r w:rsidRPr="00B72547">
        <w:rPr>
          <w:rFonts w:cstheme="minorHAnsi"/>
          <w:sz w:val="26"/>
          <w:szCs w:val="26"/>
          <w:lang w:val="uk-UA"/>
        </w:rPr>
        <w:t>Хаб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цифрової освіти.</w:t>
      </w:r>
    </w:p>
    <w:p w14:paraId="31B7782F" w14:textId="77777777" w:rsidR="006706B8" w:rsidRPr="00B72547" w:rsidRDefault="006706B8" w:rsidP="00B72547">
      <w:pPr>
        <w:jc w:val="both"/>
        <w:rPr>
          <w:rFonts w:cstheme="minorHAnsi"/>
          <w:sz w:val="28"/>
          <w:szCs w:val="28"/>
          <w:lang w:val="uk-UA"/>
        </w:rPr>
      </w:pPr>
    </w:p>
    <w:p w14:paraId="09D27D3B" w14:textId="40B35D5E" w:rsidR="00392E0A" w:rsidRPr="00B72547" w:rsidRDefault="00392E0A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t>Розділ 2.</w:t>
      </w:r>
      <w:r w:rsidR="000254DB" w:rsidRPr="00B72547">
        <w:rPr>
          <w:rFonts w:cstheme="minorHAnsi"/>
          <w:b/>
          <w:i/>
          <w:sz w:val="28"/>
          <w:szCs w:val="28"/>
          <w:lang w:val="uk-UA"/>
        </w:rPr>
        <w:t xml:space="preserve"> </w:t>
      </w:r>
      <w:r w:rsidR="00BD1FB5" w:rsidRPr="00B72547">
        <w:rPr>
          <w:rFonts w:cstheme="minorHAnsi"/>
          <w:b/>
          <w:i/>
          <w:sz w:val="28"/>
          <w:szCs w:val="28"/>
          <w:lang w:val="uk-UA"/>
        </w:rPr>
        <w:t>Цифрові п</w:t>
      </w:r>
      <w:r w:rsidR="00CB11FC" w:rsidRPr="00B72547">
        <w:rPr>
          <w:rFonts w:cstheme="minorHAnsi"/>
          <w:b/>
          <w:i/>
          <w:sz w:val="28"/>
          <w:szCs w:val="28"/>
          <w:lang w:val="uk-UA"/>
        </w:rPr>
        <w:t>о</w:t>
      </w:r>
      <w:r w:rsidR="00BD1FB5" w:rsidRPr="00B72547">
        <w:rPr>
          <w:rFonts w:cstheme="minorHAnsi"/>
          <w:b/>
          <w:i/>
          <w:sz w:val="28"/>
          <w:szCs w:val="28"/>
          <w:lang w:val="uk-UA"/>
        </w:rPr>
        <w:t xml:space="preserve">слуги та сервіси </w:t>
      </w:r>
    </w:p>
    <w:p w14:paraId="1C64CD72" w14:textId="77777777" w:rsidR="00EC0795" w:rsidRPr="00B72547" w:rsidRDefault="00EC0795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Аби почувати себе максимально </w:t>
      </w:r>
      <w:proofErr w:type="spellStart"/>
      <w:r w:rsidRPr="00B72547">
        <w:rPr>
          <w:rFonts w:cstheme="minorHAnsi"/>
          <w:sz w:val="26"/>
          <w:szCs w:val="26"/>
          <w:lang w:val="uk-UA"/>
        </w:rPr>
        <w:t>комфортно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в цифровому світі, кожна людина може звернутись до </w:t>
      </w:r>
      <w:proofErr w:type="spellStart"/>
      <w:r w:rsidRPr="00B72547">
        <w:rPr>
          <w:rFonts w:cstheme="minorHAnsi"/>
          <w:sz w:val="26"/>
          <w:szCs w:val="26"/>
          <w:lang w:val="uk-UA"/>
        </w:rPr>
        <w:t>хабу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цифрової освіти, щоб встановити і підвищити свій рівень цифрової грамотності. Тут вона може освоїти нові цифрові навички та навчитися застосовувати їх у повсякденному житті.</w:t>
      </w:r>
    </w:p>
    <w:p w14:paraId="6E6022E1" w14:textId="48EC72BA" w:rsidR="00BD1FB5" w:rsidRPr="00B72547" w:rsidRDefault="00BD1FB5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У розділі визначено перелік </w:t>
      </w:r>
      <w:r w:rsidR="00CB11FC" w:rsidRPr="00B72547">
        <w:rPr>
          <w:rFonts w:cstheme="minorHAnsi"/>
          <w:sz w:val="26"/>
          <w:szCs w:val="26"/>
          <w:lang w:val="uk-UA"/>
        </w:rPr>
        <w:t xml:space="preserve">основних та додаткових </w:t>
      </w:r>
      <w:r w:rsidRPr="00B72547">
        <w:rPr>
          <w:rFonts w:cstheme="minorHAnsi"/>
          <w:sz w:val="26"/>
          <w:szCs w:val="26"/>
          <w:lang w:val="uk-UA"/>
        </w:rPr>
        <w:t xml:space="preserve">послуг </w:t>
      </w:r>
      <w:proofErr w:type="spellStart"/>
      <w:r w:rsidRPr="00B72547">
        <w:rPr>
          <w:rFonts w:cstheme="minorHAnsi"/>
          <w:sz w:val="26"/>
          <w:szCs w:val="26"/>
          <w:lang w:val="uk-UA"/>
        </w:rPr>
        <w:t>Хабу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цифрової освіти у бібліотеці, зокрема</w:t>
      </w:r>
      <w:r w:rsidR="00CB11FC" w:rsidRPr="00B72547">
        <w:rPr>
          <w:rFonts w:cstheme="minorHAnsi"/>
          <w:sz w:val="26"/>
          <w:szCs w:val="26"/>
          <w:lang w:val="uk-UA"/>
        </w:rPr>
        <w:t>:</w:t>
      </w:r>
      <w:r w:rsidRPr="00B72547">
        <w:rPr>
          <w:rFonts w:cstheme="minorHAnsi"/>
          <w:sz w:val="26"/>
          <w:szCs w:val="26"/>
          <w:lang w:val="uk-UA"/>
        </w:rPr>
        <w:t xml:space="preserve"> навчальних, консультативних, інформаційних, довідкових, послуг доступу та створення цифрового контенту.</w:t>
      </w:r>
    </w:p>
    <w:p w14:paraId="65EC503D" w14:textId="184B462D" w:rsidR="00BD1FB5" w:rsidRPr="00B72547" w:rsidRDefault="00E10CCA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До опису кожної з послуг додається також </w:t>
      </w:r>
      <w:r w:rsidR="00BB47D7" w:rsidRPr="00B72547">
        <w:rPr>
          <w:rFonts w:cstheme="minorHAnsi"/>
          <w:sz w:val="26"/>
          <w:szCs w:val="26"/>
          <w:lang w:val="uk-UA"/>
        </w:rPr>
        <w:t xml:space="preserve">опис </w:t>
      </w:r>
      <w:r w:rsidRPr="00B72547">
        <w:rPr>
          <w:rFonts w:cstheme="minorHAnsi"/>
          <w:sz w:val="26"/>
          <w:szCs w:val="26"/>
          <w:lang w:val="uk-UA"/>
        </w:rPr>
        <w:t>методики її створення та форми надання, особливості використання технічного та програмного забезпечення. На прикладах</w:t>
      </w:r>
      <w:r w:rsidR="00CB11FC" w:rsidRPr="00B72547">
        <w:rPr>
          <w:rFonts w:cstheme="minorHAnsi"/>
          <w:sz w:val="26"/>
          <w:szCs w:val="26"/>
          <w:lang w:val="uk-UA"/>
        </w:rPr>
        <w:t xml:space="preserve"> </w:t>
      </w:r>
      <w:r w:rsidRPr="00B72547">
        <w:rPr>
          <w:rFonts w:cstheme="minorHAnsi"/>
          <w:sz w:val="26"/>
          <w:szCs w:val="26"/>
          <w:lang w:val="uk-UA"/>
        </w:rPr>
        <w:t xml:space="preserve">з досвіду діючих </w:t>
      </w:r>
      <w:r w:rsidR="00CB11FC" w:rsidRPr="00B72547">
        <w:rPr>
          <w:rFonts w:cstheme="minorHAnsi"/>
          <w:sz w:val="26"/>
          <w:szCs w:val="26"/>
          <w:lang w:val="uk-UA"/>
        </w:rPr>
        <w:t xml:space="preserve">у бібліотеках </w:t>
      </w:r>
      <w:proofErr w:type="spellStart"/>
      <w:r w:rsidRPr="00B72547">
        <w:rPr>
          <w:rFonts w:cstheme="minorHAnsi"/>
          <w:sz w:val="26"/>
          <w:szCs w:val="26"/>
          <w:lang w:val="uk-UA"/>
        </w:rPr>
        <w:t>Хабів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проілюстровано переваги та особливості надання </w:t>
      </w:r>
      <w:r w:rsidR="00BB47D7" w:rsidRPr="00B72547">
        <w:rPr>
          <w:rFonts w:cstheme="minorHAnsi"/>
          <w:sz w:val="26"/>
          <w:szCs w:val="26"/>
          <w:lang w:val="uk-UA"/>
        </w:rPr>
        <w:t>найпопулярн</w:t>
      </w:r>
      <w:r w:rsidR="00CB11FC" w:rsidRPr="00B72547">
        <w:rPr>
          <w:rFonts w:cstheme="minorHAnsi"/>
          <w:sz w:val="26"/>
          <w:szCs w:val="26"/>
          <w:lang w:val="uk-UA"/>
        </w:rPr>
        <w:t>іш</w:t>
      </w:r>
      <w:r w:rsidR="00BB47D7" w:rsidRPr="00B72547">
        <w:rPr>
          <w:rFonts w:cstheme="minorHAnsi"/>
          <w:sz w:val="26"/>
          <w:szCs w:val="26"/>
          <w:lang w:val="uk-UA"/>
        </w:rPr>
        <w:t>их послуг</w:t>
      </w:r>
      <w:r w:rsidR="00171DD8" w:rsidRPr="00B72547">
        <w:rPr>
          <w:rFonts w:cstheme="minorHAnsi"/>
          <w:sz w:val="26"/>
          <w:szCs w:val="26"/>
          <w:lang w:val="uk-UA"/>
        </w:rPr>
        <w:t>, з ілюстраціями по змісту</w:t>
      </w:r>
      <w:r w:rsidR="00BB47D7" w:rsidRPr="00B72547">
        <w:rPr>
          <w:rFonts w:cstheme="minorHAnsi"/>
          <w:sz w:val="26"/>
          <w:szCs w:val="26"/>
          <w:lang w:val="uk-UA"/>
        </w:rPr>
        <w:t>.</w:t>
      </w:r>
    </w:p>
    <w:p w14:paraId="555083BE" w14:textId="668A7DA9" w:rsidR="00467EAA" w:rsidRPr="00B72547" w:rsidRDefault="00BB47D7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Задля вивчення ефективності роботи </w:t>
      </w:r>
      <w:proofErr w:type="spellStart"/>
      <w:r w:rsidRPr="00B72547">
        <w:rPr>
          <w:rFonts w:cstheme="minorHAnsi"/>
          <w:sz w:val="26"/>
          <w:szCs w:val="26"/>
          <w:lang w:val="uk-UA"/>
        </w:rPr>
        <w:t>Хабу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запропоновано прийоми</w:t>
      </w:r>
      <w:r w:rsidR="00CB11FC" w:rsidRPr="00B72547">
        <w:rPr>
          <w:rFonts w:cstheme="minorHAnsi"/>
          <w:sz w:val="26"/>
          <w:szCs w:val="26"/>
          <w:lang w:val="uk-UA"/>
        </w:rPr>
        <w:t xml:space="preserve"> </w:t>
      </w:r>
      <w:r w:rsidRPr="00B72547">
        <w:rPr>
          <w:rFonts w:cstheme="minorHAnsi"/>
          <w:sz w:val="26"/>
          <w:szCs w:val="26"/>
          <w:lang w:val="uk-UA"/>
        </w:rPr>
        <w:t xml:space="preserve">аналізу користування кожною послугою та </w:t>
      </w:r>
      <w:r w:rsidR="00CB11FC" w:rsidRPr="00B72547">
        <w:rPr>
          <w:rFonts w:cstheme="minorHAnsi"/>
          <w:sz w:val="26"/>
          <w:szCs w:val="26"/>
          <w:lang w:val="uk-UA"/>
        </w:rPr>
        <w:t>напрямів її розвитку</w:t>
      </w:r>
      <w:r w:rsidRPr="00B72547">
        <w:rPr>
          <w:rFonts w:cstheme="minorHAnsi"/>
          <w:sz w:val="26"/>
          <w:szCs w:val="26"/>
          <w:lang w:val="uk-UA"/>
        </w:rPr>
        <w:t xml:space="preserve">. </w:t>
      </w:r>
      <w:r w:rsidR="00CB11FC" w:rsidRPr="00B72547">
        <w:rPr>
          <w:rFonts w:cstheme="minorHAnsi"/>
          <w:sz w:val="26"/>
          <w:szCs w:val="26"/>
          <w:lang w:val="uk-UA"/>
        </w:rPr>
        <w:t xml:space="preserve">Ці </w:t>
      </w:r>
      <w:r w:rsidRPr="00B72547">
        <w:rPr>
          <w:rFonts w:cstheme="minorHAnsi"/>
          <w:sz w:val="26"/>
          <w:szCs w:val="26"/>
          <w:lang w:val="uk-UA"/>
        </w:rPr>
        <w:t>прийоми передбачатимуть у т.</w:t>
      </w:r>
      <w:r w:rsidR="00CB11FC" w:rsidRPr="00B72547">
        <w:rPr>
          <w:rFonts w:cstheme="minorHAnsi"/>
          <w:sz w:val="26"/>
          <w:szCs w:val="26"/>
          <w:lang w:val="uk-UA"/>
        </w:rPr>
        <w:t> </w:t>
      </w:r>
      <w:r w:rsidRPr="00B72547">
        <w:rPr>
          <w:rFonts w:cstheme="minorHAnsi"/>
          <w:sz w:val="26"/>
          <w:szCs w:val="26"/>
          <w:lang w:val="uk-UA"/>
        </w:rPr>
        <w:t xml:space="preserve">ч. збір статистичних показників і відображення їх </w:t>
      </w:r>
      <w:r w:rsidR="00CB11FC" w:rsidRPr="00B72547">
        <w:rPr>
          <w:rFonts w:cstheme="minorHAnsi"/>
          <w:sz w:val="26"/>
          <w:szCs w:val="26"/>
          <w:lang w:val="uk-UA"/>
        </w:rPr>
        <w:t>в Електронній системі моніторингу базової мережі публічних бібліотек України (</w:t>
      </w:r>
      <w:proofErr w:type="spellStart"/>
      <w:r w:rsidRPr="00B72547">
        <w:rPr>
          <w:rFonts w:cstheme="minorHAnsi"/>
          <w:sz w:val="26"/>
          <w:szCs w:val="26"/>
          <w:lang w:val="uk-UA"/>
        </w:rPr>
        <w:t>ЕСМ</w:t>
      </w:r>
      <w:r w:rsidR="00CB11FC" w:rsidRPr="00B72547">
        <w:rPr>
          <w:rFonts w:cstheme="minorHAnsi"/>
          <w:sz w:val="26"/>
          <w:szCs w:val="26"/>
          <w:lang w:val="uk-UA"/>
        </w:rPr>
        <w:t>а</w:t>
      </w:r>
      <w:r w:rsidRPr="00B72547">
        <w:rPr>
          <w:rFonts w:cstheme="minorHAnsi"/>
          <w:sz w:val="26"/>
          <w:szCs w:val="26"/>
          <w:lang w:val="uk-UA"/>
        </w:rPr>
        <w:t>Р</w:t>
      </w:r>
      <w:proofErr w:type="spellEnd"/>
      <w:r w:rsidR="00CB11FC" w:rsidRPr="00B72547">
        <w:rPr>
          <w:rFonts w:cstheme="minorHAnsi"/>
          <w:sz w:val="26"/>
          <w:szCs w:val="26"/>
          <w:lang w:val="uk-UA"/>
        </w:rPr>
        <w:t>)</w:t>
      </w:r>
      <w:r w:rsidRPr="00B72547">
        <w:rPr>
          <w:rFonts w:cstheme="minorHAnsi"/>
          <w:sz w:val="26"/>
          <w:szCs w:val="26"/>
          <w:lang w:val="uk-UA"/>
        </w:rPr>
        <w:t>.</w:t>
      </w:r>
    </w:p>
    <w:p w14:paraId="6ABE237B" w14:textId="77777777" w:rsidR="00B72547" w:rsidRDefault="00B72547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</w:p>
    <w:p w14:paraId="088C4DCE" w14:textId="28BF04E2" w:rsidR="00BB47D7" w:rsidRPr="00B72547" w:rsidRDefault="00467EAA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t xml:space="preserve">Розділ 3. </w:t>
      </w:r>
      <w:proofErr w:type="spellStart"/>
      <w:r w:rsidRPr="00B72547">
        <w:rPr>
          <w:rFonts w:cstheme="minorHAnsi"/>
          <w:b/>
          <w:i/>
          <w:sz w:val="28"/>
          <w:szCs w:val="28"/>
          <w:lang w:val="uk-UA"/>
        </w:rPr>
        <w:t>Комунікуємо</w:t>
      </w:r>
      <w:proofErr w:type="spellEnd"/>
      <w:r w:rsidRPr="00B72547">
        <w:rPr>
          <w:rFonts w:cstheme="minorHAnsi"/>
          <w:b/>
          <w:i/>
          <w:sz w:val="28"/>
          <w:szCs w:val="28"/>
          <w:lang w:val="uk-UA"/>
        </w:rPr>
        <w:t xml:space="preserve"> ефективно</w:t>
      </w:r>
    </w:p>
    <w:p w14:paraId="52D11D9A" w14:textId="3EE47002" w:rsidR="00467EAA" w:rsidRPr="00B72547" w:rsidRDefault="00467EAA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У розділі запропонован</w:t>
      </w:r>
      <w:r w:rsidR="00EC0795" w:rsidRPr="00B72547">
        <w:rPr>
          <w:rFonts w:cstheme="minorHAnsi"/>
          <w:sz w:val="26"/>
          <w:szCs w:val="26"/>
          <w:lang w:val="uk-UA"/>
        </w:rPr>
        <w:t>о</w:t>
      </w:r>
      <w:r w:rsidRPr="00B72547">
        <w:rPr>
          <w:rFonts w:cstheme="minorHAnsi"/>
          <w:sz w:val="26"/>
          <w:szCs w:val="26"/>
          <w:lang w:val="uk-UA"/>
        </w:rPr>
        <w:t xml:space="preserve"> </w:t>
      </w:r>
      <w:r w:rsidR="00EC0795" w:rsidRPr="00B72547">
        <w:rPr>
          <w:rFonts w:cstheme="minorHAnsi"/>
          <w:sz w:val="26"/>
          <w:szCs w:val="26"/>
          <w:lang w:val="uk-UA"/>
        </w:rPr>
        <w:t>загальні підходи до</w:t>
      </w:r>
      <w:r w:rsidR="00A85A46" w:rsidRPr="00B72547">
        <w:rPr>
          <w:rFonts w:cstheme="minorHAnsi"/>
          <w:sz w:val="26"/>
          <w:szCs w:val="26"/>
          <w:lang w:val="uk-UA"/>
        </w:rPr>
        <w:t xml:space="preserve"> </w:t>
      </w:r>
      <w:r w:rsidRPr="00B72547">
        <w:rPr>
          <w:rFonts w:cstheme="minorHAnsi"/>
          <w:sz w:val="26"/>
          <w:szCs w:val="26"/>
          <w:lang w:val="uk-UA"/>
        </w:rPr>
        <w:t>розробки комунікаційної стратегії</w:t>
      </w:r>
      <w:r w:rsidR="003E781A" w:rsidRPr="00B72547">
        <w:rPr>
          <w:rFonts w:cstheme="minorHAnsi"/>
          <w:sz w:val="26"/>
          <w:szCs w:val="26"/>
          <w:lang w:val="uk-UA"/>
        </w:rPr>
        <w:t xml:space="preserve"> бібліотеки, плану дій з просування послуг </w:t>
      </w:r>
      <w:proofErr w:type="spellStart"/>
      <w:r w:rsidR="003E781A" w:rsidRPr="00B72547">
        <w:rPr>
          <w:rFonts w:cstheme="minorHAnsi"/>
          <w:sz w:val="26"/>
          <w:szCs w:val="26"/>
          <w:lang w:val="uk-UA"/>
        </w:rPr>
        <w:t>Хабу</w:t>
      </w:r>
      <w:proofErr w:type="spellEnd"/>
      <w:r w:rsidR="003E781A" w:rsidRPr="00B72547">
        <w:rPr>
          <w:rFonts w:cstheme="minorHAnsi"/>
          <w:sz w:val="26"/>
          <w:szCs w:val="26"/>
          <w:lang w:val="uk-UA"/>
        </w:rPr>
        <w:t xml:space="preserve">, </w:t>
      </w:r>
      <w:r w:rsidR="00AB6EDD" w:rsidRPr="00B72547">
        <w:rPr>
          <w:rFonts w:cstheme="minorHAnsi"/>
          <w:sz w:val="26"/>
          <w:szCs w:val="26"/>
          <w:lang w:val="uk-UA"/>
        </w:rPr>
        <w:t xml:space="preserve">проведення </w:t>
      </w:r>
      <w:r w:rsidR="003E781A" w:rsidRPr="00B72547">
        <w:rPr>
          <w:rFonts w:cstheme="minorHAnsi"/>
          <w:sz w:val="26"/>
          <w:szCs w:val="26"/>
          <w:lang w:val="uk-UA"/>
        </w:rPr>
        <w:t xml:space="preserve">інформаційних, рекламних та </w:t>
      </w:r>
      <w:proofErr w:type="spellStart"/>
      <w:r w:rsidR="00A85A46" w:rsidRPr="00B72547">
        <w:rPr>
          <w:rFonts w:cstheme="minorHAnsi"/>
          <w:sz w:val="26"/>
          <w:szCs w:val="26"/>
          <w:lang w:val="uk-UA"/>
        </w:rPr>
        <w:t>промоційних</w:t>
      </w:r>
      <w:proofErr w:type="spellEnd"/>
      <w:r w:rsidR="003E781A" w:rsidRPr="00B72547">
        <w:rPr>
          <w:rFonts w:cstheme="minorHAnsi"/>
          <w:sz w:val="26"/>
          <w:szCs w:val="26"/>
          <w:lang w:val="uk-UA"/>
        </w:rPr>
        <w:t xml:space="preserve"> кампаній.</w:t>
      </w:r>
      <w:r w:rsidR="00B24374" w:rsidRPr="00B72547">
        <w:rPr>
          <w:rFonts w:cstheme="minorHAnsi"/>
          <w:sz w:val="26"/>
          <w:szCs w:val="26"/>
          <w:lang w:val="uk-UA"/>
        </w:rPr>
        <w:t xml:space="preserve"> </w:t>
      </w:r>
    </w:p>
    <w:p w14:paraId="62F9B862" w14:textId="528052AB" w:rsidR="00B24374" w:rsidRPr="00B72547" w:rsidRDefault="00B24374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lastRenderedPageBreak/>
        <w:t xml:space="preserve">Подано рекомендації щодо ефективних відносин з журналістами та підготовки спеціальних повідомлень (прес-реліз, пост-реліз та ін.), комунікації </w:t>
      </w:r>
      <w:r w:rsidR="00836096" w:rsidRPr="00B72547">
        <w:rPr>
          <w:rFonts w:cstheme="minorHAnsi"/>
          <w:sz w:val="26"/>
          <w:szCs w:val="26"/>
          <w:lang w:val="uk-UA"/>
        </w:rPr>
        <w:t>з цільовими аудиторіями у соціальних мережах.</w:t>
      </w:r>
    </w:p>
    <w:p w14:paraId="63EC0468" w14:textId="7071E86A" w:rsidR="003E781A" w:rsidRPr="00B72547" w:rsidRDefault="003E781A" w:rsidP="00B72547">
      <w:pPr>
        <w:jc w:val="both"/>
        <w:rPr>
          <w:rFonts w:cstheme="minorHAnsi"/>
          <w:sz w:val="28"/>
          <w:szCs w:val="28"/>
          <w:lang w:val="uk-UA"/>
        </w:rPr>
      </w:pPr>
    </w:p>
    <w:p w14:paraId="5CEE1428" w14:textId="7E5B3BA1" w:rsidR="003E781A" w:rsidRPr="00B72547" w:rsidRDefault="003E781A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t xml:space="preserve">Розділ </w:t>
      </w:r>
      <w:r w:rsidR="00EC0795" w:rsidRPr="00B72547">
        <w:rPr>
          <w:rFonts w:cstheme="minorHAnsi"/>
          <w:b/>
          <w:i/>
          <w:sz w:val="28"/>
          <w:szCs w:val="28"/>
          <w:lang w:val="uk-UA"/>
        </w:rPr>
        <w:t>4</w:t>
      </w:r>
      <w:r w:rsidRPr="00B72547">
        <w:rPr>
          <w:rFonts w:cstheme="minorHAnsi"/>
          <w:b/>
          <w:i/>
          <w:sz w:val="28"/>
          <w:szCs w:val="28"/>
          <w:lang w:val="uk-UA"/>
        </w:rPr>
        <w:t xml:space="preserve">. Компетентності </w:t>
      </w:r>
      <w:proofErr w:type="spellStart"/>
      <w:r w:rsidR="00AA3C65" w:rsidRPr="00B72547">
        <w:rPr>
          <w:rFonts w:cstheme="minorHAnsi"/>
          <w:b/>
          <w:i/>
          <w:sz w:val="28"/>
          <w:szCs w:val="28"/>
          <w:lang w:val="uk-UA"/>
        </w:rPr>
        <w:t>бібліотекаря</w:t>
      </w:r>
      <w:proofErr w:type="spellEnd"/>
      <w:r w:rsidR="00AA3C65" w:rsidRPr="00B72547">
        <w:rPr>
          <w:rFonts w:cstheme="minorHAnsi"/>
          <w:b/>
          <w:i/>
          <w:sz w:val="28"/>
          <w:szCs w:val="28"/>
          <w:lang w:val="uk-UA"/>
        </w:rPr>
        <w:t>-менеджера цифрової освіти</w:t>
      </w:r>
      <w:r w:rsidRPr="00B72547">
        <w:rPr>
          <w:rFonts w:cstheme="minorHAnsi"/>
          <w:b/>
          <w:i/>
          <w:sz w:val="28"/>
          <w:szCs w:val="28"/>
          <w:lang w:val="uk-UA"/>
        </w:rPr>
        <w:t xml:space="preserve"> </w:t>
      </w:r>
    </w:p>
    <w:p w14:paraId="5344CD53" w14:textId="770065A4" w:rsidR="003E781A" w:rsidRPr="00B72547" w:rsidRDefault="00AA3C65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Працівник бібліотеки, який виконує роль </w:t>
      </w:r>
      <w:r w:rsidR="003E781A" w:rsidRPr="00B72547">
        <w:rPr>
          <w:rFonts w:cstheme="minorHAnsi"/>
          <w:sz w:val="26"/>
          <w:szCs w:val="26"/>
          <w:lang w:val="uk-UA"/>
        </w:rPr>
        <w:t>менеджер</w:t>
      </w:r>
      <w:r w:rsidRPr="00B72547">
        <w:rPr>
          <w:rFonts w:cstheme="minorHAnsi"/>
          <w:sz w:val="26"/>
          <w:szCs w:val="26"/>
          <w:lang w:val="uk-UA"/>
        </w:rPr>
        <w:t>а</w:t>
      </w:r>
      <w:r w:rsidR="003E781A" w:rsidRPr="00B72547">
        <w:rPr>
          <w:rFonts w:cstheme="minorHAnsi"/>
          <w:sz w:val="26"/>
          <w:szCs w:val="26"/>
          <w:lang w:val="uk-UA"/>
        </w:rPr>
        <w:t xml:space="preserve"> цифрової освіти</w:t>
      </w:r>
      <w:r w:rsidRPr="00B72547">
        <w:rPr>
          <w:rFonts w:cstheme="minorHAnsi"/>
          <w:sz w:val="26"/>
          <w:szCs w:val="26"/>
          <w:lang w:val="uk-UA"/>
        </w:rPr>
        <w:t>,</w:t>
      </w:r>
      <w:r w:rsidR="003E781A" w:rsidRPr="00B72547">
        <w:rPr>
          <w:rFonts w:cstheme="minorHAnsi"/>
          <w:sz w:val="26"/>
          <w:szCs w:val="26"/>
          <w:lang w:val="uk-UA"/>
        </w:rPr>
        <w:t xml:space="preserve"> для надання цифрових послуг повинен володіти високим </w:t>
      </w:r>
      <w:r w:rsidR="00577426" w:rsidRPr="00B72547">
        <w:rPr>
          <w:rFonts w:cstheme="minorHAnsi"/>
          <w:sz w:val="26"/>
          <w:szCs w:val="26"/>
          <w:lang w:val="uk-UA"/>
        </w:rPr>
        <w:t xml:space="preserve">рівнем </w:t>
      </w:r>
      <w:r w:rsidR="003E781A" w:rsidRPr="00B72547">
        <w:rPr>
          <w:rFonts w:cstheme="minorHAnsi"/>
          <w:sz w:val="26"/>
          <w:szCs w:val="26"/>
          <w:lang w:val="uk-UA"/>
        </w:rPr>
        <w:t xml:space="preserve">цифрових </w:t>
      </w:r>
      <w:proofErr w:type="spellStart"/>
      <w:r w:rsidR="003E781A" w:rsidRPr="00B72547">
        <w:rPr>
          <w:rFonts w:cstheme="minorHAnsi"/>
          <w:sz w:val="26"/>
          <w:szCs w:val="26"/>
          <w:lang w:val="uk-UA"/>
        </w:rPr>
        <w:t>компетентностей</w:t>
      </w:r>
      <w:proofErr w:type="spellEnd"/>
      <w:r w:rsidR="005B01E4" w:rsidRPr="00B72547">
        <w:rPr>
          <w:rFonts w:cstheme="minorHAnsi"/>
          <w:sz w:val="26"/>
          <w:szCs w:val="26"/>
          <w:lang w:val="uk-UA"/>
        </w:rPr>
        <w:t xml:space="preserve">, що відповідають Рамці цифрових </w:t>
      </w:r>
      <w:proofErr w:type="spellStart"/>
      <w:r w:rsidR="005B01E4" w:rsidRPr="00B72547">
        <w:rPr>
          <w:rFonts w:cstheme="minorHAnsi"/>
          <w:sz w:val="26"/>
          <w:szCs w:val="26"/>
          <w:lang w:val="uk-UA"/>
        </w:rPr>
        <w:t>компетентностей</w:t>
      </w:r>
      <w:proofErr w:type="spellEnd"/>
      <w:r w:rsidR="005B01E4" w:rsidRPr="00B72547">
        <w:rPr>
          <w:rFonts w:cstheme="minorHAnsi"/>
          <w:sz w:val="26"/>
          <w:szCs w:val="26"/>
          <w:lang w:val="uk-UA"/>
        </w:rPr>
        <w:t xml:space="preserve"> для громадян України, розроблені</w:t>
      </w:r>
      <w:r w:rsidR="00577426" w:rsidRPr="00B72547">
        <w:rPr>
          <w:rFonts w:cstheme="minorHAnsi"/>
          <w:sz w:val="26"/>
          <w:szCs w:val="26"/>
          <w:lang w:val="uk-UA"/>
        </w:rPr>
        <w:t>й</w:t>
      </w:r>
      <w:r w:rsidR="005B01E4" w:rsidRPr="00B72547">
        <w:rPr>
          <w:rFonts w:cstheme="minorHAnsi"/>
          <w:sz w:val="26"/>
          <w:szCs w:val="26"/>
          <w:lang w:val="uk-UA"/>
        </w:rPr>
        <w:t xml:space="preserve"> </w:t>
      </w:r>
      <w:proofErr w:type="spellStart"/>
      <w:r w:rsidR="005B01E4" w:rsidRPr="00B72547">
        <w:rPr>
          <w:rFonts w:cstheme="minorHAnsi"/>
          <w:sz w:val="26"/>
          <w:szCs w:val="26"/>
          <w:lang w:val="uk-UA"/>
        </w:rPr>
        <w:t>Мінцифрою</w:t>
      </w:r>
      <w:proofErr w:type="spellEnd"/>
      <w:r w:rsidR="005B01E4" w:rsidRPr="00B72547">
        <w:rPr>
          <w:rFonts w:cstheme="minorHAnsi"/>
          <w:sz w:val="26"/>
          <w:szCs w:val="26"/>
          <w:lang w:val="uk-UA"/>
        </w:rPr>
        <w:t>. Вони окреслюють обсяг знань, умінь і навичок, необхідних працівникам бібліотеки</w:t>
      </w:r>
      <w:r w:rsidR="009961CF" w:rsidRPr="00B72547">
        <w:rPr>
          <w:rFonts w:cstheme="minorHAnsi"/>
          <w:sz w:val="26"/>
          <w:szCs w:val="26"/>
          <w:lang w:val="uk-UA"/>
        </w:rPr>
        <w:t xml:space="preserve"> для надання громадянам усього спектру послуг цифрової освіти та використання </w:t>
      </w:r>
      <w:r w:rsidR="006B0A74" w:rsidRPr="00B72547">
        <w:rPr>
          <w:rFonts w:cstheme="minorHAnsi"/>
          <w:sz w:val="26"/>
          <w:szCs w:val="26"/>
          <w:lang w:val="uk-UA"/>
        </w:rPr>
        <w:t>інформаційних</w:t>
      </w:r>
      <w:r w:rsidR="009961CF" w:rsidRPr="00B72547">
        <w:rPr>
          <w:rFonts w:cstheme="minorHAnsi"/>
          <w:sz w:val="26"/>
          <w:szCs w:val="26"/>
          <w:lang w:val="uk-UA"/>
        </w:rPr>
        <w:t xml:space="preserve"> технологій для виконання професійних обов’язків.</w:t>
      </w:r>
    </w:p>
    <w:p w14:paraId="6F1B5AA5" w14:textId="3E6BCC0F" w:rsidR="009B1904" w:rsidRPr="00B72547" w:rsidRDefault="009B1904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У цьому розділі буде викладено Профіл</w:t>
      </w:r>
      <w:r w:rsidR="00C91749" w:rsidRPr="00B72547">
        <w:rPr>
          <w:rFonts w:cstheme="minorHAnsi"/>
          <w:sz w:val="26"/>
          <w:szCs w:val="26"/>
          <w:lang w:val="uk-UA"/>
        </w:rPr>
        <w:t>ь</w:t>
      </w:r>
      <w:r w:rsidRPr="00B72547">
        <w:rPr>
          <w:rFonts w:cstheme="minorHAnsi"/>
          <w:sz w:val="26"/>
          <w:szCs w:val="26"/>
          <w:lang w:val="uk-UA"/>
        </w:rPr>
        <w:t xml:space="preserve"> </w:t>
      </w:r>
      <w:proofErr w:type="spellStart"/>
      <w:r w:rsidRPr="00B72547">
        <w:rPr>
          <w:rFonts w:cstheme="minorHAnsi"/>
          <w:sz w:val="26"/>
          <w:szCs w:val="26"/>
          <w:lang w:val="uk-UA"/>
        </w:rPr>
        <w:t>компетентностей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</w:t>
      </w:r>
      <w:proofErr w:type="spellStart"/>
      <w:r w:rsidRPr="00B72547">
        <w:rPr>
          <w:rFonts w:cstheme="minorHAnsi"/>
          <w:sz w:val="26"/>
          <w:szCs w:val="26"/>
          <w:lang w:val="uk-UA"/>
        </w:rPr>
        <w:t>бібліотекаря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-менеджера цифрової освіти. </w:t>
      </w:r>
    </w:p>
    <w:p w14:paraId="0079EDF6" w14:textId="72A50758" w:rsidR="005B01E4" w:rsidRPr="00B72547" w:rsidRDefault="009961CF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Для визначення початкового рівня цифрових </w:t>
      </w:r>
      <w:proofErr w:type="spellStart"/>
      <w:r w:rsidRPr="00B72547">
        <w:rPr>
          <w:rFonts w:cstheme="minorHAnsi"/>
          <w:sz w:val="26"/>
          <w:szCs w:val="26"/>
          <w:lang w:val="uk-UA"/>
        </w:rPr>
        <w:t>компетентностей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рекомендовано використовувати розроблені тестові матеріали платформи «Дія. Цифрова освіта», </w:t>
      </w:r>
      <w:proofErr w:type="spellStart"/>
      <w:r w:rsidRPr="00B72547">
        <w:rPr>
          <w:rFonts w:cstheme="minorHAnsi"/>
          <w:sz w:val="26"/>
          <w:szCs w:val="26"/>
          <w:lang w:val="uk-UA"/>
        </w:rPr>
        <w:t>Цифрограм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. </w:t>
      </w:r>
      <w:r w:rsidR="006B0A74" w:rsidRPr="00B72547">
        <w:rPr>
          <w:rFonts w:cstheme="minorHAnsi"/>
          <w:sz w:val="26"/>
          <w:szCs w:val="26"/>
          <w:lang w:val="uk-UA"/>
        </w:rPr>
        <w:t>У</w:t>
      </w:r>
      <w:r w:rsidRPr="00B72547">
        <w:rPr>
          <w:rFonts w:cstheme="minorHAnsi"/>
          <w:sz w:val="26"/>
          <w:szCs w:val="26"/>
          <w:lang w:val="uk-UA"/>
        </w:rPr>
        <w:t xml:space="preserve"> залежності від отриманих результатів та професійних потреб менеджера</w:t>
      </w:r>
      <w:r w:rsidR="006B0A74" w:rsidRPr="00B72547">
        <w:rPr>
          <w:rFonts w:cstheme="minorHAnsi"/>
          <w:sz w:val="26"/>
          <w:szCs w:val="26"/>
          <w:lang w:val="uk-UA"/>
        </w:rPr>
        <w:t xml:space="preserve"> </w:t>
      </w:r>
      <w:r w:rsidR="00FB6298" w:rsidRPr="00B72547">
        <w:rPr>
          <w:rFonts w:cstheme="minorHAnsi"/>
          <w:sz w:val="26"/>
          <w:szCs w:val="26"/>
          <w:lang w:val="uk-UA"/>
        </w:rPr>
        <w:t>формується індивідуальний план навчання.</w:t>
      </w:r>
    </w:p>
    <w:p w14:paraId="71875456" w14:textId="2152DC51" w:rsidR="00E269AE" w:rsidRPr="00B72547" w:rsidRDefault="00FB6298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Для його виконання та набуття належного рівня </w:t>
      </w:r>
      <w:proofErr w:type="spellStart"/>
      <w:r w:rsidRPr="00B72547">
        <w:rPr>
          <w:rFonts w:cstheme="minorHAnsi"/>
          <w:sz w:val="26"/>
          <w:szCs w:val="26"/>
          <w:lang w:val="uk-UA"/>
        </w:rPr>
        <w:t>компетентностей</w:t>
      </w:r>
      <w:proofErr w:type="spellEnd"/>
      <w:r w:rsidRPr="00B72547">
        <w:rPr>
          <w:rFonts w:cstheme="minorHAnsi"/>
          <w:sz w:val="26"/>
          <w:szCs w:val="26"/>
          <w:lang w:val="uk-UA"/>
        </w:rPr>
        <w:t xml:space="preserve"> у цьому розділі запропоновано огляд навчальних курсів та широкого спектру навчальних матеріалів для використання з метою самоосвіти</w:t>
      </w:r>
      <w:r w:rsidR="00E269AE" w:rsidRPr="00B72547">
        <w:rPr>
          <w:rFonts w:cstheme="minorHAnsi"/>
          <w:sz w:val="26"/>
          <w:szCs w:val="26"/>
          <w:lang w:val="uk-UA"/>
        </w:rPr>
        <w:t>, а також надано рекомен</w:t>
      </w:r>
      <w:r w:rsidR="00B72547" w:rsidRPr="00B72547">
        <w:rPr>
          <w:rFonts w:cstheme="minorHAnsi"/>
          <w:sz w:val="26"/>
          <w:szCs w:val="26"/>
          <w:lang w:val="uk-UA"/>
        </w:rPr>
        <w:t>д</w:t>
      </w:r>
      <w:r w:rsidR="00E269AE" w:rsidRPr="00B72547">
        <w:rPr>
          <w:rFonts w:cstheme="minorHAnsi"/>
          <w:sz w:val="26"/>
          <w:szCs w:val="26"/>
          <w:lang w:val="uk-UA"/>
        </w:rPr>
        <w:t>ації для навчання бібліотекарів в регіональних тренінгових центрах.</w:t>
      </w:r>
    </w:p>
    <w:p w14:paraId="5F94E945" w14:textId="6EC5D42E" w:rsidR="00E269AE" w:rsidRPr="00B72547" w:rsidRDefault="00E269AE" w:rsidP="00B72547">
      <w:pPr>
        <w:jc w:val="both"/>
        <w:rPr>
          <w:rFonts w:cstheme="minorHAnsi"/>
          <w:sz w:val="28"/>
          <w:szCs w:val="28"/>
          <w:lang w:val="uk-UA"/>
        </w:rPr>
      </w:pPr>
    </w:p>
    <w:p w14:paraId="7BA36635" w14:textId="539DF7C6" w:rsidR="00762614" w:rsidRPr="00B72547" w:rsidRDefault="00762614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t>Підсумки</w:t>
      </w:r>
    </w:p>
    <w:p w14:paraId="5E861595" w14:textId="7B485787" w:rsidR="00C91749" w:rsidRPr="00B72547" w:rsidRDefault="00C91749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>Заключне резюме у контексті змісту. Подяки у створенні посібника.</w:t>
      </w:r>
    </w:p>
    <w:p w14:paraId="60E579FF" w14:textId="77777777" w:rsidR="00C91749" w:rsidRPr="00B72547" w:rsidRDefault="00C91749" w:rsidP="00B72547">
      <w:pPr>
        <w:jc w:val="both"/>
        <w:rPr>
          <w:rFonts w:cstheme="minorHAnsi"/>
          <w:sz w:val="28"/>
          <w:szCs w:val="28"/>
          <w:lang w:val="uk-UA"/>
        </w:rPr>
      </w:pPr>
    </w:p>
    <w:p w14:paraId="3669D9EE" w14:textId="4694EFA5" w:rsidR="00E269AE" w:rsidRPr="00B72547" w:rsidRDefault="00E269AE" w:rsidP="00B72547">
      <w:pPr>
        <w:jc w:val="both"/>
        <w:rPr>
          <w:rFonts w:cstheme="minorHAnsi"/>
          <w:b/>
          <w:i/>
          <w:sz w:val="28"/>
          <w:szCs w:val="28"/>
          <w:lang w:val="uk-UA"/>
        </w:rPr>
      </w:pPr>
      <w:r w:rsidRPr="00B72547">
        <w:rPr>
          <w:rFonts w:cstheme="minorHAnsi"/>
          <w:b/>
          <w:i/>
          <w:sz w:val="28"/>
          <w:szCs w:val="28"/>
          <w:lang w:val="uk-UA"/>
        </w:rPr>
        <w:t>Додатки</w:t>
      </w:r>
    </w:p>
    <w:p w14:paraId="4DCA5749" w14:textId="7AB41C1A" w:rsidR="006D52CC" w:rsidRPr="00B72547" w:rsidRDefault="00171DD8" w:rsidP="00B72547">
      <w:pPr>
        <w:jc w:val="both"/>
        <w:rPr>
          <w:rFonts w:cstheme="minorHAnsi"/>
          <w:sz w:val="26"/>
          <w:szCs w:val="26"/>
          <w:lang w:val="uk-UA"/>
        </w:rPr>
      </w:pPr>
      <w:r w:rsidRPr="00B72547">
        <w:rPr>
          <w:rFonts w:cstheme="minorHAnsi"/>
          <w:sz w:val="26"/>
          <w:szCs w:val="26"/>
          <w:lang w:val="uk-UA"/>
        </w:rPr>
        <w:t xml:space="preserve">Додатки </w:t>
      </w:r>
      <w:r w:rsidR="00762614" w:rsidRPr="00B72547">
        <w:rPr>
          <w:rFonts w:cstheme="minorHAnsi"/>
          <w:sz w:val="26"/>
          <w:szCs w:val="26"/>
          <w:lang w:val="uk-UA"/>
        </w:rPr>
        <w:t>вміщують</w:t>
      </w:r>
      <w:r w:rsidRPr="00B72547">
        <w:rPr>
          <w:rFonts w:cstheme="minorHAnsi"/>
          <w:sz w:val="26"/>
          <w:szCs w:val="26"/>
          <w:lang w:val="uk-UA"/>
        </w:rPr>
        <w:t xml:space="preserve"> з</w:t>
      </w:r>
      <w:r w:rsidR="00E269AE" w:rsidRPr="00B72547">
        <w:rPr>
          <w:rFonts w:cstheme="minorHAnsi"/>
          <w:sz w:val="26"/>
          <w:szCs w:val="26"/>
          <w:lang w:val="uk-UA"/>
        </w:rPr>
        <w:t>разки документів</w:t>
      </w:r>
      <w:r w:rsidR="00762614" w:rsidRPr="00B72547">
        <w:rPr>
          <w:rFonts w:cstheme="minorHAnsi"/>
          <w:sz w:val="26"/>
          <w:szCs w:val="26"/>
          <w:lang w:val="uk-UA"/>
        </w:rPr>
        <w:t xml:space="preserve"> бібліотеки</w:t>
      </w:r>
      <w:r w:rsidR="00E269AE" w:rsidRPr="00B72547">
        <w:rPr>
          <w:rFonts w:cstheme="minorHAnsi"/>
          <w:sz w:val="26"/>
          <w:szCs w:val="26"/>
          <w:lang w:val="uk-UA"/>
        </w:rPr>
        <w:t>, що регламентують д</w:t>
      </w:r>
      <w:r w:rsidR="00762614" w:rsidRPr="00B72547">
        <w:rPr>
          <w:rFonts w:cstheme="minorHAnsi"/>
          <w:sz w:val="26"/>
          <w:szCs w:val="26"/>
          <w:lang w:val="uk-UA"/>
        </w:rPr>
        <w:t>і</w:t>
      </w:r>
      <w:r w:rsidR="00E269AE" w:rsidRPr="00B72547">
        <w:rPr>
          <w:rFonts w:cstheme="minorHAnsi"/>
          <w:sz w:val="26"/>
          <w:szCs w:val="26"/>
          <w:lang w:val="uk-UA"/>
        </w:rPr>
        <w:t>яльн</w:t>
      </w:r>
      <w:r w:rsidR="00762614" w:rsidRPr="00B72547">
        <w:rPr>
          <w:rFonts w:cstheme="minorHAnsi"/>
          <w:sz w:val="26"/>
          <w:szCs w:val="26"/>
          <w:lang w:val="uk-UA"/>
        </w:rPr>
        <w:t>іс</w:t>
      </w:r>
      <w:r w:rsidR="00E269AE" w:rsidRPr="00B72547">
        <w:rPr>
          <w:rFonts w:cstheme="minorHAnsi"/>
          <w:sz w:val="26"/>
          <w:szCs w:val="26"/>
          <w:lang w:val="uk-UA"/>
        </w:rPr>
        <w:t xml:space="preserve">ть </w:t>
      </w:r>
      <w:proofErr w:type="spellStart"/>
      <w:r w:rsidR="00E269AE" w:rsidRPr="00B72547">
        <w:rPr>
          <w:rFonts w:cstheme="minorHAnsi"/>
          <w:sz w:val="26"/>
          <w:szCs w:val="26"/>
          <w:lang w:val="uk-UA"/>
        </w:rPr>
        <w:t>Хабу</w:t>
      </w:r>
      <w:proofErr w:type="spellEnd"/>
      <w:r w:rsidR="00E269AE" w:rsidRPr="00B72547">
        <w:rPr>
          <w:rFonts w:cstheme="minorHAnsi"/>
          <w:sz w:val="26"/>
          <w:szCs w:val="26"/>
          <w:lang w:val="uk-UA"/>
        </w:rPr>
        <w:t xml:space="preserve"> цифрової освіти</w:t>
      </w:r>
      <w:r w:rsidRPr="00B72547">
        <w:rPr>
          <w:rFonts w:cstheme="minorHAnsi"/>
          <w:sz w:val="26"/>
          <w:szCs w:val="26"/>
          <w:lang w:val="uk-UA"/>
        </w:rPr>
        <w:t>, з</w:t>
      </w:r>
      <w:r w:rsidR="00E269AE" w:rsidRPr="00B72547">
        <w:rPr>
          <w:rFonts w:cstheme="minorHAnsi"/>
          <w:sz w:val="26"/>
          <w:szCs w:val="26"/>
          <w:lang w:val="uk-UA"/>
        </w:rPr>
        <w:t xml:space="preserve">разки програм навчальних заходів, </w:t>
      </w:r>
      <w:r w:rsidRPr="00B72547">
        <w:rPr>
          <w:rFonts w:cstheme="minorHAnsi"/>
          <w:sz w:val="26"/>
          <w:szCs w:val="26"/>
          <w:lang w:val="uk-UA"/>
        </w:rPr>
        <w:t xml:space="preserve">перелік корисних ресурсів для бібліотекарів. </w:t>
      </w:r>
      <w:bookmarkStart w:id="0" w:name="_GoBack"/>
      <w:bookmarkEnd w:id="0"/>
    </w:p>
    <w:sectPr w:rsidR="006D52CC" w:rsidRPr="00B7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252E"/>
    <w:multiLevelType w:val="hybridMultilevel"/>
    <w:tmpl w:val="1A28BC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3C9A"/>
    <w:multiLevelType w:val="hybridMultilevel"/>
    <w:tmpl w:val="4C4C55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363F5"/>
    <w:multiLevelType w:val="hybridMultilevel"/>
    <w:tmpl w:val="47804540"/>
    <w:lvl w:ilvl="0" w:tplc="171E4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252D"/>
    <w:multiLevelType w:val="hybridMultilevel"/>
    <w:tmpl w:val="B0F07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D"/>
    <w:rsid w:val="000254DB"/>
    <w:rsid w:val="00083AF8"/>
    <w:rsid w:val="000E7979"/>
    <w:rsid w:val="00171DD8"/>
    <w:rsid w:val="00277D1F"/>
    <w:rsid w:val="002F66D9"/>
    <w:rsid w:val="00313066"/>
    <w:rsid w:val="00392E0A"/>
    <w:rsid w:val="003E781A"/>
    <w:rsid w:val="00467EAA"/>
    <w:rsid w:val="00510DC6"/>
    <w:rsid w:val="00577426"/>
    <w:rsid w:val="005B01E4"/>
    <w:rsid w:val="005F3603"/>
    <w:rsid w:val="006506FD"/>
    <w:rsid w:val="006706B8"/>
    <w:rsid w:val="006B0A74"/>
    <w:rsid w:val="006D52CC"/>
    <w:rsid w:val="006E0823"/>
    <w:rsid w:val="00715C26"/>
    <w:rsid w:val="00762614"/>
    <w:rsid w:val="00836096"/>
    <w:rsid w:val="008E4422"/>
    <w:rsid w:val="00950F31"/>
    <w:rsid w:val="009961CF"/>
    <w:rsid w:val="009B1904"/>
    <w:rsid w:val="00A85A46"/>
    <w:rsid w:val="00AA3C65"/>
    <w:rsid w:val="00AB6EDD"/>
    <w:rsid w:val="00AC72CD"/>
    <w:rsid w:val="00B24374"/>
    <w:rsid w:val="00B71899"/>
    <w:rsid w:val="00B72547"/>
    <w:rsid w:val="00BB47D7"/>
    <w:rsid w:val="00BD1FB5"/>
    <w:rsid w:val="00BE04FE"/>
    <w:rsid w:val="00C91749"/>
    <w:rsid w:val="00CB11FC"/>
    <w:rsid w:val="00CE0EC0"/>
    <w:rsid w:val="00DA5DD7"/>
    <w:rsid w:val="00E02993"/>
    <w:rsid w:val="00E10CCA"/>
    <w:rsid w:val="00E13C02"/>
    <w:rsid w:val="00E269AE"/>
    <w:rsid w:val="00EC0795"/>
    <w:rsid w:val="00EE0FEC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3FB3"/>
  <w15:chartTrackingRefBased/>
  <w15:docId w15:val="{C093A05F-6A35-4145-AD38-A759C18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8DFCA35C6B1499228799A3FB211A5" ma:contentTypeVersion="16" ma:contentTypeDescription="Create a new document." ma:contentTypeScope="" ma:versionID="6cdc6e54554dfc2be2aacc16ffb1f8d8">
  <xsd:schema xmlns:xsd="http://www.w3.org/2001/XMLSchema" xmlns:xs="http://www.w3.org/2001/XMLSchema" xmlns:p="http://schemas.microsoft.com/office/2006/metadata/properties" xmlns:ns2="cc0f8e90-54b1-409a-91a1-0901eb6c90b5" xmlns:ns3="6d29f345-ac19-47b7-a454-e7643f76808a" targetNamespace="http://schemas.microsoft.com/office/2006/metadata/properties" ma:root="true" ma:fieldsID="7c80e38d7a9258daeab057ca3d2e1e2d" ns2:_="" ns3:_="">
    <xsd:import namespace="cc0f8e90-54b1-409a-91a1-0901eb6c90b5"/>
    <xsd:import namespace="6d29f345-ac19-47b7-a454-e7643f76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8e90-54b1-409a-91a1-0901eb6c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9f345-ac19-47b7-a454-e7643f76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433525-ee11-44f7-87ff-70a7074302b7}" ma:internalName="TaxCatchAll" ma:showField="CatchAllData" ma:web="6d29f345-ac19-47b7-a454-e7643f768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9f345-ac19-47b7-a454-e7643f76808a" xsi:nil="true"/>
    <lcf76f155ced4ddcb4097134ff3c332f xmlns="cc0f8e90-54b1-409a-91a1-0901eb6c90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F6E2F8-364E-4B26-B6DE-F9F818A7F749}"/>
</file>

<file path=customXml/itemProps2.xml><?xml version="1.0" encoding="utf-8"?>
<ds:datastoreItem xmlns:ds="http://schemas.openxmlformats.org/officeDocument/2006/customXml" ds:itemID="{4B614175-F46F-4914-B008-70C761C87AD0}"/>
</file>

<file path=customXml/itemProps3.xml><?xml version="1.0" encoding="utf-8"?>
<ds:datastoreItem xmlns:ds="http://schemas.openxmlformats.org/officeDocument/2006/customXml" ds:itemID="{4DE7F1CF-2424-4907-94BF-3F4927DD5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3426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Bruy Oksana</cp:lastModifiedBy>
  <cp:revision>17</cp:revision>
  <dcterms:created xsi:type="dcterms:W3CDTF">2021-11-13T12:41:00Z</dcterms:created>
  <dcterms:modified xsi:type="dcterms:W3CDTF">2021-11-22T18:04:00Z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0x010100A838DFCA35C6B1499228799A3FB211A5</vt:lpwstr>
  </property>
</Properties>
</file>