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0E280" w14:textId="7E729D5F" w:rsidR="006D75EE" w:rsidRDefault="005D4634">
      <w:pPr>
        <w:rPr>
          <w:color w:val="000000"/>
          <w:sz w:val="6"/>
        </w:rPr>
      </w:pPr>
      <w:r>
        <w:rPr>
          <w:color w:val="000000"/>
          <w:sz w:val="6"/>
        </w:rPr>
        <w:t xml:space="preserve"> </w:t>
      </w:r>
    </w:p>
    <w:p w14:paraId="120E29C3" w14:textId="77777777" w:rsidR="006D75EE" w:rsidRDefault="006D75EE">
      <w:pPr>
        <w:rPr>
          <w:color w:val="000000"/>
          <w:sz w:val="6"/>
        </w:rPr>
      </w:pPr>
    </w:p>
    <w:p w14:paraId="2227750E" w14:textId="77777777" w:rsidR="00702869" w:rsidRPr="00CC0D26" w:rsidRDefault="00702869" w:rsidP="00702869">
      <w:pPr>
        <w:tabs>
          <w:tab w:val="left" w:pos="8789"/>
        </w:tabs>
        <w:ind w:right="288"/>
        <w:rPr>
          <w:b/>
          <w:color w:val="000000"/>
          <w:lang w:val="en-GB"/>
        </w:rPr>
      </w:pPr>
      <w:r w:rsidRPr="00CC0D26">
        <w:rPr>
          <w:b/>
          <w:color w:val="000000"/>
          <w:lang w:val="en-GB"/>
        </w:rPr>
        <w:t>First regular session 2020</w:t>
      </w:r>
    </w:p>
    <w:p w14:paraId="5EC2531B" w14:textId="77777777" w:rsidR="00702869" w:rsidRPr="000251BE" w:rsidRDefault="00702869" w:rsidP="00702869">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color w:val="000000"/>
          <w:lang w:val="en-GB"/>
        </w:rPr>
      </w:pPr>
      <w:r w:rsidRPr="00CC0D26">
        <w:rPr>
          <w:color w:val="000000"/>
          <w:lang w:val="en-GB"/>
        </w:rPr>
        <w:t xml:space="preserve">3 to </w:t>
      </w:r>
      <w:r w:rsidRPr="00636C9A">
        <w:rPr>
          <w:color w:val="000000"/>
          <w:lang w:val="en-GB"/>
        </w:rPr>
        <w:t>6 February 20</w:t>
      </w:r>
      <w:r w:rsidRPr="000251BE">
        <w:rPr>
          <w:color w:val="000000"/>
          <w:lang w:val="en-GB"/>
        </w:rPr>
        <w:t>20, New York</w:t>
      </w:r>
    </w:p>
    <w:p w14:paraId="5FFB156A" w14:textId="77777777" w:rsidR="00702869" w:rsidRPr="000251BE" w:rsidRDefault="00702869" w:rsidP="00702869">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color w:val="000000"/>
          <w:lang w:val="en-GB"/>
        </w:rPr>
      </w:pPr>
      <w:r w:rsidRPr="000251BE">
        <w:rPr>
          <w:color w:val="000000"/>
          <w:lang w:val="en-GB"/>
        </w:rPr>
        <w:t>Item 5 of the provisional agenda</w:t>
      </w:r>
    </w:p>
    <w:p w14:paraId="3E715ED9" w14:textId="77777777" w:rsidR="00702869" w:rsidRPr="000251BE" w:rsidRDefault="00702869" w:rsidP="00702869">
      <w:pPr>
        <w:ind w:right="1260"/>
        <w:rPr>
          <w:b/>
          <w:color w:val="000000"/>
          <w:lang w:val="en-GB"/>
        </w:rPr>
      </w:pPr>
      <w:r w:rsidRPr="000251BE">
        <w:rPr>
          <w:b/>
          <w:color w:val="000000"/>
          <w:lang w:val="en-GB"/>
        </w:rPr>
        <w:t>Country programmes and related matters</w:t>
      </w:r>
    </w:p>
    <w:p w14:paraId="1E506E6B" w14:textId="77777777" w:rsidR="00702869" w:rsidRPr="000251BE" w:rsidRDefault="00702869" w:rsidP="00702869">
      <w:pPr>
        <w:rPr>
          <w:color w:val="000000"/>
          <w:spacing w:val="-3"/>
          <w:lang w:val="en-GB"/>
        </w:rPr>
      </w:pPr>
    </w:p>
    <w:p w14:paraId="0EA8D292" w14:textId="77777777" w:rsidR="00702869" w:rsidRPr="000251BE" w:rsidRDefault="00702869" w:rsidP="00702869">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color w:val="000000"/>
          <w:spacing w:val="4"/>
          <w:w w:val="103"/>
          <w:kern w:val="14"/>
          <w:sz w:val="10"/>
          <w:lang w:val="en-GB"/>
        </w:rPr>
      </w:pPr>
    </w:p>
    <w:p w14:paraId="7DA2DA64" w14:textId="77777777" w:rsidR="00702869" w:rsidRPr="000251BE" w:rsidRDefault="00702869" w:rsidP="00702869">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color w:val="000000"/>
          <w:spacing w:val="4"/>
          <w:w w:val="103"/>
          <w:kern w:val="14"/>
          <w:sz w:val="10"/>
          <w:lang w:val="en-GB"/>
        </w:rPr>
      </w:pPr>
    </w:p>
    <w:p w14:paraId="699C58F8" w14:textId="1E6666A9" w:rsidR="00702869" w:rsidRPr="000251BE" w:rsidRDefault="005559AD" w:rsidP="00702869">
      <w:pPr>
        <w:keepNext/>
        <w:keepLines/>
        <w:tabs>
          <w:tab w:val="left" w:pos="0"/>
          <w:tab w:val="right" w:pos="1022"/>
          <w:tab w:val="left" w:pos="1742"/>
          <w:tab w:val="left" w:pos="2218"/>
          <w:tab w:val="left" w:pos="2693"/>
          <w:tab w:val="left" w:pos="3182"/>
          <w:tab w:val="left" w:pos="3658"/>
          <w:tab w:val="left" w:pos="4133"/>
          <w:tab w:val="left" w:pos="4622"/>
          <w:tab w:val="left" w:pos="5098"/>
          <w:tab w:val="left" w:pos="5573"/>
          <w:tab w:val="left" w:pos="6048"/>
        </w:tabs>
        <w:spacing w:line="300" w:lineRule="exact"/>
        <w:ind w:right="18"/>
        <w:outlineLvl w:val="0"/>
        <w:rPr>
          <w:b/>
          <w:color w:val="000000"/>
          <w:spacing w:val="-2"/>
          <w:w w:val="103"/>
          <w:kern w:val="14"/>
          <w:sz w:val="32"/>
          <w:szCs w:val="32"/>
          <w:lang w:val="en-GB"/>
        </w:rPr>
      </w:pPr>
      <w:r>
        <w:rPr>
          <w:b/>
          <w:color w:val="000000"/>
          <w:spacing w:val="-2"/>
          <w:w w:val="103"/>
          <w:kern w:val="14"/>
          <w:sz w:val="32"/>
          <w:szCs w:val="32"/>
          <w:lang w:val="en-GB"/>
        </w:rPr>
        <w:t>C</w:t>
      </w:r>
      <w:r w:rsidR="00702869" w:rsidRPr="000251BE">
        <w:rPr>
          <w:b/>
          <w:color w:val="000000"/>
          <w:spacing w:val="-2"/>
          <w:w w:val="103"/>
          <w:kern w:val="14"/>
          <w:sz w:val="32"/>
          <w:szCs w:val="32"/>
          <w:lang w:val="en-GB"/>
        </w:rPr>
        <w:t xml:space="preserve">ountry programme document for </w:t>
      </w:r>
      <w:r w:rsidR="00702869">
        <w:rPr>
          <w:b/>
          <w:color w:val="000000"/>
          <w:spacing w:val="-2"/>
          <w:w w:val="103"/>
          <w:kern w:val="14"/>
          <w:sz w:val="32"/>
          <w:szCs w:val="32"/>
          <w:lang w:val="en-GB"/>
        </w:rPr>
        <w:t>Mali</w:t>
      </w:r>
      <w:r w:rsidR="00702869" w:rsidRPr="000251BE">
        <w:rPr>
          <w:b/>
          <w:color w:val="000000"/>
          <w:spacing w:val="-2"/>
          <w:w w:val="103"/>
          <w:kern w:val="14"/>
          <w:sz w:val="32"/>
          <w:szCs w:val="32"/>
          <w:lang w:val="en-GB"/>
        </w:rPr>
        <w:t xml:space="preserve"> (2020-2024)</w:t>
      </w:r>
      <w:r w:rsidR="00702869" w:rsidRPr="000251BE">
        <w:rPr>
          <w:b/>
          <w:color w:val="000000"/>
          <w:spacing w:val="-2"/>
          <w:w w:val="103"/>
          <w:kern w:val="14"/>
          <w:sz w:val="32"/>
          <w:szCs w:val="32"/>
          <w:lang w:val="en-GB"/>
        </w:rPr>
        <w:br/>
      </w:r>
    </w:p>
    <w:p w14:paraId="6DDF3F72" w14:textId="77777777" w:rsidR="00702869" w:rsidRPr="000251BE" w:rsidRDefault="00702869" w:rsidP="00702869">
      <w:pPr>
        <w:keepNext/>
        <w:keepLines/>
        <w:tabs>
          <w:tab w:val="right" w:pos="1022"/>
          <w:tab w:val="left" w:pos="1267"/>
          <w:tab w:val="left" w:pos="1620"/>
          <w:tab w:val="left" w:pos="2218"/>
          <w:tab w:val="left" w:pos="2693"/>
          <w:tab w:val="left" w:pos="3182"/>
          <w:tab w:val="left" w:pos="3658"/>
          <w:tab w:val="left" w:pos="4133"/>
          <w:tab w:val="left" w:pos="4622"/>
          <w:tab w:val="left" w:pos="5098"/>
          <w:tab w:val="left" w:pos="5573"/>
          <w:tab w:val="left" w:pos="6048"/>
        </w:tabs>
        <w:spacing w:after="120" w:line="300" w:lineRule="exact"/>
        <w:ind w:right="328"/>
        <w:outlineLvl w:val="0"/>
        <w:rPr>
          <w:color w:val="000000"/>
          <w:lang w:val="en-GB" w:eastAsia="fr-FR"/>
        </w:rPr>
      </w:pPr>
      <w:r w:rsidRPr="000251BE">
        <w:rPr>
          <w:color w:val="000000"/>
          <w:kern w:val="14"/>
          <w:sz w:val="28"/>
          <w:lang w:val="en-GB" w:eastAsia="fr-FR"/>
        </w:rPr>
        <w:t>Contents</w:t>
      </w:r>
    </w:p>
    <w:tbl>
      <w:tblPr>
        <w:tblpPr w:leftFromText="180" w:rightFromText="180" w:vertAnchor="text" w:horzAnchor="margin" w:tblpXSpec="center" w:tblpY="68"/>
        <w:tblOverlap w:val="never"/>
        <w:tblW w:w="9902" w:type="dxa"/>
        <w:tblLayout w:type="fixed"/>
        <w:tblCellMar>
          <w:left w:w="0" w:type="dxa"/>
          <w:right w:w="0" w:type="dxa"/>
        </w:tblCellMar>
        <w:tblLook w:val="0000" w:firstRow="0" w:lastRow="0" w:firstColumn="0" w:lastColumn="0" w:noHBand="0" w:noVBand="0"/>
      </w:tblPr>
      <w:tblGrid>
        <w:gridCol w:w="1060"/>
        <w:gridCol w:w="8309"/>
        <w:gridCol w:w="171"/>
        <w:gridCol w:w="362"/>
      </w:tblGrid>
      <w:tr w:rsidR="00702869" w:rsidRPr="000251BE" w14:paraId="235ADA36" w14:textId="77777777" w:rsidTr="007D6595">
        <w:tc>
          <w:tcPr>
            <w:tcW w:w="1060" w:type="dxa"/>
            <w:shd w:val="clear" w:color="auto" w:fill="auto"/>
          </w:tcPr>
          <w:p w14:paraId="2891E237" w14:textId="77777777" w:rsidR="00702869" w:rsidRPr="000251BE" w:rsidRDefault="00702869" w:rsidP="007D6595">
            <w:pPr>
              <w:tabs>
                <w:tab w:val="left" w:pos="1620"/>
              </w:tabs>
              <w:spacing w:after="120"/>
              <w:jc w:val="right"/>
              <w:rPr>
                <w:i/>
                <w:color w:val="000000"/>
                <w:spacing w:val="4"/>
                <w:w w:val="103"/>
                <w:kern w:val="14"/>
                <w:sz w:val="14"/>
                <w:lang w:val="en-GB" w:eastAsia="fr-FR"/>
              </w:rPr>
            </w:pPr>
          </w:p>
        </w:tc>
        <w:tc>
          <w:tcPr>
            <w:tcW w:w="8480" w:type="dxa"/>
            <w:gridSpan w:val="2"/>
            <w:shd w:val="clear" w:color="auto" w:fill="auto"/>
          </w:tcPr>
          <w:p w14:paraId="7FA01DBC" w14:textId="77777777" w:rsidR="00702869" w:rsidRPr="000251BE" w:rsidRDefault="00702869" w:rsidP="007D6595">
            <w:pPr>
              <w:tabs>
                <w:tab w:val="left" w:pos="1620"/>
              </w:tabs>
              <w:spacing w:after="120"/>
              <w:rPr>
                <w:i/>
                <w:color w:val="000000"/>
                <w:spacing w:val="4"/>
                <w:w w:val="103"/>
                <w:kern w:val="14"/>
                <w:sz w:val="14"/>
                <w:lang w:val="en-GB" w:eastAsia="fr-FR"/>
              </w:rPr>
            </w:pPr>
          </w:p>
        </w:tc>
        <w:tc>
          <w:tcPr>
            <w:tcW w:w="362" w:type="dxa"/>
            <w:shd w:val="clear" w:color="auto" w:fill="auto"/>
          </w:tcPr>
          <w:p w14:paraId="3CA1B99F" w14:textId="77777777" w:rsidR="00702869" w:rsidRPr="000251BE" w:rsidRDefault="00702869" w:rsidP="007D6595">
            <w:pPr>
              <w:tabs>
                <w:tab w:val="left" w:pos="1620"/>
              </w:tabs>
              <w:spacing w:after="120"/>
              <w:jc w:val="right"/>
              <w:rPr>
                <w:i/>
                <w:color w:val="000000"/>
                <w:spacing w:val="4"/>
                <w:w w:val="103"/>
                <w:kern w:val="14"/>
                <w:sz w:val="14"/>
                <w:lang w:val="en-GB" w:eastAsia="fr-FR"/>
              </w:rPr>
            </w:pPr>
            <w:r w:rsidRPr="000251BE">
              <w:rPr>
                <w:i/>
                <w:iCs/>
                <w:color w:val="000000"/>
                <w:kern w:val="14"/>
                <w:sz w:val="14"/>
                <w:lang w:val="en-GB" w:eastAsia="fr-FR"/>
              </w:rPr>
              <w:t>Page</w:t>
            </w:r>
          </w:p>
        </w:tc>
      </w:tr>
      <w:tr w:rsidR="00702869" w:rsidRPr="000251BE" w14:paraId="3897EAF8" w14:textId="77777777" w:rsidTr="007D6595">
        <w:tc>
          <w:tcPr>
            <w:tcW w:w="9540" w:type="dxa"/>
            <w:gridSpan w:val="3"/>
            <w:shd w:val="clear" w:color="auto" w:fill="auto"/>
          </w:tcPr>
          <w:p w14:paraId="6F720E19" w14:textId="77777777" w:rsidR="00702869" w:rsidRPr="000251BE" w:rsidRDefault="00702869" w:rsidP="00702869">
            <w:pPr>
              <w:numPr>
                <w:ilvl w:val="0"/>
                <w:numId w:val="26"/>
              </w:numPr>
              <w:tabs>
                <w:tab w:val="right" w:pos="1080"/>
                <w:tab w:val="left" w:pos="1296"/>
                <w:tab w:val="left" w:pos="1620"/>
                <w:tab w:val="left" w:pos="2160"/>
                <w:tab w:val="left" w:pos="2592"/>
                <w:tab w:val="right" w:leader="dot" w:pos="9090"/>
              </w:tabs>
              <w:autoSpaceDN/>
              <w:spacing w:after="120" w:line="240" w:lineRule="exact"/>
              <w:jc w:val="both"/>
              <w:textAlignment w:val="auto"/>
              <w:rPr>
                <w:color w:val="000000"/>
                <w:spacing w:val="4"/>
                <w:w w:val="103"/>
                <w:kern w:val="14"/>
                <w:lang w:val="en-GB" w:eastAsia="fr-FR"/>
              </w:rPr>
            </w:pPr>
            <w:r w:rsidRPr="00636C9A">
              <w:rPr>
                <w:color w:val="000000"/>
                <w:kern w:val="14"/>
                <w:lang w:val="en-GB" w:eastAsia="fr-FR"/>
              </w:rPr>
              <w:tab/>
              <w:t>Programme rationale</w:t>
            </w:r>
            <w:r w:rsidRPr="000251BE">
              <w:rPr>
                <w:color w:val="000000"/>
                <w:sz w:val="24"/>
                <w:szCs w:val="24"/>
                <w:lang w:val="en-GB" w:eastAsia="fr-FR"/>
              </w:rPr>
              <w:tab/>
            </w:r>
          </w:p>
        </w:tc>
        <w:tc>
          <w:tcPr>
            <w:tcW w:w="362" w:type="dxa"/>
            <w:vMerge w:val="restart"/>
            <w:shd w:val="clear" w:color="auto" w:fill="auto"/>
            <w:vAlign w:val="bottom"/>
          </w:tcPr>
          <w:p w14:paraId="0593D60A" w14:textId="77777777" w:rsidR="00702869" w:rsidRPr="000251BE" w:rsidRDefault="00702869" w:rsidP="007D6595">
            <w:pPr>
              <w:tabs>
                <w:tab w:val="left" w:pos="1620"/>
              </w:tabs>
              <w:spacing w:after="120" w:line="240" w:lineRule="exact"/>
              <w:jc w:val="right"/>
              <w:rPr>
                <w:color w:val="000000"/>
                <w:spacing w:val="4"/>
                <w:w w:val="103"/>
                <w:kern w:val="14"/>
                <w:lang w:val="en-GB" w:eastAsia="fr-FR"/>
              </w:rPr>
            </w:pPr>
            <w:r w:rsidRPr="000251BE">
              <w:rPr>
                <w:color w:val="000000"/>
                <w:kern w:val="14"/>
                <w:lang w:val="en-GB" w:eastAsia="fr-FR"/>
              </w:rPr>
              <w:t>2</w:t>
            </w:r>
          </w:p>
          <w:p w14:paraId="1386E1FA" w14:textId="4BDA2598" w:rsidR="00702869" w:rsidRPr="000251BE" w:rsidRDefault="00C97355" w:rsidP="007D6595">
            <w:pPr>
              <w:tabs>
                <w:tab w:val="left" w:pos="1620"/>
              </w:tabs>
              <w:spacing w:after="120" w:line="240" w:lineRule="exact"/>
              <w:jc w:val="right"/>
              <w:rPr>
                <w:color w:val="000000"/>
                <w:spacing w:val="4"/>
                <w:w w:val="103"/>
                <w:kern w:val="14"/>
                <w:lang w:val="en-GB" w:eastAsia="fr-FR"/>
              </w:rPr>
            </w:pPr>
            <w:r>
              <w:rPr>
                <w:color w:val="000000"/>
                <w:spacing w:val="4"/>
                <w:w w:val="103"/>
                <w:kern w:val="14"/>
                <w:lang w:val="en-GB" w:eastAsia="fr-FR"/>
              </w:rPr>
              <w:t>4</w:t>
            </w:r>
          </w:p>
        </w:tc>
      </w:tr>
      <w:tr w:rsidR="00702869" w:rsidRPr="000251BE" w14:paraId="73177A04" w14:textId="77777777" w:rsidTr="007D6595">
        <w:tc>
          <w:tcPr>
            <w:tcW w:w="9540" w:type="dxa"/>
            <w:gridSpan w:val="3"/>
            <w:shd w:val="clear" w:color="auto" w:fill="auto"/>
          </w:tcPr>
          <w:p w14:paraId="371DF9F2" w14:textId="77777777" w:rsidR="00702869" w:rsidRPr="000251BE" w:rsidRDefault="00702869" w:rsidP="00702869">
            <w:pPr>
              <w:numPr>
                <w:ilvl w:val="0"/>
                <w:numId w:val="26"/>
              </w:numPr>
              <w:tabs>
                <w:tab w:val="right" w:pos="1080"/>
                <w:tab w:val="left" w:pos="1296"/>
                <w:tab w:val="left" w:pos="1620"/>
                <w:tab w:val="left" w:pos="2160"/>
                <w:tab w:val="left" w:pos="2592"/>
                <w:tab w:val="left" w:pos="3024"/>
                <w:tab w:val="left" w:pos="3456"/>
                <w:tab w:val="left" w:pos="3888"/>
                <w:tab w:val="left" w:pos="4320"/>
                <w:tab w:val="left" w:pos="8220"/>
                <w:tab w:val="right" w:leader="dot" w:pos="9090"/>
              </w:tabs>
              <w:autoSpaceDN/>
              <w:spacing w:after="120" w:line="240" w:lineRule="exact"/>
              <w:jc w:val="both"/>
              <w:textAlignment w:val="auto"/>
              <w:rPr>
                <w:color w:val="000000"/>
                <w:spacing w:val="4"/>
                <w:w w:val="103"/>
                <w:kern w:val="14"/>
                <w:lang w:val="en-GB" w:eastAsia="fr-FR"/>
              </w:rPr>
            </w:pPr>
            <w:r w:rsidRPr="000251BE">
              <w:rPr>
                <w:color w:val="000000"/>
                <w:kern w:val="14"/>
                <w:lang w:val="en-GB" w:eastAsia="fr-FR"/>
              </w:rPr>
              <w:tab/>
              <w:t>Programme priorities and partnerships………………………………………………….</w:t>
            </w:r>
            <w:r w:rsidRPr="000251BE">
              <w:rPr>
                <w:color w:val="000000"/>
                <w:kern w:val="14"/>
                <w:sz w:val="17"/>
                <w:lang w:val="en-GB" w:eastAsia="fr-FR"/>
              </w:rPr>
              <w:tab/>
            </w:r>
            <w:r w:rsidRPr="000251BE">
              <w:rPr>
                <w:color w:val="000000"/>
                <w:kern w:val="14"/>
                <w:lang w:val="en-GB" w:eastAsia="fr-FR"/>
              </w:rPr>
              <w:t>……….…</w:t>
            </w:r>
          </w:p>
        </w:tc>
        <w:tc>
          <w:tcPr>
            <w:tcW w:w="362" w:type="dxa"/>
            <w:vMerge/>
            <w:shd w:val="clear" w:color="auto" w:fill="auto"/>
            <w:vAlign w:val="bottom"/>
          </w:tcPr>
          <w:p w14:paraId="140A8831" w14:textId="77777777" w:rsidR="00702869" w:rsidRPr="000251BE" w:rsidRDefault="00702869" w:rsidP="007D6595">
            <w:pPr>
              <w:tabs>
                <w:tab w:val="left" w:pos="1620"/>
              </w:tabs>
              <w:spacing w:after="120" w:line="240" w:lineRule="exact"/>
              <w:jc w:val="right"/>
              <w:rPr>
                <w:color w:val="000000"/>
                <w:spacing w:val="4"/>
                <w:w w:val="103"/>
                <w:kern w:val="14"/>
                <w:lang w:val="en-GB" w:eastAsia="fr-FR"/>
              </w:rPr>
            </w:pPr>
          </w:p>
        </w:tc>
      </w:tr>
      <w:tr w:rsidR="00702869" w:rsidRPr="000251BE" w14:paraId="0EC6B3E0" w14:textId="77777777" w:rsidTr="007D6595">
        <w:tc>
          <w:tcPr>
            <w:tcW w:w="9540" w:type="dxa"/>
            <w:gridSpan w:val="3"/>
            <w:shd w:val="clear" w:color="auto" w:fill="auto"/>
          </w:tcPr>
          <w:p w14:paraId="66B0F0D3" w14:textId="77777777" w:rsidR="00702869" w:rsidRPr="000251BE" w:rsidRDefault="00702869" w:rsidP="00702869">
            <w:pPr>
              <w:numPr>
                <w:ilvl w:val="0"/>
                <w:numId w:val="26"/>
              </w:numPr>
              <w:tabs>
                <w:tab w:val="right" w:pos="1080"/>
                <w:tab w:val="left" w:pos="1296"/>
                <w:tab w:val="left" w:pos="1620"/>
                <w:tab w:val="left" w:pos="2160"/>
                <w:tab w:val="left" w:pos="2592"/>
                <w:tab w:val="left" w:pos="3024"/>
                <w:tab w:val="right" w:leader="dot" w:pos="9090"/>
              </w:tabs>
              <w:autoSpaceDN/>
              <w:spacing w:after="120" w:line="240" w:lineRule="exact"/>
              <w:jc w:val="both"/>
              <w:textAlignment w:val="auto"/>
              <w:rPr>
                <w:color w:val="000000"/>
                <w:spacing w:val="4"/>
                <w:w w:val="103"/>
                <w:kern w:val="14"/>
                <w:lang w:val="en-GB" w:eastAsia="fr-FR"/>
              </w:rPr>
            </w:pPr>
            <w:r w:rsidRPr="00636C9A">
              <w:rPr>
                <w:color w:val="000000"/>
                <w:kern w:val="14"/>
                <w:lang w:val="en-GB" w:eastAsia="fr-FR"/>
              </w:rPr>
              <w:tab/>
              <w:t>Programme and risk management</w:t>
            </w:r>
            <w:r w:rsidRPr="000251BE">
              <w:rPr>
                <w:color w:val="000000"/>
                <w:sz w:val="24"/>
                <w:szCs w:val="24"/>
                <w:lang w:val="en-GB" w:eastAsia="fr-FR"/>
              </w:rPr>
              <w:tab/>
            </w:r>
          </w:p>
        </w:tc>
        <w:tc>
          <w:tcPr>
            <w:tcW w:w="362" w:type="dxa"/>
            <w:vMerge w:val="restart"/>
            <w:shd w:val="clear" w:color="auto" w:fill="auto"/>
            <w:vAlign w:val="bottom"/>
          </w:tcPr>
          <w:p w14:paraId="2D13B4C8" w14:textId="7A95178E" w:rsidR="00702869" w:rsidRPr="000251BE" w:rsidRDefault="00C97355" w:rsidP="007D6595">
            <w:pPr>
              <w:tabs>
                <w:tab w:val="left" w:pos="1620"/>
              </w:tabs>
              <w:spacing w:after="120" w:line="240" w:lineRule="exact"/>
              <w:jc w:val="right"/>
              <w:rPr>
                <w:color w:val="000000"/>
                <w:spacing w:val="4"/>
                <w:w w:val="103"/>
                <w:kern w:val="14"/>
                <w:lang w:val="en-GB" w:eastAsia="fr-FR"/>
              </w:rPr>
            </w:pPr>
            <w:r>
              <w:rPr>
                <w:color w:val="000000"/>
                <w:spacing w:val="4"/>
                <w:w w:val="103"/>
                <w:kern w:val="14"/>
                <w:lang w:val="en-GB" w:eastAsia="fr-FR"/>
              </w:rPr>
              <w:t>7</w:t>
            </w:r>
          </w:p>
          <w:p w14:paraId="680B263C" w14:textId="607F706B" w:rsidR="00702869" w:rsidRPr="000251BE" w:rsidRDefault="00C97355" w:rsidP="007D6595">
            <w:pPr>
              <w:tabs>
                <w:tab w:val="left" w:pos="1620"/>
              </w:tabs>
              <w:spacing w:after="120" w:line="240" w:lineRule="exact"/>
              <w:jc w:val="right"/>
              <w:rPr>
                <w:color w:val="000000"/>
                <w:spacing w:val="4"/>
                <w:w w:val="103"/>
                <w:kern w:val="14"/>
                <w:lang w:val="en-GB" w:eastAsia="fr-FR"/>
              </w:rPr>
            </w:pPr>
            <w:r>
              <w:rPr>
                <w:color w:val="000000"/>
                <w:spacing w:val="4"/>
                <w:w w:val="103"/>
                <w:kern w:val="14"/>
                <w:lang w:val="en-GB" w:eastAsia="fr-FR"/>
              </w:rPr>
              <w:t>7</w:t>
            </w:r>
          </w:p>
        </w:tc>
      </w:tr>
      <w:tr w:rsidR="00702869" w:rsidRPr="000251BE" w14:paraId="6D725662" w14:textId="77777777" w:rsidTr="007D6595">
        <w:tc>
          <w:tcPr>
            <w:tcW w:w="9540" w:type="dxa"/>
            <w:gridSpan w:val="3"/>
            <w:shd w:val="clear" w:color="auto" w:fill="auto"/>
          </w:tcPr>
          <w:p w14:paraId="77EF5750" w14:textId="77777777" w:rsidR="00702869" w:rsidRPr="000251BE" w:rsidRDefault="00702869" w:rsidP="00702869">
            <w:pPr>
              <w:numPr>
                <w:ilvl w:val="0"/>
                <w:numId w:val="26"/>
              </w:numPr>
              <w:tabs>
                <w:tab w:val="right" w:pos="1080"/>
                <w:tab w:val="left" w:pos="1296"/>
                <w:tab w:val="left" w:pos="1620"/>
                <w:tab w:val="left" w:pos="2160"/>
                <w:tab w:val="left" w:pos="2592"/>
                <w:tab w:val="left" w:pos="3024"/>
                <w:tab w:val="left" w:pos="3420"/>
                <w:tab w:val="left" w:pos="3456"/>
                <w:tab w:val="left" w:pos="9090"/>
              </w:tabs>
              <w:autoSpaceDN/>
              <w:spacing w:after="120" w:line="240" w:lineRule="exact"/>
              <w:jc w:val="both"/>
              <w:textAlignment w:val="auto"/>
              <w:rPr>
                <w:color w:val="000000"/>
                <w:spacing w:val="4"/>
                <w:w w:val="103"/>
                <w:kern w:val="14"/>
                <w:lang w:val="en-GB" w:eastAsia="fr-FR"/>
              </w:rPr>
            </w:pPr>
            <w:r w:rsidRPr="00636C9A">
              <w:rPr>
                <w:color w:val="000000"/>
                <w:kern w:val="14"/>
                <w:lang w:val="en-GB" w:eastAsia="fr-FR"/>
              </w:rPr>
              <w:tab/>
              <w:t>Monitoring and evaluation</w:t>
            </w:r>
            <w:r w:rsidRPr="000251BE">
              <w:rPr>
                <w:color w:val="000000"/>
                <w:sz w:val="24"/>
                <w:szCs w:val="24"/>
                <w:lang w:val="en-GB" w:eastAsia="fr-FR"/>
              </w:rPr>
              <w:tab/>
            </w:r>
            <w:r w:rsidRPr="000251BE">
              <w:rPr>
                <w:color w:val="000000"/>
                <w:lang w:val="en-GB" w:eastAsia="fr-FR"/>
              </w:rPr>
              <w:t>…………………………………………………….……………………</w:t>
            </w:r>
          </w:p>
        </w:tc>
        <w:tc>
          <w:tcPr>
            <w:tcW w:w="362" w:type="dxa"/>
            <w:vMerge/>
            <w:shd w:val="clear" w:color="auto" w:fill="auto"/>
            <w:vAlign w:val="bottom"/>
          </w:tcPr>
          <w:p w14:paraId="33F58815" w14:textId="77777777" w:rsidR="00702869" w:rsidRPr="000251BE" w:rsidRDefault="00702869" w:rsidP="007D6595">
            <w:pPr>
              <w:tabs>
                <w:tab w:val="left" w:pos="1620"/>
              </w:tabs>
              <w:spacing w:after="120" w:line="240" w:lineRule="exact"/>
              <w:jc w:val="right"/>
              <w:rPr>
                <w:color w:val="000000"/>
                <w:spacing w:val="4"/>
                <w:w w:val="103"/>
                <w:kern w:val="14"/>
                <w:lang w:val="en-GB" w:eastAsia="fr-FR"/>
              </w:rPr>
            </w:pPr>
          </w:p>
        </w:tc>
      </w:tr>
      <w:tr w:rsidR="00702869" w:rsidRPr="000251BE" w14:paraId="52355274" w14:textId="77777777" w:rsidTr="007D6595">
        <w:tc>
          <w:tcPr>
            <w:tcW w:w="9369" w:type="dxa"/>
            <w:gridSpan w:val="2"/>
            <w:shd w:val="clear" w:color="auto" w:fill="auto"/>
          </w:tcPr>
          <w:p w14:paraId="5668D5C0" w14:textId="77777777" w:rsidR="00702869" w:rsidRPr="00636C9A" w:rsidRDefault="00702869" w:rsidP="007D6595">
            <w:pPr>
              <w:tabs>
                <w:tab w:val="right" w:pos="1080"/>
                <w:tab w:val="left" w:pos="1296"/>
                <w:tab w:val="left" w:pos="1620"/>
                <w:tab w:val="right" w:pos="1714"/>
                <w:tab w:val="left" w:pos="2160"/>
                <w:tab w:val="left" w:pos="2592"/>
                <w:tab w:val="left" w:pos="3024"/>
                <w:tab w:val="left" w:pos="3456"/>
              </w:tabs>
              <w:spacing w:after="120" w:line="240" w:lineRule="exact"/>
              <w:ind w:left="475"/>
              <w:rPr>
                <w:color w:val="000000"/>
                <w:spacing w:val="4"/>
                <w:w w:val="103"/>
                <w:kern w:val="14"/>
                <w:lang w:val="en-GB" w:eastAsia="fr-FR"/>
              </w:rPr>
            </w:pPr>
            <w:r w:rsidRPr="00636C9A">
              <w:rPr>
                <w:color w:val="000000"/>
                <w:kern w:val="14"/>
                <w:lang w:val="en-GB" w:eastAsia="fr-FR"/>
              </w:rPr>
              <w:t xml:space="preserve">     Annex</w:t>
            </w:r>
          </w:p>
        </w:tc>
        <w:tc>
          <w:tcPr>
            <w:tcW w:w="533" w:type="dxa"/>
            <w:gridSpan w:val="2"/>
            <w:shd w:val="clear" w:color="auto" w:fill="auto"/>
            <w:vAlign w:val="bottom"/>
          </w:tcPr>
          <w:p w14:paraId="0EDD132D" w14:textId="77777777" w:rsidR="00702869" w:rsidRPr="000251BE" w:rsidRDefault="00702869" w:rsidP="007D6595">
            <w:pPr>
              <w:tabs>
                <w:tab w:val="left" w:pos="1620"/>
              </w:tabs>
              <w:spacing w:after="120" w:line="240" w:lineRule="exact"/>
              <w:jc w:val="right"/>
              <w:rPr>
                <w:color w:val="000000"/>
                <w:spacing w:val="4"/>
                <w:w w:val="103"/>
                <w:kern w:val="14"/>
                <w:lang w:val="en-GB" w:eastAsia="fr-FR"/>
              </w:rPr>
            </w:pPr>
          </w:p>
        </w:tc>
      </w:tr>
      <w:tr w:rsidR="00702869" w:rsidRPr="000251BE" w14:paraId="202F2E7D" w14:textId="77777777" w:rsidTr="007D6595">
        <w:tc>
          <w:tcPr>
            <w:tcW w:w="9369" w:type="dxa"/>
            <w:gridSpan w:val="2"/>
            <w:shd w:val="clear" w:color="auto" w:fill="auto"/>
          </w:tcPr>
          <w:p w14:paraId="62A91351" w14:textId="5D8A0DB0" w:rsidR="00702869" w:rsidRPr="000251BE" w:rsidRDefault="00702869" w:rsidP="007D6595">
            <w:pPr>
              <w:tabs>
                <w:tab w:val="right" w:pos="1080"/>
                <w:tab w:val="left" w:pos="1296"/>
                <w:tab w:val="left" w:pos="1620"/>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pacing w:after="120" w:line="240" w:lineRule="exact"/>
              <w:ind w:left="1296"/>
              <w:rPr>
                <w:color w:val="000000"/>
                <w:spacing w:val="60"/>
                <w:w w:val="103"/>
                <w:kern w:val="14"/>
                <w:sz w:val="17"/>
                <w:lang w:val="en-GB" w:eastAsia="fr-FR"/>
              </w:rPr>
            </w:pPr>
            <w:r w:rsidRPr="00636C9A">
              <w:rPr>
                <w:color w:val="000000"/>
                <w:kern w:val="14"/>
                <w:lang w:val="en-GB" w:eastAsia="fr-FR"/>
              </w:rPr>
              <w:t xml:space="preserve">Results and resources framework for </w:t>
            </w:r>
            <w:r>
              <w:rPr>
                <w:color w:val="000000"/>
                <w:kern w:val="14"/>
                <w:lang w:val="en-GB" w:eastAsia="fr-FR"/>
              </w:rPr>
              <w:t>Mali</w:t>
            </w:r>
            <w:r w:rsidRPr="00636C9A">
              <w:rPr>
                <w:color w:val="000000"/>
                <w:kern w:val="14"/>
                <w:lang w:val="en-GB" w:eastAsia="fr-FR"/>
              </w:rPr>
              <w:t xml:space="preserve"> (20</w:t>
            </w:r>
            <w:r w:rsidRPr="000251BE">
              <w:rPr>
                <w:color w:val="000000"/>
                <w:kern w:val="14"/>
                <w:lang w:val="en-GB" w:eastAsia="fr-FR"/>
              </w:rPr>
              <w:t>20-2024)</w:t>
            </w:r>
          </w:p>
        </w:tc>
        <w:tc>
          <w:tcPr>
            <w:tcW w:w="533" w:type="dxa"/>
            <w:gridSpan w:val="2"/>
            <w:shd w:val="clear" w:color="auto" w:fill="auto"/>
            <w:vAlign w:val="bottom"/>
          </w:tcPr>
          <w:p w14:paraId="0B56E8D7" w14:textId="43500B7D" w:rsidR="00702869" w:rsidRPr="000251BE" w:rsidRDefault="00C97355" w:rsidP="007D6595">
            <w:pPr>
              <w:tabs>
                <w:tab w:val="left" w:pos="1620"/>
              </w:tabs>
              <w:spacing w:after="120" w:line="240" w:lineRule="exact"/>
              <w:jc w:val="right"/>
              <w:rPr>
                <w:color w:val="000000"/>
                <w:spacing w:val="4"/>
                <w:w w:val="103"/>
                <w:kern w:val="14"/>
                <w:lang w:val="en-GB" w:eastAsia="fr-FR"/>
              </w:rPr>
            </w:pPr>
            <w:r>
              <w:rPr>
                <w:color w:val="000000"/>
                <w:kern w:val="14"/>
                <w:lang w:val="en-GB" w:eastAsia="fr-FR"/>
              </w:rPr>
              <w:t>9</w:t>
            </w:r>
          </w:p>
        </w:tc>
      </w:tr>
    </w:tbl>
    <w:p w14:paraId="3744B4CC" w14:textId="77777777" w:rsidR="00702869" w:rsidRDefault="00702869">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b/>
          <w:color w:val="000000"/>
        </w:rPr>
      </w:pPr>
    </w:p>
    <w:p w14:paraId="4734FF0B" w14:textId="77777777" w:rsidR="000B62BC" w:rsidRDefault="000B62BC" w:rsidP="000B62BC">
      <w:pPr>
        <w:rPr>
          <w:b/>
          <w:spacing w:val="-2"/>
          <w:w w:val="103"/>
          <w:kern w:val="3"/>
          <w:sz w:val="28"/>
          <w:lang w:val="en-GB"/>
        </w:rPr>
      </w:pPr>
    </w:p>
    <w:p w14:paraId="4113DE92" w14:textId="238BD9F3" w:rsidR="000B62BC" w:rsidRPr="000B62BC" w:rsidRDefault="000B62BC" w:rsidP="000B62BC">
      <w:pPr>
        <w:rPr>
          <w:lang w:val="en-GB"/>
        </w:rPr>
        <w:sectPr w:rsidR="000B62BC" w:rsidRPr="000B62BC">
          <w:footerReference w:type="even" r:id="rId11"/>
          <w:footerReference w:type="default" r:id="rId12"/>
          <w:headerReference w:type="first" r:id="rId13"/>
          <w:pgSz w:w="12240" w:h="15840"/>
          <w:pgMar w:top="1166" w:right="1195" w:bottom="1440" w:left="1195" w:header="576" w:footer="1030" w:gutter="0"/>
          <w:pgNumType w:start="1"/>
          <w:cols w:space="720"/>
          <w:titlePg/>
        </w:sectPr>
      </w:pPr>
    </w:p>
    <w:p w14:paraId="324E4F1F" w14:textId="77777777" w:rsidR="006D75EE" w:rsidRPr="00A923A4" w:rsidRDefault="006D75EE">
      <w:pPr>
        <w:pStyle w:val="SingleTxt"/>
        <w:spacing w:after="0" w:line="120" w:lineRule="exact"/>
        <w:rPr>
          <w:color w:val="000000"/>
          <w:sz w:val="10"/>
        </w:rPr>
      </w:pPr>
    </w:p>
    <w:p w14:paraId="013E2811" w14:textId="67E8AD39" w:rsidR="006D75EE" w:rsidRPr="0021319A" w:rsidRDefault="00EF64F1" w:rsidP="00F17CA5">
      <w:pPr>
        <w:pStyle w:val="Heading2"/>
        <w:numPr>
          <w:ilvl w:val="0"/>
          <w:numId w:val="9"/>
        </w:numPr>
        <w:ind w:left="1080" w:right="720" w:hanging="450"/>
        <w:jc w:val="both"/>
        <w:rPr>
          <w:rFonts w:ascii="Times New Roman" w:hAnsi="Times New Roman"/>
          <w:bCs/>
          <w:color w:val="000000"/>
          <w:sz w:val="24"/>
          <w:szCs w:val="24"/>
        </w:rPr>
      </w:pPr>
      <w:r w:rsidRPr="00A923A4">
        <w:rPr>
          <w:rFonts w:ascii="Times New Roman" w:hAnsi="Times New Roman"/>
          <w:bCs/>
          <w:color w:val="000000"/>
          <w:sz w:val="24"/>
          <w:szCs w:val="24"/>
        </w:rPr>
        <w:t xml:space="preserve">Programme </w:t>
      </w:r>
      <w:r w:rsidR="00F17CA5">
        <w:rPr>
          <w:rFonts w:ascii="Times New Roman" w:hAnsi="Times New Roman"/>
          <w:bCs/>
          <w:color w:val="000000"/>
          <w:sz w:val="24"/>
          <w:szCs w:val="24"/>
        </w:rPr>
        <w:t>r</w:t>
      </w:r>
      <w:r w:rsidRPr="00A923A4">
        <w:rPr>
          <w:rFonts w:ascii="Times New Roman" w:hAnsi="Times New Roman"/>
          <w:bCs/>
          <w:color w:val="000000"/>
          <w:sz w:val="24"/>
          <w:szCs w:val="24"/>
        </w:rPr>
        <w:t>ationale</w:t>
      </w:r>
    </w:p>
    <w:p w14:paraId="4893B272" w14:textId="1C7E97B2" w:rsidR="006D75EE" w:rsidRPr="00A923A4" w:rsidRDefault="006D75EE" w:rsidP="00702869">
      <w:pPr>
        <w:ind w:left="1080" w:right="720"/>
      </w:pPr>
    </w:p>
    <w:p w14:paraId="6531A7F0" w14:textId="517ACBF8" w:rsidR="00C34134" w:rsidRPr="00C91DFC" w:rsidRDefault="006E6853" w:rsidP="00DD3FAE">
      <w:pPr>
        <w:pStyle w:val="ListParagraph"/>
        <w:numPr>
          <w:ilvl w:val="3"/>
          <w:numId w:val="1"/>
        </w:numPr>
        <w:spacing w:after="120"/>
        <w:ind w:left="1080" w:right="720" w:firstLine="0"/>
        <w:jc w:val="both"/>
        <w:rPr>
          <w:lang w:val="en" w:eastAsia="fr-FR"/>
        </w:rPr>
      </w:pPr>
      <w:r w:rsidRPr="00C91DFC">
        <w:rPr>
          <w:lang w:val="en" w:eastAsia="fr-FR"/>
        </w:rPr>
        <w:t>Mali</w:t>
      </w:r>
      <w:r w:rsidR="00F76B40">
        <w:rPr>
          <w:lang w:val="en" w:eastAsia="fr-FR"/>
        </w:rPr>
        <w:t>,</w:t>
      </w:r>
      <w:r w:rsidRPr="00C91DFC">
        <w:rPr>
          <w:lang w:val="en" w:eastAsia="fr-FR"/>
        </w:rPr>
        <w:t xml:space="preserve"> </w:t>
      </w:r>
      <w:r w:rsidR="009D58B9" w:rsidRPr="00C91DFC">
        <w:rPr>
          <w:lang w:val="en" w:eastAsia="fr-FR"/>
        </w:rPr>
        <w:t xml:space="preserve">a landlocked country </w:t>
      </w:r>
      <w:r w:rsidR="00C30F90" w:rsidRPr="00C91DFC">
        <w:rPr>
          <w:lang w:val="en" w:eastAsia="fr-FR"/>
        </w:rPr>
        <w:t xml:space="preserve">in the Sahel, </w:t>
      </w:r>
      <w:r w:rsidRPr="00C91DFC">
        <w:rPr>
          <w:lang w:val="en" w:eastAsia="fr-FR"/>
        </w:rPr>
        <w:t xml:space="preserve">continues to face </w:t>
      </w:r>
      <w:r w:rsidR="007B365E" w:rsidRPr="00C91DFC">
        <w:rPr>
          <w:lang w:val="en" w:eastAsia="fr-FR"/>
        </w:rPr>
        <w:t>significant</w:t>
      </w:r>
      <w:r w:rsidR="004147DE" w:rsidRPr="00C91DFC">
        <w:rPr>
          <w:lang w:val="en" w:eastAsia="fr-FR"/>
        </w:rPr>
        <w:t xml:space="preserve"> </w:t>
      </w:r>
      <w:r w:rsidRPr="00C91DFC">
        <w:rPr>
          <w:lang w:val="en" w:eastAsia="fr-FR"/>
        </w:rPr>
        <w:t>challenges</w:t>
      </w:r>
      <w:r w:rsidR="00B851C0" w:rsidRPr="00C91DFC">
        <w:rPr>
          <w:lang w:val="en" w:eastAsia="fr-FR"/>
        </w:rPr>
        <w:t xml:space="preserve"> </w:t>
      </w:r>
      <w:r w:rsidRPr="00C91DFC">
        <w:rPr>
          <w:lang w:val="en" w:eastAsia="fr-FR"/>
        </w:rPr>
        <w:t xml:space="preserve">marked by </w:t>
      </w:r>
      <w:r w:rsidRPr="00F76B40">
        <w:rPr>
          <w:bCs/>
          <w:lang w:val="en" w:eastAsia="fr-FR"/>
        </w:rPr>
        <w:t>growing fragility and multifaceted crises</w:t>
      </w:r>
      <w:r w:rsidRPr="00C91DFC">
        <w:rPr>
          <w:lang w:val="en" w:eastAsia="fr-FR"/>
        </w:rPr>
        <w:t xml:space="preserve">. </w:t>
      </w:r>
      <w:r w:rsidR="007E0B1F" w:rsidRPr="00C91DFC">
        <w:rPr>
          <w:rStyle w:val="tlid-translation"/>
          <w:lang w:val="en"/>
        </w:rPr>
        <w:t xml:space="preserve">This fragility results from deficits of resilience </w:t>
      </w:r>
      <w:r w:rsidR="002F3E6B">
        <w:rPr>
          <w:rStyle w:val="tlid-translation"/>
          <w:lang w:val="en"/>
        </w:rPr>
        <w:t>to shocks</w:t>
      </w:r>
      <w:r w:rsidR="00A62A76">
        <w:rPr>
          <w:rStyle w:val="tlid-translation"/>
          <w:lang w:val="en"/>
        </w:rPr>
        <w:t>,</w:t>
      </w:r>
      <w:r w:rsidR="002F3E6B">
        <w:rPr>
          <w:rStyle w:val="tlid-translation"/>
          <w:lang w:val="en"/>
        </w:rPr>
        <w:t xml:space="preserve"> lack of </w:t>
      </w:r>
      <w:r w:rsidR="007E0B1F" w:rsidRPr="00C91DFC">
        <w:rPr>
          <w:rStyle w:val="tlid-translation"/>
          <w:lang w:val="en"/>
        </w:rPr>
        <w:t xml:space="preserve">governance </w:t>
      </w:r>
      <w:r w:rsidR="00A62A76">
        <w:rPr>
          <w:rStyle w:val="tlid-translation"/>
          <w:lang w:val="en"/>
        </w:rPr>
        <w:t xml:space="preserve">and </w:t>
      </w:r>
      <w:r w:rsidR="007E0B1F" w:rsidRPr="00C91DFC">
        <w:rPr>
          <w:rStyle w:val="tlid-translation"/>
          <w:lang w:val="en"/>
        </w:rPr>
        <w:t xml:space="preserve">low </w:t>
      </w:r>
      <w:r w:rsidR="00A62A76">
        <w:rPr>
          <w:rStyle w:val="tlid-translation"/>
          <w:lang w:val="en"/>
        </w:rPr>
        <w:t xml:space="preserve">levels of </w:t>
      </w:r>
      <w:r w:rsidR="007E0B1F" w:rsidRPr="00C91DFC">
        <w:rPr>
          <w:rStyle w:val="tlid-translation"/>
          <w:lang w:val="en"/>
        </w:rPr>
        <w:t>public and private investments.</w:t>
      </w:r>
      <w:r w:rsidR="007E0B1F" w:rsidRPr="00C91DFC">
        <w:rPr>
          <w:lang w:val="en" w:eastAsia="fr-FR"/>
        </w:rPr>
        <w:t xml:space="preserve"> </w:t>
      </w:r>
      <w:r w:rsidR="0081548D" w:rsidRPr="00C91DFC">
        <w:rPr>
          <w:lang w:val="en" w:eastAsia="fr-FR"/>
        </w:rPr>
        <w:t xml:space="preserve">The presence and activism of several armed groups due to the weak capacity </w:t>
      </w:r>
      <w:r w:rsidR="00A97C63">
        <w:rPr>
          <w:lang w:val="en" w:eastAsia="fr-FR"/>
        </w:rPr>
        <w:t xml:space="preserve">of the country </w:t>
      </w:r>
      <w:r w:rsidR="0081548D" w:rsidRPr="00C91DFC">
        <w:rPr>
          <w:lang w:val="en" w:eastAsia="fr-FR"/>
        </w:rPr>
        <w:t xml:space="preserve">to control </w:t>
      </w:r>
      <w:r w:rsidR="0081548D">
        <w:rPr>
          <w:lang w:val="en" w:eastAsia="fr-FR"/>
        </w:rPr>
        <w:t>its vast underpopulated areas</w:t>
      </w:r>
      <w:r w:rsidR="0081548D" w:rsidRPr="00C91DFC">
        <w:rPr>
          <w:lang w:val="en" w:eastAsia="fr-FR"/>
        </w:rPr>
        <w:t xml:space="preserve"> </w:t>
      </w:r>
      <w:r w:rsidR="00A62A76">
        <w:rPr>
          <w:lang w:val="en" w:eastAsia="fr-FR"/>
        </w:rPr>
        <w:t>have</w:t>
      </w:r>
      <w:r w:rsidR="00A62A76" w:rsidRPr="00C91DFC">
        <w:rPr>
          <w:lang w:val="en" w:eastAsia="fr-FR"/>
        </w:rPr>
        <w:t xml:space="preserve"> </w:t>
      </w:r>
      <w:r w:rsidR="0081548D" w:rsidRPr="00C91DFC">
        <w:rPr>
          <w:lang w:val="en" w:eastAsia="fr-FR"/>
        </w:rPr>
        <w:t xml:space="preserve">resulted in the </w:t>
      </w:r>
      <w:r w:rsidR="0042004F">
        <w:rPr>
          <w:lang w:val="en" w:eastAsia="fr-FR"/>
        </w:rPr>
        <w:t xml:space="preserve">expansion of the crisis </w:t>
      </w:r>
      <w:r w:rsidR="007D6595">
        <w:rPr>
          <w:lang w:val="en" w:eastAsia="fr-FR"/>
        </w:rPr>
        <w:t xml:space="preserve">and </w:t>
      </w:r>
      <w:r w:rsidR="0042004F">
        <w:rPr>
          <w:lang w:val="en" w:eastAsia="fr-FR"/>
        </w:rPr>
        <w:t xml:space="preserve">the </w:t>
      </w:r>
      <w:r w:rsidR="0081548D" w:rsidRPr="00C91DFC">
        <w:rPr>
          <w:lang w:val="en" w:eastAsia="fr-FR"/>
        </w:rPr>
        <w:t>loss of thousands of lives</w:t>
      </w:r>
      <w:r w:rsidR="0081548D" w:rsidRPr="003712F8">
        <w:rPr>
          <w:rStyle w:val="FootnoteReference"/>
          <w:lang w:val="fr-FR"/>
        </w:rPr>
        <w:footnoteReference w:id="2"/>
      </w:r>
      <w:r w:rsidR="0081548D" w:rsidRPr="003712F8">
        <w:t xml:space="preserve"> </w:t>
      </w:r>
      <w:r w:rsidR="0081548D" w:rsidRPr="00C91DFC">
        <w:rPr>
          <w:lang w:val="en" w:eastAsia="fr-FR"/>
        </w:rPr>
        <w:t>in recent years</w:t>
      </w:r>
      <w:r w:rsidR="0081548D">
        <w:rPr>
          <w:lang w:val="en" w:eastAsia="fr-FR"/>
        </w:rPr>
        <w:t>.</w:t>
      </w:r>
      <w:r w:rsidR="0081548D" w:rsidRPr="00C91DFC">
        <w:rPr>
          <w:lang w:val="en" w:eastAsia="fr-FR"/>
        </w:rPr>
        <w:t xml:space="preserve"> </w:t>
      </w:r>
      <w:r w:rsidRPr="00C91DFC">
        <w:rPr>
          <w:lang w:val="en" w:eastAsia="fr-FR"/>
        </w:rPr>
        <w:t xml:space="preserve">Despite the </w:t>
      </w:r>
      <w:r w:rsidR="0081548D">
        <w:rPr>
          <w:lang w:val="en" w:eastAsia="fr-FR"/>
        </w:rPr>
        <w:t>presence of international forces</w:t>
      </w:r>
      <w:r w:rsidR="0081548D">
        <w:rPr>
          <w:rStyle w:val="FootnoteReference"/>
          <w:lang w:val="en" w:eastAsia="fr-FR"/>
        </w:rPr>
        <w:footnoteReference w:id="3"/>
      </w:r>
      <w:r w:rsidR="0081548D">
        <w:rPr>
          <w:lang w:val="en" w:eastAsia="fr-FR"/>
        </w:rPr>
        <w:t xml:space="preserve"> and the</w:t>
      </w:r>
      <w:r w:rsidRPr="00C91DFC">
        <w:rPr>
          <w:lang w:val="en" w:eastAsia="fr-FR"/>
        </w:rPr>
        <w:t xml:space="preserve"> establishment of the </w:t>
      </w:r>
      <w:r w:rsidR="001F7097">
        <w:rPr>
          <w:lang w:val="en" w:eastAsia="fr-FR"/>
        </w:rPr>
        <w:t xml:space="preserve">Group of Five for the </w:t>
      </w:r>
      <w:r w:rsidRPr="00C91DFC">
        <w:rPr>
          <w:lang w:val="en" w:eastAsia="fr-FR"/>
        </w:rPr>
        <w:t>Sahel</w:t>
      </w:r>
      <w:r w:rsidR="001F7097">
        <w:rPr>
          <w:lang w:val="en" w:eastAsia="fr-FR"/>
        </w:rPr>
        <w:t>,</w:t>
      </w:r>
      <w:r w:rsidR="001F7097" w:rsidDel="001F7097">
        <w:rPr>
          <w:rStyle w:val="FootnoteReference"/>
          <w:lang w:val="en" w:eastAsia="fr-FR"/>
        </w:rPr>
        <w:t xml:space="preserve"> </w:t>
      </w:r>
      <w:r w:rsidRPr="00C91DFC">
        <w:rPr>
          <w:lang w:val="en" w:eastAsia="fr-FR"/>
        </w:rPr>
        <w:t xml:space="preserve"> </w:t>
      </w:r>
      <w:r w:rsidRPr="00A62A76">
        <w:rPr>
          <w:bCs/>
          <w:lang w:val="en" w:eastAsia="fr-FR"/>
        </w:rPr>
        <w:t>violent extremism and radicalization</w:t>
      </w:r>
      <w:r w:rsidRPr="00C91DFC">
        <w:rPr>
          <w:lang w:val="en" w:eastAsia="fr-FR"/>
        </w:rPr>
        <w:t xml:space="preserve"> continue to have a devastating effect on people's lives and livelihoods.</w:t>
      </w:r>
    </w:p>
    <w:p w14:paraId="740ABCB0" w14:textId="4F614202" w:rsidR="00403133" w:rsidRDefault="00C87951" w:rsidP="00DD3FAE">
      <w:pPr>
        <w:pStyle w:val="ListParagraph"/>
        <w:numPr>
          <w:ilvl w:val="3"/>
          <w:numId w:val="1"/>
        </w:numPr>
        <w:spacing w:after="120"/>
        <w:ind w:left="1080" w:right="720" w:firstLine="0"/>
        <w:jc w:val="both"/>
        <w:rPr>
          <w:lang w:val="en" w:eastAsia="fr-FR"/>
        </w:rPr>
      </w:pPr>
      <w:r>
        <w:rPr>
          <w:lang w:val="en" w:eastAsia="fr-FR"/>
        </w:rPr>
        <w:t>Four</w:t>
      </w:r>
      <w:r w:rsidR="004147DE" w:rsidRPr="003F18FA">
        <w:rPr>
          <w:lang w:val="en" w:eastAsia="fr-FR"/>
        </w:rPr>
        <w:t xml:space="preserve"> years after the signing of the </w:t>
      </w:r>
      <w:r w:rsidR="001F7097">
        <w:rPr>
          <w:lang w:val="en" w:eastAsia="fr-FR"/>
        </w:rPr>
        <w:t xml:space="preserve">Agreement on </w:t>
      </w:r>
      <w:r w:rsidR="004147DE" w:rsidRPr="001F7097">
        <w:rPr>
          <w:bCs/>
          <w:lang w:val="en" w:eastAsia="fr-FR"/>
        </w:rPr>
        <w:t xml:space="preserve">Peace and Reconciliation </w:t>
      </w:r>
      <w:r w:rsidR="001F7097">
        <w:rPr>
          <w:lang w:val="en" w:eastAsia="fr-FR"/>
        </w:rPr>
        <w:t>i</w:t>
      </w:r>
      <w:r w:rsidR="00C30F90" w:rsidRPr="003F18FA">
        <w:rPr>
          <w:lang w:val="en" w:eastAsia="fr-FR"/>
        </w:rPr>
        <w:t>n 2015</w:t>
      </w:r>
      <w:r w:rsidR="004147DE" w:rsidRPr="003F18FA">
        <w:rPr>
          <w:lang w:val="en" w:eastAsia="fr-FR"/>
        </w:rPr>
        <w:t xml:space="preserve">, </w:t>
      </w:r>
      <w:r w:rsidR="001F7097">
        <w:rPr>
          <w:lang w:val="en" w:eastAsia="fr-FR"/>
        </w:rPr>
        <w:t>the country</w:t>
      </w:r>
      <w:r w:rsidR="001F7097" w:rsidRPr="003F18FA">
        <w:rPr>
          <w:lang w:val="en" w:eastAsia="fr-FR"/>
        </w:rPr>
        <w:t xml:space="preserve"> </w:t>
      </w:r>
      <w:r w:rsidR="004147DE" w:rsidRPr="003F18FA">
        <w:rPr>
          <w:lang w:val="en" w:eastAsia="fr-FR"/>
        </w:rPr>
        <w:t>continues to face security challenges with the emergence of new threats to</w:t>
      </w:r>
      <w:r w:rsidR="007B365E" w:rsidRPr="003F18FA">
        <w:rPr>
          <w:lang w:val="en" w:eastAsia="fr-FR"/>
        </w:rPr>
        <w:t xml:space="preserve"> overall</w:t>
      </w:r>
      <w:r w:rsidR="004147DE" w:rsidRPr="003F18FA">
        <w:rPr>
          <w:lang w:val="en" w:eastAsia="fr-FR"/>
        </w:rPr>
        <w:t xml:space="preserve"> peace and </w:t>
      </w:r>
      <w:r w:rsidR="00F1575B" w:rsidRPr="003712F8">
        <w:t>stabilit</w:t>
      </w:r>
      <w:r w:rsidR="001639FF" w:rsidRPr="003712F8">
        <w:t>y</w:t>
      </w:r>
      <w:r w:rsidR="001F7097">
        <w:t>.</w:t>
      </w:r>
      <w:r w:rsidR="00F1575B" w:rsidRPr="003712F8">
        <w:rPr>
          <w:rStyle w:val="FootnoteReference"/>
          <w:lang w:val="fr-FR"/>
        </w:rPr>
        <w:footnoteReference w:id="4"/>
      </w:r>
      <w:r w:rsidR="004147DE" w:rsidRPr="003F18FA">
        <w:rPr>
          <w:lang w:val="en" w:eastAsia="fr-FR"/>
        </w:rPr>
        <w:t xml:space="preserve"> The insecurity</w:t>
      </w:r>
      <w:r w:rsidR="00BC024F">
        <w:rPr>
          <w:lang w:val="en" w:eastAsia="fr-FR"/>
        </w:rPr>
        <w:t xml:space="preserve"> </w:t>
      </w:r>
      <w:r w:rsidR="0063443D">
        <w:rPr>
          <w:lang w:val="en" w:eastAsia="fr-FR"/>
        </w:rPr>
        <w:t>from the jihadist invasion that started</w:t>
      </w:r>
      <w:r w:rsidR="003C2ACC">
        <w:rPr>
          <w:lang w:val="en" w:eastAsia="fr-FR"/>
        </w:rPr>
        <w:t xml:space="preserve"> </w:t>
      </w:r>
      <w:r w:rsidR="0063443D">
        <w:rPr>
          <w:lang w:val="en" w:eastAsia="fr-FR"/>
        </w:rPr>
        <w:t>in</w:t>
      </w:r>
      <w:r w:rsidR="004147DE" w:rsidRPr="003F18FA">
        <w:rPr>
          <w:lang w:val="en" w:eastAsia="fr-FR"/>
        </w:rPr>
        <w:t xml:space="preserve"> the northern regions </w:t>
      </w:r>
      <w:r w:rsidR="007B365E" w:rsidRPr="003F18FA">
        <w:rPr>
          <w:lang w:val="en" w:eastAsia="fr-FR"/>
        </w:rPr>
        <w:t xml:space="preserve">has </w:t>
      </w:r>
      <w:r w:rsidR="004147DE" w:rsidRPr="003F18FA">
        <w:rPr>
          <w:lang w:val="en" w:eastAsia="fr-FR"/>
        </w:rPr>
        <w:t>spread to the centr</w:t>
      </w:r>
      <w:r w:rsidR="007D6595">
        <w:rPr>
          <w:lang w:val="en" w:eastAsia="fr-FR"/>
        </w:rPr>
        <w:t>e</w:t>
      </w:r>
      <w:r w:rsidR="004147DE" w:rsidRPr="003F18FA">
        <w:rPr>
          <w:lang w:val="en" w:eastAsia="fr-FR"/>
        </w:rPr>
        <w:t xml:space="preserve"> of the country with the advent of </w:t>
      </w:r>
      <w:r w:rsidR="00156720" w:rsidRPr="003F18FA">
        <w:rPr>
          <w:lang w:val="en" w:eastAsia="fr-FR"/>
        </w:rPr>
        <w:t xml:space="preserve">violent </w:t>
      </w:r>
      <w:r w:rsidR="004147DE" w:rsidRPr="003F18FA">
        <w:rPr>
          <w:lang w:val="en" w:eastAsia="fr-FR"/>
        </w:rPr>
        <w:t xml:space="preserve">extremism. </w:t>
      </w:r>
      <w:r w:rsidR="007D6595">
        <w:rPr>
          <w:lang w:val="en" w:eastAsia="fr-FR"/>
        </w:rPr>
        <w:t>T</w:t>
      </w:r>
      <w:r w:rsidR="00786DD1" w:rsidRPr="003F18FA">
        <w:rPr>
          <w:lang w:val="en" w:eastAsia="fr-FR"/>
        </w:rPr>
        <w:t>he deterioration</w:t>
      </w:r>
      <w:r w:rsidR="004147DE" w:rsidRPr="003F18FA">
        <w:rPr>
          <w:lang w:val="en" w:eastAsia="fr-FR"/>
        </w:rPr>
        <w:t xml:space="preserve"> </w:t>
      </w:r>
      <w:r w:rsidR="007B365E" w:rsidRPr="003F18FA">
        <w:rPr>
          <w:lang w:val="en" w:eastAsia="fr-FR"/>
        </w:rPr>
        <w:t xml:space="preserve">of </w:t>
      </w:r>
      <w:r w:rsidR="004147DE" w:rsidRPr="003F18FA">
        <w:rPr>
          <w:lang w:val="en" w:eastAsia="fr-FR"/>
        </w:rPr>
        <w:t xml:space="preserve">the security situation is exacerbated by </w:t>
      </w:r>
      <w:r w:rsidR="007B365E" w:rsidRPr="003F18FA">
        <w:rPr>
          <w:lang w:val="en" w:eastAsia="fr-FR"/>
        </w:rPr>
        <w:t xml:space="preserve">rising </w:t>
      </w:r>
      <w:r w:rsidR="004147DE" w:rsidRPr="007D6595">
        <w:rPr>
          <w:bCs/>
          <w:lang w:val="en" w:eastAsia="fr-FR"/>
        </w:rPr>
        <w:t>inter</w:t>
      </w:r>
      <w:r w:rsidR="00F76E17">
        <w:rPr>
          <w:bCs/>
          <w:lang w:val="en" w:eastAsia="fr-FR"/>
        </w:rPr>
        <w:t>community</w:t>
      </w:r>
      <w:r w:rsidR="00FA0F6C" w:rsidRPr="007D6595">
        <w:rPr>
          <w:bCs/>
          <w:lang w:val="en" w:eastAsia="fr-FR"/>
        </w:rPr>
        <w:t xml:space="preserve"> </w:t>
      </w:r>
      <w:r w:rsidR="004147DE" w:rsidRPr="007D6595">
        <w:rPr>
          <w:bCs/>
          <w:lang w:val="en" w:eastAsia="fr-FR"/>
        </w:rPr>
        <w:t>tensions</w:t>
      </w:r>
      <w:r w:rsidR="0098531B" w:rsidRPr="007D6595">
        <w:rPr>
          <w:bCs/>
          <w:lang w:val="en" w:eastAsia="fr-FR"/>
        </w:rPr>
        <w:t>.</w:t>
      </w:r>
      <w:r w:rsidR="0098531B" w:rsidRPr="003F18FA">
        <w:rPr>
          <w:lang w:val="en" w:eastAsia="fr-FR"/>
        </w:rPr>
        <w:t xml:space="preserve"> </w:t>
      </w:r>
      <w:r w:rsidR="0063443D" w:rsidRPr="0063443D">
        <w:rPr>
          <w:lang w:val="en" w:eastAsia="fr-FR"/>
        </w:rPr>
        <w:t xml:space="preserve">Insecurity have led to low </w:t>
      </w:r>
      <w:r w:rsidR="007D6595">
        <w:rPr>
          <w:lang w:val="en" w:eastAsia="fr-FR"/>
        </w:rPr>
        <w:t>S</w:t>
      </w:r>
      <w:r w:rsidR="007D6595" w:rsidRPr="0063443D">
        <w:rPr>
          <w:lang w:val="en" w:eastAsia="fr-FR"/>
        </w:rPr>
        <w:t xml:space="preserve">tate </w:t>
      </w:r>
      <w:r w:rsidR="0063443D" w:rsidRPr="0063443D">
        <w:rPr>
          <w:lang w:val="en" w:eastAsia="fr-FR"/>
        </w:rPr>
        <w:t>presence in the impacted regions and limited access to public services</w:t>
      </w:r>
      <w:r w:rsidR="001B5F62">
        <w:rPr>
          <w:lang w:val="en" w:eastAsia="fr-FR"/>
        </w:rPr>
        <w:t>,</w:t>
      </w:r>
      <w:r w:rsidR="0063443D" w:rsidRPr="0063443D">
        <w:rPr>
          <w:lang w:val="en" w:eastAsia="fr-FR"/>
        </w:rPr>
        <w:t xml:space="preserve"> with resultant deterioration in </w:t>
      </w:r>
      <w:r w:rsidR="001B5F62">
        <w:rPr>
          <w:lang w:val="en" w:eastAsia="fr-FR"/>
        </w:rPr>
        <w:t xml:space="preserve">the </w:t>
      </w:r>
      <w:r w:rsidR="0063443D" w:rsidRPr="0063443D">
        <w:rPr>
          <w:lang w:val="en" w:eastAsia="fr-FR"/>
        </w:rPr>
        <w:t>rule of law and negative implications for coping capacities and livelihood options of the population</w:t>
      </w:r>
      <w:r w:rsidR="007D6595">
        <w:rPr>
          <w:lang w:val="en" w:eastAsia="fr-FR"/>
        </w:rPr>
        <w:t>,</w:t>
      </w:r>
      <w:r w:rsidR="0063443D" w:rsidRPr="0063443D">
        <w:rPr>
          <w:lang w:val="en" w:eastAsia="fr-FR"/>
        </w:rPr>
        <w:t xml:space="preserve"> especially women and youth</w:t>
      </w:r>
      <w:r w:rsidR="00661595">
        <w:rPr>
          <w:lang w:val="en" w:eastAsia="fr-FR"/>
        </w:rPr>
        <w:t>.</w:t>
      </w:r>
    </w:p>
    <w:p w14:paraId="1EDC6730" w14:textId="3CCA7AEF" w:rsidR="00D142EF" w:rsidRDefault="00544C79" w:rsidP="00DD3FAE">
      <w:pPr>
        <w:pStyle w:val="ListParagraph"/>
        <w:numPr>
          <w:ilvl w:val="3"/>
          <w:numId w:val="1"/>
        </w:numPr>
        <w:spacing w:after="120"/>
        <w:ind w:left="1080" w:right="720" w:firstLine="0"/>
        <w:jc w:val="both"/>
        <w:rPr>
          <w:lang w:val="en" w:eastAsia="fr-FR"/>
        </w:rPr>
      </w:pPr>
      <w:r w:rsidRPr="007D6595">
        <w:rPr>
          <w:bCs/>
          <w:lang w:val="en" w:eastAsia="fr-FR"/>
        </w:rPr>
        <w:t>G</w:t>
      </w:r>
      <w:r w:rsidR="00403133" w:rsidRPr="007D6595">
        <w:rPr>
          <w:bCs/>
          <w:lang w:val="en" w:eastAsia="fr-FR"/>
        </w:rPr>
        <w:t>overnance</w:t>
      </w:r>
      <w:r w:rsidR="00403133" w:rsidRPr="00D142EF">
        <w:rPr>
          <w:lang w:val="en" w:eastAsia="fr-FR"/>
        </w:rPr>
        <w:t xml:space="preserve"> </w:t>
      </w:r>
      <w:r w:rsidRPr="00D142EF">
        <w:rPr>
          <w:lang w:val="en" w:eastAsia="fr-FR"/>
        </w:rPr>
        <w:t>deficits</w:t>
      </w:r>
      <w:r w:rsidR="00403133" w:rsidRPr="00D142EF">
        <w:rPr>
          <w:lang w:val="en" w:eastAsia="fr-FR"/>
        </w:rPr>
        <w:t xml:space="preserve"> are noted in several </w:t>
      </w:r>
      <w:r w:rsidR="00AA2235" w:rsidRPr="00D142EF">
        <w:rPr>
          <w:lang w:val="en" w:eastAsia="fr-FR"/>
        </w:rPr>
        <w:t xml:space="preserve">core </w:t>
      </w:r>
      <w:r w:rsidR="00403133" w:rsidRPr="00D142EF">
        <w:rPr>
          <w:lang w:val="en" w:eastAsia="fr-FR"/>
        </w:rPr>
        <w:t xml:space="preserve">government </w:t>
      </w:r>
      <w:r w:rsidR="00813DCC" w:rsidRPr="00D142EF">
        <w:rPr>
          <w:lang w:val="en" w:eastAsia="fr-FR"/>
        </w:rPr>
        <w:t>functions</w:t>
      </w:r>
      <w:r w:rsidR="00813DCC">
        <w:rPr>
          <w:lang w:val="en" w:eastAsia="fr-FR"/>
        </w:rPr>
        <w:t>.</w:t>
      </w:r>
      <w:r w:rsidR="00AA2235" w:rsidRPr="00D142EF">
        <w:rPr>
          <w:lang w:val="en" w:eastAsia="fr-FR"/>
        </w:rPr>
        <w:t xml:space="preserve"> </w:t>
      </w:r>
      <w:r w:rsidR="004B3781" w:rsidRPr="00D142EF">
        <w:rPr>
          <w:lang w:val="en" w:eastAsia="fr-FR"/>
        </w:rPr>
        <w:t xml:space="preserve">Corruption and illicit wealth accumulation </w:t>
      </w:r>
      <w:r w:rsidRPr="00D142EF">
        <w:rPr>
          <w:lang w:val="en" w:eastAsia="fr-FR"/>
        </w:rPr>
        <w:t>persist</w:t>
      </w:r>
      <w:r w:rsidR="007D6595">
        <w:rPr>
          <w:lang w:val="en" w:eastAsia="fr-FR"/>
        </w:rPr>
        <w:t>. W</w:t>
      </w:r>
      <w:r w:rsidR="008A501A" w:rsidRPr="007D6595">
        <w:rPr>
          <w:bCs/>
          <w:lang w:val="en" w:eastAsia="fr-FR"/>
        </w:rPr>
        <w:t>eaknesses in the justice system</w:t>
      </w:r>
      <w:r w:rsidR="008A501A" w:rsidRPr="00D142EF">
        <w:rPr>
          <w:lang w:val="en" w:eastAsia="fr-FR"/>
        </w:rPr>
        <w:t xml:space="preserve"> </w:t>
      </w:r>
      <w:r w:rsidR="001A2224" w:rsidRPr="00D142EF">
        <w:rPr>
          <w:lang w:val="en" w:eastAsia="fr-FR"/>
        </w:rPr>
        <w:t>ha</w:t>
      </w:r>
      <w:r w:rsidR="007D6595">
        <w:rPr>
          <w:lang w:val="en" w:eastAsia="fr-FR"/>
        </w:rPr>
        <w:t>ve</w:t>
      </w:r>
      <w:r w:rsidR="001A2224" w:rsidRPr="00D142EF">
        <w:rPr>
          <w:lang w:val="en" w:eastAsia="fr-FR"/>
        </w:rPr>
        <w:t xml:space="preserve"> impacted</w:t>
      </w:r>
      <w:r w:rsidR="008A501A" w:rsidRPr="00D142EF">
        <w:rPr>
          <w:lang w:val="en" w:eastAsia="fr-FR"/>
        </w:rPr>
        <w:t xml:space="preserve"> </w:t>
      </w:r>
      <w:r w:rsidR="007D6595">
        <w:rPr>
          <w:lang w:val="en" w:eastAsia="fr-FR"/>
        </w:rPr>
        <w:t xml:space="preserve">both </w:t>
      </w:r>
      <w:r w:rsidR="008A501A" w:rsidRPr="00D142EF">
        <w:rPr>
          <w:lang w:val="en" w:eastAsia="fr-FR"/>
        </w:rPr>
        <w:t>public confidence</w:t>
      </w:r>
      <w:r w:rsidRPr="00D142EF">
        <w:rPr>
          <w:lang w:val="en" w:eastAsia="fr-FR"/>
        </w:rPr>
        <w:t xml:space="preserve"> </w:t>
      </w:r>
      <w:r w:rsidR="008A501A" w:rsidRPr="00D142EF">
        <w:rPr>
          <w:lang w:val="en" w:eastAsia="fr-FR"/>
        </w:rPr>
        <w:t xml:space="preserve">in the judiciary </w:t>
      </w:r>
      <w:r w:rsidR="001F4A3C">
        <w:rPr>
          <w:lang w:val="en" w:eastAsia="fr-FR"/>
        </w:rPr>
        <w:t xml:space="preserve">and </w:t>
      </w:r>
      <w:r w:rsidR="001A2224" w:rsidRPr="00D142EF">
        <w:rPr>
          <w:lang w:val="en" w:eastAsia="fr-FR"/>
        </w:rPr>
        <w:t xml:space="preserve">the </w:t>
      </w:r>
      <w:r w:rsidR="008A501A" w:rsidRPr="00D142EF">
        <w:rPr>
          <w:lang w:val="en" w:eastAsia="fr-FR"/>
        </w:rPr>
        <w:t xml:space="preserve">deterioration in </w:t>
      </w:r>
      <w:r w:rsidR="001F4A3C">
        <w:rPr>
          <w:lang w:val="en" w:eastAsia="fr-FR"/>
        </w:rPr>
        <w:t xml:space="preserve">the </w:t>
      </w:r>
      <w:r w:rsidR="008A501A" w:rsidRPr="007D6595">
        <w:rPr>
          <w:bCs/>
          <w:lang w:val="en" w:eastAsia="fr-FR"/>
        </w:rPr>
        <w:t>rule of law</w:t>
      </w:r>
      <w:r w:rsidR="001F4A3C">
        <w:rPr>
          <w:bCs/>
          <w:lang w:val="en" w:eastAsia="fr-FR"/>
        </w:rPr>
        <w:t>,</w:t>
      </w:r>
      <w:r w:rsidR="008A501A" w:rsidRPr="00D142EF">
        <w:rPr>
          <w:lang w:val="en" w:eastAsia="fr-FR"/>
        </w:rPr>
        <w:t xml:space="preserve"> </w:t>
      </w:r>
      <w:r w:rsidR="0063443D" w:rsidRPr="00D142EF">
        <w:rPr>
          <w:lang w:val="en" w:eastAsia="fr-FR"/>
        </w:rPr>
        <w:t xml:space="preserve">which is </w:t>
      </w:r>
      <w:r w:rsidR="008A501A" w:rsidRPr="00D142EF">
        <w:rPr>
          <w:lang w:val="en" w:eastAsia="fr-FR"/>
        </w:rPr>
        <w:t xml:space="preserve">negatively </w:t>
      </w:r>
      <w:r w:rsidR="001A2224" w:rsidRPr="00D142EF">
        <w:rPr>
          <w:lang w:val="en" w:eastAsia="fr-FR"/>
        </w:rPr>
        <w:t>impact</w:t>
      </w:r>
      <w:r w:rsidR="0063443D" w:rsidRPr="00D142EF">
        <w:rPr>
          <w:lang w:val="en" w:eastAsia="fr-FR"/>
        </w:rPr>
        <w:t>ing</w:t>
      </w:r>
      <w:r w:rsidR="001A2224" w:rsidRPr="00D142EF">
        <w:rPr>
          <w:lang w:val="en" w:eastAsia="fr-FR"/>
        </w:rPr>
        <w:t xml:space="preserve"> </w:t>
      </w:r>
      <w:r w:rsidR="008A501A" w:rsidRPr="001F4A3C">
        <w:rPr>
          <w:bCs/>
          <w:lang w:val="en" w:eastAsia="fr-FR"/>
        </w:rPr>
        <w:t>human rights</w:t>
      </w:r>
      <w:r w:rsidR="001F4A3C">
        <w:rPr>
          <w:bCs/>
          <w:lang w:val="en" w:eastAsia="fr-FR"/>
        </w:rPr>
        <w:t>.</w:t>
      </w:r>
      <w:r w:rsidR="000C1D89" w:rsidRPr="00505160">
        <w:rPr>
          <w:rStyle w:val="FootnoteReference"/>
          <w:lang w:val="en" w:eastAsia="fr-FR"/>
        </w:rPr>
        <w:footnoteReference w:id="5"/>
      </w:r>
      <w:r w:rsidR="00AC48AD" w:rsidRPr="00D142EF">
        <w:rPr>
          <w:lang w:val="en" w:eastAsia="fr-FR"/>
        </w:rPr>
        <w:t xml:space="preserve"> </w:t>
      </w:r>
      <w:r w:rsidR="008A501A" w:rsidRPr="00D142EF">
        <w:rPr>
          <w:lang w:val="en" w:eastAsia="fr-FR"/>
        </w:rPr>
        <w:t xml:space="preserve">Access to </w:t>
      </w:r>
      <w:r w:rsidR="000C1D89" w:rsidRPr="00D142EF">
        <w:rPr>
          <w:lang w:val="en" w:eastAsia="fr-FR"/>
        </w:rPr>
        <w:t>judiciary</w:t>
      </w:r>
      <w:r w:rsidR="008A501A" w:rsidRPr="00D142EF">
        <w:rPr>
          <w:lang w:val="en" w:eastAsia="fr-FR"/>
        </w:rPr>
        <w:t xml:space="preserve"> services by vulnerable people</w:t>
      </w:r>
      <w:r w:rsidR="003B1B91" w:rsidRPr="00D142EF">
        <w:rPr>
          <w:lang w:val="en" w:eastAsia="fr-FR"/>
        </w:rPr>
        <w:t>, particularly</w:t>
      </w:r>
      <w:r w:rsidR="008A501A" w:rsidRPr="00D142EF">
        <w:rPr>
          <w:lang w:val="en" w:eastAsia="fr-FR"/>
        </w:rPr>
        <w:t xml:space="preserve"> </w:t>
      </w:r>
      <w:r w:rsidR="00203E40" w:rsidRPr="00D142EF">
        <w:rPr>
          <w:lang w:val="en" w:eastAsia="fr-FR"/>
        </w:rPr>
        <w:t>women, remain</w:t>
      </w:r>
      <w:r w:rsidR="008A1DC7">
        <w:rPr>
          <w:lang w:val="en" w:eastAsia="fr-FR"/>
        </w:rPr>
        <w:t>s</w:t>
      </w:r>
      <w:r w:rsidR="008A501A" w:rsidRPr="00D142EF">
        <w:rPr>
          <w:lang w:val="en" w:eastAsia="fr-FR"/>
        </w:rPr>
        <w:t xml:space="preserve"> a challenge. </w:t>
      </w:r>
      <w:r w:rsidR="001A2224" w:rsidRPr="00D142EF">
        <w:rPr>
          <w:lang w:val="en" w:eastAsia="fr-FR"/>
        </w:rPr>
        <w:t>Prison</w:t>
      </w:r>
      <w:r w:rsidR="000C1D89" w:rsidRPr="00D142EF">
        <w:rPr>
          <w:lang w:val="en" w:eastAsia="fr-FR"/>
        </w:rPr>
        <w:t>s</w:t>
      </w:r>
      <w:r w:rsidR="008A501A" w:rsidRPr="00D142EF">
        <w:rPr>
          <w:lang w:val="en" w:eastAsia="fr-FR"/>
        </w:rPr>
        <w:t xml:space="preserve"> </w:t>
      </w:r>
      <w:r w:rsidR="008A1DC7">
        <w:rPr>
          <w:lang w:val="en" w:eastAsia="fr-FR"/>
        </w:rPr>
        <w:t xml:space="preserve">are </w:t>
      </w:r>
      <w:r w:rsidR="008A501A" w:rsidRPr="00D142EF">
        <w:rPr>
          <w:lang w:val="en" w:eastAsia="fr-FR"/>
        </w:rPr>
        <w:t xml:space="preserve">overcrowded and conditions </w:t>
      </w:r>
      <w:r w:rsidR="001F4A3C">
        <w:rPr>
          <w:lang w:val="en" w:eastAsia="fr-FR"/>
        </w:rPr>
        <w:t xml:space="preserve">in </w:t>
      </w:r>
      <w:r w:rsidR="008A501A" w:rsidRPr="00D142EF">
        <w:rPr>
          <w:lang w:val="en" w:eastAsia="fr-FR"/>
        </w:rPr>
        <w:t xml:space="preserve">detention </w:t>
      </w:r>
      <w:r w:rsidR="00563165" w:rsidRPr="00D142EF">
        <w:rPr>
          <w:lang w:val="en" w:eastAsia="fr-FR"/>
        </w:rPr>
        <w:t>centr</w:t>
      </w:r>
      <w:r w:rsidR="001F4A3C">
        <w:rPr>
          <w:lang w:val="en" w:eastAsia="fr-FR"/>
        </w:rPr>
        <w:t>e</w:t>
      </w:r>
      <w:r w:rsidR="00563165" w:rsidRPr="00D142EF">
        <w:rPr>
          <w:lang w:val="en" w:eastAsia="fr-FR"/>
        </w:rPr>
        <w:t>s</w:t>
      </w:r>
      <w:r w:rsidR="001A2224" w:rsidRPr="00D142EF">
        <w:rPr>
          <w:lang w:val="en" w:eastAsia="fr-FR"/>
        </w:rPr>
        <w:t xml:space="preserve"> </w:t>
      </w:r>
      <w:r w:rsidR="008A501A" w:rsidRPr="00D142EF">
        <w:rPr>
          <w:lang w:val="en" w:eastAsia="fr-FR"/>
        </w:rPr>
        <w:t xml:space="preserve">remain </w:t>
      </w:r>
      <w:r w:rsidR="000C1D89" w:rsidRPr="00D142EF">
        <w:rPr>
          <w:lang w:val="en" w:eastAsia="fr-FR"/>
        </w:rPr>
        <w:t>poor</w:t>
      </w:r>
      <w:r w:rsidR="008A501A" w:rsidRPr="00D142EF">
        <w:rPr>
          <w:lang w:val="en" w:eastAsia="fr-FR"/>
        </w:rPr>
        <w:t xml:space="preserve">. </w:t>
      </w:r>
      <w:r w:rsidR="00650D90" w:rsidRPr="00D142EF">
        <w:rPr>
          <w:lang w:val="en" w:eastAsia="fr-FR"/>
        </w:rPr>
        <w:t>The presidential</w:t>
      </w:r>
      <w:r w:rsidR="00650D90" w:rsidRPr="003712F8">
        <w:t xml:space="preserve"> </w:t>
      </w:r>
      <w:r w:rsidR="00650D90" w:rsidRPr="00D142EF">
        <w:rPr>
          <w:lang w:val="en" w:eastAsia="fr-FR"/>
        </w:rPr>
        <w:t xml:space="preserve">election </w:t>
      </w:r>
      <w:r w:rsidR="000C1D89" w:rsidRPr="00D142EF">
        <w:rPr>
          <w:lang w:val="en" w:eastAsia="fr-FR"/>
        </w:rPr>
        <w:t>in</w:t>
      </w:r>
      <w:r w:rsidR="00650D90" w:rsidRPr="00D142EF">
        <w:rPr>
          <w:lang w:val="en" w:eastAsia="fr-FR"/>
        </w:rPr>
        <w:t xml:space="preserve"> July 2018</w:t>
      </w:r>
      <w:r w:rsidR="0063443D" w:rsidRPr="00D142EF">
        <w:rPr>
          <w:lang w:val="en" w:eastAsia="fr-FR"/>
        </w:rPr>
        <w:t xml:space="preserve"> </w:t>
      </w:r>
      <w:r w:rsidR="00650D90" w:rsidRPr="00D142EF">
        <w:rPr>
          <w:lang w:val="en" w:eastAsia="fr-FR"/>
        </w:rPr>
        <w:t xml:space="preserve">had 24 candidates and </w:t>
      </w:r>
      <w:r w:rsidR="00AA7B3D">
        <w:rPr>
          <w:lang w:val="en" w:eastAsia="fr-FR"/>
        </w:rPr>
        <w:t xml:space="preserve">a </w:t>
      </w:r>
      <w:r w:rsidR="00650D90" w:rsidRPr="001F4A3C">
        <w:rPr>
          <w:bCs/>
          <w:lang w:val="en" w:eastAsia="fr-FR"/>
        </w:rPr>
        <w:t>low voter participation</w:t>
      </w:r>
      <w:r w:rsidR="00650D90" w:rsidRPr="00D142EF">
        <w:rPr>
          <w:lang w:val="en" w:eastAsia="fr-FR"/>
        </w:rPr>
        <w:t xml:space="preserve"> </w:t>
      </w:r>
      <w:r w:rsidR="001B5F62">
        <w:rPr>
          <w:lang w:val="en" w:eastAsia="fr-FR"/>
        </w:rPr>
        <w:t xml:space="preserve">rate </w:t>
      </w:r>
      <w:r w:rsidR="00650D90" w:rsidRPr="00D142EF">
        <w:rPr>
          <w:lang w:val="en" w:eastAsia="fr-FR"/>
        </w:rPr>
        <w:t>of 42.7</w:t>
      </w:r>
      <w:r w:rsidR="001F4A3C">
        <w:rPr>
          <w:lang w:val="en" w:eastAsia="fr-FR"/>
        </w:rPr>
        <w:t xml:space="preserve"> percent</w:t>
      </w:r>
      <w:r w:rsidR="00650D90" w:rsidRPr="00D142EF">
        <w:rPr>
          <w:lang w:val="en" w:eastAsia="fr-FR"/>
        </w:rPr>
        <w:t xml:space="preserve"> in the first round and 34.42</w:t>
      </w:r>
      <w:r w:rsidR="001F4A3C">
        <w:rPr>
          <w:lang w:val="en" w:eastAsia="fr-FR"/>
        </w:rPr>
        <w:t xml:space="preserve"> percent</w:t>
      </w:r>
      <w:r w:rsidR="00650D90" w:rsidRPr="00D142EF">
        <w:rPr>
          <w:lang w:val="en" w:eastAsia="fr-FR"/>
        </w:rPr>
        <w:t xml:space="preserve"> in the second round. </w:t>
      </w:r>
      <w:r w:rsidR="001F4A3C">
        <w:rPr>
          <w:lang w:val="en" w:eastAsia="fr-FR"/>
        </w:rPr>
        <w:t>O</w:t>
      </w:r>
      <w:r w:rsidR="00650D90" w:rsidRPr="00D142EF">
        <w:rPr>
          <w:lang w:val="en" w:eastAsia="fr-FR"/>
        </w:rPr>
        <w:t xml:space="preserve">f the 871 polling stations that did not open </w:t>
      </w:r>
      <w:r w:rsidR="000C1D89" w:rsidRPr="00D142EF">
        <w:rPr>
          <w:lang w:val="en" w:eastAsia="fr-FR"/>
        </w:rPr>
        <w:t xml:space="preserve">due to </w:t>
      </w:r>
      <w:r w:rsidR="000C1D89" w:rsidRPr="001F4A3C">
        <w:rPr>
          <w:bCs/>
          <w:lang w:val="en" w:eastAsia="fr-FR"/>
        </w:rPr>
        <w:t>insecurity or inaccessibility</w:t>
      </w:r>
      <w:r w:rsidR="001F4A3C">
        <w:rPr>
          <w:bCs/>
          <w:lang w:val="en" w:eastAsia="fr-FR"/>
        </w:rPr>
        <w:t>, 444</w:t>
      </w:r>
      <w:r w:rsidR="000C1D89" w:rsidRPr="00D142EF">
        <w:rPr>
          <w:lang w:val="en" w:eastAsia="fr-FR"/>
        </w:rPr>
        <w:t xml:space="preserve"> </w:t>
      </w:r>
      <w:r w:rsidR="00650D90" w:rsidRPr="00D142EF">
        <w:rPr>
          <w:lang w:val="en" w:eastAsia="fr-FR"/>
        </w:rPr>
        <w:t>were located in the regions of Mopti, Segou and Timbuktu</w:t>
      </w:r>
      <w:r w:rsidR="00650D90" w:rsidRPr="00D142EF">
        <w:rPr>
          <w:b/>
          <w:lang w:val="en" w:eastAsia="fr-FR"/>
        </w:rPr>
        <w:t xml:space="preserve">. </w:t>
      </w:r>
      <w:r w:rsidR="00A61915" w:rsidRPr="00D142EF">
        <w:rPr>
          <w:lang w:val="en" w:eastAsia="fr-FR"/>
        </w:rPr>
        <w:t xml:space="preserve">With the </w:t>
      </w:r>
      <w:r w:rsidR="00563165" w:rsidRPr="001F4A3C">
        <w:rPr>
          <w:bCs/>
          <w:lang w:val="en" w:eastAsia="fr-FR"/>
        </w:rPr>
        <w:t>decentralization</w:t>
      </w:r>
      <w:r w:rsidR="00A61915" w:rsidRPr="00D142EF">
        <w:rPr>
          <w:b/>
          <w:lang w:val="en" w:eastAsia="fr-FR"/>
        </w:rPr>
        <w:t xml:space="preserve"> </w:t>
      </w:r>
      <w:r w:rsidR="00A61915" w:rsidRPr="00D142EF">
        <w:rPr>
          <w:lang w:val="en" w:eastAsia="fr-FR"/>
        </w:rPr>
        <w:t xml:space="preserve">decree </w:t>
      </w:r>
      <w:r w:rsidR="005B2A43">
        <w:rPr>
          <w:lang w:val="en" w:eastAsia="fr-FR"/>
        </w:rPr>
        <w:t xml:space="preserve">of </w:t>
      </w:r>
      <w:r w:rsidR="00A61915" w:rsidRPr="00D142EF">
        <w:rPr>
          <w:lang w:val="en" w:eastAsia="fr-FR"/>
        </w:rPr>
        <w:t>2018,</w:t>
      </w:r>
      <w:r w:rsidR="00A61915" w:rsidRPr="00D142EF">
        <w:rPr>
          <w:b/>
          <w:lang w:val="en" w:eastAsia="fr-FR"/>
        </w:rPr>
        <w:t xml:space="preserve"> </w:t>
      </w:r>
      <w:r w:rsidR="00A61915" w:rsidRPr="008A1DC7">
        <w:rPr>
          <w:bCs/>
          <w:lang w:val="en" w:eastAsia="fr-FR"/>
        </w:rPr>
        <w:t>t</w:t>
      </w:r>
      <w:r w:rsidR="00A61915" w:rsidRPr="00D142EF">
        <w:rPr>
          <w:lang w:val="en" w:eastAsia="fr-FR"/>
        </w:rPr>
        <w:t xml:space="preserve">he </w:t>
      </w:r>
      <w:r w:rsidR="001F4A3C">
        <w:rPr>
          <w:lang w:val="en" w:eastAsia="fr-FR"/>
        </w:rPr>
        <w:t>G</w:t>
      </w:r>
      <w:r w:rsidR="00A61915" w:rsidRPr="00D142EF">
        <w:rPr>
          <w:lang w:val="en" w:eastAsia="fr-FR"/>
        </w:rPr>
        <w:t>overnment is accelerating transfers to local governments and communes, with budget</w:t>
      </w:r>
      <w:r w:rsidR="008A1DC7">
        <w:rPr>
          <w:lang w:val="en" w:eastAsia="fr-FR"/>
        </w:rPr>
        <w:t>ary</w:t>
      </w:r>
      <w:r w:rsidR="00A61915" w:rsidRPr="00D142EF">
        <w:rPr>
          <w:lang w:val="en" w:eastAsia="fr-FR"/>
        </w:rPr>
        <w:t xml:space="preserve"> allocation</w:t>
      </w:r>
      <w:r w:rsidR="008A1DC7">
        <w:rPr>
          <w:lang w:val="en" w:eastAsia="fr-FR"/>
        </w:rPr>
        <w:t>s</w:t>
      </w:r>
      <w:r w:rsidR="00A61915" w:rsidRPr="00D142EF">
        <w:rPr>
          <w:lang w:val="en" w:eastAsia="fr-FR"/>
        </w:rPr>
        <w:t xml:space="preserve"> increasing from 24.4</w:t>
      </w:r>
      <w:r w:rsidR="001F4A3C">
        <w:rPr>
          <w:lang w:val="en" w:eastAsia="fr-FR"/>
        </w:rPr>
        <w:t xml:space="preserve"> percent</w:t>
      </w:r>
      <w:r w:rsidR="001F4A3C" w:rsidRPr="00D142EF">
        <w:rPr>
          <w:lang w:val="en" w:eastAsia="fr-FR"/>
        </w:rPr>
        <w:t xml:space="preserve"> </w:t>
      </w:r>
      <w:r w:rsidR="00A61915" w:rsidRPr="00D142EF">
        <w:rPr>
          <w:lang w:val="en" w:eastAsia="fr-FR"/>
        </w:rPr>
        <w:t>in 2017 to 25.3</w:t>
      </w:r>
      <w:r w:rsidR="001F4A3C">
        <w:rPr>
          <w:lang w:val="en" w:eastAsia="fr-FR"/>
        </w:rPr>
        <w:t xml:space="preserve"> percent</w:t>
      </w:r>
      <w:r w:rsidR="001F4A3C" w:rsidRPr="00D142EF">
        <w:rPr>
          <w:lang w:val="en" w:eastAsia="fr-FR"/>
        </w:rPr>
        <w:t xml:space="preserve"> </w:t>
      </w:r>
      <w:r w:rsidR="00A61915" w:rsidRPr="00D142EF">
        <w:rPr>
          <w:lang w:val="en" w:eastAsia="fr-FR"/>
        </w:rPr>
        <w:t>in 2018</w:t>
      </w:r>
      <w:r w:rsidR="00E87785" w:rsidRPr="00D142EF">
        <w:rPr>
          <w:lang w:val="en" w:eastAsia="fr-FR"/>
        </w:rPr>
        <w:t>.</w:t>
      </w:r>
      <w:bookmarkStart w:id="1" w:name="_Hlk15246898"/>
      <w:r w:rsidR="00D142EF">
        <w:rPr>
          <w:lang w:val="en" w:eastAsia="fr-FR"/>
        </w:rPr>
        <w:t xml:space="preserve"> </w:t>
      </w:r>
    </w:p>
    <w:p w14:paraId="343C5472" w14:textId="509821F3" w:rsidR="00203E40" w:rsidRPr="00D142EF" w:rsidRDefault="00D460C2" w:rsidP="00DD3FAE">
      <w:pPr>
        <w:pStyle w:val="ListParagraph"/>
        <w:numPr>
          <w:ilvl w:val="3"/>
          <w:numId w:val="1"/>
        </w:numPr>
        <w:spacing w:after="120"/>
        <w:ind w:left="1080" w:right="720" w:firstLine="0"/>
        <w:jc w:val="both"/>
        <w:rPr>
          <w:lang w:val="en" w:eastAsia="fr-FR"/>
        </w:rPr>
      </w:pPr>
      <w:r w:rsidRPr="00D142EF">
        <w:rPr>
          <w:lang w:val="en" w:eastAsia="fr-FR"/>
        </w:rPr>
        <w:t xml:space="preserve">Persistent insecurity and political uncertainties coupled with a decline in agricultural production have affected economic growth, which </w:t>
      </w:r>
      <w:r w:rsidR="00C358AF">
        <w:t>decreased from 5.3</w:t>
      </w:r>
      <w:r w:rsidR="001F4A3C">
        <w:t xml:space="preserve"> </w:t>
      </w:r>
      <w:r w:rsidR="001F4A3C">
        <w:rPr>
          <w:lang w:val="en" w:eastAsia="fr-FR"/>
        </w:rPr>
        <w:t>percent</w:t>
      </w:r>
      <w:r w:rsidR="001F4A3C">
        <w:t xml:space="preserve"> </w:t>
      </w:r>
      <w:r w:rsidR="00C358AF">
        <w:t>in 2016 to 5</w:t>
      </w:r>
      <w:r w:rsidR="001F4A3C">
        <w:t xml:space="preserve"> </w:t>
      </w:r>
      <w:r w:rsidR="001F4A3C">
        <w:rPr>
          <w:lang w:val="en" w:eastAsia="fr-FR"/>
        </w:rPr>
        <w:t>percent</w:t>
      </w:r>
      <w:r w:rsidR="001F4A3C">
        <w:t xml:space="preserve"> </w:t>
      </w:r>
      <w:r w:rsidR="00C358AF">
        <w:t>in 2018 and an estimated 4.9</w:t>
      </w:r>
      <w:r w:rsidR="001F4A3C">
        <w:t xml:space="preserve"> </w:t>
      </w:r>
      <w:r w:rsidR="001F4A3C">
        <w:rPr>
          <w:lang w:val="en" w:eastAsia="fr-FR"/>
        </w:rPr>
        <w:t>percent</w:t>
      </w:r>
      <w:r w:rsidR="001F4A3C" w:rsidDel="001F4A3C">
        <w:t xml:space="preserve"> </w:t>
      </w:r>
      <w:r w:rsidR="00C358AF">
        <w:t xml:space="preserve">in </w:t>
      </w:r>
      <w:r w:rsidRPr="00D142EF">
        <w:rPr>
          <w:lang w:val="en" w:eastAsia="fr-FR"/>
        </w:rPr>
        <w:t xml:space="preserve">2019. </w:t>
      </w:r>
      <w:r w:rsidR="005B2A43">
        <w:rPr>
          <w:lang w:val="en" w:eastAsia="fr-FR"/>
        </w:rPr>
        <w:t>E</w:t>
      </w:r>
      <w:r w:rsidR="00EB60A4" w:rsidRPr="00D142EF">
        <w:rPr>
          <w:lang w:val="en" w:eastAsia="fr-FR"/>
        </w:rPr>
        <w:t>conomic g</w:t>
      </w:r>
      <w:r w:rsidRPr="0045749B">
        <w:rPr>
          <w:bCs/>
          <w:lang w:val="en" w:eastAsia="fr-FR"/>
        </w:rPr>
        <w:t xml:space="preserve">rowth remains non-inclusive </w:t>
      </w:r>
      <w:r w:rsidR="007445E1" w:rsidRPr="0045749B">
        <w:rPr>
          <w:bCs/>
          <w:lang w:val="en" w:eastAsia="fr-FR"/>
        </w:rPr>
        <w:t>since</w:t>
      </w:r>
      <w:r w:rsidRPr="0045749B">
        <w:rPr>
          <w:bCs/>
          <w:lang w:val="en" w:eastAsia="fr-FR"/>
        </w:rPr>
        <w:t xml:space="preserve"> it is </w:t>
      </w:r>
      <w:r w:rsidR="003B1B91" w:rsidRPr="0045749B">
        <w:rPr>
          <w:bCs/>
          <w:lang w:val="en" w:eastAsia="fr-FR"/>
        </w:rPr>
        <w:t xml:space="preserve">neither </w:t>
      </w:r>
      <w:r w:rsidRPr="0045749B">
        <w:rPr>
          <w:bCs/>
          <w:lang w:val="en" w:eastAsia="fr-FR"/>
        </w:rPr>
        <w:t>job-creating</w:t>
      </w:r>
      <w:r w:rsidR="00D73AF3" w:rsidRPr="0045749B">
        <w:rPr>
          <w:bCs/>
          <w:lang w:val="en" w:eastAsia="fr-FR"/>
        </w:rPr>
        <w:t xml:space="preserve"> nor </w:t>
      </w:r>
      <w:r w:rsidR="008518AB" w:rsidRPr="0045749B">
        <w:rPr>
          <w:bCs/>
          <w:lang w:val="en" w:eastAsia="fr-FR"/>
        </w:rPr>
        <w:t xml:space="preserve">sufficiently </w:t>
      </w:r>
      <w:r w:rsidR="00D73AF3" w:rsidRPr="0045749B">
        <w:rPr>
          <w:bCs/>
          <w:lang w:val="en" w:eastAsia="fr-FR"/>
        </w:rPr>
        <w:t>broad</w:t>
      </w:r>
      <w:r w:rsidR="004E25EC" w:rsidRPr="0045749B">
        <w:rPr>
          <w:bCs/>
          <w:lang w:val="en" w:eastAsia="fr-FR"/>
        </w:rPr>
        <w:t>-</w:t>
      </w:r>
      <w:r w:rsidR="00D73AF3" w:rsidRPr="0045749B">
        <w:rPr>
          <w:bCs/>
          <w:lang w:val="en" w:eastAsia="fr-FR"/>
        </w:rPr>
        <w:t xml:space="preserve">based </w:t>
      </w:r>
      <w:r w:rsidR="008518AB" w:rsidRPr="0045749B">
        <w:rPr>
          <w:bCs/>
          <w:lang w:val="en" w:eastAsia="fr-FR"/>
        </w:rPr>
        <w:t>to</w:t>
      </w:r>
      <w:r w:rsidR="00D73AF3" w:rsidRPr="0045749B">
        <w:rPr>
          <w:bCs/>
          <w:lang w:val="en" w:eastAsia="fr-FR"/>
        </w:rPr>
        <w:t xml:space="preserve"> </w:t>
      </w:r>
      <w:r w:rsidRPr="0045749B">
        <w:rPr>
          <w:bCs/>
          <w:lang w:val="en" w:eastAsia="fr-FR"/>
        </w:rPr>
        <w:t>reduce poverty and inequality.</w:t>
      </w:r>
      <w:r w:rsidR="00DD4551" w:rsidRPr="0045749B">
        <w:rPr>
          <w:bCs/>
          <w:lang w:val="en" w:eastAsia="fr-FR"/>
        </w:rPr>
        <w:t xml:space="preserve"> </w:t>
      </w:r>
      <w:bookmarkEnd w:id="1"/>
      <w:r w:rsidR="006E6853" w:rsidRPr="0045749B">
        <w:rPr>
          <w:bCs/>
          <w:lang w:val="en" w:eastAsia="fr-FR"/>
        </w:rPr>
        <w:t xml:space="preserve">The economy </w:t>
      </w:r>
      <w:r w:rsidR="00A464BB" w:rsidRPr="0045749B">
        <w:rPr>
          <w:bCs/>
          <w:lang w:val="en" w:eastAsia="fr-FR"/>
        </w:rPr>
        <w:t xml:space="preserve">is </w:t>
      </w:r>
      <w:r w:rsidR="006E6853" w:rsidRPr="0045749B">
        <w:rPr>
          <w:bCs/>
          <w:lang w:val="en" w:eastAsia="fr-FR"/>
        </w:rPr>
        <w:t xml:space="preserve">characterized by </w:t>
      </w:r>
      <w:r w:rsidR="005B2A43">
        <w:rPr>
          <w:bCs/>
          <w:lang w:val="en" w:eastAsia="fr-FR"/>
        </w:rPr>
        <w:t xml:space="preserve">lack of </w:t>
      </w:r>
      <w:r w:rsidR="006E6853" w:rsidRPr="0045749B">
        <w:rPr>
          <w:bCs/>
          <w:lang w:val="en" w:eastAsia="fr-FR"/>
        </w:rPr>
        <w:t>diversification</w:t>
      </w:r>
      <w:r w:rsidR="008E09A2" w:rsidRPr="0045749B">
        <w:rPr>
          <w:bCs/>
          <w:lang w:val="en" w:eastAsia="fr-FR"/>
        </w:rPr>
        <w:t xml:space="preserve"> </w:t>
      </w:r>
      <w:r w:rsidR="0080213F" w:rsidRPr="0045749B">
        <w:rPr>
          <w:bCs/>
          <w:lang w:val="en" w:eastAsia="fr-FR"/>
        </w:rPr>
        <w:t xml:space="preserve">and </w:t>
      </w:r>
      <w:r w:rsidR="0045749B" w:rsidRPr="0045749B">
        <w:rPr>
          <w:bCs/>
          <w:lang w:val="en" w:eastAsia="fr-FR"/>
        </w:rPr>
        <w:t>competitiv</w:t>
      </w:r>
      <w:r w:rsidR="0045749B">
        <w:rPr>
          <w:bCs/>
          <w:lang w:val="en" w:eastAsia="fr-FR"/>
        </w:rPr>
        <w:t>eness</w:t>
      </w:r>
      <w:r w:rsidR="00CA23F0">
        <w:rPr>
          <w:bCs/>
          <w:lang w:val="en" w:eastAsia="fr-FR"/>
        </w:rPr>
        <w:t xml:space="preserve">, </w:t>
      </w:r>
      <w:r w:rsidR="006E6853" w:rsidRPr="0045749B">
        <w:rPr>
          <w:bCs/>
          <w:lang w:val="en" w:eastAsia="fr-FR"/>
        </w:rPr>
        <w:t xml:space="preserve">dominated </w:t>
      </w:r>
      <w:r w:rsidR="007445E1" w:rsidRPr="0045749B">
        <w:rPr>
          <w:bCs/>
          <w:lang w:val="en" w:eastAsia="fr-FR"/>
        </w:rPr>
        <w:t>in 2018</w:t>
      </w:r>
      <w:r w:rsidR="007445E1" w:rsidRPr="00D142EF">
        <w:rPr>
          <w:lang w:val="en" w:eastAsia="fr-FR"/>
        </w:rPr>
        <w:t xml:space="preserve"> </w:t>
      </w:r>
      <w:r w:rsidR="006E6853" w:rsidRPr="00D142EF">
        <w:rPr>
          <w:lang w:val="en" w:eastAsia="fr-FR"/>
        </w:rPr>
        <w:t xml:space="preserve">by </w:t>
      </w:r>
      <w:r w:rsidR="00493318" w:rsidRPr="00D142EF">
        <w:rPr>
          <w:lang w:val="en" w:eastAsia="fr-FR"/>
        </w:rPr>
        <w:t xml:space="preserve">the </w:t>
      </w:r>
      <w:r w:rsidR="006E6853" w:rsidRPr="00D142EF">
        <w:rPr>
          <w:lang w:val="en" w:eastAsia="fr-FR"/>
        </w:rPr>
        <w:t>primary</w:t>
      </w:r>
      <w:r w:rsidR="007445E1" w:rsidRPr="00D142EF">
        <w:rPr>
          <w:lang w:val="en" w:eastAsia="fr-FR"/>
        </w:rPr>
        <w:t xml:space="preserve"> </w:t>
      </w:r>
      <w:r w:rsidR="00EB60A4" w:rsidRPr="00D142EF">
        <w:rPr>
          <w:lang w:val="en" w:eastAsia="fr-FR"/>
        </w:rPr>
        <w:t xml:space="preserve">sector </w:t>
      </w:r>
      <w:r w:rsidR="007445E1" w:rsidRPr="00D142EF">
        <w:rPr>
          <w:lang w:val="en" w:eastAsia="fr-FR"/>
        </w:rPr>
        <w:t>(32</w:t>
      </w:r>
      <w:r w:rsidR="0045749B" w:rsidRPr="0045749B">
        <w:rPr>
          <w:lang w:val="en" w:eastAsia="fr-FR"/>
        </w:rPr>
        <w:t xml:space="preserve"> </w:t>
      </w:r>
      <w:r w:rsidR="0045749B">
        <w:rPr>
          <w:lang w:val="en" w:eastAsia="fr-FR"/>
        </w:rPr>
        <w:t>percent</w:t>
      </w:r>
      <w:r w:rsidR="0045749B" w:rsidRPr="00D142EF" w:rsidDel="0045749B">
        <w:rPr>
          <w:lang w:val="en" w:eastAsia="fr-FR"/>
        </w:rPr>
        <w:t xml:space="preserve"> </w:t>
      </w:r>
      <w:r w:rsidR="007445E1" w:rsidRPr="00D142EF">
        <w:rPr>
          <w:lang w:val="en" w:eastAsia="fr-FR"/>
        </w:rPr>
        <w:t xml:space="preserve">of </w:t>
      </w:r>
      <w:r w:rsidR="0045749B">
        <w:rPr>
          <w:lang w:val="en" w:eastAsia="fr-FR"/>
        </w:rPr>
        <w:t>gross domestic product (</w:t>
      </w:r>
      <w:r w:rsidR="007445E1" w:rsidRPr="00D142EF">
        <w:rPr>
          <w:lang w:val="en" w:eastAsia="fr-FR"/>
        </w:rPr>
        <w:t>GDP)</w:t>
      </w:r>
      <w:r w:rsidR="0045749B">
        <w:rPr>
          <w:lang w:val="en" w:eastAsia="fr-FR"/>
        </w:rPr>
        <w:t>)</w:t>
      </w:r>
      <w:r w:rsidR="007445E1" w:rsidRPr="00D142EF">
        <w:rPr>
          <w:lang w:val="en" w:eastAsia="fr-FR"/>
        </w:rPr>
        <w:t xml:space="preserve">, mainly cotton, </w:t>
      </w:r>
      <w:r w:rsidR="006E6853" w:rsidRPr="00D142EF">
        <w:rPr>
          <w:lang w:val="en" w:eastAsia="fr-FR"/>
        </w:rPr>
        <w:t>and tertiary sectors</w:t>
      </w:r>
      <w:r w:rsidR="007445E1" w:rsidRPr="00D142EF">
        <w:rPr>
          <w:lang w:val="en" w:eastAsia="fr-FR"/>
        </w:rPr>
        <w:t xml:space="preserve"> (40</w:t>
      </w:r>
      <w:r w:rsidR="0045749B">
        <w:rPr>
          <w:lang w:val="en" w:eastAsia="fr-FR"/>
        </w:rPr>
        <w:t xml:space="preserve"> percent</w:t>
      </w:r>
      <w:r w:rsidR="0045749B" w:rsidRPr="00D142EF">
        <w:rPr>
          <w:lang w:val="en" w:eastAsia="fr-FR"/>
        </w:rPr>
        <w:t xml:space="preserve"> </w:t>
      </w:r>
      <w:r w:rsidR="007445E1" w:rsidRPr="00D142EF">
        <w:rPr>
          <w:lang w:val="en" w:eastAsia="fr-FR"/>
        </w:rPr>
        <w:t xml:space="preserve">of GDP) </w:t>
      </w:r>
      <w:r w:rsidR="00C63887" w:rsidRPr="00D142EF">
        <w:rPr>
          <w:lang w:val="en" w:eastAsia="fr-FR"/>
        </w:rPr>
        <w:t xml:space="preserve">such </w:t>
      </w:r>
      <w:r w:rsidR="007445E1" w:rsidRPr="00D142EF">
        <w:rPr>
          <w:lang w:val="en" w:eastAsia="fr-FR"/>
        </w:rPr>
        <w:t>as telecommunication</w:t>
      </w:r>
      <w:r w:rsidR="005B2A43">
        <w:rPr>
          <w:lang w:val="en" w:eastAsia="fr-FR"/>
        </w:rPr>
        <w:t>s</w:t>
      </w:r>
      <w:r w:rsidR="00AF322D" w:rsidRPr="00D142EF">
        <w:rPr>
          <w:lang w:val="en" w:eastAsia="fr-FR"/>
        </w:rPr>
        <w:t xml:space="preserve">. </w:t>
      </w:r>
      <w:r w:rsidR="005B2A43" w:rsidRPr="00D142EF">
        <w:rPr>
          <w:lang w:val="en" w:eastAsia="fr-FR"/>
        </w:rPr>
        <w:t xml:space="preserve">Mali </w:t>
      </w:r>
      <w:r w:rsidR="005B2A43">
        <w:rPr>
          <w:lang w:val="en" w:eastAsia="fr-FR"/>
        </w:rPr>
        <w:t>wa</w:t>
      </w:r>
      <w:r w:rsidR="005B2A43" w:rsidRPr="00D142EF">
        <w:rPr>
          <w:lang w:val="en" w:eastAsia="fr-FR"/>
        </w:rPr>
        <w:t>s ranked 123 of 137 countries</w:t>
      </w:r>
      <w:r w:rsidR="005B2A43">
        <w:rPr>
          <w:lang w:val="en" w:eastAsia="fr-FR"/>
        </w:rPr>
        <w:t xml:space="preserve"> for competitiveness by the </w:t>
      </w:r>
      <w:r w:rsidR="006E6853" w:rsidRPr="00D142EF">
        <w:rPr>
          <w:lang w:val="en" w:eastAsia="fr-FR"/>
        </w:rPr>
        <w:t>World Business Forum</w:t>
      </w:r>
      <w:r w:rsidR="005B2A43">
        <w:rPr>
          <w:lang w:val="en" w:eastAsia="fr-FR"/>
        </w:rPr>
        <w:t xml:space="preserve"> for 2017-2018. </w:t>
      </w:r>
      <w:r w:rsidR="006E6853" w:rsidRPr="00CA23F0">
        <w:rPr>
          <w:bCs/>
          <w:lang w:val="en" w:eastAsia="fr-FR"/>
        </w:rPr>
        <w:t xml:space="preserve">The business environment is not </w:t>
      </w:r>
      <w:r w:rsidR="00D55442" w:rsidRPr="00CA23F0">
        <w:rPr>
          <w:bCs/>
          <w:lang w:val="en" w:eastAsia="fr-FR"/>
        </w:rPr>
        <w:t>favo</w:t>
      </w:r>
      <w:r w:rsidR="00CA23F0">
        <w:rPr>
          <w:bCs/>
          <w:lang w:val="en" w:eastAsia="fr-FR"/>
        </w:rPr>
        <w:t>u</w:t>
      </w:r>
      <w:r w:rsidR="00D55442" w:rsidRPr="00CA23F0">
        <w:rPr>
          <w:bCs/>
          <w:lang w:val="en" w:eastAsia="fr-FR"/>
        </w:rPr>
        <w:t>rable</w:t>
      </w:r>
      <w:r w:rsidR="00D55442" w:rsidRPr="00D142EF">
        <w:rPr>
          <w:b/>
          <w:lang w:val="en" w:eastAsia="fr-FR"/>
        </w:rPr>
        <w:t xml:space="preserve"> </w:t>
      </w:r>
      <w:r w:rsidR="00D55442" w:rsidRPr="00D142EF">
        <w:rPr>
          <w:bCs/>
          <w:lang w:val="en" w:eastAsia="fr-FR"/>
        </w:rPr>
        <w:t>for</w:t>
      </w:r>
      <w:r w:rsidR="006E6853" w:rsidRPr="00D142EF">
        <w:rPr>
          <w:lang w:val="en" w:eastAsia="fr-FR"/>
        </w:rPr>
        <w:t xml:space="preserve"> the development of </w:t>
      </w:r>
      <w:r w:rsidR="00EC3C13" w:rsidRPr="00D142EF">
        <w:rPr>
          <w:lang w:val="en" w:eastAsia="fr-FR"/>
        </w:rPr>
        <w:t xml:space="preserve">the private sector </w:t>
      </w:r>
      <w:r w:rsidR="006E6853" w:rsidRPr="00D142EF">
        <w:rPr>
          <w:lang w:val="en" w:eastAsia="fr-FR"/>
        </w:rPr>
        <w:t>due to</w:t>
      </w:r>
      <w:r w:rsidR="00F12343" w:rsidRPr="00D142EF">
        <w:rPr>
          <w:lang w:val="en" w:eastAsia="fr-FR"/>
        </w:rPr>
        <w:t xml:space="preserve"> the many barriers to investments</w:t>
      </w:r>
      <w:r w:rsidR="00203E40" w:rsidRPr="00D142EF">
        <w:rPr>
          <w:lang w:val="en" w:eastAsia="fr-FR"/>
        </w:rPr>
        <w:t>.</w:t>
      </w:r>
    </w:p>
    <w:p w14:paraId="1C431F49" w14:textId="3FDF7D87" w:rsidR="001E4592" w:rsidRDefault="00CA23F0" w:rsidP="00067AE4">
      <w:pPr>
        <w:pStyle w:val="ListParagraph"/>
        <w:numPr>
          <w:ilvl w:val="0"/>
          <w:numId w:val="27"/>
        </w:numPr>
        <w:spacing w:after="120"/>
        <w:ind w:left="1080" w:right="720" w:firstLine="0"/>
        <w:jc w:val="both"/>
        <w:rPr>
          <w:lang w:val="en" w:eastAsia="fr-FR"/>
        </w:rPr>
      </w:pPr>
      <w:r w:rsidRPr="00CA23F0">
        <w:rPr>
          <w:bCs/>
          <w:lang w:eastAsia="fr-FR"/>
        </w:rPr>
        <w:t>The p</w:t>
      </w:r>
      <w:r w:rsidR="001E4592" w:rsidRPr="00CA23F0">
        <w:rPr>
          <w:bCs/>
          <w:lang w:eastAsia="fr-FR"/>
        </w:rPr>
        <w:t xml:space="preserve">overty </w:t>
      </w:r>
      <w:r w:rsidRPr="00CA23F0">
        <w:rPr>
          <w:bCs/>
          <w:lang w:eastAsia="fr-FR"/>
        </w:rPr>
        <w:t xml:space="preserve">rate </w:t>
      </w:r>
      <w:r w:rsidR="001E4592" w:rsidRPr="00CA23F0">
        <w:rPr>
          <w:bCs/>
          <w:lang w:eastAsia="fr-FR"/>
        </w:rPr>
        <w:t>has remained stagnant since 2009</w:t>
      </w:r>
      <w:r w:rsidR="001E4592" w:rsidRPr="003712F8">
        <w:rPr>
          <w:lang w:eastAsia="fr-FR"/>
        </w:rPr>
        <w:t xml:space="preserve">. </w:t>
      </w:r>
      <w:r w:rsidR="001E4592" w:rsidRPr="0021319A">
        <w:rPr>
          <w:lang w:val="en" w:eastAsia="fr-FR"/>
        </w:rPr>
        <w:t>After falling 12 points from 55.6</w:t>
      </w:r>
      <w:r>
        <w:rPr>
          <w:lang w:val="en" w:eastAsia="fr-FR"/>
        </w:rPr>
        <w:t xml:space="preserve"> percent</w:t>
      </w:r>
      <w:r w:rsidRPr="0021319A">
        <w:rPr>
          <w:lang w:val="en" w:eastAsia="fr-FR"/>
        </w:rPr>
        <w:t xml:space="preserve"> </w:t>
      </w:r>
      <w:r w:rsidR="001E4592" w:rsidRPr="0021319A">
        <w:rPr>
          <w:lang w:val="en" w:eastAsia="fr-FR"/>
        </w:rPr>
        <w:t>to 43.7</w:t>
      </w:r>
      <w:r>
        <w:rPr>
          <w:lang w:val="en" w:eastAsia="fr-FR"/>
        </w:rPr>
        <w:t xml:space="preserve"> percent</w:t>
      </w:r>
      <w:r w:rsidRPr="0021319A">
        <w:rPr>
          <w:lang w:val="en" w:eastAsia="fr-FR"/>
        </w:rPr>
        <w:t xml:space="preserve"> </w:t>
      </w:r>
      <w:r w:rsidR="001E4592" w:rsidRPr="0021319A">
        <w:rPr>
          <w:lang w:val="en" w:eastAsia="fr-FR"/>
        </w:rPr>
        <w:t xml:space="preserve">between 2001 and 2009, it rose to 47.3 </w:t>
      </w:r>
      <w:r>
        <w:rPr>
          <w:lang w:val="en" w:eastAsia="fr-FR"/>
        </w:rPr>
        <w:t xml:space="preserve">percent </w:t>
      </w:r>
      <w:r w:rsidR="001E4592" w:rsidRPr="0021319A">
        <w:rPr>
          <w:lang w:val="en" w:eastAsia="fr-FR"/>
        </w:rPr>
        <w:t xml:space="preserve">in 2015, due to the high </w:t>
      </w:r>
      <w:r>
        <w:rPr>
          <w:lang w:val="en" w:eastAsia="fr-FR"/>
        </w:rPr>
        <w:t xml:space="preserve">annual </w:t>
      </w:r>
      <w:r w:rsidR="001E4592" w:rsidRPr="0021319A">
        <w:rPr>
          <w:lang w:val="en" w:eastAsia="fr-FR"/>
        </w:rPr>
        <w:t>population growth rate of 3.6 per</w:t>
      </w:r>
      <w:r>
        <w:rPr>
          <w:lang w:val="en" w:eastAsia="fr-FR"/>
        </w:rPr>
        <w:t>cent</w:t>
      </w:r>
      <w:r w:rsidR="001E4592">
        <w:rPr>
          <w:rStyle w:val="FootnoteReference"/>
          <w:lang w:val="en" w:eastAsia="fr-FR"/>
        </w:rPr>
        <w:footnoteReference w:id="6"/>
      </w:r>
      <w:r w:rsidR="001E4592" w:rsidRPr="0021319A">
        <w:rPr>
          <w:lang w:val="en" w:eastAsia="fr-FR"/>
        </w:rPr>
        <w:t xml:space="preserve"> </w:t>
      </w:r>
      <w:r>
        <w:rPr>
          <w:lang w:val="en" w:eastAsia="fr-FR"/>
        </w:rPr>
        <w:t xml:space="preserve">and the </w:t>
      </w:r>
      <w:r w:rsidR="001E4592">
        <w:rPr>
          <w:lang w:val="en" w:eastAsia="fr-FR"/>
        </w:rPr>
        <w:t xml:space="preserve">negative impact </w:t>
      </w:r>
      <w:r>
        <w:rPr>
          <w:lang w:val="en" w:eastAsia="fr-FR"/>
        </w:rPr>
        <w:t xml:space="preserve">of </w:t>
      </w:r>
      <w:r w:rsidRPr="0021319A">
        <w:rPr>
          <w:lang w:val="en" w:eastAsia="fr-FR"/>
        </w:rPr>
        <w:t xml:space="preserve">the </w:t>
      </w:r>
      <w:r>
        <w:rPr>
          <w:lang w:val="en" w:eastAsia="fr-FR"/>
        </w:rPr>
        <w:t>protracted</w:t>
      </w:r>
      <w:r w:rsidRPr="0021319A">
        <w:rPr>
          <w:lang w:val="en" w:eastAsia="fr-FR"/>
        </w:rPr>
        <w:t xml:space="preserve"> security crisis </w:t>
      </w:r>
      <w:r w:rsidR="001E4592" w:rsidRPr="0021319A">
        <w:rPr>
          <w:lang w:val="en" w:eastAsia="fr-FR"/>
        </w:rPr>
        <w:t>on employment and inequality</w:t>
      </w:r>
      <w:r w:rsidR="00BE1E0D">
        <w:rPr>
          <w:lang w:val="en" w:eastAsia="fr-FR"/>
        </w:rPr>
        <w:t xml:space="preserve">. It </w:t>
      </w:r>
      <w:r w:rsidR="00BE1E0D" w:rsidRPr="0021319A">
        <w:rPr>
          <w:lang w:val="en" w:eastAsia="fr-FR"/>
        </w:rPr>
        <w:t xml:space="preserve">declined </w:t>
      </w:r>
      <w:r w:rsidR="00BE1E0D">
        <w:rPr>
          <w:lang w:val="en" w:eastAsia="fr-FR"/>
        </w:rPr>
        <w:t xml:space="preserve">slightly </w:t>
      </w:r>
      <w:r w:rsidR="00BE1E0D" w:rsidRPr="0021319A">
        <w:rPr>
          <w:lang w:val="en" w:eastAsia="fr-FR"/>
        </w:rPr>
        <w:t>to 43.6</w:t>
      </w:r>
      <w:r>
        <w:rPr>
          <w:lang w:val="en" w:eastAsia="fr-FR"/>
        </w:rPr>
        <w:t xml:space="preserve"> percent</w:t>
      </w:r>
      <w:r w:rsidRPr="0021319A">
        <w:rPr>
          <w:lang w:val="en" w:eastAsia="fr-FR"/>
        </w:rPr>
        <w:t xml:space="preserve"> </w:t>
      </w:r>
      <w:r w:rsidR="00BE1E0D" w:rsidRPr="0021319A">
        <w:rPr>
          <w:lang w:val="en" w:eastAsia="fr-FR"/>
        </w:rPr>
        <w:t>in 2018</w:t>
      </w:r>
      <w:r w:rsidR="00BE1E0D">
        <w:rPr>
          <w:lang w:val="en" w:eastAsia="fr-FR"/>
        </w:rPr>
        <w:t xml:space="preserve"> due to </w:t>
      </w:r>
      <w:r w:rsidR="00AF24E2">
        <w:rPr>
          <w:lang w:val="en" w:eastAsia="fr-FR"/>
        </w:rPr>
        <w:t>improved</w:t>
      </w:r>
      <w:r w:rsidR="00BE1E0D">
        <w:rPr>
          <w:lang w:val="en" w:eastAsia="fr-FR"/>
        </w:rPr>
        <w:t xml:space="preserve"> agricultural production</w:t>
      </w:r>
      <w:r w:rsidR="00043968">
        <w:rPr>
          <w:lang w:val="en" w:eastAsia="fr-FR"/>
        </w:rPr>
        <w:t xml:space="preserve"> </w:t>
      </w:r>
      <w:r>
        <w:rPr>
          <w:lang w:val="en" w:eastAsia="fr-FR"/>
        </w:rPr>
        <w:t xml:space="preserve">in </w:t>
      </w:r>
      <w:r w:rsidR="00043968">
        <w:rPr>
          <w:lang w:val="en" w:eastAsia="fr-FR"/>
        </w:rPr>
        <w:t>the last two years</w:t>
      </w:r>
      <w:r w:rsidR="001E4592" w:rsidRPr="003712F8">
        <w:t xml:space="preserve">. </w:t>
      </w:r>
      <w:r w:rsidR="001E4592" w:rsidRPr="00CA23F0">
        <w:rPr>
          <w:bCs/>
          <w:lang w:val="en" w:eastAsia="fr-FR"/>
        </w:rPr>
        <w:t>Poverty in Mali is predominantly rural</w:t>
      </w:r>
      <w:r w:rsidR="001E4592" w:rsidRPr="0021319A">
        <w:rPr>
          <w:lang w:val="en" w:eastAsia="fr-FR"/>
        </w:rPr>
        <w:t xml:space="preserve"> with a rate of 53.6 </w:t>
      </w:r>
      <w:r>
        <w:rPr>
          <w:lang w:val="en" w:eastAsia="fr-FR"/>
        </w:rPr>
        <w:t xml:space="preserve">percent </w:t>
      </w:r>
      <w:r w:rsidR="001E4592" w:rsidRPr="0021319A">
        <w:rPr>
          <w:lang w:val="en" w:eastAsia="fr-FR"/>
        </w:rPr>
        <w:t xml:space="preserve">in rural areas. The </w:t>
      </w:r>
      <w:r w:rsidR="001E4592" w:rsidRPr="007E4320">
        <w:rPr>
          <w:lang w:val="en" w:eastAsia="fr-FR"/>
        </w:rPr>
        <w:t>Multidimensional Poverty Index</w:t>
      </w:r>
      <w:r>
        <w:rPr>
          <w:lang w:val="en" w:eastAsia="fr-FR"/>
        </w:rPr>
        <w:t>,</w:t>
      </w:r>
      <w:r w:rsidR="001E4592" w:rsidRPr="003712F8">
        <w:rPr>
          <w:rStyle w:val="FootnoteReference"/>
          <w:lang w:val="fr-FR"/>
        </w:rPr>
        <w:footnoteReference w:id="7"/>
      </w:r>
      <w:r w:rsidR="001E4592" w:rsidRPr="0021319A">
        <w:rPr>
          <w:lang w:val="en" w:eastAsia="fr-FR"/>
        </w:rPr>
        <w:t xml:space="preserve"> which expresses </w:t>
      </w:r>
      <w:r w:rsidR="001E4592" w:rsidRPr="0021319A">
        <w:rPr>
          <w:lang w:val="en" w:eastAsia="fr-FR"/>
        </w:rPr>
        <w:lastRenderedPageBreak/>
        <w:t xml:space="preserve">poverty in terms of deprivation </w:t>
      </w:r>
      <w:r w:rsidR="009D4B2A">
        <w:rPr>
          <w:lang w:val="en" w:eastAsia="fr-FR"/>
        </w:rPr>
        <w:t xml:space="preserve">in </w:t>
      </w:r>
      <w:r>
        <w:rPr>
          <w:lang w:val="en" w:eastAsia="fr-FR"/>
        </w:rPr>
        <w:t>e</w:t>
      </w:r>
      <w:r w:rsidR="001E4592" w:rsidRPr="0021319A">
        <w:rPr>
          <w:lang w:val="en" w:eastAsia="fr-FR"/>
        </w:rPr>
        <w:t xml:space="preserve">ducation, </w:t>
      </w:r>
      <w:r>
        <w:rPr>
          <w:lang w:val="en" w:eastAsia="fr-FR"/>
        </w:rPr>
        <w:t>h</w:t>
      </w:r>
      <w:r w:rsidR="001E4592" w:rsidRPr="0021319A">
        <w:rPr>
          <w:lang w:val="en" w:eastAsia="fr-FR"/>
        </w:rPr>
        <w:t xml:space="preserve">ealth and </w:t>
      </w:r>
      <w:r>
        <w:rPr>
          <w:lang w:val="en" w:eastAsia="fr-FR"/>
        </w:rPr>
        <w:t>l</w:t>
      </w:r>
      <w:r w:rsidR="001E4592" w:rsidRPr="0021319A">
        <w:rPr>
          <w:lang w:val="en" w:eastAsia="fr-FR"/>
        </w:rPr>
        <w:t xml:space="preserve">iving </w:t>
      </w:r>
      <w:r>
        <w:rPr>
          <w:lang w:val="en" w:eastAsia="fr-FR"/>
        </w:rPr>
        <w:t>c</w:t>
      </w:r>
      <w:r w:rsidR="001E4592" w:rsidRPr="0021319A">
        <w:rPr>
          <w:lang w:val="en" w:eastAsia="fr-FR"/>
        </w:rPr>
        <w:t>onditions</w:t>
      </w:r>
      <w:r>
        <w:t>,</w:t>
      </w:r>
      <w:r w:rsidR="001E4592" w:rsidRPr="003712F8">
        <w:rPr>
          <w:rStyle w:val="FootnoteReference"/>
          <w:lang w:val="fr-FR"/>
        </w:rPr>
        <w:footnoteReference w:id="8"/>
      </w:r>
      <w:r w:rsidR="001E4592" w:rsidRPr="003712F8">
        <w:t xml:space="preserve"> </w:t>
      </w:r>
      <w:r w:rsidR="001E4592" w:rsidRPr="0021319A">
        <w:rPr>
          <w:lang w:val="en" w:eastAsia="fr-FR"/>
        </w:rPr>
        <w:t>is 39.8</w:t>
      </w:r>
      <w:r>
        <w:rPr>
          <w:lang w:val="en" w:eastAsia="fr-FR"/>
        </w:rPr>
        <w:t xml:space="preserve"> percent</w:t>
      </w:r>
      <w:r w:rsidRPr="0021319A">
        <w:rPr>
          <w:lang w:val="en" w:eastAsia="fr-FR"/>
        </w:rPr>
        <w:t xml:space="preserve"> </w:t>
      </w:r>
      <w:r w:rsidR="001E4592" w:rsidRPr="0021319A">
        <w:rPr>
          <w:lang w:val="en" w:eastAsia="fr-FR"/>
        </w:rPr>
        <w:t>nationally</w:t>
      </w:r>
      <w:r w:rsidR="003B1B91">
        <w:rPr>
          <w:lang w:val="en" w:eastAsia="fr-FR"/>
        </w:rPr>
        <w:t>.</w:t>
      </w:r>
    </w:p>
    <w:p w14:paraId="54CDF397" w14:textId="2FDF2DF3" w:rsidR="0021319A" w:rsidRPr="008E09A2" w:rsidRDefault="007C12D8" w:rsidP="00067AE4">
      <w:pPr>
        <w:pStyle w:val="ListParagraph"/>
        <w:numPr>
          <w:ilvl w:val="0"/>
          <w:numId w:val="27"/>
        </w:numPr>
        <w:spacing w:after="120"/>
        <w:ind w:left="1080" w:right="720" w:firstLine="0"/>
        <w:jc w:val="both"/>
        <w:rPr>
          <w:lang w:val="en" w:eastAsia="fr-FR"/>
        </w:rPr>
      </w:pPr>
      <w:r w:rsidRPr="00DB7644">
        <w:rPr>
          <w:lang w:val="en" w:eastAsia="fr-FR"/>
        </w:rPr>
        <w:t>The lack of economic opportunities</w:t>
      </w:r>
      <w:r w:rsidR="00CD4D81">
        <w:rPr>
          <w:lang w:val="en" w:eastAsia="fr-FR"/>
        </w:rPr>
        <w:t>,</w:t>
      </w:r>
      <w:r w:rsidRPr="00DB7644">
        <w:rPr>
          <w:lang w:val="en" w:eastAsia="fr-FR"/>
        </w:rPr>
        <w:t xml:space="preserve"> combined with the lack of justice</w:t>
      </w:r>
      <w:r w:rsidR="00C005C5">
        <w:rPr>
          <w:lang w:val="en" w:eastAsia="fr-FR"/>
        </w:rPr>
        <w:t>, in</w:t>
      </w:r>
      <w:r w:rsidRPr="00DB7644">
        <w:rPr>
          <w:lang w:val="en" w:eastAsia="fr-FR"/>
        </w:rPr>
        <w:t>security and widespread corruption</w:t>
      </w:r>
      <w:r w:rsidR="00CD4D81">
        <w:rPr>
          <w:lang w:val="en" w:eastAsia="fr-FR"/>
        </w:rPr>
        <w:t>,</w:t>
      </w:r>
      <w:r w:rsidRPr="00DB7644">
        <w:rPr>
          <w:lang w:val="en" w:eastAsia="fr-FR"/>
        </w:rPr>
        <w:t xml:space="preserve"> is a determining factor in radicalization. </w:t>
      </w:r>
      <w:r w:rsidRPr="003712F8">
        <w:t>Young people</w:t>
      </w:r>
      <w:r w:rsidRPr="003712F8">
        <w:rPr>
          <w:rStyle w:val="FootnoteReference"/>
          <w:lang w:val="fr-FR"/>
        </w:rPr>
        <w:footnoteReference w:id="9"/>
      </w:r>
      <w:r w:rsidRPr="003712F8">
        <w:t xml:space="preserve"> </w:t>
      </w:r>
      <w:r w:rsidRPr="00DB7644">
        <w:rPr>
          <w:lang w:val="en" w:eastAsia="fr-FR"/>
        </w:rPr>
        <w:t xml:space="preserve"> are </w:t>
      </w:r>
      <w:r w:rsidR="000070F7">
        <w:rPr>
          <w:lang w:val="en" w:eastAsia="fr-FR"/>
        </w:rPr>
        <w:t xml:space="preserve">vulnerable </w:t>
      </w:r>
      <w:r w:rsidR="00827406">
        <w:rPr>
          <w:lang w:val="en" w:eastAsia="fr-FR"/>
        </w:rPr>
        <w:t>to</w:t>
      </w:r>
      <w:r w:rsidR="00827406" w:rsidRPr="00DB7644">
        <w:rPr>
          <w:lang w:val="en" w:eastAsia="fr-FR"/>
        </w:rPr>
        <w:t xml:space="preserve"> </w:t>
      </w:r>
      <w:r w:rsidRPr="00CD4D81">
        <w:rPr>
          <w:bCs/>
          <w:lang w:val="en" w:eastAsia="fr-FR"/>
        </w:rPr>
        <w:t>violent extremism</w:t>
      </w:r>
      <w:r w:rsidRPr="003712F8">
        <w:rPr>
          <w:rStyle w:val="FootnoteReference"/>
          <w:lang w:val="fr-FR"/>
        </w:rPr>
        <w:footnoteReference w:id="10"/>
      </w:r>
      <w:r w:rsidRPr="00DB7644">
        <w:rPr>
          <w:lang w:val="en" w:eastAsia="fr-FR"/>
        </w:rPr>
        <w:t xml:space="preserve"> because of the high incidence of unemployment. With a growth rate of 3.6</w:t>
      </w:r>
      <w:r w:rsidR="00CD4D81">
        <w:rPr>
          <w:lang w:val="en" w:eastAsia="fr-FR"/>
        </w:rPr>
        <w:t xml:space="preserve"> percent</w:t>
      </w:r>
      <w:r w:rsidRPr="00DB7644">
        <w:rPr>
          <w:lang w:val="en" w:eastAsia="fr-FR"/>
        </w:rPr>
        <w:t xml:space="preserve">, the population is </w:t>
      </w:r>
      <w:r w:rsidR="009D4B2A">
        <w:rPr>
          <w:lang w:val="en" w:eastAsia="fr-FR"/>
        </w:rPr>
        <w:t xml:space="preserve">young; </w:t>
      </w:r>
      <w:r w:rsidRPr="00DB7644">
        <w:rPr>
          <w:lang w:val="en" w:eastAsia="fr-FR"/>
        </w:rPr>
        <w:t>60</w:t>
      </w:r>
      <w:r w:rsidR="00CD4D81">
        <w:rPr>
          <w:lang w:val="en" w:eastAsia="fr-FR"/>
        </w:rPr>
        <w:t xml:space="preserve"> percent</w:t>
      </w:r>
      <w:r w:rsidRPr="00DB7644">
        <w:rPr>
          <w:lang w:val="en" w:eastAsia="fr-FR"/>
        </w:rPr>
        <w:t xml:space="preserve"> </w:t>
      </w:r>
      <w:r w:rsidR="009D4B2A">
        <w:rPr>
          <w:lang w:val="en" w:eastAsia="fr-FR"/>
        </w:rPr>
        <w:t xml:space="preserve">are under </w:t>
      </w:r>
      <w:r w:rsidR="00E434AB">
        <w:rPr>
          <w:lang w:val="en" w:eastAsia="fr-FR"/>
        </w:rPr>
        <w:t>40</w:t>
      </w:r>
      <w:r w:rsidR="009D4B2A">
        <w:rPr>
          <w:lang w:val="en" w:eastAsia="fr-FR"/>
        </w:rPr>
        <w:t xml:space="preserve"> and </w:t>
      </w:r>
      <w:r w:rsidR="00E434AB">
        <w:rPr>
          <w:lang w:val="en" w:eastAsia="fr-FR"/>
        </w:rPr>
        <w:t>39</w:t>
      </w:r>
      <w:r w:rsidR="009D4B2A">
        <w:rPr>
          <w:lang w:val="en" w:eastAsia="fr-FR"/>
        </w:rPr>
        <w:t xml:space="preserve"> percent</w:t>
      </w:r>
      <w:r w:rsidR="00E434AB">
        <w:rPr>
          <w:lang w:val="en" w:eastAsia="fr-FR"/>
        </w:rPr>
        <w:t xml:space="preserve"> are aged 15-40. Among this population of working age, </w:t>
      </w:r>
      <w:r w:rsidR="00E434AB" w:rsidRPr="00DB7644">
        <w:rPr>
          <w:lang w:val="en" w:eastAsia="fr-FR"/>
        </w:rPr>
        <w:t>more than 46</w:t>
      </w:r>
      <w:r w:rsidR="00E434AB">
        <w:rPr>
          <w:lang w:val="en" w:eastAsia="fr-FR"/>
        </w:rPr>
        <w:t xml:space="preserve"> </w:t>
      </w:r>
      <w:r w:rsidR="00CD4D81">
        <w:rPr>
          <w:lang w:val="en" w:eastAsia="fr-FR"/>
        </w:rPr>
        <w:t>percent</w:t>
      </w:r>
      <w:r w:rsidR="00CD4D81" w:rsidRPr="00DB7644">
        <w:rPr>
          <w:lang w:val="en" w:eastAsia="fr-FR"/>
        </w:rPr>
        <w:t xml:space="preserve"> </w:t>
      </w:r>
      <w:r w:rsidRPr="00DB7644">
        <w:rPr>
          <w:lang w:val="en" w:eastAsia="fr-FR"/>
        </w:rPr>
        <w:t xml:space="preserve">are unemployed. </w:t>
      </w:r>
    </w:p>
    <w:p w14:paraId="2E778AD7" w14:textId="62E3942D" w:rsidR="00020FA8" w:rsidRPr="00D93DCF" w:rsidRDefault="006E6853" w:rsidP="00067AE4">
      <w:pPr>
        <w:pStyle w:val="ListParagraph"/>
        <w:numPr>
          <w:ilvl w:val="0"/>
          <w:numId w:val="27"/>
        </w:numPr>
        <w:spacing w:after="120"/>
        <w:ind w:left="1080" w:right="720" w:firstLine="0"/>
        <w:jc w:val="both"/>
        <w:rPr>
          <w:lang w:val="en" w:eastAsia="fr-FR"/>
        </w:rPr>
      </w:pPr>
      <w:r w:rsidRPr="00CD4D81">
        <w:rPr>
          <w:bCs/>
          <w:lang w:val="en" w:eastAsia="fr-FR"/>
        </w:rPr>
        <w:t>Women</w:t>
      </w:r>
      <w:r w:rsidR="00957585" w:rsidRPr="00CD4D81">
        <w:rPr>
          <w:bCs/>
          <w:lang w:val="en" w:eastAsia="fr-FR"/>
        </w:rPr>
        <w:t xml:space="preserve"> </w:t>
      </w:r>
      <w:r w:rsidRPr="00CD4D81">
        <w:rPr>
          <w:bCs/>
          <w:lang w:val="en" w:eastAsia="fr-FR"/>
        </w:rPr>
        <w:t xml:space="preserve">remain </w:t>
      </w:r>
      <w:r w:rsidR="00957585" w:rsidRPr="00CD4D81">
        <w:rPr>
          <w:bCs/>
          <w:lang w:val="en" w:eastAsia="fr-FR"/>
        </w:rPr>
        <w:t>marginalized</w:t>
      </w:r>
      <w:r w:rsidR="00957585" w:rsidRPr="00F35721">
        <w:rPr>
          <w:lang w:val="en" w:eastAsia="fr-FR"/>
        </w:rPr>
        <w:t xml:space="preserve"> and </w:t>
      </w:r>
      <w:r w:rsidRPr="00F35721">
        <w:rPr>
          <w:lang w:val="en" w:eastAsia="fr-FR"/>
        </w:rPr>
        <w:t xml:space="preserve">underrepresented </w:t>
      </w:r>
      <w:r w:rsidR="00957585" w:rsidRPr="00F35721">
        <w:rPr>
          <w:lang w:val="en" w:eastAsia="fr-FR"/>
        </w:rPr>
        <w:t>in the socioeconomic and political fabric of the society</w:t>
      </w:r>
      <w:r w:rsidR="0069365B">
        <w:rPr>
          <w:lang w:val="en" w:eastAsia="fr-FR"/>
        </w:rPr>
        <w:t xml:space="preserve">. </w:t>
      </w:r>
      <w:r w:rsidR="001E4592">
        <w:rPr>
          <w:lang w:val="en" w:eastAsia="fr-FR"/>
        </w:rPr>
        <w:t>They have limited</w:t>
      </w:r>
      <w:r w:rsidR="003434FF">
        <w:rPr>
          <w:lang w:val="en" w:eastAsia="fr-FR"/>
        </w:rPr>
        <w:t xml:space="preserve"> economic</w:t>
      </w:r>
      <w:r w:rsidR="001E4592">
        <w:rPr>
          <w:lang w:val="en" w:eastAsia="fr-FR"/>
        </w:rPr>
        <w:t xml:space="preserve"> opportunities</w:t>
      </w:r>
      <w:r w:rsidR="005C0FC4">
        <w:rPr>
          <w:lang w:val="en" w:eastAsia="fr-FR"/>
        </w:rPr>
        <w:t xml:space="preserve">, </w:t>
      </w:r>
      <w:r w:rsidR="001E4592">
        <w:rPr>
          <w:lang w:val="en" w:eastAsia="fr-FR"/>
        </w:rPr>
        <w:t>access to resources and services</w:t>
      </w:r>
      <w:r w:rsidR="005C0FC4">
        <w:rPr>
          <w:lang w:val="en" w:eastAsia="fr-FR"/>
        </w:rPr>
        <w:t xml:space="preserve"> </w:t>
      </w:r>
      <w:r w:rsidR="001E4592">
        <w:rPr>
          <w:lang w:val="en" w:eastAsia="fr-FR"/>
        </w:rPr>
        <w:t>and voice in decision-making</w:t>
      </w:r>
      <w:r w:rsidR="00957585" w:rsidRPr="00F35721">
        <w:rPr>
          <w:lang w:val="en" w:eastAsia="fr-FR"/>
        </w:rPr>
        <w:t>.</w:t>
      </w:r>
      <w:r w:rsidR="001E4592">
        <w:rPr>
          <w:lang w:val="en" w:eastAsia="fr-FR"/>
        </w:rPr>
        <w:t xml:space="preserve"> </w:t>
      </w:r>
      <w:r w:rsidR="00CE2B9C" w:rsidRPr="00F35721">
        <w:rPr>
          <w:lang w:val="en" w:eastAsia="fr-FR"/>
        </w:rPr>
        <w:t>W</w:t>
      </w:r>
      <w:r w:rsidRPr="00F35721">
        <w:rPr>
          <w:lang w:val="en" w:eastAsia="fr-FR"/>
        </w:rPr>
        <w:t>omen</w:t>
      </w:r>
      <w:r w:rsidR="005C0FC4">
        <w:rPr>
          <w:lang w:val="en" w:eastAsia="fr-FR"/>
        </w:rPr>
        <w:t>’s</w:t>
      </w:r>
      <w:r w:rsidRPr="00F35721">
        <w:rPr>
          <w:lang w:val="en" w:eastAsia="fr-FR"/>
        </w:rPr>
        <w:t xml:space="preserve"> </w:t>
      </w:r>
      <w:r w:rsidR="00CE2B9C" w:rsidRPr="00F35721">
        <w:rPr>
          <w:lang w:val="en" w:eastAsia="fr-FR"/>
        </w:rPr>
        <w:t xml:space="preserve">representation </w:t>
      </w:r>
      <w:r w:rsidRPr="00F35721">
        <w:rPr>
          <w:lang w:val="en" w:eastAsia="fr-FR"/>
        </w:rPr>
        <w:t xml:space="preserve">in appointed positions remains </w:t>
      </w:r>
      <w:r w:rsidR="003144C5" w:rsidRPr="00C32AC2">
        <w:t>low</w:t>
      </w:r>
      <w:r w:rsidR="005C0FC4">
        <w:t>.</w:t>
      </w:r>
      <w:r w:rsidR="003144C5" w:rsidRPr="00C32AC2">
        <w:rPr>
          <w:rStyle w:val="FootnoteReference"/>
          <w:lang w:val="fr-FR"/>
        </w:rPr>
        <w:footnoteReference w:id="11"/>
      </w:r>
      <w:r w:rsidRPr="00F35721">
        <w:rPr>
          <w:lang w:val="en" w:eastAsia="fr-FR"/>
        </w:rPr>
        <w:t xml:space="preserve"> </w:t>
      </w:r>
      <w:r w:rsidR="00BD4B60">
        <w:rPr>
          <w:lang w:val="en" w:eastAsia="fr-FR"/>
        </w:rPr>
        <w:t>They account for</w:t>
      </w:r>
      <w:r w:rsidRPr="00F35721">
        <w:rPr>
          <w:lang w:val="en" w:eastAsia="fr-FR"/>
        </w:rPr>
        <w:t xml:space="preserve"> </w:t>
      </w:r>
      <w:r w:rsidR="00D86AC7" w:rsidRPr="00F35721">
        <w:rPr>
          <w:lang w:val="en" w:eastAsia="fr-FR"/>
        </w:rPr>
        <w:t>27</w:t>
      </w:r>
      <w:r w:rsidR="005C0FC4">
        <w:rPr>
          <w:lang w:val="en" w:eastAsia="fr-FR"/>
        </w:rPr>
        <w:t xml:space="preserve"> percent</w:t>
      </w:r>
      <w:r w:rsidR="005C0FC4" w:rsidRPr="00F35721">
        <w:rPr>
          <w:lang w:val="en" w:eastAsia="fr-FR"/>
        </w:rPr>
        <w:t xml:space="preserve"> </w:t>
      </w:r>
      <w:r w:rsidR="00D86AC7" w:rsidRPr="00F35721">
        <w:rPr>
          <w:lang w:val="en" w:eastAsia="fr-FR"/>
        </w:rPr>
        <w:t xml:space="preserve">of </w:t>
      </w:r>
      <w:r w:rsidR="00C005C5">
        <w:rPr>
          <w:lang w:val="en" w:eastAsia="fr-FR"/>
        </w:rPr>
        <w:t>p</w:t>
      </w:r>
      <w:r w:rsidR="00D86AC7" w:rsidRPr="00F35721">
        <w:rPr>
          <w:lang w:val="en" w:eastAsia="fr-FR"/>
        </w:rPr>
        <w:t>arliament</w:t>
      </w:r>
      <w:r w:rsidR="007E38F3">
        <w:rPr>
          <w:lang w:val="en" w:eastAsia="fr-FR"/>
        </w:rPr>
        <w:t>arians</w:t>
      </w:r>
      <w:r w:rsidR="00D86AC7" w:rsidRPr="00F35721">
        <w:rPr>
          <w:lang w:val="en" w:eastAsia="fr-FR"/>
        </w:rPr>
        <w:t xml:space="preserve"> </w:t>
      </w:r>
      <w:r w:rsidR="00CA2350">
        <w:rPr>
          <w:lang w:val="en" w:eastAsia="fr-FR"/>
        </w:rPr>
        <w:t xml:space="preserve">and </w:t>
      </w:r>
      <w:r w:rsidRPr="00F35721">
        <w:rPr>
          <w:lang w:val="en" w:eastAsia="fr-FR"/>
        </w:rPr>
        <w:t>26</w:t>
      </w:r>
      <w:r w:rsidR="005C0FC4">
        <w:rPr>
          <w:lang w:val="en" w:eastAsia="fr-FR"/>
        </w:rPr>
        <w:t xml:space="preserve"> percent</w:t>
      </w:r>
      <w:r w:rsidR="005C0FC4" w:rsidRPr="00F35721">
        <w:rPr>
          <w:lang w:val="en" w:eastAsia="fr-FR"/>
        </w:rPr>
        <w:t xml:space="preserve"> </w:t>
      </w:r>
      <w:r w:rsidRPr="00F35721">
        <w:rPr>
          <w:lang w:val="en" w:eastAsia="fr-FR"/>
        </w:rPr>
        <w:t xml:space="preserve">of total presidential appointments. </w:t>
      </w:r>
      <w:r w:rsidR="00D93DCF" w:rsidRPr="00D93DCF">
        <w:rPr>
          <w:lang w:val="en" w:eastAsia="fr-FR"/>
        </w:rPr>
        <w:t xml:space="preserve">In 2018, </w:t>
      </w:r>
      <w:r w:rsidR="005C0FC4">
        <w:rPr>
          <w:lang w:val="en" w:eastAsia="fr-FR"/>
        </w:rPr>
        <w:t xml:space="preserve">the </w:t>
      </w:r>
      <w:r w:rsidR="005C0FC4" w:rsidRPr="005C0FC4">
        <w:rPr>
          <w:lang w:val="en" w:eastAsia="fr-FR"/>
        </w:rPr>
        <w:t xml:space="preserve">United Nations Multidimensional Integrated Stabilization Mission in Mali </w:t>
      </w:r>
      <w:r w:rsidR="005C0FC4">
        <w:rPr>
          <w:lang w:val="en" w:eastAsia="fr-FR"/>
        </w:rPr>
        <w:t>(</w:t>
      </w:r>
      <w:r w:rsidR="00D93DCF" w:rsidRPr="00D93DCF">
        <w:rPr>
          <w:lang w:val="en" w:eastAsia="fr-FR"/>
        </w:rPr>
        <w:t>MINUSMA</w:t>
      </w:r>
      <w:r w:rsidR="005C0FC4">
        <w:rPr>
          <w:lang w:val="en" w:eastAsia="fr-FR"/>
        </w:rPr>
        <w:t>)</w:t>
      </w:r>
      <w:r w:rsidR="00D93DCF" w:rsidRPr="00D93DCF">
        <w:rPr>
          <w:lang w:val="en" w:eastAsia="fr-FR"/>
        </w:rPr>
        <w:t xml:space="preserve"> and the Gender</w:t>
      </w:r>
      <w:r w:rsidR="005C0FC4">
        <w:rPr>
          <w:lang w:val="en" w:eastAsia="fr-FR"/>
        </w:rPr>
        <w:t>-</w:t>
      </w:r>
      <w:r w:rsidR="00D93DCF" w:rsidRPr="00D93DCF">
        <w:rPr>
          <w:lang w:val="en" w:eastAsia="fr-FR"/>
        </w:rPr>
        <w:t>Based Violence</w:t>
      </w:r>
      <w:r w:rsidR="005C0FC4">
        <w:rPr>
          <w:lang w:val="en" w:eastAsia="fr-FR"/>
        </w:rPr>
        <w:t xml:space="preserve"> </w:t>
      </w:r>
      <w:r w:rsidR="00D93DCF" w:rsidRPr="00D93DCF">
        <w:rPr>
          <w:lang w:val="en" w:eastAsia="fr-FR"/>
        </w:rPr>
        <w:t>Information Management System</w:t>
      </w:r>
      <w:r w:rsidR="005C0FC4">
        <w:rPr>
          <w:lang w:val="en" w:eastAsia="fr-FR"/>
        </w:rPr>
        <w:t xml:space="preserve"> (led by the United Nations Population Fund</w:t>
      </w:r>
      <w:r w:rsidR="00213A15">
        <w:rPr>
          <w:lang w:val="en" w:eastAsia="fr-FR"/>
        </w:rPr>
        <w:t>)</w:t>
      </w:r>
      <w:r w:rsidR="005C0FC4">
        <w:rPr>
          <w:lang w:val="en" w:eastAsia="fr-FR"/>
        </w:rPr>
        <w:t xml:space="preserve"> </w:t>
      </w:r>
      <w:r w:rsidR="00D93DCF" w:rsidRPr="00D93DCF">
        <w:rPr>
          <w:lang w:val="en" w:eastAsia="fr-FR"/>
        </w:rPr>
        <w:t xml:space="preserve">reported respectively 22 (16 in 2017) and 116 (43 in 2018) victims of </w:t>
      </w:r>
      <w:r w:rsidR="00213A15">
        <w:rPr>
          <w:lang w:val="en" w:eastAsia="fr-FR"/>
        </w:rPr>
        <w:t>c</w:t>
      </w:r>
      <w:r w:rsidR="00D93DCF" w:rsidRPr="00D93DCF">
        <w:rPr>
          <w:lang w:val="en" w:eastAsia="fr-FR"/>
        </w:rPr>
        <w:t>onflict-</w:t>
      </w:r>
      <w:r w:rsidR="00213A15">
        <w:rPr>
          <w:lang w:val="en" w:eastAsia="fr-FR"/>
        </w:rPr>
        <w:t>r</w:t>
      </w:r>
      <w:r w:rsidR="00D93DCF" w:rsidRPr="00D93DCF">
        <w:rPr>
          <w:lang w:val="en" w:eastAsia="fr-FR"/>
        </w:rPr>
        <w:t xml:space="preserve">elated </w:t>
      </w:r>
      <w:r w:rsidR="00213A15">
        <w:rPr>
          <w:lang w:val="en" w:eastAsia="fr-FR"/>
        </w:rPr>
        <w:t>s</w:t>
      </w:r>
      <w:r w:rsidR="00D93DCF" w:rsidRPr="00D93DCF">
        <w:rPr>
          <w:lang w:val="en" w:eastAsia="fr-FR"/>
        </w:rPr>
        <w:t xml:space="preserve">exual </w:t>
      </w:r>
      <w:r w:rsidR="00213A15">
        <w:rPr>
          <w:lang w:val="en" w:eastAsia="fr-FR"/>
        </w:rPr>
        <w:t>v</w:t>
      </w:r>
      <w:r w:rsidR="00D93DCF" w:rsidRPr="00D93DCF">
        <w:rPr>
          <w:lang w:val="en" w:eastAsia="fr-FR"/>
        </w:rPr>
        <w:t>iolence.</w:t>
      </w:r>
    </w:p>
    <w:p w14:paraId="5C246FFC" w14:textId="6BC873A3" w:rsidR="00DB7644" w:rsidRDefault="006E6853" w:rsidP="00067AE4">
      <w:pPr>
        <w:pStyle w:val="ListParagraph"/>
        <w:numPr>
          <w:ilvl w:val="0"/>
          <w:numId w:val="27"/>
        </w:numPr>
        <w:spacing w:after="120"/>
        <w:ind w:left="1080" w:right="720" w:firstLine="0"/>
        <w:jc w:val="both"/>
        <w:rPr>
          <w:lang w:val="en" w:eastAsia="fr-FR"/>
        </w:rPr>
      </w:pPr>
      <w:r w:rsidRPr="00F35721">
        <w:rPr>
          <w:lang w:val="en" w:eastAsia="fr-FR"/>
        </w:rPr>
        <w:t xml:space="preserve">Mali is characterized by </w:t>
      </w:r>
      <w:r w:rsidRPr="00213A15">
        <w:rPr>
          <w:lang w:val="en" w:eastAsia="fr-FR"/>
        </w:rPr>
        <w:t xml:space="preserve">vulnerability to climate change and strong </w:t>
      </w:r>
      <w:r w:rsidR="00CF595B" w:rsidRPr="00213A15">
        <w:rPr>
          <w:lang w:val="en" w:eastAsia="fr-FR"/>
        </w:rPr>
        <w:t xml:space="preserve">anthropogenic </w:t>
      </w:r>
      <w:r w:rsidRPr="00213A15">
        <w:rPr>
          <w:lang w:val="en" w:eastAsia="fr-FR"/>
        </w:rPr>
        <w:t>pressure on natural resources</w:t>
      </w:r>
      <w:r w:rsidRPr="00F35721">
        <w:rPr>
          <w:lang w:val="en" w:eastAsia="fr-FR"/>
        </w:rPr>
        <w:t xml:space="preserve"> that threatens the ecosystem and </w:t>
      </w:r>
      <w:r w:rsidR="00CF595B">
        <w:rPr>
          <w:lang w:val="en" w:eastAsia="fr-FR"/>
        </w:rPr>
        <w:t>the resilience of the</w:t>
      </w:r>
      <w:r w:rsidRPr="00F35721">
        <w:rPr>
          <w:lang w:val="en" w:eastAsia="fr-FR"/>
        </w:rPr>
        <w:t xml:space="preserve"> people. </w:t>
      </w:r>
      <w:r w:rsidR="00BC240E" w:rsidRPr="00F35721">
        <w:rPr>
          <w:lang w:val="en" w:eastAsia="fr-FR"/>
        </w:rPr>
        <w:t>Two</w:t>
      </w:r>
      <w:r w:rsidR="00213A15">
        <w:rPr>
          <w:lang w:val="en" w:eastAsia="fr-FR"/>
        </w:rPr>
        <w:t xml:space="preserve"> </w:t>
      </w:r>
      <w:r w:rsidR="00BC240E" w:rsidRPr="00F35721">
        <w:rPr>
          <w:lang w:val="en" w:eastAsia="fr-FR"/>
        </w:rPr>
        <w:t>thirds of the country</w:t>
      </w:r>
      <w:r w:rsidR="00213A15">
        <w:rPr>
          <w:lang w:val="en" w:eastAsia="fr-FR"/>
        </w:rPr>
        <w:t>,</w:t>
      </w:r>
      <w:r w:rsidR="00CF595B">
        <w:rPr>
          <w:lang w:val="en" w:eastAsia="fr-FR"/>
        </w:rPr>
        <w:t xml:space="preserve"> </w:t>
      </w:r>
      <w:r w:rsidR="00C005C5">
        <w:rPr>
          <w:lang w:val="en" w:eastAsia="fr-FR"/>
        </w:rPr>
        <w:t xml:space="preserve">the </w:t>
      </w:r>
      <w:r w:rsidR="00BC240E" w:rsidRPr="00F35721">
        <w:rPr>
          <w:lang w:val="en" w:eastAsia="fr-FR"/>
        </w:rPr>
        <w:t xml:space="preserve">arid and semi-arid areas in the north, are subject to chronic drought because of the effects of climate change </w:t>
      </w:r>
      <w:r w:rsidR="00CF595B">
        <w:rPr>
          <w:lang w:val="en" w:eastAsia="fr-FR"/>
        </w:rPr>
        <w:t>and a</w:t>
      </w:r>
      <w:r w:rsidR="00BC240E" w:rsidRPr="00F35721">
        <w:rPr>
          <w:lang w:val="en" w:eastAsia="fr-FR"/>
        </w:rPr>
        <w:t xml:space="preserve"> negative impact on biodiversity. Human activities most damaging to biodiversity are land clearing, logging, bush fires, uncontrolled use of chemical fertilizers and pesticides</w:t>
      </w:r>
      <w:r w:rsidR="008B1209">
        <w:rPr>
          <w:lang w:val="en" w:eastAsia="fr-FR"/>
        </w:rPr>
        <w:t xml:space="preserve"> and </w:t>
      </w:r>
      <w:r w:rsidR="00BC240E" w:rsidRPr="00F35721">
        <w:rPr>
          <w:lang w:val="en" w:eastAsia="fr-FR"/>
        </w:rPr>
        <w:t xml:space="preserve">poor gold panning and fishing practices. </w:t>
      </w:r>
      <w:r w:rsidR="00CF595B">
        <w:rPr>
          <w:lang w:val="en" w:eastAsia="fr-FR"/>
        </w:rPr>
        <w:t>Competition for limited resources has increased</w:t>
      </w:r>
      <w:r w:rsidR="00BC240E" w:rsidRPr="00F35721">
        <w:rPr>
          <w:lang w:val="en" w:eastAsia="fr-FR"/>
        </w:rPr>
        <w:t xml:space="preserve"> the </w:t>
      </w:r>
      <w:r w:rsidR="008B1209">
        <w:rPr>
          <w:lang w:val="en" w:eastAsia="fr-FR"/>
        </w:rPr>
        <w:t xml:space="preserve">population’s </w:t>
      </w:r>
      <w:r w:rsidR="00BC240E" w:rsidRPr="00F35721">
        <w:rPr>
          <w:lang w:val="en" w:eastAsia="fr-FR"/>
        </w:rPr>
        <w:t xml:space="preserve">vulnerability to climate change </w:t>
      </w:r>
      <w:r w:rsidR="008B1209">
        <w:rPr>
          <w:lang w:val="en" w:eastAsia="fr-FR"/>
        </w:rPr>
        <w:t>and</w:t>
      </w:r>
      <w:r w:rsidR="00CF595B">
        <w:rPr>
          <w:lang w:val="en" w:eastAsia="fr-FR"/>
        </w:rPr>
        <w:t xml:space="preserve"> </w:t>
      </w:r>
      <w:r w:rsidR="00813DCC" w:rsidRPr="00F35721">
        <w:rPr>
          <w:lang w:val="en" w:eastAsia="fr-FR"/>
        </w:rPr>
        <w:t>conflicts.</w:t>
      </w:r>
      <w:r w:rsidR="00813DCC" w:rsidRPr="00904406">
        <w:rPr>
          <w:lang w:val="en" w:eastAsia="fr-FR"/>
        </w:rPr>
        <w:t xml:space="preserve"> The</w:t>
      </w:r>
      <w:r w:rsidR="00904406" w:rsidRPr="00904406">
        <w:rPr>
          <w:lang w:val="en" w:eastAsia="fr-FR"/>
        </w:rPr>
        <w:t xml:space="preserve"> persistence of drought and the frequency of conflicts have </w:t>
      </w:r>
      <w:r w:rsidR="00043968">
        <w:rPr>
          <w:lang w:val="en" w:eastAsia="fr-FR"/>
        </w:rPr>
        <w:t>increased</w:t>
      </w:r>
      <w:r w:rsidR="00904406" w:rsidRPr="00904406">
        <w:rPr>
          <w:lang w:val="en" w:eastAsia="fr-FR"/>
        </w:rPr>
        <w:t xml:space="preserve"> migration, particularly in the central regions. </w:t>
      </w:r>
      <w:r w:rsidR="00213A15">
        <w:rPr>
          <w:lang w:val="en" w:eastAsia="fr-FR"/>
        </w:rPr>
        <w:t>F</w:t>
      </w:r>
      <w:r w:rsidR="00904406" w:rsidRPr="00904406">
        <w:rPr>
          <w:lang w:val="en" w:eastAsia="fr-FR"/>
        </w:rPr>
        <w:t>orests</w:t>
      </w:r>
      <w:r w:rsidR="00213A15">
        <w:rPr>
          <w:lang w:val="en" w:eastAsia="fr-FR"/>
        </w:rPr>
        <w:t>,</w:t>
      </w:r>
      <w:r w:rsidR="00904406" w:rsidRPr="00904406">
        <w:rPr>
          <w:lang w:val="en" w:eastAsia="fr-FR"/>
        </w:rPr>
        <w:t xml:space="preserve"> </w:t>
      </w:r>
      <w:r w:rsidR="00043968">
        <w:rPr>
          <w:lang w:val="en" w:eastAsia="fr-FR"/>
        </w:rPr>
        <w:t xml:space="preserve">which </w:t>
      </w:r>
      <w:r w:rsidR="00904406" w:rsidRPr="00904406">
        <w:rPr>
          <w:lang w:val="en" w:eastAsia="fr-FR"/>
        </w:rPr>
        <w:t xml:space="preserve">provide people with goods and services </w:t>
      </w:r>
      <w:r w:rsidR="00043968">
        <w:rPr>
          <w:lang w:val="en" w:eastAsia="fr-FR"/>
        </w:rPr>
        <w:t>along with</w:t>
      </w:r>
      <w:r w:rsidR="00904406" w:rsidRPr="00904406">
        <w:rPr>
          <w:lang w:val="en" w:eastAsia="fr-FR"/>
        </w:rPr>
        <w:t xml:space="preserve"> 93</w:t>
      </w:r>
      <w:r w:rsidR="00213A15">
        <w:rPr>
          <w:lang w:val="en" w:eastAsia="fr-FR"/>
        </w:rPr>
        <w:t xml:space="preserve"> percent</w:t>
      </w:r>
      <w:r w:rsidR="00213A15" w:rsidRPr="00904406">
        <w:rPr>
          <w:lang w:val="en" w:eastAsia="fr-FR"/>
        </w:rPr>
        <w:t xml:space="preserve"> </w:t>
      </w:r>
      <w:r w:rsidR="00904406" w:rsidRPr="00904406">
        <w:rPr>
          <w:lang w:val="en" w:eastAsia="fr-FR"/>
        </w:rPr>
        <w:t>of energy needs</w:t>
      </w:r>
      <w:r w:rsidR="00213A15">
        <w:rPr>
          <w:lang w:val="en" w:eastAsia="fr-FR"/>
        </w:rPr>
        <w:t>,</w:t>
      </w:r>
      <w:r w:rsidR="00904406" w:rsidRPr="00904406">
        <w:rPr>
          <w:lang w:val="en" w:eastAsia="fr-FR"/>
        </w:rPr>
        <w:t xml:space="preserve"> </w:t>
      </w:r>
      <w:r w:rsidR="00043968">
        <w:rPr>
          <w:lang w:val="en" w:eastAsia="fr-FR"/>
        </w:rPr>
        <w:t>are disappearing at the rate of</w:t>
      </w:r>
      <w:r w:rsidR="00904406" w:rsidRPr="00904406">
        <w:rPr>
          <w:lang w:val="en" w:eastAsia="fr-FR"/>
        </w:rPr>
        <w:t xml:space="preserve"> 100,000 </w:t>
      </w:r>
      <w:r w:rsidR="00213A15">
        <w:rPr>
          <w:lang w:val="en" w:eastAsia="fr-FR"/>
        </w:rPr>
        <w:t>hectares</w:t>
      </w:r>
      <w:r w:rsidR="00213A15" w:rsidRPr="00904406">
        <w:rPr>
          <w:lang w:val="en" w:eastAsia="fr-FR"/>
        </w:rPr>
        <w:t xml:space="preserve"> </w:t>
      </w:r>
      <w:r w:rsidR="00043968">
        <w:rPr>
          <w:lang w:val="en" w:eastAsia="fr-FR"/>
        </w:rPr>
        <w:t>annually</w:t>
      </w:r>
      <w:r w:rsidR="00363B73">
        <w:rPr>
          <w:lang w:val="en" w:eastAsia="fr-FR"/>
        </w:rPr>
        <w:t xml:space="preserve"> with negative impact on </w:t>
      </w:r>
      <w:r w:rsidR="00904406" w:rsidRPr="00904406">
        <w:rPr>
          <w:lang w:val="en" w:eastAsia="fr-FR"/>
        </w:rPr>
        <w:t xml:space="preserve">biodiversity. </w:t>
      </w:r>
      <w:r w:rsidR="00213A15">
        <w:rPr>
          <w:lang w:val="en" w:eastAsia="fr-FR"/>
        </w:rPr>
        <w:t>F</w:t>
      </w:r>
      <w:r w:rsidR="00BC240E" w:rsidRPr="00F35721">
        <w:rPr>
          <w:lang w:val="en" w:eastAsia="fr-FR"/>
        </w:rPr>
        <w:t>loods are relatively recurrent in Mali</w:t>
      </w:r>
      <w:r w:rsidR="00213A15">
        <w:rPr>
          <w:lang w:val="en" w:eastAsia="fr-FR"/>
        </w:rPr>
        <w:t>;</w:t>
      </w:r>
      <w:r w:rsidR="00BC240E" w:rsidRPr="00F35721">
        <w:rPr>
          <w:lang w:val="en" w:eastAsia="fr-FR"/>
        </w:rPr>
        <w:t xml:space="preserve"> </w:t>
      </w:r>
      <w:r w:rsidR="00213A15">
        <w:rPr>
          <w:lang w:val="en" w:eastAsia="fr-FR"/>
        </w:rPr>
        <w:t>65</w:t>
      </w:r>
      <w:r w:rsidR="00BC240E" w:rsidRPr="00F35721">
        <w:rPr>
          <w:lang w:val="en" w:eastAsia="fr-FR"/>
        </w:rPr>
        <w:t xml:space="preserve"> flood cases were observed</w:t>
      </w:r>
      <w:r w:rsidR="00363B73">
        <w:rPr>
          <w:lang w:val="en" w:eastAsia="fr-FR"/>
        </w:rPr>
        <w:t xml:space="preserve"> in 2017</w:t>
      </w:r>
      <w:r w:rsidR="00BC240E" w:rsidRPr="00F35721">
        <w:rPr>
          <w:lang w:val="en" w:eastAsia="fr-FR"/>
        </w:rPr>
        <w:t xml:space="preserve">, causing considerable damage. </w:t>
      </w:r>
      <w:r w:rsidR="00201F36">
        <w:rPr>
          <w:lang w:val="en" w:eastAsia="fr-FR"/>
        </w:rPr>
        <w:t xml:space="preserve">People </w:t>
      </w:r>
      <w:r w:rsidR="00BC240E" w:rsidRPr="00F35721">
        <w:rPr>
          <w:lang w:val="en" w:eastAsia="fr-FR"/>
        </w:rPr>
        <w:t xml:space="preserve">are also affected by the degradation of the quality of their living environment </w:t>
      </w:r>
      <w:r w:rsidR="008B1209">
        <w:rPr>
          <w:lang w:val="en" w:eastAsia="fr-FR"/>
        </w:rPr>
        <w:t xml:space="preserve">by </w:t>
      </w:r>
      <w:r w:rsidR="00BC240E" w:rsidRPr="00F35721">
        <w:rPr>
          <w:lang w:val="en" w:eastAsia="fr-FR"/>
        </w:rPr>
        <w:t>urbanization</w:t>
      </w:r>
      <w:r w:rsidR="00CF595B">
        <w:rPr>
          <w:lang w:val="en" w:eastAsia="fr-FR"/>
        </w:rPr>
        <w:t>, waste</w:t>
      </w:r>
      <w:r w:rsidR="00BC240E" w:rsidRPr="00F35721">
        <w:rPr>
          <w:lang w:val="en" w:eastAsia="fr-FR"/>
        </w:rPr>
        <w:t xml:space="preserve"> and </w:t>
      </w:r>
      <w:r w:rsidR="00201F36">
        <w:rPr>
          <w:lang w:val="en" w:eastAsia="fr-FR"/>
        </w:rPr>
        <w:t xml:space="preserve">environmental </w:t>
      </w:r>
      <w:r w:rsidR="00BC240E" w:rsidRPr="00F35721">
        <w:rPr>
          <w:lang w:val="en" w:eastAsia="fr-FR"/>
        </w:rPr>
        <w:t xml:space="preserve">pollution. </w:t>
      </w:r>
    </w:p>
    <w:p w14:paraId="115CE412" w14:textId="66974549" w:rsidR="007E1743" w:rsidRPr="004439A1" w:rsidRDefault="005C4080" w:rsidP="00067AE4">
      <w:pPr>
        <w:pStyle w:val="ListParagraph"/>
        <w:numPr>
          <w:ilvl w:val="0"/>
          <w:numId w:val="27"/>
        </w:numPr>
        <w:spacing w:after="120"/>
        <w:ind w:left="1080" w:right="720" w:firstLine="0"/>
        <w:jc w:val="both"/>
        <w:rPr>
          <w:lang w:val="en" w:eastAsia="fr-FR"/>
        </w:rPr>
      </w:pPr>
      <w:r>
        <w:t>T</w:t>
      </w:r>
      <w:r w:rsidR="007E1743" w:rsidRPr="005C4080">
        <w:t xml:space="preserve">he 2015-2019 </w:t>
      </w:r>
      <w:r w:rsidR="00201F36">
        <w:t>c</w:t>
      </w:r>
      <w:r w:rsidR="00655068">
        <w:t xml:space="preserve">ountry </w:t>
      </w:r>
      <w:r w:rsidR="00201F36">
        <w:t>programme</w:t>
      </w:r>
      <w:r w:rsidR="00201F36" w:rsidRPr="005C4080">
        <w:t xml:space="preserve"> </w:t>
      </w:r>
      <w:r w:rsidR="007E1743" w:rsidRPr="005C4080">
        <w:t xml:space="preserve">produced significant results and transformational changes in development management, governance and environmental protection. </w:t>
      </w:r>
      <w:r w:rsidR="00201F36">
        <w:t xml:space="preserve">The work of </w:t>
      </w:r>
      <w:r w:rsidR="007E1743" w:rsidRPr="005C4080">
        <w:t xml:space="preserve">UNDP has strengthened leadership and national ownership of the process of steering and implementing the 2030 </w:t>
      </w:r>
      <w:r w:rsidR="00201F36">
        <w:t>A</w:t>
      </w:r>
      <w:r w:rsidR="007E1743" w:rsidRPr="005C4080">
        <w:t>genda</w:t>
      </w:r>
      <w:r w:rsidR="00201F36">
        <w:t xml:space="preserve"> for Sustainable Development</w:t>
      </w:r>
      <w:r w:rsidR="007E1743" w:rsidRPr="005C4080">
        <w:t xml:space="preserve">. </w:t>
      </w:r>
      <w:r w:rsidR="00201F36">
        <w:t>Th</w:t>
      </w:r>
      <w:r w:rsidR="007E1743" w:rsidRPr="005C4080">
        <w:t>e implementation of the road</w:t>
      </w:r>
      <w:r w:rsidR="00F76E17">
        <w:t xml:space="preserve"> map</w:t>
      </w:r>
      <w:r w:rsidR="007E1743" w:rsidRPr="005C4080">
        <w:t xml:space="preserve"> produced at the end of the </w:t>
      </w:r>
      <w:r w:rsidR="00201F36">
        <w:t>mainstreaming, acceleration and policy support (“</w:t>
      </w:r>
      <w:r w:rsidR="007E1743" w:rsidRPr="005C4080">
        <w:t>MAPS</w:t>
      </w:r>
      <w:r w:rsidR="00201F36">
        <w:t>”)</w:t>
      </w:r>
      <w:r w:rsidR="007E1743" w:rsidRPr="005C4080">
        <w:t xml:space="preserve"> mission has made it possible to strengthen the coordination mechanism </w:t>
      </w:r>
      <w:r w:rsidR="008B1209">
        <w:t xml:space="preserve">for </w:t>
      </w:r>
      <w:r w:rsidR="007E1743" w:rsidRPr="005C4080">
        <w:t xml:space="preserve">the </w:t>
      </w:r>
      <w:r w:rsidR="003F23D7">
        <w:t>Sustainable Development Goals</w:t>
      </w:r>
      <w:r w:rsidR="003F23D7" w:rsidRPr="005C4080">
        <w:t xml:space="preserve"> </w:t>
      </w:r>
      <w:r w:rsidR="007E1743" w:rsidRPr="005C4080">
        <w:t xml:space="preserve">and to make Malians aware of the importance of the </w:t>
      </w:r>
      <w:r w:rsidR="003F23D7">
        <w:t>Goals</w:t>
      </w:r>
      <w:r w:rsidR="003F23D7" w:rsidRPr="005C4080">
        <w:t xml:space="preserve"> </w:t>
      </w:r>
      <w:r w:rsidR="007E1743" w:rsidRPr="005C4080">
        <w:t xml:space="preserve">on their living conditions. In addition to supporting the organization of free and transparent presidential and legislative elections, UNDP helped to improve respect for human rights through the massive reduction of prison overcrowding and the rehabilitation of </w:t>
      </w:r>
      <w:r w:rsidR="007614C2" w:rsidRPr="005C4080">
        <w:t>infrastructures</w:t>
      </w:r>
      <w:r w:rsidR="007614C2">
        <w:t>,</w:t>
      </w:r>
      <w:r w:rsidR="007614C2" w:rsidRPr="005C4080">
        <w:t xml:space="preserve"> </w:t>
      </w:r>
      <w:r w:rsidR="007E1743" w:rsidRPr="005C4080">
        <w:t xml:space="preserve">particularly in post-conflict areas. </w:t>
      </w:r>
      <w:r w:rsidR="003F23D7">
        <w:t>With regard to</w:t>
      </w:r>
      <w:r w:rsidR="003F23D7" w:rsidRPr="005C4080">
        <w:t xml:space="preserve"> </w:t>
      </w:r>
      <w:r w:rsidR="007E1743" w:rsidRPr="005C4080">
        <w:t xml:space="preserve">the United Nations Framework Convention on Climate Change and the Paris Climate Agreement, UNDP work led to the finalization of the </w:t>
      </w:r>
      <w:r w:rsidR="003F23D7">
        <w:t>t</w:t>
      </w:r>
      <w:r w:rsidR="007E1743" w:rsidRPr="005C4080">
        <w:t xml:space="preserve">hird </w:t>
      </w:r>
      <w:r w:rsidR="003F23D7">
        <w:t>national c</w:t>
      </w:r>
      <w:r w:rsidR="007E1743" w:rsidRPr="005C4080">
        <w:t xml:space="preserve">ommunication and </w:t>
      </w:r>
      <w:r w:rsidR="00E10504">
        <w:t xml:space="preserve">the articulation of </w:t>
      </w:r>
      <w:r w:rsidR="003F23D7">
        <w:t>the country’s nationally d</w:t>
      </w:r>
      <w:r w:rsidR="003F23D7" w:rsidRPr="005C4080">
        <w:t xml:space="preserve">etermined </w:t>
      </w:r>
      <w:r w:rsidR="003F23D7">
        <w:t>c</w:t>
      </w:r>
      <w:r w:rsidR="007E1743" w:rsidRPr="005C4080">
        <w:t>ontribution.</w:t>
      </w:r>
    </w:p>
    <w:p w14:paraId="0E50F77F" w14:textId="33AA24FA" w:rsidR="003F18FA" w:rsidRPr="00F35721" w:rsidRDefault="00B22A1F" w:rsidP="00067AE4">
      <w:pPr>
        <w:pStyle w:val="ListParagraph"/>
        <w:numPr>
          <w:ilvl w:val="0"/>
          <w:numId w:val="27"/>
        </w:numPr>
        <w:ind w:left="1080" w:right="720" w:firstLine="0"/>
        <w:jc w:val="both"/>
        <w:rPr>
          <w:lang w:val="en" w:eastAsia="fr-FR"/>
        </w:rPr>
      </w:pPr>
      <w:r w:rsidRPr="00B22A1F">
        <w:t>The new country programme builds on lessons learned and recommendations from the various evaluations of the ongoing program</w:t>
      </w:r>
      <w:r w:rsidR="00363B73">
        <w:t>me</w:t>
      </w:r>
      <w:r w:rsidRPr="00B22A1F">
        <w:t>, including the midterm programme</w:t>
      </w:r>
      <w:r w:rsidR="00F60ED0">
        <w:t xml:space="preserve"> evaluation </w:t>
      </w:r>
      <w:r w:rsidRPr="00B22A1F">
        <w:t xml:space="preserve">and the independent country programme evaluation. These evaluations </w:t>
      </w:r>
      <w:r w:rsidR="007614C2">
        <w:t>revealed</w:t>
      </w:r>
      <w:r w:rsidRPr="00B22A1F">
        <w:t xml:space="preserve">: </w:t>
      </w:r>
      <w:r w:rsidR="00866026">
        <w:t>(</w:t>
      </w:r>
      <w:r w:rsidRPr="00B22A1F">
        <w:t>a) dispersal and fragmentation of the programme both thematically and geographically, which reduces the impact and prevent</w:t>
      </w:r>
      <w:r w:rsidR="00F60ED0">
        <w:t>s</w:t>
      </w:r>
      <w:r w:rsidRPr="00B22A1F">
        <w:t xml:space="preserve"> adequate monitoring of interventions</w:t>
      </w:r>
      <w:r w:rsidR="00306182">
        <w:t>;</w:t>
      </w:r>
      <w:r w:rsidRPr="00B22A1F">
        <w:t xml:space="preserve"> </w:t>
      </w:r>
      <w:r w:rsidR="00866026">
        <w:t>(</w:t>
      </w:r>
      <w:r w:rsidRPr="00B22A1F">
        <w:t>b) weak synergies in the implementation of the various segments of the program</w:t>
      </w:r>
      <w:r w:rsidR="00F60ED0">
        <w:t>me</w:t>
      </w:r>
      <w:r w:rsidR="00306182">
        <w:t>;</w:t>
      </w:r>
      <w:r w:rsidRPr="00B22A1F">
        <w:t xml:space="preserve"> (c) lack of control of the underlying causes of conflicts</w:t>
      </w:r>
      <w:r w:rsidR="005649F6">
        <w:t>,</w:t>
      </w:r>
      <w:r w:rsidRPr="00B22A1F">
        <w:t xml:space="preserve"> resulting in poor results on intra-</w:t>
      </w:r>
      <w:r w:rsidR="00866026">
        <w:t>c</w:t>
      </w:r>
      <w:r w:rsidRPr="00B22A1F">
        <w:t xml:space="preserve">ommunity dialogue and a low contribution </w:t>
      </w:r>
      <w:r w:rsidRPr="00B22A1F">
        <w:lastRenderedPageBreak/>
        <w:t xml:space="preserve">to peace and social cohesion; </w:t>
      </w:r>
      <w:r w:rsidR="00866026">
        <w:t>(</w:t>
      </w:r>
      <w:r w:rsidRPr="00B22A1F">
        <w:t xml:space="preserve">d) lack of a sustainability-based approach because </w:t>
      </w:r>
      <w:r w:rsidR="00C94012">
        <w:t xml:space="preserve">of </w:t>
      </w:r>
      <w:r w:rsidRPr="00B22A1F">
        <w:t>high ambition vis-à-vis limited means</w:t>
      </w:r>
      <w:r w:rsidR="00306182">
        <w:t>;</w:t>
      </w:r>
      <w:r w:rsidRPr="00B22A1F">
        <w:t xml:space="preserve"> </w:t>
      </w:r>
      <w:r w:rsidR="00866026">
        <w:t>(</w:t>
      </w:r>
      <w:r w:rsidRPr="00B22A1F">
        <w:t xml:space="preserve">e) low consideration of </w:t>
      </w:r>
      <w:r w:rsidR="00482600">
        <w:t>risk mitigation measures</w:t>
      </w:r>
      <w:r w:rsidR="00306182">
        <w:t>;</w:t>
      </w:r>
      <w:r w:rsidRPr="00B22A1F">
        <w:t xml:space="preserve"> </w:t>
      </w:r>
      <w:r w:rsidR="00866026">
        <w:t xml:space="preserve">and </w:t>
      </w:r>
      <w:r w:rsidRPr="00B22A1F">
        <w:t xml:space="preserve">(f) difficulties for UNDP to play a central role in the relationships with </w:t>
      </w:r>
      <w:r w:rsidR="005649F6" w:rsidRPr="00B22A1F">
        <w:t>U</w:t>
      </w:r>
      <w:r w:rsidR="005649F6">
        <w:t xml:space="preserve">nited </w:t>
      </w:r>
      <w:r w:rsidR="005649F6" w:rsidRPr="00B22A1F">
        <w:t>N</w:t>
      </w:r>
      <w:r w:rsidR="005649F6">
        <w:t>ations</w:t>
      </w:r>
      <w:r w:rsidR="005649F6" w:rsidRPr="00B22A1F">
        <w:t xml:space="preserve"> </w:t>
      </w:r>
      <w:r w:rsidRPr="00B22A1F">
        <w:t xml:space="preserve">agencies </w:t>
      </w:r>
      <w:r w:rsidR="00866026">
        <w:t>and</w:t>
      </w:r>
      <w:r w:rsidRPr="00B22A1F">
        <w:t xml:space="preserve"> other tec</w:t>
      </w:r>
      <w:r w:rsidR="00866026">
        <w:t>h</w:t>
      </w:r>
      <w:r w:rsidRPr="00B22A1F">
        <w:t>nical and financial partners, as well as low exploitation of the synergies between its mandate and that of MINUSM</w:t>
      </w:r>
      <w:r w:rsidR="00093046">
        <w:t>A.</w:t>
      </w:r>
    </w:p>
    <w:p w14:paraId="53336C32" w14:textId="77777777" w:rsidR="003F18FA" w:rsidRPr="00BC5B21" w:rsidRDefault="003F18FA" w:rsidP="00702869">
      <w:pPr>
        <w:pStyle w:val="ListParagraph"/>
        <w:ind w:left="1080" w:right="720"/>
        <w:jc w:val="both"/>
        <w:rPr>
          <w:sz w:val="24"/>
          <w:szCs w:val="24"/>
          <w:lang w:val="en" w:eastAsia="fr-FR"/>
        </w:rPr>
      </w:pPr>
    </w:p>
    <w:p w14:paraId="57B61857" w14:textId="56724838" w:rsidR="00093046" w:rsidRPr="003712F8" w:rsidRDefault="00093046" w:rsidP="00BC5B21">
      <w:pPr>
        <w:pStyle w:val="Heading2"/>
        <w:numPr>
          <w:ilvl w:val="0"/>
          <w:numId w:val="1"/>
        </w:numPr>
        <w:ind w:left="1080" w:right="720" w:hanging="180"/>
        <w:jc w:val="both"/>
      </w:pPr>
      <w:r w:rsidRPr="003712F8">
        <w:rPr>
          <w:rFonts w:ascii="Times New Roman" w:hAnsi="Times New Roman"/>
          <w:bCs/>
          <w:sz w:val="24"/>
          <w:szCs w:val="24"/>
        </w:rPr>
        <w:t xml:space="preserve">Programme </w:t>
      </w:r>
      <w:r w:rsidR="00BC5B21">
        <w:rPr>
          <w:rFonts w:ascii="Times New Roman" w:hAnsi="Times New Roman"/>
          <w:bCs/>
          <w:sz w:val="24"/>
          <w:szCs w:val="24"/>
        </w:rPr>
        <w:t>p</w:t>
      </w:r>
      <w:r w:rsidRPr="003712F8">
        <w:rPr>
          <w:rFonts w:ascii="Times New Roman" w:hAnsi="Times New Roman"/>
          <w:bCs/>
          <w:sz w:val="24"/>
          <w:szCs w:val="24"/>
        </w:rPr>
        <w:t xml:space="preserve">riorities and </w:t>
      </w:r>
      <w:r w:rsidR="00BC5B21">
        <w:rPr>
          <w:rFonts w:ascii="Times New Roman" w:hAnsi="Times New Roman"/>
          <w:bCs/>
          <w:sz w:val="24"/>
          <w:szCs w:val="24"/>
        </w:rPr>
        <w:t>p</w:t>
      </w:r>
      <w:r w:rsidRPr="003712F8">
        <w:rPr>
          <w:rFonts w:ascii="Times New Roman" w:hAnsi="Times New Roman"/>
          <w:bCs/>
          <w:sz w:val="24"/>
          <w:szCs w:val="24"/>
        </w:rPr>
        <w:t xml:space="preserve">artnerships </w:t>
      </w:r>
    </w:p>
    <w:p w14:paraId="7FD0A8A1" w14:textId="77777777" w:rsidR="00093046" w:rsidRPr="00093046" w:rsidRDefault="00093046" w:rsidP="00702869">
      <w:pPr>
        <w:pStyle w:val="ListParagraph"/>
        <w:ind w:left="1080" w:right="720"/>
        <w:jc w:val="both"/>
        <w:rPr>
          <w:lang w:val="en" w:eastAsia="fr-FR"/>
        </w:rPr>
      </w:pPr>
    </w:p>
    <w:p w14:paraId="37D8904A" w14:textId="21596ABB" w:rsidR="00211B77" w:rsidRDefault="00211B77" w:rsidP="00067AE4">
      <w:pPr>
        <w:pStyle w:val="ListParagraph"/>
        <w:numPr>
          <w:ilvl w:val="0"/>
          <w:numId w:val="27"/>
        </w:numPr>
        <w:spacing w:after="120"/>
        <w:ind w:left="1080" w:right="720" w:firstLine="0"/>
        <w:jc w:val="both"/>
        <w:rPr>
          <w:rStyle w:val="CommentReference"/>
          <w:sz w:val="20"/>
          <w:szCs w:val="20"/>
          <w:lang w:val="en" w:eastAsia="fr-FR"/>
        </w:rPr>
      </w:pPr>
      <w:r w:rsidRPr="00211B77">
        <w:rPr>
          <w:rStyle w:val="CommentReference"/>
          <w:sz w:val="20"/>
          <w:szCs w:val="20"/>
          <w:lang w:val="en" w:eastAsia="fr-FR"/>
        </w:rPr>
        <w:t xml:space="preserve">Taking into account the new security situation </w:t>
      </w:r>
      <w:r w:rsidR="005649F6">
        <w:rPr>
          <w:rStyle w:val="CommentReference"/>
          <w:sz w:val="20"/>
          <w:szCs w:val="20"/>
          <w:lang w:val="en" w:eastAsia="fr-FR"/>
        </w:rPr>
        <w:t xml:space="preserve">and </w:t>
      </w:r>
      <w:r w:rsidRPr="00211B77">
        <w:rPr>
          <w:rStyle w:val="CommentReference"/>
          <w:sz w:val="20"/>
          <w:szCs w:val="20"/>
          <w:lang w:val="en" w:eastAsia="fr-FR"/>
        </w:rPr>
        <w:t xml:space="preserve">the multifaceted challenges in governance, UNDP will </w:t>
      </w:r>
      <w:r w:rsidR="00635A0F" w:rsidRPr="00211B77">
        <w:rPr>
          <w:rStyle w:val="CommentReference"/>
          <w:sz w:val="20"/>
          <w:szCs w:val="20"/>
          <w:lang w:val="en" w:eastAsia="fr-FR"/>
        </w:rPr>
        <w:t>mobilize</w:t>
      </w:r>
      <w:r w:rsidRPr="00211B77">
        <w:rPr>
          <w:rStyle w:val="CommentReference"/>
          <w:sz w:val="20"/>
          <w:szCs w:val="20"/>
          <w:lang w:val="en" w:eastAsia="fr-FR"/>
        </w:rPr>
        <w:t xml:space="preserve"> and harness partnership</w:t>
      </w:r>
      <w:r w:rsidR="00866026">
        <w:rPr>
          <w:rStyle w:val="CommentReference"/>
          <w:sz w:val="20"/>
          <w:szCs w:val="20"/>
          <w:lang w:val="en" w:eastAsia="fr-FR"/>
        </w:rPr>
        <w:t>s</w:t>
      </w:r>
      <w:r w:rsidRPr="00211B77">
        <w:rPr>
          <w:rStyle w:val="CommentReference"/>
          <w:sz w:val="20"/>
          <w:szCs w:val="20"/>
          <w:lang w:val="en" w:eastAsia="fr-FR"/>
        </w:rPr>
        <w:t xml:space="preserve"> to play an integrator role across</w:t>
      </w:r>
      <w:r w:rsidR="00F365CF">
        <w:rPr>
          <w:rStyle w:val="CommentReference"/>
          <w:sz w:val="20"/>
          <w:szCs w:val="20"/>
          <w:lang w:val="en" w:eastAsia="fr-FR"/>
        </w:rPr>
        <w:t xml:space="preserve"> the</w:t>
      </w:r>
      <w:r w:rsidRPr="00211B77">
        <w:rPr>
          <w:rStyle w:val="CommentReference"/>
          <w:sz w:val="20"/>
          <w:szCs w:val="20"/>
          <w:lang w:val="en" w:eastAsia="fr-FR"/>
        </w:rPr>
        <w:t xml:space="preserve"> policy programme front, the </w:t>
      </w:r>
      <w:r w:rsidR="00866026">
        <w:rPr>
          <w:rStyle w:val="CommentReference"/>
          <w:sz w:val="20"/>
          <w:szCs w:val="20"/>
          <w:lang w:val="en" w:eastAsia="fr-FR"/>
        </w:rPr>
        <w:t>Sustainable Development Goals</w:t>
      </w:r>
      <w:r w:rsidRPr="00211B77">
        <w:rPr>
          <w:rStyle w:val="CommentReference"/>
          <w:sz w:val="20"/>
          <w:szCs w:val="20"/>
          <w:lang w:val="en" w:eastAsia="fr-FR"/>
        </w:rPr>
        <w:t xml:space="preserve"> and the </w:t>
      </w:r>
      <w:r w:rsidR="00866026">
        <w:rPr>
          <w:rStyle w:val="CommentReference"/>
          <w:sz w:val="20"/>
          <w:szCs w:val="20"/>
          <w:lang w:val="en" w:eastAsia="fr-FR"/>
        </w:rPr>
        <w:t>nationally</w:t>
      </w:r>
      <w:r w:rsidR="00726B64">
        <w:rPr>
          <w:rStyle w:val="CommentReference"/>
          <w:sz w:val="20"/>
          <w:szCs w:val="20"/>
          <w:lang w:val="en" w:eastAsia="fr-FR"/>
        </w:rPr>
        <w:t>-</w:t>
      </w:r>
      <w:r w:rsidR="00866026">
        <w:rPr>
          <w:rStyle w:val="CommentReference"/>
          <w:sz w:val="20"/>
          <w:szCs w:val="20"/>
          <w:lang w:val="en" w:eastAsia="fr-FR"/>
        </w:rPr>
        <w:t>determined contribution</w:t>
      </w:r>
      <w:r w:rsidR="00866026" w:rsidRPr="00211B77">
        <w:rPr>
          <w:rStyle w:val="CommentReference"/>
          <w:sz w:val="20"/>
          <w:szCs w:val="20"/>
          <w:lang w:val="en" w:eastAsia="fr-FR"/>
        </w:rPr>
        <w:t xml:space="preserve"> </w:t>
      </w:r>
      <w:r w:rsidRPr="00211B77">
        <w:rPr>
          <w:rStyle w:val="CommentReference"/>
          <w:sz w:val="20"/>
          <w:szCs w:val="20"/>
          <w:lang w:val="en" w:eastAsia="fr-FR"/>
        </w:rPr>
        <w:t xml:space="preserve">with improved coherence between </w:t>
      </w:r>
      <w:r w:rsidR="00866026">
        <w:rPr>
          <w:rStyle w:val="CommentReference"/>
          <w:sz w:val="20"/>
          <w:szCs w:val="20"/>
          <w:lang w:val="en" w:eastAsia="fr-FR"/>
        </w:rPr>
        <w:t>the United Nations Sustainable Development Cooperation Framework (</w:t>
      </w:r>
      <w:r w:rsidRPr="00211B77">
        <w:rPr>
          <w:rStyle w:val="CommentReference"/>
          <w:sz w:val="20"/>
          <w:szCs w:val="20"/>
          <w:lang w:val="en" w:eastAsia="fr-FR"/>
        </w:rPr>
        <w:t>UNSDCF</w:t>
      </w:r>
      <w:r w:rsidR="00866026">
        <w:rPr>
          <w:rStyle w:val="CommentReference"/>
          <w:sz w:val="20"/>
          <w:szCs w:val="20"/>
          <w:lang w:val="en" w:eastAsia="fr-FR"/>
        </w:rPr>
        <w:t>)</w:t>
      </w:r>
      <w:r w:rsidRPr="00211B77">
        <w:rPr>
          <w:rStyle w:val="CommentReference"/>
          <w:sz w:val="20"/>
          <w:szCs w:val="20"/>
          <w:lang w:val="en" w:eastAsia="fr-FR"/>
        </w:rPr>
        <w:t xml:space="preserve">, the </w:t>
      </w:r>
      <w:r w:rsidR="00F30682">
        <w:rPr>
          <w:rStyle w:val="CommentReference"/>
          <w:sz w:val="20"/>
          <w:szCs w:val="20"/>
          <w:lang w:val="en" w:eastAsia="fr-FR"/>
        </w:rPr>
        <w:t>United Nations</w:t>
      </w:r>
      <w:r w:rsidR="001B5F62">
        <w:rPr>
          <w:rStyle w:val="CommentReference"/>
          <w:sz w:val="20"/>
          <w:szCs w:val="20"/>
          <w:lang w:val="en" w:eastAsia="fr-FR"/>
        </w:rPr>
        <w:t xml:space="preserve"> </w:t>
      </w:r>
      <w:r w:rsidRPr="00211B77">
        <w:rPr>
          <w:rStyle w:val="CommentReference"/>
          <w:sz w:val="20"/>
          <w:szCs w:val="20"/>
          <w:lang w:val="en" w:eastAsia="fr-FR"/>
        </w:rPr>
        <w:t xml:space="preserve">Integrated Strategic Framework and the </w:t>
      </w:r>
      <w:r w:rsidR="00F30682">
        <w:rPr>
          <w:rStyle w:val="CommentReference"/>
          <w:sz w:val="20"/>
          <w:szCs w:val="20"/>
          <w:lang w:val="en" w:eastAsia="fr-FR"/>
        </w:rPr>
        <w:t>country programme</w:t>
      </w:r>
      <w:r w:rsidRPr="00211B77">
        <w:rPr>
          <w:rStyle w:val="CommentReference"/>
          <w:sz w:val="20"/>
          <w:szCs w:val="20"/>
          <w:lang w:val="en" w:eastAsia="fr-FR"/>
        </w:rPr>
        <w:t xml:space="preserve">. This will also include </w:t>
      </w:r>
      <w:r w:rsidR="00F30682">
        <w:rPr>
          <w:rStyle w:val="CommentReference"/>
          <w:sz w:val="20"/>
          <w:szCs w:val="20"/>
          <w:lang w:val="en" w:eastAsia="fr-FR"/>
        </w:rPr>
        <w:t xml:space="preserve">tailored </w:t>
      </w:r>
      <w:r w:rsidRPr="00211B77">
        <w:rPr>
          <w:rStyle w:val="CommentReference"/>
          <w:sz w:val="20"/>
          <w:szCs w:val="20"/>
          <w:lang w:val="en" w:eastAsia="fr-FR"/>
        </w:rPr>
        <w:t>area</w:t>
      </w:r>
      <w:r w:rsidR="00F365CF">
        <w:rPr>
          <w:rStyle w:val="CommentReference"/>
          <w:sz w:val="20"/>
          <w:szCs w:val="20"/>
          <w:lang w:val="en" w:eastAsia="fr-FR"/>
        </w:rPr>
        <w:t>-</w:t>
      </w:r>
      <w:r w:rsidRPr="00211B77">
        <w:rPr>
          <w:rStyle w:val="CommentReference"/>
          <w:sz w:val="20"/>
          <w:szCs w:val="20"/>
          <w:lang w:val="en" w:eastAsia="fr-FR"/>
        </w:rPr>
        <w:t xml:space="preserve">specific approaches such as strengthening stabilization and </w:t>
      </w:r>
      <w:r w:rsidR="001B5F62">
        <w:rPr>
          <w:rStyle w:val="CommentReference"/>
          <w:sz w:val="20"/>
          <w:szCs w:val="20"/>
          <w:lang w:val="en" w:eastAsia="fr-FR"/>
        </w:rPr>
        <w:t xml:space="preserve">the </w:t>
      </w:r>
      <w:r w:rsidR="00582835">
        <w:t xml:space="preserve">humanitarian-development </w:t>
      </w:r>
      <w:r w:rsidRPr="00211B77">
        <w:rPr>
          <w:rStyle w:val="CommentReference"/>
          <w:sz w:val="20"/>
          <w:szCs w:val="20"/>
          <w:lang w:val="en" w:eastAsia="fr-FR"/>
        </w:rPr>
        <w:t xml:space="preserve">nexus in the </w:t>
      </w:r>
      <w:r w:rsidR="00203E40" w:rsidRPr="00211B77">
        <w:rPr>
          <w:rStyle w:val="CommentReference"/>
          <w:sz w:val="20"/>
          <w:szCs w:val="20"/>
          <w:lang w:val="en" w:eastAsia="fr-FR"/>
        </w:rPr>
        <w:t>centr</w:t>
      </w:r>
      <w:r w:rsidR="00F30682">
        <w:rPr>
          <w:rStyle w:val="CommentReference"/>
          <w:sz w:val="20"/>
          <w:szCs w:val="20"/>
          <w:lang w:val="en" w:eastAsia="fr-FR"/>
        </w:rPr>
        <w:t>al</w:t>
      </w:r>
      <w:r w:rsidR="00F60ED0">
        <w:rPr>
          <w:rStyle w:val="CommentReference"/>
          <w:sz w:val="20"/>
          <w:szCs w:val="20"/>
          <w:lang w:val="en" w:eastAsia="fr-FR"/>
        </w:rPr>
        <w:t xml:space="preserve"> regions</w:t>
      </w:r>
      <w:r w:rsidR="0069365B">
        <w:rPr>
          <w:rStyle w:val="CommentReference"/>
          <w:sz w:val="20"/>
          <w:szCs w:val="20"/>
          <w:lang w:val="en" w:eastAsia="fr-FR"/>
        </w:rPr>
        <w:t xml:space="preserve">. </w:t>
      </w:r>
      <w:r w:rsidRPr="00211B77">
        <w:rPr>
          <w:rStyle w:val="CommentReference"/>
          <w:sz w:val="20"/>
          <w:szCs w:val="20"/>
          <w:lang w:val="en" w:eastAsia="fr-FR"/>
        </w:rPr>
        <w:t>UNDP will strengthen its collaboration with MINUSMA, U</w:t>
      </w:r>
      <w:r w:rsidR="00F30682">
        <w:rPr>
          <w:rStyle w:val="CommentReference"/>
          <w:sz w:val="20"/>
          <w:szCs w:val="20"/>
          <w:lang w:val="en" w:eastAsia="fr-FR"/>
        </w:rPr>
        <w:t xml:space="preserve">nited </w:t>
      </w:r>
      <w:r w:rsidRPr="00211B77">
        <w:rPr>
          <w:rStyle w:val="CommentReference"/>
          <w:sz w:val="20"/>
          <w:szCs w:val="20"/>
          <w:lang w:val="en" w:eastAsia="fr-FR"/>
        </w:rPr>
        <w:t>N</w:t>
      </w:r>
      <w:r w:rsidR="00F30682">
        <w:rPr>
          <w:rStyle w:val="CommentReference"/>
          <w:sz w:val="20"/>
          <w:szCs w:val="20"/>
          <w:lang w:val="en" w:eastAsia="fr-FR"/>
        </w:rPr>
        <w:t>ations</w:t>
      </w:r>
      <w:r w:rsidRPr="00211B77">
        <w:rPr>
          <w:rStyle w:val="CommentReference"/>
          <w:sz w:val="20"/>
          <w:szCs w:val="20"/>
          <w:lang w:val="en" w:eastAsia="fr-FR"/>
        </w:rPr>
        <w:t xml:space="preserve"> agencies, donors, </w:t>
      </w:r>
      <w:r w:rsidR="00F365CF">
        <w:rPr>
          <w:rStyle w:val="CommentReference"/>
          <w:sz w:val="20"/>
          <w:szCs w:val="20"/>
          <w:lang w:val="en" w:eastAsia="fr-FR"/>
        </w:rPr>
        <w:t xml:space="preserve">the </w:t>
      </w:r>
      <w:r w:rsidRPr="00211B77">
        <w:rPr>
          <w:rStyle w:val="CommentReference"/>
          <w:sz w:val="20"/>
          <w:szCs w:val="20"/>
          <w:lang w:val="en" w:eastAsia="fr-FR"/>
        </w:rPr>
        <w:t xml:space="preserve">private sector and other development stakeholders on the Sustainable Development Goals, the Paris Agreement and the </w:t>
      </w:r>
      <w:r w:rsidR="00F30682">
        <w:rPr>
          <w:rStyle w:val="CommentReference"/>
          <w:sz w:val="20"/>
          <w:szCs w:val="20"/>
          <w:lang w:val="en" w:eastAsia="fr-FR"/>
        </w:rPr>
        <w:t xml:space="preserve">Government’s </w:t>
      </w:r>
      <w:r w:rsidR="00F30682" w:rsidRPr="00AC6C9C">
        <w:t xml:space="preserve">Strategic Framework for Economic Recovery and Sustainable Development, </w:t>
      </w:r>
      <w:r w:rsidR="00F30682">
        <w:t>(</w:t>
      </w:r>
      <w:r w:rsidR="00F30682" w:rsidRPr="00A0394F">
        <w:t>Cadre Stratégique pour la Relance Économique et le Développement Durable</w:t>
      </w:r>
      <w:r w:rsidR="00F30682" w:rsidRPr="00211B77">
        <w:rPr>
          <w:rStyle w:val="CommentReference"/>
          <w:sz w:val="20"/>
          <w:szCs w:val="20"/>
          <w:lang w:val="en" w:eastAsia="fr-FR"/>
        </w:rPr>
        <w:t xml:space="preserve"> </w:t>
      </w:r>
      <w:r w:rsidR="00F30682">
        <w:rPr>
          <w:rStyle w:val="CommentReference"/>
          <w:sz w:val="20"/>
          <w:szCs w:val="20"/>
          <w:lang w:val="en" w:eastAsia="fr-FR"/>
        </w:rPr>
        <w:t>(</w:t>
      </w:r>
      <w:r w:rsidRPr="00211B77">
        <w:rPr>
          <w:rStyle w:val="CommentReference"/>
          <w:sz w:val="20"/>
          <w:szCs w:val="20"/>
          <w:lang w:val="en" w:eastAsia="fr-FR"/>
        </w:rPr>
        <w:t>CREDD</w:t>
      </w:r>
      <w:r w:rsidR="00F30682">
        <w:rPr>
          <w:rStyle w:val="CommentReference"/>
          <w:sz w:val="20"/>
          <w:szCs w:val="20"/>
          <w:lang w:val="en" w:eastAsia="fr-FR"/>
        </w:rPr>
        <w:t>)), 2019-2023</w:t>
      </w:r>
      <w:r w:rsidRPr="00211B77">
        <w:rPr>
          <w:rStyle w:val="CommentReference"/>
          <w:sz w:val="20"/>
          <w:szCs w:val="20"/>
          <w:lang w:val="en" w:eastAsia="fr-FR"/>
        </w:rPr>
        <w:t xml:space="preserve"> to address the complex development challenges</w:t>
      </w:r>
      <w:r w:rsidR="00F30682">
        <w:rPr>
          <w:rStyle w:val="CommentReference"/>
          <w:sz w:val="20"/>
          <w:szCs w:val="20"/>
          <w:lang w:val="en" w:eastAsia="fr-FR"/>
        </w:rPr>
        <w:t xml:space="preserve"> facing Mali</w:t>
      </w:r>
      <w:r w:rsidRPr="00211B77">
        <w:rPr>
          <w:rStyle w:val="CommentReference"/>
          <w:sz w:val="20"/>
          <w:szCs w:val="20"/>
          <w:lang w:val="en" w:eastAsia="fr-FR"/>
        </w:rPr>
        <w:t>.</w:t>
      </w:r>
    </w:p>
    <w:p w14:paraId="2A8F107F" w14:textId="4FB3DBB5" w:rsidR="00D142EF" w:rsidRDefault="00211B77" w:rsidP="00067AE4">
      <w:pPr>
        <w:pStyle w:val="ListParagraph"/>
        <w:numPr>
          <w:ilvl w:val="0"/>
          <w:numId w:val="27"/>
        </w:numPr>
        <w:spacing w:after="120"/>
        <w:ind w:left="1080" w:right="720" w:firstLine="0"/>
        <w:jc w:val="both"/>
        <w:rPr>
          <w:lang w:val="en" w:eastAsia="fr-FR"/>
        </w:rPr>
      </w:pPr>
      <w:r w:rsidRPr="00D142EF">
        <w:rPr>
          <w:lang w:val="en" w:eastAsia="fr-FR"/>
        </w:rPr>
        <w:t xml:space="preserve">In terms of </w:t>
      </w:r>
      <w:r w:rsidR="00F365CF" w:rsidRPr="00D142EF">
        <w:rPr>
          <w:lang w:val="en" w:eastAsia="fr-FR"/>
        </w:rPr>
        <w:t xml:space="preserve">the </w:t>
      </w:r>
      <w:r w:rsidRPr="00D142EF">
        <w:rPr>
          <w:lang w:val="en" w:eastAsia="fr-FR"/>
        </w:rPr>
        <w:t>national policy framework,</w:t>
      </w:r>
      <w:r w:rsidR="003C5598">
        <w:rPr>
          <w:lang w:val="en" w:eastAsia="fr-FR"/>
        </w:rPr>
        <w:t xml:space="preserve"> in 2018</w:t>
      </w:r>
      <w:r w:rsidRPr="00D142EF">
        <w:rPr>
          <w:lang w:val="en" w:eastAsia="fr-FR"/>
        </w:rPr>
        <w:t xml:space="preserve"> the Government finalized </w:t>
      </w:r>
      <w:r w:rsidR="003C5598">
        <w:rPr>
          <w:lang w:val="en" w:eastAsia="fr-FR"/>
        </w:rPr>
        <w:t xml:space="preserve">the </w:t>
      </w:r>
      <w:r w:rsidRPr="00D142EF">
        <w:rPr>
          <w:lang w:val="en" w:eastAsia="fr-FR"/>
        </w:rPr>
        <w:t>CREDD</w:t>
      </w:r>
      <w:r w:rsidR="005649F6">
        <w:rPr>
          <w:lang w:val="en" w:eastAsia="fr-FR"/>
        </w:rPr>
        <w:t xml:space="preserve">, which explicitly integrates the </w:t>
      </w:r>
      <w:r w:rsidR="005649F6" w:rsidRPr="00211B77">
        <w:rPr>
          <w:rStyle w:val="CommentReference"/>
          <w:sz w:val="20"/>
          <w:szCs w:val="20"/>
          <w:lang w:val="en" w:eastAsia="fr-FR"/>
        </w:rPr>
        <w:t>Sustainable Development Goals</w:t>
      </w:r>
      <w:r w:rsidR="005649F6">
        <w:rPr>
          <w:rStyle w:val="CommentReference"/>
          <w:sz w:val="20"/>
          <w:szCs w:val="20"/>
          <w:lang w:val="en" w:eastAsia="fr-FR"/>
        </w:rPr>
        <w:t>,</w:t>
      </w:r>
      <w:r w:rsidRPr="00D142EF">
        <w:rPr>
          <w:lang w:val="en" w:eastAsia="fr-FR"/>
        </w:rPr>
        <w:t xml:space="preserve"> as the implementation tool for its new long-term vision "Mali 2040". </w:t>
      </w:r>
      <w:r w:rsidR="003C5598">
        <w:rPr>
          <w:lang w:val="en" w:eastAsia="fr-FR"/>
        </w:rPr>
        <w:t xml:space="preserve">Mali presented its voluntary national </w:t>
      </w:r>
      <w:r w:rsidR="008D769D">
        <w:rPr>
          <w:lang w:val="en" w:eastAsia="fr-FR"/>
        </w:rPr>
        <w:t xml:space="preserve">report </w:t>
      </w:r>
      <w:r w:rsidR="003C5598">
        <w:rPr>
          <w:lang w:val="en" w:eastAsia="fr-FR"/>
        </w:rPr>
        <w:t>to the hi</w:t>
      </w:r>
      <w:r w:rsidRPr="00D142EF">
        <w:rPr>
          <w:lang w:val="en" w:eastAsia="fr-FR"/>
        </w:rPr>
        <w:t>gh-</w:t>
      </w:r>
      <w:r w:rsidR="003C5598">
        <w:rPr>
          <w:lang w:val="en" w:eastAsia="fr-FR"/>
        </w:rPr>
        <w:t>l</w:t>
      </w:r>
      <w:r w:rsidRPr="00D142EF">
        <w:rPr>
          <w:lang w:val="en" w:eastAsia="fr-FR"/>
        </w:rPr>
        <w:t xml:space="preserve">evel </w:t>
      </w:r>
      <w:r w:rsidR="003C5598">
        <w:rPr>
          <w:lang w:val="en" w:eastAsia="fr-FR"/>
        </w:rPr>
        <w:t>f</w:t>
      </w:r>
      <w:r w:rsidR="003C5598" w:rsidRPr="00D142EF">
        <w:rPr>
          <w:lang w:val="en" w:eastAsia="fr-FR"/>
        </w:rPr>
        <w:t xml:space="preserve">orum </w:t>
      </w:r>
      <w:r w:rsidR="003C5598">
        <w:rPr>
          <w:lang w:val="en" w:eastAsia="fr-FR"/>
        </w:rPr>
        <w:t xml:space="preserve">on sustainable development </w:t>
      </w:r>
      <w:r w:rsidRPr="00D142EF">
        <w:rPr>
          <w:lang w:val="en" w:eastAsia="fr-FR"/>
        </w:rPr>
        <w:t xml:space="preserve">in July 2018.  </w:t>
      </w:r>
      <w:r w:rsidR="003C5598">
        <w:rPr>
          <w:lang w:val="en" w:eastAsia="fr-FR"/>
        </w:rPr>
        <w:t>W</w:t>
      </w:r>
      <w:r w:rsidRPr="00D142EF">
        <w:rPr>
          <w:lang w:val="en" w:eastAsia="fr-FR"/>
        </w:rPr>
        <w:t>ith UNDP support</w:t>
      </w:r>
      <w:r w:rsidR="003C5598">
        <w:rPr>
          <w:lang w:val="en" w:eastAsia="fr-FR"/>
        </w:rPr>
        <w:t xml:space="preserve">, </w:t>
      </w:r>
      <w:r w:rsidR="003C5598" w:rsidRPr="00D142EF">
        <w:rPr>
          <w:lang w:val="en" w:eastAsia="fr-FR"/>
        </w:rPr>
        <w:t xml:space="preserve">the </w:t>
      </w:r>
      <w:r w:rsidR="003C5598">
        <w:rPr>
          <w:lang w:val="en" w:eastAsia="fr-FR"/>
        </w:rPr>
        <w:t>G</w:t>
      </w:r>
      <w:r w:rsidR="003C5598" w:rsidRPr="00D142EF">
        <w:rPr>
          <w:lang w:val="en" w:eastAsia="fr-FR"/>
        </w:rPr>
        <w:t xml:space="preserve">overnment </w:t>
      </w:r>
      <w:r w:rsidRPr="00D142EF">
        <w:rPr>
          <w:lang w:val="en" w:eastAsia="fr-FR"/>
        </w:rPr>
        <w:t xml:space="preserve">successfully hosted the </w:t>
      </w:r>
      <w:r w:rsidR="003C5598" w:rsidRPr="00211B77">
        <w:rPr>
          <w:rStyle w:val="CommentReference"/>
          <w:sz w:val="20"/>
          <w:szCs w:val="20"/>
          <w:lang w:val="en" w:eastAsia="fr-FR"/>
        </w:rPr>
        <w:t>Sustainable Development Goal</w:t>
      </w:r>
      <w:r w:rsidRPr="00D142EF">
        <w:rPr>
          <w:lang w:val="en" w:eastAsia="fr-FR"/>
        </w:rPr>
        <w:t xml:space="preserve"> Campaign in May </w:t>
      </w:r>
      <w:r w:rsidR="008D769D">
        <w:rPr>
          <w:lang w:val="en" w:eastAsia="fr-FR"/>
        </w:rPr>
        <w:t>2018</w:t>
      </w:r>
      <w:r w:rsidR="008D769D" w:rsidRPr="00D142EF">
        <w:rPr>
          <w:lang w:val="en" w:eastAsia="fr-FR"/>
        </w:rPr>
        <w:t xml:space="preserve"> </w:t>
      </w:r>
      <w:r w:rsidRPr="00D142EF">
        <w:rPr>
          <w:lang w:val="en" w:eastAsia="fr-FR"/>
        </w:rPr>
        <w:t xml:space="preserve">to sensitize and mobilize the population on </w:t>
      </w:r>
      <w:r w:rsidR="003C5598">
        <w:rPr>
          <w:lang w:val="en" w:eastAsia="fr-FR"/>
        </w:rPr>
        <w:t xml:space="preserve">the </w:t>
      </w:r>
      <w:r w:rsidRPr="00D142EF">
        <w:rPr>
          <w:lang w:val="en" w:eastAsia="fr-FR"/>
        </w:rPr>
        <w:t>2030 Agenda.</w:t>
      </w:r>
    </w:p>
    <w:p w14:paraId="29AF9CBC" w14:textId="3A0AEB5F" w:rsidR="00D142EF" w:rsidRDefault="00211B77" w:rsidP="00067AE4">
      <w:pPr>
        <w:pStyle w:val="ListParagraph"/>
        <w:numPr>
          <w:ilvl w:val="0"/>
          <w:numId w:val="27"/>
        </w:numPr>
        <w:spacing w:after="120"/>
        <w:ind w:left="1080" w:right="720" w:firstLine="0"/>
        <w:jc w:val="both"/>
        <w:rPr>
          <w:rStyle w:val="CommentReference"/>
          <w:sz w:val="20"/>
          <w:szCs w:val="20"/>
          <w:lang w:val="en" w:eastAsia="fr-FR"/>
        </w:rPr>
      </w:pPr>
      <w:r w:rsidRPr="00D142EF">
        <w:rPr>
          <w:rStyle w:val="CommentReference"/>
          <w:sz w:val="20"/>
          <w:szCs w:val="20"/>
          <w:lang w:val="en" w:eastAsia="fr-FR"/>
        </w:rPr>
        <w:t xml:space="preserve">The country programme, developed in consultation with the </w:t>
      </w:r>
      <w:r w:rsidR="003C5598">
        <w:rPr>
          <w:rStyle w:val="CommentReference"/>
          <w:sz w:val="20"/>
          <w:szCs w:val="20"/>
          <w:lang w:val="en" w:eastAsia="fr-FR"/>
        </w:rPr>
        <w:t>G</w:t>
      </w:r>
      <w:r w:rsidR="003C5598" w:rsidRPr="00D142EF">
        <w:rPr>
          <w:rStyle w:val="CommentReference"/>
          <w:sz w:val="20"/>
          <w:szCs w:val="20"/>
          <w:lang w:val="en" w:eastAsia="fr-FR"/>
        </w:rPr>
        <w:t>overnment</w:t>
      </w:r>
      <w:r w:rsidRPr="00D142EF">
        <w:rPr>
          <w:rStyle w:val="CommentReference"/>
          <w:sz w:val="20"/>
          <w:szCs w:val="20"/>
          <w:lang w:val="en" w:eastAsia="fr-FR"/>
        </w:rPr>
        <w:t>, U</w:t>
      </w:r>
      <w:r w:rsidR="003C5598">
        <w:rPr>
          <w:rStyle w:val="CommentReference"/>
          <w:sz w:val="20"/>
          <w:szCs w:val="20"/>
          <w:lang w:val="en" w:eastAsia="fr-FR"/>
        </w:rPr>
        <w:t xml:space="preserve">nited </w:t>
      </w:r>
      <w:r w:rsidRPr="00D142EF">
        <w:rPr>
          <w:rStyle w:val="CommentReference"/>
          <w:sz w:val="20"/>
          <w:szCs w:val="20"/>
          <w:lang w:val="en" w:eastAsia="fr-FR"/>
        </w:rPr>
        <w:t>N</w:t>
      </w:r>
      <w:r w:rsidR="003C5598">
        <w:rPr>
          <w:rStyle w:val="CommentReference"/>
          <w:sz w:val="20"/>
          <w:szCs w:val="20"/>
          <w:lang w:val="en" w:eastAsia="fr-FR"/>
        </w:rPr>
        <w:t>ations</w:t>
      </w:r>
      <w:r w:rsidRPr="00D142EF">
        <w:rPr>
          <w:rStyle w:val="CommentReference"/>
          <w:sz w:val="20"/>
          <w:szCs w:val="20"/>
          <w:lang w:val="en" w:eastAsia="fr-FR"/>
        </w:rPr>
        <w:t xml:space="preserve"> agencies, donors, </w:t>
      </w:r>
      <w:r w:rsidR="005649F6">
        <w:rPr>
          <w:rStyle w:val="CommentReference"/>
          <w:sz w:val="20"/>
          <w:szCs w:val="20"/>
          <w:lang w:val="en" w:eastAsia="fr-FR"/>
        </w:rPr>
        <w:t xml:space="preserve">the </w:t>
      </w:r>
      <w:r w:rsidRPr="00D142EF">
        <w:rPr>
          <w:rStyle w:val="CommentReference"/>
          <w:sz w:val="20"/>
          <w:szCs w:val="20"/>
          <w:lang w:val="en" w:eastAsia="fr-FR"/>
        </w:rPr>
        <w:t xml:space="preserve">private sector and civil society, integrates the objectives of the 2030 </w:t>
      </w:r>
      <w:r w:rsidR="00154A46">
        <w:rPr>
          <w:rStyle w:val="CommentReference"/>
          <w:sz w:val="20"/>
          <w:szCs w:val="20"/>
          <w:lang w:val="en" w:eastAsia="fr-FR"/>
        </w:rPr>
        <w:t xml:space="preserve">Agenda and </w:t>
      </w:r>
      <w:r w:rsidRPr="00D142EF">
        <w:rPr>
          <w:rStyle w:val="CommentReference"/>
          <w:sz w:val="20"/>
          <w:szCs w:val="20"/>
          <w:lang w:val="en" w:eastAsia="fr-FR"/>
        </w:rPr>
        <w:t>African Union</w:t>
      </w:r>
      <w:r w:rsidR="00154A46">
        <w:rPr>
          <w:rStyle w:val="CommentReference"/>
          <w:sz w:val="20"/>
          <w:szCs w:val="20"/>
          <w:lang w:val="en" w:eastAsia="fr-FR"/>
        </w:rPr>
        <w:t xml:space="preserve"> Agenda</w:t>
      </w:r>
      <w:r w:rsidRPr="00D142EF">
        <w:rPr>
          <w:rStyle w:val="CommentReference"/>
          <w:sz w:val="20"/>
          <w:szCs w:val="20"/>
          <w:lang w:val="en" w:eastAsia="fr-FR"/>
        </w:rPr>
        <w:t xml:space="preserve"> 2063 and is </w:t>
      </w:r>
      <w:r w:rsidR="00154A46">
        <w:rPr>
          <w:rStyle w:val="CommentReference"/>
          <w:sz w:val="20"/>
          <w:szCs w:val="20"/>
          <w:lang w:val="en" w:eastAsia="fr-FR"/>
        </w:rPr>
        <w:t>completely</w:t>
      </w:r>
      <w:r w:rsidR="00154A46" w:rsidRPr="00D142EF">
        <w:rPr>
          <w:rStyle w:val="CommentReference"/>
          <w:sz w:val="20"/>
          <w:szCs w:val="20"/>
          <w:lang w:val="en" w:eastAsia="fr-FR"/>
        </w:rPr>
        <w:t xml:space="preserve"> </w:t>
      </w:r>
      <w:r w:rsidRPr="00D142EF">
        <w:rPr>
          <w:rStyle w:val="CommentReference"/>
          <w:sz w:val="20"/>
          <w:szCs w:val="20"/>
          <w:lang w:val="en" w:eastAsia="fr-FR"/>
        </w:rPr>
        <w:t>aligned with nat</w:t>
      </w:r>
      <w:r w:rsidR="0069365B" w:rsidRPr="00D142EF">
        <w:rPr>
          <w:rStyle w:val="CommentReference"/>
          <w:sz w:val="20"/>
          <w:szCs w:val="20"/>
          <w:lang w:val="en" w:eastAsia="fr-FR"/>
        </w:rPr>
        <w:t xml:space="preserve">ional priorities set out in the </w:t>
      </w:r>
      <w:r w:rsidRPr="00D142EF">
        <w:rPr>
          <w:rStyle w:val="CommentReference"/>
          <w:sz w:val="20"/>
          <w:szCs w:val="20"/>
          <w:lang w:val="en" w:eastAsia="fr-FR"/>
        </w:rPr>
        <w:t>CREDD</w:t>
      </w:r>
      <w:r w:rsidR="00F60ED0" w:rsidRPr="00D142EF">
        <w:rPr>
          <w:rStyle w:val="CommentReference"/>
          <w:sz w:val="20"/>
          <w:szCs w:val="20"/>
          <w:lang w:val="en" w:eastAsia="fr-FR"/>
        </w:rPr>
        <w:t xml:space="preserve">.  </w:t>
      </w:r>
      <w:r w:rsidRPr="00D142EF">
        <w:rPr>
          <w:rStyle w:val="CommentReference"/>
          <w:sz w:val="20"/>
          <w:szCs w:val="20"/>
          <w:lang w:val="en" w:eastAsia="fr-FR"/>
        </w:rPr>
        <w:t>It will be implemented as part of joint interventions planned in the UNSDCF (2020-2024). These are: (</w:t>
      </w:r>
      <w:r w:rsidR="00154A46">
        <w:rPr>
          <w:rStyle w:val="CommentReference"/>
          <w:sz w:val="20"/>
          <w:szCs w:val="20"/>
          <w:lang w:val="en" w:eastAsia="fr-FR"/>
        </w:rPr>
        <w:t>a</w:t>
      </w:r>
      <w:r w:rsidRPr="00D142EF">
        <w:rPr>
          <w:rStyle w:val="CommentReference"/>
          <w:sz w:val="20"/>
          <w:szCs w:val="20"/>
          <w:lang w:val="en" w:eastAsia="fr-FR"/>
        </w:rPr>
        <w:t>) effective and accountable governance for a peaceful, fair and inclusive society; (</w:t>
      </w:r>
      <w:r w:rsidR="00154A46">
        <w:rPr>
          <w:rStyle w:val="CommentReference"/>
          <w:sz w:val="20"/>
          <w:szCs w:val="20"/>
          <w:lang w:val="en" w:eastAsia="fr-FR"/>
        </w:rPr>
        <w:t>b</w:t>
      </w:r>
      <w:r w:rsidRPr="00D142EF">
        <w:rPr>
          <w:rStyle w:val="CommentReference"/>
          <w:sz w:val="20"/>
          <w:szCs w:val="20"/>
          <w:lang w:val="en" w:eastAsia="fr-FR"/>
        </w:rPr>
        <w:t xml:space="preserve">) </w:t>
      </w:r>
      <w:r w:rsidR="00F365CF" w:rsidRPr="00D142EF">
        <w:rPr>
          <w:rStyle w:val="CommentReference"/>
          <w:sz w:val="20"/>
          <w:szCs w:val="20"/>
          <w:lang w:val="en" w:eastAsia="fr-FR"/>
        </w:rPr>
        <w:t>i</w:t>
      </w:r>
      <w:r w:rsidRPr="00D142EF">
        <w:rPr>
          <w:rStyle w:val="CommentReference"/>
          <w:sz w:val="20"/>
          <w:szCs w:val="20"/>
          <w:lang w:val="en" w:eastAsia="fr-FR"/>
        </w:rPr>
        <w:t xml:space="preserve">nclusive </w:t>
      </w:r>
      <w:r w:rsidR="00F365CF" w:rsidRPr="00D142EF">
        <w:rPr>
          <w:rStyle w:val="CommentReference"/>
          <w:sz w:val="20"/>
          <w:szCs w:val="20"/>
          <w:lang w:val="en" w:eastAsia="fr-FR"/>
        </w:rPr>
        <w:t>growth</w:t>
      </w:r>
      <w:r w:rsidRPr="00D142EF">
        <w:rPr>
          <w:rStyle w:val="CommentReference"/>
          <w:sz w:val="20"/>
          <w:szCs w:val="20"/>
          <w:lang w:val="en" w:eastAsia="fr-FR"/>
        </w:rPr>
        <w:t xml:space="preserve">, </w:t>
      </w:r>
      <w:r w:rsidR="00F365CF" w:rsidRPr="00D142EF">
        <w:rPr>
          <w:rStyle w:val="CommentReference"/>
          <w:sz w:val="20"/>
          <w:szCs w:val="20"/>
          <w:lang w:val="en" w:eastAsia="fr-FR"/>
        </w:rPr>
        <w:t xml:space="preserve">resilience </w:t>
      </w:r>
      <w:r w:rsidRPr="00D142EF">
        <w:rPr>
          <w:rStyle w:val="CommentReference"/>
          <w:sz w:val="20"/>
          <w:szCs w:val="20"/>
          <w:lang w:val="en" w:eastAsia="fr-FR"/>
        </w:rPr>
        <w:t xml:space="preserve">and </w:t>
      </w:r>
      <w:r w:rsidR="00F365CF" w:rsidRPr="00D142EF">
        <w:rPr>
          <w:rStyle w:val="CommentReference"/>
          <w:sz w:val="20"/>
          <w:szCs w:val="20"/>
          <w:lang w:val="en" w:eastAsia="fr-FR"/>
        </w:rPr>
        <w:t>environmental sustainability</w:t>
      </w:r>
      <w:r w:rsidRPr="00D142EF">
        <w:rPr>
          <w:rStyle w:val="CommentReference"/>
          <w:sz w:val="20"/>
          <w:szCs w:val="20"/>
          <w:lang w:val="en" w:eastAsia="fr-FR"/>
        </w:rPr>
        <w:t xml:space="preserve">; </w:t>
      </w:r>
      <w:r w:rsidR="00154A46">
        <w:rPr>
          <w:rStyle w:val="CommentReference"/>
          <w:sz w:val="20"/>
          <w:szCs w:val="20"/>
          <w:lang w:val="en" w:eastAsia="fr-FR"/>
        </w:rPr>
        <w:t xml:space="preserve">and </w:t>
      </w:r>
      <w:r w:rsidRPr="00D142EF">
        <w:rPr>
          <w:rStyle w:val="CommentReference"/>
          <w:sz w:val="20"/>
          <w:szCs w:val="20"/>
          <w:lang w:val="en" w:eastAsia="fr-FR"/>
        </w:rPr>
        <w:t>(</w:t>
      </w:r>
      <w:r w:rsidR="00154A46">
        <w:rPr>
          <w:rStyle w:val="CommentReference"/>
          <w:sz w:val="20"/>
          <w:szCs w:val="20"/>
          <w:lang w:val="en" w:eastAsia="fr-FR"/>
        </w:rPr>
        <w:t>c</w:t>
      </w:r>
      <w:r w:rsidRPr="00D142EF">
        <w:rPr>
          <w:rStyle w:val="CommentReference"/>
          <w:sz w:val="20"/>
          <w:szCs w:val="20"/>
          <w:lang w:val="en" w:eastAsia="fr-FR"/>
        </w:rPr>
        <w:t xml:space="preserve">) </w:t>
      </w:r>
      <w:r w:rsidR="00F365CF" w:rsidRPr="00D142EF">
        <w:rPr>
          <w:rStyle w:val="CommentReference"/>
          <w:sz w:val="20"/>
          <w:szCs w:val="20"/>
          <w:lang w:val="en" w:eastAsia="fr-FR"/>
        </w:rPr>
        <w:t xml:space="preserve">basic social services </w:t>
      </w:r>
      <w:r w:rsidRPr="00D142EF">
        <w:rPr>
          <w:rStyle w:val="CommentReference"/>
          <w:sz w:val="20"/>
          <w:szCs w:val="20"/>
          <w:lang w:val="en" w:eastAsia="fr-FR"/>
        </w:rPr>
        <w:t xml:space="preserve">and </w:t>
      </w:r>
      <w:r w:rsidR="00F365CF" w:rsidRPr="00D142EF">
        <w:rPr>
          <w:rStyle w:val="CommentReference"/>
          <w:sz w:val="20"/>
          <w:szCs w:val="20"/>
          <w:lang w:val="en" w:eastAsia="fr-FR"/>
        </w:rPr>
        <w:t>social protection</w:t>
      </w:r>
      <w:r w:rsidRPr="00D142EF">
        <w:rPr>
          <w:rStyle w:val="CommentReference"/>
          <w:sz w:val="20"/>
          <w:szCs w:val="20"/>
          <w:lang w:val="en" w:eastAsia="fr-FR"/>
        </w:rPr>
        <w:t xml:space="preserve">. The </w:t>
      </w:r>
      <w:r w:rsidR="00F365CF" w:rsidRPr="00D142EF">
        <w:rPr>
          <w:rStyle w:val="CommentReference"/>
          <w:sz w:val="20"/>
          <w:szCs w:val="20"/>
          <w:lang w:val="en" w:eastAsia="fr-FR"/>
        </w:rPr>
        <w:t xml:space="preserve">programme </w:t>
      </w:r>
      <w:r w:rsidRPr="00D142EF">
        <w:rPr>
          <w:rStyle w:val="CommentReference"/>
          <w:sz w:val="20"/>
          <w:szCs w:val="20"/>
          <w:lang w:val="en" w:eastAsia="fr-FR"/>
        </w:rPr>
        <w:t xml:space="preserve">will be implemented in line with the </w:t>
      </w:r>
      <w:r w:rsidR="005649F6">
        <w:rPr>
          <w:rStyle w:val="CommentReference"/>
          <w:sz w:val="20"/>
          <w:szCs w:val="20"/>
          <w:lang w:val="en" w:eastAsia="fr-FR"/>
        </w:rPr>
        <w:t>UN</w:t>
      </w:r>
      <w:r w:rsidR="001B5F62">
        <w:rPr>
          <w:rStyle w:val="CommentReference"/>
          <w:sz w:val="20"/>
          <w:szCs w:val="20"/>
          <w:lang w:val="en" w:eastAsia="fr-FR"/>
        </w:rPr>
        <w:t>D</w:t>
      </w:r>
      <w:r w:rsidR="005649F6">
        <w:rPr>
          <w:rStyle w:val="CommentReference"/>
          <w:sz w:val="20"/>
          <w:szCs w:val="20"/>
          <w:lang w:val="en" w:eastAsia="fr-FR"/>
        </w:rPr>
        <w:t xml:space="preserve">P </w:t>
      </w:r>
      <w:r w:rsidRPr="00D142EF">
        <w:rPr>
          <w:rStyle w:val="CommentReference"/>
          <w:sz w:val="20"/>
          <w:szCs w:val="20"/>
          <w:lang w:val="en" w:eastAsia="fr-FR"/>
        </w:rPr>
        <w:t>Strategic Plan</w:t>
      </w:r>
      <w:r w:rsidR="00154A46">
        <w:rPr>
          <w:rStyle w:val="CommentReference"/>
          <w:sz w:val="20"/>
          <w:szCs w:val="20"/>
          <w:lang w:val="en" w:eastAsia="fr-FR"/>
        </w:rPr>
        <w:t xml:space="preserve">, </w:t>
      </w:r>
      <w:r w:rsidRPr="00D142EF">
        <w:rPr>
          <w:rStyle w:val="CommentReference"/>
          <w:sz w:val="20"/>
          <w:szCs w:val="20"/>
          <w:lang w:val="en" w:eastAsia="fr-FR"/>
        </w:rPr>
        <w:t>2018-2021, notably through effective implementation of signature solutions to develop national and local capacities in development management.</w:t>
      </w:r>
    </w:p>
    <w:p w14:paraId="0F8F8103" w14:textId="20007FF5" w:rsidR="00D142EF" w:rsidRDefault="00211B77" w:rsidP="00067AE4">
      <w:pPr>
        <w:pStyle w:val="ListParagraph"/>
        <w:numPr>
          <w:ilvl w:val="0"/>
          <w:numId w:val="27"/>
        </w:numPr>
        <w:spacing w:after="120"/>
        <w:ind w:left="1080" w:right="720" w:firstLine="0"/>
        <w:jc w:val="both"/>
        <w:rPr>
          <w:rStyle w:val="CommentReference"/>
          <w:sz w:val="20"/>
          <w:szCs w:val="20"/>
          <w:lang w:val="en" w:eastAsia="fr-FR"/>
        </w:rPr>
      </w:pPr>
      <w:r w:rsidRPr="00D142EF">
        <w:rPr>
          <w:rStyle w:val="CommentReference"/>
          <w:sz w:val="20"/>
          <w:szCs w:val="20"/>
          <w:lang w:val="en" w:eastAsia="fr-FR"/>
        </w:rPr>
        <w:t xml:space="preserve">UNDP will adopt an intervention strategy that takes into account the socioeconomic, political and security context of the country and will better target thematic and geographic challenges to make interventions more effective and results more sustainable. This strategy will target youth and women in priority </w:t>
      </w:r>
      <w:r w:rsidR="001D5BC1" w:rsidRPr="00D142EF">
        <w:rPr>
          <w:rStyle w:val="CommentReference"/>
          <w:sz w:val="20"/>
          <w:szCs w:val="20"/>
          <w:lang w:val="en" w:eastAsia="fr-FR"/>
        </w:rPr>
        <w:t xml:space="preserve">areas </w:t>
      </w:r>
      <w:r w:rsidRPr="00D142EF">
        <w:rPr>
          <w:rStyle w:val="CommentReference"/>
          <w:sz w:val="20"/>
          <w:szCs w:val="20"/>
          <w:lang w:val="en" w:eastAsia="fr-FR"/>
        </w:rPr>
        <w:t>and will focus on: (a) stabilization, resilience to shocks</w:t>
      </w:r>
      <w:r w:rsidR="001D5BC1" w:rsidRPr="00D142EF">
        <w:rPr>
          <w:rStyle w:val="CommentReference"/>
          <w:sz w:val="20"/>
          <w:szCs w:val="20"/>
          <w:lang w:val="en" w:eastAsia="fr-FR"/>
        </w:rPr>
        <w:t xml:space="preserve"> </w:t>
      </w:r>
      <w:r w:rsidRPr="00D142EF">
        <w:rPr>
          <w:rStyle w:val="CommentReference"/>
          <w:sz w:val="20"/>
          <w:szCs w:val="20"/>
          <w:lang w:val="en" w:eastAsia="fr-FR"/>
        </w:rPr>
        <w:t>and social cohesion in the centre</w:t>
      </w:r>
      <w:r w:rsidR="00975648">
        <w:rPr>
          <w:rStyle w:val="CommentReference"/>
          <w:sz w:val="20"/>
          <w:szCs w:val="20"/>
          <w:lang w:val="en" w:eastAsia="fr-FR"/>
        </w:rPr>
        <w:t xml:space="preserve"> of the country</w:t>
      </w:r>
      <w:r w:rsidR="00306182" w:rsidRPr="00D142EF">
        <w:rPr>
          <w:rStyle w:val="CommentReference"/>
          <w:sz w:val="20"/>
          <w:szCs w:val="20"/>
          <w:lang w:val="en" w:eastAsia="fr-FR"/>
        </w:rPr>
        <w:t>;</w:t>
      </w:r>
      <w:r w:rsidRPr="00D142EF">
        <w:rPr>
          <w:rStyle w:val="CommentReference"/>
          <w:sz w:val="20"/>
          <w:szCs w:val="20"/>
          <w:lang w:val="en" w:eastAsia="fr-FR"/>
        </w:rPr>
        <w:t xml:space="preserve"> (b) improved application of the humanitarian-security-development nexus in the north</w:t>
      </w:r>
      <w:r w:rsidR="001D5BC1" w:rsidRPr="00D142EF">
        <w:rPr>
          <w:rStyle w:val="CommentReference"/>
          <w:sz w:val="20"/>
          <w:szCs w:val="20"/>
          <w:lang w:val="en" w:eastAsia="fr-FR"/>
        </w:rPr>
        <w:t>,</w:t>
      </w:r>
      <w:r w:rsidRPr="00D142EF">
        <w:rPr>
          <w:rStyle w:val="CommentReference"/>
          <w:sz w:val="20"/>
          <w:szCs w:val="20"/>
          <w:lang w:val="en" w:eastAsia="fr-FR"/>
        </w:rPr>
        <w:t xml:space="preserve"> and; (c) national programmes such as the National Social Emergencies Program</w:t>
      </w:r>
      <w:r w:rsidR="001D5BC1" w:rsidRPr="00D142EF">
        <w:rPr>
          <w:rStyle w:val="CommentReference"/>
          <w:sz w:val="20"/>
          <w:szCs w:val="20"/>
          <w:lang w:val="en" w:eastAsia="fr-FR"/>
        </w:rPr>
        <w:t>me</w:t>
      </w:r>
      <w:r w:rsidRPr="00D142EF">
        <w:rPr>
          <w:rStyle w:val="CommentReference"/>
          <w:sz w:val="20"/>
          <w:szCs w:val="20"/>
          <w:lang w:val="en" w:eastAsia="fr-FR"/>
        </w:rPr>
        <w:t xml:space="preserve"> aimed at resilience and the reduction of </w:t>
      </w:r>
      <w:r w:rsidR="00940D75">
        <w:rPr>
          <w:rStyle w:val="CommentReference"/>
          <w:sz w:val="20"/>
          <w:szCs w:val="20"/>
          <w:lang w:val="en" w:eastAsia="fr-FR"/>
        </w:rPr>
        <w:t xml:space="preserve">poverty at </w:t>
      </w:r>
      <w:r w:rsidRPr="00D142EF">
        <w:rPr>
          <w:rStyle w:val="CommentReference"/>
          <w:sz w:val="20"/>
          <w:szCs w:val="20"/>
          <w:lang w:val="en" w:eastAsia="fr-FR"/>
        </w:rPr>
        <w:t xml:space="preserve">regional </w:t>
      </w:r>
      <w:r w:rsidR="00940D75">
        <w:rPr>
          <w:rStyle w:val="CommentReference"/>
          <w:sz w:val="20"/>
          <w:szCs w:val="20"/>
          <w:lang w:val="en" w:eastAsia="fr-FR"/>
        </w:rPr>
        <w:t>level.</w:t>
      </w:r>
    </w:p>
    <w:p w14:paraId="0F551939" w14:textId="6ACBADB7" w:rsidR="00D142EF" w:rsidRPr="0012289A" w:rsidRDefault="00D142EF" w:rsidP="00067AE4">
      <w:pPr>
        <w:pStyle w:val="ListParagraph"/>
        <w:numPr>
          <w:ilvl w:val="0"/>
          <w:numId w:val="27"/>
        </w:numPr>
        <w:spacing w:after="120"/>
        <w:ind w:left="1080" w:right="720" w:firstLine="0"/>
        <w:jc w:val="both"/>
        <w:rPr>
          <w:lang w:val="en" w:eastAsia="fr-FR"/>
        </w:rPr>
      </w:pPr>
      <w:r w:rsidRPr="00D142EF">
        <w:rPr>
          <w:lang w:val="en" w:eastAsia="fr-FR"/>
        </w:rPr>
        <w:t>The new programme aims to contribute to the emergence of a peaceful and resilient Malian society where citizens regain confidence in their institutions, live in an environment of peace</w:t>
      </w:r>
      <w:r w:rsidR="001B5F62">
        <w:rPr>
          <w:lang w:val="en" w:eastAsia="fr-FR"/>
        </w:rPr>
        <w:t xml:space="preserve"> </w:t>
      </w:r>
      <w:r w:rsidRPr="00D142EF">
        <w:rPr>
          <w:lang w:val="en" w:eastAsia="fr-FR"/>
        </w:rPr>
        <w:t xml:space="preserve"> </w:t>
      </w:r>
      <w:r w:rsidR="00154A46">
        <w:rPr>
          <w:lang w:val="en" w:eastAsia="fr-FR"/>
        </w:rPr>
        <w:t xml:space="preserve">with a </w:t>
      </w:r>
      <w:r w:rsidRPr="00D142EF">
        <w:rPr>
          <w:lang w:val="en" w:eastAsia="fr-FR"/>
        </w:rPr>
        <w:t xml:space="preserve">fair justice system, </w:t>
      </w:r>
      <w:r w:rsidR="00154A46">
        <w:rPr>
          <w:lang w:val="en" w:eastAsia="fr-FR"/>
        </w:rPr>
        <w:t xml:space="preserve">are </w:t>
      </w:r>
      <w:r w:rsidRPr="00D142EF">
        <w:rPr>
          <w:lang w:val="en" w:eastAsia="fr-FR"/>
        </w:rPr>
        <w:t xml:space="preserve">resilient to crises and enjoy the fruits of inclusive growth. The theory of change underlying the programmatic offer is that: </w:t>
      </w:r>
      <w:r w:rsidR="00154A46">
        <w:rPr>
          <w:lang w:val="en" w:eastAsia="fr-FR"/>
        </w:rPr>
        <w:t>(</w:t>
      </w:r>
      <w:r w:rsidRPr="00D142EF">
        <w:rPr>
          <w:lang w:val="en" w:eastAsia="fr-FR"/>
        </w:rPr>
        <w:t>a) if the essential functions of the State are restored</w:t>
      </w:r>
      <w:r w:rsidR="00154A46">
        <w:rPr>
          <w:lang w:val="en" w:eastAsia="fr-FR"/>
        </w:rPr>
        <w:t xml:space="preserve"> and</w:t>
      </w:r>
      <w:r w:rsidRPr="00D142EF">
        <w:rPr>
          <w:lang w:val="en" w:eastAsia="fr-FR"/>
        </w:rPr>
        <w:t xml:space="preserve"> associated services accessible to all, then</w:t>
      </w:r>
      <w:r w:rsidR="00A90BFE">
        <w:rPr>
          <w:lang w:val="en" w:eastAsia="fr-FR"/>
        </w:rPr>
        <w:t xml:space="preserve"> </w:t>
      </w:r>
      <w:r w:rsidRPr="00D142EF">
        <w:rPr>
          <w:lang w:val="en" w:eastAsia="fr-FR"/>
        </w:rPr>
        <w:t xml:space="preserve">violent extremism and intercommunity conflicts </w:t>
      </w:r>
      <w:r w:rsidR="001B5F62">
        <w:rPr>
          <w:lang w:val="en" w:eastAsia="fr-FR"/>
        </w:rPr>
        <w:t xml:space="preserve">will be </w:t>
      </w:r>
      <w:r w:rsidRPr="00D142EF">
        <w:rPr>
          <w:lang w:val="en" w:eastAsia="fr-FR"/>
        </w:rPr>
        <w:t>greatly reduced and the citizens of Mali will regain confidence in their institutions and live sustainably in a peaceful and safe environment; (b) if the institutional framework is favo</w:t>
      </w:r>
      <w:r w:rsidR="00D21060">
        <w:rPr>
          <w:lang w:val="en" w:eastAsia="fr-FR"/>
        </w:rPr>
        <w:t>u</w:t>
      </w:r>
      <w:r w:rsidRPr="00D142EF">
        <w:rPr>
          <w:lang w:val="en" w:eastAsia="fr-FR"/>
        </w:rPr>
        <w:t xml:space="preserve">rable to enabling </w:t>
      </w:r>
      <w:r w:rsidR="00D21060">
        <w:rPr>
          <w:lang w:val="en" w:eastAsia="fr-FR"/>
        </w:rPr>
        <w:t xml:space="preserve">the </w:t>
      </w:r>
      <w:r w:rsidRPr="00D142EF">
        <w:rPr>
          <w:lang w:val="en" w:eastAsia="fr-FR"/>
        </w:rPr>
        <w:t xml:space="preserve">business environment and the mobilization of private sector investments, and entrepreneurship develops, particularly </w:t>
      </w:r>
      <w:r w:rsidR="00D21060">
        <w:rPr>
          <w:lang w:val="en" w:eastAsia="fr-FR"/>
        </w:rPr>
        <w:t>for</w:t>
      </w:r>
      <w:r w:rsidRPr="00D142EF">
        <w:rPr>
          <w:lang w:val="en" w:eastAsia="fr-FR"/>
        </w:rPr>
        <w:t xml:space="preserve"> young people and </w:t>
      </w:r>
      <w:r w:rsidRPr="00D142EF">
        <w:rPr>
          <w:lang w:val="en" w:eastAsia="fr-FR"/>
        </w:rPr>
        <w:lastRenderedPageBreak/>
        <w:t xml:space="preserve">women, then economic growth will be inclusive, create jobs and reduce poverty and inequalities; </w:t>
      </w:r>
      <w:r w:rsidR="001B5F62">
        <w:rPr>
          <w:lang w:val="en" w:eastAsia="fr-FR"/>
        </w:rPr>
        <w:t xml:space="preserve">and </w:t>
      </w:r>
      <w:r w:rsidRPr="00D142EF">
        <w:rPr>
          <w:lang w:val="en" w:eastAsia="fr-FR"/>
        </w:rPr>
        <w:t xml:space="preserve">(c) </w:t>
      </w:r>
      <w:r w:rsidR="00D21060">
        <w:rPr>
          <w:lang w:val="en" w:eastAsia="fr-FR"/>
        </w:rPr>
        <w:t>i</w:t>
      </w:r>
      <w:r w:rsidRPr="00D142EF">
        <w:rPr>
          <w:lang w:val="en" w:eastAsia="fr-FR"/>
        </w:rPr>
        <w:t xml:space="preserve">f disaster prevention and response mechanisms are functioning, environmental standards </w:t>
      </w:r>
      <w:r w:rsidR="001B5F62">
        <w:rPr>
          <w:lang w:val="en" w:eastAsia="fr-FR"/>
        </w:rPr>
        <w:t xml:space="preserve">are </w:t>
      </w:r>
      <w:r w:rsidRPr="00D142EF">
        <w:rPr>
          <w:lang w:val="en" w:eastAsia="fr-FR"/>
        </w:rPr>
        <w:t xml:space="preserve">applied in natural resource management and biodiversity protection, and intelligent production systems are adopted, then Malian citizens will be resilient to conflict and climate change. </w:t>
      </w:r>
      <w:r w:rsidRPr="0012289A">
        <w:rPr>
          <w:lang w:val="en" w:eastAsia="fr-FR"/>
        </w:rPr>
        <w:t xml:space="preserve">These three programmatic offers are interdependent and </w:t>
      </w:r>
      <w:r w:rsidR="00715454" w:rsidRPr="0012289A">
        <w:rPr>
          <w:lang w:val="en" w:eastAsia="fr-FR"/>
        </w:rPr>
        <w:t xml:space="preserve">will be implemented in an </w:t>
      </w:r>
      <w:r w:rsidRPr="0012289A">
        <w:rPr>
          <w:lang w:val="en" w:eastAsia="fr-FR"/>
        </w:rPr>
        <w:t xml:space="preserve">integrated manner to ensure effectiveness and </w:t>
      </w:r>
      <w:r w:rsidR="00715454" w:rsidRPr="0012289A">
        <w:rPr>
          <w:lang w:val="en" w:eastAsia="fr-FR"/>
        </w:rPr>
        <w:t>efficiency</w:t>
      </w:r>
      <w:r w:rsidRPr="0012289A">
        <w:rPr>
          <w:lang w:val="en" w:eastAsia="fr-FR"/>
        </w:rPr>
        <w:t xml:space="preserve">. </w:t>
      </w:r>
      <w:r w:rsidRPr="00D142EF">
        <w:rPr>
          <w:lang w:eastAsia="fr-FR"/>
        </w:rPr>
        <w:t>For example, having strong institutions will support an enabling environment for the private sector which will improve investments and create sustainable jobs</w:t>
      </w:r>
      <w:r w:rsidR="00D21060">
        <w:rPr>
          <w:lang w:eastAsia="fr-FR"/>
        </w:rPr>
        <w:t>,</w:t>
      </w:r>
      <w:r w:rsidRPr="00D142EF">
        <w:rPr>
          <w:lang w:eastAsia="fr-FR"/>
        </w:rPr>
        <w:t xml:space="preserve"> moving people away from dependence on </w:t>
      </w:r>
      <w:r w:rsidR="00D21060">
        <w:rPr>
          <w:lang w:eastAsia="fr-FR"/>
        </w:rPr>
        <w:t xml:space="preserve">fragile </w:t>
      </w:r>
      <w:r w:rsidRPr="00D142EF">
        <w:rPr>
          <w:lang w:eastAsia="fr-FR"/>
        </w:rPr>
        <w:t xml:space="preserve">natural resources for </w:t>
      </w:r>
      <w:r w:rsidR="00D21060">
        <w:rPr>
          <w:lang w:eastAsia="fr-FR"/>
        </w:rPr>
        <w:t xml:space="preserve">their </w:t>
      </w:r>
      <w:r w:rsidRPr="00D142EF">
        <w:rPr>
          <w:lang w:eastAsia="fr-FR"/>
        </w:rPr>
        <w:t>livelihood</w:t>
      </w:r>
      <w:r w:rsidR="00D21060">
        <w:rPr>
          <w:lang w:eastAsia="fr-FR"/>
        </w:rPr>
        <w:t>s</w:t>
      </w:r>
      <w:r w:rsidRPr="00D142EF">
        <w:rPr>
          <w:lang w:eastAsia="fr-FR"/>
        </w:rPr>
        <w:t>.  This will also reduce the number of people affected by climate change. Application of environmental standards and response mechanisms could be achieved through stronger institutions</w:t>
      </w:r>
      <w:r w:rsidRPr="0012289A">
        <w:rPr>
          <w:lang w:val="en" w:eastAsia="fr-FR"/>
        </w:rPr>
        <w:t>. Integration of the three programmatic offers will be achieved through local area-based planning, avoiding siloed projects in different regions of the country</w:t>
      </w:r>
      <w:r w:rsidR="00715454" w:rsidRPr="0012289A">
        <w:rPr>
          <w:lang w:val="en" w:eastAsia="fr-FR"/>
        </w:rPr>
        <w:t>.</w:t>
      </w:r>
    </w:p>
    <w:p w14:paraId="1EE2F120" w14:textId="43264C0B" w:rsidR="00D142EF" w:rsidRDefault="00D142EF" w:rsidP="00DD3FAE">
      <w:pPr>
        <w:pStyle w:val="ListParagraph"/>
        <w:spacing w:after="120"/>
        <w:ind w:left="1080" w:right="720"/>
        <w:jc w:val="both"/>
        <w:rPr>
          <w:lang w:val="en" w:eastAsia="fr-FR"/>
        </w:rPr>
      </w:pPr>
      <w:r w:rsidRPr="00D142EF">
        <w:rPr>
          <w:b/>
          <w:lang w:val="en" w:eastAsia="fr-FR"/>
        </w:rPr>
        <w:t>Priority 1</w:t>
      </w:r>
      <w:r w:rsidR="001B5F62">
        <w:rPr>
          <w:b/>
          <w:lang w:val="en" w:eastAsia="fr-FR"/>
        </w:rPr>
        <w:t>.</w:t>
      </w:r>
      <w:r w:rsidRPr="00D142EF">
        <w:rPr>
          <w:b/>
          <w:lang w:val="en" w:eastAsia="fr-FR"/>
        </w:rPr>
        <w:t xml:space="preserve"> Inclusive governance and peacebuilding</w:t>
      </w:r>
    </w:p>
    <w:p w14:paraId="275EB0B8" w14:textId="42009B7A" w:rsidR="00766F9E" w:rsidRPr="00BC5004" w:rsidRDefault="00211B77" w:rsidP="00067AE4">
      <w:pPr>
        <w:pStyle w:val="ListParagraph"/>
        <w:numPr>
          <w:ilvl w:val="0"/>
          <w:numId w:val="27"/>
        </w:numPr>
        <w:spacing w:after="120"/>
        <w:ind w:left="1080" w:right="720" w:firstLine="0"/>
        <w:jc w:val="both"/>
        <w:rPr>
          <w:rStyle w:val="CommentReference"/>
          <w:sz w:val="20"/>
          <w:szCs w:val="20"/>
          <w:lang w:eastAsia="fr-FR"/>
        </w:rPr>
      </w:pPr>
      <w:r w:rsidRPr="00BC5004">
        <w:rPr>
          <w:rStyle w:val="CommentReference"/>
          <w:sz w:val="20"/>
          <w:szCs w:val="20"/>
          <w:lang w:val="en" w:eastAsia="fr-FR"/>
        </w:rPr>
        <w:t xml:space="preserve">Initiatives under this priority contribute to </w:t>
      </w:r>
      <w:r w:rsidR="00D21060">
        <w:rPr>
          <w:rStyle w:val="CommentReference"/>
          <w:sz w:val="20"/>
          <w:szCs w:val="20"/>
          <w:lang w:val="en" w:eastAsia="fr-FR"/>
        </w:rPr>
        <w:t xml:space="preserve">Sustainable Development Goals </w:t>
      </w:r>
      <w:r w:rsidRPr="00BC5004">
        <w:rPr>
          <w:rStyle w:val="CommentReference"/>
          <w:sz w:val="20"/>
          <w:szCs w:val="20"/>
          <w:lang w:val="en" w:eastAsia="fr-FR"/>
        </w:rPr>
        <w:t>5,</w:t>
      </w:r>
      <w:r w:rsidR="00D77FBF">
        <w:rPr>
          <w:rStyle w:val="CommentReference"/>
          <w:sz w:val="20"/>
          <w:szCs w:val="20"/>
          <w:lang w:val="en" w:eastAsia="fr-FR"/>
        </w:rPr>
        <w:t xml:space="preserve"> </w:t>
      </w:r>
      <w:r w:rsidRPr="00BC5004">
        <w:rPr>
          <w:rStyle w:val="CommentReference"/>
          <w:sz w:val="20"/>
          <w:szCs w:val="20"/>
          <w:lang w:val="en" w:eastAsia="fr-FR"/>
        </w:rPr>
        <w:t>10,</w:t>
      </w:r>
      <w:r w:rsidR="00D77FBF">
        <w:rPr>
          <w:rStyle w:val="CommentReference"/>
          <w:sz w:val="20"/>
          <w:szCs w:val="20"/>
          <w:lang w:val="en" w:eastAsia="fr-FR"/>
        </w:rPr>
        <w:t xml:space="preserve"> </w:t>
      </w:r>
      <w:r w:rsidRPr="00BC5004">
        <w:rPr>
          <w:rStyle w:val="CommentReference"/>
          <w:sz w:val="20"/>
          <w:szCs w:val="20"/>
          <w:lang w:val="en" w:eastAsia="fr-FR"/>
        </w:rPr>
        <w:t>11</w:t>
      </w:r>
      <w:r w:rsidR="00D21060">
        <w:rPr>
          <w:rStyle w:val="CommentReference"/>
          <w:sz w:val="20"/>
          <w:szCs w:val="20"/>
          <w:lang w:val="en" w:eastAsia="fr-FR"/>
        </w:rPr>
        <w:t xml:space="preserve"> and</w:t>
      </w:r>
      <w:r w:rsidRPr="00BC5004">
        <w:rPr>
          <w:rStyle w:val="CommentReference"/>
          <w:sz w:val="20"/>
          <w:szCs w:val="20"/>
          <w:lang w:val="en" w:eastAsia="fr-FR"/>
        </w:rPr>
        <w:t xml:space="preserve">16 and will implement signature solutions 2, 3 and 6. They aim to restore the authority of the State and key </w:t>
      </w:r>
      <w:r w:rsidR="00C72287">
        <w:rPr>
          <w:rStyle w:val="CommentReference"/>
          <w:sz w:val="20"/>
          <w:szCs w:val="20"/>
          <w:lang w:val="en" w:eastAsia="fr-FR"/>
        </w:rPr>
        <w:t>core g</w:t>
      </w:r>
      <w:r w:rsidRPr="00BC5004">
        <w:rPr>
          <w:rStyle w:val="CommentReference"/>
          <w:sz w:val="20"/>
          <w:szCs w:val="20"/>
          <w:lang w:val="en" w:eastAsia="fr-FR"/>
        </w:rPr>
        <w:t>overnment functions through the effective return of the administration to the north and the centr</w:t>
      </w:r>
      <w:r w:rsidR="00C72287">
        <w:rPr>
          <w:rStyle w:val="CommentReference"/>
          <w:sz w:val="20"/>
          <w:szCs w:val="20"/>
          <w:lang w:val="en" w:eastAsia="fr-FR"/>
        </w:rPr>
        <w:t>e of the country</w:t>
      </w:r>
      <w:r w:rsidRPr="00BC5004">
        <w:rPr>
          <w:rStyle w:val="CommentReference"/>
          <w:sz w:val="20"/>
          <w:szCs w:val="20"/>
          <w:lang w:val="en" w:eastAsia="fr-FR"/>
        </w:rPr>
        <w:t>. They will also contribute to the inclusion of populations</w:t>
      </w:r>
      <w:r w:rsidR="00975648">
        <w:rPr>
          <w:rStyle w:val="CommentReference"/>
          <w:sz w:val="20"/>
          <w:szCs w:val="20"/>
          <w:lang w:val="en" w:eastAsia="fr-FR"/>
        </w:rPr>
        <w:t>,</w:t>
      </w:r>
      <w:r w:rsidRPr="00BC5004">
        <w:rPr>
          <w:rStyle w:val="CommentReference"/>
          <w:sz w:val="20"/>
          <w:szCs w:val="20"/>
          <w:lang w:val="en" w:eastAsia="fr-FR"/>
        </w:rPr>
        <w:t xml:space="preserve"> especially women and youth</w:t>
      </w:r>
      <w:r w:rsidR="00975648">
        <w:rPr>
          <w:rStyle w:val="CommentReference"/>
          <w:sz w:val="20"/>
          <w:szCs w:val="20"/>
          <w:lang w:val="en" w:eastAsia="fr-FR"/>
        </w:rPr>
        <w:t>,</w:t>
      </w:r>
      <w:r w:rsidRPr="00BC5004">
        <w:rPr>
          <w:rStyle w:val="CommentReference"/>
          <w:sz w:val="20"/>
          <w:szCs w:val="20"/>
          <w:lang w:val="en" w:eastAsia="fr-FR"/>
        </w:rPr>
        <w:t xml:space="preserve"> in decision-making processes and the promotion of their well-being through access to related basic services. UNDP will </w:t>
      </w:r>
      <w:r w:rsidR="00E2513D" w:rsidRPr="00BC5004">
        <w:rPr>
          <w:rStyle w:val="CommentReference"/>
          <w:sz w:val="20"/>
          <w:szCs w:val="20"/>
          <w:lang w:val="en" w:eastAsia="fr-FR"/>
        </w:rPr>
        <w:t xml:space="preserve">support institutional reforms aimed at strengthening the rule of law through fair access to justice and </w:t>
      </w:r>
      <w:r w:rsidR="00C72287">
        <w:rPr>
          <w:rStyle w:val="CommentReference"/>
          <w:sz w:val="20"/>
          <w:szCs w:val="20"/>
          <w:lang w:val="en" w:eastAsia="fr-FR"/>
        </w:rPr>
        <w:t xml:space="preserve">the </w:t>
      </w:r>
      <w:r w:rsidR="00E2513D" w:rsidRPr="00BC5004">
        <w:rPr>
          <w:rStyle w:val="CommentReference"/>
          <w:sz w:val="20"/>
          <w:szCs w:val="20"/>
          <w:lang w:val="en" w:eastAsia="fr-FR"/>
        </w:rPr>
        <w:t xml:space="preserve">fight against corruption. It will focus on the fight against impunity by strengthening the overall justice system and the protection of human rights, including the </w:t>
      </w:r>
      <w:r w:rsidR="00BC5004" w:rsidRPr="00BC5004">
        <w:rPr>
          <w:rStyle w:val="CommentReference"/>
          <w:sz w:val="20"/>
          <w:szCs w:val="20"/>
          <w:lang w:val="en" w:eastAsia="fr-FR"/>
        </w:rPr>
        <w:t xml:space="preserve">mitigation of </w:t>
      </w:r>
      <w:r w:rsidR="00BC5004" w:rsidRPr="00BC5004">
        <w:rPr>
          <w:rStyle w:val="CommentReference"/>
          <w:sz w:val="20"/>
          <w:szCs w:val="20"/>
          <w:lang w:eastAsia="fr-FR"/>
        </w:rPr>
        <w:t xml:space="preserve">the risks of </w:t>
      </w:r>
      <w:r w:rsidR="00BC5004" w:rsidRPr="008B61B3">
        <w:rPr>
          <w:rStyle w:val="CommentReference"/>
          <w:sz w:val="20"/>
          <w:szCs w:val="20"/>
          <w:lang w:eastAsia="fr-FR"/>
        </w:rPr>
        <w:t>discriminatory practices</w:t>
      </w:r>
      <w:r w:rsidR="00BC5004" w:rsidRPr="00BC5004">
        <w:rPr>
          <w:rStyle w:val="CommentReference"/>
          <w:sz w:val="20"/>
          <w:szCs w:val="20"/>
          <w:lang w:val="en" w:eastAsia="fr-FR"/>
        </w:rPr>
        <w:t xml:space="preserve"> </w:t>
      </w:r>
      <w:r w:rsidR="00C72287">
        <w:rPr>
          <w:rStyle w:val="CommentReference"/>
          <w:sz w:val="20"/>
          <w:szCs w:val="20"/>
          <w:lang w:val="en" w:eastAsia="fr-FR"/>
        </w:rPr>
        <w:t xml:space="preserve">and </w:t>
      </w:r>
      <w:r w:rsidR="00BC5004" w:rsidRPr="00BC5004">
        <w:rPr>
          <w:rStyle w:val="CommentReference"/>
          <w:sz w:val="20"/>
          <w:szCs w:val="20"/>
          <w:lang w:val="en" w:eastAsia="fr-FR"/>
        </w:rPr>
        <w:t xml:space="preserve">the </w:t>
      </w:r>
      <w:r w:rsidR="00E2513D" w:rsidRPr="00BC5004">
        <w:rPr>
          <w:rStyle w:val="CommentReference"/>
          <w:sz w:val="20"/>
          <w:szCs w:val="20"/>
          <w:lang w:val="en" w:eastAsia="fr-FR"/>
        </w:rPr>
        <w:t xml:space="preserve">holistic treatment of </w:t>
      </w:r>
      <w:r w:rsidR="00C72287">
        <w:rPr>
          <w:rStyle w:val="CommentReference"/>
          <w:sz w:val="20"/>
          <w:szCs w:val="20"/>
          <w:lang w:val="en" w:eastAsia="fr-FR"/>
        </w:rPr>
        <w:t xml:space="preserve">gender-based violence </w:t>
      </w:r>
      <w:r w:rsidR="00E2513D" w:rsidRPr="00BC5004">
        <w:rPr>
          <w:rStyle w:val="CommentReference"/>
          <w:sz w:val="20"/>
          <w:szCs w:val="20"/>
          <w:lang w:val="en" w:eastAsia="fr-FR"/>
        </w:rPr>
        <w:t>cases.</w:t>
      </w:r>
      <w:r w:rsidR="00E2513D">
        <w:t xml:space="preserve"> </w:t>
      </w:r>
    </w:p>
    <w:p w14:paraId="16C8350D" w14:textId="56D6D1EB" w:rsidR="00211B77" w:rsidRDefault="00211B77" w:rsidP="00067AE4">
      <w:pPr>
        <w:pStyle w:val="ListParagraph"/>
        <w:numPr>
          <w:ilvl w:val="0"/>
          <w:numId w:val="27"/>
        </w:numPr>
        <w:spacing w:after="120"/>
        <w:ind w:left="1080" w:right="720" w:firstLine="0"/>
        <w:jc w:val="both"/>
        <w:rPr>
          <w:rStyle w:val="CommentReference"/>
          <w:sz w:val="20"/>
          <w:szCs w:val="20"/>
          <w:lang w:val="en" w:eastAsia="fr-FR"/>
        </w:rPr>
      </w:pPr>
      <w:bookmarkStart w:id="2" w:name="_Hlk21690464"/>
      <w:r w:rsidRPr="00D142EF">
        <w:rPr>
          <w:rStyle w:val="CommentReference"/>
          <w:sz w:val="20"/>
          <w:szCs w:val="20"/>
          <w:lang w:val="en" w:eastAsia="fr-FR"/>
        </w:rPr>
        <w:t xml:space="preserve">UNDP will support mechanisms to improve the decentralization process through effective redeployment of the administration, transfer of powers to local authorities and implementation of budgetary transfer measures provided for in the law for communities. Support for the organization of national, legislative, municipal and local elections will remain a priority. UNDP will facilitate </w:t>
      </w:r>
      <w:r w:rsidR="00BC4E07" w:rsidRPr="00D142EF">
        <w:rPr>
          <w:rStyle w:val="CommentReference"/>
          <w:sz w:val="20"/>
          <w:szCs w:val="20"/>
          <w:lang w:val="en" w:eastAsia="fr-FR"/>
        </w:rPr>
        <w:t xml:space="preserve">the </w:t>
      </w:r>
      <w:r w:rsidRPr="00D142EF">
        <w:rPr>
          <w:rStyle w:val="CommentReference"/>
          <w:sz w:val="20"/>
          <w:szCs w:val="20"/>
          <w:lang w:val="en" w:eastAsia="fr-FR"/>
        </w:rPr>
        <w:t xml:space="preserve">establishment at local level </w:t>
      </w:r>
      <w:r w:rsidR="00BC4E07" w:rsidRPr="00D142EF">
        <w:rPr>
          <w:rStyle w:val="CommentReference"/>
          <w:sz w:val="20"/>
          <w:szCs w:val="20"/>
          <w:lang w:val="en" w:eastAsia="fr-FR"/>
        </w:rPr>
        <w:t>of an</w:t>
      </w:r>
      <w:r w:rsidRPr="00D142EF">
        <w:rPr>
          <w:rStyle w:val="CommentReference"/>
          <w:sz w:val="20"/>
          <w:szCs w:val="20"/>
          <w:lang w:val="en" w:eastAsia="fr-FR"/>
        </w:rPr>
        <w:t xml:space="preserve"> enabling environment for </w:t>
      </w:r>
      <w:r w:rsidR="00BC4E07" w:rsidRPr="00D142EF">
        <w:rPr>
          <w:rStyle w:val="CommentReference"/>
          <w:sz w:val="20"/>
          <w:szCs w:val="20"/>
          <w:lang w:val="en" w:eastAsia="fr-FR"/>
        </w:rPr>
        <w:t xml:space="preserve">proper </w:t>
      </w:r>
      <w:r w:rsidR="0069365B" w:rsidRPr="00D142EF">
        <w:rPr>
          <w:rStyle w:val="CommentReference"/>
          <w:sz w:val="20"/>
          <w:szCs w:val="20"/>
          <w:lang w:val="en" w:eastAsia="fr-FR"/>
        </w:rPr>
        <w:t>private sector</w:t>
      </w:r>
      <w:r w:rsidRPr="00D142EF">
        <w:rPr>
          <w:rStyle w:val="CommentReference"/>
          <w:sz w:val="20"/>
          <w:szCs w:val="20"/>
          <w:lang w:val="en" w:eastAsia="fr-FR"/>
        </w:rPr>
        <w:t xml:space="preserve"> engagement, investment </w:t>
      </w:r>
      <w:r w:rsidR="002C3B1F">
        <w:rPr>
          <w:rStyle w:val="CommentReference"/>
          <w:sz w:val="20"/>
          <w:szCs w:val="20"/>
          <w:lang w:val="en" w:eastAsia="fr-FR"/>
        </w:rPr>
        <w:t xml:space="preserve">and </w:t>
      </w:r>
      <w:r w:rsidRPr="00D142EF">
        <w:rPr>
          <w:rStyle w:val="CommentReference"/>
          <w:sz w:val="20"/>
          <w:szCs w:val="20"/>
          <w:lang w:val="en" w:eastAsia="fr-FR"/>
        </w:rPr>
        <w:t>mobilization of diaspora investors.</w:t>
      </w:r>
    </w:p>
    <w:bookmarkEnd w:id="2"/>
    <w:p w14:paraId="1FA69803" w14:textId="09987EA6" w:rsidR="00D142EF" w:rsidRDefault="00211B77" w:rsidP="00067AE4">
      <w:pPr>
        <w:pStyle w:val="ListParagraph"/>
        <w:numPr>
          <w:ilvl w:val="0"/>
          <w:numId w:val="27"/>
        </w:numPr>
        <w:spacing w:after="120"/>
        <w:ind w:left="1080" w:right="720" w:firstLine="0"/>
        <w:jc w:val="both"/>
        <w:rPr>
          <w:rStyle w:val="CommentReference"/>
          <w:sz w:val="20"/>
          <w:szCs w:val="20"/>
          <w:lang w:val="en" w:eastAsia="fr-FR"/>
        </w:rPr>
      </w:pPr>
      <w:r w:rsidRPr="00995584">
        <w:rPr>
          <w:rStyle w:val="CommentReference"/>
          <w:sz w:val="20"/>
          <w:szCs w:val="20"/>
          <w:lang w:val="en" w:eastAsia="fr-FR"/>
        </w:rPr>
        <w:t xml:space="preserve">To fight against violent extremism and radicalization, UNDP will strengthen community and cross-border </w:t>
      </w:r>
      <w:r w:rsidR="00995584" w:rsidRPr="00995584">
        <w:rPr>
          <w:rStyle w:val="CommentReference"/>
          <w:sz w:val="20"/>
          <w:szCs w:val="20"/>
          <w:lang w:val="en" w:eastAsia="fr-FR"/>
        </w:rPr>
        <w:t>stabilization</w:t>
      </w:r>
      <w:r w:rsidR="00D772E2" w:rsidRPr="00995584">
        <w:rPr>
          <w:rStyle w:val="CommentReference"/>
          <w:sz w:val="20"/>
          <w:szCs w:val="20"/>
          <w:lang w:val="en" w:eastAsia="fr-FR"/>
        </w:rPr>
        <w:t xml:space="preserve"> and </w:t>
      </w:r>
      <w:r w:rsidR="0069365B" w:rsidRPr="00995584">
        <w:rPr>
          <w:rStyle w:val="CommentReference"/>
          <w:sz w:val="20"/>
          <w:szCs w:val="20"/>
          <w:lang w:val="en" w:eastAsia="fr-FR"/>
        </w:rPr>
        <w:t>security mechanisms</w:t>
      </w:r>
      <w:r w:rsidR="002C3B1F">
        <w:rPr>
          <w:rStyle w:val="CommentReference"/>
          <w:sz w:val="20"/>
          <w:szCs w:val="20"/>
          <w:lang w:val="en" w:eastAsia="fr-FR"/>
        </w:rPr>
        <w:t>,</w:t>
      </w:r>
      <w:r w:rsidR="0069365B" w:rsidRPr="00995584">
        <w:rPr>
          <w:rStyle w:val="CommentReference"/>
          <w:sz w:val="20"/>
          <w:szCs w:val="20"/>
          <w:lang w:val="en" w:eastAsia="fr-FR"/>
        </w:rPr>
        <w:t xml:space="preserve"> </w:t>
      </w:r>
      <w:r w:rsidRPr="00995584">
        <w:rPr>
          <w:rStyle w:val="CommentReference"/>
          <w:sz w:val="20"/>
          <w:szCs w:val="20"/>
          <w:lang w:val="en" w:eastAsia="fr-FR"/>
        </w:rPr>
        <w:t>taking into account conflict dynamics in the</w:t>
      </w:r>
      <w:r w:rsidR="00813DCC">
        <w:rPr>
          <w:rStyle w:val="CommentReference"/>
          <w:sz w:val="20"/>
          <w:szCs w:val="20"/>
          <w:lang w:val="en" w:eastAsia="fr-FR"/>
        </w:rPr>
        <w:t xml:space="preserve"> </w:t>
      </w:r>
      <w:r w:rsidRPr="00995584">
        <w:rPr>
          <w:rStyle w:val="CommentReference"/>
          <w:sz w:val="20"/>
          <w:szCs w:val="20"/>
          <w:lang w:val="en" w:eastAsia="fr-FR"/>
        </w:rPr>
        <w:t xml:space="preserve">Sahel. UNDP will contribute to the implementation of the National Strategy on </w:t>
      </w:r>
      <w:r w:rsidR="002C3B1F">
        <w:rPr>
          <w:rStyle w:val="CommentReference"/>
          <w:sz w:val="20"/>
          <w:szCs w:val="20"/>
          <w:lang w:val="en" w:eastAsia="fr-FR"/>
        </w:rPr>
        <w:t xml:space="preserve">the </w:t>
      </w:r>
      <w:r w:rsidRPr="00995584">
        <w:rPr>
          <w:rStyle w:val="CommentReference"/>
          <w:sz w:val="20"/>
          <w:szCs w:val="20"/>
          <w:lang w:val="en" w:eastAsia="fr-FR"/>
        </w:rPr>
        <w:t xml:space="preserve">Prevention </w:t>
      </w:r>
      <w:r w:rsidR="002C3B1F">
        <w:rPr>
          <w:rStyle w:val="CommentReference"/>
          <w:sz w:val="20"/>
          <w:szCs w:val="20"/>
          <w:lang w:val="en" w:eastAsia="fr-FR"/>
        </w:rPr>
        <w:t xml:space="preserve">and Combating </w:t>
      </w:r>
      <w:r w:rsidRPr="00995584">
        <w:rPr>
          <w:rStyle w:val="CommentReference"/>
          <w:sz w:val="20"/>
          <w:szCs w:val="20"/>
          <w:lang w:val="en" w:eastAsia="fr-FR"/>
        </w:rPr>
        <w:t>of Violent Extremism and Terrorism</w:t>
      </w:r>
      <w:r w:rsidR="00D871CD" w:rsidRPr="00995584">
        <w:rPr>
          <w:rStyle w:val="CommentReference"/>
          <w:sz w:val="20"/>
          <w:szCs w:val="20"/>
          <w:lang w:val="en" w:eastAsia="fr-FR"/>
        </w:rPr>
        <w:t>,</w:t>
      </w:r>
      <w:r w:rsidRPr="00995584">
        <w:rPr>
          <w:rStyle w:val="CommentReference"/>
          <w:sz w:val="20"/>
          <w:szCs w:val="20"/>
          <w:lang w:val="en" w:eastAsia="fr-FR"/>
        </w:rPr>
        <w:t xml:space="preserve"> the U</w:t>
      </w:r>
      <w:r w:rsidR="002C3B1F">
        <w:rPr>
          <w:rStyle w:val="CommentReference"/>
          <w:sz w:val="20"/>
          <w:szCs w:val="20"/>
          <w:lang w:val="en" w:eastAsia="fr-FR"/>
        </w:rPr>
        <w:t xml:space="preserve">nited </w:t>
      </w:r>
      <w:r w:rsidRPr="00995584">
        <w:rPr>
          <w:rStyle w:val="CommentReference"/>
          <w:sz w:val="20"/>
          <w:szCs w:val="20"/>
          <w:lang w:val="en" w:eastAsia="fr-FR"/>
        </w:rPr>
        <w:t>N</w:t>
      </w:r>
      <w:r w:rsidR="002C3B1F">
        <w:rPr>
          <w:rStyle w:val="CommentReference"/>
          <w:sz w:val="20"/>
          <w:szCs w:val="20"/>
          <w:lang w:val="en" w:eastAsia="fr-FR"/>
        </w:rPr>
        <w:t>ations</w:t>
      </w:r>
      <w:r w:rsidRPr="00995584">
        <w:rPr>
          <w:rStyle w:val="CommentReference"/>
          <w:sz w:val="20"/>
          <w:szCs w:val="20"/>
          <w:lang w:val="en" w:eastAsia="fr-FR"/>
        </w:rPr>
        <w:t xml:space="preserve"> Integrated Strategy for the Sahe</w:t>
      </w:r>
      <w:r w:rsidR="002C3B1F">
        <w:rPr>
          <w:rStyle w:val="CommentReference"/>
          <w:sz w:val="20"/>
          <w:szCs w:val="20"/>
          <w:lang w:val="en" w:eastAsia="fr-FR"/>
        </w:rPr>
        <w:t>l</w:t>
      </w:r>
      <w:r w:rsidRPr="00995584">
        <w:rPr>
          <w:rStyle w:val="CommentReference"/>
          <w:sz w:val="20"/>
          <w:szCs w:val="20"/>
          <w:lang w:val="en" w:eastAsia="fr-FR"/>
        </w:rPr>
        <w:t xml:space="preserve"> and</w:t>
      </w:r>
      <w:r w:rsidR="00975648">
        <w:rPr>
          <w:rStyle w:val="CommentReference"/>
          <w:sz w:val="20"/>
          <w:szCs w:val="20"/>
          <w:lang w:val="en" w:eastAsia="fr-FR"/>
        </w:rPr>
        <w:t xml:space="preserve"> </w:t>
      </w:r>
      <w:r w:rsidR="001F59FB">
        <w:rPr>
          <w:rStyle w:val="CommentReference"/>
          <w:sz w:val="20"/>
          <w:szCs w:val="20"/>
          <w:lang w:val="en" w:eastAsia="fr-FR"/>
        </w:rPr>
        <w:t xml:space="preserve">reinforcement of the </w:t>
      </w:r>
      <w:r w:rsidR="00096FBC">
        <w:rPr>
          <w:rStyle w:val="CommentReference"/>
          <w:sz w:val="20"/>
          <w:szCs w:val="20"/>
          <w:lang w:val="en" w:eastAsia="fr-FR"/>
        </w:rPr>
        <w:t xml:space="preserve">transborder </w:t>
      </w:r>
      <w:r w:rsidR="001F59FB">
        <w:rPr>
          <w:rStyle w:val="CommentReference"/>
          <w:sz w:val="20"/>
          <w:szCs w:val="20"/>
          <w:lang w:val="en" w:eastAsia="fr-FR"/>
        </w:rPr>
        <w:t>initiative</w:t>
      </w:r>
      <w:r w:rsidRPr="00995584">
        <w:rPr>
          <w:rStyle w:val="CommentReference"/>
          <w:sz w:val="20"/>
          <w:szCs w:val="20"/>
          <w:lang w:val="en" w:eastAsia="fr-FR"/>
        </w:rPr>
        <w:t xml:space="preserve"> </w:t>
      </w:r>
      <w:r w:rsidR="001F59FB">
        <w:rPr>
          <w:rStyle w:val="CommentReference"/>
          <w:sz w:val="20"/>
          <w:szCs w:val="20"/>
          <w:lang w:val="en" w:eastAsia="fr-FR"/>
        </w:rPr>
        <w:t>for the</w:t>
      </w:r>
      <w:r w:rsidRPr="00995584">
        <w:rPr>
          <w:rStyle w:val="CommentReference"/>
          <w:sz w:val="20"/>
          <w:szCs w:val="20"/>
          <w:lang w:val="en" w:eastAsia="fr-FR"/>
        </w:rPr>
        <w:t xml:space="preserve"> </w:t>
      </w:r>
      <w:r w:rsidR="001F59FB">
        <w:rPr>
          <w:rStyle w:val="CommentReference"/>
          <w:sz w:val="20"/>
          <w:szCs w:val="20"/>
          <w:lang w:val="en" w:eastAsia="fr-FR"/>
        </w:rPr>
        <w:t>s</w:t>
      </w:r>
      <w:r w:rsidR="0069365B" w:rsidRPr="00995584">
        <w:rPr>
          <w:rStyle w:val="CommentReference"/>
          <w:sz w:val="20"/>
          <w:szCs w:val="20"/>
          <w:lang w:val="en" w:eastAsia="fr-FR"/>
        </w:rPr>
        <w:t xml:space="preserve">tabilization </w:t>
      </w:r>
      <w:r w:rsidR="001F59FB">
        <w:rPr>
          <w:rStyle w:val="CommentReference"/>
          <w:sz w:val="20"/>
          <w:szCs w:val="20"/>
          <w:lang w:val="en" w:eastAsia="fr-FR"/>
        </w:rPr>
        <w:t>of the</w:t>
      </w:r>
      <w:r w:rsidR="00975648">
        <w:rPr>
          <w:rStyle w:val="CommentReference"/>
          <w:sz w:val="20"/>
          <w:szCs w:val="20"/>
          <w:lang w:val="en" w:eastAsia="fr-FR"/>
        </w:rPr>
        <w:t xml:space="preserve"> </w:t>
      </w:r>
      <w:r w:rsidR="0069365B" w:rsidRPr="00995584">
        <w:rPr>
          <w:rStyle w:val="CommentReference"/>
          <w:sz w:val="20"/>
          <w:szCs w:val="20"/>
          <w:lang w:val="en" w:eastAsia="fr-FR"/>
        </w:rPr>
        <w:t>Liptako-Gourma</w:t>
      </w:r>
      <w:r w:rsidR="001F59FB">
        <w:rPr>
          <w:rStyle w:val="CommentReference"/>
          <w:sz w:val="20"/>
          <w:szCs w:val="20"/>
          <w:lang w:val="en" w:eastAsia="fr-FR"/>
        </w:rPr>
        <w:t xml:space="preserve"> region</w:t>
      </w:r>
      <w:r w:rsidR="00975648">
        <w:rPr>
          <w:rStyle w:val="CommentReference"/>
          <w:sz w:val="20"/>
          <w:szCs w:val="20"/>
          <w:lang w:val="en" w:eastAsia="fr-FR"/>
        </w:rPr>
        <w:t>.</w:t>
      </w:r>
      <w:r w:rsidR="001F59FB">
        <w:rPr>
          <w:rStyle w:val="FootnoteReference"/>
          <w:lang w:val="en" w:eastAsia="fr-FR"/>
        </w:rPr>
        <w:footnoteReference w:id="12"/>
      </w:r>
      <w:r w:rsidR="0069365B" w:rsidRPr="00995584">
        <w:rPr>
          <w:rStyle w:val="CommentReference"/>
          <w:sz w:val="20"/>
          <w:szCs w:val="20"/>
          <w:lang w:val="en" w:eastAsia="fr-FR"/>
        </w:rPr>
        <w:t xml:space="preserve"> </w:t>
      </w:r>
    </w:p>
    <w:p w14:paraId="55227591" w14:textId="47377146" w:rsidR="00211B77" w:rsidRDefault="00211B77" w:rsidP="00067AE4">
      <w:pPr>
        <w:pStyle w:val="ListParagraph"/>
        <w:numPr>
          <w:ilvl w:val="0"/>
          <w:numId w:val="27"/>
        </w:numPr>
        <w:spacing w:after="120"/>
        <w:ind w:left="1080" w:right="720" w:firstLine="0"/>
        <w:jc w:val="both"/>
        <w:rPr>
          <w:rStyle w:val="CommentReference"/>
          <w:sz w:val="20"/>
          <w:szCs w:val="20"/>
          <w:lang w:val="en" w:eastAsia="fr-FR"/>
        </w:rPr>
      </w:pPr>
      <w:r w:rsidRPr="00D142EF">
        <w:rPr>
          <w:rStyle w:val="CommentReference"/>
          <w:sz w:val="20"/>
          <w:szCs w:val="20"/>
          <w:lang w:val="en" w:eastAsia="fr-FR"/>
        </w:rPr>
        <w:t xml:space="preserve">The </w:t>
      </w:r>
      <w:r w:rsidR="002C3B1F">
        <w:rPr>
          <w:rStyle w:val="CommentReference"/>
          <w:sz w:val="20"/>
          <w:szCs w:val="20"/>
          <w:lang w:val="en" w:eastAsia="fr-FR"/>
        </w:rPr>
        <w:t xml:space="preserve">proposed </w:t>
      </w:r>
      <w:r w:rsidRPr="00D142EF">
        <w:rPr>
          <w:rStyle w:val="CommentReference"/>
          <w:sz w:val="20"/>
          <w:szCs w:val="20"/>
          <w:lang w:val="en" w:eastAsia="fr-FR"/>
        </w:rPr>
        <w:t>programme will be part of the new paradigm of the 2030 Agenda and the Addis Ababa Action Agenda for effective governance systems through strengthening of the national domestic revenue mobilization agenda, and</w:t>
      </w:r>
      <w:r w:rsidR="00D871CD" w:rsidRPr="00D142EF">
        <w:rPr>
          <w:rStyle w:val="CommentReference"/>
          <w:sz w:val="20"/>
          <w:szCs w:val="20"/>
          <w:lang w:val="en" w:eastAsia="fr-FR"/>
        </w:rPr>
        <w:t xml:space="preserve"> the</w:t>
      </w:r>
      <w:r w:rsidRPr="00D142EF">
        <w:rPr>
          <w:rStyle w:val="CommentReference"/>
          <w:sz w:val="20"/>
          <w:szCs w:val="20"/>
          <w:lang w:val="en" w:eastAsia="fr-FR"/>
        </w:rPr>
        <w:t xml:space="preserve"> integration of public and private actors towards </w:t>
      </w:r>
      <w:r w:rsidR="00D871CD" w:rsidRPr="00D142EF">
        <w:rPr>
          <w:rStyle w:val="CommentReference"/>
          <w:sz w:val="20"/>
          <w:szCs w:val="20"/>
          <w:lang w:val="en" w:eastAsia="fr-FR"/>
        </w:rPr>
        <w:t xml:space="preserve">achievement of </w:t>
      </w:r>
      <w:r w:rsidR="00975648">
        <w:rPr>
          <w:rStyle w:val="CommentReference"/>
          <w:sz w:val="20"/>
          <w:szCs w:val="20"/>
          <w:lang w:val="en" w:eastAsia="fr-FR"/>
        </w:rPr>
        <w:t xml:space="preserve">the </w:t>
      </w:r>
      <w:r w:rsidR="002C3B1F">
        <w:rPr>
          <w:rStyle w:val="CommentReference"/>
          <w:sz w:val="20"/>
          <w:szCs w:val="20"/>
          <w:lang w:val="en" w:eastAsia="fr-FR"/>
        </w:rPr>
        <w:t>Sustainable Development Goals</w:t>
      </w:r>
      <w:r w:rsidRPr="00D142EF">
        <w:rPr>
          <w:rStyle w:val="CommentReference"/>
          <w:sz w:val="20"/>
          <w:szCs w:val="20"/>
          <w:lang w:val="en" w:eastAsia="fr-FR"/>
        </w:rPr>
        <w:t xml:space="preserve">. Interventions will be </w:t>
      </w:r>
      <w:r w:rsidR="00975648">
        <w:rPr>
          <w:rStyle w:val="CommentReference"/>
          <w:sz w:val="20"/>
          <w:szCs w:val="20"/>
          <w:lang w:val="en" w:eastAsia="fr-FR"/>
        </w:rPr>
        <w:t>undertaken</w:t>
      </w:r>
      <w:r w:rsidRPr="00D142EF">
        <w:rPr>
          <w:rStyle w:val="CommentReference"/>
          <w:sz w:val="20"/>
          <w:szCs w:val="20"/>
          <w:lang w:val="en" w:eastAsia="fr-FR"/>
        </w:rPr>
        <w:t xml:space="preserve"> in partnership with key national institutions</w:t>
      </w:r>
      <w:r w:rsidR="00D77FBF">
        <w:rPr>
          <w:rStyle w:val="CommentReference"/>
          <w:sz w:val="20"/>
          <w:szCs w:val="20"/>
          <w:lang w:val="en" w:eastAsia="fr-FR"/>
        </w:rPr>
        <w:t xml:space="preserve"> and </w:t>
      </w:r>
      <w:r w:rsidRPr="00D142EF">
        <w:rPr>
          <w:rStyle w:val="CommentReference"/>
          <w:sz w:val="20"/>
          <w:szCs w:val="20"/>
          <w:lang w:val="en" w:eastAsia="fr-FR"/>
        </w:rPr>
        <w:t xml:space="preserve">international partners such as </w:t>
      </w:r>
      <w:r w:rsidR="002C3B1F">
        <w:rPr>
          <w:rStyle w:val="CommentReference"/>
          <w:sz w:val="20"/>
          <w:szCs w:val="20"/>
          <w:lang w:val="en" w:eastAsia="fr-FR"/>
        </w:rPr>
        <w:t xml:space="preserve">the Governments of Germany, </w:t>
      </w:r>
      <w:r w:rsidR="00D77FBF">
        <w:rPr>
          <w:rStyle w:val="CommentReference"/>
          <w:sz w:val="20"/>
          <w:szCs w:val="20"/>
          <w:lang w:val="en" w:eastAsia="fr-FR"/>
        </w:rPr>
        <w:t xml:space="preserve">Japan, </w:t>
      </w:r>
      <w:r w:rsidRPr="00D142EF">
        <w:rPr>
          <w:rStyle w:val="CommentReference"/>
          <w:sz w:val="20"/>
          <w:szCs w:val="20"/>
          <w:lang w:val="en" w:eastAsia="fr-FR"/>
        </w:rPr>
        <w:t xml:space="preserve">Luxembourg, the Netherlands, </w:t>
      </w:r>
      <w:r w:rsidR="00D77FBF" w:rsidRPr="00D142EF">
        <w:rPr>
          <w:rStyle w:val="CommentReference"/>
          <w:sz w:val="20"/>
          <w:szCs w:val="20"/>
          <w:lang w:val="en" w:eastAsia="fr-FR"/>
        </w:rPr>
        <w:t>Norway</w:t>
      </w:r>
      <w:r w:rsidR="00D77FBF">
        <w:rPr>
          <w:rStyle w:val="CommentReference"/>
          <w:sz w:val="20"/>
          <w:szCs w:val="20"/>
          <w:lang w:val="en" w:eastAsia="fr-FR"/>
        </w:rPr>
        <w:t xml:space="preserve"> and </w:t>
      </w:r>
      <w:r w:rsidRPr="00D142EF">
        <w:rPr>
          <w:rStyle w:val="CommentReference"/>
          <w:sz w:val="20"/>
          <w:szCs w:val="20"/>
          <w:lang w:val="en" w:eastAsia="fr-FR"/>
        </w:rPr>
        <w:t xml:space="preserve">Sweden. With the Global Focal Point for the Rule of Law, UNDP will play its integrating role to advance rule of law, security and human rights. </w:t>
      </w:r>
      <w:r w:rsidR="00B439B6">
        <w:rPr>
          <w:rStyle w:val="CommentReference"/>
          <w:sz w:val="20"/>
          <w:szCs w:val="20"/>
          <w:lang w:val="en" w:eastAsia="fr-FR"/>
        </w:rPr>
        <w:t>P</w:t>
      </w:r>
      <w:r w:rsidRPr="00D142EF">
        <w:rPr>
          <w:rStyle w:val="CommentReference"/>
          <w:sz w:val="20"/>
          <w:szCs w:val="20"/>
          <w:lang w:val="en" w:eastAsia="fr-FR"/>
        </w:rPr>
        <w:t>artnership</w:t>
      </w:r>
      <w:r w:rsidR="00975648">
        <w:rPr>
          <w:rStyle w:val="CommentReference"/>
          <w:sz w:val="20"/>
          <w:szCs w:val="20"/>
          <w:lang w:val="en" w:eastAsia="fr-FR"/>
        </w:rPr>
        <w:t>s</w:t>
      </w:r>
      <w:r w:rsidRPr="00D142EF">
        <w:rPr>
          <w:rStyle w:val="CommentReference"/>
          <w:sz w:val="20"/>
          <w:szCs w:val="20"/>
          <w:lang w:val="en" w:eastAsia="fr-FR"/>
        </w:rPr>
        <w:t xml:space="preserve"> with MINUSMA will be strengthened on security issues</w:t>
      </w:r>
      <w:r w:rsidR="00FC66CE">
        <w:rPr>
          <w:rStyle w:val="CommentReference"/>
          <w:sz w:val="20"/>
          <w:szCs w:val="20"/>
          <w:lang w:val="en" w:eastAsia="fr-FR"/>
        </w:rPr>
        <w:t>,</w:t>
      </w:r>
      <w:r w:rsidRPr="00D142EF">
        <w:rPr>
          <w:rStyle w:val="CommentReference"/>
          <w:sz w:val="20"/>
          <w:szCs w:val="20"/>
          <w:lang w:val="en" w:eastAsia="fr-FR"/>
        </w:rPr>
        <w:t xml:space="preserve"> with U</w:t>
      </w:r>
      <w:r w:rsidR="00D77FBF">
        <w:rPr>
          <w:rStyle w:val="CommentReference"/>
          <w:sz w:val="20"/>
          <w:szCs w:val="20"/>
          <w:lang w:val="en" w:eastAsia="fr-FR"/>
        </w:rPr>
        <w:t xml:space="preserve">nited </w:t>
      </w:r>
      <w:r w:rsidRPr="00D142EF">
        <w:rPr>
          <w:rStyle w:val="CommentReference"/>
          <w:sz w:val="20"/>
          <w:szCs w:val="20"/>
          <w:lang w:val="en" w:eastAsia="fr-FR"/>
        </w:rPr>
        <w:t>N</w:t>
      </w:r>
      <w:r w:rsidR="00D77FBF">
        <w:rPr>
          <w:rStyle w:val="CommentReference"/>
          <w:sz w:val="20"/>
          <w:szCs w:val="20"/>
          <w:lang w:val="en" w:eastAsia="fr-FR"/>
        </w:rPr>
        <w:t>ations</w:t>
      </w:r>
      <w:r w:rsidRPr="00D142EF">
        <w:rPr>
          <w:rStyle w:val="CommentReference"/>
          <w:sz w:val="20"/>
          <w:szCs w:val="20"/>
          <w:lang w:val="en" w:eastAsia="fr-FR"/>
        </w:rPr>
        <w:t xml:space="preserve"> agencies on local governance and decentralization</w:t>
      </w:r>
      <w:r w:rsidR="00FC66CE">
        <w:rPr>
          <w:rStyle w:val="CommentReference"/>
          <w:sz w:val="20"/>
          <w:szCs w:val="20"/>
          <w:lang w:val="en" w:eastAsia="fr-FR"/>
        </w:rPr>
        <w:t>,</w:t>
      </w:r>
      <w:r w:rsidRPr="00D142EF">
        <w:rPr>
          <w:rStyle w:val="CommentReference"/>
          <w:sz w:val="20"/>
          <w:szCs w:val="20"/>
          <w:lang w:val="en" w:eastAsia="fr-FR"/>
        </w:rPr>
        <w:t xml:space="preserve"> </w:t>
      </w:r>
      <w:r w:rsidR="00FC66CE">
        <w:rPr>
          <w:rStyle w:val="CommentReference"/>
          <w:sz w:val="20"/>
          <w:szCs w:val="20"/>
          <w:lang w:val="en" w:eastAsia="fr-FR"/>
        </w:rPr>
        <w:t xml:space="preserve">and </w:t>
      </w:r>
      <w:r w:rsidRPr="00D142EF">
        <w:rPr>
          <w:rStyle w:val="CommentReference"/>
          <w:sz w:val="20"/>
          <w:szCs w:val="20"/>
          <w:lang w:val="en" w:eastAsia="fr-FR"/>
        </w:rPr>
        <w:t>with key multilateral partners such as the World Bank</w:t>
      </w:r>
      <w:r w:rsidR="00D871CD" w:rsidRPr="00D142EF">
        <w:rPr>
          <w:rStyle w:val="CommentReference"/>
          <w:sz w:val="20"/>
          <w:szCs w:val="20"/>
          <w:lang w:val="en" w:eastAsia="fr-FR"/>
        </w:rPr>
        <w:t>,</w:t>
      </w:r>
      <w:r w:rsidRPr="00D142EF">
        <w:rPr>
          <w:rStyle w:val="CommentReference"/>
          <w:sz w:val="20"/>
          <w:szCs w:val="20"/>
          <w:lang w:val="en" w:eastAsia="fr-FR"/>
        </w:rPr>
        <w:t xml:space="preserve"> European Union</w:t>
      </w:r>
      <w:r w:rsidR="00D871CD" w:rsidRPr="00D142EF">
        <w:rPr>
          <w:rStyle w:val="CommentReference"/>
          <w:sz w:val="20"/>
          <w:szCs w:val="20"/>
          <w:lang w:val="en" w:eastAsia="fr-FR"/>
        </w:rPr>
        <w:t xml:space="preserve"> and</w:t>
      </w:r>
      <w:r w:rsidRPr="00D142EF">
        <w:rPr>
          <w:rStyle w:val="CommentReference"/>
          <w:sz w:val="20"/>
          <w:szCs w:val="20"/>
          <w:lang w:val="en" w:eastAsia="fr-FR"/>
        </w:rPr>
        <w:t xml:space="preserve"> African Union.</w:t>
      </w:r>
    </w:p>
    <w:p w14:paraId="2F41D628" w14:textId="73A22F45" w:rsidR="00D142EF" w:rsidRPr="00D142EF" w:rsidRDefault="00D142EF" w:rsidP="00DD3FAE">
      <w:pPr>
        <w:spacing w:after="120"/>
        <w:ind w:left="1080" w:right="720"/>
        <w:jc w:val="both"/>
        <w:rPr>
          <w:rStyle w:val="CommentReference"/>
          <w:b/>
          <w:sz w:val="20"/>
          <w:szCs w:val="20"/>
          <w:lang w:val="en" w:eastAsia="fr-FR"/>
        </w:rPr>
      </w:pPr>
      <w:r w:rsidRPr="00D142EF">
        <w:rPr>
          <w:rStyle w:val="CommentReference"/>
          <w:b/>
          <w:sz w:val="20"/>
          <w:szCs w:val="20"/>
          <w:lang w:val="en" w:eastAsia="fr-FR"/>
        </w:rPr>
        <w:t>Priority 2</w:t>
      </w:r>
      <w:r w:rsidR="00B439B6">
        <w:rPr>
          <w:rStyle w:val="CommentReference"/>
          <w:b/>
          <w:sz w:val="20"/>
          <w:szCs w:val="20"/>
          <w:lang w:val="en" w:eastAsia="fr-FR"/>
        </w:rPr>
        <w:t>.</w:t>
      </w:r>
      <w:r w:rsidRPr="00D142EF">
        <w:rPr>
          <w:rStyle w:val="CommentReference"/>
          <w:b/>
          <w:sz w:val="20"/>
          <w:szCs w:val="20"/>
          <w:lang w:val="en" w:eastAsia="fr-FR"/>
        </w:rPr>
        <w:t xml:space="preserve"> Inclusive growth and </w:t>
      </w:r>
      <w:r w:rsidR="00D77FBF">
        <w:rPr>
          <w:rStyle w:val="CommentReference"/>
          <w:b/>
          <w:sz w:val="20"/>
          <w:szCs w:val="20"/>
          <w:lang w:val="en" w:eastAsia="fr-FR"/>
        </w:rPr>
        <w:t>p</w:t>
      </w:r>
      <w:r w:rsidRPr="00D142EF">
        <w:rPr>
          <w:rStyle w:val="CommentReference"/>
          <w:b/>
          <w:sz w:val="20"/>
          <w:szCs w:val="20"/>
          <w:lang w:val="en" w:eastAsia="fr-FR"/>
        </w:rPr>
        <w:t xml:space="preserve">romotion of the </w:t>
      </w:r>
      <w:r w:rsidR="00D77FBF">
        <w:rPr>
          <w:rStyle w:val="CommentReference"/>
          <w:b/>
          <w:sz w:val="20"/>
          <w:szCs w:val="20"/>
          <w:lang w:val="en" w:eastAsia="fr-FR"/>
        </w:rPr>
        <w:t>p</w:t>
      </w:r>
      <w:r w:rsidRPr="00D142EF">
        <w:rPr>
          <w:rStyle w:val="CommentReference"/>
          <w:b/>
          <w:sz w:val="20"/>
          <w:szCs w:val="20"/>
          <w:lang w:val="en" w:eastAsia="fr-FR"/>
        </w:rPr>
        <w:t xml:space="preserve">rivate </w:t>
      </w:r>
      <w:r w:rsidR="00D77FBF">
        <w:rPr>
          <w:rStyle w:val="CommentReference"/>
          <w:b/>
          <w:sz w:val="20"/>
          <w:szCs w:val="20"/>
          <w:lang w:val="en" w:eastAsia="fr-FR"/>
        </w:rPr>
        <w:t>s</w:t>
      </w:r>
      <w:r w:rsidRPr="00D142EF">
        <w:rPr>
          <w:rStyle w:val="CommentReference"/>
          <w:b/>
          <w:sz w:val="20"/>
          <w:szCs w:val="20"/>
          <w:lang w:val="en" w:eastAsia="fr-FR"/>
        </w:rPr>
        <w:t>ector</w:t>
      </w:r>
    </w:p>
    <w:p w14:paraId="1AF2205C" w14:textId="35016611" w:rsidR="00D142EF" w:rsidRDefault="00211B77" w:rsidP="00067AE4">
      <w:pPr>
        <w:pStyle w:val="ListParagraph"/>
        <w:numPr>
          <w:ilvl w:val="0"/>
          <w:numId w:val="27"/>
        </w:numPr>
        <w:spacing w:after="120"/>
        <w:ind w:left="1080" w:right="720" w:firstLine="0"/>
        <w:jc w:val="both"/>
        <w:rPr>
          <w:rStyle w:val="CommentReference"/>
          <w:sz w:val="20"/>
          <w:szCs w:val="20"/>
          <w:lang w:val="en" w:eastAsia="fr-FR"/>
        </w:rPr>
      </w:pPr>
      <w:r w:rsidRPr="00D142EF">
        <w:rPr>
          <w:rStyle w:val="CommentReference"/>
          <w:sz w:val="20"/>
          <w:szCs w:val="20"/>
          <w:lang w:val="en" w:eastAsia="fr-FR"/>
        </w:rPr>
        <w:t>Initiatives under this priority contribute</w:t>
      </w:r>
      <w:r w:rsidR="00A677D4">
        <w:rPr>
          <w:rStyle w:val="CommentReference"/>
          <w:sz w:val="20"/>
          <w:szCs w:val="20"/>
          <w:lang w:val="en" w:eastAsia="fr-FR"/>
        </w:rPr>
        <w:t xml:space="preserve"> </w:t>
      </w:r>
      <w:r w:rsidRPr="00D142EF">
        <w:rPr>
          <w:rStyle w:val="CommentReference"/>
          <w:sz w:val="20"/>
          <w:szCs w:val="20"/>
          <w:lang w:val="en" w:eastAsia="fr-FR"/>
        </w:rPr>
        <w:t xml:space="preserve">to </w:t>
      </w:r>
      <w:bookmarkStart w:id="3" w:name="_Hlk27613684"/>
      <w:r w:rsidR="00591B9C">
        <w:rPr>
          <w:rStyle w:val="CommentReference"/>
          <w:sz w:val="20"/>
          <w:szCs w:val="20"/>
          <w:lang w:val="en" w:eastAsia="fr-FR"/>
        </w:rPr>
        <w:t>Sustainable Development</w:t>
      </w:r>
      <w:bookmarkEnd w:id="3"/>
      <w:r w:rsidR="00591B9C">
        <w:rPr>
          <w:rStyle w:val="CommentReference"/>
          <w:sz w:val="20"/>
          <w:szCs w:val="20"/>
          <w:lang w:val="en" w:eastAsia="fr-FR"/>
        </w:rPr>
        <w:t xml:space="preserve"> Goals</w:t>
      </w:r>
      <w:r w:rsidRPr="00D142EF">
        <w:rPr>
          <w:rStyle w:val="CommentReference"/>
          <w:sz w:val="20"/>
          <w:szCs w:val="20"/>
          <w:lang w:val="en" w:eastAsia="fr-FR"/>
        </w:rPr>
        <w:t xml:space="preserve"> 1, 2, 5, 7, 8, 10, 13, 15 and signature solutions 1, 3 and </w:t>
      </w:r>
      <w:r w:rsidR="00701AFA" w:rsidRPr="00D142EF">
        <w:rPr>
          <w:rStyle w:val="CommentReference"/>
          <w:sz w:val="20"/>
          <w:szCs w:val="20"/>
          <w:lang w:val="en" w:eastAsia="fr-FR"/>
        </w:rPr>
        <w:t>5</w:t>
      </w:r>
      <w:r w:rsidRPr="00D142EF">
        <w:rPr>
          <w:rStyle w:val="CommentReference"/>
          <w:sz w:val="20"/>
          <w:szCs w:val="20"/>
          <w:lang w:val="en" w:eastAsia="fr-FR"/>
        </w:rPr>
        <w:t>. They aim to support economic str</w:t>
      </w:r>
      <w:r w:rsidR="0069365B" w:rsidRPr="00D142EF">
        <w:rPr>
          <w:rStyle w:val="CommentReference"/>
          <w:sz w:val="20"/>
          <w:szCs w:val="20"/>
          <w:lang w:val="en" w:eastAsia="fr-FR"/>
        </w:rPr>
        <w:t xml:space="preserve">uctural transformation </w:t>
      </w:r>
      <w:r w:rsidRPr="00D142EF">
        <w:rPr>
          <w:rStyle w:val="CommentReference"/>
          <w:sz w:val="20"/>
          <w:szCs w:val="20"/>
          <w:lang w:val="en" w:eastAsia="fr-FR"/>
        </w:rPr>
        <w:t xml:space="preserve">to generate inclusive economic growth that creates jobs and reduces poverty. </w:t>
      </w:r>
      <w:r w:rsidR="00D871CD" w:rsidRPr="00D142EF">
        <w:rPr>
          <w:rStyle w:val="CommentReference"/>
          <w:sz w:val="20"/>
          <w:szCs w:val="20"/>
          <w:lang w:val="en" w:eastAsia="fr-FR"/>
        </w:rPr>
        <w:lastRenderedPageBreak/>
        <w:t>P</w:t>
      </w:r>
      <w:r w:rsidRPr="00D142EF">
        <w:rPr>
          <w:rStyle w:val="CommentReference"/>
          <w:sz w:val="20"/>
          <w:szCs w:val="20"/>
          <w:lang w:val="en" w:eastAsia="fr-FR"/>
        </w:rPr>
        <w:t>artnership</w:t>
      </w:r>
      <w:r w:rsidR="00975648">
        <w:rPr>
          <w:rStyle w:val="CommentReference"/>
          <w:sz w:val="20"/>
          <w:szCs w:val="20"/>
          <w:lang w:val="en" w:eastAsia="fr-FR"/>
        </w:rPr>
        <w:t>s</w:t>
      </w:r>
      <w:r w:rsidRPr="00D142EF">
        <w:rPr>
          <w:rStyle w:val="CommentReference"/>
          <w:sz w:val="20"/>
          <w:szCs w:val="20"/>
          <w:lang w:val="en" w:eastAsia="fr-FR"/>
        </w:rPr>
        <w:t xml:space="preserve"> with </w:t>
      </w:r>
      <w:r w:rsidR="00D871CD" w:rsidRPr="00D142EF">
        <w:rPr>
          <w:rStyle w:val="CommentReference"/>
          <w:sz w:val="20"/>
          <w:szCs w:val="20"/>
          <w:lang w:val="en" w:eastAsia="fr-FR"/>
        </w:rPr>
        <w:t>ministerial departments</w:t>
      </w:r>
      <w:r w:rsidRPr="00D142EF">
        <w:rPr>
          <w:rStyle w:val="CommentReference"/>
          <w:sz w:val="20"/>
          <w:szCs w:val="20"/>
          <w:lang w:val="en" w:eastAsia="fr-FR"/>
        </w:rPr>
        <w:t xml:space="preserve"> and </w:t>
      </w:r>
      <w:r w:rsidR="00D871CD" w:rsidRPr="00D142EF">
        <w:rPr>
          <w:rStyle w:val="CommentReference"/>
          <w:sz w:val="20"/>
          <w:szCs w:val="20"/>
          <w:lang w:val="en" w:eastAsia="fr-FR"/>
        </w:rPr>
        <w:t>public institutions</w:t>
      </w:r>
      <w:r w:rsidRPr="00D142EF">
        <w:rPr>
          <w:rStyle w:val="CommentReference"/>
          <w:sz w:val="20"/>
          <w:szCs w:val="20"/>
          <w:lang w:val="en" w:eastAsia="fr-FR"/>
        </w:rPr>
        <w:t xml:space="preserve"> will be strengthened around the implementation of the 2030 Agenda </w:t>
      </w:r>
      <w:r w:rsidR="003E1E54" w:rsidRPr="00D142EF">
        <w:rPr>
          <w:rStyle w:val="CommentReference"/>
          <w:sz w:val="20"/>
          <w:szCs w:val="20"/>
          <w:lang w:val="en" w:eastAsia="fr-FR"/>
        </w:rPr>
        <w:t xml:space="preserve">and the </w:t>
      </w:r>
      <w:r w:rsidR="00591B9C">
        <w:rPr>
          <w:rStyle w:val="CommentReference"/>
          <w:sz w:val="20"/>
          <w:szCs w:val="20"/>
          <w:lang w:val="en" w:eastAsia="fr-FR"/>
        </w:rPr>
        <w:t>Goal</w:t>
      </w:r>
      <w:r w:rsidR="00591B9C" w:rsidRPr="00D142EF">
        <w:rPr>
          <w:rStyle w:val="CommentReference"/>
          <w:sz w:val="20"/>
          <w:szCs w:val="20"/>
          <w:lang w:val="en" w:eastAsia="fr-FR"/>
        </w:rPr>
        <w:t>s</w:t>
      </w:r>
      <w:r w:rsidRPr="00D142EF">
        <w:rPr>
          <w:rStyle w:val="CommentReference"/>
          <w:sz w:val="20"/>
          <w:szCs w:val="20"/>
          <w:lang w:val="en" w:eastAsia="fr-FR"/>
        </w:rPr>
        <w:t xml:space="preserve">. </w:t>
      </w:r>
      <w:r w:rsidR="00975648">
        <w:rPr>
          <w:rStyle w:val="CommentReference"/>
          <w:sz w:val="20"/>
          <w:szCs w:val="20"/>
          <w:lang w:val="en" w:eastAsia="fr-FR"/>
        </w:rPr>
        <w:t>There will be c</w:t>
      </w:r>
      <w:r w:rsidRPr="00D142EF">
        <w:rPr>
          <w:rStyle w:val="CommentReference"/>
          <w:sz w:val="20"/>
          <w:szCs w:val="20"/>
          <w:lang w:val="en" w:eastAsia="fr-FR"/>
        </w:rPr>
        <w:t>loser collaboration with the private sector</w:t>
      </w:r>
      <w:r w:rsidR="00591B9C">
        <w:rPr>
          <w:rStyle w:val="CommentReference"/>
          <w:sz w:val="20"/>
          <w:szCs w:val="20"/>
          <w:lang w:val="en" w:eastAsia="fr-FR"/>
        </w:rPr>
        <w:t xml:space="preserve"> and</w:t>
      </w:r>
      <w:r w:rsidR="005F5F27">
        <w:rPr>
          <w:rStyle w:val="CommentReference"/>
          <w:sz w:val="20"/>
          <w:szCs w:val="20"/>
          <w:lang w:val="en" w:eastAsia="fr-FR"/>
        </w:rPr>
        <w:t xml:space="preserve"> </w:t>
      </w:r>
      <w:r w:rsidRPr="00D142EF">
        <w:rPr>
          <w:rStyle w:val="CommentReference"/>
          <w:sz w:val="20"/>
          <w:szCs w:val="20"/>
          <w:lang w:val="en" w:eastAsia="fr-FR"/>
        </w:rPr>
        <w:t xml:space="preserve">youth organizations around the development of entrepreneurship. Collaboration </w:t>
      </w:r>
      <w:r w:rsidR="00B439B6" w:rsidRPr="00D142EF">
        <w:rPr>
          <w:rStyle w:val="CommentReference"/>
          <w:sz w:val="20"/>
          <w:szCs w:val="20"/>
          <w:lang w:val="en" w:eastAsia="fr-FR"/>
        </w:rPr>
        <w:t xml:space="preserve">will be reinforced </w:t>
      </w:r>
      <w:r w:rsidRPr="00D142EF">
        <w:rPr>
          <w:rStyle w:val="CommentReference"/>
          <w:sz w:val="20"/>
          <w:szCs w:val="20"/>
          <w:lang w:val="en" w:eastAsia="fr-FR"/>
        </w:rPr>
        <w:t xml:space="preserve">with technical and financial partners for the development of the private sector and with bilateral partners for operationalizing the </w:t>
      </w:r>
      <w:r w:rsidR="00591B9C">
        <w:rPr>
          <w:rStyle w:val="CommentReference"/>
          <w:sz w:val="20"/>
          <w:szCs w:val="20"/>
          <w:lang w:val="en" w:eastAsia="fr-FR"/>
        </w:rPr>
        <w:t>c</w:t>
      </w:r>
      <w:r w:rsidRPr="00D142EF">
        <w:rPr>
          <w:rStyle w:val="CommentReference"/>
          <w:sz w:val="20"/>
          <w:szCs w:val="20"/>
          <w:lang w:val="en" w:eastAsia="fr-FR"/>
        </w:rPr>
        <w:t xml:space="preserve">ountry </w:t>
      </w:r>
      <w:r w:rsidR="00591B9C">
        <w:rPr>
          <w:rStyle w:val="CommentReference"/>
          <w:sz w:val="20"/>
          <w:szCs w:val="20"/>
          <w:lang w:val="en" w:eastAsia="fr-FR"/>
        </w:rPr>
        <w:t>a</w:t>
      </w:r>
      <w:r w:rsidRPr="00D142EF">
        <w:rPr>
          <w:rStyle w:val="CommentReference"/>
          <w:sz w:val="20"/>
          <w:szCs w:val="20"/>
          <w:lang w:val="en" w:eastAsia="fr-FR"/>
        </w:rPr>
        <w:t xml:space="preserve">ccelerator </w:t>
      </w:r>
      <w:r w:rsidR="00591B9C">
        <w:rPr>
          <w:rStyle w:val="CommentReference"/>
          <w:sz w:val="20"/>
          <w:szCs w:val="20"/>
          <w:lang w:val="en" w:eastAsia="fr-FR"/>
        </w:rPr>
        <w:t>l</w:t>
      </w:r>
      <w:r w:rsidRPr="00D142EF">
        <w:rPr>
          <w:rStyle w:val="CommentReference"/>
          <w:sz w:val="20"/>
          <w:szCs w:val="20"/>
          <w:lang w:val="en" w:eastAsia="fr-FR"/>
        </w:rPr>
        <w:t>ab.</w:t>
      </w:r>
    </w:p>
    <w:p w14:paraId="303B83D3" w14:textId="6AC4BAA3" w:rsidR="00211B77" w:rsidRDefault="00211B77" w:rsidP="00067AE4">
      <w:pPr>
        <w:pStyle w:val="ListParagraph"/>
        <w:numPr>
          <w:ilvl w:val="0"/>
          <w:numId w:val="27"/>
        </w:numPr>
        <w:spacing w:after="120"/>
        <w:ind w:left="1080" w:right="720" w:firstLine="0"/>
        <w:jc w:val="both"/>
        <w:rPr>
          <w:rStyle w:val="CommentReference"/>
          <w:sz w:val="20"/>
          <w:szCs w:val="20"/>
          <w:lang w:val="en" w:eastAsia="fr-FR"/>
        </w:rPr>
      </w:pPr>
      <w:r w:rsidRPr="00D142EF">
        <w:rPr>
          <w:rStyle w:val="CommentReference"/>
          <w:sz w:val="20"/>
          <w:szCs w:val="20"/>
          <w:lang w:val="en" w:eastAsia="fr-FR"/>
        </w:rPr>
        <w:t>UNDP will strategically accompany the Government in developing capacities for planning, budgeting and monitoring public policies</w:t>
      </w:r>
      <w:r w:rsidR="00591B9C">
        <w:rPr>
          <w:rStyle w:val="CommentReference"/>
          <w:sz w:val="20"/>
          <w:szCs w:val="20"/>
          <w:lang w:val="en" w:eastAsia="fr-FR"/>
        </w:rPr>
        <w:t>.</w:t>
      </w:r>
      <w:r w:rsidR="0069365B" w:rsidRPr="00D142EF">
        <w:rPr>
          <w:rStyle w:val="CommentReference"/>
          <w:sz w:val="20"/>
          <w:szCs w:val="20"/>
          <w:lang w:val="en" w:eastAsia="fr-FR"/>
        </w:rPr>
        <w:t xml:space="preserve"> </w:t>
      </w:r>
      <w:r w:rsidRPr="00D142EF">
        <w:rPr>
          <w:rStyle w:val="CommentReference"/>
          <w:sz w:val="20"/>
          <w:szCs w:val="20"/>
          <w:lang w:val="en" w:eastAsia="fr-FR"/>
        </w:rPr>
        <w:t xml:space="preserve">The new programme will </w:t>
      </w:r>
      <w:r w:rsidR="006E53CC" w:rsidRPr="00D142EF">
        <w:rPr>
          <w:rStyle w:val="CommentReference"/>
          <w:sz w:val="20"/>
          <w:szCs w:val="20"/>
          <w:lang w:val="en" w:eastAsia="fr-FR"/>
        </w:rPr>
        <w:t xml:space="preserve">support the strengthening of </w:t>
      </w:r>
      <w:r w:rsidRPr="00D142EF">
        <w:rPr>
          <w:rStyle w:val="CommentReference"/>
          <w:sz w:val="20"/>
          <w:szCs w:val="20"/>
          <w:lang w:val="en" w:eastAsia="fr-FR"/>
        </w:rPr>
        <w:t xml:space="preserve">the </w:t>
      </w:r>
      <w:r w:rsidR="006E53CC" w:rsidRPr="00D142EF">
        <w:rPr>
          <w:rStyle w:val="CommentReference"/>
          <w:sz w:val="20"/>
          <w:szCs w:val="20"/>
          <w:lang w:val="en" w:eastAsia="fr-FR"/>
        </w:rPr>
        <w:t xml:space="preserve">national statistics system </w:t>
      </w:r>
      <w:r w:rsidR="00E57D12">
        <w:rPr>
          <w:rStyle w:val="CommentReference"/>
          <w:sz w:val="20"/>
          <w:szCs w:val="20"/>
          <w:lang w:val="en" w:eastAsia="fr-FR"/>
        </w:rPr>
        <w:t>by</w:t>
      </w:r>
      <w:r w:rsidR="006E53CC" w:rsidRPr="00D142EF">
        <w:rPr>
          <w:rStyle w:val="CommentReference"/>
          <w:sz w:val="20"/>
          <w:szCs w:val="20"/>
          <w:lang w:val="en" w:eastAsia="fr-FR"/>
        </w:rPr>
        <w:t xml:space="preserve"> enhanc</w:t>
      </w:r>
      <w:r w:rsidR="00E57D12">
        <w:rPr>
          <w:rStyle w:val="CommentReference"/>
          <w:sz w:val="20"/>
          <w:szCs w:val="20"/>
          <w:lang w:val="en" w:eastAsia="fr-FR"/>
        </w:rPr>
        <w:t>ing the capacities of</w:t>
      </w:r>
      <w:r w:rsidR="006E53CC" w:rsidRPr="00D142EF">
        <w:rPr>
          <w:rStyle w:val="CommentReference"/>
          <w:sz w:val="20"/>
          <w:szCs w:val="20"/>
          <w:lang w:val="en" w:eastAsia="fr-FR"/>
        </w:rPr>
        <w:t xml:space="preserve"> </w:t>
      </w:r>
      <w:r w:rsidR="00591B9C">
        <w:rPr>
          <w:rStyle w:val="CommentReference"/>
          <w:sz w:val="20"/>
          <w:szCs w:val="20"/>
          <w:lang w:val="en" w:eastAsia="fr-FR"/>
        </w:rPr>
        <w:t xml:space="preserve">National Statistics Institute </w:t>
      </w:r>
      <w:r w:rsidR="00545523">
        <w:rPr>
          <w:rStyle w:val="CommentReference"/>
          <w:sz w:val="20"/>
          <w:szCs w:val="20"/>
          <w:lang w:val="en" w:eastAsia="fr-FR"/>
        </w:rPr>
        <w:t>(</w:t>
      </w:r>
      <w:r w:rsidR="00545523" w:rsidRPr="00545523">
        <w:rPr>
          <w:rStyle w:val="CommentReference"/>
          <w:sz w:val="20"/>
          <w:szCs w:val="20"/>
          <w:lang w:val="en" w:eastAsia="fr-FR"/>
        </w:rPr>
        <w:t>Institut national de la statistique (INSTAT)</w:t>
      </w:r>
      <w:r w:rsidR="00545523">
        <w:rPr>
          <w:rStyle w:val="CommentReference"/>
          <w:sz w:val="20"/>
          <w:szCs w:val="20"/>
          <w:lang w:val="en" w:eastAsia="fr-FR"/>
        </w:rPr>
        <w:t xml:space="preserve">) </w:t>
      </w:r>
      <w:r w:rsidRPr="00D142EF">
        <w:rPr>
          <w:rStyle w:val="CommentReference"/>
          <w:sz w:val="20"/>
          <w:szCs w:val="20"/>
          <w:lang w:val="en" w:eastAsia="fr-FR"/>
        </w:rPr>
        <w:t xml:space="preserve">and the national structures in charge of the of the </w:t>
      </w:r>
      <w:r w:rsidR="00FC66CE">
        <w:rPr>
          <w:rStyle w:val="CommentReference"/>
          <w:sz w:val="20"/>
          <w:szCs w:val="20"/>
          <w:lang w:val="en" w:eastAsia="fr-FR"/>
        </w:rPr>
        <w:t xml:space="preserve">Sustainable Development </w:t>
      </w:r>
      <w:r w:rsidR="005E0AC0">
        <w:rPr>
          <w:rStyle w:val="CommentReference"/>
          <w:sz w:val="20"/>
          <w:szCs w:val="20"/>
          <w:lang w:val="en" w:eastAsia="fr-FR"/>
        </w:rPr>
        <w:t xml:space="preserve">Goals </w:t>
      </w:r>
      <w:r w:rsidRPr="00D142EF">
        <w:rPr>
          <w:rStyle w:val="CommentReference"/>
          <w:sz w:val="20"/>
          <w:szCs w:val="20"/>
          <w:lang w:val="en" w:eastAsia="fr-FR"/>
        </w:rPr>
        <w:t xml:space="preserve">and the </w:t>
      </w:r>
      <w:r w:rsidR="005E0AC0">
        <w:rPr>
          <w:rStyle w:val="CommentReference"/>
          <w:sz w:val="20"/>
          <w:szCs w:val="20"/>
          <w:lang w:val="en" w:eastAsia="fr-FR"/>
        </w:rPr>
        <w:t>nationally determined contribution</w:t>
      </w:r>
      <w:r w:rsidRPr="00D142EF">
        <w:rPr>
          <w:rStyle w:val="CommentReference"/>
          <w:sz w:val="20"/>
          <w:szCs w:val="20"/>
          <w:lang w:val="en" w:eastAsia="fr-FR"/>
        </w:rPr>
        <w:t>.</w:t>
      </w:r>
    </w:p>
    <w:p w14:paraId="1F43298D" w14:textId="30E70162" w:rsidR="00211B77" w:rsidRDefault="00211B77" w:rsidP="00067AE4">
      <w:pPr>
        <w:pStyle w:val="ListParagraph"/>
        <w:numPr>
          <w:ilvl w:val="0"/>
          <w:numId w:val="27"/>
        </w:numPr>
        <w:spacing w:after="120"/>
        <w:ind w:left="1080" w:right="720" w:firstLine="0"/>
        <w:jc w:val="both"/>
        <w:rPr>
          <w:rStyle w:val="CommentReference"/>
          <w:sz w:val="20"/>
          <w:szCs w:val="20"/>
          <w:lang w:val="en" w:eastAsia="fr-FR"/>
        </w:rPr>
      </w:pPr>
      <w:r w:rsidRPr="00D142EF">
        <w:rPr>
          <w:rStyle w:val="CommentReference"/>
          <w:sz w:val="20"/>
          <w:szCs w:val="20"/>
          <w:lang w:val="en" w:eastAsia="fr-FR"/>
        </w:rPr>
        <w:t xml:space="preserve">UNDP will support the Government in establishing and operationalizing inclusive frameworks for dialogue and development cooperation towards a policy environment conducive </w:t>
      </w:r>
      <w:r w:rsidR="00CB112C" w:rsidRPr="00D142EF">
        <w:rPr>
          <w:rStyle w:val="CommentReference"/>
          <w:sz w:val="20"/>
          <w:szCs w:val="20"/>
          <w:lang w:val="en" w:eastAsia="fr-FR"/>
        </w:rPr>
        <w:t xml:space="preserve">for </w:t>
      </w:r>
      <w:r w:rsidRPr="00D142EF">
        <w:rPr>
          <w:rStyle w:val="CommentReference"/>
          <w:sz w:val="20"/>
          <w:szCs w:val="20"/>
          <w:lang w:val="en" w:eastAsia="fr-FR"/>
        </w:rPr>
        <w:t xml:space="preserve">the emergence of an economy that builds on all levers of sustainable development. It will help </w:t>
      </w:r>
      <w:r w:rsidR="005E0AC0">
        <w:rPr>
          <w:rStyle w:val="CommentReference"/>
          <w:sz w:val="20"/>
          <w:szCs w:val="20"/>
          <w:lang w:val="en" w:eastAsia="fr-FR"/>
        </w:rPr>
        <w:t xml:space="preserve">to </w:t>
      </w:r>
      <w:r w:rsidRPr="00D142EF">
        <w:rPr>
          <w:rStyle w:val="CommentReference"/>
          <w:sz w:val="20"/>
          <w:szCs w:val="20"/>
          <w:lang w:val="en" w:eastAsia="fr-FR"/>
        </w:rPr>
        <w:t>strengthen incentives for mobilizing and redirecting private sector investment in the renewable energy and climate-smart agriculture sectors</w:t>
      </w:r>
      <w:r w:rsidR="00D772E2" w:rsidRPr="00D142EF">
        <w:rPr>
          <w:rStyle w:val="CommentReference"/>
          <w:sz w:val="20"/>
          <w:szCs w:val="20"/>
          <w:lang w:val="en" w:eastAsia="fr-FR"/>
        </w:rPr>
        <w:t>, de</w:t>
      </w:r>
      <w:r w:rsidR="00B210D9" w:rsidRPr="00D142EF">
        <w:rPr>
          <w:rStyle w:val="CommentReference"/>
          <w:sz w:val="20"/>
          <w:szCs w:val="20"/>
          <w:lang w:val="en" w:eastAsia="fr-FR"/>
        </w:rPr>
        <w:t>-</w:t>
      </w:r>
      <w:r w:rsidR="00D772E2" w:rsidRPr="00D142EF">
        <w:rPr>
          <w:rStyle w:val="CommentReference"/>
          <w:sz w:val="20"/>
          <w:szCs w:val="20"/>
          <w:lang w:val="en" w:eastAsia="fr-FR"/>
        </w:rPr>
        <w:t>risking investment</w:t>
      </w:r>
      <w:r w:rsidRPr="00D142EF">
        <w:rPr>
          <w:rStyle w:val="CommentReference"/>
          <w:sz w:val="20"/>
          <w:szCs w:val="20"/>
          <w:lang w:val="en" w:eastAsia="fr-FR"/>
        </w:rPr>
        <w:t xml:space="preserve"> </w:t>
      </w:r>
      <w:r w:rsidR="00AD36C9">
        <w:rPr>
          <w:rStyle w:val="CommentReference"/>
          <w:sz w:val="20"/>
          <w:szCs w:val="20"/>
          <w:lang w:val="en" w:eastAsia="fr-FR"/>
        </w:rPr>
        <w:t>and</w:t>
      </w:r>
      <w:r w:rsidRPr="00D142EF">
        <w:rPr>
          <w:rStyle w:val="CommentReference"/>
          <w:sz w:val="20"/>
          <w:szCs w:val="20"/>
          <w:lang w:val="en" w:eastAsia="fr-FR"/>
        </w:rPr>
        <w:t xml:space="preserve"> financing the </w:t>
      </w:r>
      <w:r w:rsidR="005E0AC0">
        <w:rPr>
          <w:rStyle w:val="CommentReference"/>
          <w:sz w:val="20"/>
          <w:szCs w:val="20"/>
          <w:lang w:val="en" w:eastAsia="fr-FR"/>
        </w:rPr>
        <w:t>Goal</w:t>
      </w:r>
      <w:r w:rsidR="005E0AC0" w:rsidRPr="00D142EF">
        <w:rPr>
          <w:rStyle w:val="CommentReference"/>
          <w:sz w:val="20"/>
          <w:szCs w:val="20"/>
          <w:lang w:val="en" w:eastAsia="fr-FR"/>
        </w:rPr>
        <w:t xml:space="preserve">s </w:t>
      </w:r>
      <w:r w:rsidRPr="00D142EF">
        <w:rPr>
          <w:rStyle w:val="CommentReference"/>
          <w:sz w:val="20"/>
          <w:szCs w:val="20"/>
          <w:lang w:val="en" w:eastAsia="fr-FR"/>
        </w:rPr>
        <w:t>in general.</w:t>
      </w:r>
    </w:p>
    <w:p w14:paraId="373133F0" w14:textId="1838E6B2" w:rsidR="00211B77" w:rsidRDefault="00211B77" w:rsidP="00067AE4">
      <w:pPr>
        <w:pStyle w:val="ListParagraph"/>
        <w:numPr>
          <w:ilvl w:val="0"/>
          <w:numId w:val="27"/>
        </w:numPr>
        <w:spacing w:after="120"/>
        <w:ind w:left="1080" w:right="720" w:firstLine="0"/>
        <w:jc w:val="both"/>
        <w:rPr>
          <w:rStyle w:val="CommentReference"/>
          <w:sz w:val="20"/>
          <w:szCs w:val="20"/>
          <w:lang w:val="en" w:eastAsia="fr-FR"/>
        </w:rPr>
      </w:pPr>
      <w:r w:rsidRPr="00D142EF">
        <w:rPr>
          <w:rStyle w:val="CommentReference"/>
          <w:sz w:val="20"/>
          <w:szCs w:val="20"/>
          <w:lang w:val="en" w:eastAsia="fr-FR"/>
        </w:rPr>
        <w:t>Since the Malian economy is characterized by a strong dependence on the primary sector, it is crucial for the country to promote economic structural transformation and address inequality. UNDP will support the development of public-private partnerships aimed at diversif</w:t>
      </w:r>
      <w:r w:rsidR="00CB112C" w:rsidRPr="00D142EF">
        <w:rPr>
          <w:rStyle w:val="CommentReference"/>
          <w:sz w:val="20"/>
          <w:szCs w:val="20"/>
          <w:lang w:val="en" w:eastAsia="fr-FR"/>
        </w:rPr>
        <w:t>ying</w:t>
      </w:r>
      <w:r w:rsidRPr="00D142EF">
        <w:rPr>
          <w:rStyle w:val="CommentReference"/>
          <w:sz w:val="20"/>
          <w:szCs w:val="20"/>
          <w:lang w:val="en" w:eastAsia="fr-FR"/>
        </w:rPr>
        <w:t xml:space="preserve"> the economy through the development of value chains and the promotion of small and medium-sized enterprises (SMEs). The development of SMEs in sectors with high potential for investors in general, with a focus on job</w:t>
      </w:r>
      <w:r w:rsidR="00AD36C9">
        <w:rPr>
          <w:rStyle w:val="CommentReference"/>
          <w:sz w:val="20"/>
          <w:szCs w:val="20"/>
          <w:lang w:val="en" w:eastAsia="fr-FR"/>
        </w:rPr>
        <w:t xml:space="preserve"> </w:t>
      </w:r>
      <w:r w:rsidRPr="00D142EF">
        <w:rPr>
          <w:rStyle w:val="CommentReference"/>
          <w:sz w:val="20"/>
          <w:szCs w:val="20"/>
          <w:lang w:val="en" w:eastAsia="fr-FR"/>
        </w:rPr>
        <w:t xml:space="preserve">creation </w:t>
      </w:r>
      <w:r w:rsidR="00AD36C9">
        <w:rPr>
          <w:rStyle w:val="CommentReference"/>
          <w:sz w:val="20"/>
          <w:szCs w:val="20"/>
          <w:lang w:val="en" w:eastAsia="fr-FR"/>
        </w:rPr>
        <w:t xml:space="preserve">for </w:t>
      </w:r>
      <w:r w:rsidRPr="00D142EF">
        <w:rPr>
          <w:rStyle w:val="CommentReference"/>
          <w:sz w:val="20"/>
          <w:szCs w:val="20"/>
          <w:lang w:val="en" w:eastAsia="fr-FR"/>
        </w:rPr>
        <w:t xml:space="preserve">young people and women, would </w:t>
      </w:r>
      <w:r w:rsidR="00CB112C" w:rsidRPr="00D142EF">
        <w:rPr>
          <w:rStyle w:val="CommentReference"/>
          <w:sz w:val="20"/>
          <w:szCs w:val="20"/>
          <w:lang w:val="en" w:eastAsia="fr-FR"/>
        </w:rPr>
        <w:t>likely</w:t>
      </w:r>
      <w:r w:rsidRPr="00D142EF">
        <w:rPr>
          <w:rStyle w:val="CommentReference"/>
          <w:sz w:val="20"/>
          <w:szCs w:val="20"/>
          <w:lang w:val="en" w:eastAsia="fr-FR"/>
        </w:rPr>
        <w:t xml:space="preserve"> trigger a virtuous circle of growth.</w:t>
      </w:r>
    </w:p>
    <w:p w14:paraId="6DEFEF0B" w14:textId="2D2FD848" w:rsidR="00A90BFE" w:rsidRPr="00F0260A" w:rsidRDefault="00A90BFE" w:rsidP="00DD3FAE">
      <w:pPr>
        <w:pStyle w:val="ListParagraph"/>
        <w:spacing w:after="120"/>
        <w:ind w:left="1080" w:right="720"/>
        <w:jc w:val="both"/>
        <w:rPr>
          <w:rStyle w:val="CommentReference"/>
          <w:b/>
          <w:sz w:val="20"/>
          <w:szCs w:val="20"/>
          <w:lang w:val="en" w:eastAsia="fr-FR"/>
        </w:rPr>
      </w:pPr>
      <w:r w:rsidRPr="00F0260A">
        <w:rPr>
          <w:rStyle w:val="CommentReference"/>
          <w:b/>
          <w:sz w:val="20"/>
          <w:szCs w:val="20"/>
          <w:lang w:val="en" w:eastAsia="fr-FR"/>
        </w:rPr>
        <w:t>Priority 3</w:t>
      </w:r>
      <w:r w:rsidR="00B439B6">
        <w:rPr>
          <w:rStyle w:val="CommentReference"/>
          <w:b/>
          <w:sz w:val="20"/>
          <w:szCs w:val="20"/>
          <w:lang w:val="en" w:eastAsia="fr-FR"/>
        </w:rPr>
        <w:t>.</w:t>
      </w:r>
      <w:r w:rsidRPr="00F0260A">
        <w:rPr>
          <w:rStyle w:val="CommentReference"/>
          <w:b/>
          <w:sz w:val="20"/>
          <w:szCs w:val="20"/>
          <w:lang w:val="en" w:eastAsia="fr-FR"/>
        </w:rPr>
        <w:t xml:space="preserve"> Environmental </w:t>
      </w:r>
      <w:r w:rsidR="00096FBC" w:rsidRPr="00F0260A">
        <w:rPr>
          <w:rStyle w:val="CommentReference"/>
          <w:b/>
          <w:sz w:val="20"/>
          <w:szCs w:val="20"/>
          <w:lang w:val="en" w:eastAsia="fr-FR"/>
        </w:rPr>
        <w:t>sustainability and resilience to the negative effects of climate change</w:t>
      </w:r>
    </w:p>
    <w:p w14:paraId="5FAD049F" w14:textId="59F6E84B" w:rsidR="00211B77" w:rsidRDefault="00211B77" w:rsidP="00067AE4">
      <w:pPr>
        <w:pStyle w:val="ListParagraph"/>
        <w:numPr>
          <w:ilvl w:val="0"/>
          <w:numId w:val="27"/>
        </w:numPr>
        <w:spacing w:after="120"/>
        <w:ind w:left="1080" w:right="720" w:firstLine="0"/>
        <w:jc w:val="both"/>
        <w:rPr>
          <w:rStyle w:val="CommentReference"/>
          <w:sz w:val="20"/>
          <w:szCs w:val="20"/>
          <w:lang w:val="en" w:eastAsia="fr-FR"/>
        </w:rPr>
      </w:pPr>
      <w:r w:rsidRPr="00A90BFE">
        <w:rPr>
          <w:rStyle w:val="CommentReference"/>
          <w:sz w:val="20"/>
          <w:szCs w:val="20"/>
          <w:lang w:val="en" w:eastAsia="fr-FR"/>
        </w:rPr>
        <w:t xml:space="preserve">Initiatives under this priority are aligned with </w:t>
      </w:r>
      <w:bookmarkStart w:id="4" w:name="_Hlk27613906"/>
      <w:r w:rsidR="00070CDE">
        <w:rPr>
          <w:rStyle w:val="CommentReference"/>
          <w:sz w:val="20"/>
          <w:szCs w:val="20"/>
          <w:lang w:val="en" w:eastAsia="fr-FR"/>
        </w:rPr>
        <w:t xml:space="preserve">Sustainable Development </w:t>
      </w:r>
      <w:bookmarkEnd w:id="4"/>
      <w:r w:rsidR="00070CDE">
        <w:rPr>
          <w:rStyle w:val="CommentReference"/>
          <w:sz w:val="20"/>
          <w:szCs w:val="20"/>
          <w:lang w:val="en" w:eastAsia="fr-FR"/>
        </w:rPr>
        <w:t>Goals</w:t>
      </w:r>
      <w:r w:rsidR="00070CDE" w:rsidRPr="00A90BFE">
        <w:rPr>
          <w:rStyle w:val="CommentReference"/>
          <w:sz w:val="20"/>
          <w:szCs w:val="20"/>
          <w:lang w:val="en" w:eastAsia="fr-FR"/>
        </w:rPr>
        <w:t xml:space="preserve"> </w:t>
      </w:r>
      <w:r w:rsidRPr="00A90BFE">
        <w:rPr>
          <w:rStyle w:val="CommentReference"/>
          <w:sz w:val="20"/>
          <w:szCs w:val="20"/>
          <w:lang w:val="en" w:eastAsia="fr-FR"/>
        </w:rPr>
        <w:t>1, 2, 5, 10, 12, 13</w:t>
      </w:r>
      <w:r w:rsidR="00070CDE">
        <w:rPr>
          <w:rStyle w:val="CommentReference"/>
          <w:sz w:val="20"/>
          <w:szCs w:val="20"/>
          <w:lang w:val="en" w:eastAsia="fr-FR"/>
        </w:rPr>
        <w:t xml:space="preserve"> and</w:t>
      </w:r>
      <w:r w:rsidRPr="00A90BFE">
        <w:rPr>
          <w:rStyle w:val="CommentReference"/>
          <w:sz w:val="20"/>
          <w:szCs w:val="20"/>
          <w:lang w:val="en" w:eastAsia="fr-FR"/>
        </w:rPr>
        <w:t xml:space="preserve"> 15 and </w:t>
      </w:r>
      <w:r w:rsidR="00070CDE">
        <w:rPr>
          <w:rStyle w:val="CommentReference"/>
          <w:sz w:val="20"/>
          <w:szCs w:val="20"/>
          <w:lang w:val="en" w:eastAsia="fr-FR"/>
        </w:rPr>
        <w:t>s</w:t>
      </w:r>
      <w:r w:rsidR="00070CDE" w:rsidRPr="00A90BFE">
        <w:rPr>
          <w:rStyle w:val="CommentReference"/>
          <w:sz w:val="20"/>
          <w:szCs w:val="20"/>
          <w:lang w:val="en" w:eastAsia="fr-FR"/>
        </w:rPr>
        <w:t xml:space="preserve">ignature </w:t>
      </w:r>
      <w:r w:rsidR="00070CDE">
        <w:rPr>
          <w:rStyle w:val="CommentReference"/>
          <w:sz w:val="20"/>
          <w:szCs w:val="20"/>
          <w:lang w:val="en" w:eastAsia="fr-FR"/>
        </w:rPr>
        <w:t>s</w:t>
      </w:r>
      <w:r w:rsidR="00070CDE" w:rsidRPr="00A90BFE">
        <w:rPr>
          <w:rStyle w:val="CommentReference"/>
          <w:sz w:val="20"/>
          <w:szCs w:val="20"/>
          <w:lang w:val="en" w:eastAsia="fr-FR"/>
        </w:rPr>
        <w:t xml:space="preserve">olutions </w:t>
      </w:r>
      <w:r w:rsidRPr="00A90BFE">
        <w:rPr>
          <w:rStyle w:val="CommentReference"/>
          <w:sz w:val="20"/>
          <w:szCs w:val="20"/>
          <w:lang w:val="en" w:eastAsia="fr-FR"/>
        </w:rPr>
        <w:t>1, 3, 4</w:t>
      </w:r>
      <w:r w:rsidR="00F76E17">
        <w:rPr>
          <w:rStyle w:val="CommentReference"/>
          <w:sz w:val="20"/>
          <w:szCs w:val="20"/>
          <w:lang w:val="en" w:eastAsia="fr-FR"/>
        </w:rPr>
        <w:t xml:space="preserve"> and 5</w:t>
      </w:r>
      <w:r w:rsidRPr="00A90BFE">
        <w:rPr>
          <w:rStyle w:val="CommentReference"/>
          <w:sz w:val="20"/>
          <w:szCs w:val="20"/>
          <w:lang w:val="en" w:eastAsia="fr-FR"/>
        </w:rPr>
        <w:t xml:space="preserve">. They aim to develop stakeholders’ capacities </w:t>
      </w:r>
      <w:r w:rsidR="00070CDE">
        <w:rPr>
          <w:rStyle w:val="CommentReference"/>
          <w:sz w:val="20"/>
          <w:szCs w:val="20"/>
          <w:lang w:val="en" w:eastAsia="fr-FR"/>
        </w:rPr>
        <w:t>for</w:t>
      </w:r>
      <w:r w:rsidRPr="00A90BFE">
        <w:rPr>
          <w:rStyle w:val="CommentReference"/>
          <w:sz w:val="20"/>
          <w:szCs w:val="20"/>
          <w:lang w:val="en" w:eastAsia="fr-FR"/>
        </w:rPr>
        <w:t xml:space="preserve"> the prevention and sustainable management of natural resources in reducing conflicts related to access and sustainable usage. </w:t>
      </w:r>
      <w:r w:rsidR="00CB112C" w:rsidRPr="00A90BFE">
        <w:rPr>
          <w:rStyle w:val="CommentReference"/>
          <w:sz w:val="20"/>
          <w:szCs w:val="20"/>
          <w:lang w:val="en" w:eastAsia="fr-FR"/>
        </w:rPr>
        <w:t>P</w:t>
      </w:r>
      <w:r w:rsidRPr="00A90BFE">
        <w:rPr>
          <w:rStyle w:val="CommentReference"/>
          <w:sz w:val="20"/>
          <w:szCs w:val="20"/>
          <w:lang w:val="en" w:eastAsia="fr-FR"/>
        </w:rPr>
        <w:t>artnership</w:t>
      </w:r>
      <w:r w:rsidR="00070CDE">
        <w:rPr>
          <w:rStyle w:val="CommentReference"/>
          <w:sz w:val="20"/>
          <w:szCs w:val="20"/>
          <w:lang w:val="en" w:eastAsia="fr-FR"/>
        </w:rPr>
        <w:t>s</w:t>
      </w:r>
      <w:r w:rsidRPr="00A90BFE">
        <w:rPr>
          <w:rStyle w:val="CommentReference"/>
          <w:sz w:val="20"/>
          <w:szCs w:val="20"/>
          <w:lang w:val="en" w:eastAsia="fr-FR"/>
        </w:rPr>
        <w:t xml:space="preserve"> with ministerial departments</w:t>
      </w:r>
      <w:r w:rsidR="009962F2">
        <w:rPr>
          <w:rStyle w:val="CommentReference"/>
          <w:sz w:val="20"/>
          <w:szCs w:val="20"/>
          <w:lang w:val="en" w:eastAsia="fr-FR"/>
        </w:rPr>
        <w:t xml:space="preserve"> </w:t>
      </w:r>
      <w:r w:rsidRPr="00A90BFE">
        <w:rPr>
          <w:rStyle w:val="CommentReference"/>
          <w:sz w:val="20"/>
          <w:szCs w:val="20"/>
          <w:lang w:val="en" w:eastAsia="fr-FR"/>
        </w:rPr>
        <w:t xml:space="preserve">and </w:t>
      </w:r>
      <w:r w:rsidR="00070CDE">
        <w:rPr>
          <w:rStyle w:val="CommentReference"/>
          <w:sz w:val="20"/>
          <w:szCs w:val="20"/>
          <w:lang w:val="en" w:eastAsia="fr-FR"/>
        </w:rPr>
        <w:t>p</w:t>
      </w:r>
      <w:r w:rsidR="00070CDE" w:rsidRPr="00A90BFE">
        <w:rPr>
          <w:rStyle w:val="CommentReference"/>
          <w:sz w:val="20"/>
          <w:szCs w:val="20"/>
          <w:lang w:val="en" w:eastAsia="fr-FR"/>
        </w:rPr>
        <w:t xml:space="preserve">ublic </w:t>
      </w:r>
      <w:r w:rsidR="00070CDE">
        <w:rPr>
          <w:rStyle w:val="CommentReference"/>
          <w:sz w:val="20"/>
          <w:szCs w:val="20"/>
          <w:lang w:val="en" w:eastAsia="fr-FR"/>
        </w:rPr>
        <w:t>i</w:t>
      </w:r>
      <w:r w:rsidR="00070CDE" w:rsidRPr="00A90BFE">
        <w:rPr>
          <w:rStyle w:val="CommentReference"/>
          <w:sz w:val="20"/>
          <w:szCs w:val="20"/>
          <w:lang w:val="en" w:eastAsia="fr-FR"/>
        </w:rPr>
        <w:t xml:space="preserve">nstitutions </w:t>
      </w:r>
      <w:r w:rsidRPr="00A90BFE">
        <w:rPr>
          <w:rStyle w:val="CommentReference"/>
          <w:sz w:val="20"/>
          <w:szCs w:val="20"/>
          <w:lang w:val="en" w:eastAsia="fr-FR"/>
        </w:rPr>
        <w:t xml:space="preserve">(Environment and Sustainable Development Agency) will </w:t>
      </w:r>
      <w:r w:rsidR="00D772E2" w:rsidRPr="00A90BFE">
        <w:rPr>
          <w:rStyle w:val="CommentReference"/>
          <w:sz w:val="20"/>
          <w:szCs w:val="20"/>
          <w:lang w:val="en" w:eastAsia="fr-FR"/>
        </w:rPr>
        <w:t xml:space="preserve">be strengthened with particular </w:t>
      </w:r>
      <w:r w:rsidRPr="00A90BFE">
        <w:rPr>
          <w:rStyle w:val="CommentReference"/>
          <w:sz w:val="20"/>
          <w:szCs w:val="20"/>
          <w:lang w:val="en" w:eastAsia="fr-FR"/>
        </w:rPr>
        <w:t xml:space="preserve">emphasis on the private sector and the implementation of the </w:t>
      </w:r>
      <w:r w:rsidR="00FC66CE">
        <w:rPr>
          <w:rStyle w:val="CommentReference"/>
          <w:sz w:val="20"/>
          <w:szCs w:val="20"/>
          <w:lang w:val="en" w:eastAsia="fr-FR"/>
        </w:rPr>
        <w:t xml:space="preserve">Sustainable Development </w:t>
      </w:r>
      <w:r w:rsidR="00070CDE">
        <w:rPr>
          <w:rStyle w:val="CommentReference"/>
          <w:sz w:val="20"/>
          <w:szCs w:val="20"/>
          <w:lang w:val="en" w:eastAsia="fr-FR"/>
        </w:rPr>
        <w:t>Goals</w:t>
      </w:r>
      <w:r w:rsidR="00070CDE" w:rsidRPr="00A90BFE">
        <w:rPr>
          <w:rStyle w:val="CommentReference"/>
          <w:sz w:val="20"/>
          <w:szCs w:val="20"/>
          <w:lang w:val="en" w:eastAsia="fr-FR"/>
        </w:rPr>
        <w:t xml:space="preserve"> </w:t>
      </w:r>
      <w:r w:rsidRPr="00A90BFE">
        <w:rPr>
          <w:rStyle w:val="CommentReference"/>
          <w:sz w:val="20"/>
          <w:szCs w:val="20"/>
          <w:lang w:val="en" w:eastAsia="fr-FR"/>
        </w:rPr>
        <w:t xml:space="preserve">and the </w:t>
      </w:r>
      <w:r w:rsidR="00070CDE">
        <w:rPr>
          <w:rStyle w:val="CommentReference"/>
          <w:sz w:val="20"/>
          <w:szCs w:val="20"/>
          <w:lang w:val="en" w:eastAsia="fr-FR"/>
        </w:rPr>
        <w:t>nationally determined contribution</w:t>
      </w:r>
      <w:r w:rsidRPr="00A90BFE">
        <w:rPr>
          <w:rStyle w:val="CommentReference"/>
          <w:sz w:val="20"/>
          <w:szCs w:val="20"/>
          <w:lang w:val="en" w:eastAsia="fr-FR"/>
        </w:rPr>
        <w:t xml:space="preserve">. Collaboration with technical and financial partners </w:t>
      </w:r>
      <w:r w:rsidR="00070CDE">
        <w:rPr>
          <w:rStyle w:val="CommentReference"/>
          <w:sz w:val="20"/>
          <w:szCs w:val="20"/>
          <w:lang w:val="en" w:eastAsia="fr-FR"/>
        </w:rPr>
        <w:t xml:space="preserve">and </w:t>
      </w:r>
      <w:r w:rsidRPr="00A90BFE">
        <w:rPr>
          <w:rStyle w:val="CommentReference"/>
          <w:sz w:val="20"/>
          <w:szCs w:val="20"/>
          <w:lang w:val="en" w:eastAsia="fr-FR"/>
        </w:rPr>
        <w:t>with bilateral partners on sustainable development will be continued.</w:t>
      </w:r>
      <w:r w:rsidR="00FC66CE">
        <w:rPr>
          <w:rStyle w:val="CommentReference"/>
          <w:sz w:val="20"/>
          <w:szCs w:val="20"/>
          <w:lang w:val="en" w:eastAsia="fr-FR"/>
        </w:rPr>
        <w:t xml:space="preserve"> </w:t>
      </w:r>
    </w:p>
    <w:p w14:paraId="413B73BF" w14:textId="6F0B5C75" w:rsidR="00211B77" w:rsidRDefault="00211B77" w:rsidP="00067AE4">
      <w:pPr>
        <w:pStyle w:val="ListParagraph"/>
        <w:numPr>
          <w:ilvl w:val="0"/>
          <w:numId w:val="27"/>
        </w:numPr>
        <w:spacing w:after="120"/>
        <w:ind w:left="1080" w:right="720" w:firstLine="0"/>
        <w:jc w:val="both"/>
        <w:rPr>
          <w:rStyle w:val="CommentReference"/>
          <w:sz w:val="20"/>
          <w:szCs w:val="20"/>
          <w:lang w:val="en" w:eastAsia="fr-FR"/>
        </w:rPr>
      </w:pPr>
      <w:r w:rsidRPr="00A90BFE">
        <w:rPr>
          <w:rStyle w:val="CommentReference"/>
          <w:sz w:val="20"/>
          <w:szCs w:val="20"/>
          <w:lang w:val="en" w:eastAsia="fr-FR"/>
        </w:rPr>
        <w:t xml:space="preserve">In a context </w:t>
      </w:r>
      <w:r w:rsidR="00070CDE">
        <w:rPr>
          <w:rStyle w:val="CommentReference"/>
          <w:sz w:val="20"/>
          <w:szCs w:val="20"/>
          <w:lang w:val="en" w:eastAsia="fr-FR"/>
        </w:rPr>
        <w:t xml:space="preserve">of </w:t>
      </w:r>
      <w:r w:rsidRPr="00A90BFE">
        <w:rPr>
          <w:rStyle w:val="CommentReference"/>
          <w:sz w:val="20"/>
          <w:szCs w:val="20"/>
          <w:lang w:val="en" w:eastAsia="fr-FR"/>
        </w:rPr>
        <w:t xml:space="preserve">the country's vulnerability to climate change and </w:t>
      </w:r>
      <w:r w:rsidR="00070CDE">
        <w:rPr>
          <w:rStyle w:val="CommentReference"/>
          <w:sz w:val="20"/>
          <w:szCs w:val="20"/>
          <w:lang w:val="en" w:eastAsia="fr-FR"/>
        </w:rPr>
        <w:t>the</w:t>
      </w:r>
      <w:r w:rsidR="00070CDE" w:rsidRPr="00A90BFE">
        <w:rPr>
          <w:rStyle w:val="CommentReference"/>
          <w:sz w:val="20"/>
          <w:szCs w:val="20"/>
          <w:lang w:val="en" w:eastAsia="fr-FR"/>
        </w:rPr>
        <w:t xml:space="preserve"> </w:t>
      </w:r>
      <w:r w:rsidRPr="00A90BFE">
        <w:rPr>
          <w:rStyle w:val="CommentReference"/>
          <w:sz w:val="20"/>
          <w:szCs w:val="20"/>
          <w:lang w:val="en" w:eastAsia="fr-FR"/>
        </w:rPr>
        <w:t xml:space="preserve">strong pressure on natural resources that threatens </w:t>
      </w:r>
      <w:r w:rsidR="00B439B6">
        <w:rPr>
          <w:rStyle w:val="CommentReference"/>
          <w:sz w:val="20"/>
          <w:szCs w:val="20"/>
          <w:lang w:val="en" w:eastAsia="fr-FR"/>
        </w:rPr>
        <w:t xml:space="preserve">both </w:t>
      </w:r>
      <w:r w:rsidRPr="00A90BFE">
        <w:rPr>
          <w:rStyle w:val="CommentReference"/>
          <w:sz w:val="20"/>
          <w:szCs w:val="20"/>
          <w:lang w:val="en" w:eastAsia="fr-FR"/>
        </w:rPr>
        <w:t>the ecosystem and living conditions, the new programme will contribute to</w:t>
      </w:r>
      <w:r w:rsidR="00070CDE">
        <w:rPr>
          <w:rStyle w:val="CommentReference"/>
          <w:sz w:val="20"/>
          <w:szCs w:val="20"/>
          <w:lang w:val="en" w:eastAsia="fr-FR"/>
        </w:rPr>
        <w:t>:</w:t>
      </w:r>
      <w:r w:rsidRPr="00A90BFE">
        <w:rPr>
          <w:rStyle w:val="CommentReference"/>
          <w:sz w:val="20"/>
          <w:szCs w:val="20"/>
          <w:lang w:val="en" w:eastAsia="fr-FR"/>
        </w:rPr>
        <w:t xml:space="preserve"> (</w:t>
      </w:r>
      <w:r w:rsidR="00070CDE">
        <w:rPr>
          <w:rStyle w:val="CommentReference"/>
          <w:sz w:val="20"/>
          <w:szCs w:val="20"/>
          <w:lang w:val="en" w:eastAsia="fr-FR"/>
        </w:rPr>
        <w:t>a</w:t>
      </w:r>
      <w:r w:rsidRPr="00A90BFE">
        <w:rPr>
          <w:rStyle w:val="CommentReference"/>
          <w:sz w:val="20"/>
          <w:szCs w:val="20"/>
          <w:lang w:val="en" w:eastAsia="fr-FR"/>
        </w:rPr>
        <w:t>) developing the resilience capacities of various actors</w:t>
      </w:r>
      <w:r w:rsidR="0034508C" w:rsidRPr="00A90BFE">
        <w:rPr>
          <w:rStyle w:val="CommentReference"/>
          <w:sz w:val="20"/>
          <w:szCs w:val="20"/>
          <w:lang w:val="en" w:eastAsia="fr-FR"/>
        </w:rPr>
        <w:t xml:space="preserve"> including for risk prevention and adaptation to climate change</w:t>
      </w:r>
      <w:r w:rsidR="00CB112C" w:rsidRPr="00A90BFE">
        <w:rPr>
          <w:rStyle w:val="CommentReference"/>
          <w:sz w:val="20"/>
          <w:szCs w:val="20"/>
          <w:lang w:val="en" w:eastAsia="fr-FR"/>
        </w:rPr>
        <w:t>;</w:t>
      </w:r>
      <w:r w:rsidRPr="00A90BFE">
        <w:rPr>
          <w:rStyle w:val="CommentReference"/>
          <w:sz w:val="20"/>
          <w:szCs w:val="20"/>
          <w:lang w:val="en" w:eastAsia="fr-FR"/>
        </w:rPr>
        <w:t xml:space="preserve"> (</w:t>
      </w:r>
      <w:r w:rsidR="00070CDE">
        <w:rPr>
          <w:rStyle w:val="CommentReference"/>
          <w:sz w:val="20"/>
          <w:szCs w:val="20"/>
          <w:lang w:val="en" w:eastAsia="fr-FR"/>
        </w:rPr>
        <w:t>b</w:t>
      </w:r>
      <w:r w:rsidRPr="00A90BFE">
        <w:rPr>
          <w:rStyle w:val="CommentReference"/>
          <w:sz w:val="20"/>
          <w:szCs w:val="20"/>
          <w:lang w:val="en" w:eastAsia="fr-FR"/>
        </w:rPr>
        <w:t>) improv</w:t>
      </w:r>
      <w:r w:rsidR="00CB112C" w:rsidRPr="00A90BFE">
        <w:rPr>
          <w:rStyle w:val="CommentReference"/>
          <w:sz w:val="20"/>
          <w:szCs w:val="20"/>
          <w:lang w:val="en" w:eastAsia="fr-FR"/>
        </w:rPr>
        <w:t>ing</w:t>
      </w:r>
      <w:r w:rsidRPr="00A90BFE">
        <w:rPr>
          <w:rStyle w:val="CommentReference"/>
          <w:sz w:val="20"/>
          <w:szCs w:val="20"/>
          <w:lang w:val="en" w:eastAsia="fr-FR"/>
        </w:rPr>
        <w:t xml:space="preserve"> </w:t>
      </w:r>
      <w:r w:rsidR="00070CDE" w:rsidRPr="00A90BFE">
        <w:rPr>
          <w:rStyle w:val="CommentReference"/>
          <w:sz w:val="20"/>
          <w:szCs w:val="20"/>
          <w:lang w:val="en" w:eastAsia="fr-FR"/>
        </w:rPr>
        <w:t>capacit</w:t>
      </w:r>
      <w:r w:rsidR="00070CDE">
        <w:rPr>
          <w:rStyle w:val="CommentReference"/>
          <w:sz w:val="20"/>
          <w:szCs w:val="20"/>
          <w:lang w:val="en" w:eastAsia="fr-FR"/>
        </w:rPr>
        <w:t>ies</w:t>
      </w:r>
      <w:r w:rsidR="00070CDE" w:rsidRPr="00A90BFE">
        <w:rPr>
          <w:rStyle w:val="CommentReference"/>
          <w:sz w:val="20"/>
          <w:szCs w:val="20"/>
          <w:lang w:val="en" w:eastAsia="fr-FR"/>
        </w:rPr>
        <w:t xml:space="preserve"> </w:t>
      </w:r>
      <w:r w:rsidR="0034508C" w:rsidRPr="00A90BFE">
        <w:rPr>
          <w:rStyle w:val="CommentReference"/>
          <w:sz w:val="20"/>
          <w:szCs w:val="20"/>
          <w:lang w:val="en" w:eastAsia="fr-FR"/>
        </w:rPr>
        <w:t>for</w:t>
      </w:r>
      <w:r w:rsidRPr="00A90BFE">
        <w:rPr>
          <w:rStyle w:val="CommentReference"/>
          <w:sz w:val="20"/>
          <w:szCs w:val="20"/>
          <w:lang w:val="en" w:eastAsia="fr-FR"/>
        </w:rPr>
        <w:t xml:space="preserve"> sustainable and decentralized management of natural resources</w:t>
      </w:r>
      <w:r w:rsidR="0034508C" w:rsidRPr="00A90BFE">
        <w:rPr>
          <w:rStyle w:val="CommentReference"/>
          <w:sz w:val="20"/>
          <w:szCs w:val="20"/>
          <w:lang w:val="en" w:eastAsia="fr-FR"/>
        </w:rPr>
        <w:t>, conflict prevention and pollution control</w:t>
      </w:r>
      <w:r w:rsidR="00CB112C" w:rsidRPr="00A90BFE">
        <w:rPr>
          <w:rStyle w:val="CommentReference"/>
          <w:sz w:val="20"/>
          <w:szCs w:val="20"/>
          <w:lang w:val="en" w:eastAsia="fr-FR"/>
        </w:rPr>
        <w:t>;</w:t>
      </w:r>
      <w:r w:rsidRPr="00A90BFE">
        <w:rPr>
          <w:rStyle w:val="CommentReference"/>
          <w:sz w:val="20"/>
          <w:szCs w:val="20"/>
          <w:lang w:val="en" w:eastAsia="fr-FR"/>
        </w:rPr>
        <w:t xml:space="preserve"> and (</w:t>
      </w:r>
      <w:r w:rsidR="00070CDE">
        <w:rPr>
          <w:rStyle w:val="CommentReference"/>
          <w:sz w:val="20"/>
          <w:szCs w:val="20"/>
          <w:lang w:val="en" w:eastAsia="fr-FR"/>
        </w:rPr>
        <w:t>c</w:t>
      </w:r>
      <w:r w:rsidRPr="00A90BFE">
        <w:rPr>
          <w:rStyle w:val="CommentReference"/>
          <w:sz w:val="20"/>
          <w:szCs w:val="20"/>
          <w:lang w:val="en" w:eastAsia="fr-FR"/>
        </w:rPr>
        <w:t xml:space="preserve">) </w:t>
      </w:r>
      <w:r w:rsidR="006A5D6D" w:rsidRPr="00A90BFE">
        <w:rPr>
          <w:rStyle w:val="CommentReference"/>
          <w:sz w:val="20"/>
          <w:szCs w:val="20"/>
          <w:lang w:val="en" w:eastAsia="fr-FR"/>
        </w:rPr>
        <w:t xml:space="preserve">improving </w:t>
      </w:r>
      <w:r w:rsidR="00493318" w:rsidRPr="00A90BFE">
        <w:rPr>
          <w:rStyle w:val="CommentReference"/>
          <w:sz w:val="20"/>
          <w:szCs w:val="20"/>
          <w:lang w:val="en" w:eastAsia="fr-FR"/>
        </w:rPr>
        <w:t>access</w:t>
      </w:r>
      <w:r w:rsidR="006A5D6D" w:rsidRPr="00A90BFE">
        <w:rPr>
          <w:rStyle w:val="CommentReference"/>
          <w:sz w:val="20"/>
          <w:szCs w:val="20"/>
          <w:lang w:val="en" w:eastAsia="fr-FR"/>
        </w:rPr>
        <w:t xml:space="preserve"> to clean and sustainable energy to generate income through innovative energy and financing</w:t>
      </w:r>
      <w:r w:rsidRPr="00A90BFE">
        <w:rPr>
          <w:rStyle w:val="CommentReference"/>
          <w:sz w:val="20"/>
          <w:szCs w:val="20"/>
          <w:lang w:val="en" w:eastAsia="fr-FR"/>
        </w:rPr>
        <w:t>.</w:t>
      </w:r>
    </w:p>
    <w:p w14:paraId="07973AEE" w14:textId="69A751A9" w:rsidR="00211B77" w:rsidRDefault="00211B77" w:rsidP="00067AE4">
      <w:pPr>
        <w:pStyle w:val="ListParagraph"/>
        <w:numPr>
          <w:ilvl w:val="0"/>
          <w:numId w:val="27"/>
        </w:numPr>
        <w:spacing w:after="120"/>
        <w:ind w:left="1080" w:right="720" w:firstLine="0"/>
        <w:jc w:val="both"/>
        <w:rPr>
          <w:rStyle w:val="CommentReference"/>
          <w:sz w:val="20"/>
          <w:szCs w:val="20"/>
          <w:lang w:val="en" w:eastAsia="fr-FR"/>
        </w:rPr>
      </w:pPr>
      <w:r w:rsidRPr="00A90BFE">
        <w:rPr>
          <w:rStyle w:val="CommentReference"/>
          <w:sz w:val="20"/>
          <w:szCs w:val="20"/>
          <w:lang w:val="en" w:eastAsia="fr-FR"/>
        </w:rPr>
        <w:t>The new programme will focus on developing the prevention and adaptation capacities of environmental actors. These include: (a) improving the early warning system</w:t>
      </w:r>
      <w:r w:rsidR="00CB112C" w:rsidRPr="00A90BFE">
        <w:rPr>
          <w:rStyle w:val="CommentReference"/>
          <w:sz w:val="20"/>
          <w:szCs w:val="20"/>
          <w:lang w:val="en" w:eastAsia="fr-FR"/>
        </w:rPr>
        <w:t>;</w:t>
      </w:r>
      <w:r w:rsidRPr="00A90BFE">
        <w:rPr>
          <w:rStyle w:val="CommentReference"/>
          <w:sz w:val="20"/>
          <w:szCs w:val="20"/>
          <w:lang w:val="en" w:eastAsia="fr-FR"/>
        </w:rPr>
        <w:t xml:space="preserve"> (b) strengthening knowledge on land use</w:t>
      </w:r>
      <w:r w:rsidR="00CB112C" w:rsidRPr="00A90BFE">
        <w:rPr>
          <w:rStyle w:val="CommentReference"/>
          <w:sz w:val="20"/>
          <w:szCs w:val="20"/>
          <w:lang w:val="en" w:eastAsia="fr-FR"/>
        </w:rPr>
        <w:t>;</w:t>
      </w:r>
      <w:r w:rsidRPr="00A90BFE">
        <w:rPr>
          <w:rStyle w:val="CommentReference"/>
          <w:sz w:val="20"/>
          <w:szCs w:val="20"/>
          <w:lang w:val="en" w:eastAsia="fr-FR"/>
        </w:rPr>
        <w:t xml:space="preserve"> (c) risk </w:t>
      </w:r>
      <w:r w:rsidR="00D772E2" w:rsidRPr="00A90BFE">
        <w:rPr>
          <w:rStyle w:val="CommentReference"/>
          <w:sz w:val="20"/>
          <w:szCs w:val="20"/>
          <w:lang w:val="en" w:eastAsia="fr-FR"/>
        </w:rPr>
        <w:t xml:space="preserve">financing and </w:t>
      </w:r>
      <w:r w:rsidRPr="00A90BFE">
        <w:rPr>
          <w:rStyle w:val="CommentReference"/>
          <w:sz w:val="20"/>
          <w:szCs w:val="20"/>
          <w:lang w:val="en" w:eastAsia="fr-FR"/>
        </w:rPr>
        <w:t>establishment of insurance systems</w:t>
      </w:r>
      <w:r w:rsidR="00CB112C" w:rsidRPr="00A90BFE">
        <w:rPr>
          <w:rStyle w:val="CommentReference"/>
          <w:sz w:val="20"/>
          <w:szCs w:val="20"/>
          <w:lang w:val="en" w:eastAsia="fr-FR"/>
        </w:rPr>
        <w:t>;</w:t>
      </w:r>
      <w:r w:rsidRPr="00A90BFE">
        <w:rPr>
          <w:rStyle w:val="CommentReference"/>
          <w:sz w:val="20"/>
          <w:szCs w:val="20"/>
          <w:lang w:val="en" w:eastAsia="fr-FR"/>
        </w:rPr>
        <w:t xml:space="preserve"> (</w:t>
      </w:r>
      <w:r w:rsidR="00D772E2" w:rsidRPr="00A90BFE">
        <w:rPr>
          <w:rStyle w:val="CommentReference"/>
          <w:sz w:val="20"/>
          <w:szCs w:val="20"/>
          <w:lang w:val="en" w:eastAsia="fr-FR"/>
        </w:rPr>
        <w:t>d</w:t>
      </w:r>
      <w:r w:rsidRPr="00A90BFE">
        <w:rPr>
          <w:rStyle w:val="CommentReference"/>
          <w:sz w:val="20"/>
          <w:szCs w:val="20"/>
          <w:lang w:val="en" w:eastAsia="fr-FR"/>
        </w:rPr>
        <w:t xml:space="preserve">) reinforcing knowledge on reducing emissions (implementation of the </w:t>
      </w:r>
      <w:r w:rsidR="00070CDE">
        <w:rPr>
          <w:rStyle w:val="CommentReference"/>
          <w:sz w:val="20"/>
          <w:szCs w:val="20"/>
          <w:lang w:val="en" w:eastAsia="fr-FR"/>
        </w:rPr>
        <w:t>nationally determined contribution</w:t>
      </w:r>
      <w:r w:rsidRPr="00A90BFE">
        <w:rPr>
          <w:rStyle w:val="CommentReference"/>
          <w:sz w:val="20"/>
          <w:szCs w:val="20"/>
          <w:lang w:val="en" w:eastAsia="fr-FR"/>
        </w:rPr>
        <w:t xml:space="preserve">); and </w:t>
      </w:r>
      <w:r w:rsidR="00070CDE">
        <w:rPr>
          <w:rStyle w:val="CommentReference"/>
          <w:sz w:val="20"/>
          <w:szCs w:val="20"/>
          <w:lang w:val="en" w:eastAsia="fr-FR"/>
        </w:rPr>
        <w:t>(</w:t>
      </w:r>
      <w:r w:rsidR="00D772E2" w:rsidRPr="00A90BFE">
        <w:rPr>
          <w:rStyle w:val="CommentReference"/>
          <w:sz w:val="20"/>
          <w:szCs w:val="20"/>
          <w:lang w:val="en" w:eastAsia="fr-FR"/>
        </w:rPr>
        <w:t>e</w:t>
      </w:r>
      <w:r w:rsidRPr="00A90BFE">
        <w:rPr>
          <w:rStyle w:val="CommentReference"/>
          <w:sz w:val="20"/>
          <w:szCs w:val="20"/>
          <w:lang w:val="en" w:eastAsia="fr-FR"/>
        </w:rPr>
        <w:t>) mastering risk</w:t>
      </w:r>
      <w:r w:rsidR="00CB112C" w:rsidRPr="00A90BFE">
        <w:rPr>
          <w:rStyle w:val="CommentReference"/>
          <w:sz w:val="20"/>
          <w:szCs w:val="20"/>
          <w:lang w:val="en" w:eastAsia="fr-FR"/>
        </w:rPr>
        <w:t>-</w:t>
      </w:r>
      <w:r w:rsidRPr="00A90BFE">
        <w:rPr>
          <w:rStyle w:val="CommentReference"/>
          <w:sz w:val="20"/>
          <w:szCs w:val="20"/>
          <w:lang w:val="en" w:eastAsia="fr-FR"/>
        </w:rPr>
        <w:t>reduction</w:t>
      </w:r>
      <w:r w:rsidR="00070CDE">
        <w:rPr>
          <w:rStyle w:val="CommentReference"/>
          <w:sz w:val="20"/>
          <w:szCs w:val="20"/>
          <w:lang w:val="en" w:eastAsia="fr-FR"/>
        </w:rPr>
        <w:t xml:space="preserve"> </w:t>
      </w:r>
      <w:r w:rsidRPr="00A90BFE">
        <w:rPr>
          <w:rStyle w:val="CommentReference"/>
          <w:sz w:val="20"/>
          <w:szCs w:val="20"/>
          <w:lang w:val="en" w:eastAsia="fr-FR"/>
        </w:rPr>
        <w:t>budgeting.</w:t>
      </w:r>
    </w:p>
    <w:p w14:paraId="0B8F36D2" w14:textId="625B99D8" w:rsidR="00211B77" w:rsidRDefault="00211B77" w:rsidP="00067AE4">
      <w:pPr>
        <w:pStyle w:val="ListParagraph"/>
        <w:numPr>
          <w:ilvl w:val="0"/>
          <w:numId w:val="27"/>
        </w:numPr>
        <w:ind w:left="1080" w:right="720" w:firstLine="0"/>
        <w:jc w:val="both"/>
        <w:rPr>
          <w:rStyle w:val="CommentReference"/>
          <w:sz w:val="20"/>
          <w:szCs w:val="20"/>
          <w:lang w:val="en" w:eastAsia="fr-FR"/>
        </w:rPr>
      </w:pPr>
      <w:r w:rsidRPr="00A90BFE">
        <w:rPr>
          <w:rStyle w:val="CommentReference"/>
          <w:sz w:val="20"/>
          <w:szCs w:val="20"/>
          <w:lang w:val="en" w:eastAsia="fr-FR"/>
        </w:rPr>
        <w:t xml:space="preserve">UNDP will support capacity development for </w:t>
      </w:r>
      <w:r w:rsidR="00070CDE">
        <w:rPr>
          <w:rStyle w:val="CommentReference"/>
          <w:sz w:val="20"/>
          <w:szCs w:val="20"/>
          <w:lang w:val="en" w:eastAsia="fr-FR"/>
        </w:rPr>
        <w:t xml:space="preserve">stakeholders for </w:t>
      </w:r>
      <w:r w:rsidRPr="00A90BFE">
        <w:rPr>
          <w:rStyle w:val="CommentReference"/>
          <w:sz w:val="20"/>
          <w:szCs w:val="20"/>
          <w:lang w:val="en" w:eastAsia="fr-FR"/>
        </w:rPr>
        <w:t>natural resource</w:t>
      </w:r>
      <w:r w:rsidR="00070CDE">
        <w:rPr>
          <w:rStyle w:val="CommentReference"/>
          <w:sz w:val="20"/>
          <w:szCs w:val="20"/>
          <w:lang w:val="en" w:eastAsia="fr-FR"/>
        </w:rPr>
        <w:t xml:space="preserve">s </w:t>
      </w:r>
      <w:r w:rsidRPr="00A90BFE">
        <w:rPr>
          <w:rStyle w:val="CommentReference"/>
          <w:sz w:val="20"/>
          <w:szCs w:val="20"/>
          <w:lang w:val="en" w:eastAsia="fr-FR"/>
        </w:rPr>
        <w:t>management through the adoption of best practices in: (a) biodiversity protection</w:t>
      </w:r>
      <w:r w:rsidR="00CB112C" w:rsidRPr="00A90BFE">
        <w:rPr>
          <w:rStyle w:val="CommentReference"/>
          <w:sz w:val="20"/>
          <w:szCs w:val="20"/>
          <w:lang w:val="en" w:eastAsia="fr-FR"/>
        </w:rPr>
        <w:t>;</w:t>
      </w:r>
      <w:r w:rsidRPr="00A90BFE">
        <w:rPr>
          <w:rStyle w:val="CommentReference"/>
          <w:sz w:val="20"/>
          <w:szCs w:val="20"/>
          <w:lang w:val="en" w:eastAsia="fr-FR"/>
        </w:rPr>
        <w:t xml:space="preserve"> (b) ecosystem restoration</w:t>
      </w:r>
      <w:r w:rsidR="00CB112C" w:rsidRPr="00A90BFE">
        <w:rPr>
          <w:rStyle w:val="CommentReference"/>
          <w:sz w:val="20"/>
          <w:szCs w:val="20"/>
          <w:lang w:val="en" w:eastAsia="fr-FR"/>
        </w:rPr>
        <w:t>;</w:t>
      </w:r>
      <w:r w:rsidRPr="00A90BFE">
        <w:rPr>
          <w:rStyle w:val="CommentReference"/>
          <w:sz w:val="20"/>
          <w:szCs w:val="20"/>
          <w:lang w:val="en" w:eastAsia="fr-FR"/>
        </w:rPr>
        <w:t xml:space="preserve"> (c) reducing pressure on natural resources through access to renewable energies; </w:t>
      </w:r>
      <w:r w:rsidR="00070CDE">
        <w:rPr>
          <w:rStyle w:val="CommentReference"/>
          <w:sz w:val="20"/>
          <w:szCs w:val="20"/>
          <w:lang w:val="en" w:eastAsia="fr-FR"/>
        </w:rPr>
        <w:t xml:space="preserve">and </w:t>
      </w:r>
      <w:r w:rsidRPr="00A90BFE">
        <w:rPr>
          <w:rStyle w:val="CommentReference"/>
          <w:sz w:val="20"/>
          <w:szCs w:val="20"/>
          <w:lang w:val="en" w:eastAsia="fr-FR"/>
        </w:rPr>
        <w:t xml:space="preserve">(d) crisis management. Emphasis will be placed on the application of international standards and the adoption of </w:t>
      </w:r>
      <w:r w:rsidR="00485A2C" w:rsidRPr="00A90BFE">
        <w:rPr>
          <w:rStyle w:val="CommentReference"/>
          <w:sz w:val="20"/>
          <w:szCs w:val="20"/>
          <w:lang w:val="en" w:eastAsia="fr-FR"/>
        </w:rPr>
        <w:t>climate-smart interventions</w:t>
      </w:r>
      <w:r w:rsidRPr="00A90BFE">
        <w:rPr>
          <w:rStyle w:val="CommentReference"/>
          <w:sz w:val="20"/>
          <w:szCs w:val="20"/>
          <w:lang w:val="en" w:eastAsia="fr-FR"/>
        </w:rPr>
        <w:t>.</w:t>
      </w:r>
    </w:p>
    <w:p w14:paraId="1036C20D" w14:textId="77777777" w:rsidR="00A90BFE" w:rsidRPr="004D7420" w:rsidRDefault="00A90BFE" w:rsidP="00702869">
      <w:pPr>
        <w:pStyle w:val="ListParagraph"/>
        <w:ind w:left="1080" w:right="720"/>
        <w:rPr>
          <w:rStyle w:val="CommentReference"/>
          <w:sz w:val="24"/>
          <w:szCs w:val="24"/>
          <w:lang w:val="en" w:eastAsia="fr-FR"/>
        </w:rPr>
      </w:pPr>
    </w:p>
    <w:p w14:paraId="1FBF2333" w14:textId="464767BA" w:rsidR="00A90BFE" w:rsidRPr="00BC5B21" w:rsidRDefault="00A90BFE" w:rsidP="00BC5B21">
      <w:pPr>
        <w:pStyle w:val="ListParagraph"/>
        <w:numPr>
          <w:ilvl w:val="0"/>
          <w:numId w:val="1"/>
        </w:numPr>
        <w:ind w:left="1080" w:right="720" w:hanging="180"/>
        <w:jc w:val="both"/>
        <w:rPr>
          <w:rStyle w:val="CommentReference"/>
          <w:b/>
          <w:sz w:val="24"/>
          <w:szCs w:val="24"/>
          <w:lang w:val="en" w:eastAsia="fr-FR"/>
        </w:rPr>
      </w:pPr>
      <w:r w:rsidRPr="00BC5B21">
        <w:rPr>
          <w:rStyle w:val="CommentReference"/>
          <w:b/>
          <w:sz w:val="24"/>
          <w:szCs w:val="24"/>
          <w:lang w:val="en" w:eastAsia="fr-FR"/>
        </w:rPr>
        <w:lastRenderedPageBreak/>
        <w:t xml:space="preserve">Programme and </w:t>
      </w:r>
      <w:r w:rsidR="00BC5B21">
        <w:rPr>
          <w:rStyle w:val="CommentReference"/>
          <w:b/>
          <w:sz w:val="24"/>
          <w:szCs w:val="24"/>
          <w:lang w:val="en" w:eastAsia="fr-FR"/>
        </w:rPr>
        <w:t>r</w:t>
      </w:r>
      <w:r w:rsidRPr="00BC5B21">
        <w:rPr>
          <w:rStyle w:val="CommentReference"/>
          <w:b/>
          <w:sz w:val="24"/>
          <w:szCs w:val="24"/>
          <w:lang w:val="en" w:eastAsia="fr-FR"/>
        </w:rPr>
        <w:t xml:space="preserve">isk </w:t>
      </w:r>
      <w:r w:rsidR="00BC5B21">
        <w:rPr>
          <w:rStyle w:val="CommentReference"/>
          <w:b/>
          <w:sz w:val="24"/>
          <w:szCs w:val="24"/>
          <w:lang w:val="en" w:eastAsia="fr-FR"/>
        </w:rPr>
        <w:t>m</w:t>
      </w:r>
      <w:r w:rsidRPr="00BC5B21">
        <w:rPr>
          <w:rStyle w:val="CommentReference"/>
          <w:b/>
          <w:sz w:val="24"/>
          <w:szCs w:val="24"/>
          <w:lang w:val="en" w:eastAsia="fr-FR"/>
        </w:rPr>
        <w:t>anagement</w:t>
      </w:r>
    </w:p>
    <w:p w14:paraId="02B61108" w14:textId="77777777" w:rsidR="00A90BFE" w:rsidRDefault="00A90BFE" w:rsidP="00702869">
      <w:pPr>
        <w:pStyle w:val="ListParagraph"/>
        <w:ind w:left="1080" w:right="720"/>
        <w:jc w:val="both"/>
        <w:rPr>
          <w:rStyle w:val="CommentReference"/>
          <w:sz w:val="20"/>
          <w:szCs w:val="20"/>
          <w:lang w:val="en" w:eastAsia="fr-FR"/>
        </w:rPr>
      </w:pPr>
    </w:p>
    <w:p w14:paraId="1DB8078C" w14:textId="001EBBB1" w:rsidR="00211B77" w:rsidRDefault="00211B77" w:rsidP="00067AE4">
      <w:pPr>
        <w:pStyle w:val="ListParagraph"/>
        <w:numPr>
          <w:ilvl w:val="0"/>
          <w:numId w:val="27"/>
        </w:numPr>
        <w:spacing w:after="120"/>
        <w:ind w:left="1080" w:right="720" w:firstLine="0"/>
        <w:jc w:val="both"/>
        <w:rPr>
          <w:rStyle w:val="CommentReference"/>
          <w:sz w:val="20"/>
          <w:szCs w:val="20"/>
          <w:lang w:val="en" w:eastAsia="fr-FR"/>
        </w:rPr>
      </w:pPr>
      <w:r w:rsidRPr="00A90BFE">
        <w:rPr>
          <w:rStyle w:val="CommentReference"/>
          <w:sz w:val="20"/>
          <w:szCs w:val="20"/>
          <w:lang w:val="en" w:eastAsia="fr-FR"/>
        </w:rPr>
        <w:t xml:space="preserve">This country programme document outlines UNDP contributions to national results and serves as the primary unit of accountability to the Executive Board for results alignment and resources assigned to the programme at country level. Accountabilities of managers at the country, regional and headquarter levels with respect to country programmes </w:t>
      </w:r>
      <w:r w:rsidR="00B439B6">
        <w:rPr>
          <w:rStyle w:val="CommentReference"/>
          <w:sz w:val="20"/>
          <w:szCs w:val="20"/>
          <w:lang w:val="en" w:eastAsia="fr-FR"/>
        </w:rPr>
        <w:t>are</w:t>
      </w:r>
      <w:r w:rsidRPr="00A90BFE">
        <w:rPr>
          <w:rStyle w:val="CommentReference"/>
          <w:sz w:val="20"/>
          <w:szCs w:val="20"/>
          <w:lang w:val="en" w:eastAsia="fr-FR"/>
        </w:rPr>
        <w:t xml:space="preserve"> prescribed in the organization’s </w:t>
      </w:r>
      <w:r w:rsidR="00070CDE">
        <w:rPr>
          <w:rStyle w:val="CommentReference"/>
          <w:sz w:val="20"/>
          <w:szCs w:val="20"/>
          <w:lang w:val="en" w:eastAsia="fr-FR"/>
        </w:rPr>
        <w:t>p</w:t>
      </w:r>
      <w:r w:rsidR="00070CDE" w:rsidRPr="00A90BFE">
        <w:rPr>
          <w:rStyle w:val="CommentReference"/>
          <w:sz w:val="20"/>
          <w:szCs w:val="20"/>
          <w:lang w:val="en" w:eastAsia="fr-FR"/>
        </w:rPr>
        <w:t xml:space="preserve">rogramme </w:t>
      </w:r>
      <w:r w:rsidRPr="00A90BFE">
        <w:rPr>
          <w:rStyle w:val="CommentReference"/>
          <w:sz w:val="20"/>
          <w:szCs w:val="20"/>
          <w:lang w:val="en" w:eastAsia="fr-FR"/>
        </w:rPr>
        <w:t xml:space="preserve">and </w:t>
      </w:r>
      <w:r w:rsidR="00070CDE">
        <w:rPr>
          <w:rStyle w:val="CommentReference"/>
          <w:sz w:val="20"/>
          <w:szCs w:val="20"/>
          <w:lang w:val="en" w:eastAsia="fr-FR"/>
        </w:rPr>
        <w:t>o</w:t>
      </w:r>
      <w:r w:rsidRPr="00A90BFE">
        <w:rPr>
          <w:rStyle w:val="CommentReference"/>
          <w:sz w:val="20"/>
          <w:szCs w:val="20"/>
          <w:lang w:val="en" w:eastAsia="fr-FR"/>
        </w:rPr>
        <w:t xml:space="preserve">perations </w:t>
      </w:r>
      <w:r w:rsidR="00070CDE">
        <w:rPr>
          <w:rStyle w:val="CommentReference"/>
          <w:sz w:val="20"/>
          <w:szCs w:val="20"/>
          <w:lang w:val="en" w:eastAsia="fr-FR"/>
        </w:rPr>
        <w:t>p</w:t>
      </w:r>
      <w:r w:rsidRPr="00A90BFE">
        <w:rPr>
          <w:rStyle w:val="CommentReference"/>
          <w:sz w:val="20"/>
          <w:szCs w:val="20"/>
          <w:lang w:val="en" w:eastAsia="fr-FR"/>
        </w:rPr>
        <w:t xml:space="preserve">olicies and </w:t>
      </w:r>
      <w:r w:rsidR="00070CDE">
        <w:rPr>
          <w:rStyle w:val="CommentReference"/>
          <w:sz w:val="20"/>
          <w:szCs w:val="20"/>
          <w:lang w:val="en" w:eastAsia="fr-FR"/>
        </w:rPr>
        <w:t>p</w:t>
      </w:r>
      <w:r w:rsidRPr="00A90BFE">
        <w:rPr>
          <w:rStyle w:val="CommentReference"/>
          <w:sz w:val="20"/>
          <w:szCs w:val="20"/>
          <w:lang w:val="en" w:eastAsia="fr-FR"/>
        </w:rPr>
        <w:t xml:space="preserve">rocedures and the </w:t>
      </w:r>
      <w:r w:rsidR="00B22C53">
        <w:rPr>
          <w:rStyle w:val="CommentReference"/>
          <w:sz w:val="20"/>
          <w:szCs w:val="20"/>
          <w:lang w:val="en" w:eastAsia="fr-FR"/>
        </w:rPr>
        <w:t>i</w:t>
      </w:r>
      <w:r w:rsidR="00B22C53" w:rsidRPr="00A90BFE">
        <w:rPr>
          <w:rStyle w:val="CommentReference"/>
          <w:sz w:val="20"/>
          <w:szCs w:val="20"/>
          <w:lang w:val="en" w:eastAsia="fr-FR"/>
        </w:rPr>
        <w:t xml:space="preserve">nternal </w:t>
      </w:r>
      <w:r w:rsidR="00B22C53">
        <w:rPr>
          <w:rStyle w:val="CommentReference"/>
          <w:sz w:val="20"/>
          <w:szCs w:val="20"/>
          <w:lang w:val="en" w:eastAsia="fr-FR"/>
        </w:rPr>
        <w:t>c</w:t>
      </w:r>
      <w:r w:rsidR="00B22C53" w:rsidRPr="00A90BFE">
        <w:rPr>
          <w:rStyle w:val="CommentReference"/>
          <w:sz w:val="20"/>
          <w:szCs w:val="20"/>
          <w:lang w:val="en" w:eastAsia="fr-FR"/>
        </w:rPr>
        <w:t xml:space="preserve">ontrol </w:t>
      </w:r>
      <w:r w:rsidR="00B22C53">
        <w:rPr>
          <w:rStyle w:val="CommentReference"/>
          <w:sz w:val="20"/>
          <w:szCs w:val="20"/>
          <w:lang w:val="en" w:eastAsia="fr-FR"/>
        </w:rPr>
        <w:t>f</w:t>
      </w:r>
      <w:r w:rsidRPr="00A90BFE">
        <w:rPr>
          <w:rStyle w:val="CommentReference"/>
          <w:sz w:val="20"/>
          <w:szCs w:val="20"/>
          <w:lang w:val="en" w:eastAsia="fr-FR"/>
        </w:rPr>
        <w:t xml:space="preserve">ramework. In accordance with Executive Board decision </w:t>
      </w:r>
      <w:r w:rsidR="00B22C53">
        <w:rPr>
          <w:rStyle w:val="CommentReference"/>
          <w:sz w:val="20"/>
          <w:szCs w:val="20"/>
          <w:lang w:val="en" w:eastAsia="fr-FR"/>
        </w:rPr>
        <w:t>2013/9</w:t>
      </w:r>
      <w:r w:rsidRPr="00A90BFE">
        <w:rPr>
          <w:rStyle w:val="CommentReference"/>
          <w:sz w:val="20"/>
          <w:szCs w:val="20"/>
          <w:lang w:val="en" w:eastAsia="fr-FR"/>
        </w:rPr>
        <w:t>, all direct costs associated with project implementation will be charged to the concerned projects.</w:t>
      </w:r>
    </w:p>
    <w:p w14:paraId="67D49FD6" w14:textId="32F9B648" w:rsidR="00211B77" w:rsidRDefault="00211B77" w:rsidP="008502A4">
      <w:pPr>
        <w:pStyle w:val="ListParagraph"/>
        <w:numPr>
          <w:ilvl w:val="0"/>
          <w:numId w:val="27"/>
        </w:numPr>
        <w:spacing w:after="120"/>
        <w:ind w:left="1080" w:right="720" w:firstLine="0"/>
        <w:jc w:val="both"/>
        <w:rPr>
          <w:rStyle w:val="CommentReference"/>
          <w:sz w:val="20"/>
          <w:szCs w:val="20"/>
          <w:lang w:val="en" w:eastAsia="fr-FR"/>
        </w:rPr>
      </w:pPr>
      <w:r w:rsidRPr="00A90BFE">
        <w:rPr>
          <w:rStyle w:val="CommentReference"/>
          <w:sz w:val="20"/>
          <w:szCs w:val="20"/>
          <w:lang w:val="en" w:eastAsia="fr-FR"/>
        </w:rPr>
        <w:t>In line with the Paris Declaration</w:t>
      </w:r>
      <w:r w:rsidR="001F59FB">
        <w:rPr>
          <w:rStyle w:val="CommentReference"/>
          <w:sz w:val="20"/>
          <w:szCs w:val="20"/>
          <w:lang w:val="en" w:eastAsia="fr-FR"/>
        </w:rPr>
        <w:t xml:space="preserve"> </w:t>
      </w:r>
      <w:r w:rsidR="001F59FB" w:rsidRPr="001F59FB">
        <w:rPr>
          <w:rStyle w:val="CommentReference"/>
          <w:sz w:val="20"/>
          <w:szCs w:val="20"/>
          <w:lang w:val="en" w:eastAsia="fr-FR"/>
        </w:rPr>
        <w:t>on Aid Effectiveness</w:t>
      </w:r>
      <w:r w:rsidRPr="00A90BFE">
        <w:rPr>
          <w:rStyle w:val="CommentReference"/>
          <w:sz w:val="20"/>
          <w:szCs w:val="20"/>
          <w:lang w:val="en" w:eastAsia="fr-FR"/>
        </w:rPr>
        <w:t xml:space="preserve">, the Accra Agenda for Action and </w:t>
      </w:r>
      <w:r w:rsidR="00B22C53">
        <w:rPr>
          <w:rStyle w:val="CommentReference"/>
          <w:sz w:val="20"/>
          <w:szCs w:val="20"/>
          <w:lang w:val="en" w:eastAsia="fr-FR"/>
        </w:rPr>
        <w:t xml:space="preserve">the </w:t>
      </w:r>
      <w:r w:rsidR="00B22C53" w:rsidRPr="00B22C53">
        <w:rPr>
          <w:rStyle w:val="CommentReference"/>
          <w:sz w:val="20"/>
          <w:szCs w:val="20"/>
          <w:lang w:val="en" w:eastAsia="fr-FR"/>
        </w:rPr>
        <w:t>Busan Partnership for Effective Development Cooperation</w:t>
      </w:r>
      <w:r w:rsidRPr="00A90BFE">
        <w:rPr>
          <w:rStyle w:val="CommentReference"/>
          <w:sz w:val="20"/>
          <w:szCs w:val="20"/>
          <w:lang w:val="en" w:eastAsia="fr-FR"/>
        </w:rPr>
        <w:t>, the country programme will be implemented at the national level and appropriate implementation modalities will be used at the project level. To strengthen implementation, UNDP will use macro</w:t>
      </w:r>
      <w:r w:rsidR="00B22C53">
        <w:rPr>
          <w:rStyle w:val="CommentReference"/>
          <w:sz w:val="20"/>
          <w:szCs w:val="20"/>
          <w:lang w:val="en" w:eastAsia="fr-FR"/>
        </w:rPr>
        <w:t xml:space="preserve">- and </w:t>
      </w:r>
      <w:r w:rsidRPr="00A90BFE">
        <w:rPr>
          <w:rStyle w:val="CommentReference"/>
          <w:sz w:val="20"/>
          <w:szCs w:val="20"/>
          <w:lang w:val="en" w:eastAsia="fr-FR"/>
        </w:rPr>
        <w:t>micro</w:t>
      </w:r>
      <w:r w:rsidR="00F76E17">
        <w:rPr>
          <w:rStyle w:val="CommentReference"/>
          <w:sz w:val="20"/>
          <w:szCs w:val="20"/>
          <w:lang w:val="en" w:eastAsia="fr-FR"/>
        </w:rPr>
        <w:t>assessment</w:t>
      </w:r>
      <w:r w:rsidRPr="00A90BFE">
        <w:rPr>
          <w:rStyle w:val="CommentReference"/>
          <w:sz w:val="20"/>
          <w:szCs w:val="20"/>
          <w:lang w:val="en" w:eastAsia="fr-FR"/>
        </w:rPr>
        <w:t xml:space="preserve"> tools to assess partners’ capacities and provide appropriate support. To manage financial risks, the programme will use the harmonized approach </w:t>
      </w:r>
      <w:r w:rsidR="00B22C53">
        <w:rPr>
          <w:rStyle w:val="CommentReference"/>
          <w:sz w:val="20"/>
          <w:szCs w:val="20"/>
          <w:lang w:val="en" w:eastAsia="fr-FR"/>
        </w:rPr>
        <w:t xml:space="preserve">to </w:t>
      </w:r>
      <w:r w:rsidRPr="00A90BFE">
        <w:rPr>
          <w:rStyle w:val="CommentReference"/>
          <w:sz w:val="20"/>
          <w:szCs w:val="20"/>
          <w:lang w:val="en" w:eastAsia="fr-FR"/>
        </w:rPr>
        <w:t xml:space="preserve">cash transfers in coordination with other </w:t>
      </w:r>
      <w:r w:rsidR="000C57F6" w:rsidRPr="00A90BFE">
        <w:rPr>
          <w:rStyle w:val="CommentReference"/>
          <w:sz w:val="20"/>
          <w:szCs w:val="20"/>
          <w:lang w:val="en" w:eastAsia="fr-FR"/>
        </w:rPr>
        <w:t>U</w:t>
      </w:r>
      <w:r w:rsidR="00B22C53">
        <w:rPr>
          <w:rStyle w:val="CommentReference"/>
          <w:sz w:val="20"/>
          <w:szCs w:val="20"/>
          <w:lang w:val="en" w:eastAsia="fr-FR"/>
        </w:rPr>
        <w:t xml:space="preserve">nited </w:t>
      </w:r>
      <w:r w:rsidR="000C57F6">
        <w:rPr>
          <w:rStyle w:val="CommentReference"/>
          <w:sz w:val="20"/>
          <w:szCs w:val="20"/>
          <w:lang w:val="en" w:eastAsia="fr-FR"/>
        </w:rPr>
        <w:t>N</w:t>
      </w:r>
      <w:r w:rsidR="00B22C53">
        <w:rPr>
          <w:rStyle w:val="CommentReference"/>
          <w:sz w:val="20"/>
          <w:szCs w:val="20"/>
          <w:lang w:val="en" w:eastAsia="fr-FR"/>
        </w:rPr>
        <w:t>ations</w:t>
      </w:r>
      <w:r w:rsidR="000C57F6" w:rsidRPr="00A90BFE">
        <w:rPr>
          <w:rStyle w:val="CommentReference"/>
          <w:sz w:val="20"/>
          <w:szCs w:val="20"/>
          <w:lang w:val="en" w:eastAsia="fr-FR"/>
        </w:rPr>
        <w:t xml:space="preserve"> </w:t>
      </w:r>
      <w:r w:rsidRPr="00A90BFE">
        <w:rPr>
          <w:rStyle w:val="CommentReference"/>
          <w:sz w:val="20"/>
          <w:szCs w:val="20"/>
          <w:lang w:val="en" w:eastAsia="fr-FR"/>
        </w:rPr>
        <w:t xml:space="preserve">agencies. </w:t>
      </w:r>
    </w:p>
    <w:p w14:paraId="488A3AB1" w14:textId="552D64FF" w:rsidR="00211B77" w:rsidRDefault="00211B77" w:rsidP="00067AE4">
      <w:pPr>
        <w:pStyle w:val="ListParagraph"/>
        <w:numPr>
          <w:ilvl w:val="0"/>
          <w:numId w:val="27"/>
        </w:numPr>
        <w:spacing w:after="120"/>
        <w:ind w:left="1080" w:right="720" w:firstLine="0"/>
        <w:jc w:val="both"/>
        <w:rPr>
          <w:rStyle w:val="CommentReference"/>
          <w:sz w:val="20"/>
          <w:szCs w:val="20"/>
          <w:lang w:val="en" w:eastAsia="fr-FR"/>
        </w:rPr>
      </w:pPr>
      <w:r w:rsidRPr="00A90BFE">
        <w:rPr>
          <w:rStyle w:val="CommentReference"/>
          <w:sz w:val="20"/>
          <w:szCs w:val="20"/>
          <w:lang w:val="en" w:eastAsia="fr-FR"/>
        </w:rPr>
        <w:t xml:space="preserve">Taking full advantage of </w:t>
      </w:r>
      <w:r w:rsidR="000C57F6" w:rsidRPr="00A90BFE">
        <w:rPr>
          <w:rStyle w:val="CommentReference"/>
          <w:sz w:val="20"/>
          <w:szCs w:val="20"/>
          <w:lang w:val="en" w:eastAsia="fr-FR"/>
        </w:rPr>
        <w:t>U</w:t>
      </w:r>
      <w:r w:rsidR="00B22C53">
        <w:rPr>
          <w:rStyle w:val="CommentReference"/>
          <w:sz w:val="20"/>
          <w:szCs w:val="20"/>
          <w:lang w:val="en" w:eastAsia="fr-FR"/>
        </w:rPr>
        <w:t xml:space="preserve">nited </w:t>
      </w:r>
      <w:r w:rsidR="000C57F6">
        <w:rPr>
          <w:rStyle w:val="CommentReference"/>
          <w:sz w:val="20"/>
          <w:szCs w:val="20"/>
          <w:lang w:val="en" w:eastAsia="fr-FR"/>
        </w:rPr>
        <w:t>N</w:t>
      </w:r>
      <w:r w:rsidR="00B22C53">
        <w:rPr>
          <w:rStyle w:val="CommentReference"/>
          <w:sz w:val="20"/>
          <w:szCs w:val="20"/>
          <w:lang w:val="en" w:eastAsia="fr-FR"/>
        </w:rPr>
        <w:t>ations</w:t>
      </w:r>
      <w:r w:rsidRPr="00A90BFE">
        <w:rPr>
          <w:rStyle w:val="CommentReference"/>
          <w:sz w:val="20"/>
          <w:szCs w:val="20"/>
          <w:lang w:val="en" w:eastAsia="fr-FR"/>
        </w:rPr>
        <w:t xml:space="preserve"> reform, UNDP will play an integrator role within the </w:t>
      </w:r>
      <w:r w:rsidR="00B22C53">
        <w:rPr>
          <w:rStyle w:val="CommentReference"/>
          <w:sz w:val="20"/>
          <w:szCs w:val="20"/>
          <w:lang w:val="en" w:eastAsia="fr-FR"/>
        </w:rPr>
        <w:t xml:space="preserve">United Nations </w:t>
      </w:r>
      <w:r w:rsidRPr="00A90BFE">
        <w:rPr>
          <w:rStyle w:val="CommentReference"/>
          <w:sz w:val="20"/>
          <w:szCs w:val="20"/>
          <w:lang w:val="en" w:eastAsia="fr-FR"/>
        </w:rPr>
        <w:t xml:space="preserve">Country Team by establishing a multi-stakeholder platform to provide integrated solutions to the multifaceted challenges </w:t>
      </w:r>
      <w:r w:rsidR="00BB5640">
        <w:rPr>
          <w:rStyle w:val="CommentReference"/>
          <w:sz w:val="20"/>
          <w:szCs w:val="20"/>
          <w:lang w:val="en" w:eastAsia="fr-FR"/>
        </w:rPr>
        <w:t xml:space="preserve">facing </w:t>
      </w:r>
      <w:r w:rsidRPr="00A90BFE">
        <w:rPr>
          <w:rStyle w:val="CommentReference"/>
          <w:sz w:val="20"/>
          <w:szCs w:val="20"/>
          <w:lang w:val="en" w:eastAsia="fr-FR"/>
        </w:rPr>
        <w:t>Mali. In its role of promoting knowledge products, UNDP will operationalize the accelerator lab in Mali with the aim of exploring, mapping and experimenting local initiatives and scaling up innovative results.</w:t>
      </w:r>
      <w:r w:rsidR="00E2513D">
        <w:rPr>
          <w:rStyle w:val="CommentReference"/>
          <w:sz w:val="20"/>
          <w:szCs w:val="20"/>
          <w:lang w:val="en" w:eastAsia="fr-FR"/>
        </w:rPr>
        <w:t xml:space="preserve">  It will mobili</w:t>
      </w:r>
      <w:r w:rsidR="00B22C53">
        <w:rPr>
          <w:rStyle w:val="CommentReference"/>
          <w:sz w:val="20"/>
          <w:szCs w:val="20"/>
          <w:lang w:val="en" w:eastAsia="fr-FR"/>
        </w:rPr>
        <w:t>z</w:t>
      </w:r>
      <w:r w:rsidR="00E2513D">
        <w:rPr>
          <w:rStyle w:val="CommentReference"/>
          <w:sz w:val="20"/>
          <w:szCs w:val="20"/>
          <w:lang w:val="en" w:eastAsia="fr-FR"/>
        </w:rPr>
        <w:t xml:space="preserve">e </w:t>
      </w:r>
      <w:r w:rsidR="00B22C53">
        <w:rPr>
          <w:rStyle w:val="CommentReference"/>
          <w:sz w:val="20"/>
          <w:szCs w:val="20"/>
          <w:lang w:val="en" w:eastAsia="fr-FR"/>
        </w:rPr>
        <w:t>South</w:t>
      </w:r>
      <w:r w:rsidR="00E2513D">
        <w:rPr>
          <w:rStyle w:val="CommentReference"/>
          <w:sz w:val="20"/>
          <w:szCs w:val="20"/>
          <w:lang w:val="en" w:eastAsia="fr-FR"/>
        </w:rPr>
        <w:t>-</w:t>
      </w:r>
      <w:r w:rsidR="00BB5640">
        <w:rPr>
          <w:rStyle w:val="CommentReference"/>
          <w:sz w:val="20"/>
          <w:szCs w:val="20"/>
          <w:lang w:val="en" w:eastAsia="fr-FR"/>
        </w:rPr>
        <w:t>S</w:t>
      </w:r>
      <w:r w:rsidR="00B22C53">
        <w:rPr>
          <w:rStyle w:val="CommentReference"/>
          <w:sz w:val="20"/>
          <w:szCs w:val="20"/>
          <w:lang w:val="en" w:eastAsia="fr-FR"/>
        </w:rPr>
        <w:t xml:space="preserve">outh </w:t>
      </w:r>
      <w:r w:rsidR="00E2513D">
        <w:rPr>
          <w:rStyle w:val="CommentReference"/>
          <w:sz w:val="20"/>
          <w:szCs w:val="20"/>
          <w:lang w:val="en" w:eastAsia="fr-FR"/>
        </w:rPr>
        <w:t xml:space="preserve">and triangular cooperation </w:t>
      </w:r>
      <w:r w:rsidR="009555E5">
        <w:rPr>
          <w:rStyle w:val="CommentReference"/>
          <w:sz w:val="20"/>
          <w:szCs w:val="20"/>
          <w:lang w:val="en" w:eastAsia="fr-FR"/>
        </w:rPr>
        <w:t>to leverage regional and global knowledge and solutions.</w:t>
      </w:r>
    </w:p>
    <w:p w14:paraId="1AC8406C" w14:textId="6AD02D7B" w:rsidR="00211B77" w:rsidRDefault="00211B77" w:rsidP="00067AE4">
      <w:pPr>
        <w:pStyle w:val="ListParagraph"/>
        <w:numPr>
          <w:ilvl w:val="0"/>
          <w:numId w:val="27"/>
        </w:numPr>
        <w:spacing w:after="120"/>
        <w:ind w:left="1080" w:right="720" w:firstLine="0"/>
        <w:jc w:val="both"/>
        <w:rPr>
          <w:rStyle w:val="CommentReference"/>
          <w:sz w:val="20"/>
          <w:szCs w:val="20"/>
          <w:lang w:val="en" w:eastAsia="fr-FR"/>
        </w:rPr>
      </w:pPr>
      <w:r w:rsidRPr="00A90BFE">
        <w:rPr>
          <w:rStyle w:val="CommentReference"/>
          <w:sz w:val="20"/>
          <w:szCs w:val="20"/>
          <w:lang w:val="en" w:eastAsia="fr-FR"/>
        </w:rPr>
        <w:t>UNDP will assist the Government in develop</w:t>
      </w:r>
      <w:r w:rsidR="00B22C53">
        <w:rPr>
          <w:rStyle w:val="CommentReference"/>
          <w:sz w:val="20"/>
          <w:szCs w:val="20"/>
          <w:lang w:val="en" w:eastAsia="fr-FR"/>
        </w:rPr>
        <w:t>ing</w:t>
      </w:r>
      <w:r w:rsidRPr="00A90BFE">
        <w:rPr>
          <w:rStyle w:val="CommentReference"/>
          <w:sz w:val="20"/>
          <w:szCs w:val="20"/>
          <w:lang w:val="en" w:eastAsia="fr-FR"/>
        </w:rPr>
        <w:t xml:space="preserve"> </w:t>
      </w:r>
      <w:r w:rsidR="00B22C53">
        <w:rPr>
          <w:rStyle w:val="CommentReference"/>
          <w:sz w:val="20"/>
          <w:szCs w:val="20"/>
          <w:lang w:val="en" w:eastAsia="fr-FR"/>
        </w:rPr>
        <w:t xml:space="preserve">its capacity for </w:t>
      </w:r>
      <w:r w:rsidRPr="00A90BFE">
        <w:rPr>
          <w:rStyle w:val="CommentReference"/>
          <w:sz w:val="20"/>
          <w:szCs w:val="20"/>
          <w:lang w:val="en" w:eastAsia="fr-FR"/>
        </w:rPr>
        <w:t xml:space="preserve">public </w:t>
      </w:r>
      <w:r w:rsidR="00021E55" w:rsidRPr="00A90BFE">
        <w:rPr>
          <w:rStyle w:val="CommentReference"/>
          <w:sz w:val="20"/>
          <w:szCs w:val="20"/>
          <w:lang w:val="en" w:eastAsia="fr-FR"/>
        </w:rPr>
        <w:t xml:space="preserve">finance </w:t>
      </w:r>
      <w:r w:rsidRPr="00A90BFE">
        <w:rPr>
          <w:rStyle w:val="CommentReference"/>
          <w:sz w:val="20"/>
          <w:szCs w:val="20"/>
          <w:lang w:val="en" w:eastAsia="fr-FR"/>
        </w:rPr>
        <w:t xml:space="preserve">management and expand partnerships with the private sector by investing in innovative solutions </w:t>
      </w:r>
      <w:r w:rsidR="001417BB">
        <w:rPr>
          <w:rStyle w:val="CommentReference"/>
          <w:sz w:val="20"/>
          <w:szCs w:val="20"/>
          <w:lang w:val="en" w:eastAsia="fr-FR"/>
        </w:rPr>
        <w:t xml:space="preserve">and </w:t>
      </w:r>
      <w:r w:rsidRPr="00A90BFE">
        <w:rPr>
          <w:rStyle w:val="CommentReference"/>
          <w:sz w:val="20"/>
          <w:szCs w:val="20"/>
          <w:lang w:val="en" w:eastAsia="fr-FR"/>
        </w:rPr>
        <w:t xml:space="preserve">establishing </w:t>
      </w:r>
      <w:r w:rsidR="00021E55" w:rsidRPr="00A90BFE">
        <w:rPr>
          <w:rStyle w:val="CommentReference"/>
          <w:sz w:val="20"/>
          <w:szCs w:val="20"/>
          <w:lang w:val="en" w:eastAsia="fr-FR"/>
        </w:rPr>
        <w:t>integrated national financing frameworks</w:t>
      </w:r>
      <w:r w:rsidR="001417BB">
        <w:rPr>
          <w:rStyle w:val="CommentReference"/>
          <w:sz w:val="20"/>
          <w:szCs w:val="20"/>
          <w:lang w:val="en" w:eastAsia="fr-FR"/>
        </w:rPr>
        <w:t xml:space="preserve">, </w:t>
      </w:r>
      <w:r w:rsidRPr="00A90BFE">
        <w:rPr>
          <w:rStyle w:val="CommentReference"/>
          <w:sz w:val="20"/>
          <w:szCs w:val="20"/>
          <w:lang w:val="en" w:eastAsia="fr-FR"/>
        </w:rPr>
        <w:t>budgeting</w:t>
      </w:r>
      <w:r w:rsidR="001417BB">
        <w:rPr>
          <w:rStyle w:val="CommentReference"/>
          <w:sz w:val="20"/>
          <w:szCs w:val="20"/>
          <w:lang w:val="en" w:eastAsia="fr-FR"/>
        </w:rPr>
        <w:t xml:space="preserve"> </w:t>
      </w:r>
      <w:r w:rsidRPr="00A90BFE">
        <w:rPr>
          <w:rStyle w:val="CommentReference"/>
          <w:sz w:val="20"/>
          <w:szCs w:val="20"/>
          <w:lang w:val="en" w:eastAsia="fr-FR"/>
        </w:rPr>
        <w:t>and fiscal and debt instruments</w:t>
      </w:r>
      <w:r w:rsidR="001417BB">
        <w:rPr>
          <w:rStyle w:val="CommentReference"/>
          <w:sz w:val="20"/>
          <w:szCs w:val="20"/>
          <w:lang w:val="en" w:eastAsia="fr-FR"/>
        </w:rPr>
        <w:t xml:space="preserve"> aligned to the Sustainable Development Goals</w:t>
      </w:r>
      <w:r w:rsidRPr="00A90BFE">
        <w:rPr>
          <w:rStyle w:val="CommentReference"/>
          <w:sz w:val="20"/>
          <w:szCs w:val="20"/>
          <w:lang w:val="en" w:eastAsia="fr-FR"/>
        </w:rPr>
        <w:t>.</w:t>
      </w:r>
    </w:p>
    <w:p w14:paraId="5D6FE8FE" w14:textId="49886B12" w:rsidR="00211B77" w:rsidRDefault="00211B77" w:rsidP="00067AE4">
      <w:pPr>
        <w:pStyle w:val="ListParagraph"/>
        <w:numPr>
          <w:ilvl w:val="0"/>
          <w:numId w:val="27"/>
        </w:numPr>
        <w:spacing w:after="120"/>
        <w:ind w:left="1080" w:right="720" w:firstLine="0"/>
        <w:jc w:val="both"/>
        <w:rPr>
          <w:rStyle w:val="CommentReference"/>
          <w:sz w:val="20"/>
          <w:szCs w:val="20"/>
          <w:lang w:val="en" w:eastAsia="fr-FR"/>
        </w:rPr>
      </w:pPr>
      <w:r w:rsidRPr="00A90BFE">
        <w:rPr>
          <w:rStyle w:val="CommentReference"/>
          <w:sz w:val="20"/>
          <w:szCs w:val="20"/>
          <w:lang w:val="en" w:eastAsia="fr-FR"/>
        </w:rPr>
        <w:t>Mali runs the risk of a serious deterioration of the security situation in the centr</w:t>
      </w:r>
      <w:r w:rsidR="00BB5640">
        <w:rPr>
          <w:rStyle w:val="CommentReference"/>
          <w:sz w:val="20"/>
          <w:szCs w:val="20"/>
          <w:lang w:val="en" w:eastAsia="fr-FR"/>
        </w:rPr>
        <w:t>e</w:t>
      </w:r>
      <w:r w:rsidRPr="00A90BFE">
        <w:rPr>
          <w:rStyle w:val="CommentReference"/>
          <w:sz w:val="20"/>
          <w:szCs w:val="20"/>
          <w:lang w:val="en" w:eastAsia="fr-FR"/>
        </w:rPr>
        <w:t xml:space="preserve"> of the country if intra-community tensions intensify and spread to other localities. The programme could be affected by difficulties </w:t>
      </w:r>
      <w:r w:rsidR="001417BB">
        <w:rPr>
          <w:rStyle w:val="CommentReference"/>
          <w:sz w:val="20"/>
          <w:szCs w:val="20"/>
          <w:lang w:val="en" w:eastAsia="fr-FR"/>
        </w:rPr>
        <w:t xml:space="preserve">in </w:t>
      </w:r>
      <w:r w:rsidRPr="00A90BFE">
        <w:rPr>
          <w:rStyle w:val="CommentReference"/>
          <w:sz w:val="20"/>
          <w:szCs w:val="20"/>
          <w:lang w:val="en" w:eastAsia="fr-FR"/>
        </w:rPr>
        <w:t>reach</w:t>
      </w:r>
      <w:r w:rsidR="001417BB">
        <w:rPr>
          <w:rStyle w:val="CommentReference"/>
          <w:sz w:val="20"/>
          <w:szCs w:val="20"/>
          <w:lang w:val="en" w:eastAsia="fr-FR"/>
        </w:rPr>
        <w:t>ing</w:t>
      </w:r>
      <w:r w:rsidRPr="00A90BFE">
        <w:rPr>
          <w:rStyle w:val="CommentReference"/>
          <w:sz w:val="20"/>
          <w:szCs w:val="20"/>
          <w:lang w:val="en" w:eastAsia="fr-FR"/>
        </w:rPr>
        <w:t xml:space="preserve"> the populations, especially since UNDP aims to strengthen its presence in the north and cent</w:t>
      </w:r>
      <w:r w:rsidR="001417BB">
        <w:rPr>
          <w:rStyle w:val="CommentReference"/>
          <w:sz w:val="20"/>
          <w:szCs w:val="20"/>
          <w:lang w:val="en" w:eastAsia="fr-FR"/>
        </w:rPr>
        <w:t>ral regions</w:t>
      </w:r>
      <w:r w:rsidRPr="00A90BFE">
        <w:rPr>
          <w:rStyle w:val="CommentReference"/>
          <w:sz w:val="20"/>
          <w:szCs w:val="20"/>
          <w:lang w:val="en" w:eastAsia="fr-FR"/>
        </w:rPr>
        <w:t xml:space="preserve">. </w:t>
      </w:r>
      <w:r w:rsidR="001417BB">
        <w:rPr>
          <w:rStyle w:val="CommentReference"/>
          <w:sz w:val="20"/>
          <w:szCs w:val="20"/>
          <w:lang w:val="en" w:eastAsia="fr-FR"/>
        </w:rPr>
        <w:t>A</w:t>
      </w:r>
      <w:r w:rsidRPr="00A90BFE">
        <w:rPr>
          <w:rStyle w:val="CommentReference"/>
          <w:sz w:val="20"/>
          <w:szCs w:val="20"/>
          <w:lang w:val="en" w:eastAsia="fr-FR"/>
        </w:rPr>
        <w:t xml:space="preserve">s the </w:t>
      </w:r>
      <w:r w:rsidR="001417BB">
        <w:rPr>
          <w:rStyle w:val="CommentReference"/>
          <w:sz w:val="20"/>
          <w:szCs w:val="20"/>
          <w:lang w:val="en" w:eastAsia="fr-FR"/>
        </w:rPr>
        <w:t xml:space="preserve">programme </w:t>
      </w:r>
      <w:r w:rsidRPr="00A90BFE">
        <w:rPr>
          <w:rStyle w:val="CommentReference"/>
          <w:sz w:val="20"/>
          <w:szCs w:val="20"/>
          <w:lang w:val="en" w:eastAsia="fr-FR"/>
        </w:rPr>
        <w:t>cycle</w:t>
      </w:r>
      <w:r w:rsidR="001417BB">
        <w:rPr>
          <w:rStyle w:val="CommentReference"/>
          <w:sz w:val="20"/>
          <w:szCs w:val="20"/>
          <w:lang w:val="en" w:eastAsia="fr-FR"/>
        </w:rPr>
        <w:t xml:space="preserve"> falls between </w:t>
      </w:r>
      <w:r w:rsidRPr="00A90BFE">
        <w:rPr>
          <w:rStyle w:val="CommentReference"/>
          <w:sz w:val="20"/>
          <w:szCs w:val="20"/>
          <w:lang w:val="en" w:eastAsia="fr-FR"/>
        </w:rPr>
        <w:t xml:space="preserve">  two presidential terms, the last two years of implementation could be </w:t>
      </w:r>
      <w:r w:rsidR="00021E55" w:rsidRPr="00A90BFE">
        <w:rPr>
          <w:rStyle w:val="CommentReference"/>
          <w:sz w:val="20"/>
          <w:szCs w:val="20"/>
          <w:lang w:val="en" w:eastAsia="fr-FR"/>
        </w:rPr>
        <w:t>affected by</w:t>
      </w:r>
      <w:r w:rsidRPr="00A90BFE">
        <w:rPr>
          <w:rStyle w:val="CommentReference"/>
          <w:sz w:val="20"/>
          <w:szCs w:val="20"/>
          <w:lang w:val="en" w:eastAsia="fr-FR"/>
        </w:rPr>
        <w:t xml:space="preserve"> political tensions. Finally, there is a real risk of rising religious conservatism. </w:t>
      </w:r>
    </w:p>
    <w:p w14:paraId="225F66F2" w14:textId="0DEDD7AC" w:rsidR="00211B77" w:rsidRDefault="001417BB" w:rsidP="00067AE4">
      <w:pPr>
        <w:pStyle w:val="ListParagraph"/>
        <w:numPr>
          <w:ilvl w:val="0"/>
          <w:numId w:val="27"/>
        </w:numPr>
        <w:ind w:left="1080" w:right="720" w:firstLine="0"/>
        <w:jc w:val="both"/>
        <w:rPr>
          <w:rStyle w:val="CommentReference"/>
          <w:sz w:val="20"/>
          <w:szCs w:val="20"/>
          <w:lang w:val="en" w:eastAsia="fr-FR"/>
        </w:rPr>
      </w:pPr>
      <w:r>
        <w:rPr>
          <w:rStyle w:val="CommentReference"/>
          <w:sz w:val="20"/>
          <w:szCs w:val="20"/>
          <w:lang w:val="en" w:eastAsia="fr-FR"/>
        </w:rPr>
        <w:t>M</w:t>
      </w:r>
      <w:r w:rsidR="00211B77" w:rsidRPr="00A90BFE">
        <w:rPr>
          <w:rStyle w:val="CommentReference"/>
          <w:sz w:val="20"/>
          <w:szCs w:val="20"/>
          <w:lang w:val="en" w:eastAsia="fr-FR"/>
        </w:rPr>
        <w:t>itigat</w:t>
      </w:r>
      <w:r>
        <w:rPr>
          <w:rStyle w:val="CommentReference"/>
          <w:sz w:val="20"/>
          <w:szCs w:val="20"/>
          <w:lang w:val="en" w:eastAsia="fr-FR"/>
        </w:rPr>
        <w:t>ing</w:t>
      </w:r>
      <w:r w:rsidR="00211B77" w:rsidRPr="00A90BFE">
        <w:rPr>
          <w:rStyle w:val="CommentReference"/>
          <w:sz w:val="20"/>
          <w:szCs w:val="20"/>
          <w:lang w:val="en" w:eastAsia="fr-FR"/>
        </w:rPr>
        <w:t xml:space="preserve"> these security risks require</w:t>
      </w:r>
      <w:r>
        <w:rPr>
          <w:rStyle w:val="CommentReference"/>
          <w:sz w:val="20"/>
          <w:szCs w:val="20"/>
          <w:lang w:val="en" w:eastAsia="fr-FR"/>
        </w:rPr>
        <w:t>s</w:t>
      </w:r>
      <w:r w:rsidR="00211B77" w:rsidRPr="00A90BFE">
        <w:rPr>
          <w:rStyle w:val="CommentReference"/>
          <w:sz w:val="20"/>
          <w:szCs w:val="20"/>
          <w:lang w:val="en" w:eastAsia="fr-FR"/>
        </w:rPr>
        <w:t xml:space="preserve"> strengthening collaboration with MINUSMA, other </w:t>
      </w:r>
      <w:r>
        <w:rPr>
          <w:rStyle w:val="CommentReference"/>
          <w:sz w:val="20"/>
          <w:szCs w:val="20"/>
          <w:lang w:val="en" w:eastAsia="fr-FR"/>
        </w:rPr>
        <w:t xml:space="preserve">United Nations </w:t>
      </w:r>
      <w:r w:rsidR="00211B77" w:rsidRPr="00A90BFE">
        <w:rPr>
          <w:rStyle w:val="CommentReference"/>
          <w:sz w:val="20"/>
          <w:szCs w:val="20"/>
          <w:lang w:val="en" w:eastAsia="fr-FR"/>
        </w:rPr>
        <w:t>agencies and development partners</w:t>
      </w:r>
      <w:r>
        <w:rPr>
          <w:rStyle w:val="CommentReference"/>
          <w:sz w:val="20"/>
          <w:szCs w:val="20"/>
          <w:lang w:val="en" w:eastAsia="fr-FR"/>
        </w:rPr>
        <w:t>;</w:t>
      </w:r>
      <w:r w:rsidR="003A2494" w:rsidRPr="00A90BFE">
        <w:rPr>
          <w:rStyle w:val="CommentReference"/>
          <w:sz w:val="20"/>
          <w:szCs w:val="20"/>
          <w:lang w:val="en" w:eastAsia="fr-FR"/>
        </w:rPr>
        <w:t xml:space="preserve"> establishing innovative implementation </w:t>
      </w:r>
      <w:r w:rsidR="00BE1C6D" w:rsidRPr="00A90BFE">
        <w:rPr>
          <w:rStyle w:val="CommentReference"/>
          <w:sz w:val="20"/>
          <w:szCs w:val="20"/>
          <w:lang w:val="en" w:eastAsia="fr-FR"/>
        </w:rPr>
        <w:t>arrangements with civil</w:t>
      </w:r>
      <w:r>
        <w:rPr>
          <w:rStyle w:val="CommentReference"/>
          <w:sz w:val="20"/>
          <w:szCs w:val="20"/>
          <w:lang w:val="en" w:eastAsia="fr-FR"/>
        </w:rPr>
        <w:t xml:space="preserve"> society and non-governmental organization </w:t>
      </w:r>
      <w:r w:rsidR="003A2494" w:rsidRPr="00A90BFE">
        <w:rPr>
          <w:rStyle w:val="CommentReference"/>
          <w:sz w:val="20"/>
          <w:szCs w:val="20"/>
          <w:lang w:val="en" w:eastAsia="fr-FR"/>
        </w:rPr>
        <w:t>to access difficult sites; streng</w:t>
      </w:r>
      <w:r w:rsidR="00AE5F9D" w:rsidRPr="00A90BFE">
        <w:rPr>
          <w:rStyle w:val="CommentReference"/>
          <w:sz w:val="20"/>
          <w:szCs w:val="20"/>
          <w:lang w:val="en" w:eastAsia="fr-FR"/>
        </w:rPr>
        <w:t>t</w:t>
      </w:r>
      <w:r w:rsidR="003A2494" w:rsidRPr="00A90BFE">
        <w:rPr>
          <w:rStyle w:val="CommentReference"/>
          <w:sz w:val="20"/>
          <w:szCs w:val="20"/>
          <w:lang w:val="en" w:eastAsia="fr-FR"/>
        </w:rPr>
        <w:t xml:space="preserve">hening monitoring systems; </w:t>
      </w:r>
      <w:r>
        <w:rPr>
          <w:rStyle w:val="CommentReference"/>
          <w:sz w:val="20"/>
          <w:szCs w:val="20"/>
          <w:lang w:val="en" w:eastAsia="fr-FR"/>
        </w:rPr>
        <w:t xml:space="preserve">and </w:t>
      </w:r>
      <w:r w:rsidR="00AE5F9D" w:rsidRPr="00A90BFE">
        <w:rPr>
          <w:rStyle w:val="CommentReference"/>
          <w:sz w:val="20"/>
          <w:szCs w:val="20"/>
          <w:lang w:val="en" w:eastAsia="fr-FR"/>
        </w:rPr>
        <w:t>improving</w:t>
      </w:r>
      <w:r w:rsidR="00211B77" w:rsidRPr="00A90BFE">
        <w:rPr>
          <w:rStyle w:val="CommentReference"/>
          <w:sz w:val="20"/>
          <w:szCs w:val="20"/>
          <w:lang w:val="en" w:eastAsia="fr-FR"/>
        </w:rPr>
        <w:t xml:space="preserve"> community</w:t>
      </w:r>
      <w:r w:rsidR="00BE1C6D" w:rsidRPr="00A90BFE">
        <w:rPr>
          <w:rStyle w:val="CommentReference"/>
          <w:sz w:val="20"/>
          <w:szCs w:val="20"/>
          <w:lang w:val="en" w:eastAsia="fr-FR"/>
        </w:rPr>
        <w:t>-</w:t>
      </w:r>
      <w:r w:rsidR="00AE5F9D" w:rsidRPr="00A90BFE">
        <w:rPr>
          <w:rStyle w:val="CommentReference"/>
          <w:sz w:val="20"/>
          <w:szCs w:val="20"/>
          <w:lang w:val="en" w:eastAsia="fr-FR"/>
        </w:rPr>
        <w:t xml:space="preserve">centric </w:t>
      </w:r>
      <w:r>
        <w:rPr>
          <w:rStyle w:val="CommentReference"/>
          <w:sz w:val="20"/>
          <w:szCs w:val="20"/>
          <w:lang w:val="en" w:eastAsia="fr-FR"/>
        </w:rPr>
        <w:t>approaches and the</w:t>
      </w:r>
      <w:r w:rsidR="00211B77" w:rsidRPr="00A90BFE">
        <w:rPr>
          <w:rStyle w:val="CommentReference"/>
          <w:sz w:val="20"/>
          <w:szCs w:val="20"/>
          <w:lang w:val="en" w:eastAsia="fr-FR"/>
        </w:rPr>
        <w:t xml:space="preserve"> peace</w:t>
      </w:r>
      <w:r w:rsidR="00AE5F9D" w:rsidRPr="00A90BFE">
        <w:rPr>
          <w:rStyle w:val="CommentReference"/>
          <w:sz w:val="20"/>
          <w:szCs w:val="20"/>
          <w:lang w:val="en" w:eastAsia="fr-FR"/>
        </w:rPr>
        <w:t>-</w:t>
      </w:r>
      <w:r w:rsidR="00211B77" w:rsidRPr="00A90BFE">
        <w:rPr>
          <w:rStyle w:val="CommentReference"/>
          <w:sz w:val="20"/>
          <w:szCs w:val="20"/>
          <w:lang w:val="en" w:eastAsia="fr-FR"/>
        </w:rPr>
        <w:t>humanitarian</w:t>
      </w:r>
      <w:r w:rsidR="00485A2C" w:rsidRPr="00A90BFE">
        <w:rPr>
          <w:rStyle w:val="CommentReference"/>
          <w:sz w:val="20"/>
          <w:szCs w:val="20"/>
          <w:lang w:val="en" w:eastAsia="fr-FR"/>
        </w:rPr>
        <w:t>-</w:t>
      </w:r>
      <w:r w:rsidR="00211B77" w:rsidRPr="00A90BFE">
        <w:rPr>
          <w:rStyle w:val="CommentReference"/>
          <w:sz w:val="20"/>
          <w:szCs w:val="20"/>
          <w:lang w:val="en" w:eastAsia="fr-FR"/>
        </w:rPr>
        <w:t>development nexus.</w:t>
      </w:r>
    </w:p>
    <w:p w14:paraId="690F5009" w14:textId="77777777" w:rsidR="0064219E" w:rsidRDefault="0064219E" w:rsidP="0064219E">
      <w:pPr>
        <w:pStyle w:val="ListParagraph"/>
        <w:ind w:left="1080" w:right="720"/>
        <w:jc w:val="both"/>
        <w:rPr>
          <w:rStyle w:val="CommentReference"/>
          <w:sz w:val="20"/>
          <w:szCs w:val="20"/>
          <w:lang w:val="en" w:eastAsia="fr-FR"/>
        </w:rPr>
      </w:pPr>
    </w:p>
    <w:p w14:paraId="7BB06A5B" w14:textId="77777777" w:rsidR="00202040" w:rsidRPr="00BC5B21" w:rsidRDefault="00202040" w:rsidP="00202040">
      <w:pPr>
        <w:pStyle w:val="ListParagraph"/>
        <w:numPr>
          <w:ilvl w:val="0"/>
          <w:numId w:val="1"/>
        </w:numPr>
        <w:ind w:left="1080" w:right="720" w:hanging="180"/>
        <w:jc w:val="both"/>
        <w:rPr>
          <w:rStyle w:val="CommentReference"/>
          <w:b/>
          <w:sz w:val="24"/>
          <w:szCs w:val="24"/>
          <w:lang w:val="en" w:eastAsia="fr-FR"/>
        </w:rPr>
      </w:pPr>
      <w:r w:rsidRPr="00BC5B21">
        <w:rPr>
          <w:rStyle w:val="CommentReference"/>
          <w:b/>
          <w:sz w:val="24"/>
          <w:szCs w:val="24"/>
          <w:lang w:val="en" w:eastAsia="fr-FR"/>
        </w:rPr>
        <w:t xml:space="preserve">Monitoring and </w:t>
      </w:r>
      <w:r>
        <w:rPr>
          <w:rStyle w:val="CommentReference"/>
          <w:b/>
          <w:sz w:val="24"/>
          <w:szCs w:val="24"/>
          <w:lang w:val="en" w:eastAsia="fr-FR"/>
        </w:rPr>
        <w:t>e</w:t>
      </w:r>
      <w:r w:rsidRPr="00BC5B21">
        <w:rPr>
          <w:rStyle w:val="CommentReference"/>
          <w:b/>
          <w:sz w:val="24"/>
          <w:szCs w:val="24"/>
          <w:lang w:val="en" w:eastAsia="fr-FR"/>
        </w:rPr>
        <w:t>valuation</w:t>
      </w:r>
    </w:p>
    <w:p w14:paraId="7719EDBF" w14:textId="77777777" w:rsidR="00202040" w:rsidRDefault="00202040" w:rsidP="00202040">
      <w:pPr>
        <w:pStyle w:val="ListParagraph"/>
        <w:ind w:left="1080" w:right="720"/>
        <w:jc w:val="both"/>
        <w:rPr>
          <w:rStyle w:val="CommentReference"/>
          <w:sz w:val="20"/>
          <w:szCs w:val="20"/>
          <w:lang w:val="en" w:eastAsia="fr-FR"/>
        </w:rPr>
      </w:pPr>
    </w:p>
    <w:p w14:paraId="75CF9E1A" w14:textId="3EC15DED" w:rsidR="00E07E41" w:rsidRPr="00A753F7" w:rsidRDefault="00E07E41" w:rsidP="00523E33">
      <w:pPr>
        <w:pStyle w:val="ListParagraph"/>
        <w:ind w:left="1080" w:right="720"/>
        <w:jc w:val="both"/>
        <w:rPr>
          <w:rStyle w:val="CommentReference"/>
          <w:sz w:val="20"/>
          <w:szCs w:val="20"/>
          <w:lang w:val="en" w:eastAsia="fr-FR"/>
        </w:rPr>
      </w:pPr>
      <w:r>
        <w:rPr>
          <w:rStyle w:val="CommentReference"/>
          <w:sz w:val="20"/>
          <w:szCs w:val="20"/>
          <w:lang w:val="en" w:eastAsia="fr-FR"/>
        </w:rPr>
        <w:t xml:space="preserve">34. </w:t>
      </w:r>
      <w:r w:rsidRPr="00A753F7">
        <w:rPr>
          <w:rStyle w:val="CommentReference"/>
          <w:sz w:val="20"/>
          <w:szCs w:val="20"/>
          <w:lang w:val="en" w:eastAsia="fr-FR"/>
        </w:rPr>
        <w:t xml:space="preserve">UNDP will pay special attention to the </w:t>
      </w:r>
      <w:r w:rsidR="00523E33">
        <w:rPr>
          <w:rStyle w:val="CommentReference"/>
          <w:sz w:val="20"/>
          <w:szCs w:val="20"/>
          <w:lang w:val="en" w:eastAsia="fr-FR"/>
        </w:rPr>
        <w:t>m</w:t>
      </w:r>
      <w:r w:rsidRPr="00A753F7">
        <w:rPr>
          <w:rStyle w:val="CommentReference"/>
          <w:sz w:val="20"/>
          <w:szCs w:val="20"/>
          <w:lang w:val="en" w:eastAsia="fr-FR"/>
        </w:rPr>
        <w:t xml:space="preserve">onitoring and </w:t>
      </w:r>
      <w:r w:rsidR="00523E33">
        <w:rPr>
          <w:rStyle w:val="CommentReference"/>
          <w:sz w:val="20"/>
          <w:szCs w:val="20"/>
          <w:lang w:val="en" w:eastAsia="fr-FR"/>
        </w:rPr>
        <w:t>e</w:t>
      </w:r>
      <w:r w:rsidRPr="00A753F7">
        <w:rPr>
          <w:rStyle w:val="CommentReference"/>
          <w:sz w:val="20"/>
          <w:szCs w:val="20"/>
          <w:lang w:val="en" w:eastAsia="fr-FR"/>
        </w:rPr>
        <w:t xml:space="preserve">valuation of the programme by using global and national data sources, as well as traditional and innovative monitoring methods. A monitoring and evaluation framework will be </w:t>
      </w:r>
      <w:r w:rsidR="00813DCC" w:rsidRPr="00A753F7">
        <w:rPr>
          <w:rStyle w:val="CommentReference"/>
          <w:sz w:val="20"/>
          <w:szCs w:val="20"/>
          <w:lang w:val="en" w:eastAsia="fr-FR"/>
        </w:rPr>
        <w:t>developed,</w:t>
      </w:r>
      <w:r w:rsidRPr="00A753F7">
        <w:rPr>
          <w:rStyle w:val="CommentReference"/>
          <w:sz w:val="20"/>
          <w:szCs w:val="20"/>
          <w:lang w:val="en" w:eastAsia="fr-FR"/>
        </w:rPr>
        <w:t xml:space="preserve"> and evaluations will be conducted in accordance with an evaluation plan in three levels: (</w:t>
      </w:r>
      <w:r w:rsidR="00523E33">
        <w:rPr>
          <w:rStyle w:val="CommentReference"/>
          <w:sz w:val="20"/>
          <w:szCs w:val="20"/>
          <w:lang w:val="en" w:eastAsia="fr-FR"/>
        </w:rPr>
        <w:t>a</w:t>
      </w:r>
      <w:r w:rsidRPr="00A753F7">
        <w:rPr>
          <w:rStyle w:val="CommentReference"/>
          <w:sz w:val="20"/>
          <w:szCs w:val="20"/>
          <w:lang w:val="en" w:eastAsia="fr-FR"/>
        </w:rPr>
        <w:t xml:space="preserve">) </w:t>
      </w:r>
      <w:r w:rsidR="00523E33">
        <w:rPr>
          <w:rStyle w:val="CommentReference"/>
          <w:sz w:val="20"/>
          <w:szCs w:val="20"/>
          <w:lang w:val="en" w:eastAsia="fr-FR"/>
        </w:rPr>
        <w:t>a</w:t>
      </w:r>
      <w:r w:rsidRPr="00A753F7">
        <w:rPr>
          <w:rStyle w:val="CommentReference"/>
          <w:sz w:val="20"/>
          <w:szCs w:val="20"/>
          <w:lang w:val="en" w:eastAsia="fr-FR"/>
        </w:rPr>
        <w:t xml:space="preserve">t </w:t>
      </w:r>
      <w:r w:rsidR="006A19B6">
        <w:rPr>
          <w:rStyle w:val="CommentReference"/>
          <w:sz w:val="20"/>
          <w:szCs w:val="20"/>
          <w:lang w:val="en" w:eastAsia="fr-FR"/>
        </w:rPr>
        <w:t xml:space="preserve">the </w:t>
      </w:r>
      <w:r w:rsidRPr="00A753F7">
        <w:rPr>
          <w:rStyle w:val="CommentReference"/>
          <w:sz w:val="20"/>
          <w:szCs w:val="20"/>
          <w:lang w:val="en" w:eastAsia="fr-FR"/>
        </w:rPr>
        <w:t>government level, annual reviews will be conducted to assess the achievement of the programme. In addition, bi-annual follow-up meetings with national counterparts, implementing partners and other stakeholders will be organized</w:t>
      </w:r>
      <w:r w:rsidR="006A19B6">
        <w:rPr>
          <w:rStyle w:val="CommentReference"/>
          <w:sz w:val="20"/>
          <w:szCs w:val="20"/>
          <w:lang w:val="en" w:eastAsia="fr-FR"/>
        </w:rPr>
        <w:t>;</w:t>
      </w:r>
      <w:r w:rsidRPr="00A753F7">
        <w:rPr>
          <w:rStyle w:val="CommentReference"/>
          <w:sz w:val="20"/>
          <w:szCs w:val="20"/>
          <w:lang w:val="en" w:eastAsia="fr-FR"/>
        </w:rPr>
        <w:t xml:space="preserve"> (</w:t>
      </w:r>
      <w:r w:rsidR="006A19B6">
        <w:rPr>
          <w:rStyle w:val="CommentReference"/>
          <w:sz w:val="20"/>
          <w:szCs w:val="20"/>
          <w:lang w:val="en" w:eastAsia="fr-FR"/>
        </w:rPr>
        <w:t>b</w:t>
      </w:r>
      <w:r w:rsidRPr="00A753F7">
        <w:rPr>
          <w:rStyle w:val="CommentReference"/>
          <w:sz w:val="20"/>
          <w:szCs w:val="20"/>
          <w:lang w:val="en" w:eastAsia="fr-FR"/>
        </w:rPr>
        <w:t xml:space="preserve">) </w:t>
      </w:r>
      <w:r w:rsidR="006A19B6">
        <w:rPr>
          <w:rStyle w:val="CommentReference"/>
          <w:sz w:val="20"/>
          <w:szCs w:val="20"/>
          <w:lang w:val="en" w:eastAsia="fr-FR"/>
        </w:rPr>
        <w:t>a</w:t>
      </w:r>
      <w:r w:rsidRPr="00A753F7">
        <w:rPr>
          <w:rStyle w:val="CommentReference"/>
          <w:sz w:val="20"/>
          <w:szCs w:val="20"/>
          <w:lang w:val="en" w:eastAsia="fr-FR"/>
        </w:rPr>
        <w:t xml:space="preserve">t </w:t>
      </w:r>
      <w:r w:rsidR="006A19B6">
        <w:rPr>
          <w:rStyle w:val="CommentReference"/>
          <w:sz w:val="20"/>
          <w:szCs w:val="20"/>
          <w:lang w:val="en" w:eastAsia="fr-FR"/>
        </w:rPr>
        <w:t xml:space="preserve">the </w:t>
      </w:r>
      <w:r w:rsidRPr="00A753F7">
        <w:rPr>
          <w:rStyle w:val="CommentReference"/>
          <w:sz w:val="20"/>
          <w:szCs w:val="20"/>
          <w:lang w:val="en" w:eastAsia="fr-FR"/>
        </w:rPr>
        <w:t>U</w:t>
      </w:r>
      <w:r w:rsidR="006A19B6">
        <w:rPr>
          <w:rStyle w:val="CommentReference"/>
          <w:sz w:val="20"/>
          <w:szCs w:val="20"/>
          <w:lang w:val="en" w:eastAsia="fr-FR"/>
        </w:rPr>
        <w:t xml:space="preserve">nited </w:t>
      </w:r>
      <w:r w:rsidRPr="00A753F7">
        <w:rPr>
          <w:rStyle w:val="CommentReference"/>
          <w:sz w:val="20"/>
          <w:szCs w:val="20"/>
          <w:lang w:val="en" w:eastAsia="fr-FR"/>
        </w:rPr>
        <w:t>N</w:t>
      </w:r>
      <w:r w:rsidR="006A19B6">
        <w:rPr>
          <w:rStyle w:val="CommentReference"/>
          <w:sz w:val="20"/>
          <w:szCs w:val="20"/>
          <w:lang w:val="en" w:eastAsia="fr-FR"/>
        </w:rPr>
        <w:t xml:space="preserve">ations country team </w:t>
      </w:r>
      <w:r w:rsidR="00813DCC">
        <w:rPr>
          <w:rStyle w:val="CommentReference"/>
          <w:sz w:val="20"/>
          <w:szCs w:val="20"/>
          <w:lang w:val="en" w:eastAsia="fr-FR"/>
        </w:rPr>
        <w:t>l</w:t>
      </w:r>
      <w:r w:rsidRPr="00A753F7">
        <w:rPr>
          <w:rStyle w:val="CommentReference"/>
          <w:sz w:val="20"/>
          <w:szCs w:val="20"/>
          <w:lang w:val="en" w:eastAsia="fr-FR"/>
        </w:rPr>
        <w:t>evel, regular joint monitoring missions with other United Nations agencies and donors will be conducted to ensure that programme activities are implemented as per design</w:t>
      </w:r>
      <w:r w:rsidR="009901C3">
        <w:rPr>
          <w:rStyle w:val="CommentReference"/>
          <w:sz w:val="20"/>
          <w:szCs w:val="20"/>
          <w:lang w:val="en" w:eastAsia="fr-FR"/>
        </w:rPr>
        <w:t xml:space="preserve">; and </w:t>
      </w:r>
      <w:r w:rsidRPr="00A753F7">
        <w:rPr>
          <w:rStyle w:val="CommentReference"/>
          <w:sz w:val="20"/>
          <w:szCs w:val="20"/>
          <w:lang w:val="en" w:eastAsia="fr-FR"/>
        </w:rPr>
        <w:t>(</w:t>
      </w:r>
      <w:r w:rsidR="009901C3">
        <w:rPr>
          <w:rStyle w:val="CommentReference"/>
          <w:sz w:val="20"/>
          <w:szCs w:val="20"/>
          <w:lang w:val="en" w:eastAsia="fr-FR"/>
        </w:rPr>
        <w:t>c</w:t>
      </w:r>
      <w:r w:rsidRPr="00A753F7">
        <w:rPr>
          <w:rStyle w:val="CommentReference"/>
          <w:sz w:val="20"/>
          <w:szCs w:val="20"/>
          <w:lang w:val="en" w:eastAsia="fr-FR"/>
        </w:rPr>
        <w:t xml:space="preserve">) </w:t>
      </w:r>
      <w:r w:rsidR="009901C3">
        <w:rPr>
          <w:rStyle w:val="CommentReference"/>
          <w:sz w:val="20"/>
          <w:szCs w:val="20"/>
          <w:lang w:val="en" w:eastAsia="fr-FR"/>
        </w:rPr>
        <w:t>a</w:t>
      </w:r>
      <w:r w:rsidRPr="00A753F7">
        <w:rPr>
          <w:rStyle w:val="CommentReference"/>
          <w:sz w:val="20"/>
          <w:szCs w:val="20"/>
          <w:lang w:val="en" w:eastAsia="fr-FR"/>
        </w:rPr>
        <w:t xml:space="preserve">t </w:t>
      </w:r>
      <w:r w:rsidR="009901C3">
        <w:rPr>
          <w:rStyle w:val="CommentReference"/>
          <w:sz w:val="20"/>
          <w:szCs w:val="20"/>
          <w:lang w:val="en" w:eastAsia="fr-FR"/>
        </w:rPr>
        <w:t xml:space="preserve">the </w:t>
      </w:r>
      <w:r w:rsidRPr="00A753F7">
        <w:rPr>
          <w:rStyle w:val="CommentReference"/>
          <w:sz w:val="20"/>
          <w:szCs w:val="20"/>
          <w:lang w:val="en" w:eastAsia="fr-FR"/>
        </w:rPr>
        <w:t>local level, field visits will be organized for information and data collection on the programme’s results and impact on populations’ lives.</w:t>
      </w:r>
    </w:p>
    <w:p w14:paraId="452AE56B" w14:textId="6B523984" w:rsidR="00E07E41" w:rsidRPr="00A90BFE" w:rsidRDefault="00E07E41" w:rsidP="00813DCC">
      <w:pPr>
        <w:pStyle w:val="ListParagraph"/>
        <w:spacing w:after="120"/>
        <w:ind w:left="1080" w:right="720"/>
        <w:jc w:val="both"/>
        <w:rPr>
          <w:rStyle w:val="CommentReference"/>
          <w:sz w:val="20"/>
          <w:szCs w:val="20"/>
          <w:lang w:val="en" w:eastAsia="fr-FR"/>
        </w:rPr>
      </w:pPr>
      <w:r>
        <w:rPr>
          <w:rStyle w:val="CommentReference"/>
          <w:sz w:val="20"/>
          <w:szCs w:val="20"/>
          <w:lang w:val="en" w:eastAsia="fr-FR"/>
        </w:rPr>
        <w:lastRenderedPageBreak/>
        <w:t xml:space="preserve">35. </w:t>
      </w:r>
      <w:r w:rsidRPr="00264FA1">
        <w:rPr>
          <w:rStyle w:val="CommentReference"/>
          <w:sz w:val="20"/>
          <w:szCs w:val="20"/>
          <w:lang w:val="en" w:eastAsia="fr-FR"/>
        </w:rPr>
        <w:t xml:space="preserve">The programme indicators are aligned with the National Development Plan, the UNSDCF and the Strategic </w:t>
      </w:r>
      <w:r w:rsidR="009901C3">
        <w:rPr>
          <w:rStyle w:val="CommentReference"/>
          <w:sz w:val="20"/>
          <w:szCs w:val="20"/>
          <w:lang w:val="en" w:eastAsia="fr-FR"/>
        </w:rPr>
        <w:t>P</w:t>
      </w:r>
      <w:r w:rsidRPr="00264FA1">
        <w:rPr>
          <w:rStyle w:val="CommentReference"/>
          <w:sz w:val="20"/>
          <w:szCs w:val="20"/>
          <w:lang w:val="en" w:eastAsia="fr-FR"/>
        </w:rPr>
        <w:t xml:space="preserve">lan </w:t>
      </w:r>
      <w:r w:rsidR="009901C3" w:rsidRPr="009901C3">
        <w:rPr>
          <w:rStyle w:val="CommentReference"/>
          <w:sz w:val="20"/>
          <w:szCs w:val="20"/>
          <w:lang w:val="en" w:eastAsia="fr-FR"/>
        </w:rPr>
        <w:t xml:space="preserve">Integrated Results and Resources Framework (IRRF) </w:t>
      </w:r>
      <w:r w:rsidRPr="00264FA1">
        <w:rPr>
          <w:rStyle w:val="CommentReference"/>
          <w:sz w:val="20"/>
          <w:szCs w:val="20"/>
          <w:lang w:val="en" w:eastAsia="fr-FR"/>
        </w:rPr>
        <w:t>. To ensure the effective implementation of the monitoring and evaluation plan, at least 5</w:t>
      </w:r>
      <w:r w:rsidR="009901C3">
        <w:rPr>
          <w:rStyle w:val="CommentReference"/>
          <w:sz w:val="20"/>
          <w:szCs w:val="20"/>
          <w:lang w:val="en" w:eastAsia="fr-FR"/>
        </w:rPr>
        <w:t xml:space="preserve"> per cent</w:t>
      </w:r>
      <w:r w:rsidRPr="00264FA1">
        <w:rPr>
          <w:rStyle w:val="CommentReference"/>
          <w:sz w:val="20"/>
          <w:szCs w:val="20"/>
          <w:lang w:val="en" w:eastAsia="fr-FR"/>
        </w:rPr>
        <w:t xml:space="preserve"> of the country programme budget will be allocated to</w:t>
      </w:r>
      <w:r w:rsidR="000F453A">
        <w:rPr>
          <w:rStyle w:val="CommentReference"/>
          <w:sz w:val="20"/>
          <w:szCs w:val="20"/>
          <w:lang w:val="en" w:eastAsia="fr-FR"/>
        </w:rPr>
        <w:t xml:space="preserve"> monitoring and evaluation activities</w:t>
      </w:r>
      <w:r w:rsidRPr="00264FA1">
        <w:rPr>
          <w:rStyle w:val="CommentReference"/>
          <w:sz w:val="20"/>
          <w:szCs w:val="20"/>
          <w:lang w:val="en" w:eastAsia="fr-FR"/>
        </w:rPr>
        <w:t xml:space="preserve">. Lessons learned from implementation will be documented and utilized to improve the quality of ongoing and future interventions. </w:t>
      </w:r>
      <w:r w:rsidRPr="00A90BFE">
        <w:rPr>
          <w:rStyle w:val="CommentReference"/>
          <w:sz w:val="20"/>
          <w:szCs w:val="20"/>
          <w:lang w:val="en" w:eastAsia="fr-FR"/>
        </w:rPr>
        <w:t xml:space="preserve">UNDP will conduct a midterm review evaluation, for which findings and lessons learned will be used for the review of the programme for the remaining years of implementation. In collaboration with the United Nations </w:t>
      </w:r>
      <w:r w:rsidR="00857CF1">
        <w:rPr>
          <w:rStyle w:val="CommentReference"/>
          <w:sz w:val="20"/>
          <w:szCs w:val="20"/>
          <w:lang w:val="en" w:eastAsia="fr-FR"/>
        </w:rPr>
        <w:t>a</w:t>
      </w:r>
      <w:r w:rsidRPr="00A90BFE">
        <w:rPr>
          <w:rStyle w:val="CommentReference"/>
          <w:sz w:val="20"/>
          <w:szCs w:val="20"/>
          <w:lang w:val="en" w:eastAsia="fr-FR"/>
        </w:rPr>
        <w:t xml:space="preserve">gencies, joint evaluations such as the final evaluation of the UNSDCF 2020-2024 will be conducted. </w:t>
      </w:r>
    </w:p>
    <w:p w14:paraId="756BA7F1" w14:textId="25C2A2D7" w:rsidR="00A90BFE" w:rsidRDefault="00211B77" w:rsidP="00C3535E">
      <w:pPr>
        <w:pStyle w:val="ListParagraph"/>
        <w:numPr>
          <w:ilvl w:val="0"/>
          <w:numId w:val="30"/>
        </w:numPr>
        <w:spacing w:after="120"/>
        <w:ind w:left="1080" w:right="720" w:firstLine="0"/>
        <w:jc w:val="both"/>
        <w:rPr>
          <w:rStyle w:val="CommentReference"/>
          <w:sz w:val="20"/>
          <w:szCs w:val="20"/>
          <w:lang w:val="en" w:eastAsia="fr-FR"/>
        </w:rPr>
      </w:pPr>
      <w:r w:rsidRPr="00E20928">
        <w:rPr>
          <w:rStyle w:val="CommentReference"/>
          <w:sz w:val="20"/>
          <w:szCs w:val="20"/>
          <w:lang w:val="en" w:eastAsia="fr-FR"/>
        </w:rPr>
        <w:t>Corporate quality assura</w:t>
      </w:r>
      <w:bookmarkStart w:id="5" w:name="_GoBack"/>
      <w:bookmarkEnd w:id="5"/>
      <w:r w:rsidRPr="00E20928">
        <w:rPr>
          <w:rStyle w:val="CommentReference"/>
          <w:sz w:val="20"/>
          <w:szCs w:val="20"/>
          <w:lang w:val="en" w:eastAsia="fr-FR"/>
        </w:rPr>
        <w:t xml:space="preserve">nce standards will serve to strengthen linkages with the </w:t>
      </w:r>
      <w:r w:rsidR="00C6549C" w:rsidRPr="00E20928">
        <w:rPr>
          <w:rStyle w:val="CommentReference"/>
          <w:sz w:val="20"/>
          <w:szCs w:val="20"/>
          <w:lang w:val="en" w:eastAsia="fr-FR"/>
        </w:rPr>
        <w:t>Sustainable Development Goals</w:t>
      </w:r>
      <w:r w:rsidRPr="00E20928">
        <w:rPr>
          <w:rStyle w:val="CommentReference"/>
          <w:sz w:val="20"/>
          <w:szCs w:val="20"/>
          <w:lang w:val="en" w:eastAsia="fr-FR"/>
        </w:rPr>
        <w:t>. The country office will build the capacit</w:t>
      </w:r>
      <w:r w:rsidR="00BB5640" w:rsidRPr="00E20928">
        <w:rPr>
          <w:rStyle w:val="CommentReference"/>
          <w:sz w:val="20"/>
          <w:szCs w:val="20"/>
          <w:lang w:val="en" w:eastAsia="fr-FR"/>
        </w:rPr>
        <w:t>ies</w:t>
      </w:r>
      <w:r w:rsidRPr="00E20928">
        <w:rPr>
          <w:rStyle w:val="CommentReference"/>
          <w:sz w:val="20"/>
          <w:szCs w:val="20"/>
          <w:lang w:val="en" w:eastAsia="fr-FR"/>
        </w:rPr>
        <w:t xml:space="preserve"> of national staff and partners in the implementation of UNDP social and environmental standards and accountability mechanisms. Support will be given to</w:t>
      </w:r>
      <w:r w:rsidR="00C6549C" w:rsidRPr="00E20928">
        <w:rPr>
          <w:rStyle w:val="CommentReference"/>
          <w:sz w:val="20"/>
          <w:szCs w:val="20"/>
          <w:lang w:val="en" w:eastAsia="fr-FR"/>
        </w:rPr>
        <w:t xml:space="preserve"> </w:t>
      </w:r>
      <w:r w:rsidR="00545523" w:rsidRPr="00E20928">
        <w:rPr>
          <w:rStyle w:val="CommentReference"/>
          <w:sz w:val="20"/>
          <w:szCs w:val="20"/>
          <w:lang w:val="en" w:eastAsia="fr-FR"/>
        </w:rPr>
        <w:t>INSTAT</w:t>
      </w:r>
      <w:r w:rsidR="00C6549C" w:rsidRPr="00E20928">
        <w:rPr>
          <w:rStyle w:val="CommentReference"/>
          <w:sz w:val="20"/>
          <w:szCs w:val="20"/>
          <w:lang w:val="en" w:eastAsia="fr-FR"/>
        </w:rPr>
        <w:t xml:space="preserve"> t</w:t>
      </w:r>
      <w:r w:rsidRPr="00E20928">
        <w:rPr>
          <w:rStyle w:val="CommentReference"/>
          <w:sz w:val="20"/>
          <w:szCs w:val="20"/>
          <w:lang w:val="en" w:eastAsia="fr-FR"/>
        </w:rPr>
        <w:t xml:space="preserve">o </w:t>
      </w:r>
      <w:r w:rsidR="00306182" w:rsidRPr="00E20928">
        <w:rPr>
          <w:rStyle w:val="CommentReference"/>
          <w:sz w:val="20"/>
          <w:szCs w:val="20"/>
          <w:lang w:val="en" w:eastAsia="fr-FR"/>
        </w:rPr>
        <w:t xml:space="preserve">ensure </w:t>
      </w:r>
      <w:r w:rsidRPr="00E20928">
        <w:rPr>
          <w:rStyle w:val="CommentReference"/>
          <w:sz w:val="20"/>
          <w:szCs w:val="20"/>
          <w:lang w:val="en" w:eastAsia="fr-FR"/>
        </w:rPr>
        <w:t xml:space="preserve">the availability of </w:t>
      </w:r>
      <w:r w:rsidR="00C6549C" w:rsidRPr="00E20928">
        <w:rPr>
          <w:rStyle w:val="CommentReference"/>
          <w:sz w:val="20"/>
          <w:szCs w:val="20"/>
          <w:lang w:val="en" w:eastAsia="fr-FR"/>
        </w:rPr>
        <w:t xml:space="preserve">reliable, </w:t>
      </w:r>
      <w:r w:rsidRPr="00E20928">
        <w:rPr>
          <w:rStyle w:val="CommentReference"/>
          <w:sz w:val="20"/>
          <w:szCs w:val="20"/>
          <w:lang w:val="en" w:eastAsia="fr-FR"/>
        </w:rPr>
        <w:t>quality disaggregated data.</w:t>
      </w:r>
    </w:p>
    <w:p w14:paraId="0BE0FD46" w14:textId="2AA972B1" w:rsidR="00211B77" w:rsidRDefault="00211B77" w:rsidP="00C3535E">
      <w:pPr>
        <w:pStyle w:val="ListParagraph"/>
        <w:numPr>
          <w:ilvl w:val="0"/>
          <w:numId w:val="30"/>
        </w:numPr>
        <w:spacing w:after="120"/>
        <w:ind w:left="1080" w:right="720" w:firstLine="0"/>
        <w:jc w:val="both"/>
        <w:rPr>
          <w:rStyle w:val="CommentReference"/>
          <w:sz w:val="20"/>
          <w:szCs w:val="20"/>
          <w:lang w:val="en" w:eastAsia="fr-FR"/>
        </w:rPr>
      </w:pPr>
      <w:r w:rsidRPr="00813DB4">
        <w:rPr>
          <w:rStyle w:val="CommentReference"/>
          <w:sz w:val="20"/>
          <w:szCs w:val="20"/>
          <w:lang w:val="en" w:eastAsia="fr-FR"/>
        </w:rPr>
        <w:t xml:space="preserve">UNDP will implement its gender equality strategy, advance the </w:t>
      </w:r>
      <w:r w:rsidR="00C6549C" w:rsidRPr="00813DB4">
        <w:rPr>
          <w:rStyle w:val="CommentReference"/>
          <w:sz w:val="20"/>
          <w:szCs w:val="20"/>
          <w:lang w:val="en" w:eastAsia="fr-FR"/>
        </w:rPr>
        <w:t>gender equality initiative</w:t>
      </w:r>
      <w:r w:rsidRPr="00813DB4">
        <w:rPr>
          <w:rStyle w:val="CommentReference"/>
          <w:sz w:val="20"/>
          <w:szCs w:val="20"/>
          <w:lang w:val="en" w:eastAsia="fr-FR"/>
        </w:rPr>
        <w:t>, and invest at least 15</w:t>
      </w:r>
      <w:r w:rsidR="00C6549C" w:rsidRPr="00813DB4">
        <w:rPr>
          <w:rStyle w:val="CommentReference"/>
          <w:sz w:val="20"/>
          <w:szCs w:val="20"/>
          <w:lang w:val="en" w:eastAsia="fr-FR"/>
        </w:rPr>
        <w:t xml:space="preserve"> per</w:t>
      </w:r>
      <w:r w:rsidR="001B6B34" w:rsidRPr="00813DB4">
        <w:rPr>
          <w:rStyle w:val="CommentReference"/>
          <w:sz w:val="20"/>
          <w:szCs w:val="20"/>
          <w:lang w:val="en" w:eastAsia="fr-FR"/>
        </w:rPr>
        <w:t>-</w:t>
      </w:r>
      <w:r w:rsidR="00C6549C" w:rsidRPr="00813DB4">
        <w:rPr>
          <w:rStyle w:val="CommentReference"/>
          <w:sz w:val="20"/>
          <w:szCs w:val="20"/>
          <w:lang w:val="en" w:eastAsia="fr-FR"/>
        </w:rPr>
        <w:t xml:space="preserve">cent </w:t>
      </w:r>
      <w:r w:rsidRPr="00813DB4">
        <w:rPr>
          <w:rStyle w:val="CommentReference"/>
          <w:sz w:val="20"/>
          <w:szCs w:val="20"/>
          <w:lang w:val="en" w:eastAsia="fr-FR"/>
        </w:rPr>
        <w:t xml:space="preserve">of the budget in gender-sensitive interventions. The gender marker will be used to control the expenditures and improve planning. </w:t>
      </w:r>
    </w:p>
    <w:p w14:paraId="089E1C86" w14:textId="1FF66B84" w:rsidR="00702869" w:rsidRPr="00813DB4" w:rsidRDefault="00EB1DC3" w:rsidP="00C3535E">
      <w:pPr>
        <w:pStyle w:val="ListParagraph"/>
        <w:numPr>
          <w:ilvl w:val="0"/>
          <w:numId w:val="30"/>
        </w:numPr>
        <w:ind w:left="1080" w:right="720" w:firstLine="0"/>
        <w:jc w:val="both"/>
        <w:rPr>
          <w:lang w:val="en" w:eastAsia="fr-FR"/>
        </w:rPr>
      </w:pPr>
      <w:r w:rsidRPr="00813DB4">
        <w:rPr>
          <w:lang w:val="en" w:eastAsia="fr-FR"/>
        </w:rPr>
        <w:t>In terms of communication, the program</w:t>
      </w:r>
      <w:r w:rsidR="00F67F12" w:rsidRPr="00813DB4">
        <w:rPr>
          <w:lang w:val="en" w:eastAsia="fr-FR"/>
        </w:rPr>
        <w:t>me</w:t>
      </w:r>
      <w:r w:rsidRPr="00813DB4">
        <w:rPr>
          <w:lang w:val="en" w:eastAsia="fr-FR"/>
        </w:rPr>
        <w:t xml:space="preserve"> will focus on</w:t>
      </w:r>
      <w:r w:rsidR="00F67F12" w:rsidRPr="00813DB4">
        <w:rPr>
          <w:lang w:val="en" w:eastAsia="fr-FR"/>
        </w:rPr>
        <w:t>:</w:t>
      </w:r>
      <w:r w:rsidRPr="00813DB4">
        <w:rPr>
          <w:lang w:val="en" w:eastAsia="fr-FR"/>
        </w:rPr>
        <w:t xml:space="preserve"> (</w:t>
      </w:r>
      <w:r w:rsidR="00F67F12" w:rsidRPr="00813DB4">
        <w:rPr>
          <w:lang w:val="en" w:eastAsia="fr-FR"/>
        </w:rPr>
        <w:t>a</w:t>
      </w:r>
      <w:r w:rsidRPr="00813DB4">
        <w:rPr>
          <w:lang w:val="en" w:eastAsia="fr-FR"/>
        </w:rPr>
        <w:t xml:space="preserve">) </w:t>
      </w:r>
      <w:r w:rsidR="00F67F12" w:rsidRPr="00813DB4">
        <w:rPr>
          <w:lang w:val="en" w:eastAsia="fr-FR"/>
        </w:rPr>
        <w:t xml:space="preserve">the </w:t>
      </w:r>
      <w:r w:rsidRPr="00813DB4">
        <w:rPr>
          <w:lang w:val="en" w:eastAsia="fr-FR"/>
        </w:rPr>
        <w:t>visibility of UNDP actions</w:t>
      </w:r>
      <w:r w:rsidR="00F67F12" w:rsidRPr="00813DB4">
        <w:rPr>
          <w:lang w:val="en" w:eastAsia="fr-FR"/>
        </w:rPr>
        <w:t>;</w:t>
      </w:r>
      <w:r w:rsidRPr="00813DB4">
        <w:rPr>
          <w:lang w:val="en" w:eastAsia="fr-FR"/>
        </w:rPr>
        <w:t xml:space="preserve"> (</w:t>
      </w:r>
      <w:r w:rsidR="00F67F12" w:rsidRPr="00813DB4">
        <w:rPr>
          <w:lang w:val="en" w:eastAsia="fr-FR"/>
        </w:rPr>
        <w:t>b</w:t>
      </w:r>
      <w:r w:rsidRPr="00813DB4">
        <w:rPr>
          <w:lang w:val="en" w:eastAsia="fr-FR"/>
        </w:rPr>
        <w:t>) advocacy and resource mobilization</w:t>
      </w:r>
      <w:r w:rsidR="00F67F12" w:rsidRPr="00813DB4">
        <w:rPr>
          <w:lang w:val="en" w:eastAsia="fr-FR"/>
        </w:rPr>
        <w:t>;</w:t>
      </w:r>
      <w:r w:rsidRPr="00813DB4">
        <w:rPr>
          <w:lang w:val="en" w:eastAsia="fr-FR"/>
        </w:rPr>
        <w:t xml:space="preserve"> </w:t>
      </w:r>
      <w:r w:rsidR="00F67F12" w:rsidRPr="00813DB4">
        <w:rPr>
          <w:lang w:val="en" w:eastAsia="fr-FR"/>
        </w:rPr>
        <w:t xml:space="preserve">and </w:t>
      </w:r>
      <w:r w:rsidRPr="00813DB4">
        <w:rPr>
          <w:lang w:val="en" w:eastAsia="fr-FR"/>
        </w:rPr>
        <w:t>(</w:t>
      </w:r>
      <w:r w:rsidR="00F67F12" w:rsidRPr="00813DB4">
        <w:rPr>
          <w:lang w:val="en" w:eastAsia="fr-FR"/>
        </w:rPr>
        <w:t>c</w:t>
      </w:r>
      <w:r w:rsidRPr="00813DB4">
        <w:rPr>
          <w:lang w:val="en" w:eastAsia="fr-FR"/>
        </w:rPr>
        <w:t>) dissemination of knowledge and information based on accountability and transparency</w:t>
      </w:r>
    </w:p>
    <w:p w14:paraId="34B90038" w14:textId="77777777" w:rsidR="00702869" w:rsidRPr="00702869" w:rsidRDefault="00702869" w:rsidP="00702869">
      <w:pPr>
        <w:pStyle w:val="ListParagraph"/>
        <w:rPr>
          <w:lang w:val="en" w:eastAsia="fr-FR"/>
        </w:rPr>
      </w:pPr>
    </w:p>
    <w:p w14:paraId="5E85F665" w14:textId="47564D69" w:rsidR="00FD6AFE" w:rsidRPr="00EB1DC3" w:rsidRDefault="00FD6AFE" w:rsidP="00702869">
      <w:pPr>
        <w:pStyle w:val="ListParagraph"/>
        <w:ind w:left="1080" w:right="720"/>
        <w:jc w:val="both"/>
        <w:rPr>
          <w:lang w:val="en" w:eastAsia="fr-FR"/>
        </w:rPr>
        <w:sectPr w:rsidR="00FD6AFE" w:rsidRPr="00EB1DC3">
          <w:headerReference w:type="even" r:id="rId14"/>
          <w:headerReference w:type="default" r:id="rId15"/>
          <w:footerReference w:type="even" r:id="rId16"/>
          <w:footerReference w:type="default" r:id="rId17"/>
          <w:pgSz w:w="12240" w:h="15840"/>
          <w:pgMar w:top="1152" w:right="1440" w:bottom="1152" w:left="1440" w:header="720" w:footer="720" w:gutter="0"/>
          <w:cols w:space="720"/>
        </w:sectPr>
      </w:pPr>
    </w:p>
    <w:tbl>
      <w:tblPr>
        <w:tblpPr w:leftFromText="141" w:rightFromText="141" w:vertAnchor="text" w:tblpY="1"/>
        <w:tblOverlap w:val="never"/>
        <w:tblW w:w="4837" w:type="pct"/>
        <w:tblBorders>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1986"/>
        <w:gridCol w:w="136"/>
        <w:gridCol w:w="1848"/>
        <w:gridCol w:w="4652"/>
        <w:gridCol w:w="1731"/>
        <w:gridCol w:w="2448"/>
      </w:tblGrid>
      <w:tr w:rsidR="004D7420" w:rsidRPr="0000689A" w14:paraId="27446B33" w14:textId="77777777" w:rsidTr="004D7420">
        <w:tc>
          <w:tcPr>
            <w:tcW w:w="5000" w:type="pct"/>
            <w:gridSpan w:val="6"/>
            <w:tcBorders>
              <w:top w:val="nil"/>
              <w:left w:val="nil"/>
              <w:bottom w:val="single" w:sz="4" w:space="0" w:color="auto"/>
              <w:right w:val="nil"/>
            </w:tcBorders>
            <w:shd w:val="clear" w:color="auto" w:fill="auto"/>
            <w:tcMar>
              <w:top w:w="72" w:type="dxa"/>
              <w:left w:w="144" w:type="dxa"/>
              <w:bottom w:w="72" w:type="dxa"/>
              <w:right w:w="144" w:type="dxa"/>
            </w:tcMar>
          </w:tcPr>
          <w:p w14:paraId="4D894C64" w14:textId="48245588" w:rsidR="004D7420" w:rsidRPr="00827FA7" w:rsidRDefault="00827FA7" w:rsidP="00827FA7">
            <w:pPr>
              <w:keepNext/>
              <w:suppressAutoHyphens w:val="0"/>
              <w:autoSpaceDN/>
              <w:spacing w:after="120"/>
              <w:textAlignment w:val="auto"/>
              <w:outlineLvl w:val="3"/>
              <w:rPr>
                <w:b/>
                <w:sz w:val="24"/>
                <w:szCs w:val="24"/>
                <w:lang w:val="en-GB"/>
              </w:rPr>
            </w:pPr>
            <w:r w:rsidRPr="00827FA7">
              <w:rPr>
                <w:b/>
                <w:color w:val="000000"/>
                <w:sz w:val="24"/>
                <w:szCs w:val="24"/>
                <w:lang w:val="en-GB"/>
              </w:rPr>
              <w:lastRenderedPageBreak/>
              <w:t xml:space="preserve">Annex. Results and resources framework for </w:t>
            </w:r>
            <w:r w:rsidR="00A23551">
              <w:rPr>
                <w:b/>
                <w:color w:val="000000"/>
                <w:sz w:val="24"/>
                <w:szCs w:val="24"/>
                <w:lang w:val="en-GB"/>
              </w:rPr>
              <w:t>Mali</w:t>
            </w:r>
            <w:r w:rsidRPr="00827FA7">
              <w:rPr>
                <w:b/>
                <w:color w:val="000000"/>
                <w:sz w:val="24"/>
                <w:szCs w:val="24"/>
                <w:lang w:val="en-GB"/>
              </w:rPr>
              <w:t xml:space="preserve"> (2020-2024)</w:t>
            </w:r>
          </w:p>
        </w:tc>
      </w:tr>
      <w:tr w:rsidR="00725622" w:rsidRPr="0000689A" w14:paraId="1AC25552" w14:textId="77777777" w:rsidTr="0000689A">
        <w:tc>
          <w:tcPr>
            <w:tcW w:w="5000" w:type="pct"/>
            <w:gridSpan w:val="6"/>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0D1C6BE" w14:textId="77777777" w:rsidR="00725622" w:rsidRPr="0000689A" w:rsidRDefault="00725622" w:rsidP="007D6595">
            <w:pPr>
              <w:rPr>
                <w:b/>
                <w:sz w:val="18"/>
                <w:szCs w:val="18"/>
                <w:lang w:eastAsia="fr-FR"/>
              </w:rPr>
            </w:pPr>
            <w:r w:rsidRPr="0000689A">
              <w:rPr>
                <w:b/>
                <w:bCs/>
                <w:sz w:val="18"/>
                <w:szCs w:val="18"/>
              </w:rPr>
              <w:t xml:space="preserve">NATIONAL PRIORITY OR GOAL: </w:t>
            </w:r>
            <w:r w:rsidRPr="0000689A">
              <w:rPr>
                <w:b/>
                <w:sz w:val="18"/>
                <w:szCs w:val="18"/>
                <w:lang w:eastAsia="fr-FR"/>
              </w:rPr>
              <w:t>Consolidation of democracy and improvement of governance</w:t>
            </w:r>
          </w:p>
        </w:tc>
      </w:tr>
      <w:tr w:rsidR="00725622" w:rsidRPr="0000689A" w14:paraId="74A9D9DB" w14:textId="77777777" w:rsidTr="0000689A">
        <w:tc>
          <w:tcPr>
            <w:tcW w:w="5000" w:type="pct"/>
            <w:gridSpan w:val="6"/>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C4FECA7" w14:textId="79D995B1" w:rsidR="00725622" w:rsidRPr="0000689A" w:rsidRDefault="00725622" w:rsidP="007D6595">
            <w:pPr>
              <w:rPr>
                <w:b/>
                <w:sz w:val="18"/>
                <w:szCs w:val="18"/>
                <w:lang w:eastAsia="fr-FR"/>
              </w:rPr>
            </w:pPr>
            <w:r w:rsidRPr="0000689A">
              <w:rPr>
                <w:b/>
                <w:bCs/>
                <w:sz w:val="18"/>
                <w:szCs w:val="18"/>
              </w:rPr>
              <w:t xml:space="preserve">UNSDCF OUTCOME INVOLVING UNDP </w:t>
            </w:r>
          </w:p>
          <w:p w14:paraId="11368F8C" w14:textId="1BFF7823" w:rsidR="00725622" w:rsidRPr="0000689A" w:rsidRDefault="00725622" w:rsidP="007D6595">
            <w:pPr>
              <w:rPr>
                <w:b/>
                <w:sz w:val="18"/>
                <w:szCs w:val="18"/>
                <w:lang w:eastAsia="fr-FR"/>
              </w:rPr>
            </w:pPr>
            <w:r w:rsidRPr="0000689A">
              <w:rPr>
                <w:b/>
                <w:sz w:val="18"/>
                <w:szCs w:val="18"/>
                <w:lang w:eastAsia="fr-FR"/>
              </w:rPr>
              <w:t xml:space="preserve">By 2024, people live in a </w:t>
            </w:r>
            <w:r w:rsidR="00F76E17">
              <w:rPr>
                <w:b/>
                <w:sz w:val="18"/>
                <w:szCs w:val="18"/>
                <w:lang w:eastAsia="fr-FR"/>
              </w:rPr>
              <w:t>S</w:t>
            </w:r>
            <w:r w:rsidRPr="0000689A">
              <w:rPr>
                <w:b/>
                <w:sz w:val="18"/>
                <w:szCs w:val="18"/>
                <w:lang w:eastAsia="fr-FR"/>
              </w:rPr>
              <w:t>tate governed by rule of law, an environment of peace and accountability through strong public institutions, media and civil society exercising their roles and responsibilities for effective and inclusive governance</w:t>
            </w:r>
          </w:p>
          <w:p w14:paraId="752DAF45" w14:textId="77777777" w:rsidR="00725622" w:rsidRPr="0000689A" w:rsidRDefault="00725622" w:rsidP="007D6595">
            <w:pPr>
              <w:rPr>
                <w:sz w:val="18"/>
                <w:szCs w:val="18"/>
              </w:rPr>
            </w:pPr>
            <w:r w:rsidRPr="0000689A">
              <w:rPr>
                <w:b/>
                <w:sz w:val="18"/>
                <w:szCs w:val="18"/>
                <w:lang w:eastAsia="fr-FR"/>
              </w:rPr>
              <w:t>By 2024, people are resilient to conflict, live reconciled and in harmony in an environment of peace, secured and respectful of human rights and positive cultural traditions</w:t>
            </w:r>
          </w:p>
        </w:tc>
      </w:tr>
      <w:tr w:rsidR="00725622" w:rsidRPr="0000689A" w14:paraId="2D70D812" w14:textId="77777777" w:rsidTr="0000689A">
        <w:tc>
          <w:tcPr>
            <w:tcW w:w="5000" w:type="pct"/>
            <w:gridSpan w:val="6"/>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317A710" w14:textId="77777777" w:rsidR="00725622" w:rsidRPr="0000689A" w:rsidRDefault="00725622" w:rsidP="007D6595">
            <w:pPr>
              <w:rPr>
                <w:b/>
                <w:bCs/>
                <w:sz w:val="18"/>
                <w:szCs w:val="18"/>
                <w:lang w:val="en-GB"/>
              </w:rPr>
            </w:pPr>
            <w:r w:rsidRPr="0000689A">
              <w:rPr>
                <w:b/>
                <w:bCs/>
                <w:sz w:val="18"/>
                <w:szCs w:val="18"/>
                <w:lang w:val="en-GB"/>
              </w:rPr>
              <w:t xml:space="preserve">RELATED STRATEGIC PLAN OUTCOME: </w:t>
            </w:r>
            <w:r w:rsidRPr="0000689A">
              <w:rPr>
                <w:b/>
                <w:sz w:val="18"/>
                <w:szCs w:val="18"/>
                <w:lang w:eastAsia="fr-FR"/>
              </w:rPr>
              <w:t>Accelerate structural transformations for sustainable development</w:t>
            </w:r>
            <w:r w:rsidRPr="0000689A">
              <w:rPr>
                <w:b/>
                <w:bCs/>
                <w:sz w:val="18"/>
                <w:szCs w:val="18"/>
                <w:lang w:val="en-GB"/>
              </w:rPr>
              <w:t xml:space="preserve"> </w:t>
            </w:r>
          </w:p>
        </w:tc>
      </w:tr>
      <w:tr w:rsidR="00725622" w:rsidRPr="0000689A" w14:paraId="3633DB11" w14:textId="77777777" w:rsidTr="0000689A">
        <w:tc>
          <w:tcPr>
            <w:tcW w:w="829" w:type="pct"/>
            <w:gridSpan w:val="2"/>
            <w:tcBorders>
              <w:top w:val="single" w:sz="4" w:space="0" w:color="auto"/>
              <w:left w:val="single" w:sz="4" w:space="0" w:color="auto"/>
              <w:bottom w:val="single" w:sz="4" w:space="0" w:color="auto"/>
            </w:tcBorders>
            <w:shd w:val="clear" w:color="auto" w:fill="auto"/>
            <w:tcMar>
              <w:top w:w="72" w:type="dxa"/>
              <w:left w:w="144" w:type="dxa"/>
              <w:bottom w:w="72" w:type="dxa"/>
              <w:right w:w="144" w:type="dxa"/>
            </w:tcMar>
            <w:vAlign w:val="center"/>
          </w:tcPr>
          <w:p w14:paraId="5D1DFA69" w14:textId="7A2044DC" w:rsidR="00725622" w:rsidRPr="0000689A" w:rsidRDefault="006D5488" w:rsidP="007D6595">
            <w:pPr>
              <w:jc w:val="center"/>
              <w:rPr>
                <w:sz w:val="18"/>
                <w:szCs w:val="18"/>
              </w:rPr>
            </w:pPr>
            <w:r>
              <w:rPr>
                <w:b/>
                <w:bCs/>
                <w:sz w:val="18"/>
                <w:szCs w:val="18"/>
                <w:lang w:val="en-GB"/>
              </w:rPr>
              <w:t>UNSDCF</w:t>
            </w:r>
            <w:r w:rsidR="0000689A" w:rsidRPr="0000689A">
              <w:rPr>
                <w:b/>
                <w:bCs/>
                <w:sz w:val="18"/>
                <w:szCs w:val="18"/>
                <w:lang w:val="en-GB"/>
              </w:rPr>
              <w:t xml:space="preserve"> outcome indicator(s), baselines, target(s)</w:t>
            </w:r>
          </w:p>
        </w:tc>
        <w:tc>
          <w:tcPr>
            <w:tcW w:w="722" w:type="pct"/>
            <w:tcBorders>
              <w:top w:val="single" w:sz="4" w:space="0" w:color="auto"/>
              <w:bottom w:val="single" w:sz="4" w:space="0" w:color="auto"/>
            </w:tcBorders>
            <w:shd w:val="clear" w:color="auto" w:fill="auto"/>
            <w:vAlign w:val="center"/>
          </w:tcPr>
          <w:p w14:paraId="621C801C" w14:textId="3BA30177" w:rsidR="00725622" w:rsidRPr="0000689A" w:rsidRDefault="006D5488" w:rsidP="007D6595">
            <w:pPr>
              <w:jc w:val="center"/>
              <w:rPr>
                <w:b/>
                <w:sz w:val="18"/>
                <w:szCs w:val="18"/>
              </w:rPr>
            </w:pPr>
            <w:r>
              <w:rPr>
                <w:b/>
                <w:sz w:val="18"/>
                <w:szCs w:val="18"/>
              </w:rPr>
              <w:t>D</w:t>
            </w:r>
            <w:r w:rsidR="0000689A" w:rsidRPr="0000689A">
              <w:rPr>
                <w:b/>
                <w:sz w:val="18"/>
                <w:szCs w:val="18"/>
              </w:rPr>
              <w:t>ata source and frequency of data collection, and responsibilities</w:t>
            </w:r>
          </w:p>
        </w:tc>
        <w:tc>
          <w:tcPr>
            <w:tcW w:w="1817" w:type="pct"/>
            <w:tcBorders>
              <w:top w:val="single" w:sz="4" w:space="0" w:color="auto"/>
              <w:bottom w:val="single" w:sz="4" w:space="0" w:color="auto"/>
            </w:tcBorders>
            <w:shd w:val="clear" w:color="auto" w:fill="auto"/>
            <w:tcMar>
              <w:top w:w="72" w:type="dxa"/>
              <w:left w:w="144" w:type="dxa"/>
              <w:bottom w:w="72" w:type="dxa"/>
              <w:right w:w="144" w:type="dxa"/>
            </w:tcMar>
            <w:vAlign w:val="center"/>
          </w:tcPr>
          <w:p w14:paraId="7A6B9693" w14:textId="69DCE342" w:rsidR="00725622" w:rsidRPr="0000689A" w:rsidRDefault="006D5488" w:rsidP="007D6595">
            <w:pPr>
              <w:jc w:val="center"/>
              <w:rPr>
                <w:sz w:val="18"/>
                <w:szCs w:val="18"/>
              </w:rPr>
            </w:pPr>
            <w:r>
              <w:rPr>
                <w:b/>
                <w:bCs/>
                <w:sz w:val="18"/>
                <w:szCs w:val="18"/>
                <w:lang w:val="en-GB"/>
              </w:rPr>
              <w:t>I</w:t>
            </w:r>
            <w:r w:rsidR="0000689A" w:rsidRPr="0000689A">
              <w:rPr>
                <w:b/>
                <w:bCs/>
                <w:sz w:val="18"/>
                <w:szCs w:val="18"/>
                <w:lang w:val="en-GB"/>
              </w:rPr>
              <w:t>ndicative country programme outputs (including indicators, baselines targets)</w:t>
            </w:r>
          </w:p>
        </w:tc>
        <w:tc>
          <w:tcPr>
            <w:tcW w:w="676" w:type="pct"/>
            <w:tcBorders>
              <w:top w:val="single" w:sz="4" w:space="0" w:color="auto"/>
              <w:bottom w:val="single" w:sz="4" w:space="0" w:color="auto"/>
            </w:tcBorders>
            <w:shd w:val="clear" w:color="auto" w:fill="auto"/>
            <w:vAlign w:val="center"/>
          </w:tcPr>
          <w:p w14:paraId="0C7C6E88" w14:textId="621780DF" w:rsidR="00725622" w:rsidRPr="0000689A" w:rsidRDefault="006D5488" w:rsidP="007D6595">
            <w:pPr>
              <w:jc w:val="center"/>
              <w:rPr>
                <w:b/>
                <w:bCs/>
                <w:sz w:val="18"/>
                <w:szCs w:val="18"/>
                <w:lang w:val="en-GB"/>
              </w:rPr>
            </w:pPr>
            <w:r>
              <w:rPr>
                <w:b/>
                <w:bCs/>
                <w:sz w:val="18"/>
                <w:szCs w:val="18"/>
                <w:lang w:val="en-GB"/>
              </w:rPr>
              <w:t>M</w:t>
            </w:r>
            <w:r w:rsidR="0000689A" w:rsidRPr="0000689A">
              <w:rPr>
                <w:b/>
                <w:bCs/>
                <w:sz w:val="18"/>
                <w:szCs w:val="18"/>
                <w:lang w:val="en-GB"/>
              </w:rPr>
              <w:t>ajor partners / partnerships</w:t>
            </w:r>
          </w:p>
          <w:p w14:paraId="1CA904E4" w14:textId="2888FEC6" w:rsidR="00725622" w:rsidRPr="0000689A" w:rsidRDefault="006C186B" w:rsidP="007D6595">
            <w:pPr>
              <w:jc w:val="center"/>
              <w:rPr>
                <w:b/>
                <w:bCs/>
                <w:sz w:val="18"/>
                <w:szCs w:val="18"/>
                <w:lang w:val="en-GB"/>
              </w:rPr>
            </w:pPr>
            <w:r w:rsidRPr="0000689A">
              <w:rPr>
                <w:b/>
                <w:bCs/>
                <w:sz w:val="18"/>
                <w:szCs w:val="18"/>
                <w:lang w:val="en-GB"/>
              </w:rPr>
              <w:t>F</w:t>
            </w:r>
            <w:r w:rsidR="0000689A" w:rsidRPr="0000689A">
              <w:rPr>
                <w:b/>
                <w:bCs/>
                <w:sz w:val="18"/>
                <w:szCs w:val="18"/>
                <w:lang w:val="en-GB"/>
              </w:rPr>
              <w:t>rameworks</w:t>
            </w:r>
          </w:p>
        </w:tc>
        <w:tc>
          <w:tcPr>
            <w:tcW w:w="956" w:type="pct"/>
            <w:tcBorders>
              <w:top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B2D5C1F" w14:textId="2CA4EDA1" w:rsidR="00725622" w:rsidRPr="0000689A" w:rsidRDefault="006D5488" w:rsidP="007D6595">
            <w:pPr>
              <w:jc w:val="center"/>
              <w:rPr>
                <w:sz w:val="18"/>
                <w:szCs w:val="18"/>
              </w:rPr>
            </w:pPr>
            <w:r>
              <w:rPr>
                <w:b/>
                <w:bCs/>
                <w:sz w:val="18"/>
                <w:szCs w:val="18"/>
                <w:lang w:val="en-GB"/>
              </w:rPr>
              <w:t>I</w:t>
            </w:r>
            <w:r w:rsidR="0000689A" w:rsidRPr="0000689A">
              <w:rPr>
                <w:b/>
                <w:bCs/>
                <w:sz w:val="18"/>
                <w:szCs w:val="18"/>
                <w:lang w:val="en-GB"/>
              </w:rPr>
              <w:t>ndicative resources by outcome ($)</w:t>
            </w:r>
          </w:p>
        </w:tc>
      </w:tr>
      <w:tr w:rsidR="00725622" w:rsidRPr="0000689A" w14:paraId="2D8E5D8B" w14:textId="77777777" w:rsidTr="0000689A">
        <w:trPr>
          <w:trHeight w:val="20"/>
        </w:trPr>
        <w:tc>
          <w:tcPr>
            <w:tcW w:w="829" w:type="pct"/>
            <w:gridSpan w:val="2"/>
            <w:vMerge w:val="restart"/>
            <w:tcBorders>
              <w:top w:val="single" w:sz="4" w:space="0" w:color="auto"/>
              <w:left w:val="single" w:sz="4" w:space="0" w:color="auto"/>
              <w:bottom w:val="single" w:sz="4" w:space="0" w:color="auto"/>
            </w:tcBorders>
            <w:tcMar>
              <w:top w:w="72" w:type="dxa"/>
              <w:left w:w="144" w:type="dxa"/>
              <w:bottom w:w="72" w:type="dxa"/>
              <w:right w:w="144" w:type="dxa"/>
            </w:tcMar>
          </w:tcPr>
          <w:p w14:paraId="7E67F1CA" w14:textId="736B5824" w:rsidR="00725622" w:rsidRPr="0000689A" w:rsidRDefault="00725622" w:rsidP="007D6595">
            <w:pPr>
              <w:spacing w:line="256" w:lineRule="auto"/>
              <w:rPr>
                <w:sz w:val="18"/>
                <w:szCs w:val="18"/>
              </w:rPr>
            </w:pPr>
            <w:r w:rsidRPr="0000689A">
              <w:rPr>
                <w:b/>
                <w:sz w:val="18"/>
                <w:szCs w:val="18"/>
              </w:rPr>
              <w:t>Indicator 1.1:</w:t>
            </w:r>
            <w:r w:rsidRPr="0000689A">
              <w:rPr>
                <w:sz w:val="18"/>
                <w:szCs w:val="18"/>
              </w:rPr>
              <w:t xml:space="preserve"> Proportion of population satisfied with their last experience with public services</w:t>
            </w:r>
          </w:p>
          <w:p w14:paraId="74B3D1AF" w14:textId="77777777" w:rsidR="00725622" w:rsidRPr="0000689A" w:rsidRDefault="00725622" w:rsidP="007D6595">
            <w:pPr>
              <w:suppressAutoHyphens w:val="0"/>
              <w:autoSpaceDN/>
              <w:textAlignment w:val="auto"/>
              <w:rPr>
                <w:sz w:val="18"/>
                <w:szCs w:val="18"/>
              </w:rPr>
            </w:pPr>
            <w:r w:rsidRPr="0000689A">
              <w:rPr>
                <w:b/>
                <w:sz w:val="18"/>
                <w:szCs w:val="18"/>
              </w:rPr>
              <w:t>Baseline:</w:t>
            </w:r>
            <w:r w:rsidRPr="0000689A">
              <w:rPr>
                <w:sz w:val="18"/>
                <w:szCs w:val="18"/>
              </w:rPr>
              <w:t xml:space="preserve"> 47% (2018)</w:t>
            </w:r>
          </w:p>
          <w:p w14:paraId="318017CB" w14:textId="77777777" w:rsidR="00725622" w:rsidRPr="0000689A" w:rsidRDefault="00725622" w:rsidP="007D6595">
            <w:pPr>
              <w:rPr>
                <w:sz w:val="18"/>
                <w:szCs w:val="18"/>
              </w:rPr>
            </w:pPr>
            <w:r w:rsidRPr="0000689A">
              <w:rPr>
                <w:b/>
                <w:sz w:val="18"/>
                <w:szCs w:val="18"/>
              </w:rPr>
              <w:t>Target:</w:t>
            </w:r>
            <w:r w:rsidRPr="0000689A">
              <w:rPr>
                <w:sz w:val="18"/>
                <w:szCs w:val="18"/>
              </w:rPr>
              <w:t xml:space="preserve"> 50%</w:t>
            </w:r>
          </w:p>
          <w:p w14:paraId="1A1D8BE8" w14:textId="77777777" w:rsidR="00725622" w:rsidRPr="0000689A" w:rsidRDefault="00725622" w:rsidP="007D6595">
            <w:pPr>
              <w:rPr>
                <w:sz w:val="18"/>
                <w:szCs w:val="18"/>
              </w:rPr>
            </w:pPr>
          </w:p>
          <w:p w14:paraId="7A8D0FDB" w14:textId="2B50A4F5" w:rsidR="00725622" w:rsidRPr="0000689A" w:rsidRDefault="00725622" w:rsidP="007D6595">
            <w:pPr>
              <w:spacing w:line="256" w:lineRule="auto"/>
              <w:rPr>
                <w:sz w:val="18"/>
                <w:szCs w:val="18"/>
              </w:rPr>
            </w:pPr>
            <w:r w:rsidRPr="0000689A">
              <w:rPr>
                <w:b/>
                <w:sz w:val="18"/>
                <w:szCs w:val="18"/>
              </w:rPr>
              <w:t>Indicator 1.2</w:t>
            </w:r>
            <w:r w:rsidRPr="0000689A">
              <w:rPr>
                <w:sz w:val="18"/>
                <w:szCs w:val="18"/>
              </w:rPr>
              <w:t>: Ibrahim Index</w:t>
            </w:r>
            <w:r w:rsidR="00A9087B">
              <w:rPr>
                <w:sz w:val="18"/>
                <w:szCs w:val="18"/>
              </w:rPr>
              <w:t xml:space="preserve"> of African Governance</w:t>
            </w:r>
            <w:r w:rsidRPr="0000689A">
              <w:rPr>
                <w:sz w:val="18"/>
                <w:szCs w:val="18"/>
              </w:rPr>
              <w:t xml:space="preserve"> </w:t>
            </w:r>
            <w:r w:rsidR="00A9087B">
              <w:rPr>
                <w:sz w:val="18"/>
                <w:szCs w:val="18"/>
              </w:rPr>
              <w:t xml:space="preserve">score </w:t>
            </w:r>
            <w:r w:rsidRPr="0000689A">
              <w:rPr>
                <w:sz w:val="18"/>
                <w:szCs w:val="18"/>
              </w:rPr>
              <w:t>on rule of law</w:t>
            </w:r>
          </w:p>
          <w:p w14:paraId="10A636D4" w14:textId="77777777" w:rsidR="00725622" w:rsidRPr="0000689A" w:rsidRDefault="00725622" w:rsidP="007D6595">
            <w:pPr>
              <w:spacing w:line="256" w:lineRule="auto"/>
              <w:rPr>
                <w:sz w:val="18"/>
                <w:szCs w:val="18"/>
              </w:rPr>
            </w:pPr>
            <w:r w:rsidRPr="0000689A">
              <w:rPr>
                <w:b/>
                <w:sz w:val="18"/>
                <w:szCs w:val="18"/>
              </w:rPr>
              <w:t>Baseline:</w:t>
            </w:r>
            <w:r w:rsidRPr="0000689A">
              <w:rPr>
                <w:sz w:val="18"/>
                <w:szCs w:val="18"/>
              </w:rPr>
              <w:t xml:space="preserve"> 49.7 (2017)</w:t>
            </w:r>
          </w:p>
          <w:p w14:paraId="539216A4" w14:textId="77777777" w:rsidR="00725622" w:rsidRPr="0000689A" w:rsidRDefault="00725622" w:rsidP="007D6595">
            <w:pPr>
              <w:rPr>
                <w:sz w:val="18"/>
                <w:szCs w:val="18"/>
              </w:rPr>
            </w:pPr>
            <w:r w:rsidRPr="0000689A">
              <w:rPr>
                <w:b/>
                <w:sz w:val="18"/>
                <w:szCs w:val="18"/>
              </w:rPr>
              <w:t>Target:</w:t>
            </w:r>
            <w:r w:rsidRPr="0000689A">
              <w:rPr>
                <w:sz w:val="18"/>
                <w:szCs w:val="18"/>
              </w:rPr>
              <w:t xml:space="preserve"> 60</w:t>
            </w:r>
          </w:p>
          <w:p w14:paraId="267B7130" w14:textId="77777777" w:rsidR="00725622" w:rsidRPr="0000689A" w:rsidRDefault="00725622" w:rsidP="007D6595">
            <w:pPr>
              <w:rPr>
                <w:sz w:val="18"/>
                <w:szCs w:val="18"/>
              </w:rPr>
            </w:pPr>
          </w:p>
          <w:p w14:paraId="68B20F95" w14:textId="77777777" w:rsidR="00725622" w:rsidRPr="0000689A" w:rsidRDefault="00725622" w:rsidP="007D6595">
            <w:pPr>
              <w:rPr>
                <w:sz w:val="18"/>
                <w:szCs w:val="18"/>
              </w:rPr>
            </w:pPr>
          </w:p>
          <w:p w14:paraId="120CBC78" w14:textId="0DAE88C4" w:rsidR="00725622" w:rsidRPr="0000689A" w:rsidRDefault="00725622" w:rsidP="007D6595">
            <w:pPr>
              <w:rPr>
                <w:sz w:val="18"/>
                <w:szCs w:val="18"/>
              </w:rPr>
            </w:pPr>
            <w:r w:rsidRPr="0000689A">
              <w:rPr>
                <w:b/>
                <w:sz w:val="18"/>
                <w:szCs w:val="18"/>
              </w:rPr>
              <w:t>Indicator 1.3</w:t>
            </w:r>
            <w:r w:rsidRPr="0000689A">
              <w:rPr>
                <w:sz w:val="18"/>
                <w:szCs w:val="18"/>
              </w:rPr>
              <w:t xml:space="preserve">: Voter turnout disaggregated by </w:t>
            </w:r>
            <w:r w:rsidR="00AE2D20">
              <w:rPr>
                <w:sz w:val="18"/>
                <w:szCs w:val="18"/>
              </w:rPr>
              <w:t xml:space="preserve">(a) </w:t>
            </w:r>
            <w:r w:rsidRPr="0000689A">
              <w:rPr>
                <w:sz w:val="18"/>
                <w:szCs w:val="18"/>
              </w:rPr>
              <w:t xml:space="preserve">type and </w:t>
            </w:r>
            <w:r w:rsidR="00AE2D20">
              <w:rPr>
                <w:sz w:val="18"/>
                <w:szCs w:val="18"/>
              </w:rPr>
              <w:t xml:space="preserve">(b) </w:t>
            </w:r>
            <w:r w:rsidRPr="0000689A">
              <w:rPr>
                <w:sz w:val="18"/>
                <w:szCs w:val="18"/>
              </w:rPr>
              <w:t>sex</w:t>
            </w:r>
          </w:p>
          <w:p w14:paraId="0DA70C4E" w14:textId="5B21ABAB" w:rsidR="00725622" w:rsidRPr="0000689A" w:rsidRDefault="00725622" w:rsidP="007D6595">
            <w:pPr>
              <w:suppressAutoHyphens w:val="0"/>
              <w:autoSpaceDN/>
              <w:textAlignment w:val="auto"/>
              <w:rPr>
                <w:sz w:val="18"/>
                <w:szCs w:val="18"/>
              </w:rPr>
            </w:pPr>
            <w:r w:rsidRPr="0000689A">
              <w:rPr>
                <w:b/>
                <w:sz w:val="18"/>
                <w:szCs w:val="18"/>
              </w:rPr>
              <w:t>Baseline</w:t>
            </w:r>
            <w:r w:rsidRPr="0000689A">
              <w:rPr>
                <w:sz w:val="18"/>
                <w:szCs w:val="18"/>
              </w:rPr>
              <w:t xml:space="preserve">: </w:t>
            </w:r>
            <w:r w:rsidR="00AE2D20">
              <w:rPr>
                <w:sz w:val="18"/>
                <w:szCs w:val="18"/>
              </w:rPr>
              <w:t xml:space="preserve">First round 2018 presidential election (a) </w:t>
            </w:r>
            <w:r w:rsidRPr="0000689A">
              <w:rPr>
                <w:sz w:val="18"/>
                <w:szCs w:val="18"/>
              </w:rPr>
              <w:t>42</w:t>
            </w:r>
            <w:r w:rsidR="00AE2D20">
              <w:rPr>
                <w:sz w:val="18"/>
                <w:szCs w:val="18"/>
              </w:rPr>
              <w:t>.</w:t>
            </w:r>
            <w:r w:rsidRPr="0000689A">
              <w:rPr>
                <w:sz w:val="18"/>
                <w:szCs w:val="18"/>
              </w:rPr>
              <w:t xml:space="preserve">7% </w:t>
            </w:r>
          </w:p>
          <w:p w14:paraId="5C8FD577" w14:textId="37BE82C2" w:rsidR="00725622" w:rsidRPr="0000689A" w:rsidRDefault="00AE2D20" w:rsidP="007D6595">
            <w:pPr>
              <w:suppressAutoHyphens w:val="0"/>
              <w:autoSpaceDN/>
              <w:textAlignment w:val="auto"/>
              <w:rPr>
                <w:sz w:val="18"/>
                <w:szCs w:val="18"/>
              </w:rPr>
            </w:pPr>
            <w:r>
              <w:rPr>
                <w:sz w:val="18"/>
                <w:szCs w:val="18"/>
              </w:rPr>
              <w:t>(</w:t>
            </w:r>
            <w:r w:rsidR="00725622" w:rsidRPr="0000689A">
              <w:rPr>
                <w:sz w:val="18"/>
                <w:szCs w:val="18"/>
              </w:rPr>
              <w:t>b) 29</w:t>
            </w:r>
            <w:r>
              <w:rPr>
                <w:sz w:val="18"/>
                <w:szCs w:val="18"/>
              </w:rPr>
              <w:t>.</w:t>
            </w:r>
            <w:r w:rsidR="00725622" w:rsidRPr="0000689A">
              <w:rPr>
                <w:sz w:val="18"/>
                <w:szCs w:val="18"/>
              </w:rPr>
              <w:t xml:space="preserve">9% for women </w:t>
            </w:r>
          </w:p>
          <w:p w14:paraId="046D0544" w14:textId="22AB1C5A" w:rsidR="00725622" w:rsidRPr="0000689A" w:rsidRDefault="00725622" w:rsidP="007D6595">
            <w:pPr>
              <w:rPr>
                <w:sz w:val="18"/>
                <w:szCs w:val="18"/>
              </w:rPr>
            </w:pPr>
            <w:r w:rsidRPr="0000689A">
              <w:rPr>
                <w:b/>
                <w:sz w:val="18"/>
                <w:szCs w:val="18"/>
              </w:rPr>
              <w:t>Target</w:t>
            </w:r>
            <w:r w:rsidRPr="0000689A">
              <w:rPr>
                <w:sz w:val="18"/>
                <w:szCs w:val="18"/>
              </w:rPr>
              <w:t xml:space="preserve">: </w:t>
            </w:r>
            <w:r w:rsidR="000C10ED">
              <w:rPr>
                <w:sz w:val="18"/>
                <w:szCs w:val="18"/>
              </w:rPr>
              <w:t>(</w:t>
            </w:r>
            <w:r w:rsidRPr="0000689A">
              <w:rPr>
                <w:sz w:val="18"/>
                <w:szCs w:val="18"/>
              </w:rPr>
              <w:t>a) 46%</w:t>
            </w:r>
            <w:r w:rsidR="000C10ED">
              <w:rPr>
                <w:sz w:val="18"/>
                <w:szCs w:val="18"/>
              </w:rPr>
              <w:t>;</w:t>
            </w:r>
            <w:r w:rsidRPr="0000689A">
              <w:rPr>
                <w:sz w:val="18"/>
                <w:szCs w:val="18"/>
              </w:rPr>
              <w:t xml:space="preserve"> </w:t>
            </w:r>
            <w:r w:rsidR="000C10ED">
              <w:rPr>
                <w:sz w:val="18"/>
                <w:szCs w:val="18"/>
              </w:rPr>
              <w:t>(</w:t>
            </w:r>
            <w:r w:rsidRPr="0000689A">
              <w:rPr>
                <w:sz w:val="18"/>
                <w:szCs w:val="18"/>
              </w:rPr>
              <w:t>b) 35%</w:t>
            </w:r>
          </w:p>
          <w:p w14:paraId="656FB926" w14:textId="77777777" w:rsidR="00725622" w:rsidRPr="0000689A" w:rsidRDefault="00725622" w:rsidP="007D6595">
            <w:pPr>
              <w:rPr>
                <w:sz w:val="18"/>
                <w:szCs w:val="18"/>
              </w:rPr>
            </w:pPr>
          </w:p>
        </w:tc>
        <w:tc>
          <w:tcPr>
            <w:tcW w:w="722" w:type="pct"/>
            <w:vMerge w:val="restart"/>
            <w:tcBorders>
              <w:top w:val="single" w:sz="4" w:space="0" w:color="auto"/>
              <w:bottom w:val="single" w:sz="4" w:space="0" w:color="auto"/>
              <w:right w:val="single" w:sz="4" w:space="0" w:color="auto"/>
            </w:tcBorders>
          </w:tcPr>
          <w:p w14:paraId="5B5F0F74" w14:textId="77777777" w:rsidR="00A9087B" w:rsidRDefault="00725622" w:rsidP="007D6595">
            <w:pPr>
              <w:suppressAutoHyphens w:val="0"/>
              <w:autoSpaceDN/>
              <w:textAlignment w:val="auto"/>
              <w:rPr>
                <w:b/>
                <w:bCs/>
                <w:sz w:val="18"/>
                <w:szCs w:val="18"/>
                <w:lang w:val="en-GB"/>
              </w:rPr>
            </w:pPr>
            <w:r w:rsidRPr="0000689A">
              <w:rPr>
                <w:b/>
                <w:bCs/>
                <w:sz w:val="18"/>
                <w:szCs w:val="18"/>
                <w:lang w:val="en-GB"/>
              </w:rPr>
              <w:t xml:space="preserve">Data source: </w:t>
            </w:r>
            <w:r w:rsidRPr="0000689A">
              <w:rPr>
                <w:bCs/>
                <w:sz w:val="18"/>
                <w:szCs w:val="18"/>
                <w:lang w:val="en-GB"/>
              </w:rPr>
              <w:t>Mali - Mètre</w:t>
            </w:r>
            <w:r w:rsidRPr="0000689A">
              <w:rPr>
                <w:b/>
                <w:bCs/>
                <w:sz w:val="18"/>
                <w:szCs w:val="18"/>
                <w:lang w:val="en-GB"/>
              </w:rPr>
              <w:t xml:space="preserve"> </w:t>
            </w:r>
          </w:p>
          <w:p w14:paraId="0A1ED088" w14:textId="042D5D40" w:rsidR="00725622" w:rsidRPr="0000689A" w:rsidRDefault="00725622" w:rsidP="007D6595">
            <w:pPr>
              <w:suppressAutoHyphens w:val="0"/>
              <w:autoSpaceDN/>
              <w:textAlignment w:val="auto"/>
              <w:rPr>
                <w:b/>
                <w:bCs/>
                <w:sz w:val="18"/>
                <w:szCs w:val="18"/>
                <w:lang w:val="en-GB"/>
              </w:rPr>
            </w:pPr>
            <w:r w:rsidRPr="0000689A">
              <w:rPr>
                <w:b/>
                <w:bCs/>
                <w:sz w:val="18"/>
                <w:szCs w:val="18"/>
                <w:lang w:val="en-GB"/>
              </w:rPr>
              <w:t xml:space="preserve">Frequency: </w:t>
            </w:r>
            <w:r w:rsidRPr="0000689A">
              <w:rPr>
                <w:bCs/>
                <w:sz w:val="18"/>
                <w:szCs w:val="18"/>
                <w:lang w:val="en-GB"/>
              </w:rPr>
              <w:t>Annual</w:t>
            </w:r>
          </w:p>
          <w:p w14:paraId="5B32B032" w14:textId="77777777" w:rsidR="00725622" w:rsidRPr="0000689A" w:rsidRDefault="00725622" w:rsidP="007D6595">
            <w:pPr>
              <w:suppressAutoHyphens w:val="0"/>
              <w:autoSpaceDN/>
              <w:textAlignment w:val="auto"/>
              <w:rPr>
                <w:b/>
                <w:bCs/>
                <w:sz w:val="18"/>
                <w:szCs w:val="18"/>
                <w:lang w:val="en-GB"/>
              </w:rPr>
            </w:pPr>
            <w:r w:rsidRPr="0000689A">
              <w:rPr>
                <w:b/>
                <w:bCs/>
                <w:sz w:val="18"/>
                <w:szCs w:val="18"/>
                <w:lang w:val="en-GB"/>
              </w:rPr>
              <w:t xml:space="preserve">Responsibility: </w:t>
            </w:r>
          </w:p>
          <w:p w14:paraId="429E503F" w14:textId="77777777" w:rsidR="00725622" w:rsidRPr="0000689A" w:rsidRDefault="00725622" w:rsidP="007D6595">
            <w:pPr>
              <w:suppressAutoHyphens w:val="0"/>
              <w:autoSpaceDN/>
              <w:textAlignment w:val="auto"/>
              <w:rPr>
                <w:bCs/>
                <w:sz w:val="18"/>
                <w:szCs w:val="18"/>
                <w:lang w:val="en-GB"/>
              </w:rPr>
            </w:pPr>
            <w:r w:rsidRPr="0000689A">
              <w:rPr>
                <w:bCs/>
                <w:sz w:val="18"/>
                <w:szCs w:val="18"/>
                <w:lang w:val="en-GB"/>
              </w:rPr>
              <w:t>Friedrich Ebert Stiftung</w:t>
            </w:r>
          </w:p>
          <w:p w14:paraId="4E7951CF" w14:textId="77777777" w:rsidR="00725622" w:rsidRPr="0000689A" w:rsidRDefault="00725622" w:rsidP="007D6595">
            <w:pPr>
              <w:suppressAutoHyphens w:val="0"/>
              <w:autoSpaceDN/>
              <w:textAlignment w:val="auto"/>
              <w:rPr>
                <w:b/>
                <w:bCs/>
                <w:sz w:val="18"/>
                <w:szCs w:val="18"/>
                <w:lang w:val="en-GB"/>
              </w:rPr>
            </w:pPr>
          </w:p>
          <w:p w14:paraId="1F4452A2" w14:textId="77777777" w:rsidR="00725622" w:rsidRPr="0000689A" w:rsidRDefault="00725622" w:rsidP="007D6595">
            <w:pPr>
              <w:suppressAutoHyphens w:val="0"/>
              <w:autoSpaceDN/>
              <w:textAlignment w:val="auto"/>
              <w:rPr>
                <w:b/>
                <w:bCs/>
                <w:sz w:val="18"/>
                <w:szCs w:val="18"/>
                <w:lang w:val="en-GB"/>
              </w:rPr>
            </w:pPr>
          </w:p>
          <w:p w14:paraId="1B22E1ED" w14:textId="77777777" w:rsidR="00725622" w:rsidRPr="0000689A" w:rsidRDefault="00725622" w:rsidP="007D6595">
            <w:pPr>
              <w:suppressAutoHyphens w:val="0"/>
              <w:autoSpaceDN/>
              <w:textAlignment w:val="auto"/>
              <w:rPr>
                <w:b/>
                <w:bCs/>
                <w:sz w:val="18"/>
                <w:szCs w:val="18"/>
                <w:lang w:val="en-GB"/>
              </w:rPr>
            </w:pPr>
          </w:p>
          <w:p w14:paraId="2442091B" w14:textId="196B744D" w:rsidR="00725622" w:rsidRPr="0000689A" w:rsidRDefault="00725622" w:rsidP="007D6595">
            <w:pPr>
              <w:suppressAutoHyphens w:val="0"/>
              <w:autoSpaceDN/>
              <w:textAlignment w:val="auto"/>
              <w:rPr>
                <w:b/>
                <w:bCs/>
                <w:sz w:val="18"/>
                <w:szCs w:val="18"/>
                <w:lang w:val="en-GB"/>
              </w:rPr>
            </w:pPr>
            <w:r w:rsidRPr="0000689A">
              <w:rPr>
                <w:b/>
                <w:bCs/>
                <w:sz w:val="18"/>
                <w:szCs w:val="18"/>
                <w:lang w:val="en-GB"/>
              </w:rPr>
              <w:t xml:space="preserve">Data source: </w:t>
            </w:r>
            <w:r w:rsidRPr="0000689A">
              <w:rPr>
                <w:bCs/>
                <w:sz w:val="18"/>
                <w:szCs w:val="18"/>
                <w:lang w:val="en-GB"/>
              </w:rPr>
              <w:t xml:space="preserve">Mo Ibrahim </w:t>
            </w:r>
            <w:r w:rsidR="00A9087B">
              <w:rPr>
                <w:bCs/>
                <w:sz w:val="18"/>
                <w:szCs w:val="18"/>
                <w:lang w:val="en-GB"/>
              </w:rPr>
              <w:t>Foundation r</w:t>
            </w:r>
            <w:r w:rsidRPr="0000689A">
              <w:rPr>
                <w:bCs/>
                <w:sz w:val="18"/>
                <w:szCs w:val="18"/>
                <w:lang w:val="en-GB"/>
              </w:rPr>
              <w:t>eport</w:t>
            </w:r>
          </w:p>
          <w:p w14:paraId="146419A4" w14:textId="77777777" w:rsidR="00725622" w:rsidRPr="0000689A" w:rsidRDefault="00725622" w:rsidP="007D6595">
            <w:pPr>
              <w:suppressAutoHyphens w:val="0"/>
              <w:autoSpaceDN/>
              <w:textAlignment w:val="auto"/>
              <w:rPr>
                <w:b/>
                <w:bCs/>
                <w:sz w:val="18"/>
                <w:szCs w:val="18"/>
                <w:lang w:val="en-GB"/>
              </w:rPr>
            </w:pPr>
            <w:r w:rsidRPr="0000689A">
              <w:rPr>
                <w:b/>
                <w:bCs/>
                <w:sz w:val="18"/>
                <w:szCs w:val="18"/>
                <w:lang w:val="en-GB"/>
              </w:rPr>
              <w:t xml:space="preserve">Frequency: </w:t>
            </w:r>
            <w:r w:rsidRPr="0000689A">
              <w:rPr>
                <w:bCs/>
                <w:sz w:val="18"/>
                <w:szCs w:val="18"/>
                <w:lang w:val="en-GB"/>
              </w:rPr>
              <w:t>Annual</w:t>
            </w:r>
          </w:p>
          <w:p w14:paraId="5F387155" w14:textId="32AE8204" w:rsidR="00725622" w:rsidRPr="0000689A" w:rsidRDefault="00725622" w:rsidP="007D6595">
            <w:pPr>
              <w:suppressAutoHyphens w:val="0"/>
              <w:autoSpaceDN/>
              <w:textAlignment w:val="auto"/>
              <w:rPr>
                <w:b/>
                <w:bCs/>
                <w:sz w:val="18"/>
                <w:szCs w:val="18"/>
                <w:lang w:val="en-GB"/>
              </w:rPr>
            </w:pPr>
            <w:r w:rsidRPr="0000689A">
              <w:rPr>
                <w:b/>
                <w:bCs/>
                <w:sz w:val="18"/>
                <w:szCs w:val="18"/>
                <w:lang w:val="en-GB"/>
              </w:rPr>
              <w:t xml:space="preserve">Responsibility: </w:t>
            </w:r>
            <w:r w:rsidRPr="0000689A">
              <w:rPr>
                <w:bCs/>
                <w:sz w:val="18"/>
                <w:szCs w:val="18"/>
                <w:lang w:val="en-GB"/>
              </w:rPr>
              <w:t xml:space="preserve">Mo Ibrahim </w:t>
            </w:r>
            <w:r w:rsidR="006C186B">
              <w:rPr>
                <w:bCs/>
                <w:sz w:val="18"/>
                <w:szCs w:val="18"/>
                <w:lang w:val="en-GB"/>
              </w:rPr>
              <w:t>Foundation r</w:t>
            </w:r>
            <w:r w:rsidRPr="0000689A">
              <w:rPr>
                <w:bCs/>
                <w:sz w:val="18"/>
                <w:szCs w:val="18"/>
                <w:lang w:val="en-GB"/>
              </w:rPr>
              <w:t>eport 2018</w:t>
            </w:r>
          </w:p>
          <w:p w14:paraId="1360B208" w14:textId="77777777" w:rsidR="00725622" w:rsidRPr="0000689A" w:rsidRDefault="00725622" w:rsidP="007D6595">
            <w:pPr>
              <w:suppressAutoHyphens w:val="0"/>
              <w:autoSpaceDN/>
              <w:textAlignment w:val="auto"/>
              <w:rPr>
                <w:b/>
                <w:bCs/>
                <w:sz w:val="18"/>
                <w:szCs w:val="18"/>
                <w:lang w:val="en-GB"/>
              </w:rPr>
            </w:pPr>
          </w:p>
          <w:p w14:paraId="7F9AA2D0" w14:textId="77777777" w:rsidR="00725622" w:rsidRPr="0000689A" w:rsidRDefault="00725622" w:rsidP="007D6595">
            <w:pPr>
              <w:suppressAutoHyphens w:val="0"/>
              <w:autoSpaceDN/>
              <w:textAlignment w:val="auto"/>
              <w:rPr>
                <w:b/>
                <w:bCs/>
                <w:sz w:val="18"/>
                <w:szCs w:val="18"/>
                <w:lang w:val="en-GB"/>
              </w:rPr>
            </w:pPr>
          </w:p>
          <w:p w14:paraId="4A2ECD33" w14:textId="00830B60" w:rsidR="00E07E41" w:rsidRPr="0000689A" w:rsidRDefault="00725622" w:rsidP="00E07E41">
            <w:pPr>
              <w:suppressAutoHyphens w:val="0"/>
              <w:autoSpaceDN/>
              <w:textAlignment w:val="auto"/>
              <w:rPr>
                <w:b/>
                <w:bCs/>
                <w:sz w:val="18"/>
                <w:szCs w:val="18"/>
                <w:lang w:val="en-GB"/>
              </w:rPr>
            </w:pPr>
            <w:r w:rsidRPr="0000689A">
              <w:rPr>
                <w:b/>
                <w:bCs/>
                <w:sz w:val="18"/>
                <w:szCs w:val="18"/>
                <w:lang w:val="en-GB"/>
              </w:rPr>
              <w:t xml:space="preserve">Data source: </w:t>
            </w:r>
            <w:r w:rsidRPr="0000689A">
              <w:rPr>
                <w:bCs/>
                <w:sz w:val="18"/>
                <w:szCs w:val="18"/>
                <w:lang w:val="en-GB"/>
              </w:rPr>
              <w:t xml:space="preserve">Ministry in charge of </w:t>
            </w:r>
            <w:r w:rsidR="004A391E">
              <w:rPr>
                <w:bCs/>
                <w:sz w:val="18"/>
                <w:szCs w:val="18"/>
                <w:lang w:val="en-GB"/>
              </w:rPr>
              <w:t>e</w:t>
            </w:r>
            <w:r w:rsidRPr="0000689A">
              <w:rPr>
                <w:bCs/>
                <w:sz w:val="18"/>
                <w:szCs w:val="18"/>
                <w:lang w:val="en-GB"/>
              </w:rPr>
              <w:t xml:space="preserve">lections, Constitutional Court, </w:t>
            </w:r>
            <w:r w:rsidR="004A391E">
              <w:rPr>
                <w:bCs/>
                <w:sz w:val="18"/>
                <w:szCs w:val="18"/>
                <w:lang w:val="en-GB"/>
              </w:rPr>
              <w:t>i</w:t>
            </w:r>
            <w:r w:rsidRPr="0000689A">
              <w:rPr>
                <w:bCs/>
                <w:sz w:val="18"/>
                <w:szCs w:val="18"/>
                <w:lang w:val="en-GB"/>
              </w:rPr>
              <w:t>ndependent observers</w:t>
            </w:r>
            <w:r w:rsidR="00E07E41">
              <w:rPr>
                <w:bCs/>
                <w:sz w:val="18"/>
                <w:szCs w:val="18"/>
                <w:lang w:val="en-GB"/>
              </w:rPr>
              <w:t xml:space="preserve">, </w:t>
            </w:r>
            <w:r w:rsidR="00E07E41">
              <w:rPr>
                <w:b/>
                <w:bCs/>
                <w:sz w:val="18"/>
                <w:szCs w:val="18"/>
                <w:lang w:val="en-GB"/>
              </w:rPr>
              <w:t xml:space="preserve"> S</w:t>
            </w:r>
            <w:r w:rsidR="00E07E41">
              <w:rPr>
                <w:b/>
                <w:bCs/>
                <w:lang w:val="en-GB"/>
              </w:rPr>
              <w:t>ahel Alliance</w:t>
            </w:r>
          </w:p>
          <w:p w14:paraId="3D9004EC" w14:textId="77777777" w:rsidR="00725622" w:rsidRPr="0000689A" w:rsidRDefault="00725622" w:rsidP="007D6595">
            <w:pPr>
              <w:suppressAutoHyphens w:val="0"/>
              <w:autoSpaceDN/>
              <w:textAlignment w:val="auto"/>
              <w:rPr>
                <w:b/>
                <w:bCs/>
                <w:sz w:val="18"/>
                <w:szCs w:val="18"/>
                <w:lang w:val="en-GB"/>
              </w:rPr>
            </w:pPr>
            <w:r w:rsidRPr="0000689A">
              <w:rPr>
                <w:b/>
                <w:bCs/>
                <w:sz w:val="18"/>
                <w:szCs w:val="18"/>
                <w:lang w:val="en-GB"/>
              </w:rPr>
              <w:t xml:space="preserve">Frequency: </w:t>
            </w:r>
            <w:r w:rsidRPr="0000689A">
              <w:rPr>
                <w:bCs/>
                <w:sz w:val="18"/>
                <w:szCs w:val="18"/>
                <w:lang w:val="en-GB"/>
              </w:rPr>
              <w:t>cyclic</w:t>
            </w:r>
          </w:p>
          <w:p w14:paraId="5919AF65" w14:textId="24DF2770" w:rsidR="00725622" w:rsidRPr="0000689A" w:rsidRDefault="00725622" w:rsidP="007D6595">
            <w:pPr>
              <w:suppressAutoHyphens w:val="0"/>
              <w:autoSpaceDN/>
              <w:textAlignment w:val="auto"/>
              <w:rPr>
                <w:bCs/>
                <w:sz w:val="18"/>
                <w:szCs w:val="18"/>
                <w:lang w:val="en-GB"/>
              </w:rPr>
            </w:pPr>
            <w:r w:rsidRPr="0000689A">
              <w:rPr>
                <w:b/>
                <w:bCs/>
                <w:sz w:val="18"/>
                <w:szCs w:val="18"/>
                <w:lang w:val="en-GB"/>
              </w:rPr>
              <w:t xml:space="preserve">Responsibility:  </w:t>
            </w:r>
            <w:r w:rsidRPr="0000689A">
              <w:rPr>
                <w:bCs/>
                <w:sz w:val="18"/>
                <w:szCs w:val="18"/>
                <w:lang w:val="en-GB"/>
              </w:rPr>
              <w:t xml:space="preserve">Ministry in charge of </w:t>
            </w:r>
            <w:r w:rsidR="004A391E">
              <w:rPr>
                <w:bCs/>
                <w:sz w:val="18"/>
                <w:szCs w:val="18"/>
                <w:lang w:val="en-GB"/>
              </w:rPr>
              <w:t>e</w:t>
            </w:r>
            <w:r w:rsidRPr="0000689A">
              <w:rPr>
                <w:bCs/>
                <w:sz w:val="18"/>
                <w:szCs w:val="18"/>
                <w:lang w:val="en-GB"/>
              </w:rPr>
              <w:t xml:space="preserve">lections, Constitutional Court, </w:t>
            </w:r>
            <w:r w:rsidR="004A391E">
              <w:rPr>
                <w:bCs/>
                <w:sz w:val="18"/>
                <w:szCs w:val="18"/>
                <w:lang w:val="en-GB"/>
              </w:rPr>
              <w:t>i</w:t>
            </w:r>
            <w:r w:rsidRPr="0000689A">
              <w:rPr>
                <w:bCs/>
                <w:sz w:val="18"/>
                <w:szCs w:val="18"/>
                <w:lang w:val="en-GB"/>
              </w:rPr>
              <w:t>ndependent observers</w:t>
            </w:r>
          </w:p>
          <w:p w14:paraId="181567D1" w14:textId="77777777" w:rsidR="00725622" w:rsidRPr="0000689A" w:rsidRDefault="00725622" w:rsidP="007D6595">
            <w:pPr>
              <w:suppressAutoHyphens w:val="0"/>
              <w:autoSpaceDN/>
              <w:textAlignment w:val="auto"/>
              <w:rPr>
                <w:b/>
                <w:bCs/>
                <w:sz w:val="18"/>
                <w:szCs w:val="18"/>
                <w:lang w:val="en-GB"/>
              </w:rPr>
            </w:pPr>
          </w:p>
        </w:tc>
        <w:tc>
          <w:tcPr>
            <w:tcW w:w="1817" w:type="pct"/>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83C6E88" w14:textId="40D15462" w:rsidR="00725622" w:rsidRPr="0000689A" w:rsidRDefault="00725622" w:rsidP="007D6595">
            <w:pPr>
              <w:rPr>
                <w:sz w:val="18"/>
                <w:szCs w:val="18"/>
              </w:rPr>
            </w:pPr>
            <w:r w:rsidRPr="0000689A">
              <w:rPr>
                <w:b/>
                <w:sz w:val="18"/>
                <w:szCs w:val="18"/>
                <w:u w:val="single"/>
              </w:rPr>
              <w:lastRenderedPageBreak/>
              <w:t>Output 1.1</w:t>
            </w:r>
            <w:r w:rsidRPr="0000689A">
              <w:rPr>
                <w:b/>
                <w:sz w:val="18"/>
                <w:szCs w:val="18"/>
              </w:rPr>
              <w:t xml:space="preserve">: </w:t>
            </w:r>
            <w:r w:rsidRPr="0000689A">
              <w:rPr>
                <w:sz w:val="18"/>
                <w:szCs w:val="18"/>
              </w:rPr>
              <w:t>The most disadvantaged benefit from quality public services provided by performing and accountable institutions, public structures and local decentralized authorities</w:t>
            </w:r>
          </w:p>
          <w:p w14:paraId="11691453" w14:textId="77777777" w:rsidR="00725622" w:rsidRPr="0000689A" w:rsidRDefault="00725622" w:rsidP="007D6595">
            <w:pPr>
              <w:rPr>
                <w:sz w:val="18"/>
                <w:szCs w:val="18"/>
              </w:rPr>
            </w:pPr>
          </w:p>
          <w:p w14:paraId="073D817B" w14:textId="77777777" w:rsidR="00725622" w:rsidRPr="0000689A" w:rsidRDefault="00725622" w:rsidP="007D6595">
            <w:pPr>
              <w:jc w:val="both"/>
              <w:rPr>
                <w:b/>
                <w:sz w:val="18"/>
                <w:szCs w:val="18"/>
              </w:rPr>
            </w:pPr>
            <w:r w:rsidRPr="0000689A">
              <w:rPr>
                <w:b/>
                <w:sz w:val="18"/>
                <w:szCs w:val="18"/>
              </w:rPr>
              <w:t xml:space="preserve">Indicator 1.1.1: </w:t>
            </w:r>
            <w:r w:rsidRPr="0000689A">
              <w:rPr>
                <w:sz w:val="18"/>
                <w:szCs w:val="18"/>
              </w:rPr>
              <w:t>Percentage of</w:t>
            </w:r>
            <w:r w:rsidRPr="0000689A">
              <w:rPr>
                <w:b/>
                <w:sz w:val="18"/>
                <w:szCs w:val="18"/>
              </w:rPr>
              <w:t xml:space="preserve"> </w:t>
            </w:r>
            <w:r w:rsidRPr="0000689A">
              <w:rPr>
                <w:sz w:val="18"/>
                <w:szCs w:val="18"/>
              </w:rPr>
              <w:t xml:space="preserve">decentralized authorities supported which organize accountability sessions </w:t>
            </w:r>
          </w:p>
          <w:p w14:paraId="5D9D108B" w14:textId="77777777" w:rsidR="00725622" w:rsidRPr="0000689A" w:rsidRDefault="00725622" w:rsidP="007D6595">
            <w:pPr>
              <w:pStyle w:val="Default"/>
              <w:rPr>
                <w:color w:val="auto"/>
                <w:sz w:val="18"/>
                <w:szCs w:val="18"/>
                <w:lang w:val="en-US" w:eastAsia="en-US"/>
              </w:rPr>
            </w:pPr>
            <w:r w:rsidRPr="0000689A">
              <w:rPr>
                <w:b/>
                <w:color w:val="auto"/>
                <w:sz w:val="18"/>
                <w:szCs w:val="18"/>
                <w:lang w:val="en-US" w:eastAsia="en-US"/>
              </w:rPr>
              <w:t>Baseline</w:t>
            </w:r>
            <w:r w:rsidRPr="0000689A">
              <w:rPr>
                <w:color w:val="auto"/>
                <w:sz w:val="18"/>
                <w:szCs w:val="18"/>
                <w:lang w:val="en-US" w:eastAsia="en-US"/>
              </w:rPr>
              <w:t>: 10%</w:t>
            </w:r>
          </w:p>
          <w:p w14:paraId="6D907B8F" w14:textId="77777777" w:rsidR="00725622" w:rsidRPr="0000689A" w:rsidRDefault="00725622" w:rsidP="007D6595">
            <w:pPr>
              <w:pStyle w:val="Default"/>
              <w:jc w:val="both"/>
              <w:rPr>
                <w:color w:val="auto"/>
                <w:sz w:val="18"/>
                <w:szCs w:val="18"/>
                <w:lang w:val="en-US" w:eastAsia="en-US"/>
              </w:rPr>
            </w:pPr>
            <w:r w:rsidRPr="0000689A">
              <w:rPr>
                <w:b/>
                <w:color w:val="auto"/>
                <w:sz w:val="18"/>
                <w:szCs w:val="18"/>
                <w:lang w:val="en-US" w:eastAsia="en-US"/>
              </w:rPr>
              <w:t>Target</w:t>
            </w:r>
            <w:r w:rsidRPr="0000689A">
              <w:rPr>
                <w:color w:val="auto"/>
                <w:sz w:val="18"/>
                <w:szCs w:val="18"/>
                <w:lang w:val="en-US" w:eastAsia="en-US"/>
              </w:rPr>
              <w:t>: 60%</w:t>
            </w:r>
          </w:p>
          <w:p w14:paraId="5AE11FB3" w14:textId="77777777" w:rsidR="00725622" w:rsidRPr="0000689A" w:rsidRDefault="00725622" w:rsidP="007D6595">
            <w:pPr>
              <w:jc w:val="both"/>
              <w:rPr>
                <w:b/>
                <w:sz w:val="18"/>
                <w:szCs w:val="18"/>
              </w:rPr>
            </w:pPr>
            <w:r w:rsidRPr="0000689A">
              <w:rPr>
                <w:b/>
                <w:sz w:val="18"/>
                <w:szCs w:val="18"/>
              </w:rPr>
              <w:t>Data source, frequency</w:t>
            </w:r>
            <w:r w:rsidRPr="0000689A">
              <w:rPr>
                <w:sz w:val="18"/>
                <w:szCs w:val="18"/>
              </w:rPr>
              <w:t>: projects reports, annual</w:t>
            </w:r>
          </w:p>
          <w:p w14:paraId="0989EE85" w14:textId="77777777" w:rsidR="00725622" w:rsidRPr="0000689A" w:rsidRDefault="00725622" w:rsidP="007D6595">
            <w:pPr>
              <w:jc w:val="both"/>
              <w:rPr>
                <w:sz w:val="18"/>
                <w:szCs w:val="18"/>
              </w:rPr>
            </w:pPr>
          </w:p>
          <w:p w14:paraId="0B902BA7" w14:textId="77777777" w:rsidR="00725622" w:rsidRPr="0000689A" w:rsidRDefault="00725622" w:rsidP="007D6595">
            <w:pPr>
              <w:jc w:val="both"/>
              <w:rPr>
                <w:b/>
                <w:sz w:val="18"/>
                <w:szCs w:val="18"/>
              </w:rPr>
            </w:pPr>
            <w:r w:rsidRPr="0000689A">
              <w:rPr>
                <w:b/>
                <w:sz w:val="18"/>
                <w:szCs w:val="18"/>
              </w:rPr>
              <w:t xml:space="preserve">Indicator 1.1.2: </w:t>
            </w:r>
            <w:r w:rsidRPr="0000689A">
              <w:rPr>
                <w:sz w:val="18"/>
                <w:szCs w:val="18"/>
              </w:rPr>
              <w:t>Number of institutions and CSOs strengthened to fight corruption risks</w:t>
            </w:r>
          </w:p>
          <w:p w14:paraId="34E75626" w14:textId="77777777" w:rsidR="00725622" w:rsidRPr="0000689A" w:rsidRDefault="00725622" w:rsidP="007D6595">
            <w:pPr>
              <w:pStyle w:val="Default"/>
              <w:jc w:val="both"/>
              <w:rPr>
                <w:color w:val="auto"/>
                <w:sz w:val="18"/>
                <w:szCs w:val="18"/>
                <w:lang w:val="en-US" w:eastAsia="en-US"/>
              </w:rPr>
            </w:pPr>
            <w:r w:rsidRPr="0000689A">
              <w:rPr>
                <w:b/>
                <w:color w:val="auto"/>
                <w:sz w:val="18"/>
                <w:szCs w:val="18"/>
                <w:lang w:val="en-US" w:eastAsia="en-US"/>
              </w:rPr>
              <w:t>Baseline</w:t>
            </w:r>
            <w:r w:rsidRPr="0000689A">
              <w:rPr>
                <w:color w:val="auto"/>
                <w:sz w:val="18"/>
                <w:szCs w:val="18"/>
                <w:lang w:val="en-US" w:eastAsia="en-US"/>
              </w:rPr>
              <w:t>: 0</w:t>
            </w:r>
          </w:p>
          <w:p w14:paraId="29E0B74A" w14:textId="77777777" w:rsidR="00725622" w:rsidRPr="0000689A" w:rsidRDefault="00725622" w:rsidP="007D6595">
            <w:pPr>
              <w:pStyle w:val="Default"/>
              <w:jc w:val="both"/>
              <w:rPr>
                <w:color w:val="auto"/>
                <w:sz w:val="18"/>
                <w:szCs w:val="18"/>
                <w:lang w:val="en-US" w:eastAsia="en-US"/>
              </w:rPr>
            </w:pPr>
            <w:r w:rsidRPr="0000689A">
              <w:rPr>
                <w:b/>
                <w:color w:val="auto"/>
                <w:sz w:val="18"/>
                <w:szCs w:val="18"/>
                <w:lang w:val="en-US" w:eastAsia="en-US"/>
              </w:rPr>
              <w:t>Target</w:t>
            </w:r>
            <w:r w:rsidRPr="0000689A">
              <w:rPr>
                <w:color w:val="auto"/>
                <w:sz w:val="18"/>
                <w:szCs w:val="18"/>
                <w:lang w:val="en-US" w:eastAsia="en-US"/>
              </w:rPr>
              <w:t>: 3</w:t>
            </w:r>
          </w:p>
          <w:p w14:paraId="2CE4504D" w14:textId="42E7A8DE" w:rsidR="00725622" w:rsidRPr="0000689A" w:rsidRDefault="00725622" w:rsidP="007D6595">
            <w:pPr>
              <w:jc w:val="both"/>
              <w:rPr>
                <w:sz w:val="18"/>
                <w:szCs w:val="18"/>
              </w:rPr>
            </w:pPr>
            <w:r w:rsidRPr="0000689A">
              <w:rPr>
                <w:b/>
                <w:sz w:val="18"/>
                <w:szCs w:val="18"/>
              </w:rPr>
              <w:t>Data source, frequency</w:t>
            </w:r>
            <w:r w:rsidRPr="0000689A">
              <w:rPr>
                <w:sz w:val="18"/>
                <w:szCs w:val="18"/>
              </w:rPr>
              <w:t xml:space="preserve">: </w:t>
            </w:r>
            <w:r w:rsidR="004A391E" w:rsidRPr="004A391E">
              <w:rPr>
                <w:rFonts w:ascii="Roboto" w:hAnsi="Roboto"/>
                <w:sz w:val="36"/>
                <w:szCs w:val="36"/>
                <w:shd w:val="clear" w:color="auto" w:fill="FFFFFF"/>
              </w:rPr>
              <w:t xml:space="preserve"> </w:t>
            </w:r>
            <w:r w:rsidR="004A391E" w:rsidRPr="004A391E">
              <w:rPr>
                <w:sz w:val="18"/>
                <w:szCs w:val="18"/>
              </w:rPr>
              <w:t>Bureau Du Vérificateur Général </w:t>
            </w:r>
            <w:r w:rsidR="004A391E">
              <w:rPr>
                <w:sz w:val="18"/>
                <w:szCs w:val="18"/>
              </w:rPr>
              <w:t>(</w:t>
            </w:r>
            <w:r w:rsidRPr="0000689A">
              <w:rPr>
                <w:sz w:val="18"/>
                <w:szCs w:val="18"/>
              </w:rPr>
              <w:t>BVG</w:t>
            </w:r>
            <w:r w:rsidR="004A391E">
              <w:rPr>
                <w:sz w:val="18"/>
                <w:szCs w:val="18"/>
              </w:rPr>
              <w:t>)</w:t>
            </w:r>
            <w:r w:rsidRPr="0000689A">
              <w:rPr>
                <w:sz w:val="18"/>
                <w:szCs w:val="18"/>
              </w:rPr>
              <w:t xml:space="preserve"> and CSO annual reports, Section des Comptes</w:t>
            </w:r>
          </w:p>
          <w:p w14:paraId="4DE95936" w14:textId="77777777" w:rsidR="00725622" w:rsidRPr="0000689A" w:rsidRDefault="00725622" w:rsidP="007D6595">
            <w:pPr>
              <w:rPr>
                <w:sz w:val="18"/>
                <w:szCs w:val="18"/>
              </w:rPr>
            </w:pPr>
          </w:p>
          <w:p w14:paraId="0C105226" w14:textId="1CE7D242" w:rsidR="00725622" w:rsidRPr="0000689A" w:rsidRDefault="00725622" w:rsidP="007D6595">
            <w:pPr>
              <w:rPr>
                <w:sz w:val="18"/>
                <w:szCs w:val="18"/>
              </w:rPr>
            </w:pPr>
            <w:r w:rsidRPr="0000689A">
              <w:rPr>
                <w:b/>
                <w:sz w:val="18"/>
                <w:szCs w:val="18"/>
                <w:u w:val="single"/>
              </w:rPr>
              <w:t>Output 1.2</w:t>
            </w:r>
            <w:r w:rsidRPr="0000689A">
              <w:rPr>
                <w:b/>
                <w:sz w:val="18"/>
                <w:szCs w:val="18"/>
              </w:rPr>
              <w:t xml:space="preserve">: </w:t>
            </w:r>
            <w:r w:rsidRPr="0000689A">
              <w:rPr>
                <w:sz w:val="18"/>
                <w:szCs w:val="18"/>
              </w:rPr>
              <w:t xml:space="preserve">Capacities, functions and financing of rule of law and national human rights institutions and systems strengthened to expand access to justice and combat discrimination, with a focus on women, victims of </w:t>
            </w:r>
            <w:r w:rsidR="004A391E">
              <w:rPr>
                <w:sz w:val="18"/>
                <w:szCs w:val="18"/>
              </w:rPr>
              <w:t>gender-based violence</w:t>
            </w:r>
            <w:r w:rsidR="004A391E" w:rsidRPr="0000689A">
              <w:rPr>
                <w:sz w:val="18"/>
                <w:szCs w:val="18"/>
              </w:rPr>
              <w:t xml:space="preserve"> </w:t>
            </w:r>
            <w:r w:rsidRPr="0000689A">
              <w:rPr>
                <w:sz w:val="18"/>
                <w:szCs w:val="18"/>
              </w:rPr>
              <w:t>and other marginalized groups</w:t>
            </w:r>
          </w:p>
          <w:p w14:paraId="692C3400" w14:textId="77777777" w:rsidR="00725622" w:rsidRPr="0000689A" w:rsidRDefault="00725622" w:rsidP="007D6595">
            <w:pPr>
              <w:rPr>
                <w:sz w:val="18"/>
                <w:szCs w:val="18"/>
              </w:rPr>
            </w:pPr>
          </w:p>
          <w:p w14:paraId="5FD3C6AE" w14:textId="77777777" w:rsidR="00725622" w:rsidRPr="0000689A" w:rsidRDefault="00725622" w:rsidP="007D6595">
            <w:pPr>
              <w:pStyle w:val="HTMLPreformatted"/>
              <w:rPr>
                <w:rFonts w:ascii="Times New Roman" w:hAnsi="Times New Roman" w:cs="Times New Roman"/>
                <w:sz w:val="18"/>
                <w:szCs w:val="18"/>
                <w:lang w:val="en-US" w:eastAsia="en-US"/>
              </w:rPr>
            </w:pPr>
            <w:r w:rsidRPr="0000689A">
              <w:rPr>
                <w:rFonts w:ascii="Times New Roman" w:hAnsi="Times New Roman" w:cs="Times New Roman"/>
                <w:b/>
                <w:sz w:val="18"/>
                <w:szCs w:val="18"/>
                <w:lang w:val="en-US" w:eastAsia="en-US"/>
              </w:rPr>
              <w:lastRenderedPageBreak/>
              <w:t>Indicator 1.2.1</w:t>
            </w:r>
            <w:r w:rsidRPr="0000689A">
              <w:rPr>
                <w:rFonts w:ascii="Times New Roman" w:hAnsi="Times New Roman" w:cs="Times New Roman"/>
                <w:sz w:val="18"/>
                <w:szCs w:val="18"/>
                <w:lang w:val="en-US" w:eastAsia="en-US"/>
              </w:rPr>
              <w:t>: Percentage of justice actors with adequate technical and operational capacity for quality service delivery (disaggregated by sex)</w:t>
            </w:r>
          </w:p>
          <w:p w14:paraId="5A79E384" w14:textId="0479E700" w:rsidR="00725622" w:rsidRPr="0000689A" w:rsidRDefault="00725622" w:rsidP="007D6595">
            <w:pPr>
              <w:pStyle w:val="HTMLPreformatted"/>
              <w:rPr>
                <w:rFonts w:ascii="Times New Roman" w:hAnsi="Times New Roman" w:cs="Times New Roman"/>
                <w:b/>
                <w:sz w:val="18"/>
                <w:szCs w:val="18"/>
                <w:lang w:val="en-US" w:eastAsia="en-US"/>
              </w:rPr>
            </w:pPr>
            <w:r w:rsidRPr="0000689A">
              <w:rPr>
                <w:rFonts w:ascii="Times New Roman" w:hAnsi="Times New Roman" w:cs="Times New Roman"/>
                <w:b/>
                <w:sz w:val="18"/>
                <w:szCs w:val="18"/>
                <w:lang w:val="en-US" w:eastAsia="en-US"/>
              </w:rPr>
              <w:t xml:space="preserve">Baseline: </w:t>
            </w:r>
            <w:r w:rsidRPr="000C10ED">
              <w:rPr>
                <w:rFonts w:ascii="Times New Roman" w:hAnsi="Times New Roman" w:cs="Times New Roman"/>
                <w:bCs/>
                <w:sz w:val="18"/>
                <w:szCs w:val="18"/>
                <w:lang w:val="en-US" w:eastAsia="en-US"/>
              </w:rPr>
              <w:t>T</w:t>
            </w:r>
            <w:r w:rsidR="000C10ED" w:rsidRPr="000C10ED">
              <w:rPr>
                <w:rFonts w:ascii="Times New Roman" w:hAnsi="Times New Roman" w:cs="Times New Roman"/>
                <w:bCs/>
                <w:sz w:val="18"/>
                <w:szCs w:val="18"/>
                <w:lang w:val="en-US" w:eastAsia="en-US"/>
              </w:rPr>
              <w:t>B</w:t>
            </w:r>
            <w:r w:rsidRPr="000C10ED">
              <w:rPr>
                <w:rFonts w:ascii="Times New Roman" w:hAnsi="Times New Roman" w:cs="Times New Roman"/>
                <w:bCs/>
                <w:sz w:val="18"/>
                <w:szCs w:val="18"/>
                <w:lang w:val="en-US" w:eastAsia="en-US"/>
              </w:rPr>
              <w:t>D</w:t>
            </w:r>
          </w:p>
          <w:p w14:paraId="111A24C9" w14:textId="77777777" w:rsidR="00725622" w:rsidRPr="0000689A" w:rsidRDefault="00725622" w:rsidP="007D6595">
            <w:pPr>
              <w:rPr>
                <w:sz w:val="18"/>
                <w:szCs w:val="18"/>
              </w:rPr>
            </w:pPr>
            <w:r w:rsidRPr="0000689A">
              <w:rPr>
                <w:b/>
                <w:sz w:val="18"/>
                <w:szCs w:val="18"/>
              </w:rPr>
              <w:t>Target</w:t>
            </w:r>
            <w:r w:rsidRPr="0000689A">
              <w:rPr>
                <w:sz w:val="18"/>
                <w:szCs w:val="18"/>
              </w:rPr>
              <w:t>: 50%</w:t>
            </w:r>
          </w:p>
          <w:p w14:paraId="3301E0BA" w14:textId="77777777" w:rsidR="00725622" w:rsidRPr="0000689A" w:rsidRDefault="00725622" w:rsidP="007D6595">
            <w:pPr>
              <w:rPr>
                <w:sz w:val="18"/>
                <w:szCs w:val="18"/>
              </w:rPr>
            </w:pPr>
            <w:r w:rsidRPr="0000689A">
              <w:rPr>
                <w:b/>
                <w:sz w:val="18"/>
                <w:szCs w:val="18"/>
              </w:rPr>
              <w:t>Data source, frequency</w:t>
            </w:r>
            <w:r w:rsidRPr="0000689A">
              <w:rPr>
                <w:sz w:val="18"/>
                <w:szCs w:val="18"/>
              </w:rPr>
              <w:t>: projects reports, annual</w:t>
            </w:r>
          </w:p>
          <w:p w14:paraId="6A1711C4" w14:textId="77777777" w:rsidR="00725622" w:rsidRPr="0000689A" w:rsidRDefault="00725622" w:rsidP="007D6595">
            <w:pPr>
              <w:rPr>
                <w:b/>
                <w:sz w:val="18"/>
                <w:szCs w:val="18"/>
              </w:rPr>
            </w:pPr>
          </w:p>
          <w:p w14:paraId="12117003" w14:textId="77777777" w:rsidR="00725622" w:rsidRPr="0000689A" w:rsidRDefault="00725622" w:rsidP="007D6595">
            <w:pPr>
              <w:spacing w:line="252" w:lineRule="auto"/>
              <w:rPr>
                <w:sz w:val="18"/>
                <w:szCs w:val="18"/>
              </w:rPr>
            </w:pPr>
            <w:r w:rsidRPr="0000689A">
              <w:rPr>
                <w:b/>
                <w:sz w:val="18"/>
                <w:szCs w:val="18"/>
              </w:rPr>
              <w:t>Indicator 1.2.2</w:t>
            </w:r>
            <w:r w:rsidRPr="0000689A">
              <w:rPr>
                <w:sz w:val="18"/>
                <w:szCs w:val="18"/>
              </w:rPr>
              <w:t>: Number of CSOs, media with strengthened capacities to monitor the implementation of rule of law</w:t>
            </w:r>
          </w:p>
          <w:p w14:paraId="4202D478" w14:textId="77777777" w:rsidR="00725622" w:rsidRPr="0000689A" w:rsidRDefault="00725622" w:rsidP="007D6595">
            <w:pPr>
              <w:rPr>
                <w:sz w:val="18"/>
                <w:szCs w:val="18"/>
              </w:rPr>
            </w:pPr>
            <w:r w:rsidRPr="0000689A">
              <w:rPr>
                <w:b/>
                <w:sz w:val="18"/>
                <w:szCs w:val="18"/>
              </w:rPr>
              <w:t>Baseline</w:t>
            </w:r>
            <w:r w:rsidRPr="0000689A">
              <w:rPr>
                <w:sz w:val="18"/>
                <w:szCs w:val="18"/>
              </w:rPr>
              <w:t>: 4</w:t>
            </w:r>
          </w:p>
          <w:p w14:paraId="019DCDF9" w14:textId="77777777" w:rsidR="00725622" w:rsidRPr="0000689A" w:rsidRDefault="00725622" w:rsidP="007D6595">
            <w:pPr>
              <w:rPr>
                <w:sz w:val="18"/>
                <w:szCs w:val="18"/>
              </w:rPr>
            </w:pPr>
            <w:r w:rsidRPr="0000689A">
              <w:rPr>
                <w:b/>
                <w:sz w:val="18"/>
                <w:szCs w:val="18"/>
              </w:rPr>
              <w:t>Target:</w:t>
            </w:r>
            <w:r w:rsidRPr="0000689A">
              <w:rPr>
                <w:sz w:val="18"/>
                <w:szCs w:val="18"/>
              </w:rPr>
              <w:t xml:space="preserve"> 20</w:t>
            </w:r>
          </w:p>
          <w:p w14:paraId="1DF37CC9" w14:textId="77777777" w:rsidR="00725622" w:rsidRPr="0000689A" w:rsidRDefault="00725622" w:rsidP="007D6595">
            <w:pPr>
              <w:rPr>
                <w:sz w:val="18"/>
                <w:szCs w:val="18"/>
              </w:rPr>
            </w:pPr>
            <w:r w:rsidRPr="0000689A">
              <w:rPr>
                <w:b/>
                <w:sz w:val="18"/>
                <w:szCs w:val="18"/>
              </w:rPr>
              <w:t>Data source, frequency</w:t>
            </w:r>
            <w:r w:rsidRPr="0000689A">
              <w:rPr>
                <w:sz w:val="18"/>
                <w:szCs w:val="18"/>
              </w:rPr>
              <w:t>: projects reports, annual</w:t>
            </w:r>
          </w:p>
          <w:p w14:paraId="2106EEC2" w14:textId="77777777" w:rsidR="00725622" w:rsidRPr="0000689A" w:rsidRDefault="00725622" w:rsidP="007D6595">
            <w:pPr>
              <w:rPr>
                <w:sz w:val="18"/>
                <w:szCs w:val="18"/>
              </w:rPr>
            </w:pPr>
          </w:p>
          <w:p w14:paraId="1AB8464D" w14:textId="77777777" w:rsidR="00725622" w:rsidRPr="0000689A" w:rsidRDefault="00725622" w:rsidP="007D6595">
            <w:pPr>
              <w:rPr>
                <w:rStyle w:val="tlid-translation"/>
                <w:sz w:val="18"/>
                <w:szCs w:val="18"/>
                <w:lang w:val="en"/>
              </w:rPr>
            </w:pPr>
            <w:r w:rsidRPr="0000689A">
              <w:rPr>
                <w:b/>
                <w:sz w:val="18"/>
                <w:szCs w:val="18"/>
                <w:u w:val="single"/>
              </w:rPr>
              <w:t>Output 1.3</w:t>
            </w:r>
            <w:r w:rsidRPr="0000689A">
              <w:rPr>
                <w:b/>
                <w:sz w:val="18"/>
                <w:szCs w:val="18"/>
              </w:rPr>
              <w:t xml:space="preserve">: </w:t>
            </w:r>
            <w:r w:rsidRPr="0000689A">
              <w:rPr>
                <w:rStyle w:val="tlid-translation"/>
                <w:sz w:val="18"/>
                <w:szCs w:val="18"/>
                <w:lang w:val="en"/>
              </w:rPr>
              <w:t>National and local capacities strengthened for reintegration, reconciliation, peaceful management of</w:t>
            </w:r>
          </w:p>
          <w:p w14:paraId="2A6DB39E" w14:textId="77777777" w:rsidR="00725622" w:rsidRPr="0000689A" w:rsidRDefault="00725622" w:rsidP="007D6595">
            <w:pPr>
              <w:pStyle w:val="CommentText"/>
              <w:rPr>
                <w:sz w:val="18"/>
                <w:szCs w:val="18"/>
              </w:rPr>
            </w:pPr>
            <w:r w:rsidRPr="0000689A">
              <w:rPr>
                <w:rStyle w:val="tlid-translation"/>
                <w:sz w:val="18"/>
                <w:szCs w:val="18"/>
                <w:lang w:val="en"/>
              </w:rPr>
              <w:t xml:space="preserve">conflict and prevention of violent extremism </w:t>
            </w:r>
          </w:p>
          <w:p w14:paraId="4D907E5A" w14:textId="77777777" w:rsidR="00725622" w:rsidRPr="0000689A" w:rsidRDefault="00725622" w:rsidP="007D6595">
            <w:pPr>
              <w:rPr>
                <w:sz w:val="18"/>
                <w:szCs w:val="18"/>
              </w:rPr>
            </w:pPr>
          </w:p>
          <w:p w14:paraId="3B4C2740" w14:textId="77777777" w:rsidR="00725622" w:rsidRPr="0000689A" w:rsidRDefault="00725622" w:rsidP="007D6595">
            <w:pPr>
              <w:rPr>
                <w:rStyle w:val="tlid-translation"/>
                <w:sz w:val="18"/>
                <w:szCs w:val="18"/>
                <w:lang w:val="en"/>
              </w:rPr>
            </w:pPr>
            <w:r w:rsidRPr="0000689A">
              <w:rPr>
                <w:rStyle w:val="tlid-translation"/>
                <w:b/>
                <w:sz w:val="18"/>
                <w:szCs w:val="18"/>
                <w:lang w:val="en"/>
              </w:rPr>
              <w:t>Indicator 1.3.1</w:t>
            </w:r>
            <w:r w:rsidRPr="0000689A">
              <w:rPr>
                <w:rStyle w:val="tlid-translation"/>
                <w:sz w:val="18"/>
                <w:szCs w:val="18"/>
                <w:lang w:val="en"/>
              </w:rPr>
              <w:t xml:space="preserve">: Percentage of community safety and cross-border security cooperation mechanisms put in place that are functional </w:t>
            </w:r>
            <w:r w:rsidRPr="0000689A">
              <w:rPr>
                <w:sz w:val="18"/>
                <w:szCs w:val="18"/>
                <w:lang w:val="en"/>
              </w:rPr>
              <w:br/>
            </w:r>
            <w:r w:rsidRPr="0000689A">
              <w:rPr>
                <w:rStyle w:val="tlid-translation"/>
                <w:b/>
                <w:sz w:val="18"/>
                <w:szCs w:val="18"/>
                <w:lang w:val="en"/>
              </w:rPr>
              <w:t>Baseline</w:t>
            </w:r>
            <w:r w:rsidRPr="0000689A">
              <w:rPr>
                <w:rStyle w:val="tlid-translation"/>
                <w:sz w:val="18"/>
                <w:szCs w:val="18"/>
                <w:lang w:val="en"/>
              </w:rPr>
              <w:t>: 2 (2019)</w:t>
            </w:r>
            <w:r w:rsidRPr="0000689A">
              <w:rPr>
                <w:sz w:val="18"/>
                <w:szCs w:val="18"/>
                <w:lang w:val="en"/>
              </w:rPr>
              <w:br/>
            </w:r>
            <w:r w:rsidRPr="0000689A">
              <w:rPr>
                <w:rStyle w:val="tlid-translation"/>
                <w:b/>
                <w:sz w:val="18"/>
                <w:szCs w:val="18"/>
                <w:lang w:val="en"/>
              </w:rPr>
              <w:t>Target</w:t>
            </w:r>
            <w:r w:rsidRPr="0000689A">
              <w:rPr>
                <w:rStyle w:val="tlid-translation"/>
                <w:sz w:val="18"/>
                <w:szCs w:val="18"/>
                <w:lang w:val="en"/>
              </w:rPr>
              <w:t>: 12</w:t>
            </w:r>
          </w:p>
          <w:p w14:paraId="738A92F2" w14:textId="77777777" w:rsidR="00725622" w:rsidRPr="0000689A" w:rsidRDefault="00725622" w:rsidP="007D6595">
            <w:pPr>
              <w:rPr>
                <w:sz w:val="18"/>
                <w:szCs w:val="18"/>
              </w:rPr>
            </w:pPr>
            <w:r w:rsidRPr="0000689A">
              <w:rPr>
                <w:rStyle w:val="tlid-translation"/>
                <w:b/>
                <w:sz w:val="18"/>
                <w:szCs w:val="18"/>
                <w:lang w:val="en"/>
              </w:rPr>
              <w:t>Data source, frequency</w:t>
            </w:r>
            <w:r w:rsidRPr="0000689A">
              <w:rPr>
                <w:rStyle w:val="tlid-translation"/>
                <w:sz w:val="18"/>
                <w:szCs w:val="18"/>
                <w:lang w:val="en"/>
              </w:rPr>
              <w:t>: projects reports, annual</w:t>
            </w:r>
          </w:p>
          <w:p w14:paraId="26343FCF" w14:textId="77777777" w:rsidR="00725622" w:rsidRPr="0000689A" w:rsidRDefault="00725622" w:rsidP="007D6595">
            <w:pPr>
              <w:rPr>
                <w:sz w:val="18"/>
                <w:szCs w:val="18"/>
              </w:rPr>
            </w:pPr>
            <w:r w:rsidRPr="0000689A">
              <w:rPr>
                <w:sz w:val="18"/>
                <w:szCs w:val="18"/>
              </w:rPr>
              <w:t xml:space="preserve"> </w:t>
            </w:r>
          </w:p>
          <w:p w14:paraId="3D809F46" w14:textId="77777777" w:rsidR="00725622" w:rsidRPr="0000689A" w:rsidRDefault="00725622" w:rsidP="007D6595">
            <w:pPr>
              <w:rPr>
                <w:sz w:val="18"/>
                <w:szCs w:val="18"/>
                <w:lang w:val="en"/>
              </w:rPr>
            </w:pPr>
            <w:r w:rsidRPr="0000689A">
              <w:rPr>
                <w:rStyle w:val="tlid-translation"/>
                <w:b/>
                <w:sz w:val="18"/>
                <w:szCs w:val="18"/>
                <w:lang w:val="en"/>
              </w:rPr>
              <w:t>Indicator 1.3.2</w:t>
            </w:r>
            <w:r w:rsidRPr="0000689A">
              <w:rPr>
                <w:rStyle w:val="tlid-translation"/>
                <w:sz w:val="18"/>
                <w:szCs w:val="18"/>
                <w:lang w:val="en"/>
              </w:rPr>
              <w:t xml:space="preserve">: Number of community conflict management and violent extremism control initiatives </w:t>
            </w:r>
            <w:r w:rsidRPr="0000689A">
              <w:rPr>
                <w:sz w:val="18"/>
                <w:szCs w:val="18"/>
                <w:lang w:val="en"/>
              </w:rPr>
              <w:t xml:space="preserve"> </w:t>
            </w:r>
            <w:r w:rsidRPr="0000689A">
              <w:rPr>
                <w:sz w:val="18"/>
                <w:szCs w:val="18"/>
                <w:lang w:val="en"/>
              </w:rPr>
              <w:br/>
            </w:r>
            <w:r w:rsidRPr="0000689A">
              <w:rPr>
                <w:rStyle w:val="tlid-translation"/>
                <w:b/>
                <w:sz w:val="18"/>
                <w:szCs w:val="18"/>
                <w:lang w:val="en"/>
              </w:rPr>
              <w:t>Baseline</w:t>
            </w:r>
            <w:r w:rsidRPr="0000689A">
              <w:rPr>
                <w:rStyle w:val="tlid-translation"/>
                <w:sz w:val="18"/>
                <w:szCs w:val="18"/>
                <w:lang w:val="en"/>
              </w:rPr>
              <w:t>: 3 (2018)</w:t>
            </w:r>
            <w:r w:rsidRPr="0000689A">
              <w:rPr>
                <w:sz w:val="18"/>
                <w:szCs w:val="18"/>
                <w:lang w:val="en"/>
              </w:rPr>
              <w:br/>
            </w:r>
            <w:r w:rsidRPr="0000689A">
              <w:rPr>
                <w:rStyle w:val="tlid-translation"/>
                <w:b/>
                <w:sz w:val="18"/>
                <w:szCs w:val="18"/>
                <w:lang w:val="en"/>
              </w:rPr>
              <w:t>Target</w:t>
            </w:r>
            <w:r w:rsidRPr="0000689A">
              <w:rPr>
                <w:rStyle w:val="tlid-translation"/>
                <w:sz w:val="18"/>
                <w:szCs w:val="18"/>
                <w:lang w:val="en"/>
              </w:rPr>
              <w:t>: 15</w:t>
            </w:r>
            <w:r w:rsidRPr="0000689A">
              <w:rPr>
                <w:sz w:val="18"/>
                <w:szCs w:val="18"/>
                <w:lang w:val="en"/>
              </w:rPr>
              <w:br/>
            </w:r>
            <w:r w:rsidRPr="0000689A">
              <w:rPr>
                <w:rStyle w:val="tlid-translation"/>
                <w:b/>
                <w:sz w:val="18"/>
                <w:szCs w:val="18"/>
                <w:lang w:val="en"/>
              </w:rPr>
              <w:t>Data source, frequency</w:t>
            </w:r>
            <w:r w:rsidRPr="0000689A">
              <w:rPr>
                <w:rStyle w:val="tlid-translation"/>
                <w:sz w:val="18"/>
                <w:szCs w:val="18"/>
                <w:lang w:val="en"/>
              </w:rPr>
              <w:t>: project reports, annual</w:t>
            </w:r>
          </w:p>
          <w:p w14:paraId="0A6B0751" w14:textId="77777777" w:rsidR="00725622" w:rsidRPr="0000689A" w:rsidRDefault="00725622" w:rsidP="007D6595">
            <w:pPr>
              <w:rPr>
                <w:b/>
                <w:sz w:val="18"/>
                <w:szCs w:val="18"/>
              </w:rPr>
            </w:pPr>
          </w:p>
          <w:p w14:paraId="47045B75" w14:textId="77777777" w:rsidR="00725622" w:rsidRPr="0000689A" w:rsidRDefault="00725622" w:rsidP="007D6595">
            <w:pPr>
              <w:rPr>
                <w:sz w:val="18"/>
                <w:szCs w:val="18"/>
              </w:rPr>
            </w:pPr>
            <w:r w:rsidRPr="0000689A">
              <w:rPr>
                <w:b/>
                <w:sz w:val="18"/>
                <w:szCs w:val="18"/>
                <w:u w:val="single"/>
              </w:rPr>
              <w:t>Output 1.4</w:t>
            </w:r>
            <w:r w:rsidRPr="0000689A">
              <w:rPr>
                <w:sz w:val="18"/>
                <w:szCs w:val="18"/>
              </w:rPr>
              <w:t>: Constitution-making, electoral and parliamentary processes and institutions strengthened to promote inclusion, transparency and accountability</w:t>
            </w:r>
          </w:p>
          <w:p w14:paraId="0D3577B7" w14:textId="77777777" w:rsidR="00725622" w:rsidRPr="0000689A" w:rsidRDefault="00725622" w:rsidP="007D6595">
            <w:pPr>
              <w:rPr>
                <w:rStyle w:val="tlid-translation"/>
                <w:b/>
                <w:sz w:val="18"/>
                <w:szCs w:val="18"/>
                <w:lang w:val="en"/>
              </w:rPr>
            </w:pPr>
          </w:p>
          <w:p w14:paraId="573E63A6" w14:textId="6BBE99BC" w:rsidR="00725622" w:rsidRPr="0000689A" w:rsidRDefault="00725622" w:rsidP="007D6595">
            <w:pPr>
              <w:jc w:val="both"/>
              <w:rPr>
                <w:rStyle w:val="tlid-translation"/>
                <w:sz w:val="18"/>
                <w:szCs w:val="18"/>
                <w:lang w:val="en"/>
              </w:rPr>
            </w:pPr>
            <w:r w:rsidRPr="0000689A">
              <w:rPr>
                <w:rStyle w:val="tlid-translation"/>
                <w:b/>
                <w:sz w:val="18"/>
                <w:szCs w:val="18"/>
                <w:lang w:val="en"/>
              </w:rPr>
              <w:t>Indicator 1.4.1</w:t>
            </w:r>
            <w:r w:rsidRPr="0000689A">
              <w:rPr>
                <w:rStyle w:val="tlid-translation"/>
                <w:sz w:val="18"/>
                <w:szCs w:val="18"/>
                <w:lang w:val="en"/>
              </w:rPr>
              <w:t xml:space="preserve">: Number of </w:t>
            </w:r>
            <w:r w:rsidR="00545523">
              <w:rPr>
                <w:rStyle w:val="tlid-translation"/>
                <w:sz w:val="18"/>
                <w:szCs w:val="18"/>
                <w:lang w:val="en"/>
              </w:rPr>
              <w:t>e</w:t>
            </w:r>
            <w:r w:rsidRPr="0000689A">
              <w:rPr>
                <w:rStyle w:val="tlid-translation"/>
                <w:sz w:val="18"/>
                <w:szCs w:val="18"/>
                <w:lang w:val="en"/>
              </w:rPr>
              <w:t xml:space="preserve">lectoral </w:t>
            </w:r>
            <w:r w:rsidR="00545523">
              <w:rPr>
                <w:rStyle w:val="tlid-translation"/>
                <w:sz w:val="18"/>
                <w:szCs w:val="18"/>
                <w:lang w:val="en"/>
              </w:rPr>
              <w:t>m</w:t>
            </w:r>
            <w:r w:rsidRPr="0000689A">
              <w:rPr>
                <w:rStyle w:val="tlid-translation"/>
                <w:sz w:val="18"/>
                <w:szCs w:val="18"/>
                <w:lang w:val="en"/>
              </w:rPr>
              <w:t xml:space="preserve">anagement </w:t>
            </w:r>
            <w:r w:rsidR="00545523">
              <w:rPr>
                <w:rStyle w:val="tlid-translation"/>
                <w:sz w:val="18"/>
                <w:szCs w:val="18"/>
                <w:lang w:val="en"/>
              </w:rPr>
              <w:t>b</w:t>
            </w:r>
            <w:r w:rsidRPr="0000689A">
              <w:rPr>
                <w:rStyle w:val="tlid-translation"/>
                <w:sz w:val="18"/>
                <w:szCs w:val="18"/>
                <w:lang w:val="en"/>
              </w:rPr>
              <w:t xml:space="preserve">odies with strengthened capacity to conduct inclusive and credible elections </w:t>
            </w:r>
          </w:p>
          <w:p w14:paraId="0F81ABAD" w14:textId="77777777" w:rsidR="00725622" w:rsidRPr="0000689A" w:rsidRDefault="00725622" w:rsidP="007D6595">
            <w:pPr>
              <w:rPr>
                <w:sz w:val="18"/>
                <w:szCs w:val="18"/>
              </w:rPr>
            </w:pPr>
            <w:r w:rsidRPr="0000689A">
              <w:rPr>
                <w:rStyle w:val="tlid-translation"/>
                <w:b/>
                <w:sz w:val="18"/>
                <w:szCs w:val="18"/>
                <w:lang w:val="en"/>
              </w:rPr>
              <w:t>Baseline</w:t>
            </w:r>
            <w:r w:rsidRPr="0000689A">
              <w:rPr>
                <w:rStyle w:val="tlid-translation"/>
                <w:sz w:val="18"/>
                <w:szCs w:val="18"/>
                <w:lang w:val="en"/>
              </w:rPr>
              <w:t>: 3</w:t>
            </w:r>
            <w:r w:rsidRPr="0000689A">
              <w:rPr>
                <w:sz w:val="18"/>
                <w:szCs w:val="18"/>
                <w:lang w:val="en"/>
              </w:rPr>
              <w:br/>
            </w:r>
            <w:r w:rsidRPr="0000689A">
              <w:rPr>
                <w:rStyle w:val="tlid-translation"/>
                <w:b/>
                <w:sz w:val="18"/>
                <w:szCs w:val="18"/>
                <w:lang w:val="en"/>
              </w:rPr>
              <w:t>Target</w:t>
            </w:r>
            <w:r w:rsidRPr="0000689A">
              <w:rPr>
                <w:rStyle w:val="tlid-translation"/>
                <w:sz w:val="18"/>
                <w:szCs w:val="18"/>
                <w:lang w:val="en"/>
              </w:rPr>
              <w:t>: 4</w:t>
            </w:r>
            <w:r w:rsidRPr="0000689A">
              <w:rPr>
                <w:sz w:val="18"/>
                <w:szCs w:val="18"/>
                <w:lang w:val="en"/>
              </w:rPr>
              <w:br/>
            </w:r>
            <w:r w:rsidRPr="0000689A">
              <w:rPr>
                <w:rStyle w:val="tlid-translation"/>
                <w:b/>
                <w:sz w:val="18"/>
                <w:szCs w:val="18"/>
                <w:lang w:val="en"/>
              </w:rPr>
              <w:t>Data source, frequency</w:t>
            </w:r>
            <w:r w:rsidRPr="0000689A">
              <w:rPr>
                <w:rStyle w:val="tlid-translation"/>
                <w:sz w:val="18"/>
                <w:szCs w:val="18"/>
                <w:lang w:val="en"/>
              </w:rPr>
              <w:t>: project reports, annual</w:t>
            </w:r>
          </w:p>
          <w:p w14:paraId="7CA3D38D" w14:textId="77777777" w:rsidR="00725622" w:rsidRPr="0000689A" w:rsidRDefault="00725622" w:rsidP="007D6595">
            <w:pPr>
              <w:rPr>
                <w:b/>
                <w:bCs/>
                <w:sz w:val="18"/>
                <w:szCs w:val="18"/>
              </w:rPr>
            </w:pPr>
          </w:p>
          <w:p w14:paraId="33F7C1E8" w14:textId="77777777" w:rsidR="00725622" w:rsidRPr="0000689A" w:rsidRDefault="00725622" w:rsidP="007D6595">
            <w:pPr>
              <w:rPr>
                <w:bCs/>
                <w:sz w:val="18"/>
                <w:szCs w:val="18"/>
              </w:rPr>
            </w:pPr>
            <w:r w:rsidRPr="0000689A">
              <w:rPr>
                <w:b/>
                <w:bCs/>
                <w:sz w:val="18"/>
                <w:szCs w:val="18"/>
              </w:rPr>
              <w:t xml:space="preserve">Indicator 1.4.2: </w:t>
            </w:r>
            <w:r w:rsidRPr="0000689A">
              <w:rPr>
                <w:bCs/>
                <w:sz w:val="18"/>
                <w:szCs w:val="18"/>
              </w:rPr>
              <w:t>Women's participation in elections</w:t>
            </w:r>
          </w:p>
          <w:p w14:paraId="42D6BA85" w14:textId="77777777" w:rsidR="00725622" w:rsidRPr="00545523" w:rsidRDefault="00725622" w:rsidP="00545523">
            <w:pPr>
              <w:rPr>
                <w:rStyle w:val="tlid-translation"/>
                <w:sz w:val="18"/>
                <w:szCs w:val="18"/>
                <w:lang w:val="en"/>
              </w:rPr>
            </w:pPr>
            <w:r w:rsidRPr="00545523">
              <w:rPr>
                <w:rStyle w:val="tlid-translation"/>
                <w:sz w:val="18"/>
                <w:szCs w:val="18"/>
                <w:lang w:val="en"/>
              </w:rPr>
              <w:t xml:space="preserve">Proportion of women in the voter registry </w:t>
            </w:r>
          </w:p>
          <w:p w14:paraId="42BE66F8" w14:textId="0D19DB6C" w:rsidR="00725622" w:rsidRPr="0000689A" w:rsidRDefault="00725622" w:rsidP="007D6595">
            <w:pPr>
              <w:rPr>
                <w:sz w:val="18"/>
                <w:szCs w:val="18"/>
              </w:rPr>
            </w:pPr>
            <w:r w:rsidRPr="0000689A">
              <w:rPr>
                <w:rStyle w:val="tlid-translation"/>
                <w:b/>
                <w:sz w:val="18"/>
                <w:szCs w:val="18"/>
                <w:lang w:val="en"/>
              </w:rPr>
              <w:lastRenderedPageBreak/>
              <w:t>Baseline</w:t>
            </w:r>
            <w:r w:rsidRPr="0000689A">
              <w:rPr>
                <w:rStyle w:val="tlid-translation"/>
                <w:sz w:val="18"/>
                <w:szCs w:val="18"/>
                <w:lang w:val="en"/>
              </w:rPr>
              <w:t>: 48</w:t>
            </w:r>
            <w:r w:rsidR="00512458">
              <w:rPr>
                <w:rStyle w:val="tlid-translation"/>
                <w:sz w:val="18"/>
                <w:szCs w:val="18"/>
                <w:lang w:val="en"/>
              </w:rPr>
              <w:t>.</w:t>
            </w:r>
            <w:r w:rsidRPr="0000689A">
              <w:rPr>
                <w:rStyle w:val="tlid-translation"/>
                <w:sz w:val="18"/>
                <w:szCs w:val="18"/>
                <w:lang w:val="en"/>
              </w:rPr>
              <w:t>67%</w:t>
            </w:r>
            <w:r w:rsidRPr="0000689A">
              <w:rPr>
                <w:sz w:val="18"/>
                <w:szCs w:val="18"/>
                <w:lang w:val="en"/>
              </w:rPr>
              <w:br/>
            </w:r>
            <w:r w:rsidRPr="0000689A">
              <w:rPr>
                <w:rStyle w:val="tlid-translation"/>
                <w:b/>
                <w:sz w:val="18"/>
                <w:szCs w:val="18"/>
                <w:lang w:val="en"/>
              </w:rPr>
              <w:t>Target</w:t>
            </w:r>
            <w:r w:rsidRPr="0000689A">
              <w:rPr>
                <w:rStyle w:val="tlid-translation"/>
                <w:sz w:val="18"/>
                <w:szCs w:val="18"/>
                <w:lang w:val="en"/>
              </w:rPr>
              <w:t>: 51</w:t>
            </w:r>
            <w:r w:rsidR="00512458">
              <w:rPr>
                <w:rStyle w:val="tlid-translation"/>
                <w:sz w:val="18"/>
                <w:szCs w:val="18"/>
                <w:lang w:val="en"/>
              </w:rPr>
              <w:t>.</w:t>
            </w:r>
            <w:r w:rsidRPr="0000689A">
              <w:rPr>
                <w:rStyle w:val="tlid-translation"/>
                <w:sz w:val="18"/>
                <w:szCs w:val="18"/>
                <w:lang w:val="en"/>
              </w:rPr>
              <w:t>47</w:t>
            </w:r>
            <w:r w:rsidRPr="0000689A">
              <w:rPr>
                <w:sz w:val="18"/>
                <w:szCs w:val="18"/>
                <w:lang w:val="en"/>
              </w:rPr>
              <w:br/>
            </w:r>
            <w:r w:rsidRPr="0000689A">
              <w:rPr>
                <w:rStyle w:val="tlid-translation"/>
                <w:b/>
                <w:sz w:val="18"/>
                <w:szCs w:val="18"/>
                <w:lang w:val="en"/>
              </w:rPr>
              <w:t>Data source, frequency</w:t>
            </w:r>
            <w:r w:rsidRPr="0000689A">
              <w:rPr>
                <w:rStyle w:val="tlid-translation"/>
                <w:sz w:val="18"/>
                <w:szCs w:val="18"/>
                <w:lang w:val="en"/>
              </w:rPr>
              <w:t>: reports on elections, cyclic</w:t>
            </w:r>
            <w:r w:rsidR="00512458">
              <w:rPr>
                <w:rStyle w:val="tlid-translation"/>
                <w:sz w:val="18"/>
                <w:szCs w:val="18"/>
                <w:lang w:val="en"/>
              </w:rPr>
              <w:t>al</w:t>
            </w:r>
          </w:p>
          <w:p w14:paraId="1D810C17" w14:textId="77777777" w:rsidR="00725622" w:rsidRPr="0000689A" w:rsidRDefault="00725622" w:rsidP="007D6595">
            <w:pPr>
              <w:rPr>
                <w:sz w:val="18"/>
                <w:szCs w:val="18"/>
              </w:rPr>
            </w:pPr>
          </w:p>
        </w:tc>
        <w:tc>
          <w:tcPr>
            <w:tcW w:w="676" w:type="pct"/>
            <w:vMerge w:val="restart"/>
            <w:tcBorders>
              <w:top w:val="single" w:sz="4" w:space="0" w:color="auto"/>
              <w:left w:val="single" w:sz="4" w:space="0" w:color="auto"/>
              <w:bottom w:val="single" w:sz="4" w:space="0" w:color="auto"/>
            </w:tcBorders>
            <w:shd w:val="clear" w:color="auto" w:fill="auto"/>
          </w:tcPr>
          <w:p w14:paraId="7AB99995" w14:textId="3403657F" w:rsidR="00725622" w:rsidRPr="0000689A" w:rsidRDefault="00725622" w:rsidP="007D6595">
            <w:pPr>
              <w:rPr>
                <w:sz w:val="18"/>
                <w:szCs w:val="18"/>
              </w:rPr>
            </w:pPr>
            <w:r w:rsidRPr="0000689A">
              <w:rPr>
                <w:sz w:val="18"/>
                <w:szCs w:val="18"/>
              </w:rPr>
              <w:lastRenderedPageBreak/>
              <w:t xml:space="preserve">Ministries </w:t>
            </w:r>
            <w:r w:rsidR="004A391E">
              <w:rPr>
                <w:sz w:val="18"/>
                <w:szCs w:val="18"/>
              </w:rPr>
              <w:t xml:space="preserve">in charge </w:t>
            </w:r>
            <w:r w:rsidRPr="0000689A">
              <w:rPr>
                <w:sz w:val="18"/>
                <w:szCs w:val="18"/>
              </w:rPr>
              <w:t xml:space="preserve">of institutional </w:t>
            </w:r>
            <w:r w:rsidR="004A391E">
              <w:rPr>
                <w:sz w:val="18"/>
                <w:szCs w:val="18"/>
              </w:rPr>
              <w:t>r</w:t>
            </w:r>
            <w:r w:rsidRPr="0000689A">
              <w:rPr>
                <w:sz w:val="18"/>
                <w:szCs w:val="18"/>
              </w:rPr>
              <w:t>eform, decentralization, Foreign Affairs, Finance,</w:t>
            </w:r>
          </w:p>
          <w:p w14:paraId="1EF30FB0" w14:textId="76C5B150" w:rsidR="00B439B6" w:rsidRDefault="00CF72A4" w:rsidP="007D6595">
            <w:pPr>
              <w:rPr>
                <w:sz w:val="18"/>
                <w:szCs w:val="18"/>
                <w:lang w:val="fr-FR"/>
              </w:rPr>
            </w:pPr>
            <w:r>
              <w:rPr>
                <w:sz w:val="18"/>
                <w:szCs w:val="18"/>
                <w:lang w:val="fr-FR"/>
              </w:rPr>
              <w:t xml:space="preserve">Commissariat au Développement </w:t>
            </w:r>
            <w:r w:rsidR="00CD76EA">
              <w:rPr>
                <w:sz w:val="18"/>
                <w:szCs w:val="18"/>
                <w:lang w:val="fr-FR"/>
              </w:rPr>
              <w:t>Institutionnel</w:t>
            </w:r>
            <w:r w:rsidR="00725622" w:rsidRPr="00726EC2">
              <w:rPr>
                <w:sz w:val="18"/>
                <w:szCs w:val="18"/>
                <w:lang w:val="fr-FR"/>
              </w:rPr>
              <w:t>,</w:t>
            </w:r>
            <w:r w:rsidR="004A391E" w:rsidRPr="00726EC2">
              <w:rPr>
                <w:lang w:val="fr-FR"/>
              </w:rPr>
              <w:t xml:space="preserve"> </w:t>
            </w:r>
            <w:r w:rsidR="004A391E" w:rsidRPr="00726EC2">
              <w:rPr>
                <w:sz w:val="18"/>
                <w:szCs w:val="18"/>
                <w:lang w:val="fr-FR"/>
              </w:rPr>
              <w:t>Agence Nationale d'Investissement des Collectivités Territoriales</w:t>
            </w:r>
            <w:r w:rsidR="00725622" w:rsidRPr="00726EC2">
              <w:rPr>
                <w:sz w:val="18"/>
                <w:szCs w:val="18"/>
                <w:lang w:val="fr-FR"/>
              </w:rPr>
              <w:t xml:space="preserve">, </w:t>
            </w:r>
          </w:p>
          <w:p w14:paraId="68F2B708" w14:textId="7542CE59" w:rsidR="004A391E" w:rsidRPr="00726EC2" w:rsidRDefault="00AE2D20" w:rsidP="007D6595">
            <w:pPr>
              <w:rPr>
                <w:sz w:val="18"/>
                <w:szCs w:val="18"/>
                <w:lang w:val="fr-FR"/>
              </w:rPr>
            </w:pPr>
            <w:r w:rsidRPr="00726EC2">
              <w:rPr>
                <w:sz w:val="18"/>
                <w:szCs w:val="18"/>
                <w:lang w:val="fr-FR"/>
              </w:rPr>
              <w:t>Direction Générale des Collectivités Territoriales</w:t>
            </w:r>
            <w:r w:rsidR="006E6239">
              <w:rPr>
                <w:sz w:val="18"/>
                <w:szCs w:val="18"/>
                <w:lang w:val="fr-FR"/>
              </w:rPr>
              <w:t>,</w:t>
            </w:r>
            <w:r w:rsidR="00725622" w:rsidRPr="00726EC2">
              <w:rPr>
                <w:sz w:val="18"/>
                <w:szCs w:val="18"/>
                <w:lang w:val="fr-FR"/>
              </w:rPr>
              <w:t xml:space="preserve"> </w:t>
            </w:r>
            <w:r w:rsidR="004A391E" w:rsidRPr="00726EC2">
              <w:rPr>
                <w:sz w:val="18"/>
                <w:szCs w:val="18"/>
                <w:lang w:val="fr-FR"/>
              </w:rPr>
              <w:t xml:space="preserve">Governments of Canada, Germany, </w:t>
            </w:r>
            <w:r w:rsidR="00725622" w:rsidRPr="00726EC2">
              <w:rPr>
                <w:sz w:val="18"/>
                <w:szCs w:val="18"/>
                <w:lang w:val="fr-FR"/>
              </w:rPr>
              <w:t xml:space="preserve">Luxembourg, </w:t>
            </w:r>
          </w:p>
          <w:p w14:paraId="3D45D10E" w14:textId="327F931B" w:rsidR="00725622" w:rsidRPr="0000689A" w:rsidRDefault="00725622" w:rsidP="007D6595">
            <w:pPr>
              <w:rPr>
                <w:sz w:val="18"/>
                <w:szCs w:val="18"/>
              </w:rPr>
            </w:pPr>
            <w:r w:rsidRPr="0000689A">
              <w:rPr>
                <w:sz w:val="18"/>
                <w:szCs w:val="18"/>
              </w:rPr>
              <w:t>World Bank MINUSMA,</w:t>
            </w:r>
          </w:p>
          <w:p w14:paraId="3A71DD87" w14:textId="0B9E7F84" w:rsidR="00725622" w:rsidRPr="0000689A" w:rsidRDefault="00725622" w:rsidP="007D6595">
            <w:pPr>
              <w:rPr>
                <w:sz w:val="18"/>
                <w:szCs w:val="18"/>
              </w:rPr>
            </w:pPr>
            <w:r w:rsidRPr="0000689A">
              <w:rPr>
                <w:sz w:val="18"/>
                <w:szCs w:val="18"/>
              </w:rPr>
              <w:t xml:space="preserve">UNCDF, </w:t>
            </w:r>
            <w:r w:rsidR="000C10ED">
              <w:rPr>
                <w:sz w:val="18"/>
                <w:szCs w:val="18"/>
              </w:rPr>
              <w:t>CSOs</w:t>
            </w:r>
          </w:p>
          <w:p w14:paraId="3D4C5CE9" w14:textId="77777777" w:rsidR="00725622" w:rsidRPr="0000689A" w:rsidRDefault="00725622" w:rsidP="007D6595">
            <w:pPr>
              <w:rPr>
                <w:sz w:val="18"/>
                <w:szCs w:val="18"/>
              </w:rPr>
            </w:pPr>
          </w:p>
          <w:p w14:paraId="35951A75" w14:textId="77777777" w:rsidR="00725622" w:rsidRPr="0000689A" w:rsidRDefault="00725622" w:rsidP="007D6595">
            <w:pPr>
              <w:rPr>
                <w:sz w:val="18"/>
                <w:szCs w:val="18"/>
              </w:rPr>
            </w:pPr>
          </w:p>
          <w:p w14:paraId="3424BCBE" w14:textId="77777777" w:rsidR="00725622" w:rsidRPr="0000689A" w:rsidRDefault="00725622" w:rsidP="007D6595">
            <w:pPr>
              <w:rPr>
                <w:sz w:val="18"/>
                <w:szCs w:val="18"/>
              </w:rPr>
            </w:pPr>
          </w:p>
          <w:p w14:paraId="00698E62" w14:textId="77777777" w:rsidR="00725622" w:rsidRPr="0000689A" w:rsidRDefault="00725622" w:rsidP="007D6595">
            <w:pPr>
              <w:rPr>
                <w:sz w:val="18"/>
                <w:szCs w:val="18"/>
              </w:rPr>
            </w:pPr>
          </w:p>
          <w:p w14:paraId="6C87F268" w14:textId="77777777" w:rsidR="00725622" w:rsidRPr="0000689A" w:rsidRDefault="00725622" w:rsidP="007D6595">
            <w:pPr>
              <w:rPr>
                <w:sz w:val="18"/>
                <w:szCs w:val="18"/>
              </w:rPr>
            </w:pPr>
          </w:p>
          <w:p w14:paraId="366B7173" w14:textId="77777777" w:rsidR="00725622" w:rsidRPr="0000689A" w:rsidRDefault="00725622" w:rsidP="007D6595">
            <w:pPr>
              <w:rPr>
                <w:sz w:val="18"/>
                <w:szCs w:val="18"/>
              </w:rPr>
            </w:pPr>
          </w:p>
          <w:p w14:paraId="62BB70FB" w14:textId="68450A9A" w:rsidR="00725622" w:rsidRPr="0000689A" w:rsidRDefault="007A60B8" w:rsidP="007D6595">
            <w:pPr>
              <w:rPr>
                <w:sz w:val="18"/>
                <w:szCs w:val="18"/>
              </w:rPr>
            </w:pPr>
            <w:r>
              <w:rPr>
                <w:sz w:val="18"/>
                <w:szCs w:val="18"/>
              </w:rPr>
              <w:lastRenderedPageBreak/>
              <w:t>M</w:t>
            </w:r>
            <w:r w:rsidR="00725622" w:rsidRPr="0000689A">
              <w:rPr>
                <w:sz w:val="18"/>
                <w:szCs w:val="18"/>
              </w:rPr>
              <w:t xml:space="preserve">inistries of Justice, Security, </w:t>
            </w:r>
            <w:r w:rsidR="000C10ED">
              <w:rPr>
                <w:sz w:val="18"/>
                <w:szCs w:val="18"/>
              </w:rPr>
              <w:t>National Human Rights Commission</w:t>
            </w:r>
            <w:r w:rsidR="00725622" w:rsidRPr="0000689A">
              <w:rPr>
                <w:sz w:val="18"/>
                <w:szCs w:val="18"/>
              </w:rPr>
              <w:t xml:space="preserve">, </w:t>
            </w:r>
            <w:r w:rsidR="000C10ED" w:rsidRPr="00726EC2">
              <w:rPr>
                <w:sz w:val="18"/>
                <w:szCs w:val="18"/>
              </w:rPr>
              <w:t>Mediateur de la République</w:t>
            </w:r>
          </w:p>
          <w:p w14:paraId="2A178954" w14:textId="11FE5B29" w:rsidR="00CD76EA" w:rsidRDefault="00CD76EA" w:rsidP="000C10ED">
            <w:pPr>
              <w:rPr>
                <w:sz w:val="18"/>
                <w:szCs w:val="18"/>
              </w:rPr>
            </w:pPr>
            <w:r>
              <w:rPr>
                <w:sz w:val="18"/>
                <w:szCs w:val="18"/>
              </w:rPr>
              <w:t>CSOs</w:t>
            </w:r>
          </w:p>
          <w:p w14:paraId="719A1AD5" w14:textId="0F9A3608" w:rsidR="00725622" w:rsidRPr="0000689A" w:rsidRDefault="000C10ED" w:rsidP="000C10ED">
            <w:pPr>
              <w:rPr>
                <w:sz w:val="18"/>
                <w:szCs w:val="18"/>
              </w:rPr>
            </w:pPr>
            <w:r>
              <w:rPr>
                <w:sz w:val="18"/>
                <w:szCs w:val="18"/>
              </w:rPr>
              <w:t xml:space="preserve">Governments of Denmark, Germany, Japan, </w:t>
            </w:r>
            <w:r w:rsidR="00725622" w:rsidRPr="0000689A">
              <w:rPr>
                <w:sz w:val="18"/>
                <w:szCs w:val="18"/>
              </w:rPr>
              <w:t xml:space="preserve">Netherlands, </w:t>
            </w:r>
          </w:p>
          <w:p w14:paraId="6B7A1892" w14:textId="77777777" w:rsidR="000C10ED" w:rsidRPr="00726EC2" w:rsidRDefault="00725622" w:rsidP="007D6595">
            <w:pPr>
              <w:rPr>
                <w:sz w:val="18"/>
                <w:szCs w:val="18"/>
              </w:rPr>
            </w:pPr>
            <w:r w:rsidRPr="00726EC2">
              <w:rPr>
                <w:sz w:val="18"/>
                <w:szCs w:val="18"/>
              </w:rPr>
              <w:t xml:space="preserve">Sweden, </w:t>
            </w:r>
          </w:p>
          <w:p w14:paraId="400443CE" w14:textId="64C70E8B" w:rsidR="00725622" w:rsidRPr="00726EC2" w:rsidRDefault="00725622" w:rsidP="007D6595">
            <w:pPr>
              <w:rPr>
                <w:sz w:val="18"/>
                <w:szCs w:val="18"/>
              </w:rPr>
            </w:pPr>
            <w:r w:rsidRPr="00726EC2">
              <w:rPr>
                <w:sz w:val="18"/>
                <w:szCs w:val="18"/>
              </w:rPr>
              <w:t xml:space="preserve">MINUSMA, </w:t>
            </w:r>
          </w:p>
          <w:p w14:paraId="7EAA1B5C" w14:textId="77777777" w:rsidR="00725622" w:rsidRPr="00726EC2" w:rsidRDefault="00725622" w:rsidP="007D6595">
            <w:pPr>
              <w:rPr>
                <w:sz w:val="18"/>
                <w:szCs w:val="18"/>
              </w:rPr>
            </w:pPr>
          </w:p>
          <w:p w14:paraId="5EE89D58" w14:textId="77777777" w:rsidR="00725622" w:rsidRPr="00726EC2" w:rsidRDefault="00725622" w:rsidP="007D6595">
            <w:pPr>
              <w:rPr>
                <w:sz w:val="18"/>
                <w:szCs w:val="18"/>
              </w:rPr>
            </w:pPr>
          </w:p>
          <w:p w14:paraId="1CE91BCD" w14:textId="77777777" w:rsidR="00725622" w:rsidRPr="00726EC2" w:rsidRDefault="00725622" w:rsidP="007D6595">
            <w:pPr>
              <w:rPr>
                <w:sz w:val="18"/>
                <w:szCs w:val="18"/>
              </w:rPr>
            </w:pPr>
          </w:p>
          <w:p w14:paraId="35DC515A" w14:textId="77777777" w:rsidR="00725622" w:rsidRPr="00726EC2" w:rsidRDefault="00725622" w:rsidP="007D6595">
            <w:pPr>
              <w:rPr>
                <w:sz w:val="18"/>
                <w:szCs w:val="18"/>
              </w:rPr>
            </w:pPr>
          </w:p>
          <w:p w14:paraId="6029C747" w14:textId="77777777" w:rsidR="00725622" w:rsidRPr="00726EC2" w:rsidRDefault="00725622" w:rsidP="007D6595">
            <w:pPr>
              <w:rPr>
                <w:sz w:val="18"/>
                <w:szCs w:val="18"/>
              </w:rPr>
            </w:pPr>
            <w:r w:rsidRPr="00726EC2">
              <w:rPr>
                <w:sz w:val="18"/>
                <w:szCs w:val="18"/>
              </w:rPr>
              <w:t xml:space="preserve"> </w:t>
            </w:r>
          </w:p>
          <w:p w14:paraId="2667E430" w14:textId="245400D5" w:rsidR="000C10ED" w:rsidRPr="00726EC2" w:rsidRDefault="007A60B8" w:rsidP="007D6595">
            <w:pPr>
              <w:rPr>
                <w:sz w:val="18"/>
                <w:szCs w:val="18"/>
              </w:rPr>
            </w:pPr>
            <w:r>
              <w:rPr>
                <w:sz w:val="18"/>
                <w:szCs w:val="18"/>
              </w:rPr>
              <w:t>M</w:t>
            </w:r>
            <w:r w:rsidR="00725622" w:rsidRPr="00726EC2">
              <w:rPr>
                <w:sz w:val="18"/>
                <w:szCs w:val="18"/>
              </w:rPr>
              <w:t xml:space="preserve">inistries of Religious Affairs, Territorial Administration, National Reconciliation, Justice, </w:t>
            </w:r>
          </w:p>
          <w:p w14:paraId="5BF015A5" w14:textId="4385D2A6" w:rsidR="00545523" w:rsidRPr="00726EC2" w:rsidRDefault="000C10ED" w:rsidP="007D6595">
            <w:pPr>
              <w:rPr>
                <w:sz w:val="18"/>
                <w:szCs w:val="18"/>
              </w:rPr>
            </w:pPr>
            <w:r w:rsidRPr="00726EC2">
              <w:rPr>
                <w:sz w:val="18"/>
                <w:szCs w:val="18"/>
              </w:rPr>
              <w:t xml:space="preserve">Governments of </w:t>
            </w:r>
            <w:r w:rsidR="00725622" w:rsidRPr="00726EC2">
              <w:rPr>
                <w:sz w:val="18"/>
                <w:szCs w:val="18"/>
              </w:rPr>
              <w:t xml:space="preserve">Denmark, Sweden, </w:t>
            </w:r>
            <w:r w:rsidRPr="00726EC2">
              <w:rPr>
                <w:sz w:val="18"/>
                <w:szCs w:val="18"/>
              </w:rPr>
              <w:t>Peacebuil</w:t>
            </w:r>
            <w:r w:rsidR="00545523" w:rsidRPr="00726EC2">
              <w:rPr>
                <w:sz w:val="18"/>
                <w:szCs w:val="18"/>
              </w:rPr>
              <w:t>ding Fund</w:t>
            </w:r>
            <w:r w:rsidR="00725622" w:rsidRPr="00726EC2">
              <w:rPr>
                <w:sz w:val="18"/>
                <w:szCs w:val="18"/>
              </w:rPr>
              <w:t xml:space="preserve">, MINUSMA, </w:t>
            </w:r>
          </w:p>
          <w:p w14:paraId="7E2D166A" w14:textId="7FEEF036" w:rsidR="00725622" w:rsidRPr="00726EC2" w:rsidRDefault="000C10ED" w:rsidP="007D6595">
            <w:pPr>
              <w:rPr>
                <w:sz w:val="18"/>
                <w:szCs w:val="18"/>
              </w:rPr>
            </w:pPr>
            <w:r w:rsidRPr="00726EC2">
              <w:rPr>
                <w:sz w:val="18"/>
                <w:szCs w:val="18"/>
              </w:rPr>
              <w:t>Faith-based organizations</w:t>
            </w:r>
          </w:p>
          <w:p w14:paraId="22C1CB48" w14:textId="77777777" w:rsidR="00725622" w:rsidRPr="00726EC2" w:rsidRDefault="00725622" w:rsidP="007D6595">
            <w:pPr>
              <w:rPr>
                <w:sz w:val="18"/>
                <w:szCs w:val="18"/>
              </w:rPr>
            </w:pPr>
          </w:p>
          <w:p w14:paraId="7FA05CD9" w14:textId="77777777" w:rsidR="00725622" w:rsidRPr="00726EC2" w:rsidRDefault="00725622" w:rsidP="007D6595">
            <w:pPr>
              <w:rPr>
                <w:sz w:val="18"/>
                <w:szCs w:val="18"/>
              </w:rPr>
            </w:pPr>
          </w:p>
          <w:p w14:paraId="4616ECEA" w14:textId="77777777" w:rsidR="00725622" w:rsidRPr="00726EC2" w:rsidRDefault="00725622" w:rsidP="007D6595">
            <w:pPr>
              <w:rPr>
                <w:sz w:val="18"/>
                <w:szCs w:val="18"/>
              </w:rPr>
            </w:pPr>
          </w:p>
          <w:p w14:paraId="50151FC7" w14:textId="3C9A9FA5" w:rsidR="00545523" w:rsidRPr="00726EC2" w:rsidRDefault="00725622" w:rsidP="007D6595">
            <w:pPr>
              <w:rPr>
                <w:sz w:val="18"/>
                <w:szCs w:val="18"/>
              </w:rPr>
            </w:pPr>
            <w:r w:rsidRPr="00726EC2">
              <w:rPr>
                <w:sz w:val="18"/>
                <w:szCs w:val="18"/>
              </w:rPr>
              <w:t xml:space="preserve">Ministries of Territorial Administration, </w:t>
            </w:r>
            <w:r w:rsidR="00545523" w:rsidRPr="00726EC2">
              <w:rPr>
                <w:sz w:val="18"/>
                <w:szCs w:val="18"/>
              </w:rPr>
              <w:t>Parliament,</w:t>
            </w:r>
          </w:p>
          <w:p w14:paraId="6B4D3D98" w14:textId="77777777" w:rsidR="00545523" w:rsidRPr="00811682" w:rsidRDefault="00725622" w:rsidP="007D6595">
            <w:pPr>
              <w:rPr>
                <w:sz w:val="18"/>
                <w:szCs w:val="18"/>
              </w:rPr>
            </w:pPr>
            <w:r w:rsidRPr="00811682">
              <w:rPr>
                <w:sz w:val="18"/>
                <w:szCs w:val="18"/>
              </w:rPr>
              <w:t xml:space="preserve">Electoral management structures, </w:t>
            </w:r>
          </w:p>
          <w:p w14:paraId="504D481E" w14:textId="77777777" w:rsidR="00E559B1" w:rsidRDefault="00725622" w:rsidP="007D6595">
            <w:pPr>
              <w:rPr>
                <w:sz w:val="18"/>
                <w:szCs w:val="18"/>
              </w:rPr>
            </w:pPr>
            <w:r w:rsidRPr="00811682">
              <w:rPr>
                <w:sz w:val="18"/>
                <w:szCs w:val="18"/>
              </w:rPr>
              <w:t xml:space="preserve">European Union, MINUSMA, </w:t>
            </w:r>
            <w:r w:rsidR="00811682">
              <w:rPr>
                <w:sz w:val="18"/>
                <w:szCs w:val="18"/>
              </w:rPr>
              <w:t xml:space="preserve"> </w:t>
            </w:r>
          </w:p>
          <w:p w14:paraId="1C4B2913" w14:textId="3CA8AE02" w:rsidR="00725622" w:rsidRPr="00811682" w:rsidRDefault="00811682" w:rsidP="007D6595">
            <w:pPr>
              <w:rPr>
                <w:sz w:val="18"/>
                <w:szCs w:val="18"/>
              </w:rPr>
            </w:pPr>
            <w:r>
              <w:rPr>
                <w:sz w:val="18"/>
                <w:szCs w:val="18"/>
              </w:rPr>
              <w:t>CSOs</w:t>
            </w:r>
          </w:p>
        </w:tc>
        <w:tc>
          <w:tcPr>
            <w:tcW w:w="956" w:type="pct"/>
            <w:tcBorders>
              <w:top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0A737D5F" w14:textId="77777777" w:rsidR="00725622" w:rsidRPr="0000689A" w:rsidRDefault="00725622" w:rsidP="007D6595">
            <w:pPr>
              <w:rPr>
                <w:b/>
                <w:sz w:val="18"/>
                <w:szCs w:val="18"/>
              </w:rPr>
            </w:pPr>
            <w:r w:rsidRPr="0000689A">
              <w:rPr>
                <w:b/>
                <w:sz w:val="18"/>
                <w:szCs w:val="18"/>
              </w:rPr>
              <w:lastRenderedPageBreak/>
              <w:t>Regular: 5,020,134</w:t>
            </w:r>
          </w:p>
          <w:p w14:paraId="0B9D5339" w14:textId="77777777" w:rsidR="00725622" w:rsidRPr="0000689A" w:rsidRDefault="00725622" w:rsidP="007D6595">
            <w:pPr>
              <w:rPr>
                <w:b/>
                <w:sz w:val="18"/>
                <w:szCs w:val="18"/>
              </w:rPr>
            </w:pPr>
            <w:r w:rsidRPr="0000689A">
              <w:rPr>
                <w:b/>
                <w:sz w:val="18"/>
                <w:szCs w:val="18"/>
              </w:rPr>
              <w:t>Other: 7,971,235</w:t>
            </w:r>
          </w:p>
        </w:tc>
      </w:tr>
      <w:tr w:rsidR="00725622" w:rsidRPr="0000689A" w14:paraId="284D72ED" w14:textId="77777777" w:rsidTr="0000689A">
        <w:tc>
          <w:tcPr>
            <w:tcW w:w="829" w:type="pct"/>
            <w:gridSpan w:val="2"/>
            <w:vMerge/>
            <w:tcBorders>
              <w:top w:val="single" w:sz="4" w:space="0" w:color="auto"/>
              <w:left w:val="single" w:sz="4" w:space="0" w:color="auto"/>
              <w:bottom w:val="single" w:sz="4" w:space="0" w:color="auto"/>
            </w:tcBorders>
            <w:tcMar>
              <w:top w:w="72" w:type="dxa"/>
              <w:left w:w="144" w:type="dxa"/>
              <w:bottom w:w="72" w:type="dxa"/>
              <w:right w:w="144" w:type="dxa"/>
            </w:tcMar>
          </w:tcPr>
          <w:p w14:paraId="49A75AF0" w14:textId="77777777" w:rsidR="00725622" w:rsidRPr="0000689A" w:rsidRDefault="00725622" w:rsidP="007D6595">
            <w:pPr>
              <w:rPr>
                <w:sz w:val="18"/>
                <w:szCs w:val="18"/>
                <w:lang w:val="en-GB"/>
              </w:rPr>
            </w:pPr>
          </w:p>
        </w:tc>
        <w:tc>
          <w:tcPr>
            <w:tcW w:w="722" w:type="pct"/>
            <w:vMerge/>
            <w:tcBorders>
              <w:top w:val="single" w:sz="4" w:space="0" w:color="auto"/>
              <w:bottom w:val="single" w:sz="4" w:space="0" w:color="auto"/>
              <w:right w:val="single" w:sz="4" w:space="0" w:color="auto"/>
            </w:tcBorders>
          </w:tcPr>
          <w:p w14:paraId="345880EE" w14:textId="77777777" w:rsidR="00725622" w:rsidRPr="0000689A" w:rsidRDefault="00725622" w:rsidP="007D6595">
            <w:pPr>
              <w:rPr>
                <w:sz w:val="18"/>
                <w:szCs w:val="18"/>
                <w:lang w:val="en-GB"/>
              </w:rPr>
            </w:pPr>
          </w:p>
        </w:tc>
        <w:tc>
          <w:tcPr>
            <w:tcW w:w="1817" w:type="pct"/>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256F8D6" w14:textId="77777777" w:rsidR="00725622" w:rsidRPr="0000689A" w:rsidRDefault="00725622" w:rsidP="007D6595">
            <w:pPr>
              <w:rPr>
                <w:sz w:val="18"/>
                <w:szCs w:val="18"/>
                <w:lang w:val="en-GB"/>
              </w:rPr>
            </w:pPr>
          </w:p>
        </w:tc>
        <w:tc>
          <w:tcPr>
            <w:tcW w:w="676" w:type="pct"/>
            <w:vMerge/>
            <w:tcBorders>
              <w:top w:val="single" w:sz="4" w:space="0" w:color="auto"/>
              <w:left w:val="single" w:sz="4" w:space="0" w:color="auto"/>
              <w:bottom w:val="single" w:sz="4" w:space="0" w:color="auto"/>
            </w:tcBorders>
            <w:shd w:val="clear" w:color="auto" w:fill="auto"/>
          </w:tcPr>
          <w:p w14:paraId="1D95036F" w14:textId="77777777" w:rsidR="00725622" w:rsidRPr="0000689A" w:rsidRDefault="00725622" w:rsidP="007D6595">
            <w:pPr>
              <w:rPr>
                <w:sz w:val="18"/>
                <w:szCs w:val="18"/>
                <w:lang w:val="en-GB"/>
              </w:rPr>
            </w:pPr>
          </w:p>
        </w:tc>
        <w:tc>
          <w:tcPr>
            <w:tcW w:w="956" w:type="pct"/>
            <w:tcBorders>
              <w:top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78B17D0E" w14:textId="77777777" w:rsidR="00725622" w:rsidRPr="0000689A" w:rsidRDefault="00725622" w:rsidP="007D6595">
            <w:pPr>
              <w:rPr>
                <w:b/>
                <w:sz w:val="18"/>
                <w:szCs w:val="18"/>
              </w:rPr>
            </w:pPr>
          </w:p>
          <w:p w14:paraId="4C178A15" w14:textId="77777777" w:rsidR="00725622" w:rsidRPr="0000689A" w:rsidRDefault="00725622" w:rsidP="007D6595">
            <w:pPr>
              <w:rPr>
                <w:b/>
                <w:sz w:val="18"/>
                <w:szCs w:val="18"/>
              </w:rPr>
            </w:pPr>
          </w:p>
          <w:p w14:paraId="3E19152E" w14:textId="77777777" w:rsidR="00725622" w:rsidRPr="0000689A" w:rsidRDefault="00725622" w:rsidP="007D6595">
            <w:pPr>
              <w:rPr>
                <w:b/>
                <w:sz w:val="18"/>
                <w:szCs w:val="18"/>
              </w:rPr>
            </w:pPr>
          </w:p>
          <w:p w14:paraId="634E5F79" w14:textId="77777777" w:rsidR="00725622" w:rsidRPr="0000689A" w:rsidRDefault="00725622" w:rsidP="007D6595">
            <w:pPr>
              <w:rPr>
                <w:b/>
                <w:sz w:val="18"/>
                <w:szCs w:val="18"/>
              </w:rPr>
            </w:pPr>
          </w:p>
          <w:p w14:paraId="50B19606" w14:textId="77777777" w:rsidR="00725622" w:rsidRPr="0000689A" w:rsidRDefault="00725622" w:rsidP="007D6595">
            <w:pPr>
              <w:rPr>
                <w:b/>
                <w:sz w:val="18"/>
                <w:szCs w:val="18"/>
              </w:rPr>
            </w:pPr>
          </w:p>
          <w:p w14:paraId="47D541B1" w14:textId="77777777" w:rsidR="00725622" w:rsidRPr="0000689A" w:rsidRDefault="00725622" w:rsidP="007D6595">
            <w:pPr>
              <w:rPr>
                <w:b/>
                <w:sz w:val="18"/>
                <w:szCs w:val="18"/>
              </w:rPr>
            </w:pPr>
          </w:p>
          <w:p w14:paraId="5B45F126" w14:textId="77777777" w:rsidR="00725622" w:rsidRPr="0000689A" w:rsidRDefault="00725622" w:rsidP="007D6595">
            <w:pPr>
              <w:jc w:val="right"/>
              <w:rPr>
                <w:b/>
                <w:sz w:val="18"/>
                <w:szCs w:val="18"/>
              </w:rPr>
            </w:pPr>
          </w:p>
          <w:p w14:paraId="25413472" w14:textId="77777777" w:rsidR="00725622" w:rsidRPr="0000689A" w:rsidRDefault="00725622" w:rsidP="007D6595">
            <w:pPr>
              <w:rPr>
                <w:b/>
                <w:sz w:val="18"/>
                <w:szCs w:val="18"/>
              </w:rPr>
            </w:pPr>
          </w:p>
          <w:p w14:paraId="5185B3A2" w14:textId="77777777" w:rsidR="00725622" w:rsidRPr="0000689A" w:rsidRDefault="00725622" w:rsidP="007D6595">
            <w:pPr>
              <w:rPr>
                <w:b/>
                <w:sz w:val="18"/>
                <w:szCs w:val="18"/>
              </w:rPr>
            </w:pPr>
          </w:p>
          <w:p w14:paraId="11492CDD" w14:textId="77777777" w:rsidR="00725622" w:rsidRPr="0000689A" w:rsidRDefault="00725622" w:rsidP="007D6595">
            <w:pPr>
              <w:rPr>
                <w:b/>
                <w:sz w:val="18"/>
                <w:szCs w:val="18"/>
              </w:rPr>
            </w:pPr>
          </w:p>
          <w:p w14:paraId="3F4ADA0D" w14:textId="77777777" w:rsidR="00725622" w:rsidRPr="0000689A" w:rsidRDefault="00725622" w:rsidP="007D6595">
            <w:pPr>
              <w:rPr>
                <w:b/>
                <w:sz w:val="18"/>
                <w:szCs w:val="18"/>
              </w:rPr>
            </w:pPr>
          </w:p>
          <w:p w14:paraId="359BEE4E" w14:textId="77777777" w:rsidR="00725622" w:rsidRPr="0000689A" w:rsidRDefault="00725622" w:rsidP="007D6595">
            <w:pPr>
              <w:rPr>
                <w:b/>
                <w:sz w:val="18"/>
                <w:szCs w:val="18"/>
              </w:rPr>
            </w:pPr>
          </w:p>
          <w:p w14:paraId="3A11E80C" w14:textId="77777777" w:rsidR="00725622" w:rsidRPr="0000689A" w:rsidRDefault="00725622" w:rsidP="007D6595">
            <w:pPr>
              <w:rPr>
                <w:b/>
                <w:sz w:val="18"/>
                <w:szCs w:val="18"/>
              </w:rPr>
            </w:pPr>
          </w:p>
          <w:p w14:paraId="5BFFF9A9" w14:textId="77777777" w:rsidR="00725622" w:rsidRPr="0000689A" w:rsidRDefault="00725622" w:rsidP="007D6595">
            <w:pPr>
              <w:rPr>
                <w:b/>
                <w:sz w:val="18"/>
                <w:szCs w:val="18"/>
              </w:rPr>
            </w:pPr>
          </w:p>
          <w:p w14:paraId="0619B86B" w14:textId="77777777" w:rsidR="00725622" w:rsidRPr="0000689A" w:rsidRDefault="00725622" w:rsidP="007D6595">
            <w:pPr>
              <w:rPr>
                <w:b/>
                <w:sz w:val="18"/>
                <w:szCs w:val="18"/>
              </w:rPr>
            </w:pPr>
            <w:r w:rsidRPr="0000689A">
              <w:rPr>
                <w:b/>
                <w:sz w:val="18"/>
                <w:szCs w:val="18"/>
              </w:rPr>
              <w:t>Regular: 2,805,369</w:t>
            </w:r>
          </w:p>
          <w:p w14:paraId="23C48331" w14:textId="77777777" w:rsidR="00725622" w:rsidRPr="0000689A" w:rsidRDefault="00725622" w:rsidP="007D6595">
            <w:pPr>
              <w:rPr>
                <w:b/>
                <w:sz w:val="18"/>
                <w:szCs w:val="18"/>
              </w:rPr>
            </w:pPr>
            <w:r w:rsidRPr="0000689A">
              <w:rPr>
                <w:b/>
                <w:sz w:val="18"/>
                <w:szCs w:val="18"/>
              </w:rPr>
              <w:t>Other: 9,793,639</w:t>
            </w:r>
          </w:p>
          <w:p w14:paraId="44E9A99F" w14:textId="77777777" w:rsidR="00725622" w:rsidRPr="0000689A" w:rsidRDefault="00725622" w:rsidP="007D6595">
            <w:pPr>
              <w:rPr>
                <w:b/>
                <w:sz w:val="18"/>
                <w:szCs w:val="18"/>
              </w:rPr>
            </w:pPr>
          </w:p>
          <w:p w14:paraId="531D02CA" w14:textId="77777777" w:rsidR="00725622" w:rsidRPr="0000689A" w:rsidRDefault="00725622" w:rsidP="007D6595">
            <w:pPr>
              <w:rPr>
                <w:b/>
                <w:sz w:val="18"/>
                <w:szCs w:val="18"/>
              </w:rPr>
            </w:pPr>
          </w:p>
          <w:p w14:paraId="1B00EAE8" w14:textId="77777777" w:rsidR="00725622" w:rsidRPr="0000689A" w:rsidRDefault="00725622" w:rsidP="007D6595">
            <w:pPr>
              <w:rPr>
                <w:b/>
                <w:sz w:val="18"/>
                <w:szCs w:val="18"/>
              </w:rPr>
            </w:pPr>
          </w:p>
          <w:p w14:paraId="0D4092DD" w14:textId="77777777" w:rsidR="00725622" w:rsidRPr="0000689A" w:rsidRDefault="00725622" w:rsidP="007D6595">
            <w:pPr>
              <w:rPr>
                <w:b/>
                <w:sz w:val="18"/>
                <w:szCs w:val="18"/>
              </w:rPr>
            </w:pPr>
          </w:p>
          <w:p w14:paraId="014ECDD4" w14:textId="77777777" w:rsidR="00725622" w:rsidRPr="0000689A" w:rsidRDefault="00725622" w:rsidP="007D6595">
            <w:pPr>
              <w:rPr>
                <w:b/>
                <w:sz w:val="18"/>
                <w:szCs w:val="18"/>
              </w:rPr>
            </w:pPr>
          </w:p>
          <w:p w14:paraId="473AF191" w14:textId="77777777" w:rsidR="00725622" w:rsidRPr="0000689A" w:rsidRDefault="00725622" w:rsidP="007D6595">
            <w:pPr>
              <w:rPr>
                <w:b/>
                <w:sz w:val="18"/>
                <w:szCs w:val="18"/>
              </w:rPr>
            </w:pPr>
          </w:p>
          <w:p w14:paraId="3B522051" w14:textId="77777777" w:rsidR="00725622" w:rsidRPr="0000689A" w:rsidRDefault="00725622" w:rsidP="007D6595">
            <w:pPr>
              <w:rPr>
                <w:b/>
                <w:sz w:val="18"/>
                <w:szCs w:val="18"/>
              </w:rPr>
            </w:pPr>
          </w:p>
          <w:p w14:paraId="58AEA428" w14:textId="77777777" w:rsidR="00725622" w:rsidRPr="0000689A" w:rsidRDefault="00725622" w:rsidP="007D6595">
            <w:pPr>
              <w:rPr>
                <w:b/>
                <w:sz w:val="18"/>
                <w:szCs w:val="18"/>
              </w:rPr>
            </w:pPr>
          </w:p>
          <w:p w14:paraId="3EDC7F7A" w14:textId="77777777" w:rsidR="00725622" w:rsidRPr="0000689A" w:rsidRDefault="00725622" w:rsidP="007D6595">
            <w:pPr>
              <w:rPr>
                <w:b/>
                <w:sz w:val="18"/>
                <w:szCs w:val="18"/>
              </w:rPr>
            </w:pPr>
          </w:p>
          <w:p w14:paraId="2C134935" w14:textId="77777777" w:rsidR="00725622" w:rsidRPr="0000689A" w:rsidRDefault="00725622" w:rsidP="007D6595">
            <w:pPr>
              <w:rPr>
                <w:b/>
                <w:sz w:val="18"/>
                <w:szCs w:val="18"/>
              </w:rPr>
            </w:pPr>
          </w:p>
          <w:p w14:paraId="7AEC4094" w14:textId="77777777" w:rsidR="00725622" w:rsidRPr="0000689A" w:rsidRDefault="00725622" w:rsidP="007D6595">
            <w:pPr>
              <w:rPr>
                <w:b/>
                <w:sz w:val="18"/>
                <w:szCs w:val="18"/>
              </w:rPr>
            </w:pPr>
          </w:p>
          <w:p w14:paraId="54767529" w14:textId="77777777" w:rsidR="00725622" w:rsidRPr="0000689A" w:rsidRDefault="00725622" w:rsidP="007D6595">
            <w:pPr>
              <w:rPr>
                <w:b/>
                <w:sz w:val="18"/>
                <w:szCs w:val="18"/>
              </w:rPr>
            </w:pPr>
          </w:p>
          <w:p w14:paraId="5F79886C" w14:textId="77777777" w:rsidR="00725622" w:rsidRPr="0000689A" w:rsidRDefault="00725622" w:rsidP="007D6595">
            <w:pPr>
              <w:rPr>
                <w:b/>
                <w:sz w:val="18"/>
                <w:szCs w:val="18"/>
              </w:rPr>
            </w:pPr>
          </w:p>
          <w:p w14:paraId="547391F7" w14:textId="77777777" w:rsidR="00725622" w:rsidRPr="0000689A" w:rsidRDefault="00725622" w:rsidP="007D6595">
            <w:pPr>
              <w:rPr>
                <w:b/>
                <w:sz w:val="18"/>
                <w:szCs w:val="18"/>
              </w:rPr>
            </w:pPr>
          </w:p>
          <w:p w14:paraId="70B39ECC" w14:textId="77777777" w:rsidR="00725622" w:rsidRPr="0000689A" w:rsidRDefault="00725622" w:rsidP="007D6595">
            <w:pPr>
              <w:rPr>
                <w:b/>
                <w:sz w:val="18"/>
                <w:szCs w:val="18"/>
              </w:rPr>
            </w:pPr>
          </w:p>
          <w:p w14:paraId="35DFF1CB" w14:textId="77777777" w:rsidR="00725622" w:rsidRPr="0000689A" w:rsidRDefault="00725622" w:rsidP="007D6595">
            <w:pPr>
              <w:rPr>
                <w:b/>
                <w:sz w:val="18"/>
                <w:szCs w:val="18"/>
              </w:rPr>
            </w:pPr>
          </w:p>
          <w:p w14:paraId="6B4BD1FC" w14:textId="77777777" w:rsidR="00725622" w:rsidRPr="0000689A" w:rsidRDefault="00725622" w:rsidP="007D6595">
            <w:pPr>
              <w:rPr>
                <w:b/>
                <w:sz w:val="18"/>
                <w:szCs w:val="18"/>
              </w:rPr>
            </w:pPr>
          </w:p>
          <w:p w14:paraId="56C39733" w14:textId="77777777" w:rsidR="00725622" w:rsidRPr="0000689A" w:rsidRDefault="00725622" w:rsidP="007D6595">
            <w:pPr>
              <w:rPr>
                <w:b/>
                <w:sz w:val="18"/>
                <w:szCs w:val="18"/>
              </w:rPr>
            </w:pPr>
          </w:p>
          <w:p w14:paraId="288C53AC" w14:textId="77777777" w:rsidR="00725622" w:rsidRPr="0000689A" w:rsidRDefault="00725622" w:rsidP="007D6595">
            <w:pPr>
              <w:rPr>
                <w:b/>
                <w:sz w:val="18"/>
                <w:szCs w:val="18"/>
              </w:rPr>
            </w:pPr>
          </w:p>
          <w:p w14:paraId="2A72C6A7" w14:textId="77777777" w:rsidR="00725622" w:rsidRPr="0000689A" w:rsidRDefault="00725622" w:rsidP="007D6595">
            <w:pPr>
              <w:rPr>
                <w:b/>
                <w:sz w:val="18"/>
                <w:szCs w:val="18"/>
              </w:rPr>
            </w:pPr>
            <w:r w:rsidRPr="0000689A">
              <w:rPr>
                <w:b/>
                <w:sz w:val="18"/>
                <w:szCs w:val="18"/>
              </w:rPr>
              <w:t>Regular: 3,830,384</w:t>
            </w:r>
          </w:p>
          <w:p w14:paraId="103BADFE" w14:textId="77777777" w:rsidR="00725622" w:rsidRPr="0000689A" w:rsidRDefault="00725622" w:rsidP="007D6595">
            <w:pPr>
              <w:rPr>
                <w:b/>
                <w:sz w:val="18"/>
                <w:szCs w:val="18"/>
              </w:rPr>
            </w:pPr>
            <w:r w:rsidRPr="0000689A">
              <w:rPr>
                <w:b/>
                <w:sz w:val="18"/>
                <w:szCs w:val="18"/>
              </w:rPr>
              <w:t>Other: 8,578,703</w:t>
            </w:r>
          </w:p>
          <w:p w14:paraId="5C8E9B06" w14:textId="77777777" w:rsidR="00725622" w:rsidRPr="0000689A" w:rsidRDefault="00725622" w:rsidP="007D6595">
            <w:pPr>
              <w:rPr>
                <w:b/>
                <w:sz w:val="18"/>
                <w:szCs w:val="18"/>
              </w:rPr>
            </w:pPr>
          </w:p>
          <w:p w14:paraId="65DE2665" w14:textId="77777777" w:rsidR="00725622" w:rsidRPr="0000689A" w:rsidRDefault="00725622" w:rsidP="007D6595">
            <w:pPr>
              <w:rPr>
                <w:b/>
                <w:sz w:val="18"/>
                <w:szCs w:val="18"/>
              </w:rPr>
            </w:pPr>
          </w:p>
          <w:p w14:paraId="1673DC24" w14:textId="77777777" w:rsidR="00725622" w:rsidRPr="0000689A" w:rsidRDefault="00725622" w:rsidP="007D6595">
            <w:pPr>
              <w:rPr>
                <w:b/>
                <w:sz w:val="18"/>
                <w:szCs w:val="18"/>
              </w:rPr>
            </w:pPr>
          </w:p>
          <w:p w14:paraId="75D116AF" w14:textId="77777777" w:rsidR="00725622" w:rsidRPr="0000689A" w:rsidRDefault="00725622" w:rsidP="007D6595">
            <w:pPr>
              <w:rPr>
                <w:b/>
                <w:sz w:val="18"/>
                <w:szCs w:val="18"/>
              </w:rPr>
            </w:pPr>
          </w:p>
          <w:p w14:paraId="71602DF5" w14:textId="77777777" w:rsidR="00725622" w:rsidRPr="0000689A" w:rsidRDefault="00725622" w:rsidP="007D6595">
            <w:pPr>
              <w:rPr>
                <w:b/>
                <w:sz w:val="18"/>
                <w:szCs w:val="18"/>
              </w:rPr>
            </w:pPr>
          </w:p>
          <w:p w14:paraId="11D00FE9" w14:textId="77777777" w:rsidR="00725622" w:rsidRPr="0000689A" w:rsidRDefault="00725622" w:rsidP="007D6595">
            <w:pPr>
              <w:rPr>
                <w:b/>
                <w:sz w:val="18"/>
                <w:szCs w:val="18"/>
              </w:rPr>
            </w:pPr>
          </w:p>
          <w:p w14:paraId="75FF1384" w14:textId="77777777" w:rsidR="00725622" w:rsidRPr="0000689A" w:rsidRDefault="00725622" w:rsidP="007D6595">
            <w:pPr>
              <w:rPr>
                <w:b/>
                <w:sz w:val="18"/>
                <w:szCs w:val="18"/>
              </w:rPr>
            </w:pPr>
          </w:p>
          <w:p w14:paraId="559C9FCB" w14:textId="77777777" w:rsidR="00725622" w:rsidRPr="0000689A" w:rsidRDefault="00725622" w:rsidP="007D6595">
            <w:pPr>
              <w:rPr>
                <w:b/>
                <w:sz w:val="18"/>
                <w:szCs w:val="18"/>
              </w:rPr>
            </w:pPr>
          </w:p>
          <w:p w14:paraId="74AB1DDD" w14:textId="77777777" w:rsidR="00725622" w:rsidRPr="0000689A" w:rsidRDefault="00725622" w:rsidP="007D6595">
            <w:pPr>
              <w:rPr>
                <w:b/>
                <w:sz w:val="18"/>
                <w:szCs w:val="18"/>
              </w:rPr>
            </w:pPr>
          </w:p>
          <w:p w14:paraId="63A58F6F" w14:textId="77777777" w:rsidR="00725622" w:rsidRPr="0000689A" w:rsidRDefault="00725622" w:rsidP="007D6595">
            <w:pPr>
              <w:rPr>
                <w:b/>
                <w:sz w:val="18"/>
                <w:szCs w:val="18"/>
              </w:rPr>
            </w:pPr>
          </w:p>
          <w:p w14:paraId="617C81BE" w14:textId="77777777" w:rsidR="00725622" w:rsidRPr="0000689A" w:rsidRDefault="00725622" w:rsidP="007D6595">
            <w:pPr>
              <w:rPr>
                <w:b/>
                <w:sz w:val="18"/>
                <w:szCs w:val="18"/>
              </w:rPr>
            </w:pPr>
          </w:p>
          <w:p w14:paraId="008A4FDC" w14:textId="77777777" w:rsidR="00725622" w:rsidRPr="0000689A" w:rsidRDefault="00725622" w:rsidP="007D6595">
            <w:pPr>
              <w:rPr>
                <w:b/>
                <w:sz w:val="18"/>
                <w:szCs w:val="18"/>
              </w:rPr>
            </w:pPr>
          </w:p>
          <w:p w14:paraId="55266BBC" w14:textId="77777777" w:rsidR="00725622" w:rsidRPr="0000689A" w:rsidRDefault="00725622" w:rsidP="007D6595">
            <w:pPr>
              <w:rPr>
                <w:b/>
                <w:sz w:val="18"/>
                <w:szCs w:val="18"/>
              </w:rPr>
            </w:pPr>
          </w:p>
          <w:p w14:paraId="3DFFE9B5" w14:textId="77777777" w:rsidR="00725622" w:rsidRPr="0000689A" w:rsidRDefault="00725622" w:rsidP="007D6595">
            <w:pPr>
              <w:rPr>
                <w:b/>
                <w:sz w:val="18"/>
                <w:szCs w:val="18"/>
              </w:rPr>
            </w:pPr>
          </w:p>
          <w:p w14:paraId="1DB5A4F7" w14:textId="77777777" w:rsidR="00725622" w:rsidRPr="0000689A" w:rsidRDefault="00725622" w:rsidP="007D6595">
            <w:pPr>
              <w:rPr>
                <w:b/>
                <w:sz w:val="18"/>
                <w:szCs w:val="18"/>
              </w:rPr>
            </w:pPr>
            <w:r w:rsidRPr="0000689A">
              <w:rPr>
                <w:b/>
                <w:sz w:val="18"/>
                <w:szCs w:val="18"/>
              </w:rPr>
              <w:t>Regular: 3,647,346</w:t>
            </w:r>
          </w:p>
          <w:p w14:paraId="5C8653E5" w14:textId="77777777" w:rsidR="00725622" w:rsidRPr="0000689A" w:rsidRDefault="00725622" w:rsidP="007D6595">
            <w:pPr>
              <w:rPr>
                <w:b/>
                <w:sz w:val="18"/>
                <w:szCs w:val="18"/>
              </w:rPr>
            </w:pPr>
            <w:r w:rsidRPr="0000689A">
              <w:rPr>
                <w:b/>
                <w:sz w:val="18"/>
                <w:szCs w:val="18"/>
              </w:rPr>
              <w:t>Other: 22,869,394</w:t>
            </w:r>
          </w:p>
        </w:tc>
      </w:tr>
      <w:tr w:rsidR="00725622" w:rsidRPr="0000689A" w14:paraId="2C3B9EC6" w14:textId="77777777" w:rsidTr="0000689A">
        <w:tc>
          <w:tcPr>
            <w:tcW w:w="4044" w:type="pct"/>
            <w:gridSpan w:val="5"/>
            <w:vMerge w:val="restar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E3EB5CE" w14:textId="79FF1801" w:rsidR="00725622" w:rsidRPr="0000689A" w:rsidRDefault="00725622" w:rsidP="007D6595">
            <w:pPr>
              <w:jc w:val="right"/>
              <w:rPr>
                <w:b/>
                <w:sz w:val="18"/>
                <w:szCs w:val="18"/>
                <w:lang w:val="en-GB"/>
              </w:rPr>
            </w:pPr>
            <w:r w:rsidRPr="0000689A">
              <w:rPr>
                <w:b/>
                <w:sz w:val="18"/>
                <w:szCs w:val="18"/>
                <w:lang w:val="en-GB"/>
              </w:rPr>
              <w:lastRenderedPageBreak/>
              <w:t>Sub</w:t>
            </w:r>
            <w:r w:rsidR="00545523">
              <w:rPr>
                <w:b/>
                <w:sz w:val="18"/>
                <w:szCs w:val="18"/>
                <w:lang w:val="en-GB"/>
              </w:rPr>
              <w:t>t</w:t>
            </w:r>
            <w:r w:rsidRPr="0000689A">
              <w:rPr>
                <w:b/>
                <w:sz w:val="18"/>
                <w:szCs w:val="18"/>
                <w:lang w:val="en-GB"/>
              </w:rPr>
              <w:t>otal</w:t>
            </w:r>
            <w:r w:rsidR="00545523">
              <w:rPr>
                <w:b/>
                <w:sz w:val="18"/>
                <w:szCs w:val="18"/>
                <w:lang w:val="en-GB"/>
              </w:rPr>
              <w:t>,</w:t>
            </w:r>
            <w:r w:rsidRPr="0000689A">
              <w:rPr>
                <w:b/>
                <w:sz w:val="18"/>
                <w:szCs w:val="18"/>
                <w:lang w:val="en-GB"/>
              </w:rPr>
              <w:t xml:space="preserve"> Outcome 1</w:t>
            </w:r>
            <w:r w:rsidRPr="0000689A">
              <w:rPr>
                <w:sz w:val="18"/>
                <w:szCs w:val="18"/>
                <w:lang w:val="en-GB"/>
              </w:rPr>
              <w:t xml:space="preserve"> </w:t>
            </w:r>
          </w:p>
        </w:tc>
        <w:tc>
          <w:tcPr>
            <w:tcW w:w="956"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6D17329" w14:textId="77777777" w:rsidR="00725622" w:rsidRPr="0000689A" w:rsidRDefault="00725622" w:rsidP="007D6595">
            <w:pPr>
              <w:rPr>
                <w:b/>
                <w:sz w:val="18"/>
                <w:szCs w:val="18"/>
              </w:rPr>
            </w:pPr>
            <w:r w:rsidRPr="0000689A">
              <w:rPr>
                <w:b/>
                <w:sz w:val="18"/>
                <w:szCs w:val="18"/>
              </w:rPr>
              <w:t>Regular: 15,303,233</w:t>
            </w:r>
          </w:p>
        </w:tc>
      </w:tr>
      <w:tr w:rsidR="00725622" w:rsidRPr="0000689A" w14:paraId="0879E94F" w14:textId="77777777" w:rsidTr="0000689A">
        <w:tc>
          <w:tcPr>
            <w:tcW w:w="4044" w:type="pct"/>
            <w:gridSpan w:val="5"/>
            <w:vMerge/>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646D239" w14:textId="77777777" w:rsidR="00725622" w:rsidRPr="0000689A" w:rsidRDefault="00725622" w:rsidP="007D6595">
            <w:pPr>
              <w:rPr>
                <w:sz w:val="18"/>
                <w:szCs w:val="18"/>
                <w:lang w:val="en-GB"/>
              </w:rPr>
            </w:pPr>
          </w:p>
        </w:tc>
        <w:tc>
          <w:tcPr>
            <w:tcW w:w="956"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CC40ED5" w14:textId="1AD8AF31" w:rsidR="00725622" w:rsidRPr="0000689A" w:rsidRDefault="00725622" w:rsidP="007D6595">
            <w:pPr>
              <w:rPr>
                <w:b/>
                <w:sz w:val="18"/>
                <w:szCs w:val="18"/>
              </w:rPr>
            </w:pPr>
            <w:r w:rsidRPr="0000689A">
              <w:rPr>
                <w:b/>
                <w:sz w:val="18"/>
                <w:szCs w:val="18"/>
              </w:rPr>
              <w:t>Other: 49,212,971</w:t>
            </w:r>
          </w:p>
        </w:tc>
      </w:tr>
      <w:tr w:rsidR="00725622" w:rsidRPr="0000689A" w14:paraId="16DAA729" w14:textId="77777777" w:rsidTr="0000689A">
        <w:tc>
          <w:tcPr>
            <w:tcW w:w="5000" w:type="pct"/>
            <w:gridSpan w:val="6"/>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7F82CC7" w14:textId="77777777" w:rsidR="00725622" w:rsidRPr="0000689A" w:rsidRDefault="00725622" w:rsidP="007D6595">
            <w:pPr>
              <w:rPr>
                <w:sz w:val="18"/>
                <w:szCs w:val="18"/>
              </w:rPr>
            </w:pPr>
            <w:bookmarkStart w:id="6" w:name="_Hlk7934922"/>
            <w:r w:rsidRPr="0000689A">
              <w:rPr>
                <w:b/>
                <w:bCs/>
                <w:sz w:val="18"/>
                <w:szCs w:val="18"/>
              </w:rPr>
              <w:t xml:space="preserve">NATIONAL PRIORITY OR GOAL: </w:t>
            </w:r>
            <w:r w:rsidRPr="0000689A">
              <w:rPr>
                <w:b/>
                <w:sz w:val="18"/>
                <w:szCs w:val="18"/>
                <w:lang w:val="en" w:eastAsia="fr-FR"/>
              </w:rPr>
              <w:t>Inclusive growth and structural transformation of the economy</w:t>
            </w:r>
          </w:p>
        </w:tc>
      </w:tr>
      <w:tr w:rsidR="00725622" w:rsidRPr="0000689A" w14:paraId="376E48FE" w14:textId="77777777" w:rsidTr="0000689A">
        <w:tc>
          <w:tcPr>
            <w:tcW w:w="5000" w:type="pct"/>
            <w:gridSpan w:val="6"/>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86D22CC" w14:textId="509831E3" w:rsidR="00545523" w:rsidRDefault="00725622" w:rsidP="007D6595">
            <w:pPr>
              <w:rPr>
                <w:sz w:val="18"/>
                <w:szCs w:val="18"/>
              </w:rPr>
            </w:pPr>
            <w:r w:rsidRPr="0000689A">
              <w:rPr>
                <w:b/>
                <w:bCs/>
                <w:sz w:val="18"/>
                <w:szCs w:val="18"/>
              </w:rPr>
              <w:t xml:space="preserve">UNSDCF OUTCOME INVOLVING UNDP </w:t>
            </w:r>
          </w:p>
          <w:p w14:paraId="5D4B93B4" w14:textId="157C9BAE" w:rsidR="00725622" w:rsidRPr="0000689A" w:rsidRDefault="00725622" w:rsidP="007D6595">
            <w:pPr>
              <w:rPr>
                <w:sz w:val="18"/>
                <w:szCs w:val="18"/>
              </w:rPr>
            </w:pPr>
            <w:r w:rsidRPr="0000689A">
              <w:rPr>
                <w:b/>
                <w:sz w:val="18"/>
                <w:szCs w:val="18"/>
                <w:lang w:val="en" w:eastAsia="fr-FR"/>
              </w:rPr>
              <w:t>By 2024, Malians, including women and youth, are reaping the benefits of inclusive and sustainable growth via a diversified, job-creating and resilient economy</w:t>
            </w:r>
          </w:p>
        </w:tc>
      </w:tr>
      <w:tr w:rsidR="00725622" w:rsidRPr="0000689A" w14:paraId="319250A9" w14:textId="77777777" w:rsidTr="0000689A">
        <w:tc>
          <w:tcPr>
            <w:tcW w:w="5000" w:type="pct"/>
            <w:gridSpan w:val="6"/>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CF301A1" w14:textId="77777777" w:rsidR="00725622" w:rsidRPr="0000689A" w:rsidRDefault="00725622" w:rsidP="007D6595">
            <w:pPr>
              <w:rPr>
                <w:b/>
                <w:bCs/>
                <w:sz w:val="18"/>
                <w:szCs w:val="18"/>
                <w:lang w:val="en-GB"/>
              </w:rPr>
            </w:pPr>
            <w:r w:rsidRPr="0000689A">
              <w:rPr>
                <w:b/>
                <w:bCs/>
                <w:sz w:val="18"/>
                <w:szCs w:val="18"/>
                <w:lang w:val="en-GB"/>
              </w:rPr>
              <w:t xml:space="preserve">RELATED STRATEGIC PLAN OUTCOME: </w:t>
            </w:r>
            <w:r w:rsidRPr="0000689A">
              <w:rPr>
                <w:b/>
                <w:sz w:val="18"/>
                <w:szCs w:val="18"/>
                <w:lang w:val="en" w:eastAsia="fr-FR"/>
              </w:rPr>
              <w:t>Advance poverty eradication in all its forms and dimensions</w:t>
            </w:r>
            <w:r w:rsidRPr="0000689A">
              <w:rPr>
                <w:b/>
                <w:bCs/>
                <w:sz w:val="18"/>
                <w:szCs w:val="18"/>
                <w:lang w:val="en-GB"/>
              </w:rPr>
              <w:t xml:space="preserve"> </w:t>
            </w:r>
          </w:p>
        </w:tc>
      </w:tr>
      <w:tr w:rsidR="00725622" w:rsidRPr="0000689A" w14:paraId="51F25414" w14:textId="77777777" w:rsidTr="0000689A">
        <w:tc>
          <w:tcPr>
            <w:tcW w:w="829" w:type="pct"/>
            <w:gridSpan w:val="2"/>
            <w:vMerge w:val="restart"/>
            <w:tcBorders>
              <w:top w:val="single" w:sz="4" w:space="0" w:color="auto"/>
              <w:left w:val="single" w:sz="4" w:space="0" w:color="auto"/>
              <w:bottom w:val="single" w:sz="4" w:space="0" w:color="auto"/>
            </w:tcBorders>
            <w:tcMar>
              <w:top w:w="72" w:type="dxa"/>
              <w:left w:w="144" w:type="dxa"/>
              <w:bottom w:w="72" w:type="dxa"/>
              <w:right w:w="144" w:type="dxa"/>
            </w:tcMar>
          </w:tcPr>
          <w:p w14:paraId="24AAAC53" w14:textId="77777777" w:rsidR="00725622" w:rsidRPr="0000689A" w:rsidRDefault="00725622" w:rsidP="007D6595">
            <w:pPr>
              <w:pStyle w:val="Default"/>
              <w:rPr>
                <w:rStyle w:val="tlid-translation"/>
                <w:color w:val="auto"/>
                <w:sz w:val="18"/>
                <w:szCs w:val="18"/>
                <w:lang w:val="en" w:eastAsia="en-US"/>
              </w:rPr>
            </w:pPr>
            <w:r w:rsidRPr="0000689A">
              <w:rPr>
                <w:rStyle w:val="tlid-translation"/>
                <w:b/>
                <w:color w:val="auto"/>
                <w:sz w:val="18"/>
                <w:szCs w:val="18"/>
                <w:lang w:val="en" w:eastAsia="en-US"/>
              </w:rPr>
              <w:t>Indicator 2.1</w:t>
            </w:r>
            <w:r w:rsidRPr="0000689A">
              <w:rPr>
                <w:rStyle w:val="tlid-translation"/>
                <w:color w:val="auto"/>
                <w:sz w:val="18"/>
                <w:szCs w:val="18"/>
                <w:lang w:val="en" w:eastAsia="en-US"/>
              </w:rPr>
              <w:t>: Proportion of men, women of all ages living in poverty in all its dimensions, by selected measures of multidimensional poverty, disaggregated by sex and region (% of the population)</w:t>
            </w:r>
          </w:p>
          <w:p w14:paraId="42A1A240" w14:textId="77777777" w:rsidR="00725622" w:rsidRPr="0000689A" w:rsidRDefault="00725622" w:rsidP="007D6595">
            <w:pPr>
              <w:suppressAutoHyphens w:val="0"/>
              <w:autoSpaceDN/>
              <w:textAlignment w:val="auto"/>
              <w:rPr>
                <w:rStyle w:val="tlid-translation"/>
                <w:sz w:val="18"/>
                <w:szCs w:val="18"/>
                <w:lang w:val="en"/>
              </w:rPr>
            </w:pPr>
            <w:r w:rsidRPr="0000689A">
              <w:rPr>
                <w:rStyle w:val="tlid-translation"/>
                <w:b/>
                <w:sz w:val="18"/>
                <w:szCs w:val="18"/>
                <w:lang w:val="en"/>
              </w:rPr>
              <w:t>Baseline:</w:t>
            </w:r>
            <w:r w:rsidRPr="0000689A">
              <w:rPr>
                <w:rStyle w:val="tlid-translation"/>
                <w:sz w:val="18"/>
                <w:szCs w:val="18"/>
                <w:lang w:val="en"/>
              </w:rPr>
              <w:t xml:space="preserve"> </w:t>
            </w:r>
          </w:p>
          <w:p w14:paraId="4DDA50A2" w14:textId="48D84E2B" w:rsidR="00725622" w:rsidRPr="0000689A" w:rsidRDefault="00545523" w:rsidP="007D6595">
            <w:pPr>
              <w:suppressAutoHyphens w:val="0"/>
              <w:autoSpaceDN/>
              <w:textAlignment w:val="auto"/>
              <w:rPr>
                <w:rStyle w:val="tlid-translation"/>
                <w:sz w:val="18"/>
                <w:szCs w:val="18"/>
                <w:lang w:val="en"/>
              </w:rPr>
            </w:pPr>
            <w:r>
              <w:rPr>
                <w:rStyle w:val="tlid-translation"/>
                <w:sz w:val="18"/>
                <w:szCs w:val="18"/>
                <w:lang w:val="en"/>
              </w:rPr>
              <w:t>(</w:t>
            </w:r>
            <w:r w:rsidR="00725622" w:rsidRPr="0000689A">
              <w:rPr>
                <w:rStyle w:val="tlid-translation"/>
                <w:sz w:val="18"/>
                <w:szCs w:val="18"/>
                <w:lang w:val="en"/>
              </w:rPr>
              <w:t>a) Poverty rate: 44.7</w:t>
            </w:r>
            <w:r>
              <w:rPr>
                <w:rStyle w:val="tlid-translation"/>
                <w:sz w:val="18"/>
                <w:szCs w:val="18"/>
                <w:lang w:val="en"/>
              </w:rPr>
              <w:t>%</w:t>
            </w:r>
          </w:p>
          <w:p w14:paraId="4B543975" w14:textId="6354E18C" w:rsidR="00725622" w:rsidRPr="0000689A" w:rsidRDefault="00545523" w:rsidP="007D6595">
            <w:pPr>
              <w:suppressAutoHyphens w:val="0"/>
              <w:autoSpaceDN/>
              <w:textAlignment w:val="auto"/>
              <w:rPr>
                <w:rStyle w:val="tlid-translation"/>
                <w:sz w:val="18"/>
                <w:szCs w:val="18"/>
                <w:lang w:val="en"/>
              </w:rPr>
            </w:pPr>
            <w:r>
              <w:rPr>
                <w:rStyle w:val="tlid-translation"/>
                <w:sz w:val="18"/>
                <w:szCs w:val="18"/>
                <w:lang w:val="en"/>
              </w:rPr>
              <w:t>(</w:t>
            </w:r>
            <w:r w:rsidR="00725622" w:rsidRPr="0000689A">
              <w:rPr>
                <w:rStyle w:val="tlid-translation"/>
                <w:sz w:val="18"/>
                <w:szCs w:val="18"/>
                <w:lang w:val="en"/>
              </w:rPr>
              <w:t>b) Rural: 51.8</w:t>
            </w:r>
            <w:r>
              <w:rPr>
                <w:rStyle w:val="tlid-translation"/>
                <w:sz w:val="18"/>
                <w:szCs w:val="18"/>
                <w:lang w:val="en"/>
              </w:rPr>
              <w:t>%</w:t>
            </w:r>
            <w:r w:rsidR="00725622" w:rsidRPr="0000689A">
              <w:rPr>
                <w:rStyle w:val="tlid-translation"/>
                <w:sz w:val="18"/>
                <w:szCs w:val="18"/>
                <w:lang w:val="en"/>
              </w:rPr>
              <w:t xml:space="preserve"> </w:t>
            </w:r>
          </w:p>
          <w:p w14:paraId="792D18D7" w14:textId="79BEAA8D" w:rsidR="00725622" w:rsidRPr="0000689A" w:rsidRDefault="00545523" w:rsidP="007D6595">
            <w:pPr>
              <w:suppressAutoHyphens w:val="0"/>
              <w:autoSpaceDN/>
              <w:textAlignment w:val="auto"/>
              <w:rPr>
                <w:rStyle w:val="tlid-translation"/>
                <w:sz w:val="18"/>
                <w:szCs w:val="18"/>
                <w:lang w:val="en"/>
              </w:rPr>
            </w:pPr>
            <w:r>
              <w:rPr>
                <w:rStyle w:val="tlid-translation"/>
                <w:sz w:val="18"/>
                <w:szCs w:val="18"/>
                <w:lang w:val="en"/>
              </w:rPr>
              <w:t>(</w:t>
            </w:r>
            <w:r w:rsidR="00725622" w:rsidRPr="0000689A">
              <w:rPr>
                <w:rStyle w:val="tlid-translation"/>
                <w:sz w:val="18"/>
                <w:szCs w:val="18"/>
                <w:lang w:val="en"/>
              </w:rPr>
              <w:t xml:space="preserve">c) </w:t>
            </w:r>
            <w:r>
              <w:rPr>
                <w:rStyle w:val="tlid-translation"/>
                <w:sz w:val="18"/>
                <w:szCs w:val="18"/>
                <w:lang w:val="en"/>
              </w:rPr>
              <w:t>H</w:t>
            </w:r>
            <w:r w:rsidR="00725622" w:rsidRPr="0000689A">
              <w:rPr>
                <w:rStyle w:val="tlid-translation"/>
                <w:sz w:val="18"/>
                <w:szCs w:val="18"/>
                <w:lang w:val="en"/>
              </w:rPr>
              <w:t>ouseholds led by a male: 46.1</w:t>
            </w:r>
            <w:r>
              <w:rPr>
                <w:rStyle w:val="tlid-translation"/>
                <w:sz w:val="18"/>
                <w:szCs w:val="18"/>
                <w:lang w:val="en"/>
              </w:rPr>
              <w:t>%</w:t>
            </w:r>
          </w:p>
          <w:p w14:paraId="521EDA0E" w14:textId="37738036" w:rsidR="00725622" w:rsidRPr="0000689A" w:rsidRDefault="00545523" w:rsidP="007D6595">
            <w:pPr>
              <w:suppressAutoHyphens w:val="0"/>
              <w:autoSpaceDN/>
              <w:textAlignment w:val="auto"/>
              <w:rPr>
                <w:rStyle w:val="tlid-translation"/>
                <w:sz w:val="18"/>
                <w:szCs w:val="18"/>
                <w:lang w:val="en"/>
              </w:rPr>
            </w:pPr>
            <w:r>
              <w:rPr>
                <w:rStyle w:val="tlid-translation"/>
                <w:sz w:val="18"/>
                <w:szCs w:val="18"/>
                <w:lang w:val="en"/>
              </w:rPr>
              <w:t>(</w:t>
            </w:r>
            <w:r w:rsidR="00725622" w:rsidRPr="0000689A">
              <w:rPr>
                <w:rStyle w:val="tlid-translation"/>
                <w:sz w:val="18"/>
                <w:szCs w:val="18"/>
                <w:lang w:val="en"/>
              </w:rPr>
              <w:t xml:space="preserve">d) </w:t>
            </w:r>
            <w:r>
              <w:rPr>
                <w:rStyle w:val="tlid-translation"/>
                <w:sz w:val="18"/>
                <w:szCs w:val="18"/>
                <w:lang w:val="en"/>
              </w:rPr>
              <w:t>H</w:t>
            </w:r>
            <w:r w:rsidR="00725622" w:rsidRPr="0000689A">
              <w:rPr>
                <w:rStyle w:val="tlid-translation"/>
                <w:sz w:val="18"/>
                <w:szCs w:val="18"/>
                <w:lang w:val="en"/>
              </w:rPr>
              <w:t>ouseholds led by a female: 25.7</w:t>
            </w:r>
            <w:r>
              <w:rPr>
                <w:rStyle w:val="tlid-translation"/>
                <w:sz w:val="18"/>
                <w:szCs w:val="18"/>
                <w:lang w:val="en"/>
              </w:rPr>
              <w:t>%</w:t>
            </w:r>
            <w:r w:rsidR="00725622" w:rsidRPr="0000689A">
              <w:rPr>
                <w:rStyle w:val="tlid-translation"/>
                <w:sz w:val="18"/>
                <w:szCs w:val="18"/>
              </w:rPr>
              <w:br/>
            </w:r>
            <w:r w:rsidR="00725622" w:rsidRPr="0000689A">
              <w:rPr>
                <w:rStyle w:val="tlid-translation"/>
                <w:b/>
                <w:sz w:val="18"/>
                <w:szCs w:val="18"/>
                <w:lang w:val="en"/>
              </w:rPr>
              <w:t>Target:</w:t>
            </w:r>
            <w:r w:rsidR="00725622" w:rsidRPr="0000689A">
              <w:rPr>
                <w:rStyle w:val="tlid-translation"/>
                <w:sz w:val="18"/>
                <w:szCs w:val="18"/>
                <w:lang w:val="en"/>
              </w:rPr>
              <w:t xml:space="preserve">  </w:t>
            </w:r>
            <w:r w:rsidR="00725622" w:rsidRPr="0000689A">
              <w:rPr>
                <w:rStyle w:val="tlid-translation"/>
                <w:sz w:val="18"/>
                <w:szCs w:val="18"/>
              </w:rPr>
              <w:br/>
            </w:r>
            <w:r w:rsidR="00512458">
              <w:rPr>
                <w:rStyle w:val="tlid-translation"/>
                <w:sz w:val="18"/>
                <w:szCs w:val="18"/>
                <w:lang w:val="en"/>
              </w:rPr>
              <w:t>(</w:t>
            </w:r>
            <w:r w:rsidR="00725622" w:rsidRPr="0000689A">
              <w:rPr>
                <w:rStyle w:val="tlid-translation"/>
                <w:sz w:val="18"/>
                <w:szCs w:val="18"/>
                <w:lang w:val="en"/>
              </w:rPr>
              <w:t>a) Poverty rate: 35.0</w:t>
            </w:r>
            <w:r w:rsidR="00512458">
              <w:rPr>
                <w:rStyle w:val="tlid-translation"/>
                <w:sz w:val="18"/>
                <w:szCs w:val="18"/>
                <w:lang w:val="en"/>
              </w:rPr>
              <w:t>%</w:t>
            </w:r>
          </w:p>
          <w:p w14:paraId="04A01EEF" w14:textId="3A0379E6" w:rsidR="00725622" w:rsidRPr="0000689A" w:rsidRDefault="00512458" w:rsidP="007D6595">
            <w:pPr>
              <w:suppressAutoHyphens w:val="0"/>
              <w:autoSpaceDN/>
              <w:textAlignment w:val="auto"/>
              <w:rPr>
                <w:rStyle w:val="tlid-translation"/>
                <w:sz w:val="18"/>
                <w:szCs w:val="18"/>
                <w:lang w:val="en"/>
              </w:rPr>
            </w:pPr>
            <w:r>
              <w:rPr>
                <w:rStyle w:val="tlid-translation"/>
                <w:sz w:val="18"/>
                <w:szCs w:val="18"/>
                <w:lang w:val="en"/>
              </w:rPr>
              <w:t>(</w:t>
            </w:r>
            <w:r w:rsidR="00725622" w:rsidRPr="0000689A">
              <w:rPr>
                <w:rStyle w:val="tlid-translation"/>
                <w:sz w:val="18"/>
                <w:szCs w:val="18"/>
                <w:lang w:val="en"/>
              </w:rPr>
              <w:t>b) Rural: 45.0</w:t>
            </w:r>
            <w:r>
              <w:rPr>
                <w:rStyle w:val="tlid-translation"/>
                <w:sz w:val="18"/>
                <w:szCs w:val="18"/>
                <w:lang w:val="en"/>
              </w:rPr>
              <w:t>%</w:t>
            </w:r>
            <w:r w:rsidR="00725622" w:rsidRPr="0000689A">
              <w:rPr>
                <w:rStyle w:val="tlid-translation"/>
                <w:sz w:val="18"/>
                <w:szCs w:val="18"/>
                <w:lang w:val="en"/>
              </w:rPr>
              <w:t xml:space="preserve"> </w:t>
            </w:r>
          </w:p>
          <w:p w14:paraId="0DCF741E" w14:textId="650A6218" w:rsidR="00725622" w:rsidRPr="0000689A" w:rsidRDefault="00512458" w:rsidP="007D6595">
            <w:pPr>
              <w:suppressAutoHyphens w:val="0"/>
              <w:autoSpaceDN/>
              <w:textAlignment w:val="auto"/>
              <w:rPr>
                <w:rStyle w:val="tlid-translation"/>
                <w:sz w:val="18"/>
                <w:szCs w:val="18"/>
                <w:lang w:val="en"/>
              </w:rPr>
            </w:pPr>
            <w:r>
              <w:rPr>
                <w:rStyle w:val="tlid-translation"/>
                <w:sz w:val="18"/>
                <w:szCs w:val="18"/>
                <w:lang w:val="en"/>
              </w:rPr>
              <w:t>(</w:t>
            </w:r>
            <w:r w:rsidR="00725622" w:rsidRPr="0000689A">
              <w:rPr>
                <w:rStyle w:val="tlid-translation"/>
                <w:sz w:val="18"/>
                <w:szCs w:val="18"/>
                <w:lang w:val="en"/>
              </w:rPr>
              <w:t xml:space="preserve">c) </w:t>
            </w:r>
            <w:r>
              <w:rPr>
                <w:rStyle w:val="tlid-translation"/>
                <w:sz w:val="18"/>
                <w:szCs w:val="18"/>
                <w:lang w:val="en"/>
              </w:rPr>
              <w:t>H</w:t>
            </w:r>
            <w:r w:rsidR="00725622" w:rsidRPr="0000689A">
              <w:rPr>
                <w:rStyle w:val="tlid-translation"/>
                <w:sz w:val="18"/>
                <w:szCs w:val="18"/>
                <w:lang w:val="en"/>
              </w:rPr>
              <w:t>ouseholds led by a male: 40.0</w:t>
            </w:r>
            <w:r>
              <w:rPr>
                <w:rStyle w:val="tlid-translation"/>
                <w:sz w:val="18"/>
                <w:szCs w:val="18"/>
                <w:lang w:val="en"/>
              </w:rPr>
              <w:t>%</w:t>
            </w:r>
          </w:p>
          <w:p w14:paraId="6AA66CB3" w14:textId="5A6221B0" w:rsidR="00725622" w:rsidRPr="0000689A" w:rsidRDefault="00512458" w:rsidP="007D6595">
            <w:pPr>
              <w:suppressAutoHyphens w:val="0"/>
              <w:autoSpaceDN/>
              <w:textAlignment w:val="auto"/>
              <w:rPr>
                <w:rStyle w:val="tlid-translation"/>
                <w:sz w:val="18"/>
                <w:szCs w:val="18"/>
                <w:lang w:val="en"/>
              </w:rPr>
            </w:pPr>
            <w:r>
              <w:rPr>
                <w:rStyle w:val="tlid-translation"/>
                <w:sz w:val="18"/>
                <w:szCs w:val="18"/>
                <w:lang w:val="en"/>
              </w:rPr>
              <w:t>(</w:t>
            </w:r>
            <w:r w:rsidR="00725622" w:rsidRPr="0000689A">
              <w:rPr>
                <w:rStyle w:val="tlid-translation"/>
                <w:sz w:val="18"/>
                <w:szCs w:val="18"/>
                <w:lang w:val="en"/>
              </w:rPr>
              <w:t xml:space="preserve">d) </w:t>
            </w:r>
            <w:r>
              <w:rPr>
                <w:rStyle w:val="tlid-translation"/>
                <w:sz w:val="18"/>
                <w:szCs w:val="18"/>
                <w:lang w:val="en"/>
              </w:rPr>
              <w:t>H</w:t>
            </w:r>
            <w:r w:rsidR="00725622" w:rsidRPr="0000689A">
              <w:rPr>
                <w:rStyle w:val="tlid-translation"/>
                <w:sz w:val="18"/>
                <w:szCs w:val="18"/>
                <w:lang w:val="en"/>
              </w:rPr>
              <w:t>ouseholds led by a female: 18.0</w:t>
            </w:r>
            <w:r>
              <w:rPr>
                <w:rStyle w:val="tlid-translation"/>
                <w:sz w:val="18"/>
                <w:szCs w:val="18"/>
                <w:lang w:val="en"/>
              </w:rPr>
              <w:t>%</w:t>
            </w:r>
          </w:p>
          <w:p w14:paraId="0DA50C03" w14:textId="77777777" w:rsidR="00725622" w:rsidRPr="0000689A" w:rsidRDefault="00725622" w:rsidP="007D6595">
            <w:pPr>
              <w:suppressAutoHyphens w:val="0"/>
              <w:autoSpaceDN/>
              <w:textAlignment w:val="auto"/>
              <w:rPr>
                <w:rStyle w:val="tlid-translation"/>
                <w:sz w:val="18"/>
                <w:szCs w:val="18"/>
                <w:lang w:val="en"/>
              </w:rPr>
            </w:pPr>
          </w:p>
          <w:p w14:paraId="0FCA81AB" w14:textId="77777777" w:rsidR="00725622" w:rsidRPr="0000689A" w:rsidRDefault="00725622" w:rsidP="007D6595">
            <w:pPr>
              <w:rPr>
                <w:rStyle w:val="tlid-translation"/>
                <w:sz w:val="18"/>
                <w:szCs w:val="18"/>
                <w:lang w:val="en"/>
              </w:rPr>
            </w:pPr>
          </w:p>
          <w:p w14:paraId="66DD47E6" w14:textId="01B33728" w:rsidR="00725622" w:rsidRPr="0000689A" w:rsidRDefault="00725622" w:rsidP="007D6595">
            <w:pPr>
              <w:rPr>
                <w:rStyle w:val="tlid-translation"/>
                <w:sz w:val="18"/>
                <w:szCs w:val="18"/>
                <w:lang w:val="en"/>
              </w:rPr>
            </w:pPr>
            <w:r w:rsidRPr="0000689A">
              <w:rPr>
                <w:rStyle w:val="tlid-translation"/>
                <w:b/>
                <w:sz w:val="18"/>
                <w:szCs w:val="18"/>
                <w:lang w:val="en"/>
              </w:rPr>
              <w:t>Indicator 2.2:</w:t>
            </w:r>
            <w:r w:rsidRPr="0000689A">
              <w:rPr>
                <w:rStyle w:val="tlid-translation"/>
                <w:sz w:val="18"/>
                <w:szCs w:val="18"/>
                <w:lang w:val="en"/>
              </w:rPr>
              <w:t xml:space="preserve"> Doing </w:t>
            </w:r>
            <w:r w:rsidR="00A43432">
              <w:rPr>
                <w:rStyle w:val="tlid-translation"/>
                <w:sz w:val="18"/>
                <w:szCs w:val="18"/>
                <w:lang w:val="en"/>
              </w:rPr>
              <w:t>B</w:t>
            </w:r>
            <w:r w:rsidRPr="0000689A">
              <w:rPr>
                <w:rStyle w:val="tlid-translation"/>
                <w:sz w:val="18"/>
                <w:szCs w:val="18"/>
                <w:lang w:val="en"/>
              </w:rPr>
              <w:t>usiness ranking</w:t>
            </w:r>
            <w:r w:rsidRPr="0000689A">
              <w:rPr>
                <w:rStyle w:val="tlid-translation"/>
                <w:sz w:val="18"/>
                <w:szCs w:val="18"/>
              </w:rPr>
              <w:br/>
            </w:r>
            <w:r w:rsidRPr="0000689A">
              <w:rPr>
                <w:rStyle w:val="tlid-translation"/>
                <w:b/>
                <w:sz w:val="18"/>
                <w:szCs w:val="18"/>
                <w:lang w:val="en"/>
              </w:rPr>
              <w:t>Baseline</w:t>
            </w:r>
            <w:r w:rsidRPr="0000689A">
              <w:rPr>
                <w:rStyle w:val="tlid-translation"/>
                <w:sz w:val="18"/>
                <w:szCs w:val="18"/>
                <w:lang w:val="en"/>
              </w:rPr>
              <w:t xml:space="preserve">: 53.50 (ease of </w:t>
            </w:r>
            <w:r w:rsidRPr="0000689A">
              <w:rPr>
                <w:rStyle w:val="tlid-translation"/>
                <w:sz w:val="18"/>
                <w:szCs w:val="18"/>
                <w:lang w:val="en"/>
              </w:rPr>
              <w:lastRenderedPageBreak/>
              <w:t>doing business) for reform in 2019</w:t>
            </w:r>
            <w:r w:rsidRPr="0000689A">
              <w:rPr>
                <w:rStyle w:val="tlid-translation"/>
                <w:sz w:val="18"/>
                <w:szCs w:val="18"/>
              </w:rPr>
              <w:br/>
            </w:r>
            <w:r w:rsidRPr="0000689A">
              <w:rPr>
                <w:rStyle w:val="tlid-translation"/>
                <w:b/>
                <w:sz w:val="18"/>
                <w:szCs w:val="18"/>
                <w:lang w:val="en"/>
              </w:rPr>
              <w:t>Target:</w:t>
            </w:r>
            <w:r w:rsidRPr="0000689A">
              <w:rPr>
                <w:rStyle w:val="tlid-translation"/>
                <w:sz w:val="18"/>
                <w:szCs w:val="18"/>
                <w:lang w:val="en"/>
              </w:rPr>
              <w:t xml:space="preserve"> 56</w:t>
            </w:r>
            <w:r w:rsidRPr="0000689A">
              <w:rPr>
                <w:rStyle w:val="tlid-translation"/>
                <w:sz w:val="18"/>
                <w:szCs w:val="18"/>
              </w:rPr>
              <w:br/>
            </w:r>
          </w:p>
          <w:p w14:paraId="521C2708" w14:textId="77777777" w:rsidR="00725622" w:rsidRPr="0000689A" w:rsidRDefault="00725622" w:rsidP="007D6595">
            <w:pPr>
              <w:suppressAutoHyphens w:val="0"/>
              <w:autoSpaceDN/>
              <w:textAlignment w:val="auto"/>
              <w:rPr>
                <w:rStyle w:val="tlid-translation"/>
                <w:sz w:val="18"/>
                <w:szCs w:val="18"/>
                <w:lang w:val="en"/>
              </w:rPr>
            </w:pPr>
          </w:p>
          <w:p w14:paraId="1D124E00" w14:textId="41E5DBBD" w:rsidR="00725622" w:rsidRPr="0000689A" w:rsidRDefault="00725622" w:rsidP="007D6595">
            <w:pPr>
              <w:rPr>
                <w:rStyle w:val="tlid-translation"/>
                <w:sz w:val="18"/>
                <w:szCs w:val="18"/>
                <w:lang w:val="en"/>
              </w:rPr>
            </w:pPr>
            <w:r w:rsidRPr="0000689A">
              <w:rPr>
                <w:rStyle w:val="tlid-translation"/>
                <w:b/>
                <w:sz w:val="18"/>
                <w:szCs w:val="18"/>
                <w:lang w:val="en"/>
              </w:rPr>
              <w:t>Indicator 2.3</w:t>
            </w:r>
            <w:r w:rsidRPr="0000689A">
              <w:rPr>
                <w:rStyle w:val="tlid-translation"/>
                <w:sz w:val="18"/>
                <w:szCs w:val="18"/>
                <w:lang w:val="en"/>
              </w:rPr>
              <w:t>: Unemployment rate for total population, women and youth (% of total labo</w:t>
            </w:r>
            <w:r w:rsidR="00A43432">
              <w:rPr>
                <w:rStyle w:val="tlid-translation"/>
                <w:sz w:val="18"/>
                <w:szCs w:val="18"/>
                <w:lang w:val="en"/>
              </w:rPr>
              <w:t>u</w:t>
            </w:r>
            <w:r w:rsidRPr="0000689A">
              <w:rPr>
                <w:rStyle w:val="tlid-translation"/>
                <w:sz w:val="18"/>
                <w:szCs w:val="18"/>
                <w:lang w:val="en"/>
              </w:rPr>
              <w:t>r force</w:t>
            </w:r>
            <w:r w:rsidR="00A0001E">
              <w:rPr>
                <w:rStyle w:val="tlid-translation"/>
                <w:sz w:val="18"/>
                <w:szCs w:val="18"/>
                <w:lang w:val="en"/>
              </w:rPr>
              <w:t xml:space="preserve">, ILO </w:t>
            </w:r>
            <w:r w:rsidRPr="0000689A">
              <w:rPr>
                <w:rStyle w:val="tlid-translation"/>
                <w:sz w:val="18"/>
                <w:szCs w:val="18"/>
                <w:lang w:val="en"/>
              </w:rPr>
              <w:t>model</w:t>
            </w:r>
          </w:p>
          <w:p w14:paraId="624725A6" w14:textId="77777777" w:rsidR="00725622" w:rsidRPr="0000689A" w:rsidRDefault="00725622" w:rsidP="007D6595">
            <w:pPr>
              <w:rPr>
                <w:rStyle w:val="tlid-translation"/>
                <w:sz w:val="18"/>
                <w:szCs w:val="18"/>
                <w:lang w:val="en"/>
              </w:rPr>
            </w:pPr>
            <w:r w:rsidRPr="0000689A">
              <w:rPr>
                <w:rStyle w:val="tlid-translation"/>
                <w:b/>
                <w:sz w:val="18"/>
                <w:szCs w:val="18"/>
                <w:lang w:val="en"/>
              </w:rPr>
              <w:t>Baseline</w:t>
            </w:r>
            <w:r w:rsidRPr="0000689A">
              <w:rPr>
                <w:rStyle w:val="tlid-translation"/>
                <w:sz w:val="18"/>
                <w:szCs w:val="18"/>
                <w:lang w:val="en"/>
              </w:rPr>
              <w:t>:</w:t>
            </w:r>
          </w:p>
          <w:p w14:paraId="5E7C2E5D" w14:textId="77777777" w:rsidR="00725622" w:rsidRPr="0000689A" w:rsidRDefault="00725622" w:rsidP="007D6595">
            <w:pPr>
              <w:pStyle w:val="ListParagraph"/>
              <w:numPr>
                <w:ilvl w:val="0"/>
                <w:numId w:val="24"/>
              </w:numPr>
              <w:rPr>
                <w:rStyle w:val="tlid-translation"/>
                <w:sz w:val="18"/>
                <w:szCs w:val="18"/>
                <w:lang w:val="en"/>
              </w:rPr>
            </w:pPr>
            <w:r w:rsidRPr="0000689A">
              <w:rPr>
                <w:rStyle w:val="tlid-translation"/>
                <w:sz w:val="18"/>
                <w:szCs w:val="18"/>
                <w:lang w:val="en"/>
              </w:rPr>
              <w:t>Total: 9.3</w:t>
            </w:r>
          </w:p>
          <w:p w14:paraId="5D0B968D" w14:textId="77777777" w:rsidR="00725622" w:rsidRPr="0000689A" w:rsidRDefault="00725622" w:rsidP="007D6595">
            <w:pPr>
              <w:pStyle w:val="ListParagraph"/>
              <w:numPr>
                <w:ilvl w:val="0"/>
                <w:numId w:val="24"/>
              </w:numPr>
              <w:rPr>
                <w:rStyle w:val="tlid-translation"/>
                <w:sz w:val="18"/>
                <w:szCs w:val="18"/>
                <w:lang w:val="en"/>
              </w:rPr>
            </w:pPr>
            <w:r w:rsidRPr="0000689A">
              <w:rPr>
                <w:rStyle w:val="tlid-translation"/>
                <w:sz w:val="18"/>
                <w:szCs w:val="18"/>
                <w:lang w:val="en"/>
              </w:rPr>
              <w:t>Women: 10.6</w:t>
            </w:r>
          </w:p>
          <w:p w14:paraId="209B873A" w14:textId="77777777" w:rsidR="00725622" w:rsidRPr="0000689A" w:rsidRDefault="00725622" w:rsidP="007D6595">
            <w:pPr>
              <w:pStyle w:val="ListParagraph"/>
              <w:numPr>
                <w:ilvl w:val="0"/>
                <w:numId w:val="24"/>
              </w:numPr>
              <w:rPr>
                <w:rStyle w:val="tlid-translation"/>
                <w:sz w:val="18"/>
                <w:szCs w:val="18"/>
                <w:lang w:val="en"/>
              </w:rPr>
            </w:pPr>
            <w:r w:rsidRPr="0000689A">
              <w:rPr>
                <w:rStyle w:val="tlid-translation"/>
                <w:sz w:val="18"/>
                <w:szCs w:val="18"/>
                <w:lang w:val="en"/>
              </w:rPr>
              <w:t>Youth: 16.5</w:t>
            </w:r>
          </w:p>
          <w:p w14:paraId="099F740C" w14:textId="77777777" w:rsidR="00725622" w:rsidRPr="0000689A" w:rsidRDefault="00725622" w:rsidP="007D6595">
            <w:pPr>
              <w:rPr>
                <w:rStyle w:val="tlid-translation"/>
                <w:b/>
                <w:sz w:val="18"/>
                <w:szCs w:val="18"/>
                <w:lang w:val="en"/>
              </w:rPr>
            </w:pPr>
            <w:r w:rsidRPr="0000689A">
              <w:rPr>
                <w:rStyle w:val="tlid-translation"/>
                <w:b/>
                <w:sz w:val="18"/>
                <w:szCs w:val="18"/>
                <w:lang w:val="en"/>
              </w:rPr>
              <w:t>Target:</w:t>
            </w:r>
          </w:p>
          <w:p w14:paraId="453397C6" w14:textId="77777777" w:rsidR="00725622" w:rsidRPr="0000689A" w:rsidRDefault="00725622" w:rsidP="007D6595">
            <w:pPr>
              <w:pStyle w:val="ListParagraph"/>
              <w:numPr>
                <w:ilvl w:val="0"/>
                <w:numId w:val="25"/>
              </w:numPr>
              <w:rPr>
                <w:rStyle w:val="tlid-translation"/>
                <w:sz w:val="18"/>
                <w:szCs w:val="18"/>
                <w:lang w:val="en"/>
              </w:rPr>
            </w:pPr>
            <w:r w:rsidRPr="0000689A">
              <w:rPr>
                <w:rStyle w:val="tlid-translation"/>
                <w:sz w:val="18"/>
                <w:szCs w:val="18"/>
                <w:lang w:val="en"/>
              </w:rPr>
              <w:t>Total: 5</w:t>
            </w:r>
          </w:p>
          <w:p w14:paraId="67524F3C" w14:textId="77777777" w:rsidR="00725622" w:rsidRPr="0000689A" w:rsidRDefault="00725622" w:rsidP="007D6595">
            <w:pPr>
              <w:pStyle w:val="ListParagraph"/>
              <w:numPr>
                <w:ilvl w:val="0"/>
                <w:numId w:val="25"/>
              </w:numPr>
              <w:rPr>
                <w:rStyle w:val="tlid-translation"/>
                <w:sz w:val="18"/>
                <w:szCs w:val="18"/>
                <w:lang w:val="en"/>
              </w:rPr>
            </w:pPr>
            <w:r w:rsidRPr="0000689A">
              <w:rPr>
                <w:rStyle w:val="tlid-translation"/>
                <w:sz w:val="18"/>
                <w:szCs w:val="18"/>
                <w:lang w:val="en"/>
              </w:rPr>
              <w:t>Women: 5</w:t>
            </w:r>
          </w:p>
          <w:p w14:paraId="5BB69580" w14:textId="77777777" w:rsidR="00725622" w:rsidRPr="0000689A" w:rsidRDefault="00725622" w:rsidP="007D6595">
            <w:pPr>
              <w:pStyle w:val="ListParagraph"/>
              <w:numPr>
                <w:ilvl w:val="0"/>
                <w:numId w:val="25"/>
              </w:numPr>
              <w:rPr>
                <w:rStyle w:val="tlid-translation"/>
                <w:sz w:val="18"/>
                <w:szCs w:val="18"/>
                <w:lang w:val="en"/>
              </w:rPr>
            </w:pPr>
            <w:r w:rsidRPr="0000689A">
              <w:rPr>
                <w:rStyle w:val="tlid-translation"/>
                <w:sz w:val="18"/>
                <w:szCs w:val="18"/>
                <w:lang w:val="en"/>
              </w:rPr>
              <w:t>Youth: 8</w:t>
            </w:r>
          </w:p>
          <w:p w14:paraId="06922E23" w14:textId="77777777" w:rsidR="00725622" w:rsidRPr="0000689A" w:rsidRDefault="00725622" w:rsidP="007D6595">
            <w:pPr>
              <w:pStyle w:val="ListParagraph"/>
              <w:rPr>
                <w:rStyle w:val="tlid-translation"/>
                <w:sz w:val="18"/>
                <w:szCs w:val="18"/>
                <w:lang w:val="en"/>
              </w:rPr>
            </w:pPr>
          </w:p>
          <w:p w14:paraId="3100B800" w14:textId="77777777" w:rsidR="00725622" w:rsidRPr="0000689A" w:rsidRDefault="00725622" w:rsidP="007D6595">
            <w:pPr>
              <w:rPr>
                <w:rStyle w:val="tlid-translation"/>
                <w:sz w:val="18"/>
                <w:szCs w:val="18"/>
                <w:lang w:val="en"/>
              </w:rPr>
            </w:pPr>
          </w:p>
        </w:tc>
        <w:tc>
          <w:tcPr>
            <w:tcW w:w="722" w:type="pct"/>
            <w:vMerge w:val="restart"/>
            <w:tcBorders>
              <w:top w:val="single" w:sz="4" w:space="0" w:color="auto"/>
              <w:bottom w:val="single" w:sz="4" w:space="0" w:color="auto"/>
              <w:right w:val="single" w:sz="4" w:space="0" w:color="auto"/>
            </w:tcBorders>
          </w:tcPr>
          <w:p w14:paraId="039FB630" w14:textId="77777777" w:rsidR="00725622" w:rsidRPr="0000689A" w:rsidRDefault="00725622" w:rsidP="007D6595">
            <w:pPr>
              <w:rPr>
                <w:rStyle w:val="tlid-translation"/>
                <w:b/>
                <w:sz w:val="18"/>
                <w:szCs w:val="18"/>
                <w:lang w:val="en"/>
              </w:rPr>
            </w:pPr>
            <w:r w:rsidRPr="0000689A">
              <w:rPr>
                <w:rStyle w:val="tlid-translation"/>
                <w:b/>
                <w:sz w:val="18"/>
                <w:szCs w:val="18"/>
                <w:lang w:val="en"/>
              </w:rPr>
              <w:lastRenderedPageBreak/>
              <w:t xml:space="preserve">Data source: </w:t>
            </w:r>
            <w:r w:rsidRPr="0000689A">
              <w:rPr>
                <w:rStyle w:val="tlid-translation"/>
                <w:sz w:val="18"/>
                <w:szCs w:val="18"/>
                <w:lang w:val="en"/>
              </w:rPr>
              <w:t>Doing Business database</w:t>
            </w:r>
          </w:p>
          <w:p w14:paraId="211D0F47" w14:textId="77777777" w:rsidR="00725622" w:rsidRPr="0000689A" w:rsidRDefault="00725622" w:rsidP="007D6595">
            <w:pPr>
              <w:rPr>
                <w:rStyle w:val="tlid-translation"/>
                <w:sz w:val="18"/>
                <w:szCs w:val="18"/>
                <w:lang w:val="en"/>
              </w:rPr>
            </w:pPr>
            <w:r w:rsidRPr="0000689A">
              <w:rPr>
                <w:rStyle w:val="tlid-translation"/>
                <w:b/>
                <w:sz w:val="18"/>
                <w:szCs w:val="18"/>
                <w:lang w:val="en"/>
              </w:rPr>
              <w:t>Frequency</w:t>
            </w:r>
            <w:r w:rsidRPr="0000689A">
              <w:rPr>
                <w:rStyle w:val="tlid-translation"/>
                <w:sz w:val="18"/>
                <w:szCs w:val="18"/>
                <w:lang w:val="en"/>
              </w:rPr>
              <w:t>: Annual</w:t>
            </w:r>
          </w:p>
          <w:p w14:paraId="72DFE757" w14:textId="7A7AFB85" w:rsidR="00725622" w:rsidRPr="0000689A" w:rsidRDefault="00725622" w:rsidP="007D6595">
            <w:pPr>
              <w:rPr>
                <w:b/>
                <w:sz w:val="18"/>
                <w:szCs w:val="18"/>
                <w:lang w:val="en"/>
              </w:rPr>
            </w:pPr>
            <w:r w:rsidRPr="0000689A">
              <w:rPr>
                <w:b/>
                <w:sz w:val="18"/>
                <w:szCs w:val="18"/>
                <w:lang w:val="en"/>
              </w:rPr>
              <w:t xml:space="preserve">Responsibility: </w:t>
            </w:r>
            <w:r w:rsidRPr="0000689A">
              <w:rPr>
                <w:sz w:val="18"/>
                <w:szCs w:val="18"/>
                <w:lang w:val="en"/>
              </w:rPr>
              <w:t>Wor</w:t>
            </w:r>
            <w:r w:rsidR="00545523">
              <w:rPr>
                <w:sz w:val="18"/>
                <w:szCs w:val="18"/>
                <w:lang w:val="en"/>
              </w:rPr>
              <w:t>l</w:t>
            </w:r>
            <w:r w:rsidRPr="0000689A">
              <w:rPr>
                <w:sz w:val="18"/>
                <w:szCs w:val="18"/>
                <w:lang w:val="en"/>
              </w:rPr>
              <w:t>d Bank</w:t>
            </w:r>
          </w:p>
          <w:p w14:paraId="12BAD890" w14:textId="77777777" w:rsidR="00725622" w:rsidRPr="0000689A" w:rsidRDefault="00725622" w:rsidP="007D6595">
            <w:pPr>
              <w:suppressAutoHyphens w:val="0"/>
              <w:autoSpaceDN/>
              <w:textAlignment w:val="auto"/>
              <w:rPr>
                <w:b/>
                <w:bCs/>
                <w:sz w:val="18"/>
                <w:szCs w:val="18"/>
                <w:lang w:val="en-GB"/>
              </w:rPr>
            </w:pPr>
          </w:p>
          <w:p w14:paraId="2512CBC7" w14:textId="77777777" w:rsidR="00725622" w:rsidRPr="0000689A" w:rsidRDefault="00725622" w:rsidP="007D6595">
            <w:pPr>
              <w:suppressAutoHyphens w:val="0"/>
              <w:autoSpaceDN/>
              <w:textAlignment w:val="auto"/>
              <w:rPr>
                <w:b/>
                <w:bCs/>
                <w:sz w:val="18"/>
                <w:szCs w:val="18"/>
                <w:lang w:val="en-GB"/>
              </w:rPr>
            </w:pPr>
          </w:p>
          <w:p w14:paraId="5D20655C" w14:textId="77777777" w:rsidR="00725622" w:rsidRPr="0000689A" w:rsidRDefault="00725622" w:rsidP="007D6595">
            <w:pPr>
              <w:suppressAutoHyphens w:val="0"/>
              <w:autoSpaceDN/>
              <w:textAlignment w:val="auto"/>
              <w:rPr>
                <w:b/>
                <w:bCs/>
                <w:sz w:val="18"/>
                <w:szCs w:val="18"/>
                <w:lang w:val="en-GB"/>
              </w:rPr>
            </w:pPr>
          </w:p>
          <w:p w14:paraId="3EDD72FB" w14:textId="77777777" w:rsidR="00725622" w:rsidRPr="0000689A" w:rsidRDefault="00725622" w:rsidP="007D6595">
            <w:pPr>
              <w:suppressAutoHyphens w:val="0"/>
              <w:autoSpaceDN/>
              <w:textAlignment w:val="auto"/>
              <w:rPr>
                <w:b/>
                <w:bCs/>
                <w:sz w:val="18"/>
                <w:szCs w:val="18"/>
                <w:lang w:val="en-GB"/>
              </w:rPr>
            </w:pPr>
          </w:p>
          <w:p w14:paraId="5090EAFD" w14:textId="5357A151" w:rsidR="00725622" w:rsidRPr="0000689A" w:rsidRDefault="00725622" w:rsidP="007D6595">
            <w:pPr>
              <w:rPr>
                <w:rStyle w:val="tlid-translation"/>
                <w:b/>
                <w:sz w:val="18"/>
                <w:szCs w:val="18"/>
                <w:lang w:val="fr-FR"/>
              </w:rPr>
            </w:pPr>
            <w:r w:rsidRPr="0000689A">
              <w:rPr>
                <w:rStyle w:val="tlid-translation"/>
                <w:b/>
                <w:sz w:val="18"/>
                <w:szCs w:val="18"/>
                <w:lang w:val="fr-FR"/>
              </w:rPr>
              <w:t>Data</w:t>
            </w:r>
            <w:r w:rsidR="00512458">
              <w:rPr>
                <w:rStyle w:val="tlid-translation"/>
                <w:b/>
                <w:sz w:val="18"/>
                <w:szCs w:val="18"/>
                <w:lang w:val="fr-FR"/>
              </w:rPr>
              <w:t xml:space="preserve"> </w:t>
            </w:r>
            <w:r w:rsidRPr="0000689A">
              <w:rPr>
                <w:rStyle w:val="tlid-translation"/>
                <w:b/>
                <w:sz w:val="18"/>
                <w:szCs w:val="18"/>
                <w:lang w:val="fr-FR"/>
              </w:rPr>
              <w:t xml:space="preserve">source: </w:t>
            </w:r>
            <w:r w:rsidRPr="0000689A">
              <w:rPr>
                <w:rStyle w:val="tlid-translation"/>
                <w:sz w:val="18"/>
                <w:szCs w:val="18"/>
                <w:lang w:val="fr-FR"/>
              </w:rPr>
              <w:t>EMOP</w:t>
            </w:r>
          </w:p>
          <w:p w14:paraId="6293C3A6" w14:textId="77777777" w:rsidR="00725622" w:rsidRPr="0000689A" w:rsidRDefault="00725622" w:rsidP="007D6595">
            <w:pPr>
              <w:rPr>
                <w:b/>
                <w:sz w:val="18"/>
                <w:szCs w:val="18"/>
                <w:lang w:val="fr-FR"/>
              </w:rPr>
            </w:pPr>
            <w:r w:rsidRPr="0000689A">
              <w:rPr>
                <w:rStyle w:val="tlid-translation"/>
                <w:b/>
                <w:sz w:val="18"/>
                <w:szCs w:val="18"/>
                <w:lang w:val="en"/>
              </w:rPr>
              <w:t>Frequency</w:t>
            </w:r>
            <w:r w:rsidRPr="0000689A">
              <w:rPr>
                <w:rStyle w:val="tlid-translation"/>
                <w:sz w:val="18"/>
                <w:szCs w:val="18"/>
                <w:lang w:val="en"/>
              </w:rPr>
              <w:t>: Annual</w:t>
            </w:r>
          </w:p>
          <w:p w14:paraId="18159436" w14:textId="77777777" w:rsidR="00512458" w:rsidRDefault="00725622" w:rsidP="007D6595">
            <w:pPr>
              <w:suppressAutoHyphens w:val="0"/>
              <w:autoSpaceDN/>
              <w:textAlignment w:val="auto"/>
              <w:rPr>
                <w:rStyle w:val="tlid-translation"/>
                <w:sz w:val="18"/>
                <w:szCs w:val="18"/>
                <w:lang w:val="en"/>
              </w:rPr>
            </w:pPr>
            <w:r w:rsidRPr="0000689A">
              <w:rPr>
                <w:b/>
                <w:sz w:val="18"/>
                <w:szCs w:val="18"/>
                <w:lang w:val="en"/>
              </w:rPr>
              <w:t>Responsibility:</w:t>
            </w:r>
            <w:r w:rsidRPr="0000689A">
              <w:rPr>
                <w:rStyle w:val="tlid-translation"/>
                <w:sz w:val="18"/>
                <w:szCs w:val="18"/>
                <w:lang w:val="en"/>
              </w:rPr>
              <w:t xml:space="preserve"> </w:t>
            </w:r>
          </w:p>
          <w:p w14:paraId="59C5AC0B" w14:textId="1624AD35" w:rsidR="00725622" w:rsidRPr="0000689A" w:rsidRDefault="00725622" w:rsidP="007D6595">
            <w:pPr>
              <w:suppressAutoHyphens w:val="0"/>
              <w:autoSpaceDN/>
              <w:textAlignment w:val="auto"/>
              <w:rPr>
                <w:rStyle w:val="tlid-translation"/>
                <w:sz w:val="18"/>
                <w:szCs w:val="18"/>
                <w:lang w:val="en"/>
              </w:rPr>
            </w:pPr>
            <w:r w:rsidRPr="0000689A">
              <w:rPr>
                <w:rStyle w:val="tlid-translation"/>
                <w:sz w:val="18"/>
                <w:szCs w:val="18"/>
                <w:lang w:val="en"/>
              </w:rPr>
              <w:t>INSTAT</w:t>
            </w:r>
          </w:p>
          <w:p w14:paraId="0F65FBB0" w14:textId="77777777" w:rsidR="00725622" w:rsidRPr="0000689A" w:rsidRDefault="00725622" w:rsidP="007D6595">
            <w:pPr>
              <w:suppressAutoHyphens w:val="0"/>
              <w:autoSpaceDN/>
              <w:textAlignment w:val="auto"/>
              <w:rPr>
                <w:rStyle w:val="tlid-translation"/>
                <w:sz w:val="18"/>
                <w:szCs w:val="18"/>
                <w:lang w:val="en"/>
              </w:rPr>
            </w:pPr>
          </w:p>
          <w:p w14:paraId="567552AC" w14:textId="77777777" w:rsidR="00725622" w:rsidRPr="0000689A" w:rsidRDefault="00725622" w:rsidP="007D6595">
            <w:pPr>
              <w:suppressAutoHyphens w:val="0"/>
              <w:autoSpaceDN/>
              <w:textAlignment w:val="auto"/>
              <w:rPr>
                <w:b/>
                <w:bCs/>
                <w:sz w:val="18"/>
                <w:szCs w:val="18"/>
                <w:lang w:val="en-GB"/>
              </w:rPr>
            </w:pPr>
          </w:p>
        </w:tc>
        <w:tc>
          <w:tcPr>
            <w:tcW w:w="1817" w:type="pct"/>
            <w:vMerge w:val="restar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DF1721D" w14:textId="63D48B93" w:rsidR="00725622" w:rsidRPr="0000689A" w:rsidRDefault="00725622" w:rsidP="007D6595">
            <w:pPr>
              <w:rPr>
                <w:b/>
                <w:sz w:val="18"/>
                <w:szCs w:val="18"/>
                <w:lang w:val="en-GB" w:eastAsia="fr-FR"/>
              </w:rPr>
            </w:pPr>
            <w:r w:rsidRPr="0000689A">
              <w:rPr>
                <w:rStyle w:val="tlid-translation"/>
                <w:b/>
                <w:sz w:val="18"/>
                <w:szCs w:val="18"/>
                <w:u w:val="single"/>
                <w:lang w:val="en"/>
              </w:rPr>
              <w:t>Output 2.1</w:t>
            </w:r>
            <w:r w:rsidRPr="0000689A">
              <w:rPr>
                <w:rStyle w:val="tlid-translation"/>
                <w:sz w:val="18"/>
                <w:szCs w:val="18"/>
                <w:u w:val="single"/>
                <w:lang w:val="en"/>
              </w:rPr>
              <w:t xml:space="preserve"> </w:t>
            </w:r>
            <w:r w:rsidRPr="0000689A">
              <w:rPr>
                <w:rStyle w:val="tlid-translation"/>
                <w:sz w:val="18"/>
                <w:szCs w:val="18"/>
                <w:lang w:val="en"/>
              </w:rPr>
              <w:t xml:space="preserve">The national statistics system has strengthened capacities to monitor progress towards the </w:t>
            </w:r>
            <w:r w:rsidR="00512458">
              <w:rPr>
                <w:rStyle w:val="tlid-translation"/>
                <w:sz w:val="18"/>
                <w:szCs w:val="18"/>
                <w:lang w:val="en"/>
              </w:rPr>
              <w:t xml:space="preserve">targets of the </w:t>
            </w:r>
            <w:r w:rsidRPr="0000689A">
              <w:rPr>
                <w:rStyle w:val="tlid-translation"/>
                <w:sz w:val="18"/>
                <w:szCs w:val="18"/>
                <w:lang w:val="en"/>
              </w:rPr>
              <w:t xml:space="preserve">CREDD and </w:t>
            </w:r>
            <w:r w:rsidR="00512458">
              <w:rPr>
                <w:rStyle w:val="tlid-translation"/>
                <w:sz w:val="18"/>
                <w:szCs w:val="18"/>
                <w:lang w:val="en"/>
              </w:rPr>
              <w:t>Sustainable Development Goals</w:t>
            </w:r>
            <w:r w:rsidRPr="0000689A">
              <w:rPr>
                <w:rStyle w:val="tlid-translation"/>
                <w:sz w:val="18"/>
                <w:szCs w:val="18"/>
                <w:lang w:val="en"/>
              </w:rPr>
              <w:t>, taking into account the gender and regional dimensions</w:t>
            </w:r>
          </w:p>
          <w:p w14:paraId="62B3B65F" w14:textId="77777777" w:rsidR="00725622" w:rsidRPr="0000689A" w:rsidRDefault="00725622" w:rsidP="007D6595">
            <w:pPr>
              <w:suppressAutoHyphens w:val="0"/>
              <w:autoSpaceDN/>
              <w:textAlignment w:val="auto"/>
              <w:rPr>
                <w:sz w:val="18"/>
                <w:szCs w:val="18"/>
                <w:lang w:val="en-GB"/>
              </w:rPr>
            </w:pPr>
          </w:p>
          <w:p w14:paraId="236853D3" w14:textId="7214C6C4" w:rsidR="00725622" w:rsidRPr="0000689A" w:rsidRDefault="00725622" w:rsidP="007D6595">
            <w:pPr>
              <w:rPr>
                <w:sz w:val="18"/>
                <w:szCs w:val="18"/>
              </w:rPr>
            </w:pPr>
            <w:r w:rsidRPr="0000689A">
              <w:rPr>
                <w:rStyle w:val="tlid-translation"/>
                <w:b/>
                <w:sz w:val="18"/>
                <w:szCs w:val="18"/>
                <w:lang w:val="en"/>
              </w:rPr>
              <w:t>Indicator 2.1.1</w:t>
            </w:r>
            <w:r w:rsidRPr="0000689A">
              <w:rPr>
                <w:rStyle w:val="tlid-translation"/>
                <w:sz w:val="18"/>
                <w:szCs w:val="18"/>
                <w:lang w:val="en"/>
              </w:rPr>
              <w:t>: Percentage of survey and monitoring reports incorporating disaggregated data by gender and by region</w:t>
            </w:r>
            <w:r w:rsidRPr="0000689A">
              <w:rPr>
                <w:sz w:val="18"/>
                <w:szCs w:val="18"/>
                <w:lang w:val="en"/>
              </w:rPr>
              <w:br/>
            </w:r>
            <w:r w:rsidRPr="0000689A">
              <w:rPr>
                <w:rStyle w:val="tlid-translation"/>
                <w:b/>
                <w:sz w:val="18"/>
                <w:szCs w:val="18"/>
                <w:lang w:val="en"/>
              </w:rPr>
              <w:t>Baseline</w:t>
            </w:r>
            <w:r w:rsidRPr="0000689A">
              <w:rPr>
                <w:rStyle w:val="tlid-translation"/>
                <w:sz w:val="18"/>
                <w:szCs w:val="18"/>
                <w:lang w:val="en"/>
              </w:rPr>
              <w:t>: 10%</w:t>
            </w:r>
            <w:r w:rsidRPr="0000689A">
              <w:rPr>
                <w:sz w:val="18"/>
                <w:szCs w:val="18"/>
                <w:lang w:val="en"/>
              </w:rPr>
              <w:br/>
            </w:r>
            <w:r w:rsidRPr="0000689A">
              <w:rPr>
                <w:rStyle w:val="tlid-translation"/>
                <w:b/>
                <w:sz w:val="18"/>
                <w:szCs w:val="18"/>
                <w:lang w:val="en"/>
              </w:rPr>
              <w:t>Target</w:t>
            </w:r>
            <w:r w:rsidRPr="0000689A">
              <w:rPr>
                <w:rStyle w:val="tlid-translation"/>
                <w:sz w:val="18"/>
                <w:szCs w:val="18"/>
                <w:lang w:val="en"/>
              </w:rPr>
              <w:t>: 50%</w:t>
            </w:r>
            <w:r w:rsidRPr="0000689A">
              <w:rPr>
                <w:sz w:val="18"/>
                <w:szCs w:val="18"/>
                <w:lang w:val="en"/>
              </w:rPr>
              <w:br/>
            </w:r>
            <w:r w:rsidRPr="0000689A">
              <w:rPr>
                <w:rStyle w:val="tlid-translation"/>
                <w:b/>
                <w:sz w:val="18"/>
                <w:szCs w:val="18"/>
                <w:lang w:val="en"/>
              </w:rPr>
              <w:t>Data source, frequency</w:t>
            </w:r>
            <w:r w:rsidRPr="0000689A">
              <w:rPr>
                <w:rStyle w:val="tlid-translation"/>
                <w:sz w:val="18"/>
                <w:szCs w:val="18"/>
                <w:lang w:val="en"/>
              </w:rPr>
              <w:t xml:space="preserve">: INSTAT reports, </w:t>
            </w:r>
            <w:r w:rsidR="0056377C">
              <w:rPr>
                <w:rStyle w:val="tlid-translation"/>
                <w:sz w:val="18"/>
                <w:szCs w:val="18"/>
                <w:lang w:val="en"/>
              </w:rPr>
              <w:t xml:space="preserve">UNFPA reports, </w:t>
            </w:r>
            <w:r w:rsidR="00CD76EA" w:rsidRPr="006C186B">
              <w:rPr>
                <w:rStyle w:val="tlid-translation"/>
                <w:sz w:val="18"/>
                <w:szCs w:val="18"/>
                <w:lang w:val="en"/>
              </w:rPr>
              <w:t>Comités de Planification et Statistique (</w:t>
            </w:r>
            <w:r w:rsidRPr="006C186B">
              <w:rPr>
                <w:rStyle w:val="tlid-translation"/>
                <w:sz w:val="18"/>
                <w:szCs w:val="18"/>
                <w:lang w:val="en"/>
              </w:rPr>
              <w:t>CPS</w:t>
            </w:r>
            <w:r w:rsidR="00CD76EA" w:rsidRPr="006C186B">
              <w:rPr>
                <w:rStyle w:val="tlid-translation"/>
                <w:sz w:val="18"/>
                <w:szCs w:val="18"/>
                <w:lang w:val="en"/>
              </w:rPr>
              <w:t>)</w:t>
            </w:r>
            <w:r w:rsidRPr="0000689A">
              <w:rPr>
                <w:rStyle w:val="tlid-translation"/>
                <w:sz w:val="18"/>
                <w:szCs w:val="18"/>
                <w:lang w:val="en"/>
              </w:rPr>
              <w:t>, annual</w:t>
            </w:r>
          </w:p>
          <w:p w14:paraId="74647C0C" w14:textId="77777777" w:rsidR="00725622" w:rsidRPr="0000689A" w:rsidRDefault="00725622" w:rsidP="007D6595">
            <w:pPr>
              <w:rPr>
                <w:sz w:val="18"/>
                <w:szCs w:val="18"/>
              </w:rPr>
            </w:pPr>
          </w:p>
          <w:p w14:paraId="4DF7D39E" w14:textId="7FF8439E" w:rsidR="00725622" w:rsidRPr="0000689A" w:rsidRDefault="00725622" w:rsidP="007D6595">
            <w:pPr>
              <w:rPr>
                <w:sz w:val="18"/>
                <w:szCs w:val="18"/>
              </w:rPr>
            </w:pPr>
            <w:r w:rsidRPr="0000689A">
              <w:rPr>
                <w:b/>
                <w:sz w:val="18"/>
                <w:szCs w:val="18"/>
              </w:rPr>
              <w:t>Indicator 2.</w:t>
            </w:r>
            <w:r w:rsidR="0056377C">
              <w:rPr>
                <w:b/>
                <w:sz w:val="18"/>
                <w:szCs w:val="18"/>
              </w:rPr>
              <w:t>1</w:t>
            </w:r>
            <w:r w:rsidRPr="0000689A">
              <w:rPr>
                <w:b/>
                <w:sz w:val="18"/>
                <w:szCs w:val="18"/>
              </w:rPr>
              <w:t>.2</w:t>
            </w:r>
            <w:r w:rsidRPr="0000689A">
              <w:rPr>
                <w:sz w:val="18"/>
                <w:szCs w:val="18"/>
              </w:rPr>
              <w:t xml:space="preserve">: Existence of data treatment mechanisms providing disaggregated data to monitor progress towards the </w:t>
            </w:r>
            <w:r w:rsidR="00512458" w:rsidRPr="00512458">
              <w:rPr>
                <w:sz w:val="18"/>
                <w:szCs w:val="18"/>
              </w:rPr>
              <w:t>Sustainable Development Goals</w:t>
            </w:r>
            <w:r w:rsidRPr="00512458">
              <w:rPr>
                <w:sz w:val="18"/>
                <w:szCs w:val="18"/>
              </w:rPr>
              <w:t>:</w:t>
            </w:r>
            <w:r w:rsidRPr="0000689A">
              <w:rPr>
                <w:sz w:val="18"/>
                <w:szCs w:val="18"/>
              </w:rPr>
              <w:t xml:space="preserve"> </w:t>
            </w:r>
          </w:p>
          <w:p w14:paraId="377E2698" w14:textId="77777777" w:rsidR="00725622" w:rsidRPr="00512458" w:rsidRDefault="00725622" w:rsidP="00512458">
            <w:pPr>
              <w:rPr>
                <w:sz w:val="18"/>
                <w:szCs w:val="18"/>
              </w:rPr>
            </w:pPr>
            <w:r w:rsidRPr="00512458">
              <w:rPr>
                <w:sz w:val="18"/>
                <w:szCs w:val="18"/>
              </w:rPr>
              <w:t>Administrative reporting systems</w:t>
            </w:r>
          </w:p>
          <w:p w14:paraId="7D9B7905" w14:textId="668225AA" w:rsidR="00725622" w:rsidRPr="0000689A" w:rsidRDefault="00725622" w:rsidP="007D6595">
            <w:pPr>
              <w:rPr>
                <w:b/>
                <w:bCs/>
                <w:sz w:val="18"/>
                <w:szCs w:val="18"/>
              </w:rPr>
            </w:pPr>
            <w:r w:rsidRPr="0000689A">
              <w:rPr>
                <w:rStyle w:val="tlid-translation"/>
                <w:b/>
                <w:sz w:val="18"/>
                <w:szCs w:val="18"/>
                <w:lang w:val="en"/>
              </w:rPr>
              <w:t>Baseline</w:t>
            </w:r>
            <w:r w:rsidRPr="0000689A">
              <w:rPr>
                <w:rStyle w:val="tlid-translation"/>
                <w:sz w:val="18"/>
                <w:szCs w:val="18"/>
                <w:lang w:val="en"/>
              </w:rPr>
              <w:t>: 1</w:t>
            </w:r>
            <w:r w:rsidRPr="0000689A">
              <w:rPr>
                <w:sz w:val="18"/>
                <w:szCs w:val="18"/>
                <w:lang w:val="en"/>
              </w:rPr>
              <w:br/>
            </w:r>
            <w:r w:rsidRPr="0000689A">
              <w:rPr>
                <w:rStyle w:val="tlid-translation"/>
                <w:b/>
                <w:sz w:val="18"/>
                <w:szCs w:val="18"/>
                <w:lang w:val="en"/>
              </w:rPr>
              <w:t>Target</w:t>
            </w:r>
            <w:r w:rsidRPr="0000689A">
              <w:rPr>
                <w:rStyle w:val="tlid-translation"/>
                <w:sz w:val="18"/>
                <w:szCs w:val="18"/>
                <w:lang w:val="en"/>
              </w:rPr>
              <w:t>: 3</w:t>
            </w:r>
            <w:r w:rsidRPr="0000689A">
              <w:rPr>
                <w:sz w:val="18"/>
                <w:szCs w:val="18"/>
                <w:lang w:val="en"/>
              </w:rPr>
              <w:br/>
            </w:r>
            <w:r w:rsidRPr="0000689A">
              <w:rPr>
                <w:rStyle w:val="tlid-translation"/>
                <w:b/>
                <w:sz w:val="18"/>
                <w:szCs w:val="18"/>
                <w:lang w:val="en"/>
              </w:rPr>
              <w:t>Data source, frequency</w:t>
            </w:r>
            <w:r w:rsidRPr="0000689A">
              <w:rPr>
                <w:rStyle w:val="tlid-translation"/>
                <w:sz w:val="18"/>
                <w:szCs w:val="18"/>
                <w:lang w:val="en"/>
              </w:rPr>
              <w:t xml:space="preserve">: </w:t>
            </w:r>
            <w:r w:rsidR="00512458">
              <w:rPr>
                <w:rStyle w:val="tlid-translation"/>
                <w:sz w:val="18"/>
                <w:szCs w:val="18"/>
                <w:lang w:val="en"/>
              </w:rPr>
              <w:t>Human Development Observatory</w:t>
            </w:r>
            <w:r w:rsidRPr="0000689A">
              <w:rPr>
                <w:rStyle w:val="tlid-translation"/>
                <w:sz w:val="18"/>
                <w:szCs w:val="18"/>
                <w:lang w:val="en"/>
              </w:rPr>
              <w:t>/INSTAT/CPS reports, biennial</w:t>
            </w:r>
          </w:p>
          <w:p w14:paraId="507EB2EC" w14:textId="77777777" w:rsidR="00725622" w:rsidRPr="0000689A" w:rsidRDefault="00725622" w:rsidP="007D6595">
            <w:pPr>
              <w:rPr>
                <w:sz w:val="18"/>
                <w:szCs w:val="18"/>
              </w:rPr>
            </w:pPr>
          </w:p>
          <w:p w14:paraId="27A2D630" w14:textId="29EBE8CA" w:rsidR="00725622" w:rsidRPr="0000689A" w:rsidRDefault="00725622" w:rsidP="007D6595">
            <w:pPr>
              <w:rPr>
                <w:sz w:val="18"/>
                <w:szCs w:val="18"/>
              </w:rPr>
            </w:pPr>
            <w:r w:rsidRPr="0000689A">
              <w:rPr>
                <w:rStyle w:val="tlid-translation"/>
                <w:b/>
                <w:sz w:val="18"/>
                <w:szCs w:val="18"/>
                <w:u w:val="single"/>
              </w:rPr>
              <w:t>Output 2.2</w:t>
            </w:r>
            <w:r w:rsidRPr="0000689A">
              <w:rPr>
                <w:rStyle w:val="tlid-translation"/>
                <w:sz w:val="18"/>
                <w:szCs w:val="18"/>
              </w:rPr>
              <w:t xml:space="preserve">: National and local institutions have strengthened capacity to plan, budget, implement, monitor and evaluate policies and strategies for the achievement of </w:t>
            </w:r>
            <w:r w:rsidR="00A43432">
              <w:rPr>
                <w:rStyle w:val="tlid-translation"/>
                <w:sz w:val="18"/>
                <w:szCs w:val="18"/>
              </w:rPr>
              <w:t xml:space="preserve">the </w:t>
            </w:r>
            <w:r w:rsidR="00A43432" w:rsidRPr="00512458">
              <w:rPr>
                <w:sz w:val="18"/>
                <w:szCs w:val="18"/>
              </w:rPr>
              <w:t>Sustainable Development Goals</w:t>
            </w:r>
          </w:p>
          <w:p w14:paraId="2CFFA9BC" w14:textId="77777777" w:rsidR="00725622" w:rsidRPr="0000689A" w:rsidRDefault="00725622" w:rsidP="007D6595">
            <w:pPr>
              <w:rPr>
                <w:sz w:val="18"/>
                <w:szCs w:val="18"/>
              </w:rPr>
            </w:pPr>
          </w:p>
          <w:p w14:paraId="671F50E9" w14:textId="0A17A732" w:rsidR="00725622" w:rsidRPr="0000689A" w:rsidRDefault="00725622" w:rsidP="007D6595">
            <w:pPr>
              <w:rPr>
                <w:sz w:val="18"/>
                <w:szCs w:val="18"/>
              </w:rPr>
            </w:pPr>
            <w:r w:rsidRPr="0000689A">
              <w:rPr>
                <w:rStyle w:val="tlid-translation"/>
                <w:b/>
                <w:sz w:val="18"/>
                <w:szCs w:val="18"/>
                <w:lang w:val="en"/>
              </w:rPr>
              <w:t>Indicator 2.2.1</w:t>
            </w:r>
            <w:r w:rsidRPr="0000689A">
              <w:rPr>
                <w:rStyle w:val="tlid-translation"/>
                <w:sz w:val="18"/>
                <w:szCs w:val="18"/>
                <w:lang w:val="en"/>
              </w:rPr>
              <w:t>: Percentage of ministries with an approved gender</w:t>
            </w:r>
            <w:r w:rsidR="00A43432">
              <w:rPr>
                <w:rStyle w:val="tlid-translation"/>
                <w:sz w:val="18"/>
                <w:szCs w:val="18"/>
                <w:lang w:val="en"/>
              </w:rPr>
              <w:t>-</w:t>
            </w:r>
            <w:r w:rsidRPr="0000689A">
              <w:rPr>
                <w:rStyle w:val="tlid-translation"/>
                <w:sz w:val="18"/>
                <w:szCs w:val="18"/>
                <w:lang w:val="en"/>
              </w:rPr>
              <w:t>sensitive plan</w:t>
            </w:r>
            <w:r w:rsidRPr="0000689A">
              <w:rPr>
                <w:sz w:val="18"/>
                <w:szCs w:val="18"/>
                <w:lang w:val="en"/>
              </w:rPr>
              <w:br/>
            </w:r>
            <w:r w:rsidRPr="0000689A">
              <w:rPr>
                <w:rStyle w:val="tlid-translation"/>
                <w:b/>
                <w:sz w:val="18"/>
                <w:szCs w:val="18"/>
                <w:lang w:val="en"/>
              </w:rPr>
              <w:lastRenderedPageBreak/>
              <w:t>Baseline</w:t>
            </w:r>
            <w:r w:rsidRPr="0000689A">
              <w:rPr>
                <w:rStyle w:val="tlid-translation"/>
                <w:sz w:val="18"/>
                <w:szCs w:val="18"/>
                <w:lang w:val="en"/>
              </w:rPr>
              <w:t xml:space="preserve">: 50% </w:t>
            </w:r>
            <w:r w:rsidRPr="0000689A">
              <w:rPr>
                <w:sz w:val="18"/>
                <w:szCs w:val="18"/>
                <w:lang w:val="en"/>
              </w:rPr>
              <w:br/>
            </w:r>
            <w:r w:rsidRPr="0000689A">
              <w:rPr>
                <w:rStyle w:val="tlid-translation"/>
                <w:b/>
                <w:sz w:val="18"/>
                <w:szCs w:val="18"/>
                <w:lang w:val="en"/>
              </w:rPr>
              <w:t>Target</w:t>
            </w:r>
            <w:r w:rsidRPr="0000689A">
              <w:rPr>
                <w:rStyle w:val="tlid-translation"/>
                <w:sz w:val="18"/>
                <w:szCs w:val="18"/>
                <w:lang w:val="en"/>
              </w:rPr>
              <w:t>: 100%</w:t>
            </w:r>
            <w:r w:rsidRPr="0000689A">
              <w:rPr>
                <w:sz w:val="18"/>
                <w:szCs w:val="18"/>
                <w:lang w:val="en"/>
              </w:rPr>
              <w:br/>
            </w:r>
            <w:r w:rsidRPr="0000689A">
              <w:rPr>
                <w:rStyle w:val="tlid-translation"/>
                <w:b/>
                <w:sz w:val="18"/>
                <w:szCs w:val="18"/>
                <w:lang w:val="en"/>
              </w:rPr>
              <w:t>Data source, frequency</w:t>
            </w:r>
            <w:r w:rsidRPr="0000689A">
              <w:rPr>
                <w:rStyle w:val="tlid-translation"/>
                <w:sz w:val="18"/>
                <w:szCs w:val="18"/>
                <w:lang w:val="en"/>
              </w:rPr>
              <w:t>: finance law/sectoral budget, annual</w:t>
            </w:r>
          </w:p>
          <w:p w14:paraId="376FDCA7" w14:textId="77777777" w:rsidR="00725622" w:rsidRPr="0000689A" w:rsidRDefault="00725622" w:rsidP="007D6595">
            <w:pPr>
              <w:rPr>
                <w:rStyle w:val="tlid-translation"/>
                <w:b/>
                <w:sz w:val="18"/>
                <w:szCs w:val="18"/>
                <w:lang w:val="en"/>
              </w:rPr>
            </w:pPr>
          </w:p>
          <w:p w14:paraId="5970BC9F" w14:textId="3FD4744D" w:rsidR="00725622" w:rsidRPr="0000689A" w:rsidRDefault="00725622" w:rsidP="007D6595">
            <w:pPr>
              <w:rPr>
                <w:sz w:val="18"/>
                <w:szCs w:val="18"/>
                <w:lang w:val="en-GB"/>
              </w:rPr>
            </w:pPr>
            <w:r w:rsidRPr="0000689A">
              <w:rPr>
                <w:rStyle w:val="tlid-translation"/>
                <w:b/>
                <w:sz w:val="18"/>
                <w:szCs w:val="18"/>
                <w:lang w:val="en"/>
              </w:rPr>
              <w:t>Indicator 2.2.2</w:t>
            </w:r>
            <w:r w:rsidRPr="0000689A">
              <w:rPr>
                <w:rStyle w:val="tlid-translation"/>
                <w:sz w:val="18"/>
                <w:szCs w:val="18"/>
                <w:lang w:val="en"/>
              </w:rPr>
              <w:t>: Number of national policies and strategies evaluated</w:t>
            </w:r>
            <w:r w:rsidRPr="0000689A">
              <w:rPr>
                <w:sz w:val="18"/>
                <w:szCs w:val="18"/>
                <w:lang w:val="en"/>
              </w:rPr>
              <w:br/>
            </w:r>
            <w:r w:rsidRPr="0000689A">
              <w:rPr>
                <w:rStyle w:val="tlid-translation"/>
                <w:b/>
                <w:sz w:val="18"/>
                <w:szCs w:val="18"/>
                <w:lang w:val="en"/>
              </w:rPr>
              <w:t>Baseline</w:t>
            </w:r>
            <w:r w:rsidRPr="0000689A">
              <w:rPr>
                <w:rStyle w:val="tlid-translation"/>
                <w:sz w:val="18"/>
                <w:szCs w:val="18"/>
                <w:lang w:val="en"/>
              </w:rPr>
              <w:t>: 1</w:t>
            </w:r>
            <w:r w:rsidRPr="0000689A">
              <w:rPr>
                <w:sz w:val="18"/>
                <w:szCs w:val="18"/>
                <w:lang w:val="en"/>
              </w:rPr>
              <w:br/>
            </w:r>
            <w:r w:rsidRPr="0000689A">
              <w:rPr>
                <w:rStyle w:val="tlid-translation"/>
                <w:b/>
                <w:sz w:val="18"/>
                <w:szCs w:val="18"/>
                <w:lang w:val="en"/>
              </w:rPr>
              <w:t>Target</w:t>
            </w:r>
            <w:r w:rsidRPr="0000689A">
              <w:rPr>
                <w:rStyle w:val="tlid-translation"/>
                <w:sz w:val="18"/>
                <w:szCs w:val="18"/>
                <w:lang w:val="en"/>
              </w:rPr>
              <w:t>: 5</w:t>
            </w:r>
            <w:r w:rsidRPr="0000689A">
              <w:rPr>
                <w:sz w:val="18"/>
                <w:szCs w:val="18"/>
                <w:lang w:val="en"/>
              </w:rPr>
              <w:br/>
            </w:r>
            <w:r w:rsidRPr="0000689A">
              <w:rPr>
                <w:rStyle w:val="tlid-translation"/>
                <w:b/>
                <w:sz w:val="18"/>
                <w:szCs w:val="18"/>
                <w:lang w:val="en"/>
              </w:rPr>
              <w:t>Data source, frequency</w:t>
            </w:r>
            <w:r w:rsidRPr="0000689A">
              <w:rPr>
                <w:rStyle w:val="tlid-translation"/>
                <w:sz w:val="18"/>
                <w:szCs w:val="18"/>
                <w:lang w:val="en"/>
              </w:rPr>
              <w:t>: CREDD reviews, BVG Direction Nationale du Contrôle Financier</w:t>
            </w:r>
            <w:r w:rsidR="00A43432">
              <w:rPr>
                <w:rStyle w:val="tlid-translation"/>
                <w:sz w:val="18"/>
                <w:szCs w:val="18"/>
                <w:lang w:val="en"/>
              </w:rPr>
              <w:t xml:space="preserve"> </w:t>
            </w:r>
            <w:r w:rsidRPr="0000689A">
              <w:rPr>
                <w:rStyle w:val="tlid-translation"/>
                <w:sz w:val="18"/>
                <w:szCs w:val="18"/>
                <w:lang w:val="en"/>
              </w:rPr>
              <w:t>assessment reports, annual</w:t>
            </w:r>
          </w:p>
          <w:p w14:paraId="55010451" w14:textId="77777777" w:rsidR="00725622" w:rsidRPr="0000689A" w:rsidRDefault="00725622" w:rsidP="007D6595">
            <w:pPr>
              <w:rPr>
                <w:b/>
                <w:bCs/>
                <w:sz w:val="18"/>
                <w:szCs w:val="18"/>
                <w:lang w:val="en-GB"/>
              </w:rPr>
            </w:pPr>
          </w:p>
          <w:p w14:paraId="230F6820" w14:textId="77777777" w:rsidR="00725622" w:rsidRPr="0000689A" w:rsidRDefault="00725622" w:rsidP="007D6595">
            <w:pPr>
              <w:rPr>
                <w:sz w:val="18"/>
                <w:szCs w:val="18"/>
              </w:rPr>
            </w:pPr>
          </w:p>
          <w:p w14:paraId="211A5F28" w14:textId="70D57640" w:rsidR="00725622" w:rsidRPr="0000689A" w:rsidRDefault="00725622" w:rsidP="007D6595">
            <w:pPr>
              <w:rPr>
                <w:sz w:val="18"/>
                <w:szCs w:val="18"/>
              </w:rPr>
            </w:pPr>
            <w:r w:rsidRPr="0000689A">
              <w:rPr>
                <w:rStyle w:val="tlid-translation"/>
                <w:b/>
                <w:sz w:val="18"/>
                <w:szCs w:val="18"/>
                <w:u w:val="single"/>
              </w:rPr>
              <w:t>Output 2.3</w:t>
            </w:r>
            <w:r w:rsidRPr="0000689A">
              <w:rPr>
                <w:rStyle w:val="tlid-translation"/>
                <w:sz w:val="18"/>
                <w:szCs w:val="18"/>
              </w:rPr>
              <w:t xml:space="preserve">: Inclusive and enabling environment strengthened to expand public-private partnerships, dialogue and financing for achievement of the </w:t>
            </w:r>
            <w:r w:rsidR="00A0001E" w:rsidRPr="00512458">
              <w:rPr>
                <w:sz w:val="18"/>
                <w:szCs w:val="18"/>
              </w:rPr>
              <w:t>Sustainable Development Goals</w:t>
            </w:r>
            <w:r w:rsidR="001079EA">
              <w:rPr>
                <w:sz w:val="18"/>
                <w:szCs w:val="18"/>
              </w:rPr>
              <w:t xml:space="preserve"> in line with</w:t>
            </w:r>
            <w:r w:rsidR="001079EA">
              <w:t xml:space="preserve"> </w:t>
            </w:r>
            <w:r w:rsidR="001079EA" w:rsidRPr="001079EA">
              <w:rPr>
                <w:sz w:val="18"/>
                <w:szCs w:val="18"/>
              </w:rPr>
              <w:t xml:space="preserve">Integrated National Financing Frameworks (INFF) mechanisms </w:t>
            </w:r>
            <w:r w:rsidR="00A0001E" w:rsidRPr="0000689A" w:rsidDel="00A0001E">
              <w:rPr>
                <w:rStyle w:val="tlid-translation"/>
                <w:sz w:val="18"/>
                <w:szCs w:val="18"/>
              </w:rPr>
              <w:t xml:space="preserve"> </w:t>
            </w:r>
            <w:r w:rsidR="00A0001E">
              <w:rPr>
                <w:rStyle w:val="tlid-translation"/>
                <w:sz w:val="18"/>
                <w:szCs w:val="18"/>
              </w:rPr>
              <w:t xml:space="preserve"> </w:t>
            </w:r>
            <w:r w:rsidRPr="0000689A">
              <w:rPr>
                <w:rStyle w:val="tlid-translation"/>
                <w:b/>
                <w:sz w:val="18"/>
                <w:szCs w:val="18"/>
                <w:lang w:val="en"/>
              </w:rPr>
              <w:t xml:space="preserve"> </w:t>
            </w:r>
          </w:p>
          <w:p w14:paraId="0BC1389B" w14:textId="77777777" w:rsidR="00725622" w:rsidRPr="0000689A" w:rsidRDefault="00725622" w:rsidP="007D6595">
            <w:pPr>
              <w:rPr>
                <w:b/>
                <w:bCs/>
                <w:sz w:val="18"/>
                <w:szCs w:val="18"/>
              </w:rPr>
            </w:pPr>
          </w:p>
          <w:p w14:paraId="0EA55932" w14:textId="62EF8E75" w:rsidR="00725622" w:rsidRPr="0000689A" w:rsidRDefault="00725622" w:rsidP="007D6595">
            <w:pPr>
              <w:rPr>
                <w:b/>
                <w:bCs/>
                <w:sz w:val="18"/>
                <w:szCs w:val="18"/>
              </w:rPr>
            </w:pPr>
            <w:r w:rsidRPr="0000689A">
              <w:rPr>
                <w:b/>
                <w:bCs/>
                <w:sz w:val="18"/>
                <w:szCs w:val="18"/>
              </w:rPr>
              <w:t xml:space="preserve">Indicator 2.3.1: </w:t>
            </w:r>
            <w:r w:rsidRPr="0000689A">
              <w:rPr>
                <w:bCs/>
                <w:sz w:val="18"/>
                <w:szCs w:val="18"/>
              </w:rPr>
              <w:t xml:space="preserve">Number of </w:t>
            </w:r>
            <w:r w:rsidR="00A43432">
              <w:rPr>
                <w:bCs/>
                <w:sz w:val="18"/>
                <w:szCs w:val="18"/>
              </w:rPr>
              <w:t>s</w:t>
            </w:r>
            <w:r w:rsidR="00A43432">
              <w:rPr>
                <w:bCs/>
              </w:rPr>
              <w:t xml:space="preserve">mall and medium-sized enterprises/industries </w:t>
            </w:r>
            <w:r w:rsidRPr="0000689A">
              <w:rPr>
                <w:bCs/>
                <w:sz w:val="18"/>
                <w:szCs w:val="18"/>
              </w:rPr>
              <w:t>created per annum</w:t>
            </w:r>
          </w:p>
          <w:p w14:paraId="785B8031" w14:textId="1B3915DE" w:rsidR="00725622" w:rsidRPr="00EC4B81" w:rsidRDefault="00725622" w:rsidP="007D6595">
            <w:pPr>
              <w:rPr>
                <w:b/>
                <w:bCs/>
                <w:sz w:val="18"/>
                <w:szCs w:val="18"/>
              </w:rPr>
            </w:pPr>
            <w:r w:rsidRPr="00EC4B81">
              <w:rPr>
                <w:b/>
                <w:bCs/>
                <w:sz w:val="18"/>
                <w:szCs w:val="18"/>
              </w:rPr>
              <w:t>Baseline: 6</w:t>
            </w:r>
            <w:r w:rsidR="00A43432" w:rsidRPr="00EC4B81">
              <w:rPr>
                <w:b/>
                <w:bCs/>
                <w:sz w:val="18"/>
                <w:szCs w:val="18"/>
              </w:rPr>
              <w:t>,</w:t>
            </w:r>
            <w:r w:rsidRPr="00EC4B81">
              <w:rPr>
                <w:b/>
                <w:bCs/>
                <w:sz w:val="18"/>
                <w:szCs w:val="18"/>
              </w:rPr>
              <w:t>500</w:t>
            </w:r>
          </w:p>
          <w:p w14:paraId="6951DE5F" w14:textId="7808A6AF" w:rsidR="00725622" w:rsidRPr="00EC4B81" w:rsidRDefault="00725622" w:rsidP="007D6595">
            <w:pPr>
              <w:rPr>
                <w:b/>
                <w:bCs/>
                <w:sz w:val="18"/>
                <w:szCs w:val="18"/>
              </w:rPr>
            </w:pPr>
            <w:r w:rsidRPr="00EC4B81">
              <w:rPr>
                <w:b/>
                <w:bCs/>
                <w:sz w:val="18"/>
                <w:szCs w:val="18"/>
              </w:rPr>
              <w:t>Target:  10</w:t>
            </w:r>
            <w:r w:rsidR="00A43432" w:rsidRPr="00EC4B81">
              <w:rPr>
                <w:b/>
                <w:bCs/>
                <w:sz w:val="18"/>
                <w:szCs w:val="18"/>
              </w:rPr>
              <w:t>,</w:t>
            </w:r>
            <w:r w:rsidRPr="00EC4B81">
              <w:rPr>
                <w:b/>
                <w:bCs/>
                <w:sz w:val="18"/>
                <w:szCs w:val="18"/>
              </w:rPr>
              <w:t>000</w:t>
            </w:r>
          </w:p>
          <w:p w14:paraId="04CCC50C" w14:textId="7351F5BC" w:rsidR="00725622" w:rsidRPr="00EC4B81" w:rsidRDefault="00725622" w:rsidP="007D6595">
            <w:pPr>
              <w:rPr>
                <w:b/>
                <w:bCs/>
                <w:sz w:val="18"/>
                <w:szCs w:val="18"/>
              </w:rPr>
            </w:pPr>
            <w:r w:rsidRPr="00EC4B81">
              <w:rPr>
                <w:rStyle w:val="tlid-translation"/>
                <w:b/>
                <w:sz w:val="18"/>
                <w:szCs w:val="18"/>
              </w:rPr>
              <w:t>Data source, frequency:</w:t>
            </w:r>
            <w:r w:rsidR="00B23968" w:rsidRPr="00EC4B81">
              <w:rPr>
                <w:sz w:val="18"/>
                <w:szCs w:val="18"/>
              </w:rPr>
              <w:t xml:space="preserve"> API</w:t>
            </w:r>
            <w:r w:rsidRPr="00EC4B81">
              <w:rPr>
                <w:rStyle w:val="tlid-translation"/>
                <w:sz w:val="18"/>
                <w:szCs w:val="18"/>
              </w:rPr>
              <w:t xml:space="preserve">, </w:t>
            </w:r>
            <w:r w:rsidR="00B23968" w:rsidRPr="00EC4B81">
              <w:rPr>
                <w:sz w:val="18"/>
                <w:szCs w:val="18"/>
              </w:rPr>
              <w:t>Conseil National du Patronat</w:t>
            </w:r>
          </w:p>
          <w:p w14:paraId="3EB00B5E" w14:textId="77777777" w:rsidR="00725622" w:rsidRPr="00EC4B81" w:rsidRDefault="00725622" w:rsidP="007D6595">
            <w:pPr>
              <w:rPr>
                <w:b/>
                <w:bCs/>
                <w:sz w:val="18"/>
                <w:szCs w:val="18"/>
              </w:rPr>
            </w:pPr>
          </w:p>
          <w:p w14:paraId="02B0DCDC" w14:textId="7EEF7AE3" w:rsidR="00725622" w:rsidRPr="0000689A" w:rsidRDefault="00725622" w:rsidP="007D6595">
            <w:pPr>
              <w:rPr>
                <w:b/>
                <w:bCs/>
                <w:sz w:val="18"/>
                <w:szCs w:val="18"/>
              </w:rPr>
            </w:pPr>
            <w:r w:rsidRPr="0000689A">
              <w:rPr>
                <w:b/>
                <w:bCs/>
                <w:sz w:val="18"/>
                <w:szCs w:val="18"/>
              </w:rPr>
              <w:t xml:space="preserve">Indicator 2.3.2: </w:t>
            </w:r>
            <w:r w:rsidRPr="0000689A">
              <w:rPr>
                <w:bCs/>
                <w:sz w:val="18"/>
                <w:szCs w:val="18"/>
              </w:rPr>
              <w:t xml:space="preserve">Existence of an enabling environment in place leveraging additional resources from public and private sources for the </w:t>
            </w:r>
            <w:r w:rsidR="00A43432" w:rsidRPr="00512458">
              <w:rPr>
                <w:sz w:val="18"/>
                <w:szCs w:val="18"/>
              </w:rPr>
              <w:t>Sustainable Development Goals</w:t>
            </w:r>
          </w:p>
          <w:p w14:paraId="561590E1" w14:textId="08FCB1E8" w:rsidR="00725622" w:rsidRPr="0000689A" w:rsidRDefault="00A43432" w:rsidP="007D6595">
            <w:pPr>
              <w:rPr>
                <w:b/>
                <w:bCs/>
                <w:sz w:val="18"/>
                <w:szCs w:val="18"/>
              </w:rPr>
            </w:pPr>
            <w:r>
              <w:rPr>
                <w:b/>
                <w:bCs/>
                <w:sz w:val="18"/>
                <w:szCs w:val="18"/>
              </w:rPr>
              <w:t>(</w:t>
            </w:r>
            <w:r w:rsidR="00725622" w:rsidRPr="0000689A">
              <w:rPr>
                <w:b/>
                <w:bCs/>
                <w:sz w:val="18"/>
                <w:szCs w:val="18"/>
              </w:rPr>
              <w:t>a) Partnership and investment frameworks</w:t>
            </w:r>
          </w:p>
          <w:p w14:paraId="1463E0FC" w14:textId="6141BEE9" w:rsidR="00725622" w:rsidRPr="0000689A" w:rsidRDefault="00A43432" w:rsidP="007D6595">
            <w:pPr>
              <w:rPr>
                <w:b/>
                <w:bCs/>
                <w:sz w:val="18"/>
                <w:szCs w:val="18"/>
              </w:rPr>
            </w:pPr>
            <w:r>
              <w:rPr>
                <w:b/>
                <w:bCs/>
                <w:sz w:val="18"/>
                <w:szCs w:val="18"/>
              </w:rPr>
              <w:t>(</w:t>
            </w:r>
            <w:r w:rsidR="00725622" w:rsidRPr="0000689A">
              <w:rPr>
                <w:b/>
                <w:bCs/>
                <w:sz w:val="18"/>
                <w:szCs w:val="18"/>
              </w:rPr>
              <w:t>b) Institutional mechanisms</w:t>
            </w:r>
          </w:p>
          <w:p w14:paraId="56BAD479" w14:textId="60D33392" w:rsidR="00725622" w:rsidRPr="0000689A" w:rsidRDefault="00725622" w:rsidP="007D6595">
            <w:pPr>
              <w:rPr>
                <w:b/>
                <w:bCs/>
                <w:sz w:val="18"/>
                <w:szCs w:val="18"/>
              </w:rPr>
            </w:pPr>
            <w:r w:rsidRPr="0000689A">
              <w:rPr>
                <w:b/>
                <w:bCs/>
                <w:sz w:val="18"/>
                <w:szCs w:val="18"/>
              </w:rPr>
              <w:t xml:space="preserve">Baseline: </w:t>
            </w:r>
            <w:r w:rsidR="00A43432">
              <w:rPr>
                <w:b/>
                <w:bCs/>
                <w:sz w:val="18"/>
                <w:szCs w:val="18"/>
              </w:rPr>
              <w:t>(</w:t>
            </w:r>
            <w:r w:rsidRPr="0000689A">
              <w:rPr>
                <w:bCs/>
                <w:sz w:val="18"/>
                <w:szCs w:val="18"/>
              </w:rPr>
              <w:t>a) 0</w:t>
            </w:r>
            <w:r w:rsidR="00A43432">
              <w:rPr>
                <w:bCs/>
                <w:sz w:val="18"/>
                <w:szCs w:val="18"/>
              </w:rPr>
              <w:t>;</w:t>
            </w:r>
            <w:r w:rsidRPr="0000689A">
              <w:rPr>
                <w:bCs/>
                <w:sz w:val="18"/>
                <w:szCs w:val="18"/>
              </w:rPr>
              <w:t xml:space="preserve"> </w:t>
            </w:r>
            <w:r w:rsidR="00A43432">
              <w:rPr>
                <w:bCs/>
                <w:sz w:val="18"/>
                <w:szCs w:val="18"/>
              </w:rPr>
              <w:t>(</w:t>
            </w:r>
            <w:r w:rsidRPr="0000689A">
              <w:rPr>
                <w:bCs/>
                <w:sz w:val="18"/>
                <w:szCs w:val="18"/>
              </w:rPr>
              <w:t>b) 0</w:t>
            </w:r>
          </w:p>
          <w:p w14:paraId="5876173F" w14:textId="6B945324" w:rsidR="00725622" w:rsidRPr="0000689A" w:rsidRDefault="00725622" w:rsidP="007D6595">
            <w:pPr>
              <w:rPr>
                <w:b/>
                <w:bCs/>
                <w:sz w:val="18"/>
                <w:szCs w:val="18"/>
              </w:rPr>
            </w:pPr>
            <w:r w:rsidRPr="0000689A">
              <w:rPr>
                <w:b/>
                <w:bCs/>
                <w:sz w:val="18"/>
                <w:szCs w:val="18"/>
              </w:rPr>
              <w:t xml:space="preserve">Target: </w:t>
            </w:r>
            <w:r w:rsidR="00A43432">
              <w:rPr>
                <w:b/>
                <w:bCs/>
                <w:sz w:val="18"/>
                <w:szCs w:val="18"/>
              </w:rPr>
              <w:t>(</w:t>
            </w:r>
            <w:r w:rsidRPr="0000689A">
              <w:rPr>
                <w:bCs/>
                <w:sz w:val="18"/>
                <w:szCs w:val="18"/>
              </w:rPr>
              <w:t>a) 2</w:t>
            </w:r>
            <w:r w:rsidR="00A43432">
              <w:rPr>
                <w:bCs/>
                <w:sz w:val="18"/>
                <w:szCs w:val="18"/>
              </w:rPr>
              <w:t>;</w:t>
            </w:r>
            <w:r w:rsidRPr="0000689A">
              <w:rPr>
                <w:bCs/>
                <w:sz w:val="18"/>
                <w:szCs w:val="18"/>
              </w:rPr>
              <w:t xml:space="preserve"> </w:t>
            </w:r>
            <w:r w:rsidR="00A43432">
              <w:rPr>
                <w:bCs/>
                <w:sz w:val="18"/>
                <w:szCs w:val="18"/>
              </w:rPr>
              <w:t>(</w:t>
            </w:r>
            <w:r w:rsidRPr="0000689A">
              <w:rPr>
                <w:bCs/>
                <w:sz w:val="18"/>
                <w:szCs w:val="18"/>
              </w:rPr>
              <w:t>b) 1</w:t>
            </w:r>
          </w:p>
          <w:p w14:paraId="4566BE4D" w14:textId="57B617CB" w:rsidR="00725622" w:rsidRDefault="00725622" w:rsidP="007D6595">
            <w:pPr>
              <w:rPr>
                <w:rStyle w:val="tlid-translation"/>
                <w:sz w:val="18"/>
                <w:szCs w:val="18"/>
                <w:lang w:val="en"/>
              </w:rPr>
            </w:pPr>
            <w:r w:rsidRPr="0000689A">
              <w:rPr>
                <w:rStyle w:val="tlid-translation"/>
                <w:b/>
                <w:sz w:val="18"/>
                <w:szCs w:val="18"/>
                <w:lang w:val="en"/>
              </w:rPr>
              <w:t>Data source, frequency</w:t>
            </w:r>
            <w:r w:rsidRPr="0000689A">
              <w:rPr>
                <w:rStyle w:val="tlid-translation"/>
                <w:sz w:val="18"/>
                <w:szCs w:val="18"/>
                <w:lang w:val="en"/>
              </w:rPr>
              <w:t xml:space="preserve">: Primature, API, </w:t>
            </w:r>
            <w:r w:rsidR="00E559B1">
              <w:rPr>
                <w:sz w:val="18"/>
                <w:szCs w:val="18"/>
              </w:rPr>
              <w:t>Conseil National du Patronat</w:t>
            </w:r>
            <w:r w:rsidRPr="0000689A">
              <w:rPr>
                <w:rStyle w:val="tlid-translation"/>
                <w:sz w:val="18"/>
                <w:szCs w:val="18"/>
                <w:lang w:val="en"/>
              </w:rPr>
              <w:t>, annual</w:t>
            </w:r>
          </w:p>
          <w:p w14:paraId="0F8F2E5B" w14:textId="1A78D9B6" w:rsidR="00A43432" w:rsidRPr="0000689A" w:rsidRDefault="00A43432" w:rsidP="007D6595">
            <w:pPr>
              <w:rPr>
                <w:rStyle w:val="tlid-translation"/>
                <w:sz w:val="18"/>
                <w:szCs w:val="18"/>
                <w:lang w:val="en"/>
              </w:rPr>
            </w:pPr>
          </w:p>
          <w:p w14:paraId="119F77D4" w14:textId="77777777" w:rsidR="00725622" w:rsidRPr="0000689A" w:rsidRDefault="00725622" w:rsidP="007D6595">
            <w:pPr>
              <w:jc w:val="both"/>
              <w:rPr>
                <w:sz w:val="18"/>
                <w:szCs w:val="18"/>
              </w:rPr>
            </w:pPr>
            <w:r w:rsidRPr="0000689A">
              <w:rPr>
                <w:rStyle w:val="tlid-translation"/>
                <w:b/>
                <w:sz w:val="18"/>
                <w:szCs w:val="18"/>
                <w:u w:val="single"/>
              </w:rPr>
              <w:t>Output 2.4</w:t>
            </w:r>
            <w:r w:rsidRPr="0000689A">
              <w:rPr>
                <w:rStyle w:val="tlid-translation"/>
                <w:sz w:val="18"/>
                <w:szCs w:val="18"/>
              </w:rPr>
              <w:t xml:space="preserve">: </w:t>
            </w:r>
            <w:r w:rsidRPr="0000689A">
              <w:rPr>
                <w:sz w:val="18"/>
                <w:szCs w:val="18"/>
              </w:rPr>
              <w:t xml:space="preserve">Vulnerable populations, especially women and </w:t>
            </w:r>
          </w:p>
          <w:p w14:paraId="2DC4AA0D" w14:textId="77777777" w:rsidR="00725622" w:rsidRPr="0000689A" w:rsidRDefault="00725622" w:rsidP="007D6595">
            <w:pPr>
              <w:jc w:val="both"/>
              <w:rPr>
                <w:sz w:val="18"/>
                <w:szCs w:val="18"/>
              </w:rPr>
            </w:pPr>
            <w:r w:rsidRPr="0000689A">
              <w:rPr>
                <w:sz w:val="18"/>
                <w:szCs w:val="18"/>
              </w:rPr>
              <w:t>youth empowered to gain access to financial and non-financial assets to build productive capacities and benefit from sustainable livelihoods and jobs</w:t>
            </w:r>
          </w:p>
          <w:p w14:paraId="6CBC8ABD" w14:textId="77777777" w:rsidR="00725622" w:rsidRPr="0000689A" w:rsidRDefault="00725622" w:rsidP="007D6595">
            <w:pPr>
              <w:rPr>
                <w:sz w:val="18"/>
                <w:szCs w:val="18"/>
              </w:rPr>
            </w:pPr>
          </w:p>
          <w:p w14:paraId="18236295" w14:textId="77777777" w:rsidR="00725622" w:rsidRPr="0000689A" w:rsidRDefault="00725622" w:rsidP="007D6595">
            <w:pPr>
              <w:rPr>
                <w:rStyle w:val="tlid-translation"/>
                <w:sz w:val="18"/>
                <w:szCs w:val="18"/>
                <w:lang w:val="en"/>
              </w:rPr>
            </w:pPr>
            <w:r w:rsidRPr="0000689A">
              <w:rPr>
                <w:rStyle w:val="tlid-translation"/>
                <w:b/>
                <w:sz w:val="18"/>
                <w:szCs w:val="18"/>
                <w:lang w:val="en"/>
              </w:rPr>
              <w:t>Indicator 2.4.1</w:t>
            </w:r>
            <w:r w:rsidRPr="0000689A">
              <w:rPr>
                <w:rStyle w:val="tlid-translation"/>
                <w:sz w:val="18"/>
                <w:szCs w:val="18"/>
                <w:lang w:val="en"/>
              </w:rPr>
              <w:t xml:space="preserve">: Number of jobs generated for youth and women, through the supported SMEs </w:t>
            </w:r>
            <w:r w:rsidRPr="0000689A">
              <w:rPr>
                <w:sz w:val="18"/>
                <w:szCs w:val="18"/>
                <w:lang w:val="en"/>
              </w:rPr>
              <w:br/>
            </w:r>
            <w:r w:rsidRPr="0000689A">
              <w:rPr>
                <w:rStyle w:val="tlid-translation"/>
                <w:b/>
                <w:sz w:val="18"/>
                <w:szCs w:val="18"/>
                <w:lang w:val="en"/>
              </w:rPr>
              <w:t>Baseline</w:t>
            </w:r>
            <w:r w:rsidRPr="0000689A">
              <w:rPr>
                <w:rStyle w:val="tlid-translation"/>
                <w:sz w:val="18"/>
                <w:szCs w:val="18"/>
                <w:lang w:val="en"/>
              </w:rPr>
              <w:t>: 1,400</w:t>
            </w:r>
            <w:r w:rsidRPr="0000689A">
              <w:rPr>
                <w:sz w:val="18"/>
                <w:szCs w:val="18"/>
                <w:lang w:val="en"/>
              </w:rPr>
              <w:br/>
            </w:r>
            <w:r w:rsidRPr="0000689A">
              <w:rPr>
                <w:rStyle w:val="tlid-translation"/>
                <w:b/>
                <w:sz w:val="18"/>
                <w:szCs w:val="18"/>
                <w:lang w:val="en"/>
              </w:rPr>
              <w:lastRenderedPageBreak/>
              <w:t>Target</w:t>
            </w:r>
            <w:r w:rsidRPr="0000689A">
              <w:rPr>
                <w:rStyle w:val="tlid-translation"/>
                <w:sz w:val="18"/>
                <w:szCs w:val="18"/>
                <w:lang w:val="en"/>
              </w:rPr>
              <w:t>: 2,400</w:t>
            </w:r>
            <w:r w:rsidRPr="0000689A">
              <w:rPr>
                <w:sz w:val="18"/>
                <w:szCs w:val="18"/>
                <w:lang w:val="en"/>
              </w:rPr>
              <w:br/>
            </w:r>
            <w:r w:rsidRPr="0000689A">
              <w:rPr>
                <w:rStyle w:val="tlid-translation"/>
                <w:b/>
                <w:sz w:val="18"/>
                <w:szCs w:val="18"/>
                <w:lang w:val="en"/>
              </w:rPr>
              <w:t>Data source, frequency</w:t>
            </w:r>
            <w:r w:rsidRPr="0000689A">
              <w:rPr>
                <w:rStyle w:val="tlid-translation"/>
                <w:sz w:val="18"/>
                <w:szCs w:val="18"/>
                <w:lang w:val="en"/>
              </w:rPr>
              <w:t>: project reports, annual</w:t>
            </w:r>
          </w:p>
          <w:p w14:paraId="2089B397" w14:textId="77777777" w:rsidR="00725622" w:rsidRPr="0000689A" w:rsidRDefault="00725622" w:rsidP="007D6595">
            <w:pPr>
              <w:rPr>
                <w:sz w:val="18"/>
                <w:szCs w:val="18"/>
                <w:lang w:val="en"/>
              </w:rPr>
            </w:pPr>
          </w:p>
          <w:p w14:paraId="5DBB69F1" w14:textId="77777777" w:rsidR="00725622" w:rsidRPr="0000689A" w:rsidRDefault="00725622" w:rsidP="007D6595">
            <w:pPr>
              <w:rPr>
                <w:sz w:val="18"/>
                <w:szCs w:val="18"/>
              </w:rPr>
            </w:pPr>
            <w:r w:rsidRPr="0000689A">
              <w:rPr>
                <w:rStyle w:val="tlid-translation"/>
                <w:b/>
                <w:sz w:val="18"/>
                <w:szCs w:val="18"/>
                <w:lang w:val="en"/>
              </w:rPr>
              <w:t>Indicator 2.4.2</w:t>
            </w:r>
            <w:r w:rsidRPr="0000689A">
              <w:rPr>
                <w:rStyle w:val="tlid-translation"/>
                <w:sz w:val="18"/>
                <w:szCs w:val="18"/>
                <w:lang w:val="en"/>
              </w:rPr>
              <w:t xml:space="preserve">: </w:t>
            </w:r>
            <w:r w:rsidRPr="0000689A">
              <w:rPr>
                <w:sz w:val="18"/>
                <w:szCs w:val="18"/>
              </w:rPr>
              <w:t>Number of people accessing financial and non-financial services, disaggregated by target groups:</w:t>
            </w:r>
          </w:p>
          <w:p w14:paraId="79DC2454" w14:textId="2944E30D" w:rsidR="00725622" w:rsidRPr="0000689A" w:rsidRDefault="00A43432" w:rsidP="007D6595">
            <w:pPr>
              <w:rPr>
                <w:sz w:val="18"/>
                <w:szCs w:val="18"/>
              </w:rPr>
            </w:pPr>
            <w:r>
              <w:rPr>
                <w:sz w:val="18"/>
                <w:szCs w:val="18"/>
              </w:rPr>
              <w:t>(</w:t>
            </w:r>
            <w:r w:rsidR="00725622" w:rsidRPr="0000689A">
              <w:rPr>
                <w:sz w:val="18"/>
                <w:szCs w:val="18"/>
              </w:rPr>
              <w:t>a) Financial services</w:t>
            </w:r>
          </w:p>
          <w:p w14:paraId="0D6AAC4B" w14:textId="52C74296" w:rsidR="00725622" w:rsidRPr="0000689A" w:rsidRDefault="00A43432" w:rsidP="007D6595">
            <w:pPr>
              <w:ind w:left="720"/>
              <w:rPr>
                <w:sz w:val="18"/>
                <w:szCs w:val="18"/>
              </w:rPr>
            </w:pPr>
            <w:r>
              <w:rPr>
                <w:sz w:val="18"/>
                <w:szCs w:val="18"/>
              </w:rPr>
              <w:t>(</w:t>
            </w:r>
            <w:r w:rsidR="00725622" w:rsidRPr="0000689A">
              <w:rPr>
                <w:sz w:val="18"/>
                <w:szCs w:val="18"/>
              </w:rPr>
              <w:t>a1) Poor</w:t>
            </w:r>
          </w:p>
          <w:p w14:paraId="506083CD" w14:textId="41525EAA" w:rsidR="00725622" w:rsidRPr="0000689A" w:rsidRDefault="00A43432" w:rsidP="007D6595">
            <w:pPr>
              <w:ind w:left="720"/>
              <w:rPr>
                <w:sz w:val="18"/>
                <w:szCs w:val="18"/>
              </w:rPr>
            </w:pPr>
            <w:r>
              <w:rPr>
                <w:sz w:val="18"/>
                <w:szCs w:val="18"/>
              </w:rPr>
              <w:t>(</w:t>
            </w:r>
            <w:r w:rsidR="00725622" w:rsidRPr="0000689A">
              <w:rPr>
                <w:sz w:val="18"/>
                <w:szCs w:val="18"/>
              </w:rPr>
              <w:t>a2) Women</w:t>
            </w:r>
          </w:p>
          <w:p w14:paraId="21AD1F0C" w14:textId="1006885C" w:rsidR="00725622" w:rsidRPr="0000689A" w:rsidRDefault="00A43432" w:rsidP="007D6595">
            <w:pPr>
              <w:ind w:left="720"/>
              <w:rPr>
                <w:sz w:val="18"/>
                <w:szCs w:val="18"/>
              </w:rPr>
            </w:pPr>
            <w:r>
              <w:rPr>
                <w:sz w:val="18"/>
                <w:szCs w:val="18"/>
              </w:rPr>
              <w:t>(</w:t>
            </w:r>
            <w:r w:rsidR="00725622" w:rsidRPr="0000689A">
              <w:rPr>
                <w:sz w:val="18"/>
                <w:szCs w:val="18"/>
              </w:rPr>
              <w:t>a3) Youth</w:t>
            </w:r>
          </w:p>
          <w:p w14:paraId="098CE575" w14:textId="65A9FAC6" w:rsidR="00725622" w:rsidRPr="0000689A" w:rsidRDefault="00A43432" w:rsidP="007D6595">
            <w:pPr>
              <w:rPr>
                <w:sz w:val="18"/>
                <w:szCs w:val="18"/>
              </w:rPr>
            </w:pPr>
            <w:r>
              <w:rPr>
                <w:sz w:val="18"/>
                <w:szCs w:val="18"/>
              </w:rPr>
              <w:t>(</w:t>
            </w:r>
            <w:r w:rsidR="00725622" w:rsidRPr="0000689A">
              <w:rPr>
                <w:sz w:val="18"/>
                <w:szCs w:val="18"/>
              </w:rPr>
              <w:t>b) Non-financial assets</w:t>
            </w:r>
          </w:p>
          <w:p w14:paraId="7D4B61A9" w14:textId="45067777" w:rsidR="00725622" w:rsidRPr="0000689A" w:rsidRDefault="00A43432" w:rsidP="007D6595">
            <w:pPr>
              <w:ind w:left="720"/>
              <w:rPr>
                <w:sz w:val="18"/>
                <w:szCs w:val="18"/>
              </w:rPr>
            </w:pPr>
            <w:r>
              <w:rPr>
                <w:sz w:val="18"/>
                <w:szCs w:val="18"/>
              </w:rPr>
              <w:t>(</w:t>
            </w:r>
            <w:r w:rsidR="00725622" w:rsidRPr="0000689A">
              <w:rPr>
                <w:sz w:val="18"/>
                <w:szCs w:val="18"/>
              </w:rPr>
              <w:t>b1) Poor</w:t>
            </w:r>
          </w:p>
          <w:p w14:paraId="4FEE9E62" w14:textId="2421DB89" w:rsidR="00725622" w:rsidRPr="0000689A" w:rsidRDefault="00A43432" w:rsidP="007D6595">
            <w:pPr>
              <w:ind w:left="720"/>
              <w:rPr>
                <w:sz w:val="18"/>
                <w:szCs w:val="18"/>
              </w:rPr>
            </w:pPr>
            <w:r>
              <w:rPr>
                <w:sz w:val="18"/>
                <w:szCs w:val="18"/>
              </w:rPr>
              <w:t>(</w:t>
            </w:r>
            <w:r w:rsidR="00725622" w:rsidRPr="0000689A">
              <w:rPr>
                <w:sz w:val="18"/>
                <w:szCs w:val="18"/>
              </w:rPr>
              <w:t>b2) Women</w:t>
            </w:r>
          </w:p>
          <w:p w14:paraId="103EF789" w14:textId="41EFDF4D" w:rsidR="00725622" w:rsidRPr="0000689A" w:rsidRDefault="00A43432" w:rsidP="007D6595">
            <w:pPr>
              <w:ind w:left="720"/>
              <w:rPr>
                <w:sz w:val="18"/>
                <w:szCs w:val="18"/>
              </w:rPr>
            </w:pPr>
            <w:r>
              <w:rPr>
                <w:sz w:val="18"/>
                <w:szCs w:val="18"/>
              </w:rPr>
              <w:t>(</w:t>
            </w:r>
            <w:r w:rsidR="00725622" w:rsidRPr="0000689A">
              <w:rPr>
                <w:sz w:val="18"/>
                <w:szCs w:val="18"/>
              </w:rPr>
              <w:t>b3) Youth</w:t>
            </w:r>
          </w:p>
          <w:p w14:paraId="5AAB05C1" w14:textId="66F6C15F" w:rsidR="00725622" w:rsidRPr="0000689A" w:rsidRDefault="00725622" w:rsidP="007D6595">
            <w:pPr>
              <w:rPr>
                <w:sz w:val="18"/>
                <w:szCs w:val="18"/>
              </w:rPr>
            </w:pPr>
            <w:r w:rsidRPr="0000689A">
              <w:rPr>
                <w:b/>
                <w:sz w:val="18"/>
                <w:szCs w:val="18"/>
              </w:rPr>
              <w:t>Baselin</w:t>
            </w:r>
            <w:r w:rsidRPr="0000689A">
              <w:rPr>
                <w:sz w:val="18"/>
                <w:szCs w:val="18"/>
              </w:rPr>
              <w:t xml:space="preserve">e: </w:t>
            </w:r>
            <w:r w:rsidR="00A43432">
              <w:rPr>
                <w:sz w:val="18"/>
                <w:szCs w:val="18"/>
              </w:rPr>
              <w:t>(</w:t>
            </w:r>
            <w:r w:rsidRPr="0000689A">
              <w:rPr>
                <w:sz w:val="18"/>
                <w:szCs w:val="18"/>
              </w:rPr>
              <w:t>a1) 954</w:t>
            </w:r>
            <w:r w:rsidR="00A43432">
              <w:rPr>
                <w:sz w:val="18"/>
                <w:szCs w:val="18"/>
              </w:rPr>
              <w:t>,</w:t>
            </w:r>
            <w:r w:rsidRPr="0000689A">
              <w:rPr>
                <w:sz w:val="18"/>
                <w:szCs w:val="18"/>
              </w:rPr>
              <w:t>000</w:t>
            </w:r>
            <w:r w:rsidR="00A43432">
              <w:rPr>
                <w:sz w:val="18"/>
                <w:szCs w:val="18"/>
              </w:rPr>
              <w:t>;</w:t>
            </w:r>
            <w:r w:rsidRPr="0000689A">
              <w:rPr>
                <w:sz w:val="18"/>
                <w:szCs w:val="18"/>
              </w:rPr>
              <w:t xml:space="preserve"> </w:t>
            </w:r>
            <w:r w:rsidR="00A43432">
              <w:rPr>
                <w:sz w:val="18"/>
                <w:szCs w:val="18"/>
              </w:rPr>
              <w:t>(</w:t>
            </w:r>
            <w:r w:rsidRPr="0000689A">
              <w:rPr>
                <w:sz w:val="18"/>
                <w:szCs w:val="18"/>
              </w:rPr>
              <w:t>a2) 248</w:t>
            </w:r>
            <w:r w:rsidR="00A43432">
              <w:rPr>
                <w:sz w:val="18"/>
                <w:szCs w:val="18"/>
              </w:rPr>
              <w:t>,</w:t>
            </w:r>
            <w:r w:rsidRPr="0000689A">
              <w:rPr>
                <w:sz w:val="18"/>
                <w:szCs w:val="18"/>
              </w:rPr>
              <w:t>000</w:t>
            </w:r>
            <w:r w:rsidR="00A43432">
              <w:rPr>
                <w:sz w:val="18"/>
                <w:szCs w:val="18"/>
              </w:rPr>
              <w:t>;</w:t>
            </w:r>
            <w:r w:rsidRPr="0000689A">
              <w:rPr>
                <w:sz w:val="18"/>
                <w:szCs w:val="18"/>
              </w:rPr>
              <w:t xml:space="preserve"> </w:t>
            </w:r>
            <w:r w:rsidR="00A43432">
              <w:rPr>
                <w:sz w:val="18"/>
                <w:szCs w:val="18"/>
              </w:rPr>
              <w:t>(</w:t>
            </w:r>
            <w:r w:rsidRPr="0000689A">
              <w:rPr>
                <w:sz w:val="18"/>
                <w:szCs w:val="18"/>
              </w:rPr>
              <w:t>a3) 105</w:t>
            </w:r>
            <w:r w:rsidR="00A43432">
              <w:rPr>
                <w:sz w:val="18"/>
                <w:szCs w:val="18"/>
              </w:rPr>
              <w:t>,</w:t>
            </w:r>
            <w:r w:rsidRPr="0000689A">
              <w:rPr>
                <w:sz w:val="18"/>
                <w:szCs w:val="18"/>
              </w:rPr>
              <w:t xml:space="preserve">000; </w:t>
            </w:r>
          </w:p>
          <w:p w14:paraId="6E08A5C9" w14:textId="50D776BB" w:rsidR="00725622" w:rsidRPr="0000689A" w:rsidRDefault="00725622" w:rsidP="007D6595">
            <w:pPr>
              <w:rPr>
                <w:sz w:val="18"/>
                <w:szCs w:val="18"/>
              </w:rPr>
            </w:pPr>
            <w:r w:rsidRPr="0000689A">
              <w:rPr>
                <w:sz w:val="18"/>
                <w:szCs w:val="18"/>
              </w:rPr>
              <w:t xml:space="preserve">                </w:t>
            </w:r>
            <w:r w:rsidR="003009A5">
              <w:rPr>
                <w:sz w:val="18"/>
                <w:szCs w:val="18"/>
              </w:rPr>
              <w:t>(</w:t>
            </w:r>
            <w:r w:rsidRPr="0000689A">
              <w:rPr>
                <w:sz w:val="18"/>
                <w:szCs w:val="18"/>
              </w:rPr>
              <w:t xml:space="preserve">b1) TBD; </w:t>
            </w:r>
            <w:r w:rsidR="003009A5">
              <w:rPr>
                <w:sz w:val="18"/>
                <w:szCs w:val="18"/>
              </w:rPr>
              <w:t>(</w:t>
            </w:r>
            <w:r w:rsidRPr="0000689A">
              <w:rPr>
                <w:sz w:val="18"/>
                <w:szCs w:val="18"/>
              </w:rPr>
              <w:t xml:space="preserve">b2) TBC; </w:t>
            </w:r>
            <w:r w:rsidR="003009A5">
              <w:rPr>
                <w:sz w:val="18"/>
                <w:szCs w:val="18"/>
              </w:rPr>
              <w:t>(</w:t>
            </w:r>
            <w:r w:rsidRPr="0000689A">
              <w:rPr>
                <w:sz w:val="18"/>
                <w:szCs w:val="18"/>
              </w:rPr>
              <w:t>b3) TBC</w:t>
            </w:r>
          </w:p>
          <w:p w14:paraId="5CCD06B4" w14:textId="1F6CA70A" w:rsidR="00725622" w:rsidRPr="0000689A" w:rsidRDefault="00725622" w:rsidP="007D6595">
            <w:pPr>
              <w:rPr>
                <w:sz w:val="18"/>
                <w:szCs w:val="18"/>
              </w:rPr>
            </w:pPr>
            <w:r w:rsidRPr="0000689A">
              <w:rPr>
                <w:b/>
                <w:sz w:val="18"/>
                <w:szCs w:val="18"/>
              </w:rPr>
              <w:t>Target:</w:t>
            </w:r>
            <w:r w:rsidR="003009A5">
              <w:rPr>
                <w:b/>
                <w:sz w:val="18"/>
                <w:szCs w:val="18"/>
              </w:rPr>
              <w:t>(</w:t>
            </w:r>
            <w:r w:rsidRPr="0000689A">
              <w:rPr>
                <w:sz w:val="18"/>
                <w:szCs w:val="18"/>
              </w:rPr>
              <w:t>a1) 2</w:t>
            </w:r>
            <w:r w:rsidR="003009A5">
              <w:rPr>
                <w:sz w:val="18"/>
                <w:szCs w:val="18"/>
              </w:rPr>
              <w:t>,</w:t>
            </w:r>
            <w:r w:rsidRPr="0000689A">
              <w:rPr>
                <w:sz w:val="18"/>
                <w:szCs w:val="18"/>
              </w:rPr>
              <w:t>000</w:t>
            </w:r>
            <w:r w:rsidR="003009A5">
              <w:rPr>
                <w:sz w:val="18"/>
                <w:szCs w:val="18"/>
              </w:rPr>
              <w:t>,</w:t>
            </w:r>
            <w:r w:rsidRPr="0000689A">
              <w:rPr>
                <w:sz w:val="18"/>
                <w:szCs w:val="18"/>
              </w:rPr>
              <w:t>000</w:t>
            </w:r>
            <w:r w:rsidR="003009A5">
              <w:rPr>
                <w:sz w:val="18"/>
                <w:szCs w:val="18"/>
              </w:rPr>
              <w:t>;</w:t>
            </w:r>
            <w:r w:rsidRPr="0000689A">
              <w:rPr>
                <w:sz w:val="18"/>
                <w:szCs w:val="18"/>
              </w:rPr>
              <w:t xml:space="preserve"> </w:t>
            </w:r>
            <w:r w:rsidR="003009A5">
              <w:rPr>
                <w:sz w:val="18"/>
                <w:szCs w:val="18"/>
              </w:rPr>
              <w:t>(</w:t>
            </w:r>
            <w:r w:rsidRPr="0000689A">
              <w:rPr>
                <w:sz w:val="18"/>
                <w:szCs w:val="18"/>
              </w:rPr>
              <w:t>a2) 1</w:t>
            </w:r>
            <w:r w:rsidR="003009A5">
              <w:rPr>
                <w:sz w:val="18"/>
                <w:szCs w:val="18"/>
              </w:rPr>
              <w:t>,</w:t>
            </w:r>
            <w:r w:rsidRPr="0000689A">
              <w:rPr>
                <w:sz w:val="18"/>
                <w:szCs w:val="18"/>
              </w:rPr>
              <w:t>000</w:t>
            </w:r>
            <w:r w:rsidR="003009A5">
              <w:rPr>
                <w:sz w:val="18"/>
                <w:szCs w:val="18"/>
              </w:rPr>
              <w:t>,</w:t>
            </w:r>
            <w:r w:rsidRPr="0000689A">
              <w:rPr>
                <w:sz w:val="18"/>
                <w:szCs w:val="18"/>
              </w:rPr>
              <w:t>000</w:t>
            </w:r>
            <w:r w:rsidR="003009A5">
              <w:rPr>
                <w:sz w:val="18"/>
                <w:szCs w:val="18"/>
              </w:rPr>
              <w:t>;</w:t>
            </w:r>
            <w:r w:rsidRPr="0000689A">
              <w:rPr>
                <w:sz w:val="18"/>
                <w:szCs w:val="18"/>
              </w:rPr>
              <w:t xml:space="preserve"> </w:t>
            </w:r>
            <w:r w:rsidR="003009A5">
              <w:rPr>
                <w:sz w:val="18"/>
                <w:szCs w:val="18"/>
              </w:rPr>
              <w:t>(</w:t>
            </w:r>
            <w:r w:rsidRPr="0000689A">
              <w:rPr>
                <w:sz w:val="18"/>
                <w:szCs w:val="18"/>
              </w:rPr>
              <w:t>a3) TBC</w:t>
            </w:r>
          </w:p>
          <w:p w14:paraId="40871CCE" w14:textId="43AC6489" w:rsidR="00725622" w:rsidRPr="0000689A" w:rsidRDefault="00725622" w:rsidP="007D6595">
            <w:pPr>
              <w:rPr>
                <w:sz w:val="18"/>
                <w:szCs w:val="18"/>
              </w:rPr>
            </w:pPr>
            <w:r w:rsidRPr="0000689A">
              <w:rPr>
                <w:sz w:val="18"/>
                <w:szCs w:val="18"/>
              </w:rPr>
              <w:t xml:space="preserve">             </w:t>
            </w:r>
            <w:r w:rsidR="003009A5">
              <w:rPr>
                <w:sz w:val="18"/>
                <w:szCs w:val="18"/>
              </w:rPr>
              <w:t>(</w:t>
            </w:r>
            <w:r w:rsidRPr="0000689A">
              <w:rPr>
                <w:sz w:val="18"/>
                <w:szCs w:val="18"/>
              </w:rPr>
              <w:t xml:space="preserve">b1) TBD; </w:t>
            </w:r>
            <w:r w:rsidR="003009A5">
              <w:rPr>
                <w:sz w:val="18"/>
                <w:szCs w:val="18"/>
              </w:rPr>
              <w:t>(</w:t>
            </w:r>
            <w:r w:rsidRPr="0000689A">
              <w:rPr>
                <w:sz w:val="18"/>
                <w:szCs w:val="18"/>
              </w:rPr>
              <w:t xml:space="preserve">b2) TBD; </w:t>
            </w:r>
            <w:r w:rsidR="003009A5">
              <w:rPr>
                <w:sz w:val="18"/>
                <w:szCs w:val="18"/>
              </w:rPr>
              <w:t>(</w:t>
            </w:r>
            <w:r w:rsidRPr="0000689A">
              <w:rPr>
                <w:sz w:val="18"/>
                <w:szCs w:val="18"/>
              </w:rPr>
              <w:t>b3) TBD</w:t>
            </w:r>
          </w:p>
          <w:p w14:paraId="1A68D684" w14:textId="2650E980" w:rsidR="00725622" w:rsidRPr="0000689A" w:rsidRDefault="00725622" w:rsidP="007D6595">
            <w:pPr>
              <w:rPr>
                <w:b/>
                <w:bCs/>
                <w:sz w:val="18"/>
                <w:szCs w:val="18"/>
              </w:rPr>
            </w:pPr>
            <w:r w:rsidRPr="0000689A">
              <w:rPr>
                <w:rStyle w:val="tlid-translation"/>
                <w:b/>
                <w:sz w:val="18"/>
                <w:szCs w:val="18"/>
              </w:rPr>
              <w:t>Data source, frequency</w:t>
            </w:r>
            <w:r w:rsidRPr="0000689A">
              <w:rPr>
                <w:rStyle w:val="tlid-translation"/>
                <w:sz w:val="18"/>
                <w:szCs w:val="18"/>
              </w:rPr>
              <w:t>,</w:t>
            </w:r>
            <w:r w:rsidRPr="0000689A">
              <w:rPr>
                <w:sz w:val="18"/>
                <w:szCs w:val="18"/>
              </w:rPr>
              <w:t xml:space="preserve"> </w:t>
            </w:r>
            <w:r w:rsidRPr="0000689A">
              <w:rPr>
                <w:rStyle w:val="tlid-translation"/>
                <w:sz w:val="18"/>
                <w:szCs w:val="18"/>
              </w:rPr>
              <w:t>Bureau of Control and Supervision of Decentralized Financial Systems of Mali, Ministry of Economy and Finance, Youth and Women Ministry</w:t>
            </w:r>
          </w:p>
        </w:tc>
        <w:tc>
          <w:tcPr>
            <w:tcW w:w="676" w:type="pct"/>
            <w:vMerge w:val="restart"/>
            <w:tcBorders>
              <w:top w:val="single" w:sz="4" w:space="0" w:color="auto"/>
              <w:left w:val="single" w:sz="4" w:space="0" w:color="auto"/>
              <w:bottom w:val="single" w:sz="4" w:space="0" w:color="auto"/>
              <w:right w:val="single" w:sz="4" w:space="0" w:color="auto"/>
            </w:tcBorders>
          </w:tcPr>
          <w:p w14:paraId="42FA4AF6" w14:textId="77777777" w:rsidR="00725622" w:rsidRPr="0000689A" w:rsidRDefault="00725622" w:rsidP="007D6595">
            <w:pPr>
              <w:rPr>
                <w:sz w:val="18"/>
                <w:szCs w:val="18"/>
              </w:rPr>
            </w:pPr>
            <w:r w:rsidRPr="0000689A">
              <w:rPr>
                <w:sz w:val="18"/>
                <w:szCs w:val="18"/>
              </w:rPr>
              <w:lastRenderedPageBreak/>
              <w:t>INSTAT, Ministries of Economy, Foreign Affairs,</w:t>
            </w:r>
          </w:p>
          <w:p w14:paraId="3D75665F" w14:textId="161E8D53" w:rsidR="00512458" w:rsidRDefault="00725622" w:rsidP="007D6595">
            <w:pPr>
              <w:rPr>
                <w:sz w:val="18"/>
                <w:szCs w:val="18"/>
              </w:rPr>
            </w:pPr>
            <w:r w:rsidRPr="0000689A">
              <w:rPr>
                <w:sz w:val="18"/>
                <w:szCs w:val="18"/>
              </w:rPr>
              <w:t xml:space="preserve">Environment, </w:t>
            </w:r>
          </w:p>
          <w:p w14:paraId="2D207176" w14:textId="5DD29A1F" w:rsidR="0056377C" w:rsidRDefault="0056377C" w:rsidP="007D6595">
            <w:pPr>
              <w:rPr>
                <w:sz w:val="18"/>
                <w:szCs w:val="18"/>
              </w:rPr>
            </w:pPr>
            <w:r>
              <w:rPr>
                <w:sz w:val="18"/>
                <w:szCs w:val="18"/>
              </w:rPr>
              <w:t>UNFPA</w:t>
            </w:r>
          </w:p>
          <w:p w14:paraId="00575D62" w14:textId="32FA0E48" w:rsidR="00512458" w:rsidRDefault="006C186B" w:rsidP="007D6595">
            <w:pPr>
              <w:rPr>
                <w:sz w:val="18"/>
                <w:szCs w:val="18"/>
              </w:rPr>
            </w:pPr>
            <w:r>
              <w:rPr>
                <w:sz w:val="18"/>
                <w:szCs w:val="18"/>
              </w:rPr>
              <w:t>t</w:t>
            </w:r>
            <w:r w:rsidR="00CD76EA">
              <w:rPr>
                <w:sz w:val="18"/>
                <w:szCs w:val="18"/>
              </w:rPr>
              <w:t xml:space="preserve">echnical and </w:t>
            </w:r>
            <w:r>
              <w:rPr>
                <w:sz w:val="18"/>
                <w:szCs w:val="18"/>
              </w:rPr>
              <w:t>f</w:t>
            </w:r>
            <w:r w:rsidR="00CD76EA">
              <w:rPr>
                <w:sz w:val="18"/>
                <w:szCs w:val="18"/>
              </w:rPr>
              <w:t xml:space="preserve">inancial </w:t>
            </w:r>
            <w:r>
              <w:rPr>
                <w:sz w:val="18"/>
                <w:szCs w:val="18"/>
              </w:rPr>
              <w:t>p</w:t>
            </w:r>
            <w:r w:rsidR="00CD76EA">
              <w:rPr>
                <w:sz w:val="18"/>
                <w:szCs w:val="18"/>
              </w:rPr>
              <w:t>artners</w:t>
            </w:r>
            <w:r w:rsidR="00725622" w:rsidRPr="0000689A">
              <w:rPr>
                <w:sz w:val="18"/>
                <w:szCs w:val="18"/>
              </w:rPr>
              <w:t xml:space="preserve">, </w:t>
            </w:r>
          </w:p>
          <w:p w14:paraId="171AA460" w14:textId="6F8B9F0F" w:rsidR="00725622" w:rsidRDefault="00725622" w:rsidP="007D6595">
            <w:pPr>
              <w:rPr>
                <w:sz w:val="18"/>
                <w:szCs w:val="18"/>
              </w:rPr>
            </w:pPr>
            <w:r w:rsidRPr="0000689A">
              <w:rPr>
                <w:sz w:val="18"/>
                <w:szCs w:val="18"/>
              </w:rPr>
              <w:t xml:space="preserve">Civil </w:t>
            </w:r>
            <w:r w:rsidR="00512458">
              <w:rPr>
                <w:sz w:val="18"/>
                <w:szCs w:val="18"/>
              </w:rPr>
              <w:t>s</w:t>
            </w:r>
            <w:r w:rsidRPr="0000689A">
              <w:rPr>
                <w:sz w:val="18"/>
                <w:szCs w:val="18"/>
              </w:rPr>
              <w:t>ociety</w:t>
            </w:r>
          </w:p>
          <w:p w14:paraId="5A61EE58" w14:textId="77777777" w:rsidR="000A5D84" w:rsidRPr="0000689A" w:rsidRDefault="000A5D84" w:rsidP="007D6595">
            <w:pPr>
              <w:rPr>
                <w:sz w:val="18"/>
                <w:szCs w:val="18"/>
              </w:rPr>
            </w:pPr>
          </w:p>
          <w:p w14:paraId="7420A4A7" w14:textId="77777777" w:rsidR="00725622" w:rsidRPr="0000689A" w:rsidRDefault="00725622" w:rsidP="007D6595">
            <w:pPr>
              <w:rPr>
                <w:sz w:val="18"/>
                <w:szCs w:val="18"/>
              </w:rPr>
            </w:pPr>
          </w:p>
          <w:p w14:paraId="23599A33" w14:textId="77777777" w:rsidR="00725622" w:rsidRPr="0000689A" w:rsidRDefault="00725622" w:rsidP="007D6595">
            <w:pPr>
              <w:rPr>
                <w:sz w:val="18"/>
                <w:szCs w:val="18"/>
              </w:rPr>
            </w:pPr>
          </w:p>
          <w:p w14:paraId="3F7D4FFF" w14:textId="77777777" w:rsidR="00725622" w:rsidRPr="0000689A" w:rsidRDefault="00725622" w:rsidP="007D6595">
            <w:pPr>
              <w:rPr>
                <w:sz w:val="18"/>
                <w:szCs w:val="18"/>
              </w:rPr>
            </w:pPr>
          </w:p>
          <w:p w14:paraId="4572CFB0" w14:textId="77777777" w:rsidR="00725622" w:rsidRPr="0000689A" w:rsidRDefault="00725622" w:rsidP="007D6595">
            <w:pPr>
              <w:rPr>
                <w:sz w:val="18"/>
                <w:szCs w:val="18"/>
              </w:rPr>
            </w:pPr>
          </w:p>
          <w:p w14:paraId="60967BE9" w14:textId="77777777" w:rsidR="00725622" w:rsidRPr="0000689A" w:rsidRDefault="00725622" w:rsidP="007D6595">
            <w:pPr>
              <w:rPr>
                <w:sz w:val="18"/>
                <w:szCs w:val="18"/>
              </w:rPr>
            </w:pPr>
          </w:p>
          <w:p w14:paraId="081C85D8" w14:textId="77777777" w:rsidR="00725622" w:rsidRPr="0000689A" w:rsidRDefault="00725622" w:rsidP="007D6595">
            <w:pPr>
              <w:rPr>
                <w:sz w:val="18"/>
                <w:szCs w:val="18"/>
              </w:rPr>
            </w:pPr>
          </w:p>
          <w:p w14:paraId="49476E09" w14:textId="77777777" w:rsidR="00725622" w:rsidRPr="0000689A" w:rsidRDefault="00725622" w:rsidP="007D6595">
            <w:pPr>
              <w:rPr>
                <w:sz w:val="18"/>
                <w:szCs w:val="18"/>
              </w:rPr>
            </w:pPr>
          </w:p>
          <w:p w14:paraId="54551C72" w14:textId="77777777" w:rsidR="00725622" w:rsidRPr="0000689A" w:rsidRDefault="00725622" w:rsidP="007D6595">
            <w:pPr>
              <w:rPr>
                <w:sz w:val="18"/>
                <w:szCs w:val="18"/>
              </w:rPr>
            </w:pPr>
          </w:p>
          <w:p w14:paraId="60311EB3" w14:textId="77777777" w:rsidR="00725622" w:rsidRPr="0000689A" w:rsidRDefault="00725622" w:rsidP="007D6595">
            <w:pPr>
              <w:rPr>
                <w:sz w:val="18"/>
                <w:szCs w:val="18"/>
              </w:rPr>
            </w:pPr>
          </w:p>
          <w:p w14:paraId="57739856" w14:textId="77777777" w:rsidR="00725622" w:rsidRPr="0000689A" w:rsidRDefault="00725622" w:rsidP="007D6595">
            <w:pPr>
              <w:rPr>
                <w:sz w:val="18"/>
                <w:szCs w:val="18"/>
              </w:rPr>
            </w:pPr>
          </w:p>
          <w:p w14:paraId="08A7F6E2" w14:textId="5CDC5E63" w:rsidR="00725622" w:rsidRDefault="00725622" w:rsidP="007D6595">
            <w:pPr>
              <w:rPr>
                <w:sz w:val="18"/>
                <w:szCs w:val="18"/>
              </w:rPr>
            </w:pPr>
          </w:p>
          <w:p w14:paraId="0D1DF521" w14:textId="51519B73" w:rsidR="00F76768" w:rsidRDefault="00F76768" w:rsidP="007D6595"/>
          <w:p w14:paraId="42C567EA" w14:textId="77777777" w:rsidR="00F76768" w:rsidRPr="0000689A" w:rsidRDefault="00F76768" w:rsidP="007D6595">
            <w:pPr>
              <w:rPr>
                <w:sz w:val="18"/>
                <w:szCs w:val="18"/>
              </w:rPr>
            </w:pPr>
          </w:p>
          <w:p w14:paraId="2EB6F533" w14:textId="77777777" w:rsidR="00725622" w:rsidRPr="0000689A" w:rsidRDefault="00725622" w:rsidP="007D6595">
            <w:pPr>
              <w:rPr>
                <w:sz w:val="18"/>
                <w:szCs w:val="18"/>
              </w:rPr>
            </w:pPr>
          </w:p>
          <w:p w14:paraId="118D891E" w14:textId="29520B3F" w:rsidR="00A43432" w:rsidRDefault="00725622" w:rsidP="007D6595">
            <w:pPr>
              <w:rPr>
                <w:sz w:val="18"/>
                <w:szCs w:val="18"/>
              </w:rPr>
            </w:pPr>
            <w:r w:rsidRPr="0000689A">
              <w:rPr>
                <w:sz w:val="18"/>
                <w:szCs w:val="18"/>
              </w:rPr>
              <w:t xml:space="preserve">Ministries of Economy, Decentralization, </w:t>
            </w:r>
            <w:r w:rsidR="00CD76EA">
              <w:rPr>
                <w:sz w:val="18"/>
                <w:szCs w:val="18"/>
              </w:rPr>
              <w:t xml:space="preserve">Conseil National du Patronat </w:t>
            </w:r>
            <w:r w:rsidRPr="0000689A">
              <w:rPr>
                <w:sz w:val="18"/>
                <w:szCs w:val="18"/>
              </w:rPr>
              <w:t xml:space="preserve"> </w:t>
            </w:r>
          </w:p>
          <w:p w14:paraId="0463F1E1" w14:textId="0AC5B061" w:rsidR="00725622" w:rsidRPr="003C25AE" w:rsidRDefault="00811682" w:rsidP="007D6595">
            <w:pPr>
              <w:rPr>
                <w:sz w:val="18"/>
                <w:szCs w:val="18"/>
                <w:lang w:val="fr-FR"/>
              </w:rPr>
            </w:pPr>
            <w:r w:rsidRPr="003C25AE">
              <w:rPr>
                <w:sz w:val="18"/>
                <w:szCs w:val="18"/>
                <w:lang w:val="fr-FR"/>
              </w:rPr>
              <w:t>CSOs</w:t>
            </w:r>
          </w:p>
          <w:p w14:paraId="094308B4" w14:textId="77777777" w:rsidR="00725622" w:rsidRPr="003C25AE" w:rsidRDefault="00725622" w:rsidP="007D6595">
            <w:pPr>
              <w:rPr>
                <w:sz w:val="18"/>
                <w:szCs w:val="18"/>
                <w:lang w:val="fr-FR"/>
              </w:rPr>
            </w:pPr>
          </w:p>
          <w:p w14:paraId="6BB18B33" w14:textId="77777777" w:rsidR="00725622" w:rsidRPr="003C25AE" w:rsidRDefault="00725622" w:rsidP="007D6595">
            <w:pPr>
              <w:rPr>
                <w:sz w:val="18"/>
                <w:szCs w:val="18"/>
                <w:lang w:val="fr-FR"/>
              </w:rPr>
            </w:pPr>
          </w:p>
          <w:p w14:paraId="15360B02" w14:textId="77777777" w:rsidR="00725622" w:rsidRPr="003C25AE" w:rsidRDefault="00725622" w:rsidP="007D6595">
            <w:pPr>
              <w:rPr>
                <w:sz w:val="18"/>
                <w:szCs w:val="18"/>
                <w:lang w:val="fr-FR"/>
              </w:rPr>
            </w:pPr>
          </w:p>
          <w:p w14:paraId="5550F95B" w14:textId="77777777" w:rsidR="00725622" w:rsidRPr="003C25AE" w:rsidRDefault="00725622" w:rsidP="007D6595">
            <w:pPr>
              <w:rPr>
                <w:sz w:val="18"/>
                <w:szCs w:val="18"/>
                <w:lang w:val="fr-FR"/>
              </w:rPr>
            </w:pPr>
          </w:p>
          <w:p w14:paraId="1E7B09A7" w14:textId="77777777" w:rsidR="00725622" w:rsidRPr="003C25AE" w:rsidRDefault="00725622" w:rsidP="007D6595">
            <w:pPr>
              <w:rPr>
                <w:sz w:val="18"/>
                <w:szCs w:val="18"/>
                <w:lang w:val="fr-FR"/>
              </w:rPr>
            </w:pPr>
          </w:p>
          <w:p w14:paraId="712E0D3A" w14:textId="77777777" w:rsidR="00725622" w:rsidRPr="003C25AE" w:rsidRDefault="00725622" w:rsidP="007D6595">
            <w:pPr>
              <w:rPr>
                <w:sz w:val="18"/>
                <w:szCs w:val="18"/>
                <w:lang w:val="fr-FR"/>
              </w:rPr>
            </w:pPr>
          </w:p>
          <w:p w14:paraId="0EBE67CE" w14:textId="77777777" w:rsidR="00725622" w:rsidRPr="003C25AE" w:rsidRDefault="00725622" w:rsidP="007D6595">
            <w:pPr>
              <w:rPr>
                <w:sz w:val="18"/>
                <w:szCs w:val="18"/>
                <w:lang w:val="fr-FR"/>
              </w:rPr>
            </w:pPr>
          </w:p>
          <w:p w14:paraId="39A0F585" w14:textId="77777777" w:rsidR="00725622" w:rsidRPr="003C25AE" w:rsidRDefault="00725622" w:rsidP="007D6595">
            <w:pPr>
              <w:rPr>
                <w:sz w:val="18"/>
                <w:szCs w:val="18"/>
                <w:lang w:val="fr-FR"/>
              </w:rPr>
            </w:pPr>
          </w:p>
          <w:p w14:paraId="6EF7C52F" w14:textId="77777777" w:rsidR="00725622" w:rsidRPr="003C25AE" w:rsidRDefault="00725622" w:rsidP="007D6595">
            <w:pPr>
              <w:rPr>
                <w:sz w:val="18"/>
                <w:szCs w:val="18"/>
                <w:lang w:val="fr-FR"/>
              </w:rPr>
            </w:pPr>
          </w:p>
          <w:p w14:paraId="32547C0F" w14:textId="77777777" w:rsidR="00725622" w:rsidRPr="003C25AE" w:rsidRDefault="00725622" w:rsidP="007D6595">
            <w:pPr>
              <w:rPr>
                <w:sz w:val="18"/>
                <w:szCs w:val="18"/>
                <w:lang w:val="fr-FR"/>
              </w:rPr>
            </w:pPr>
          </w:p>
          <w:p w14:paraId="6E281926" w14:textId="77777777" w:rsidR="00725622" w:rsidRPr="003C25AE" w:rsidRDefault="00725622" w:rsidP="007D6595">
            <w:pPr>
              <w:rPr>
                <w:sz w:val="18"/>
                <w:szCs w:val="18"/>
                <w:lang w:val="fr-FR"/>
              </w:rPr>
            </w:pPr>
          </w:p>
          <w:p w14:paraId="1359AE82" w14:textId="77777777" w:rsidR="00725622" w:rsidRPr="003C25AE" w:rsidRDefault="00725622" w:rsidP="007D6595">
            <w:pPr>
              <w:rPr>
                <w:sz w:val="18"/>
                <w:szCs w:val="18"/>
                <w:lang w:val="fr-FR"/>
              </w:rPr>
            </w:pPr>
          </w:p>
          <w:p w14:paraId="728873AF" w14:textId="77777777" w:rsidR="00725622" w:rsidRPr="003C25AE" w:rsidRDefault="00725622" w:rsidP="007D6595">
            <w:pPr>
              <w:rPr>
                <w:sz w:val="18"/>
                <w:szCs w:val="18"/>
                <w:lang w:val="fr-FR"/>
              </w:rPr>
            </w:pPr>
          </w:p>
          <w:p w14:paraId="77CB0532" w14:textId="77777777" w:rsidR="00725622" w:rsidRPr="003C25AE" w:rsidRDefault="00725622" w:rsidP="007D6595">
            <w:pPr>
              <w:rPr>
                <w:sz w:val="18"/>
                <w:szCs w:val="18"/>
                <w:lang w:val="fr-FR"/>
              </w:rPr>
            </w:pPr>
          </w:p>
          <w:p w14:paraId="42933C7C" w14:textId="48266A83" w:rsidR="00725622" w:rsidRDefault="00725622" w:rsidP="007D6595">
            <w:pPr>
              <w:rPr>
                <w:sz w:val="18"/>
                <w:szCs w:val="18"/>
                <w:lang w:val="fr-FR"/>
              </w:rPr>
            </w:pPr>
            <w:r w:rsidRPr="00AE7E03">
              <w:rPr>
                <w:sz w:val="18"/>
                <w:szCs w:val="18"/>
                <w:lang w:val="fr-FR"/>
              </w:rPr>
              <w:t xml:space="preserve">Patronat, Primature, </w:t>
            </w:r>
            <w:r w:rsidR="00AE7E03" w:rsidRPr="00AE7E03">
              <w:rPr>
                <w:sz w:val="18"/>
                <w:szCs w:val="18"/>
                <w:lang w:val="fr-FR"/>
              </w:rPr>
              <w:t>Agence pour la Promotion des Investissem</w:t>
            </w:r>
            <w:r w:rsidR="006E6239">
              <w:rPr>
                <w:sz w:val="18"/>
                <w:szCs w:val="18"/>
                <w:lang w:val="fr-FR"/>
              </w:rPr>
              <w:t>en</w:t>
            </w:r>
            <w:r w:rsidR="00AE7E03" w:rsidRPr="00AE7E03">
              <w:rPr>
                <w:sz w:val="18"/>
                <w:szCs w:val="18"/>
                <w:lang w:val="fr-FR"/>
              </w:rPr>
              <w:t>t</w:t>
            </w:r>
            <w:r w:rsidR="00AE7E03">
              <w:rPr>
                <w:sz w:val="18"/>
                <w:szCs w:val="18"/>
                <w:lang w:val="fr-FR"/>
              </w:rPr>
              <w:t>s (</w:t>
            </w:r>
            <w:r w:rsidRPr="00AE7E03">
              <w:rPr>
                <w:sz w:val="18"/>
                <w:szCs w:val="18"/>
                <w:lang w:val="fr-FR"/>
              </w:rPr>
              <w:t>API</w:t>
            </w:r>
            <w:r w:rsidR="00AE7E03">
              <w:rPr>
                <w:sz w:val="18"/>
                <w:szCs w:val="18"/>
                <w:lang w:val="fr-FR"/>
              </w:rPr>
              <w:t>)</w:t>
            </w:r>
          </w:p>
          <w:p w14:paraId="04D107C6" w14:textId="1695C1DC" w:rsidR="001079EA" w:rsidRDefault="001079EA" w:rsidP="007D6595">
            <w:pPr>
              <w:rPr>
                <w:sz w:val="18"/>
                <w:szCs w:val="18"/>
                <w:lang w:val="fr-FR"/>
              </w:rPr>
            </w:pPr>
            <w:r>
              <w:rPr>
                <w:sz w:val="18"/>
                <w:szCs w:val="18"/>
                <w:lang w:val="fr-FR"/>
              </w:rPr>
              <w:t>World Bank</w:t>
            </w:r>
          </w:p>
          <w:p w14:paraId="0A3AD4C4" w14:textId="3EB48C16" w:rsidR="001079EA" w:rsidRPr="00AE7E03" w:rsidRDefault="001079EA" w:rsidP="007D6595">
            <w:pPr>
              <w:rPr>
                <w:sz w:val="18"/>
                <w:szCs w:val="18"/>
                <w:lang w:val="fr-FR"/>
              </w:rPr>
            </w:pPr>
            <w:r>
              <w:rPr>
                <w:sz w:val="18"/>
                <w:szCs w:val="18"/>
                <w:lang w:val="fr-FR"/>
              </w:rPr>
              <w:t>Denmark</w:t>
            </w:r>
          </w:p>
          <w:p w14:paraId="25843B7D" w14:textId="77777777" w:rsidR="00725622" w:rsidRPr="00AE7E03" w:rsidRDefault="00725622" w:rsidP="007D6595">
            <w:pPr>
              <w:rPr>
                <w:sz w:val="18"/>
                <w:szCs w:val="18"/>
                <w:lang w:val="fr-FR"/>
              </w:rPr>
            </w:pPr>
          </w:p>
          <w:p w14:paraId="5CEAE71A" w14:textId="77777777" w:rsidR="00725622" w:rsidRPr="00AE7E03" w:rsidRDefault="00725622" w:rsidP="007D6595">
            <w:pPr>
              <w:rPr>
                <w:sz w:val="18"/>
                <w:szCs w:val="18"/>
                <w:lang w:val="fr-FR"/>
              </w:rPr>
            </w:pPr>
          </w:p>
          <w:p w14:paraId="3AB0AF3B" w14:textId="77777777" w:rsidR="00725622" w:rsidRPr="00AE7E03" w:rsidRDefault="00725622" w:rsidP="007D6595">
            <w:pPr>
              <w:rPr>
                <w:sz w:val="18"/>
                <w:szCs w:val="18"/>
                <w:lang w:val="fr-FR"/>
              </w:rPr>
            </w:pPr>
          </w:p>
          <w:p w14:paraId="273F3BA8" w14:textId="77777777" w:rsidR="00725622" w:rsidRPr="00AE7E03" w:rsidRDefault="00725622" w:rsidP="007D6595">
            <w:pPr>
              <w:rPr>
                <w:sz w:val="18"/>
                <w:szCs w:val="18"/>
                <w:lang w:val="fr-FR"/>
              </w:rPr>
            </w:pPr>
          </w:p>
          <w:p w14:paraId="3FE071F9" w14:textId="77777777" w:rsidR="00725622" w:rsidRPr="00AE7E03" w:rsidRDefault="00725622" w:rsidP="007D6595">
            <w:pPr>
              <w:rPr>
                <w:sz w:val="18"/>
                <w:szCs w:val="18"/>
                <w:lang w:val="fr-FR"/>
              </w:rPr>
            </w:pPr>
          </w:p>
          <w:p w14:paraId="20814469" w14:textId="77777777" w:rsidR="00725622" w:rsidRPr="00AE7E03" w:rsidRDefault="00725622" w:rsidP="007D6595">
            <w:pPr>
              <w:rPr>
                <w:sz w:val="18"/>
                <w:szCs w:val="18"/>
                <w:lang w:val="fr-FR"/>
              </w:rPr>
            </w:pPr>
          </w:p>
          <w:p w14:paraId="1A2A39A7" w14:textId="77777777" w:rsidR="00725622" w:rsidRPr="00AE7E03" w:rsidRDefault="00725622" w:rsidP="007D6595">
            <w:pPr>
              <w:rPr>
                <w:sz w:val="18"/>
                <w:szCs w:val="18"/>
                <w:lang w:val="fr-FR"/>
              </w:rPr>
            </w:pPr>
          </w:p>
          <w:p w14:paraId="60F27669" w14:textId="77777777" w:rsidR="00725622" w:rsidRPr="00AE7E03" w:rsidRDefault="00725622" w:rsidP="007D6595">
            <w:pPr>
              <w:rPr>
                <w:sz w:val="18"/>
                <w:szCs w:val="18"/>
                <w:lang w:val="fr-FR"/>
              </w:rPr>
            </w:pPr>
          </w:p>
          <w:p w14:paraId="50B58391" w14:textId="77777777" w:rsidR="00725622" w:rsidRPr="00AE7E03" w:rsidRDefault="00725622" w:rsidP="007D6595">
            <w:pPr>
              <w:rPr>
                <w:sz w:val="18"/>
                <w:szCs w:val="18"/>
                <w:lang w:val="fr-FR"/>
              </w:rPr>
            </w:pPr>
          </w:p>
          <w:p w14:paraId="5E854151" w14:textId="77777777" w:rsidR="00725622" w:rsidRPr="00AE7E03" w:rsidRDefault="00725622" w:rsidP="007D6595">
            <w:pPr>
              <w:rPr>
                <w:sz w:val="18"/>
                <w:szCs w:val="18"/>
                <w:lang w:val="fr-FR"/>
              </w:rPr>
            </w:pPr>
          </w:p>
          <w:p w14:paraId="3927B2FE" w14:textId="77777777" w:rsidR="00725622" w:rsidRPr="00AE7E03" w:rsidRDefault="00725622" w:rsidP="007D6595">
            <w:pPr>
              <w:rPr>
                <w:sz w:val="18"/>
                <w:szCs w:val="18"/>
                <w:lang w:val="fr-FR"/>
              </w:rPr>
            </w:pPr>
          </w:p>
          <w:p w14:paraId="430A89B3" w14:textId="77777777" w:rsidR="00725622" w:rsidRPr="00AE7E03" w:rsidRDefault="00725622" w:rsidP="007D6595">
            <w:pPr>
              <w:rPr>
                <w:sz w:val="18"/>
                <w:szCs w:val="18"/>
                <w:lang w:val="fr-FR"/>
              </w:rPr>
            </w:pPr>
          </w:p>
          <w:p w14:paraId="06516030" w14:textId="77777777" w:rsidR="00725622" w:rsidRPr="00AE7E03" w:rsidRDefault="00725622" w:rsidP="007D6595">
            <w:pPr>
              <w:rPr>
                <w:sz w:val="18"/>
                <w:szCs w:val="18"/>
                <w:lang w:val="fr-FR"/>
              </w:rPr>
            </w:pPr>
          </w:p>
          <w:p w14:paraId="7AE3C1D7" w14:textId="77777777" w:rsidR="00725622" w:rsidRPr="00AE7E03" w:rsidRDefault="00725622" w:rsidP="007D6595">
            <w:pPr>
              <w:rPr>
                <w:sz w:val="18"/>
                <w:szCs w:val="18"/>
                <w:lang w:val="fr-FR"/>
              </w:rPr>
            </w:pPr>
          </w:p>
          <w:p w14:paraId="0E903BFC" w14:textId="77777777" w:rsidR="00725622" w:rsidRPr="00AE7E03" w:rsidRDefault="00725622" w:rsidP="007D6595">
            <w:pPr>
              <w:rPr>
                <w:sz w:val="18"/>
                <w:szCs w:val="18"/>
                <w:lang w:val="fr-FR"/>
              </w:rPr>
            </w:pPr>
          </w:p>
          <w:p w14:paraId="1A15661F" w14:textId="77777777" w:rsidR="00725622" w:rsidRDefault="00725622" w:rsidP="007D6595">
            <w:pPr>
              <w:rPr>
                <w:sz w:val="18"/>
                <w:szCs w:val="18"/>
                <w:lang w:val="fr-FR"/>
              </w:rPr>
            </w:pPr>
          </w:p>
          <w:p w14:paraId="4E59F528" w14:textId="2A304D62" w:rsidR="00F76768" w:rsidRPr="00AE7E03" w:rsidRDefault="00F76768" w:rsidP="007D6595">
            <w:pPr>
              <w:rPr>
                <w:sz w:val="18"/>
                <w:szCs w:val="18"/>
                <w:lang w:val="fr-FR"/>
              </w:rPr>
            </w:pPr>
          </w:p>
        </w:tc>
        <w:tc>
          <w:tcPr>
            <w:tcW w:w="956"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6C1EEBBA" w14:textId="77777777" w:rsidR="00725622" w:rsidRPr="00AE7E03" w:rsidRDefault="00725622" w:rsidP="007D6595">
            <w:pPr>
              <w:rPr>
                <w:b/>
                <w:sz w:val="18"/>
                <w:szCs w:val="18"/>
                <w:lang w:val="fr-FR"/>
              </w:rPr>
            </w:pPr>
          </w:p>
          <w:p w14:paraId="7946237F" w14:textId="77777777" w:rsidR="00725622" w:rsidRPr="00AE7E03" w:rsidRDefault="00725622" w:rsidP="007D6595">
            <w:pPr>
              <w:rPr>
                <w:b/>
                <w:sz w:val="18"/>
                <w:szCs w:val="18"/>
                <w:lang w:val="fr-FR"/>
              </w:rPr>
            </w:pPr>
          </w:p>
          <w:p w14:paraId="12CCB2C1" w14:textId="77777777" w:rsidR="00725622" w:rsidRPr="0000689A" w:rsidRDefault="00725622" w:rsidP="007D6595">
            <w:pPr>
              <w:rPr>
                <w:b/>
                <w:sz w:val="18"/>
                <w:szCs w:val="18"/>
              </w:rPr>
            </w:pPr>
            <w:r w:rsidRPr="0000689A">
              <w:rPr>
                <w:b/>
                <w:sz w:val="18"/>
                <w:szCs w:val="18"/>
              </w:rPr>
              <w:t>Regular: 3,830,384</w:t>
            </w:r>
          </w:p>
        </w:tc>
      </w:tr>
      <w:tr w:rsidR="00725622" w:rsidRPr="0000689A" w14:paraId="500B4399" w14:textId="77777777" w:rsidTr="0000689A">
        <w:trPr>
          <w:trHeight w:val="207"/>
        </w:trPr>
        <w:tc>
          <w:tcPr>
            <w:tcW w:w="829" w:type="pct"/>
            <w:gridSpan w:val="2"/>
            <w:vMerge/>
            <w:tcBorders>
              <w:top w:val="single" w:sz="4" w:space="0" w:color="auto"/>
              <w:left w:val="single" w:sz="4" w:space="0" w:color="auto"/>
              <w:bottom w:val="single" w:sz="4" w:space="0" w:color="auto"/>
            </w:tcBorders>
            <w:tcMar>
              <w:top w:w="72" w:type="dxa"/>
              <w:left w:w="144" w:type="dxa"/>
              <w:bottom w:w="72" w:type="dxa"/>
              <w:right w:w="144" w:type="dxa"/>
            </w:tcMar>
          </w:tcPr>
          <w:p w14:paraId="5890656C" w14:textId="77777777" w:rsidR="00725622" w:rsidRPr="0000689A" w:rsidRDefault="00725622" w:rsidP="007D6595">
            <w:pPr>
              <w:rPr>
                <w:sz w:val="18"/>
                <w:szCs w:val="18"/>
                <w:lang w:val="en-GB"/>
              </w:rPr>
            </w:pPr>
          </w:p>
        </w:tc>
        <w:tc>
          <w:tcPr>
            <w:tcW w:w="722" w:type="pct"/>
            <w:vMerge/>
            <w:tcBorders>
              <w:top w:val="single" w:sz="4" w:space="0" w:color="auto"/>
              <w:bottom w:val="single" w:sz="4" w:space="0" w:color="auto"/>
              <w:right w:val="single" w:sz="4" w:space="0" w:color="auto"/>
            </w:tcBorders>
          </w:tcPr>
          <w:p w14:paraId="368FB820" w14:textId="77777777" w:rsidR="00725622" w:rsidRPr="0000689A" w:rsidRDefault="00725622" w:rsidP="007D6595">
            <w:pPr>
              <w:rPr>
                <w:sz w:val="18"/>
                <w:szCs w:val="18"/>
                <w:lang w:val="en-GB"/>
              </w:rPr>
            </w:pPr>
          </w:p>
        </w:tc>
        <w:tc>
          <w:tcPr>
            <w:tcW w:w="1817" w:type="pct"/>
            <w:vMerge/>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2977FF0" w14:textId="77777777" w:rsidR="00725622" w:rsidRPr="0000689A" w:rsidRDefault="00725622" w:rsidP="007D6595">
            <w:pPr>
              <w:rPr>
                <w:sz w:val="18"/>
                <w:szCs w:val="18"/>
                <w:lang w:val="en-GB"/>
              </w:rPr>
            </w:pPr>
          </w:p>
        </w:tc>
        <w:tc>
          <w:tcPr>
            <w:tcW w:w="676" w:type="pct"/>
            <w:vMerge/>
            <w:tcBorders>
              <w:top w:val="single" w:sz="4" w:space="0" w:color="auto"/>
              <w:left w:val="single" w:sz="4" w:space="0" w:color="auto"/>
              <w:bottom w:val="nil"/>
              <w:right w:val="single" w:sz="4" w:space="0" w:color="auto"/>
            </w:tcBorders>
          </w:tcPr>
          <w:p w14:paraId="4913EBA2" w14:textId="77777777" w:rsidR="00725622" w:rsidRPr="0000689A" w:rsidRDefault="00725622" w:rsidP="007D6595">
            <w:pPr>
              <w:rPr>
                <w:sz w:val="18"/>
                <w:szCs w:val="18"/>
                <w:lang w:val="en-GB"/>
              </w:rPr>
            </w:pPr>
          </w:p>
        </w:tc>
        <w:tc>
          <w:tcPr>
            <w:tcW w:w="956" w:type="pct"/>
            <w:vMerge w:val="restar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1C4390B4" w14:textId="77777777" w:rsidR="00725622" w:rsidRPr="0000689A" w:rsidRDefault="00725622" w:rsidP="007D6595">
            <w:pPr>
              <w:rPr>
                <w:b/>
                <w:sz w:val="18"/>
                <w:szCs w:val="18"/>
              </w:rPr>
            </w:pPr>
            <w:r w:rsidRPr="0000689A">
              <w:rPr>
                <w:b/>
                <w:sz w:val="18"/>
                <w:szCs w:val="18"/>
              </w:rPr>
              <w:t>Other:   5,720,029</w:t>
            </w:r>
          </w:p>
          <w:p w14:paraId="6712FD9D" w14:textId="77777777" w:rsidR="00725622" w:rsidRPr="0000689A" w:rsidRDefault="00725622" w:rsidP="007D6595">
            <w:pPr>
              <w:rPr>
                <w:b/>
                <w:sz w:val="18"/>
                <w:szCs w:val="18"/>
              </w:rPr>
            </w:pPr>
          </w:p>
          <w:p w14:paraId="5E986107" w14:textId="77777777" w:rsidR="00725622" w:rsidRPr="0000689A" w:rsidRDefault="00725622" w:rsidP="007D6595">
            <w:pPr>
              <w:rPr>
                <w:b/>
                <w:sz w:val="18"/>
                <w:szCs w:val="18"/>
              </w:rPr>
            </w:pPr>
          </w:p>
          <w:p w14:paraId="16CF2017" w14:textId="77777777" w:rsidR="00725622" w:rsidRPr="0000689A" w:rsidRDefault="00725622" w:rsidP="007D6595">
            <w:pPr>
              <w:rPr>
                <w:b/>
                <w:sz w:val="18"/>
                <w:szCs w:val="18"/>
              </w:rPr>
            </w:pPr>
          </w:p>
          <w:p w14:paraId="230EBDF7" w14:textId="77777777" w:rsidR="00725622" w:rsidRPr="0000689A" w:rsidRDefault="00725622" w:rsidP="007D6595">
            <w:pPr>
              <w:rPr>
                <w:b/>
                <w:sz w:val="18"/>
                <w:szCs w:val="18"/>
              </w:rPr>
            </w:pPr>
          </w:p>
          <w:p w14:paraId="079A7BA2" w14:textId="77777777" w:rsidR="00725622" w:rsidRPr="0000689A" w:rsidRDefault="00725622" w:rsidP="007D6595">
            <w:pPr>
              <w:rPr>
                <w:b/>
                <w:sz w:val="18"/>
                <w:szCs w:val="18"/>
              </w:rPr>
            </w:pPr>
          </w:p>
          <w:p w14:paraId="4C85B398" w14:textId="77777777" w:rsidR="00725622" w:rsidRPr="0000689A" w:rsidRDefault="00725622" w:rsidP="007D6595">
            <w:pPr>
              <w:rPr>
                <w:b/>
                <w:sz w:val="18"/>
                <w:szCs w:val="18"/>
              </w:rPr>
            </w:pPr>
          </w:p>
          <w:p w14:paraId="40479B78" w14:textId="77777777" w:rsidR="00725622" w:rsidRPr="0000689A" w:rsidRDefault="00725622" w:rsidP="007D6595">
            <w:pPr>
              <w:rPr>
                <w:b/>
                <w:sz w:val="18"/>
                <w:szCs w:val="18"/>
              </w:rPr>
            </w:pPr>
          </w:p>
          <w:p w14:paraId="16242EDA" w14:textId="77777777" w:rsidR="00725622" w:rsidRPr="0000689A" w:rsidRDefault="00725622" w:rsidP="007D6595">
            <w:pPr>
              <w:rPr>
                <w:b/>
                <w:sz w:val="18"/>
                <w:szCs w:val="18"/>
              </w:rPr>
            </w:pPr>
          </w:p>
          <w:p w14:paraId="05261606" w14:textId="77777777" w:rsidR="00725622" w:rsidRPr="0000689A" w:rsidRDefault="00725622" w:rsidP="007D6595">
            <w:pPr>
              <w:rPr>
                <w:b/>
                <w:sz w:val="18"/>
                <w:szCs w:val="18"/>
              </w:rPr>
            </w:pPr>
          </w:p>
          <w:p w14:paraId="212799D5" w14:textId="77777777" w:rsidR="00725622" w:rsidRPr="0000689A" w:rsidRDefault="00725622" w:rsidP="007D6595">
            <w:pPr>
              <w:rPr>
                <w:b/>
                <w:sz w:val="18"/>
                <w:szCs w:val="18"/>
              </w:rPr>
            </w:pPr>
          </w:p>
          <w:p w14:paraId="074535F5" w14:textId="77777777" w:rsidR="00725622" w:rsidRPr="0000689A" w:rsidRDefault="00725622" w:rsidP="007D6595">
            <w:pPr>
              <w:rPr>
                <w:b/>
                <w:sz w:val="18"/>
                <w:szCs w:val="18"/>
              </w:rPr>
            </w:pPr>
          </w:p>
          <w:p w14:paraId="0533A69D" w14:textId="77777777" w:rsidR="00725622" w:rsidRPr="0000689A" w:rsidRDefault="00725622" w:rsidP="007D6595">
            <w:pPr>
              <w:rPr>
                <w:b/>
                <w:sz w:val="18"/>
                <w:szCs w:val="18"/>
              </w:rPr>
            </w:pPr>
          </w:p>
          <w:p w14:paraId="298B87C3" w14:textId="77777777" w:rsidR="00725622" w:rsidRPr="0000689A" w:rsidRDefault="00725622" w:rsidP="007D6595">
            <w:pPr>
              <w:rPr>
                <w:b/>
                <w:sz w:val="18"/>
                <w:szCs w:val="18"/>
              </w:rPr>
            </w:pPr>
          </w:p>
          <w:p w14:paraId="68E41C8E" w14:textId="77777777" w:rsidR="00725622" w:rsidRPr="0000689A" w:rsidRDefault="00725622" w:rsidP="007D6595">
            <w:pPr>
              <w:rPr>
                <w:b/>
                <w:sz w:val="18"/>
                <w:szCs w:val="18"/>
              </w:rPr>
            </w:pPr>
            <w:r w:rsidRPr="0000689A">
              <w:rPr>
                <w:b/>
                <w:sz w:val="18"/>
                <w:szCs w:val="18"/>
              </w:rPr>
              <w:t>Regular: 3,491,153</w:t>
            </w:r>
          </w:p>
          <w:p w14:paraId="12284FD3" w14:textId="77777777" w:rsidR="00725622" w:rsidRPr="0000689A" w:rsidRDefault="00725622" w:rsidP="007D6595">
            <w:pPr>
              <w:rPr>
                <w:b/>
                <w:sz w:val="18"/>
                <w:szCs w:val="18"/>
              </w:rPr>
            </w:pPr>
            <w:r w:rsidRPr="0000689A">
              <w:rPr>
                <w:b/>
                <w:sz w:val="18"/>
                <w:szCs w:val="18"/>
              </w:rPr>
              <w:t>Other: 11,440,057</w:t>
            </w:r>
          </w:p>
          <w:p w14:paraId="2F8B1C22" w14:textId="77777777" w:rsidR="00725622" w:rsidRPr="0000689A" w:rsidRDefault="00725622" w:rsidP="007D6595">
            <w:pPr>
              <w:rPr>
                <w:b/>
                <w:sz w:val="18"/>
                <w:szCs w:val="18"/>
              </w:rPr>
            </w:pPr>
          </w:p>
          <w:p w14:paraId="06C30CF6" w14:textId="77777777" w:rsidR="00725622" w:rsidRPr="0000689A" w:rsidRDefault="00725622" w:rsidP="007D6595">
            <w:pPr>
              <w:rPr>
                <w:b/>
                <w:sz w:val="18"/>
                <w:szCs w:val="18"/>
              </w:rPr>
            </w:pPr>
          </w:p>
          <w:p w14:paraId="03D4ED39" w14:textId="77777777" w:rsidR="00725622" w:rsidRPr="0000689A" w:rsidRDefault="00725622" w:rsidP="007D6595">
            <w:pPr>
              <w:rPr>
                <w:b/>
                <w:sz w:val="18"/>
                <w:szCs w:val="18"/>
              </w:rPr>
            </w:pPr>
          </w:p>
          <w:p w14:paraId="1A9D4B7F" w14:textId="77777777" w:rsidR="00725622" w:rsidRPr="0000689A" w:rsidRDefault="00725622" w:rsidP="007D6595">
            <w:pPr>
              <w:rPr>
                <w:b/>
                <w:sz w:val="18"/>
                <w:szCs w:val="18"/>
              </w:rPr>
            </w:pPr>
          </w:p>
          <w:p w14:paraId="1F660BEC" w14:textId="77777777" w:rsidR="00725622" w:rsidRPr="0000689A" w:rsidRDefault="00725622" w:rsidP="007D6595">
            <w:pPr>
              <w:rPr>
                <w:b/>
                <w:sz w:val="18"/>
                <w:szCs w:val="18"/>
              </w:rPr>
            </w:pPr>
          </w:p>
          <w:p w14:paraId="28E42CD6" w14:textId="77777777" w:rsidR="00725622" w:rsidRPr="0000689A" w:rsidRDefault="00725622" w:rsidP="007D6595">
            <w:pPr>
              <w:rPr>
                <w:b/>
                <w:sz w:val="18"/>
                <w:szCs w:val="18"/>
              </w:rPr>
            </w:pPr>
          </w:p>
          <w:p w14:paraId="5498C7E3" w14:textId="77777777" w:rsidR="00725622" w:rsidRPr="0000689A" w:rsidRDefault="00725622" w:rsidP="007D6595">
            <w:pPr>
              <w:rPr>
                <w:b/>
                <w:sz w:val="18"/>
                <w:szCs w:val="18"/>
              </w:rPr>
            </w:pPr>
          </w:p>
          <w:p w14:paraId="04392782" w14:textId="77777777" w:rsidR="00725622" w:rsidRPr="0000689A" w:rsidRDefault="00725622" w:rsidP="007D6595">
            <w:pPr>
              <w:rPr>
                <w:b/>
                <w:sz w:val="18"/>
                <w:szCs w:val="18"/>
              </w:rPr>
            </w:pPr>
          </w:p>
          <w:p w14:paraId="1FAD6A1D" w14:textId="77777777" w:rsidR="00725622" w:rsidRPr="0000689A" w:rsidRDefault="00725622" w:rsidP="007D6595">
            <w:pPr>
              <w:rPr>
                <w:b/>
                <w:sz w:val="18"/>
                <w:szCs w:val="18"/>
              </w:rPr>
            </w:pPr>
          </w:p>
          <w:p w14:paraId="5ACCA3BD" w14:textId="77777777" w:rsidR="00725622" w:rsidRPr="0000689A" w:rsidRDefault="00725622" w:rsidP="007D6595">
            <w:pPr>
              <w:rPr>
                <w:b/>
                <w:sz w:val="18"/>
                <w:szCs w:val="18"/>
              </w:rPr>
            </w:pPr>
          </w:p>
          <w:p w14:paraId="77B27541" w14:textId="77777777" w:rsidR="00725622" w:rsidRPr="0000689A" w:rsidRDefault="00725622" w:rsidP="007D6595">
            <w:pPr>
              <w:rPr>
                <w:b/>
                <w:sz w:val="18"/>
                <w:szCs w:val="18"/>
              </w:rPr>
            </w:pPr>
          </w:p>
          <w:p w14:paraId="14493886" w14:textId="77777777" w:rsidR="00725622" w:rsidRPr="0000689A" w:rsidRDefault="00725622" w:rsidP="007D6595">
            <w:pPr>
              <w:rPr>
                <w:b/>
                <w:sz w:val="18"/>
                <w:szCs w:val="18"/>
              </w:rPr>
            </w:pPr>
          </w:p>
          <w:p w14:paraId="580A3489" w14:textId="77777777" w:rsidR="00725622" w:rsidRPr="0000689A" w:rsidRDefault="00725622" w:rsidP="007D6595">
            <w:pPr>
              <w:rPr>
                <w:b/>
                <w:sz w:val="18"/>
                <w:szCs w:val="18"/>
              </w:rPr>
            </w:pPr>
          </w:p>
          <w:p w14:paraId="1A8E4D07" w14:textId="77777777" w:rsidR="00725622" w:rsidRPr="0000689A" w:rsidRDefault="00725622" w:rsidP="007D6595">
            <w:pPr>
              <w:rPr>
                <w:b/>
                <w:sz w:val="18"/>
                <w:szCs w:val="18"/>
              </w:rPr>
            </w:pPr>
          </w:p>
          <w:p w14:paraId="602DD68A" w14:textId="77777777" w:rsidR="00725622" w:rsidRPr="0000689A" w:rsidRDefault="00725622" w:rsidP="007D6595">
            <w:pPr>
              <w:rPr>
                <w:b/>
                <w:sz w:val="18"/>
                <w:szCs w:val="18"/>
              </w:rPr>
            </w:pPr>
          </w:p>
          <w:p w14:paraId="598C5388" w14:textId="77777777" w:rsidR="00725622" w:rsidRPr="0000689A" w:rsidRDefault="00725622" w:rsidP="007D6595">
            <w:pPr>
              <w:rPr>
                <w:b/>
                <w:sz w:val="18"/>
                <w:szCs w:val="18"/>
              </w:rPr>
            </w:pPr>
          </w:p>
          <w:p w14:paraId="776D7BB8" w14:textId="77777777" w:rsidR="00725622" w:rsidRPr="0000689A" w:rsidRDefault="00725622" w:rsidP="007D6595">
            <w:pPr>
              <w:rPr>
                <w:b/>
                <w:sz w:val="18"/>
                <w:szCs w:val="18"/>
              </w:rPr>
            </w:pPr>
            <w:r w:rsidRPr="0000689A">
              <w:rPr>
                <w:b/>
                <w:sz w:val="18"/>
                <w:szCs w:val="18"/>
              </w:rPr>
              <w:t>Regular: 4,660,769</w:t>
            </w:r>
          </w:p>
          <w:p w14:paraId="3E303097" w14:textId="77777777" w:rsidR="00725622" w:rsidRPr="0000689A" w:rsidRDefault="00725622" w:rsidP="007D6595">
            <w:pPr>
              <w:rPr>
                <w:b/>
                <w:sz w:val="18"/>
                <w:szCs w:val="18"/>
              </w:rPr>
            </w:pPr>
            <w:r w:rsidRPr="0000689A">
              <w:rPr>
                <w:b/>
                <w:sz w:val="18"/>
                <w:szCs w:val="18"/>
              </w:rPr>
              <w:t>Other: 13,293,371</w:t>
            </w:r>
          </w:p>
          <w:p w14:paraId="59C4D650" w14:textId="77777777" w:rsidR="00725622" w:rsidRPr="0000689A" w:rsidRDefault="00725622" w:rsidP="007D6595">
            <w:pPr>
              <w:rPr>
                <w:b/>
                <w:sz w:val="18"/>
                <w:szCs w:val="18"/>
              </w:rPr>
            </w:pPr>
          </w:p>
          <w:p w14:paraId="6F5EA383" w14:textId="77777777" w:rsidR="00725622" w:rsidRPr="0000689A" w:rsidRDefault="00725622" w:rsidP="007D6595">
            <w:pPr>
              <w:rPr>
                <w:b/>
                <w:sz w:val="18"/>
                <w:szCs w:val="18"/>
              </w:rPr>
            </w:pPr>
          </w:p>
          <w:p w14:paraId="1CB3BA60" w14:textId="77777777" w:rsidR="00725622" w:rsidRPr="0000689A" w:rsidRDefault="00725622" w:rsidP="007D6595">
            <w:pPr>
              <w:rPr>
                <w:b/>
                <w:sz w:val="18"/>
                <w:szCs w:val="18"/>
              </w:rPr>
            </w:pPr>
          </w:p>
          <w:p w14:paraId="3601AA00" w14:textId="77777777" w:rsidR="00725622" w:rsidRPr="0000689A" w:rsidRDefault="00725622" w:rsidP="007D6595">
            <w:pPr>
              <w:rPr>
                <w:b/>
                <w:sz w:val="18"/>
                <w:szCs w:val="18"/>
              </w:rPr>
            </w:pPr>
          </w:p>
          <w:p w14:paraId="78E39385" w14:textId="77777777" w:rsidR="00725622" w:rsidRPr="0000689A" w:rsidRDefault="00725622" w:rsidP="007D6595">
            <w:pPr>
              <w:rPr>
                <w:b/>
                <w:sz w:val="18"/>
                <w:szCs w:val="18"/>
              </w:rPr>
            </w:pPr>
          </w:p>
          <w:p w14:paraId="4D9F4722" w14:textId="77777777" w:rsidR="00725622" w:rsidRPr="0000689A" w:rsidRDefault="00725622" w:rsidP="007D6595">
            <w:pPr>
              <w:rPr>
                <w:b/>
                <w:sz w:val="18"/>
                <w:szCs w:val="18"/>
              </w:rPr>
            </w:pPr>
          </w:p>
          <w:p w14:paraId="7278B9E4" w14:textId="77777777" w:rsidR="00725622" w:rsidRPr="0000689A" w:rsidRDefault="00725622" w:rsidP="007D6595">
            <w:pPr>
              <w:rPr>
                <w:b/>
                <w:sz w:val="18"/>
                <w:szCs w:val="18"/>
              </w:rPr>
            </w:pPr>
          </w:p>
          <w:p w14:paraId="1C80582A" w14:textId="77777777" w:rsidR="00725622" w:rsidRPr="0000689A" w:rsidRDefault="00725622" w:rsidP="007D6595">
            <w:pPr>
              <w:rPr>
                <w:b/>
                <w:sz w:val="18"/>
                <w:szCs w:val="18"/>
              </w:rPr>
            </w:pPr>
          </w:p>
          <w:p w14:paraId="02C31250" w14:textId="77777777" w:rsidR="00725622" w:rsidRPr="0000689A" w:rsidRDefault="00725622" w:rsidP="007D6595">
            <w:pPr>
              <w:rPr>
                <w:b/>
                <w:sz w:val="18"/>
                <w:szCs w:val="18"/>
              </w:rPr>
            </w:pPr>
          </w:p>
          <w:p w14:paraId="10A22C61" w14:textId="77777777" w:rsidR="00725622" w:rsidRPr="0000689A" w:rsidRDefault="00725622" w:rsidP="007D6595">
            <w:pPr>
              <w:rPr>
                <w:b/>
                <w:sz w:val="18"/>
                <w:szCs w:val="18"/>
              </w:rPr>
            </w:pPr>
          </w:p>
          <w:p w14:paraId="388D4A40" w14:textId="77777777" w:rsidR="00725622" w:rsidRPr="0000689A" w:rsidRDefault="00725622" w:rsidP="007D6595">
            <w:pPr>
              <w:rPr>
                <w:b/>
                <w:sz w:val="18"/>
                <w:szCs w:val="18"/>
              </w:rPr>
            </w:pPr>
          </w:p>
          <w:p w14:paraId="1F664EE5" w14:textId="77777777" w:rsidR="00725622" w:rsidRPr="0000689A" w:rsidRDefault="00725622" w:rsidP="007D6595">
            <w:pPr>
              <w:rPr>
                <w:b/>
                <w:sz w:val="18"/>
                <w:szCs w:val="18"/>
              </w:rPr>
            </w:pPr>
          </w:p>
          <w:p w14:paraId="32ED7245" w14:textId="77777777" w:rsidR="00725622" w:rsidRPr="0000689A" w:rsidRDefault="00725622" w:rsidP="007D6595">
            <w:pPr>
              <w:rPr>
                <w:b/>
                <w:sz w:val="18"/>
                <w:szCs w:val="18"/>
              </w:rPr>
            </w:pPr>
          </w:p>
          <w:p w14:paraId="5A459B0E" w14:textId="77777777" w:rsidR="00725622" w:rsidRPr="0000689A" w:rsidRDefault="00725622" w:rsidP="007D6595">
            <w:pPr>
              <w:rPr>
                <w:b/>
                <w:sz w:val="18"/>
                <w:szCs w:val="18"/>
              </w:rPr>
            </w:pPr>
          </w:p>
          <w:p w14:paraId="3B5A47B2" w14:textId="77777777" w:rsidR="00725622" w:rsidRPr="0000689A" w:rsidRDefault="00725622" w:rsidP="007D6595">
            <w:pPr>
              <w:rPr>
                <w:b/>
                <w:sz w:val="18"/>
                <w:szCs w:val="18"/>
              </w:rPr>
            </w:pPr>
          </w:p>
          <w:p w14:paraId="117D48D1" w14:textId="77777777" w:rsidR="00725622" w:rsidRPr="0000689A" w:rsidRDefault="00725622" w:rsidP="007D6595">
            <w:pPr>
              <w:rPr>
                <w:b/>
                <w:sz w:val="18"/>
                <w:szCs w:val="18"/>
                <w:lang w:val="fr-FR"/>
              </w:rPr>
            </w:pPr>
            <w:r w:rsidRPr="0000689A">
              <w:rPr>
                <w:b/>
                <w:sz w:val="18"/>
                <w:szCs w:val="18"/>
                <w:lang w:val="fr-FR"/>
              </w:rPr>
              <w:t>Regular: 6,011,538</w:t>
            </w:r>
          </w:p>
          <w:p w14:paraId="0E5F228A" w14:textId="19AB10F8" w:rsidR="00725622" w:rsidRPr="0000689A" w:rsidRDefault="00725622" w:rsidP="007D6595">
            <w:pPr>
              <w:rPr>
                <w:b/>
                <w:sz w:val="18"/>
                <w:szCs w:val="18"/>
              </w:rPr>
            </w:pPr>
            <w:r w:rsidRPr="0000689A">
              <w:rPr>
                <w:b/>
                <w:sz w:val="18"/>
                <w:szCs w:val="18"/>
                <w:lang w:val="fr-FR"/>
              </w:rPr>
              <w:t xml:space="preserve">Other: </w:t>
            </w:r>
            <w:r w:rsidRPr="0000689A">
              <w:rPr>
                <w:b/>
                <w:sz w:val="18"/>
                <w:szCs w:val="18"/>
              </w:rPr>
              <w:t>25,013,400</w:t>
            </w:r>
          </w:p>
          <w:p w14:paraId="72BCCCD7" w14:textId="77777777" w:rsidR="00725622" w:rsidRPr="0000689A" w:rsidRDefault="00725622" w:rsidP="007D6595">
            <w:pPr>
              <w:rPr>
                <w:b/>
                <w:sz w:val="18"/>
                <w:szCs w:val="18"/>
              </w:rPr>
            </w:pPr>
          </w:p>
        </w:tc>
      </w:tr>
      <w:tr w:rsidR="00725622" w:rsidRPr="0000689A" w14:paraId="29AC7B69" w14:textId="77777777" w:rsidTr="0000689A">
        <w:tc>
          <w:tcPr>
            <w:tcW w:w="829" w:type="pct"/>
            <w:gridSpan w:val="2"/>
            <w:vMerge/>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B2D2936" w14:textId="77777777" w:rsidR="00725622" w:rsidRPr="0000689A" w:rsidRDefault="00725622" w:rsidP="007D6595">
            <w:pPr>
              <w:rPr>
                <w:sz w:val="18"/>
                <w:szCs w:val="18"/>
                <w:lang w:val="en-GB"/>
              </w:rPr>
            </w:pPr>
          </w:p>
        </w:tc>
        <w:tc>
          <w:tcPr>
            <w:tcW w:w="722" w:type="pct"/>
            <w:vMerge/>
            <w:tcBorders>
              <w:top w:val="single" w:sz="4" w:space="0" w:color="auto"/>
              <w:left w:val="single" w:sz="4" w:space="0" w:color="auto"/>
              <w:bottom w:val="single" w:sz="4" w:space="0" w:color="auto"/>
              <w:right w:val="single" w:sz="4" w:space="0" w:color="auto"/>
            </w:tcBorders>
          </w:tcPr>
          <w:p w14:paraId="6E92D448" w14:textId="77777777" w:rsidR="00725622" w:rsidRPr="0000689A" w:rsidRDefault="00725622" w:rsidP="007D6595">
            <w:pPr>
              <w:rPr>
                <w:sz w:val="18"/>
                <w:szCs w:val="18"/>
                <w:lang w:val="en-GB"/>
              </w:rPr>
            </w:pPr>
          </w:p>
        </w:tc>
        <w:tc>
          <w:tcPr>
            <w:tcW w:w="1817" w:type="pct"/>
            <w:vMerge/>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11E6BBEE" w14:textId="77777777" w:rsidR="00725622" w:rsidRPr="0000689A" w:rsidRDefault="00725622" w:rsidP="007D6595">
            <w:pPr>
              <w:rPr>
                <w:sz w:val="18"/>
                <w:szCs w:val="18"/>
              </w:rPr>
            </w:pPr>
          </w:p>
        </w:tc>
        <w:tc>
          <w:tcPr>
            <w:tcW w:w="676" w:type="pct"/>
            <w:tcBorders>
              <w:top w:val="nil"/>
              <w:left w:val="single" w:sz="4" w:space="0" w:color="auto"/>
              <w:bottom w:val="single" w:sz="4" w:space="0" w:color="auto"/>
              <w:right w:val="single" w:sz="4" w:space="0" w:color="auto"/>
            </w:tcBorders>
          </w:tcPr>
          <w:p w14:paraId="5BC450FB" w14:textId="2A4D13F3" w:rsidR="00725622" w:rsidRPr="0000689A" w:rsidRDefault="00725622" w:rsidP="007D6595">
            <w:pPr>
              <w:rPr>
                <w:sz w:val="18"/>
                <w:szCs w:val="18"/>
              </w:rPr>
            </w:pPr>
            <w:r w:rsidRPr="0000689A">
              <w:rPr>
                <w:sz w:val="18"/>
                <w:szCs w:val="18"/>
              </w:rPr>
              <w:t xml:space="preserve">Ministries of Youth and Women, </w:t>
            </w:r>
            <w:r w:rsidR="00A0001E">
              <w:rPr>
                <w:sz w:val="18"/>
                <w:szCs w:val="18"/>
              </w:rPr>
              <w:t xml:space="preserve">of </w:t>
            </w:r>
            <w:r w:rsidRPr="0000689A">
              <w:rPr>
                <w:sz w:val="18"/>
                <w:szCs w:val="18"/>
              </w:rPr>
              <w:t xml:space="preserve">Social Affairs, </w:t>
            </w:r>
            <w:r w:rsidR="00A0001E">
              <w:rPr>
                <w:sz w:val="18"/>
                <w:szCs w:val="18"/>
              </w:rPr>
              <w:t xml:space="preserve">of </w:t>
            </w:r>
            <w:r w:rsidRPr="0000689A">
              <w:rPr>
                <w:sz w:val="18"/>
                <w:szCs w:val="18"/>
              </w:rPr>
              <w:t xml:space="preserve">Economy, </w:t>
            </w:r>
            <w:r w:rsidR="00E559B1">
              <w:rPr>
                <w:sz w:val="18"/>
                <w:szCs w:val="18"/>
              </w:rPr>
              <w:t>Conseil National du Patronat</w:t>
            </w:r>
          </w:p>
        </w:tc>
        <w:tc>
          <w:tcPr>
            <w:tcW w:w="956" w:type="pct"/>
            <w:vMerge/>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15639DE1" w14:textId="77777777" w:rsidR="00725622" w:rsidRPr="0000689A" w:rsidRDefault="00725622" w:rsidP="007D6595">
            <w:pPr>
              <w:rPr>
                <w:b/>
                <w:sz w:val="18"/>
                <w:szCs w:val="18"/>
              </w:rPr>
            </w:pPr>
          </w:p>
        </w:tc>
      </w:tr>
      <w:bookmarkEnd w:id="6"/>
      <w:tr w:rsidR="00725622" w:rsidRPr="0000689A" w14:paraId="7B498C23" w14:textId="77777777" w:rsidTr="0000689A">
        <w:tc>
          <w:tcPr>
            <w:tcW w:w="4044" w:type="pct"/>
            <w:gridSpan w:val="5"/>
            <w:vMerge w:val="restart"/>
            <w:tcBorders>
              <w:top w:val="single" w:sz="4" w:space="0" w:color="auto"/>
              <w:left w:val="single" w:sz="4" w:space="0" w:color="auto"/>
              <w:bottom w:val="single" w:sz="4" w:space="0" w:color="auto"/>
            </w:tcBorders>
            <w:tcMar>
              <w:top w:w="72" w:type="dxa"/>
              <w:left w:w="144" w:type="dxa"/>
              <w:bottom w:w="72" w:type="dxa"/>
              <w:right w:w="144" w:type="dxa"/>
            </w:tcMar>
          </w:tcPr>
          <w:p w14:paraId="5907273C" w14:textId="0CDE42C6" w:rsidR="00725622" w:rsidRPr="0000689A" w:rsidRDefault="00725622" w:rsidP="007D6595">
            <w:pPr>
              <w:jc w:val="right"/>
              <w:rPr>
                <w:b/>
                <w:sz w:val="18"/>
                <w:szCs w:val="18"/>
                <w:lang w:val="en-GB"/>
              </w:rPr>
            </w:pPr>
            <w:r w:rsidRPr="0000689A">
              <w:rPr>
                <w:b/>
                <w:sz w:val="18"/>
                <w:szCs w:val="18"/>
                <w:lang w:val="en-GB"/>
              </w:rPr>
              <w:t>Sub</w:t>
            </w:r>
            <w:r w:rsidR="003009A5">
              <w:rPr>
                <w:b/>
                <w:sz w:val="18"/>
                <w:szCs w:val="18"/>
                <w:lang w:val="en-GB"/>
              </w:rPr>
              <w:t>t</w:t>
            </w:r>
            <w:r w:rsidRPr="0000689A">
              <w:rPr>
                <w:b/>
                <w:sz w:val="18"/>
                <w:szCs w:val="18"/>
                <w:lang w:val="en-GB"/>
              </w:rPr>
              <w:t>otal</w:t>
            </w:r>
            <w:r w:rsidR="003009A5">
              <w:rPr>
                <w:b/>
                <w:sz w:val="18"/>
                <w:szCs w:val="18"/>
                <w:lang w:val="en-GB"/>
              </w:rPr>
              <w:t>,</w:t>
            </w:r>
            <w:r w:rsidRPr="0000689A">
              <w:rPr>
                <w:b/>
                <w:sz w:val="18"/>
                <w:szCs w:val="18"/>
                <w:lang w:val="en-GB"/>
              </w:rPr>
              <w:t xml:space="preserve"> Outcome 2</w:t>
            </w:r>
          </w:p>
        </w:tc>
        <w:tc>
          <w:tcPr>
            <w:tcW w:w="956" w:type="pct"/>
            <w:tcBorders>
              <w:top w:val="single" w:sz="4" w:space="0" w:color="auto"/>
              <w:bottom w:val="single" w:sz="4" w:space="0" w:color="auto"/>
              <w:right w:val="single" w:sz="4" w:space="0" w:color="auto"/>
            </w:tcBorders>
            <w:tcMar>
              <w:top w:w="15" w:type="dxa"/>
              <w:left w:w="108" w:type="dxa"/>
              <w:bottom w:w="0" w:type="dxa"/>
              <w:right w:w="108" w:type="dxa"/>
            </w:tcMar>
          </w:tcPr>
          <w:p w14:paraId="02791C91" w14:textId="77777777" w:rsidR="00725622" w:rsidRPr="0000689A" w:rsidRDefault="00725622" w:rsidP="007D6595">
            <w:pPr>
              <w:rPr>
                <w:b/>
                <w:sz w:val="18"/>
                <w:szCs w:val="18"/>
              </w:rPr>
            </w:pPr>
            <w:r w:rsidRPr="0000689A">
              <w:rPr>
                <w:b/>
                <w:sz w:val="18"/>
                <w:szCs w:val="18"/>
              </w:rPr>
              <w:t>Regular: 17,993,844</w:t>
            </w:r>
          </w:p>
        </w:tc>
      </w:tr>
      <w:tr w:rsidR="00725622" w:rsidRPr="0000689A" w14:paraId="3BE498BE" w14:textId="77777777" w:rsidTr="0000689A">
        <w:tc>
          <w:tcPr>
            <w:tcW w:w="4044" w:type="pct"/>
            <w:gridSpan w:val="5"/>
            <w:vMerge/>
            <w:tcBorders>
              <w:top w:val="single" w:sz="4" w:space="0" w:color="auto"/>
              <w:left w:val="single" w:sz="4" w:space="0" w:color="auto"/>
              <w:bottom w:val="single" w:sz="4" w:space="0" w:color="auto"/>
            </w:tcBorders>
            <w:tcMar>
              <w:top w:w="72" w:type="dxa"/>
              <w:left w:w="144" w:type="dxa"/>
              <w:bottom w:w="72" w:type="dxa"/>
              <w:right w:w="144" w:type="dxa"/>
            </w:tcMar>
          </w:tcPr>
          <w:p w14:paraId="4F921407" w14:textId="77777777" w:rsidR="00725622" w:rsidRPr="0000689A" w:rsidRDefault="00725622" w:rsidP="007D6595">
            <w:pPr>
              <w:rPr>
                <w:sz w:val="18"/>
                <w:szCs w:val="18"/>
                <w:lang w:val="en-GB"/>
              </w:rPr>
            </w:pPr>
          </w:p>
        </w:tc>
        <w:tc>
          <w:tcPr>
            <w:tcW w:w="956" w:type="pct"/>
            <w:tcBorders>
              <w:top w:val="single" w:sz="4" w:space="0" w:color="auto"/>
              <w:bottom w:val="single" w:sz="4" w:space="0" w:color="auto"/>
              <w:right w:val="single" w:sz="4" w:space="0" w:color="auto"/>
            </w:tcBorders>
            <w:tcMar>
              <w:top w:w="15" w:type="dxa"/>
              <w:left w:w="108" w:type="dxa"/>
              <w:bottom w:w="0" w:type="dxa"/>
              <w:right w:w="108" w:type="dxa"/>
            </w:tcMar>
          </w:tcPr>
          <w:p w14:paraId="32171DF2" w14:textId="0739EFCB" w:rsidR="00EE67C4" w:rsidRPr="0000689A" w:rsidRDefault="00725622" w:rsidP="007D6595">
            <w:pPr>
              <w:rPr>
                <w:b/>
                <w:sz w:val="18"/>
                <w:szCs w:val="18"/>
              </w:rPr>
            </w:pPr>
            <w:r w:rsidRPr="0000689A">
              <w:rPr>
                <w:b/>
                <w:sz w:val="18"/>
                <w:szCs w:val="18"/>
              </w:rPr>
              <w:t>Other: 55 466</w:t>
            </w:r>
            <w:r w:rsidR="00EE67C4">
              <w:rPr>
                <w:b/>
                <w:sz w:val="18"/>
                <w:szCs w:val="18"/>
              </w:rPr>
              <w:t> </w:t>
            </w:r>
            <w:r w:rsidRPr="0000689A">
              <w:rPr>
                <w:b/>
                <w:sz w:val="18"/>
                <w:szCs w:val="18"/>
              </w:rPr>
              <w:t>857</w:t>
            </w:r>
          </w:p>
        </w:tc>
      </w:tr>
      <w:tr w:rsidR="00BC5B21" w:rsidRPr="0000689A" w14:paraId="2FFB322D" w14:textId="77777777" w:rsidTr="0000689A">
        <w:tblPrEx>
          <w:tblBorders>
            <w:top w:val="single" w:sz="4" w:space="0" w:color="auto"/>
            <w:left w:val="single" w:sz="4" w:space="0" w:color="auto"/>
            <w:bottom w:val="single" w:sz="4" w:space="0" w:color="auto"/>
            <w:right w:val="single" w:sz="4" w:space="0" w:color="auto"/>
          </w:tblBorders>
        </w:tblPrEx>
        <w:tc>
          <w:tcPr>
            <w:tcW w:w="5000" w:type="pct"/>
            <w:gridSpan w:val="6"/>
            <w:shd w:val="clear" w:color="auto" w:fill="auto"/>
            <w:tcMar>
              <w:top w:w="72" w:type="dxa"/>
              <w:left w:w="144" w:type="dxa"/>
              <w:bottom w:w="72" w:type="dxa"/>
              <w:right w:w="144" w:type="dxa"/>
            </w:tcMar>
          </w:tcPr>
          <w:p w14:paraId="7E3AC742" w14:textId="77777777" w:rsidR="00725622" w:rsidRPr="0000689A" w:rsidRDefault="00725622" w:rsidP="007D6595">
            <w:pPr>
              <w:rPr>
                <w:sz w:val="18"/>
                <w:szCs w:val="18"/>
              </w:rPr>
            </w:pPr>
            <w:r w:rsidRPr="0000689A">
              <w:rPr>
                <w:b/>
                <w:bCs/>
                <w:sz w:val="18"/>
                <w:szCs w:val="18"/>
              </w:rPr>
              <w:t xml:space="preserve">NATIONAL PRIORITY OR GOAL: </w:t>
            </w:r>
            <w:r w:rsidRPr="0000689A">
              <w:rPr>
                <w:b/>
                <w:sz w:val="18"/>
                <w:szCs w:val="18"/>
                <w:lang w:eastAsia="fr-FR"/>
              </w:rPr>
              <w:t>Environmental protection and resilience to climate change</w:t>
            </w:r>
          </w:p>
        </w:tc>
      </w:tr>
      <w:tr w:rsidR="00BC5B21" w:rsidRPr="0000689A" w14:paraId="4836F97D" w14:textId="77777777" w:rsidTr="0000689A">
        <w:tblPrEx>
          <w:tblBorders>
            <w:top w:val="single" w:sz="4" w:space="0" w:color="auto"/>
            <w:left w:val="single" w:sz="4" w:space="0" w:color="auto"/>
            <w:bottom w:val="single" w:sz="4" w:space="0" w:color="auto"/>
            <w:right w:val="single" w:sz="4" w:space="0" w:color="auto"/>
          </w:tblBorders>
        </w:tblPrEx>
        <w:tc>
          <w:tcPr>
            <w:tcW w:w="5000" w:type="pct"/>
            <w:gridSpan w:val="6"/>
            <w:shd w:val="clear" w:color="auto" w:fill="auto"/>
            <w:tcMar>
              <w:top w:w="72" w:type="dxa"/>
              <w:left w:w="144" w:type="dxa"/>
              <w:bottom w:w="72" w:type="dxa"/>
              <w:right w:w="144" w:type="dxa"/>
            </w:tcMar>
          </w:tcPr>
          <w:p w14:paraId="6B483B0A" w14:textId="618D2BA2" w:rsidR="003009A5" w:rsidRDefault="00725622" w:rsidP="007D6595">
            <w:pPr>
              <w:rPr>
                <w:sz w:val="18"/>
                <w:szCs w:val="18"/>
              </w:rPr>
            </w:pPr>
            <w:r w:rsidRPr="0000689A">
              <w:rPr>
                <w:b/>
                <w:bCs/>
                <w:sz w:val="18"/>
                <w:szCs w:val="18"/>
              </w:rPr>
              <w:t xml:space="preserve">UNSDCF OUTCOME INVOLVING UNDP </w:t>
            </w:r>
          </w:p>
          <w:p w14:paraId="52C0C449" w14:textId="1006ADDA" w:rsidR="00725622" w:rsidRPr="0000689A" w:rsidRDefault="00725622" w:rsidP="007D6595">
            <w:pPr>
              <w:rPr>
                <w:b/>
                <w:sz w:val="18"/>
                <w:szCs w:val="18"/>
                <w:lang w:eastAsia="fr-FR"/>
              </w:rPr>
            </w:pPr>
            <w:r w:rsidRPr="0000689A">
              <w:rPr>
                <w:b/>
                <w:sz w:val="18"/>
                <w:szCs w:val="18"/>
                <w:lang w:eastAsia="fr-FR"/>
              </w:rPr>
              <w:t>By 2024, communities manage sustainably and equitably natural resources and the environment and are more resilient to the adverse effects of climate change</w:t>
            </w:r>
          </w:p>
        </w:tc>
      </w:tr>
      <w:tr w:rsidR="00BC5B21" w:rsidRPr="0000689A" w14:paraId="358F4C37" w14:textId="77777777" w:rsidTr="0000689A">
        <w:tblPrEx>
          <w:tblBorders>
            <w:top w:val="single" w:sz="4" w:space="0" w:color="auto"/>
            <w:left w:val="single" w:sz="4" w:space="0" w:color="auto"/>
            <w:bottom w:val="single" w:sz="4" w:space="0" w:color="auto"/>
            <w:right w:val="single" w:sz="4" w:space="0" w:color="auto"/>
          </w:tblBorders>
        </w:tblPrEx>
        <w:tc>
          <w:tcPr>
            <w:tcW w:w="5000" w:type="pct"/>
            <w:gridSpan w:val="6"/>
            <w:shd w:val="clear" w:color="auto" w:fill="auto"/>
            <w:tcMar>
              <w:top w:w="72" w:type="dxa"/>
              <w:left w:w="144" w:type="dxa"/>
              <w:bottom w:w="72" w:type="dxa"/>
              <w:right w:w="144" w:type="dxa"/>
            </w:tcMar>
          </w:tcPr>
          <w:p w14:paraId="000E0981" w14:textId="77777777" w:rsidR="00725622" w:rsidRPr="0000689A" w:rsidRDefault="00725622" w:rsidP="007D6595">
            <w:pPr>
              <w:rPr>
                <w:b/>
                <w:sz w:val="18"/>
                <w:szCs w:val="18"/>
                <w:lang w:eastAsia="fr-FR"/>
              </w:rPr>
            </w:pPr>
            <w:r w:rsidRPr="0000689A">
              <w:rPr>
                <w:b/>
                <w:bCs/>
                <w:sz w:val="18"/>
                <w:szCs w:val="18"/>
                <w:lang w:val="en-GB"/>
              </w:rPr>
              <w:t xml:space="preserve">RELATED STRATEGIC PLAN OUTCOME: </w:t>
            </w:r>
            <w:r w:rsidRPr="0000689A">
              <w:rPr>
                <w:b/>
                <w:sz w:val="18"/>
                <w:szCs w:val="18"/>
                <w:lang w:eastAsia="fr-FR"/>
              </w:rPr>
              <w:t>Strengthen resilience to shocks and crisis, Accelerate structural transformations for sustainable development</w:t>
            </w:r>
          </w:p>
        </w:tc>
      </w:tr>
      <w:tr w:rsidR="00725622" w:rsidRPr="0000689A" w14:paraId="4B84D0B9" w14:textId="77777777" w:rsidTr="0000689A">
        <w:tblPrEx>
          <w:tblBorders>
            <w:top w:val="single" w:sz="4" w:space="0" w:color="auto"/>
            <w:left w:val="single" w:sz="4" w:space="0" w:color="auto"/>
            <w:bottom w:val="single" w:sz="4" w:space="0" w:color="auto"/>
            <w:right w:val="single" w:sz="4" w:space="0" w:color="auto"/>
          </w:tblBorders>
        </w:tblPrEx>
        <w:tc>
          <w:tcPr>
            <w:tcW w:w="776" w:type="pct"/>
            <w:vMerge w:val="restart"/>
            <w:tcMar>
              <w:top w:w="72" w:type="dxa"/>
              <w:left w:w="144" w:type="dxa"/>
              <w:bottom w:w="72" w:type="dxa"/>
              <w:right w:w="144" w:type="dxa"/>
            </w:tcMar>
          </w:tcPr>
          <w:p w14:paraId="0C98556F" w14:textId="77777777" w:rsidR="00725622" w:rsidRPr="0000689A" w:rsidRDefault="00725622" w:rsidP="007D6595">
            <w:pPr>
              <w:rPr>
                <w:rStyle w:val="tlid-translation"/>
                <w:b/>
                <w:sz w:val="18"/>
                <w:szCs w:val="18"/>
                <w:lang w:val="en"/>
              </w:rPr>
            </w:pPr>
            <w:r w:rsidRPr="0000689A">
              <w:rPr>
                <w:rStyle w:val="tlid-translation"/>
                <w:b/>
                <w:sz w:val="18"/>
                <w:szCs w:val="18"/>
                <w:lang w:val="en"/>
              </w:rPr>
              <w:t>Indicator 3.1:</w:t>
            </w:r>
          </w:p>
          <w:p w14:paraId="4B12378D" w14:textId="77777777" w:rsidR="00725622" w:rsidRPr="0000689A" w:rsidRDefault="00725622" w:rsidP="007D6595">
            <w:pPr>
              <w:rPr>
                <w:rStyle w:val="tlid-translation"/>
                <w:sz w:val="18"/>
                <w:szCs w:val="18"/>
                <w:lang w:val="en"/>
              </w:rPr>
            </w:pPr>
            <w:r w:rsidRPr="0000689A">
              <w:rPr>
                <w:rStyle w:val="tlid-translation"/>
                <w:sz w:val="18"/>
                <w:szCs w:val="18"/>
                <w:lang w:val="en"/>
              </w:rPr>
              <w:t>Percentage of renewable energies in the energy portfolio</w:t>
            </w:r>
          </w:p>
          <w:p w14:paraId="14E9F25B" w14:textId="77777777" w:rsidR="00725622" w:rsidRPr="0000689A" w:rsidRDefault="00725622" w:rsidP="007D6595">
            <w:pPr>
              <w:autoSpaceDE w:val="0"/>
              <w:jc w:val="both"/>
              <w:rPr>
                <w:rStyle w:val="tlid-translation"/>
                <w:sz w:val="18"/>
                <w:szCs w:val="18"/>
                <w:lang w:val="en"/>
              </w:rPr>
            </w:pPr>
            <w:r w:rsidRPr="0000689A">
              <w:rPr>
                <w:rStyle w:val="tlid-translation"/>
                <w:sz w:val="18"/>
                <w:szCs w:val="18"/>
                <w:lang w:val="en"/>
              </w:rPr>
              <w:t>Baseline: 5%</w:t>
            </w:r>
          </w:p>
          <w:p w14:paraId="6E034BD9" w14:textId="77777777" w:rsidR="00725622" w:rsidRPr="0000689A" w:rsidRDefault="00725622" w:rsidP="007D6595">
            <w:pPr>
              <w:autoSpaceDE w:val="0"/>
              <w:jc w:val="both"/>
              <w:rPr>
                <w:rStyle w:val="tlid-translation"/>
                <w:sz w:val="18"/>
                <w:szCs w:val="18"/>
                <w:lang w:val="en"/>
              </w:rPr>
            </w:pPr>
            <w:r w:rsidRPr="0000689A">
              <w:rPr>
                <w:rStyle w:val="tlid-translation"/>
                <w:sz w:val="18"/>
                <w:szCs w:val="18"/>
                <w:lang w:val="en"/>
              </w:rPr>
              <w:t>Target: 15%</w:t>
            </w:r>
          </w:p>
          <w:p w14:paraId="0F81A5EB" w14:textId="77777777" w:rsidR="00725622" w:rsidRPr="0000689A" w:rsidRDefault="00725622" w:rsidP="007D6595">
            <w:pPr>
              <w:rPr>
                <w:rStyle w:val="tlid-translation"/>
                <w:sz w:val="18"/>
                <w:szCs w:val="18"/>
                <w:lang w:val="en"/>
              </w:rPr>
            </w:pPr>
          </w:p>
          <w:p w14:paraId="7BC6D301" w14:textId="77777777" w:rsidR="00725622" w:rsidRPr="0000689A" w:rsidRDefault="00725622" w:rsidP="007D6595">
            <w:pPr>
              <w:rPr>
                <w:rStyle w:val="tlid-translation"/>
                <w:sz w:val="18"/>
                <w:szCs w:val="18"/>
                <w:lang w:val="en"/>
              </w:rPr>
            </w:pPr>
          </w:p>
          <w:p w14:paraId="1599B4C4" w14:textId="77777777" w:rsidR="00725622" w:rsidRPr="0000689A" w:rsidRDefault="00725622" w:rsidP="007D6595">
            <w:pPr>
              <w:rPr>
                <w:rStyle w:val="tlid-translation"/>
                <w:sz w:val="18"/>
                <w:szCs w:val="18"/>
                <w:lang w:val="en"/>
              </w:rPr>
            </w:pPr>
          </w:p>
          <w:p w14:paraId="44B89028" w14:textId="77777777" w:rsidR="00725622" w:rsidRPr="0000689A" w:rsidRDefault="00725622" w:rsidP="007D6595">
            <w:pPr>
              <w:suppressAutoHyphens w:val="0"/>
              <w:autoSpaceDN/>
              <w:textAlignment w:val="auto"/>
              <w:rPr>
                <w:rStyle w:val="tlid-translation"/>
                <w:b/>
                <w:sz w:val="18"/>
                <w:szCs w:val="18"/>
                <w:lang w:val="en"/>
              </w:rPr>
            </w:pPr>
          </w:p>
          <w:p w14:paraId="777F16E9" w14:textId="77777777" w:rsidR="00725622" w:rsidRPr="0000689A" w:rsidRDefault="00725622" w:rsidP="007D6595">
            <w:pPr>
              <w:suppressAutoHyphens w:val="0"/>
              <w:autoSpaceDN/>
              <w:textAlignment w:val="auto"/>
              <w:rPr>
                <w:rStyle w:val="tlid-translation"/>
                <w:b/>
                <w:sz w:val="18"/>
                <w:szCs w:val="18"/>
                <w:lang w:val="en"/>
              </w:rPr>
            </w:pPr>
          </w:p>
          <w:p w14:paraId="619ED451" w14:textId="77777777" w:rsidR="00725622" w:rsidRPr="0000689A" w:rsidRDefault="00725622" w:rsidP="007D6595">
            <w:pPr>
              <w:suppressAutoHyphens w:val="0"/>
              <w:autoSpaceDN/>
              <w:textAlignment w:val="auto"/>
              <w:rPr>
                <w:rStyle w:val="tlid-translation"/>
                <w:sz w:val="18"/>
                <w:szCs w:val="18"/>
                <w:lang w:val="en"/>
              </w:rPr>
            </w:pPr>
          </w:p>
          <w:p w14:paraId="25440204" w14:textId="77777777" w:rsidR="00725622" w:rsidRPr="0000689A" w:rsidRDefault="00725622" w:rsidP="007D6595">
            <w:pPr>
              <w:suppressAutoHyphens w:val="0"/>
              <w:autoSpaceDN/>
              <w:textAlignment w:val="auto"/>
              <w:rPr>
                <w:rStyle w:val="tlid-translation"/>
                <w:sz w:val="18"/>
                <w:szCs w:val="18"/>
                <w:lang w:val="en"/>
              </w:rPr>
            </w:pPr>
          </w:p>
          <w:p w14:paraId="3D0E1E15" w14:textId="77777777" w:rsidR="00725622" w:rsidRPr="0000689A" w:rsidRDefault="00725622" w:rsidP="007D6595">
            <w:pPr>
              <w:suppressAutoHyphens w:val="0"/>
              <w:autoSpaceDN/>
              <w:textAlignment w:val="auto"/>
              <w:rPr>
                <w:rStyle w:val="tlid-translation"/>
                <w:b/>
                <w:sz w:val="18"/>
                <w:szCs w:val="18"/>
                <w:lang w:val="en"/>
              </w:rPr>
            </w:pPr>
            <w:r w:rsidRPr="0000689A">
              <w:rPr>
                <w:rStyle w:val="tlid-translation"/>
                <w:b/>
                <w:sz w:val="18"/>
                <w:szCs w:val="18"/>
                <w:lang w:val="en"/>
              </w:rPr>
              <w:t xml:space="preserve">Indicator 3.2: </w:t>
            </w:r>
          </w:p>
          <w:p w14:paraId="61A4E22B" w14:textId="77777777" w:rsidR="00725622" w:rsidRPr="0000689A" w:rsidRDefault="00725622" w:rsidP="007D6595">
            <w:pPr>
              <w:suppressAutoHyphens w:val="0"/>
              <w:autoSpaceDN/>
              <w:textAlignment w:val="auto"/>
              <w:rPr>
                <w:rStyle w:val="tlid-translation"/>
                <w:sz w:val="18"/>
                <w:szCs w:val="18"/>
                <w:lang w:val="en"/>
              </w:rPr>
            </w:pPr>
            <w:r w:rsidRPr="0000689A">
              <w:rPr>
                <w:rStyle w:val="tlid-translation"/>
                <w:sz w:val="18"/>
                <w:szCs w:val="18"/>
                <w:lang w:val="en"/>
              </w:rPr>
              <w:t>Number of people per 100,000 that are covered by early warning information through local governments or through national dissemination mechanisms (disaggregated by sex)</w:t>
            </w:r>
          </w:p>
          <w:p w14:paraId="5BDA09C9" w14:textId="77777777" w:rsidR="000E1234" w:rsidRDefault="00725622" w:rsidP="007D6595">
            <w:pPr>
              <w:suppressAutoHyphens w:val="0"/>
              <w:autoSpaceDN/>
              <w:textAlignment w:val="auto"/>
              <w:rPr>
                <w:rStyle w:val="tlid-translation"/>
                <w:b/>
                <w:sz w:val="18"/>
                <w:szCs w:val="18"/>
                <w:lang w:val="en"/>
              </w:rPr>
            </w:pPr>
            <w:r w:rsidRPr="0000689A">
              <w:rPr>
                <w:rStyle w:val="tlid-translation"/>
                <w:b/>
                <w:sz w:val="18"/>
                <w:szCs w:val="18"/>
                <w:lang w:val="en"/>
              </w:rPr>
              <w:t>Baseline:</w:t>
            </w:r>
          </w:p>
          <w:p w14:paraId="1C82AEE9" w14:textId="627D9E00" w:rsidR="000E1234" w:rsidRDefault="000E1234" w:rsidP="007D6595">
            <w:pPr>
              <w:suppressAutoHyphens w:val="0"/>
              <w:autoSpaceDN/>
              <w:textAlignment w:val="auto"/>
              <w:rPr>
                <w:rStyle w:val="tlid-translation"/>
                <w:sz w:val="18"/>
                <w:szCs w:val="18"/>
                <w:lang w:val="en"/>
              </w:rPr>
            </w:pPr>
            <w:r>
              <w:rPr>
                <w:rStyle w:val="tlid-translation"/>
                <w:b/>
                <w:sz w:val="18"/>
                <w:szCs w:val="18"/>
                <w:lang w:val="en"/>
              </w:rPr>
              <w:t>(</w:t>
            </w:r>
            <w:r w:rsidR="00725622" w:rsidRPr="0000689A">
              <w:rPr>
                <w:rStyle w:val="tlid-translation"/>
                <w:sz w:val="18"/>
                <w:szCs w:val="18"/>
                <w:lang w:val="en"/>
              </w:rPr>
              <w:t>a) Women: 3</w:t>
            </w:r>
            <w:r>
              <w:rPr>
                <w:rStyle w:val="tlid-translation"/>
                <w:sz w:val="18"/>
                <w:szCs w:val="18"/>
                <w:lang w:val="en"/>
              </w:rPr>
              <w:t>.</w:t>
            </w:r>
            <w:r w:rsidR="00725622" w:rsidRPr="0000689A">
              <w:rPr>
                <w:rStyle w:val="tlid-translation"/>
                <w:sz w:val="18"/>
                <w:szCs w:val="18"/>
                <w:lang w:val="en"/>
              </w:rPr>
              <w:t xml:space="preserve">03 </w:t>
            </w:r>
          </w:p>
          <w:p w14:paraId="0D8583F6" w14:textId="3952F457" w:rsidR="00725622" w:rsidRPr="0000689A" w:rsidRDefault="000E1234" w:rsidP="007D6595">
            <w:pPr>
              <w:suppressAutoHyphens w:val="0"/>
              <w:autoSpaceDN/>
              <w:textAlignment w:val="auto"/>
              <w:rPr>
                <w:rStyle w:val="tlid-translation"/>
                <w:sz w:val="18"/>
                <w:szCs w:val="18"/>
                <w:lang w:val="en"/>
              </w:rPr>
            </w:pPr>
            <w:r>
              <w:rPr>
                <w:rStyle w:val="tlid-translation"/>
                <w:sz w:val="18"/>
                <w:szCs w:val="18"/>
                <w:lang w:val="en"/>
              </w:rPr>
              <w:t>(</w:t>
            </w:r>
            <w:r w:rsidR="00725622" w:rsidRPr="0000689A">
              <w:rPr>
                <w:rStyle w:val="tlid-translation"/>
                <w:sz w:val="18"/>
                <w:szCs w:val="18"/>
                <w:lang w:val="en"/>
              </w:rPr>
              <w:t xml:space="preserve">b) </w:t>
            </w:r>
            <w:r w:rsidR="002B354B">
              <w:rPr>
                <w:rStyle w:val="tlid-translation"/>
                <w:sz w:val="18"/>
                <w:szCs w:val="18"/>
                <w:lang w:val="en"/>
              </w:rPr>
              <w:t xml:space="preserve">Men: </w:t>
            </w:r>
            <w:r w:rsidR="00725622" w:rsidRPr="0000689A">
              <w:rPr>
                <w:rStyle w:val="tlid-translation"/>
                <w:sz w:val="18"/>
                <w:szCs w:val="18"/>
                <w:lang w:val="en"/>
              </w:rPr>
              <w:t>2</w:t>
            </w:r>
            <w:r>
              <w:rPr>
                <w:rStyle w:val="tlid-translation"/>
                <w:sz w:val="18"/>
                <w:szCs w:val="18"/>
                <w:lang w:val="en"/>
              </w:rPr>
              <w:t>.</w:t>
            </w:r>
            <w:r w:rsidR="00725622" w:rsidRPr="0000689A">
              <w:rPr>
                <w:rStyle w:val="tlid-translation"/>
                <w:sz w:val="18"/>
                <w:szCs w:val="18"/>
                <w:lang w:val="en"/>
              </w:rPr>
              <w:t>97</w:t>
            </w:r>
          </w:p>
          <w:p w14:paraId="109292B9" w14:textId="77777777" w:rsidR="000E1234" w:rsidRDefault="00725622" w:rsidP="007D6595">
            <w:pPr>
              <w:suppressAutoHyphens w:val="0"/>
              <w:autoSpaceDN/>
              <w:textAlignment w:val="auto"/>
              <w:rPr>
                <w:rStyle w:val="tlid-translation"/>
                <w:sz w:val="18"/>
                <w:szCs w:val="18"/>
                <w:lang w:val="en"/>
              </w:rPr>
            </w:pPr>
            <w:r w:rsidRPr="0000689A">
              <w:rPr>
                <w:rStyle w:val="tlid-translation"/>
                <w:b/>
                <w:sz w:val="18"/>
                <w:szCs w:val="18"/>
                <w:lang w:val="en"/>
              </w:rPr>
              <w:t>Target:</w:t>
            </w:r>
            <w:r w:rsidRPr="0000689A">
              <w:rPr>
                <w:rStyle w:val="tlid-translation"/>
                <w:sz w:val="18"/>
                <w:szCs w:val="18"/>
                <w:lang w:val="en"/>
              </w:rPr>
              <w:t xml:space="preserve"> </w:t>
            </w:r>
          </w:p>
          <w:p w14:paraId="0D98D83D" w14:textId="50AD2F38" w:rsidR="000E1234" w:rsidRDefault="000E1234" w:rsidP="007D6595">
            <w:pPr>
              <w:suppressAutoHyphens w:val="0"/>
              <w:autoSpaceDN/>
              <w:textAlignment w:val="auto"/>
              <w:rPr>
                <w:rStyle w:val="tlid-translation"/>
                <w:sz w:val="18"/>
                <w:szCs w:val="18"/>
                <w:lang w:val="en"/>
              </w:rPr>
            </w:pPr>
            <w:r>
              <w:rPr>
                <w:rStyle w:val="tlid-translation"/>
                <w:sz w:val="18"/>
                <w:szCs w:val="18"/>
                <w:lang w:val="en"/>
              </w:rPr>
              <w:t>(</w:t>
            </w:r>
            <w:r w:rsidR="00725622" w:rsidRPr="0000689A">
              <w:rPr>
                <w:rStyle w:val="tlid-translation"/>
                <w:sz w:val="18"/>
                <w:szCs w:val="18"/>
                <w:lang w:val="en"/>
              </w:rPr>
              <w:t>a) Women: 9</w:t>
            </w:r>
            <w:r>
              <w:rPr>
                <w:rStyle w:val="tlid-translation"/>
                <w:sz w:val="18"/>
                <w:szCs w:val="18"/>
                <w:lang w:val="en"/>
              </w:rPr>
              <w:t>.</w:t>
            </w:r>
            <w:r w:rsidR="00725622" w:rsidRPr="0000689A">
              <w:rPr>
                <w:rStyle w:val="tlid-translation"/>
                <w:sz w:val="18"/>
                <w:szCs w:val="18"/>
                <w:lang w:val="en"/>
              </w:rPr>
              <w:t xml:space="preserve">90 </w:t>
            </w:r>
          </w:p>
          <w:p w14:paraId="56241CE7" w14:textId="4CE5ACD2" w:rsidR="00725622" w:rsidRPr="000E1234" w:rsidRDefault="000E1234" w:rsidP="007D6595">
            <w:pPr>
              <w:suppressAutoHyphens w:val="0"/>
              <w:autoSpaceDN/>
              <w:textAlignment w:val="auto"/>
              <w:rPr>
                <w:rStyle w:val="tlid-translation"/>
                <w:b/>
                <w:sz w:val="18"/>
                <w:szCs w:val="18"/>
                <w:lang w:val="en"/>
              </w:rPr>
            </w:pPr>
            <w:r>
              <w:rPr>
                <w:rStyle w:val="tlid-translation"/>
                <w:sz w:val="18"/>
                <w:szCs w:val="18"/>
                <w:lang w:val="en"/>
              </w:rPr>
              <w:t>(</w:t>
            </w:r>
            <w:r w:rsidR="00725622" w:rsidRPr="0000689A">
              <w:rPr>
                <w:rStyle w:val="tlid-translation"/>
                <w:sz w:val="18"/>
                <w:szCs w:val="18"/>
                <w:lang w:val="en"/>
              </w:rPr>
              <w:t xml:space="preserve">b) </w:t>
            </w:r>
            <w:r w:rsidR="002B354B">
              <w:rPr>
                <w:rStyle w:val="tlid-translation"/>
                <w:sz w:val="18"/>
                <w:szCs w:val="18"/>
                <w:lang w:val="en"/>
              </w:rPr>
              <w:t xml:space="preserve">Men: </w:t>
            </w:r>
            <w:r w:rsidR="00725622" w:rsidRPr="0000689A">
              <w:rPr>
                <w:rStyle w:val="tlid-translation"/>
                <w:sz w:val="18"/>
                <w:szCs w:val="18"/>
                <w:lang w:val="en"/>
              </w:rPr>
              <w:t>1,01</w:t>
            </w:r>
          </w:p>
          <w:p w14:paraId="4275AE06" w14:textId="77777777" w:rsidR="00725622" w:rsidRPr="0000689A" w:rsidRDefault="00725622" w:rsidP="007D6595">
            <w:pPr>
              <w:suppressAutoHyphens w:val="0"/>
              <w:autoSpaceDN/>
              <w:textAlignment w:val="auto"/>
              <w:rPr>
                <w:rStyle w:val="tlid-translation"/>
                <w:sz w:val="18"/>
                <w:szCs w:val="18"/>
                <w:lang w:val="en"/>
              </w:rPr>
            </w:pPr>
          </w:p>
          <w:p w14:paraId="37A1E96E" w14:textId="77777777" w:rsidR="00725622" w:rsidRPr="0000689A" w:rsidRDefault="00725622" w:rsidP="007D6595">
            <w:pPr>
              <w:suppressAutoHyphens w:val="0"/>
              <w:autoSpaceDN/>
              <w:textAlignment w:val="auto"/>
              <w:rPr>
                <w:rStyle w:val="tlid-translation"/>
                <w:sz w:val="18"/>
                <w:szCs w:val="18"/>
                <w:lang w:val="en"/>
              </w:rPr>
            </w:pPr>
          </w:p>
          <w:p w14:paraId="59850537" w14:textId="77777777" w:rsidR="00725622" w:rsidRPr="0000689A" w:rsidRDefault="00725622" w:rsidP="007D6595">
            <w:pPr>
              <w:suppressAutoHyphens w:val="0"/>
              <w:autoSpaceDN/>
              <w:textAlignment w:val="auto"/>
              <w:rPr>
                <w:rStyle w:val="tlid-translation"/>
                <w:sz w:val="18"/>
                <w:szCs w:val="18"/>
                <w:lang w:val="en"/>
              </w:rPr>
            </w:pPr>
          </w:p>
        </w:tc>
        <w:tc>
          <w:tcPr>
            <w:tcW w:w="775" w:type="pct"/>
            <w:gridSpan w:val="2"/>
            <w:vMerge w:val="restart"/>
          </w:tcPr>
          <w:p w14:paraId="5F25EA2B" w14:textId="3A79E9E5" w:rsidR="00725622" w:rsidRPr="0000689A" w:rsidRDefault="00725622" w:rsidP="007D6595">
            <w:pPr>
              <w:suppressAutoHyphens w:val="0"/>
              <w:autoSpaceDN/>
              <w:textAlignment w:val="auto"/>
              <w:rPr>
                <w:rStyle w:val="tlid-translation"/>
                <w:sz w:val="18"/>
                <w:szCs w:val="18"/>
                <w:lang w:val="fr-FR"/>
              </w:rPr>
            </w:pPr>
            <w:r w:rsidRPr="0000689A">
              <w:rPr>
                <w:rStyle w:val="tlid-translation"/>
                <w:b/>
                <w:sz w:val="18"/>
                <w:szCs w:val="18"/>
                <w:lang w:val="fr-FR"/>
              </w:rPr>
              <w:lastRenderedPageBreak/>
              <w:t xml:space="preserve">Data Source </w:t>
            </w:r>
            <w:r w:rsidRPr="0000689A">
              <w:rPr>
                <w:rStyle w:val="tlid-translation"/>
                <w:sz w:val="18"/>
                <w:szCs w:val="18"/>
                <w:lang w:val="fr-FR"/>
              </w:rPr>
              <w:t>Agence de l’Environnement pour le Développement Durable (AEDD</w:t>
            </w:r>
            <w:r w:rsidR="00813DCC" w:rsidRPr="0000689A">
              <w:rPr>
                <w:rStyle w:val="tlid-translation"/>
                <w:sz w:val="18"/>
                <w:szCs w:val="18"/>
                <w:lang w:val="fr-FR"/>
              </w:rPr>
              <w:t>)</w:t>
            </w:r>
            <w:r w:rsidR="00813DCC">
              <w:rPr>
                <w:rStyle w:val="tlid-translation"/>
                <w:sz w:val="18"/>
                <w:szCs w:val="18"/>
                <w:lang w:val="fr-FR"/>
              </w:rPr>
              <w:t>, Sahel</w:t>
            </w:r>
            <w:r w:rsidR="00E07E41">
              <w:rPr>
                <w:rStyle w:val="tlid-translation"/>
                <w:sz w:val="18"/>
                <w:szCs w:val="18"/>
                <w:lang w:val="fr-FR"/>
              </w:rPr>
              <w:t xml:space="preserve"> Alliance</w:t>
            </w:r>
          </w:p>
          <w:p w14:paraId="4C954FA2" w14:textId="62265A83" w:rsidR="00725622" w:rsidRPr="0000689A" w:rsidRDefault="00725622" w:rsidP="007D6595">
            <w:pPr>
              <w:suppressAutoHyphens w:val="0"/>
              <w:autoSpaceDN/>
              <w:textAlignment w:val="auto"/>
              <w:rPr>
                <w:rStyle w:val="tlid-translation"/>
                <w:sz w:val="18"/>
                <w:szCs w:val="18"/>
                <w:lang w:val="fr-FR"/>
              </w:rPr>
            </w:pPr>
            <w:r w:rsidRPr="0000689A">
              <w:rPr>
                <w:rStyle w:val="tlid-translation"/>
                <w:b/>
                <w:sz w:val="18"/>
                <w:szCs w:val="18"/>
                <w:lang w:val="fr-FR"/>
              </w:rPr>
              <w:t>Frequency:</w:t>
            </w:r>
            <w:r w:rsidRPr="0000689A">
              <w:rPr>
                <w:rStyle w:val="tlid-translation"/>
                <w:sz w:val="18"/>
                <w:szCs w:val="18"/>
                <w:lang w:val="fr-FR"/>
              </w:rPr>
              <w:t xml:space="preserve"> Annual</w:t>
            </w:r>
          </w:p>
          <w:p w14:paraId="171CD5CB" w14:textId="0E68F1D6" w:rsidR="00725622" w:rsidRPr="0000689A" w:rsidRDefault="00725622" w:rsidP="007D6595">
            <w:pPr>
              <w:suppressAutoHyphens w:val="0"/>
              <w:autoSpaceDN/>
              <w:textAlignment w:val="auto"/>
              <w:rPr>
                <w:rStyle w:val="tlid-translation"/>
                <w:sz w:val="18"/>
                <w:szCs w:val="18"/>
                <w:lang w:val="fr-FR"/>
              </w:rPr>
            </w:pPr>
            <w:r w:rsidRPr="0000689A">
              <w:rPr>
                <w:rStyle w:val="tlid-translation"/>
                <w:b/>
                <w:sz w:val="18"/>
                <w:szCs w:val="18"/>
                <w:lang w:val="fr-FR"/>
              </w:rPr>
              <w:t>Responsibility:</w:t>
            </w:r>
            <w:r w:rsidRPr="0000689A">
              <w:rPr>
                <w:rStyle w:val="tlid-translation"/>
                <w:sz w:val="18"/>
                <w:szCs w:val="18"/>
                <w:lang w:val="fr-FR"/>
              </w:rPr>
              <w:t xml:space="preserve">  AEDD</w:t>
            </w:r>
          </w:p>
          <w:p w14:paraId="48427B5A" w14:textId="77777777" w:rsidR="00725622" w:rsidRPr="0000689A" w:rsidRDefault="00725622" w:rsidP="007D6595">
            <w:pPr>
              <w:suppressAutoHyphens w:val="0"/>
              <w:autoSpaceDN/>
              <w:textAlignment w:val="auto"/>
              <w:rPr>
                <w:rStyle w:val="tlid-translation"/>
                <w:sz w:val="18"/>
                <w:szCs w:val="18"/>
                <w:lang w:val="fr-FR"/>
              </w:rPr>
            </w:pPr>
          </w:p>
          <w:p w14:paraId="398304C9" w14:textId="77777777" w:rsidR="00725622" w:rsidRPr="0000689A" w:rsidRDefault="00725622" w:rsidP="007D6595">
            <w:pPr>
              <w:suppressAutoHyphens w:val="0"/>
              <w:autoSpaceDN/>
              <w:textAlignment w:val="auto"/>
              <w:rPr>
                <w:rStyle w:val="tlid-translation"/>
                <w:sz w:val="18"/>
                <w:szCs w:val="18"/>
                <w:lang w:val="fr-FR"/>
              </w:rPr>
            </w:pPr>
          </w:p>
          <w:p w14:paraId="725B6BBB" w14:textId="4D930904" w:rsidR="00725622" w:rsidRPr="00726EC2" w:rsidRDefault="00725622" w:rsidP="007D6595">
            <w:pPr>
              <w:suppressAutoHyphens w:val="0"/>
              <w:autoSpaceDN/>
              <w:textAlignment w:val="auto"/>
              <w:rPr>
                <w:rStyle w:val="tlid-translation"/>
                <w:sz w:val="18"/>
                <w:szCs w:val="18"/>
                <w:lang w:val="fr-FR"/>
              </w:rPr>
            </w:pPr>
            <w:r w:rsidRPr="00726EC2">
              <w:rPr>
                <w:rStyle w:val="tlid-translation"/>
                <w:b/>
                <w:sz w:val="18"/>
                <w:szCs w:val="18"/>
                <w:lang w:val="fr-FR"/>
              </w:rPr>
              <w:t>Data Source:</w:t>
            </w:r>
            <w:r w:rsidRPr="00726EC2">
              <w:rPr>
                <w:rStyle w:val="tlid-translation"/>
                <w:sz w:val="18"/>
                <w:szCs w:val="18"/>
                <w:lang w:val="fr-FR"/>
              </w:rPr>
              <w:t xml:space="preserve"> </w:t>
            </w:r>
            <w:r w:rsidR="003009A5" w:rsidRPr="00726EC2">
              <w:rPr>
                <w:rStyle w:val="tlid-translation"/>
                <w:sz w:val="18"/>
                <w:szCs w:val="18"/>
                <w:lang w:val="fr-FR"/>
              </w:rPr>
              <w:t>Direction Générale de la Protection Civile (</w:t>
            </w:r>
            <w:r w:rsidRPr="00726EC2">
              <w:rPr>
                <w:rStyle w:val="tlid-translation"/>
                <w:sz w:val="18"/>
                <w:szCs w:val="18"/>
                <w:lang w:val="fr-FR"/>
              </w:rPr>
              <w:t>DGPC</w:t>
            </w:r>
            <w:r w:rsidR="003009A5" w:rsidRPr="00726EC2">
              <w:rPr>
                <w:rStyle w:val="tlid-translation"/>
                <w:sz w:val="18"/>
                <w:szCs w:val="18"/>
                <w:lang w:val="fr-FR"/>
              </w:rPr>
              <w:t>)</w:t>
            </w:r>
          </w:p>
          <w:p w14:paraId="3840E789" w14:textId="77777777" w:rsidR="00725622" w:rsidRPr="0000689A" w:rsidRDefault="00725622" w:rsidP="007D6595">
            <w:pPr>
              <w:suppressAutoHyphens w:val="0"/>
              <w:autoSpaceDN/>
              <w:textAlignment w:val="auto"/>
              <w:rPr>
                <w:rStyle w:val="tlid-translation"/>
                <w:sz w:val="18"/>
                <w:szCs w:val="18"/>
              </w:rPr>
            </w:pPr>
            <w:r w:rsidRPr="0000689A">
              <w:rPr>
                <w:rStyle w:val="tlid-translation"/>
                <w:b/>
                <w:sz w:val="18"/>
                <w:szCs w:val="18"/>
              </w:rPr>
              <w:t>Frequency:</w:t>
            </w:r>
            <w:r w:rsidRPr="0000689A">
              <w:rPr>
                <w:rStyle w:val="tlid-translation"/>
                <w:sz w:val="18"/>
                <w:szCs w:val="18"/>
              </w:rPr>
              <w:t xml:space="preserve"> Annual</w:t>
            </w:r>
          </w:p>
          <w:p w14:paraId="2CFF3D53" w14:textId="77777777" w:rsidR="00725622" w:rsidRPr="0000689A" w:rsidRDefault="00725622" w:rsidP="007D6595">
            <w:pPr>
              <w:suppressAutoHyphens w:val="0"/>
              <w:autoSpaceDN/>
              <w:textAlignment w:val="auto"/>
              <w:rPr>
                <w:rStyle w:val="tlid-translation"/>
                <w:sz w:val="18"/>
                <w:szCs w:val="18"/>
              </w:rPr>
            </w:pPr>
            <w:r w:rsidRPr="0000689A">
              <w:rPr>
                <w:rStyle w:val="tlid-translation"/>
                <w:b/>
                <w:sz w:val="18"/>
                <w:szCs w:val="18"/>
              </w:rPr>
              <w:lastRenderedPageBreak/>
              <w:t>Responsibility</w:t>
            </w:r>
            <w:r w:rsidRPr="0000689A">
              <w:rPr>
                <w:rStyle w:val="tlid-translation"/>
                <w:sz w:val="18"/>
                <w:szCs w:val="18"/>
              </w:rPr>
              <w:t>: DGPC</w:t>
            </w:r>
          </w:p>
          <w:p w14:paraId="56E068BA" w14:textId="77777777" w:rsidR="00725622" w:rsidRPr="0000689A" w:rsidRDefault="00725622" w:rsidP="007D6595">
            <w:pPr>
              <w:suppressAutoHyphens w:val="0"/>
              <w:autoSpaceDN/>
              <w:textAlignment w:val="auto"/>
              <w:rPr>
                <w:rStyle w:val="tlid-translation"/>
                <w:sz w:val="18"/>
                <w:szCs w:val="18"/>
              </w:rPr>
            </w:pPr>
          </w:p>
          <w:p w14:paraId="7A1E7DA9" w14:textId="77777777" w:rsidR="00725622" w:rsidRPr="0000689A" w:rsidRDefault="00725622" w:rsidP="007D6595">
            <w:pPr>
              <w:suppressAutoHyphens w:val="0"/>
              <w:autoSpaceDN/>
              <w:textAlignment w:val="auto"/>
              <w:rPr>
                <w:rStyle w:val="tlid-translation"/>
                <w:sz w:val="18"/>
                <w:szCs w:val="18"/>
              </w:rPr>
            </w:pPr>
          </w:p>
          <w:p w14:paraId="7EC7B147" w14:textId="77777777" w:rsidR="00725622" w:rsidRPr="0000689A" w:rsidRDefault="00725622" w:rsidP="007D6595">
            <w:pPr>
              <w:suppressAutoHyphens w:val="0"/>
              <w:autoSpaceDN/>
              <w:textAlignment w:val="auto"/>
              <w:rPr>
                <w:rStyle w:val="tlid-translation"/>
                <w:sz w:val="18"/>
                <w:szCs w:val="18"/>
              </w:rPr>
            </w:pPr>
          </w:p>
          <w:p w14:paraId="4DE8FEC8" w14:textId="77777777" w:rsidR="00725622" w:rsidRPr="0000689A" w:rsidRDefault="00725622" w:rsidP="007D6595">
            <w:pPr>
              <w:suppressAutoHyphens w:val="0"/>
              <w:autoSpaceDN/>
              <w:textAlignment w:val="auto"/>
              <w:rPr>
                <w:rStyle w:val="tlid-translation"/>
                <w:sz w:val="18"/>
                <w:szCs w:val="18"/>
              </w:rPr>
            </w:pPr>
          </w:p>
          <w:p w14:paraId="7E832096" w14:textId="77777777" w:rsidR="00725622" w:rsidRPr="0000689A" w:rsidRDefault="00725622" w:rsidP="007D6595">
            <w:pPr>
              <w:suppressAutoHyphens w:val="0"/>
              <w:autoSpaceDN/>
              <w:textAlignment w:val="auto"/>
              <w:rPr>
                <w:rStyle w:val="tlid-translation"/>
                <w:sz w:val="18"/>
                <w:szCs w:val="18"/>
              </w:rPr>
            </w:pPr>
            <w:r w:rsidRPr="0000689A">
              <w:rPr>
                <w:rStyle w:val="tlid-translation"/>
                <w:b/>
                <w:sz w:val="18"/>
                <w:szCs w:val="18"/>
              </w:rPr>
              <w:t>Data Source:</w:t>
            </w:r>
            <w:r w:rsidRPr="0000689A">
              <w:rPr>
                <w:rStyle w:val="tlid-translation"/>
                <w:sz w:val="18"/>
                <w:szCs w:val="18"/>
              </w:rPr>
              <w:t xml:space="preserve"> DGPC, Mali Météo</w:t>
            </w:r>
          </w:p>
          <w:p w14:paraId="078603D8" w14:textId="77777777" w:rsidR="00725622" w:rsidRPr="0000689A" w:rsidRDefault="00725622" w:rsidP="007D6595">
            <w:pPr>
              <w:suppressAutoHyphens w:val="0"/>
              <w:autoSpaceDN/>
              <w:textAlignment w:val="auto"/>
              <w:rPr>
                <w:rStyle w:val="tlid-translation"/>
                <w:sz w:val="18"/>
                <w:szCs w:val="18"/>
              </w:rPr>
            </w:pPr>
            <w:r w:rsidRPr="0000689A">
              <w:rPr>
                <w:rStyle w:val="tlid-translation"/>
                <w:b/>
                <w:sz w:val="18"/>
                <w:szCs w:val="18"/>
              </w:rPr>
              <w:t>Frequency:</w:t>
            </w:r>
            <w:r w:rsidRPr="0000689A">
              <w:rPr>
                <w:rStyle w:val="tlid-translation"/>
                <w:sz w:val="18"/>
                <w:szCs w:val="18"/>
              </w:rPr>
              <w:t xml:space="preserve"> Annual</w:t>
            </w:r>
          </w:p>
          <w:p w14:paraId="3B4E37EE" w14:textId="77777777" w:rsidR="00725622" w:rsidRPr="00726EC2" w:rsidRDefault="00725622" w:rsidP="007D6595">
            <w:pPr>
              <w:suppressAutoHyphens w:val="0"/>
              <w:autoSpaceDN/>
              <w:textAlignment w:val="auto"/>
              <w:rPr>
                <w:rStyle w:val="tlid-translation"/>
                <w:sz w:val="18"/>
                <w:szCs w:val="18"/>
              </w:rPr>
            </w:pPr>
            <w:r w:rsidRPr="00726EC2">
              <w:rPr>
                <w:rStyle w:val="tlid-translation"/>
                <w:b/>
                <w:sz w:val="18"/>
                <w:szCs w:val="18"/>
              </w:rPr>
              <w:t>Responsibility</w:t>
            </w:r>
            <w:r w:rsidRPr="00726EC2">
              <w:rPr>
                <w:rStyle w:val="tlid-translation"/>
                <w:sz w:val="18"/>
                <w:szCs w:val="18"/>
              </w:rPr>
              <w:t>: DGPC, Mali Météo</w:t>
            </w:r>
          </w:p>
          <w:p w14:paraId="42C483B9" w14:textId="77777777" w:rsidR="00725622" w:rsidRPr="00726EC2" w:rsidRDefault="00725622" w:rsidP="007D6595">
            <w:pPr>
              <w:suppressAutoHyphens w:val="0"/>
              <w:autoSpaceDN/>
              <w:textAlignment w:val="auto"/>
              <w:rPr>
                <w:rStyle w:val="tlid-translation"/>
                <w:sz w:val="18"/>
                <w:szCs w:val="18"/>
              </w:rPr>
            </w:pPr>
          </w:p>
        </w:tc>
        <w:tc>
          <w:tcPr>
            <w:tcW w:w="1817" w:type="pct"/>
            <w:vMerge w:val="restart"/>
            <w:tcMar>
              <w:top w:w="72" w:type="dxa"/>
              <w:left w:w="144" w:type="dxa"/>
              <w:bottom w:w="72" w:type="dxa"/>
              <w:right w:w="144" w:type="dxa"/>
            </w:tcMar>
          </w:tcPr>
          <w:p w14:paraId="07FE1705" w14:textId="77777777" w:rsidR="00725622" w:rsidRPr="0000689A" w:rsidRDefault="00725622" w:rsidP="007D6595">
            <w:pPr>
              <w:rPr>
                <w:rStyle w:val="tlid-translation"/>
                <w:sz w:val="18"/>
                <w:szCs w:val="18"/>
                <w:lang w:val="en"/>
              </w:rPr>
            </w:pPr>
            <w:r w:rsidRPr="0000689A">
              <w:rPr>
                <w:rStyle w:val="tlid-translation"/>
                <w:b/>
                <w:sz w:val="18"/>
                <w:szCs w:val="18"/>
                <w:u w:val="single"/>
                <w:lang w:val="en"/>
              </w:rPr>
              <w:lastRenderedPageBreak/>
              <w:t>Output 3.1</w:t>
            </w:r>
            <w:r w:rsidRPr="0000689A">
              <w:rPr>
                <w:rStyle w:val="tlid-translation"/>
                <w:sz w:val="18"/>
                <w:szCs w:val="18"/>
                <w:lang w:val="en"/>
              </w:rPr>
              <w:t xml:space="preserve">:  National and local actors, including vulnerable communities have strengthened technical and operational capacities for risks prevention and adaptation to climate change </w:t>
            </w:r>
          </w:p>
          <w:p w14:paraId="72855C11" w14:textId="77777777" w:rsidR="00725622" w:rsidRPr="0000689A" w:rsidRDefault="00725622" w:rsidP="007D6595">
            <w:pPr>
              <w:rPr>
                <w:rStyle w:val="tlid-translation"/>
                <w:sz w:val="18"/>
                <w:szCs w:val="18"/>
                <w:lang w:val="en"/>
              </w:rPr>
            </w:pPr>
          </w:p>
          <w:p w14:paraId="0129DA56" w14:textId="7F263586" w:rsidR="00725622" w:rsidRPr="0000689A" w:rsidRDefault="00725622" w:rsidP="007D6595">
            <w:pPr>
              <w:rPr>
                <w:rStyle w:val="tlid-translation"/>
                <w:sz w:val="18"/>
                <w:szCs w:val="18"/>
                <w:lang w:val="en"/>
              </w:rPr>
            </w:pPr>
            <w:r w:rsidRPr="0000689A">
              <w:rPr>
                <w:rStyle w:val="tlid-translation"/>
                <w:b/>
                <w:sz w:val="18"/>
                <w:szCs w:val="18"/>
                <w:lang w:val="en"/>
              </w:rPr>
              <w:t>Indicator 3.1.1</w:t>
            </w:r>
            <w:r w:rsidRPr="0000689A">
              <w:rPr>
                <w:rStyle w:val="tlid-translation"/>
                <w:sz w:val="18"/>
                <w:szCs w:val="18"/>
                <w:lang w:val="en"/>
              </w:rPr>
              <w:t>: Number of households using climate information and early warning systems for agriculture and flood risk prevention</w:t>
            </w:r>
            <w:r w:rsidRPr="0000689A">
              <w:rPr>
                <w:rStyle w:val="tlid-translation"/>
                <w:sz w:val="18"/>
                <w:szCs w:val="18"/>
                <w:lang w:val="en"/>
              </w:rPr>
              <w:br/>
            </w:r>
            <w:r w:rsidRPr="0000689A">
              <w:rPr>
                <w:rStyle w:val="tlid-translation"/>
                <w:b/>
                <w:sz w:val="18"/>
                <w:szCs w:val="18"/>
                <w:lang w:val="en"/>
              </w:rPr>
              <w:t>Baseline:</w:t>
            </w:r>
            <w:r w:rsidRPr="0000689A">
              <w:rPr>
                <w:rStyle w:val="tlid-translation"/>
                <w:sz w:val="18"/>
                <w:szCs w:val="18"/>
                <w:lang w:val="en"/>
              </w:rPr>
              <w:t xml:space="preserve"> 45 000</w:t>
            </w:r>
            <w:r w:rsidRPr="0000689A">
              <w:rPr>
                <w:rStyle w:val="tlid-translation"/>
                <w:sz w:val="18"/>
                <w:szCs w:val="18"/>
                <w:lang w:val="en"/>
              </w:rPr>
              <w:br/>
            </w:r>
            <w:r w:rsidRPr="0000689A">
              <w:rPr>
                <w:rStyle w:val="tlid-translation"/>
                <w:b/>
                <w:sz w:val="18"/>
                <w:szCs w:val="18"/>
                <w:lang w:val="en"/>
              </w:rPr>
              <w:t>Target:</w:t>
            </w:r>
            <w:r w:rsidRPr="0000689A">
              <w:rPr>
                <w:rStyle w:val="tlid-translation"/>
                <w:sz w:val="18"/>
                <w:szCs w:val="18"/>
                <w:lang w:val="en"/>
              </w:rPr>
              <w:t xml:space="preserve"> 271 252</w:t>
            </w:r>
            <w:r w:rsidRPr="0000689A">
              <w:rPr>
                <w:rStyle w:val="tlid-translation"/>
                <w:sz w:val="18"/>
                <w:szCs w:val="18"/>
                <w:lang w:val="en"/>
              </w:rPr>
              <w:br/>
            </w:r>
            <w:r w:rsidRPr="0000689A">
              <w:rPr>
                <w:rStyle w:val="tlid-translation"/>
                <w:b/>
                <w:sz w:val="18"/>
                <w:szCs w:val="18"/>
                <w:lang w:val="en"/>
              </w:rPr>
              <w:t>Data source, frequency</w:t>
            </w:r>
            <w:r w:rsidRPr="0000689A">
              <w:rPr>
                <w:rStyle w:val="tlid-translation"/>
                <w:sz w:val="18"/>
                <w:szCs w:val="18"/>
                <w:lang w:val="en"/>
              </w:rPr>
              <w:t>: project reports, annual</w:t>
            </w:r>
          </w:p>
          <w:p w14:paraId="3DA9C6EC" w14:textId="77777777" w:rsidR="00725622" w:rsidRPr="0000689A" w:rsidRDefault="00725622" w:rsidP="007D6595">
            <w:pPr>
              <w:rPr>
                <w:rStyle w:val="tlid-translation"/>
                <w:sz w:val="18"/>
                <w:szCs w:val="18"/>
                <w:lang w:val="en"/>
              </w:rPr>
            </w:pPr>
          </w:p>
          <w:p w14:paraId="35410F9F" w14:textId="77777777" w:rsidR="00725622" w:rsidRPr="0000689A" w:rsidRDefault="00725622" w:rsidP="007D6595">
            <w:pPr>
              <w:rPr>
                <w:rStyle w:val="tlid-translation"/>
                <w:sz w:val="18"/>
                <w:szCs w:val="18"/>
                <w:lang w:val="en"/>
              </w:rPr>
            </w:pPr>
            <w:r w:rsidRPr="0000689A">
              <w:rPr>
                <w:rStyle w:val="tlid-translation"/>
                <w:b/>
                <w:sz w:val="18"/>
                <w:szCs w:val="18"/>
                <w:lang w:val="en"/>
              </w:rPr>
              <w:lastRenderedPageBreak/>
              <w:t>Indicator 3.1.2</w:t>
            </w:r>
            <w:r w:rsidRPr="0000689A">
              <w:rPr>
                <w:rStyle w:val="tlid-translation"/>
                <w:sz w:val="18"/>
                <w:szCs w:val="18"/>
                <w:lang w:val="en"/>
              </w:rPr>
              <w:t>: Number of public and private partnership and investment for enabling climate adaptation and mitigation</w:t>
            </w:r>
          </w:p>
          <w:p w14:paraId="1C011B6F" w14:textId="77777777" w:rsidR="00725622" w:rsidRPr="0000689A" w:rsidRDefault="00725622" w:rsidP="007D6595">
            <w:pPr>
              <w:rPr>
                <w:rStyle w:val="tlid-translation"/>
                <w:sz w:val="18"/>
                <w:szCs w:val="18"/>
                <w:lang w:val="en"/>
              </w:rPr>
            </w:pPr>
            <w:r w:rsidRPr="0000689A">
              <w:rPr>
                <w:rStyle w:val="tlid-translation"/>
                <w:b/>
                <w:sz w:val="18"/>
                <w:szCs w:val="18"/>
                <w:lang w:val="en"/>
              </w:rPr>
              <w:t>Baseline</w:t>
            </w:r>
            <w:r w:rsidRPr="0000689A">
              <w:rPr>
                <w:rStyle w:val="tlid-translation"/>
                <w:sz w:val="18"/>
                <w:szCs w:val="18"/>
                <w:lang w:val="en"/>
              </w:rPr>
              <w:t>: 0</w:t>
            </w:r>
            <w:r w:rsidRPr="0000689A">
              <w:rPr>
                <w:rStyle w:val="tlid-translation"/>
                <w:sz w:val="18"/>
                <w:szCs w:val="18"/>
                <w:lang w:val="en"/>
              </w:rPr>
              <w:br/>
            </w:r>
            <w:r w:rsidRPr="0000689A">
              <w:rPr>
                <w:rStyle w:val="tlid-translation"/>
                <w:b/>
                <w:sz w:val="18"/>
                <w:szCs w:val="18"/>
                <w:lang w:val="en"/>
              </w:rPr>
              <w:t>Target</w:t>
            </w:r>
            <w:r w:rsidRPr="0000689A">
              <w:rPr>
                <w:rStyle w:val="tlid-translation"/>
                <w:sz w:val="18"/>
                <w:szCs w:val="18"/>
                <w:lang w:val="en"/>
              </w:rPr>
              <w:t>: 15</w:t>
            </w:r>
            <w:r w:rsidRPr="0000689A">
              <w:rPr>
                <w:rStyle w:val="tlid-translation"/>
                <w:sz w:val="18"/>
                <w:szCs w:val="18"/>
                <w:lang w:val="en"/>
              </w:rPr>
              <w:br/>
            </w:r>
            <w:r w:rsidRPr="0000689A">
              <w:rPr>
                <w:rStyle w:val="tlid-translation"/>
                <w:b/>
                <w:sz w:val="18"/>
                <w:szCs w:val="18"/>
                <w:lang w:val="en"/>
              </w:rPr>
              <w:t>Data source, frequency:</w:t>
            </w:r>
            <w:r w:rsidRPr="0000689A">
              <w:rPr>
                <w:rStyle w:val="tlid-translation"/>
                <w:sz w:val="18"/>
                <w:szCs w:val="18"/>
                <w:lang w:val="en"/>
              </w:rPr>
              <w:t xml:space="preserve"> project reports, annual</w:t>
            </w:r>
          </w:p>
          <w:p w14:paraId="71862E8A" w14:textId="77777777" w:rsidR="00725622" w:rsidRPr="0000689A" w:rsidRDefault="00725622" w:rsidP="007D6595">
            <w:pPr>
              <w:rPr>
                <w:rStyle w:val="tlid-translation"/>
                <w:sz w:val="18"/>
                <w:szCs w:val="18"/>
                <w:lang w:val="en"/>
              </w:rPr>
            </w:pPr>
          </w:p>
          <w:p w14:paraId="43B44D55" w14:textId="4FCAC572" w:rsidR="00725622" w:rsidRPr="0000689A" w:rsidRDefault="00725622" w:rsidP="007D6595">
            <w:pPr>
              <w:rPr>
                <w:rStyle w:val="tlid-translation"/>
                <w:sz w:val="18"/>
                <w:szCs w:val="18"/>
                <w:lang w:val="en"/>
              </w:rPr>
            </w:pPr>
            <w:r w:rsidRPr="0000689A">
              <w:rPr>
                <w:rStyle w:val="tlid-translation"/>
                <w:b/>
                <w:sz w:val="18"/>
                <w:szCs w:val="18"/>
                <w:lang w:val="en"/>
              </w:rPr>
              <w:t>Indicator 3.1.3:</w:t>
            </w:r>
            <w:r w:rsidRPr="0000689A">
              <w:rPr>
                <w:rStyle w:val="tlid-translation"/>
                <w:sz w:val="18"/>
                <w:szCs w:val="18"/>
                <w:lang w:val="en"/>
              </w:rPr>
              <w:t xml:space="preserve"> Number of producers using innovative and resilient sustainable land and water management techni</w:t>
            </w:r>
            <w:r w:rsidR="000E1234">
              <w:rPr>
                <w:rStyle w:val="tlid-translation"/>
                <w:sz w:val="18"/>
                <w:szCs w:val="18"/>
                <w:lang w:val="en"/>
              </w:rPr>
              <w:t>que</w:t>
            </w:r>
            <w:r w:rsidRPr="0000689A">
              <w:rPr>
                <w:rStyle w:val="tlid-translation"/>
                <w:sz w:val="18"/>
                <w:szCs w:val="18"/>
                <w:lang w:val="en"/>
              </w:rPr>
              <w:t>s</w:t>
            </w:r>
            <w:r w:rsidRPr="0000689A">
              <w:rPr>
                <w:rStyle w:val="tlid-translation"/>
                <w:sz w:val="18"/>
                <w:szCs w:val="18"/>
                <w:lang w:val="en"/>
              </w:rPr>
              <w:br/>
              <w:t>Baseline: 52</w:t>
            </w:r>
            <w:r w:rsidR="000E1234">
              <w:rPr>
                <w:rStyle w:val="tlid-translation"/>
                <w:sz w:val="18"/>
                <w:szCs w:val="18"/>
                <w:lang w:val="en"/>
              </w:rPr>
              <w:t>,</w:t>
            </w:r>
            <w:r w:rsidRPr="0000689A">
              <w:rPr>
                <w:rStyle w:val="tlid-translation"/>
                <w:sz w:val="18"/>
                <w:szCs w:val="18"/>
                <w:lang w:val="en"/>
              </w:rPr>
              <w:t>000</w:t>
            </w:r>
            <w:r w:rsidRPr="0000689A">
              <w:rPr>
                <w:rStyle w:val="tlid-translation"/>
                <w:sz w:val="18"/>
                <w:szCs w:val="18"/>
                <w:lang w:val="en"/>
              </w:rPr>
              <w:br/>
              <w:t>Target: 180</w:t>
            </w:r>
            <w:r w:rsidR="000E1234">
              <w:rPr>
                <w:rStyle w:val="tlid-translation"/>
                <w:sz w:val="18"/>
                <w:szCs w:val="18"/>
                <w:lang w:val="en"/>
              </w:rPr>
              <w:t>,</w:t>
            </w:r>
            <w:r w:rsidRPr="0000689A">
              <w:rPr>
                <w:rStyle w:val="tlid-translation"/>
                <w:sz w:val="18"/>
                <w:szCs w:val="18"/>
                <w:lang w:val="en"/>
              </w:rPr>
              <w:t>000</w:t>
            </w:r>
            <w:r w:rsidRPr="0000689A">
              <w:rPr>
                <w:rStyle w:val="tlid-translation"/>
                <w:sz w:val="18"/>
                <w:szCs w:val="18"/>
                <w:lang w:val="en"/>
              </w:rPr>
              <w:br/>
            </w:r>
            <w:r w:rsidRPr="0000689A">
              <w:rPr>
                <w:rStyle w:val="tlid-translation"/>
                <w:b/>
                <w:sz w:val="18"/>
                <w:szCs w:val="18"/>
                <w:lang w:val="en"/>
              </w:rPr>
              <w:t>Data source, frequency</w:t>
            </w:r>
            <w:r w:rsidRPr="0000689A">
              <w:rPr>
                <w:rStyle w:val="tlid-translation"/>
                <w:sz w:val="18"/>
                <w:szCs w:val="18"/>
                <w:lang w:val="en"/>
              </w:rPr>
              <w:t>: project reports, national reports on environment, annual</w:t>
            </w:r>
          </w:p>
          <w:p w14:paraId="7707909D" w14:textId="77777777" w:rsidR="00725622" w:rsidRPr="0000689A" w:rsidRDefault="00725622" w:rsidP="007D6595">
            <w:pPr>
              <w:rPr>
                <w:rStyle w:val="tlid-translation"/>
                <w:sz w:val="18"/>
                <w:szCs w:val="18"/>
                <w:lang w:val="en"/>
              </w:rPr>
            </w:pPr>
          </w:p>
          <w:p w14:paraId="7843D5F6" w14:textId="77777777" w:rsidR="00725622" w:rsidRPr="0000689A" w:rsidRDefault="00725622" w:rsidP="007D6595">
            <w:pPr>
              <w:rPr>
                <w:rStyle w:val="tlid-translation"/>
                <w:sz w:val="18"/>
                <w:szCs w:val="18"/>
                <w:lang w:val="en"/>
              </w:rPr>
            </w:pPr>
            <w:r w:rsidRPr="0000689A">
              <w:rPr>
                <w:rStyle w:val="tlid-translation"/>
                <w:b/>
                <w:sz w:val="18"/>
                <w:szCs w:val="18"/>
                <w:u w:val="single"/>
                <w:lang w:val="en"/>
              </w:rPr>
              <w:t>Output 3.2</w:t>
            </w:r>
            <w:r w:rsidRPr="0000689A">
              <w:rPr>
                <w:rStyle w:val="tlid-translation"/>
                <w:sz w:val="18"/>
                <w:szCs w:val="18"/>
                <w:lang w:val="en"/>
              </w:rPr>
              <w:t>: Communities enabled to sustainably manage natural resources and environment taking into account conflict prevention, risk management and pollution control</w:t>
            </w:r>
          </w:p>
          <w:p w14:paraId="5D74332E" w14:textId="77777777" w:rsidR="00725622" w:rsidRPr="0000689A" w:rsidRDefault="00725622" w:rsidP="007D6595">
            <w:pPr>
              <w:rPr>
                <w:rStyle w:val="tlid-translation"/>
                <w:sz w:val="18"/>
                <w:szCs w:val="18"/>
                <w:lang w:val="en"/>
              </w:rPr>
            </w:pPr>
          </w:p>
          <w:p w14:paraId="4DDC4C71" w14:textId="77777777" w:rsidR="00725622" w:rsidRPr="0000689A" w:rsidRDefault="00725622" w:rsidP="007D6595">
            <w:pPr>
              <w:rPr>
                <w:rStyle w:val="tlid-translation"/>
                <w:sz w:val="18"/>
                <w:szCs w:val="18"/>
                <w:lang w:val="en"/>
              </w:rPr>
            </w:pPr>
            <w:r w:rsidRPr="0000689A">
              <w:rPr>
                <w:rStyle w:val="tlid-translation"/>
                <w:b/>
                <w:sz w:val="18"/>
                <w:szCs w:val="18"/>
                <w:lang w:val="en"/>
              </w:rPr>
              <w:t>Indicator 3.2.1:</w:t>
            </w:r>
            <w:r w:rsidRPr="0000689A">
              <w:rPr>
                <w:rStyle w:val="tlid-translation"/>
                <w:sz w:val="18"/>
                <w:szCs w:val="18"/>
                <w:lang w:val="en"/>
              </w:rPr>
              <w:t xml:space="preserve"> Natural resources that are managed under a sustainable use, conservation, access and benefit-sharing regime:</w:t>
            </w:r>
          </w:p>
          <w:p w14:paraId="176D7800" w14:textId="3A191AAB" w:rsidR="00725622" w:rsidRPr="0000689A" w:rsidRDefault="00725622" w:rsidP="007D6595">
            <w:pPr>
              <w:rPr>
                <w:rStyle w:val="tlid-translation"/>
                <w:sz w:val="18"/>
                <w:szCs w:val="18"/>
                <w:lang w:val="en"/>
              </w:rPr>
            </w:pPr>
            <w:r w:rsidRPr="0000689A">
              <w:rPr>
                <w:rStyle w:val="tlid-translation"/>
                <w:sz w:val="18"/>
                <w:szCs w:val="18"/>
                <w:lang w:val="en"/>
              </w:rPr>
              <w:t>Area under sustainable forest management (</w:t>
            </w:r>
            <w:r w:rsidR="000E1234" w:rsidRPr="0000689A">
              <w:rPr>
                <w:rStyle w:val="tlid-translation"/>
                <w:sz w:val="18"/>
                <w:szCs w:val="18"/>
                <w:lang w:val="en"/>
              </w:rPr>
              <w:t>h</w:t>
            </w:r>
            <w:r w:rsidR="000E1234">
              <w:rPr>
                <w:rStyle w:val="tlid-translation"/>
                <w:sz w:val="18"/>
                <w:szCs w:val="18"/>
                <w:lang w:val="en"/>
              </w:rPr>
              <w:t>ectares</w:t>
            </w:r>
            <w:r w:rsidRPr="0000689A">
              <w:rPr>
                <w:rStyle w:val="tlid-translation"/>
                <w:sz w:val="18"/>
                <w:szCs w:val="18"/>
                <w:lang w:val="en"/>
              </w:rPr>
              <w:t>)</w:t>
            </w:r>
          </w:p>
          <w:p w14:paraId="5DA14F85" w14:textId="0C345101" w:rsidR="00725622" w:rsidRPr="0000689A" w:rsidRDefault="00725622" w:rsidP="007D6595">
            <w:pPr>
              <w:rPr>
                <w:rStyle w:val="tlid-translation"/>
                <w:sz w:val="18"/>
                <w:szCs w:val="18"/>
                <w:lang w:val="en"/>
              </w:rPr>
            </w:pPr>
            <w:r w:rsidRPr="0000689A">
              <w:rPr>
                <w:rStyle w:val="tlid-translation"/>
                <w:b/>
                <w:sz w:val="18"/>
                <w:szCs w:val="18"/>
                <w:lang w:val="en"/>
              </w:rPr>
              <w:t>Baseline</w:t>
            </w:r>
            <w:r w:rsidRPr="0000689A">
              <w:rPr>
                <w:rStyle w:val="tlid-translation"/>
                <w:sz w:val="18"/>
                <w:szCs w:val="18"/>
                <w:lang w:val="en"/>
              </w:rPr>
              <w:t>: 10</w:t>
            </w:r>
            <w:r w:rsidR="000E1234">
              <w:rPr>
                <w:rStyle w:val="tlid-translation"/>
                <w:sz w:val="18"/>
                <w:szCs w:val="18"/>
                <w:lang w:val="en"/>
              </w:rPr>
              <w:t>,</w:t>
            </w:r>
            <w:r w:rsidRPr="0000689A">
              <w:rPr>
                <w:rStyle w:val="tlid-translation"/>
                <w:sz w:val="18"/>
                <w:szCs w:val="18"/>
                <w:lang w:val="en"/>
              </w:rPr>
              <w:t>634</w:t>
            </w:r>
            <w:r w:rsidR="000E1234">
              <w:rPr>
                <w:rStyle w:val="tlid-translation"/>
                <w:sz w:val="18"/>
                <w:szCs w:val="18"/>
                <w:lang w:val="en"/>
              </w:rPr>
              <w:t>,</w:t>
            </w:r>
            <w:r w:rsidRPr="0000689A">
              <w:rPr>
                <w:rStyle w:val="tlid-translation"/>
                <w:sz w:val="18"/>
                <w:szCs w:val="18"/>
                <w:lang w:val="en"/>
              </w:rPr>
              <w:t xml:space="preserve">049 </w:t>
            </w:r>
            <w:r w:rsidR="000E1234">
              <w:rPr>
                <w:rStyle w:val="tlid-translation"/>
                <w:sz w:val="18"/>
                <w:szCs w:val="18"/>
                <w:lang w:val="en"/>
              </w:rPr>
              <w:t>hectares</w:t>
            </w:r>
            <w:r w:rsidR="000E1234" w:rsidRPr="0000689A">
              <w:rPr>
                <w:rStyle w:val="tlid-translation"/>
                <w:sz w:val="18"/>
                <w:szCs w:val="18"/>
                <w:lang w:val="en"/>
              </w:rPr>
              <w:t xml:space="preserve"> </w:t>
            </w:r>
            <w:r w:rsidRPr="0000689A">
              <w:rPr>
                <w:rStyle w:val="tlid-translation"/>
                <w:sz w:val="18"/>
                <w:szCs w:val="18"/>
                <w:lang w:val="en"/>
              </w:rPr>
              <w:t>(8.56% of the national territory)</w:t>
            </w:r>
          </w:p>
          <w:p w14:paraId="10749203" w14:textId="5494001B" w:rsidR="00725622" w:rsidRPr="0000689A" w:rsidRDefault="00725622" w:rsidP="007D6595">
            <w:pPr>
              <w:rPr>
                <w:rStyle w:val="tlid-translation"/>
                <w:sz w:val="18"/>
                <w:szCs w:val="18"/>
                <w:lang w:val="en"/>
              </w:rPr>
            </w:pPr>
            <w:r w:rsidRPr="0000689A">
              <w:rPr>
                <w:rStyle w:val="tlid-translation"/>
                <w:b/>
                <w:sz w:val="18"/>
                <w:szCs w:val="18"/>
                <w:lang w:val="en"/>
              </w:rPr>
              <w:t>Target:</w:t>
            </w:r>
            <w:r w:rsidRPr="0000689A">
              <w:rPr>
                <w:rStyle w:val="tlid-translation"/>
                <w:sz w:val="18"/>
                <w:szCs w:val="18"/>
                <w:lang w:val="en"/>
              </w:rPr>
              <w:t xml:space="preserve"> 23</w:t>
            </w:r>
            <w:r w:rsidR="000E1234">
              <w:rPr>
                <w:rStyle w:val="tlid-translation"/>
                <w:sz w:val="18"/>
                <w:szCs w:val="18"/>
                <w:lang w:val="en"/>
              </w:rPr>
              <w:t>,</w:t>
            </w:r>
            <w:r w:rsidRPr="0000689A">
              <w:rPr>
                <w:rStyle w:val="tlid-translation"/>
                <w:sz w:val="18"/>
                <w:szCs w:val="18"/>
                <w:lang w:val="en"/>
              </w:rPr>
              <w:t>047</w:t>
            </w:r>
            <w:r w:rsidR="000E1234">
              <w:rPr>
                <w:rStyle w:val="tlid-translation"/>
                <w:sz w:val="18"/>
                <w:szCs w:val="18"/>
                <w:lang w:val="en"/>
              </w:rPr>
              <w:t>,</w:t>
            </w:r>
            <w:r w:rsidRPr="0000689A">
              <w:rPr>
                <w:rStyle w:val="tlid-translation"/>
                <w:sz w:val="18"/>
                <w:szCs w:val="18"/>
                <w:lang w:val="en"/>
              </w:rPr>
              <w:t xml:space="preserve">003 </w:t>
            </w:r>
            <w:r w:rsidR="000E1234">
              <w:rPr>
                <w:rStyle w:val="tlid-translation"/>
                <w:sz w:val="18"/>
                <w:szCs w:val="18"/>
                <w:lang w:val="en"/>
              </w:rPr>
              <w:t>hectares</w:t>
            </w:r>
            <w:r w:rsidR="000E1234" w:rsidRPr="0000689A">
              <w:rPr>
                <w:rStyle w:val="tlid-translation"/>
                <w:sz w:val="18"/>
                <w:szCs w:val="18"/>
                <w:lang w:val="en"/>
              </w:rPr>
              <w:t xml:space="preserve"> </w:t>
            </w:r>
            <w:r w:rsidRPr="0000689A">
              <w:rPr>
                <w:rStyle w:val="tlid-translation"/>
                <w:sz w:val="18"/>
                <w:szCs w:val="18"/>
                <w:lang w:val="en"/>
              </w:rPr>
              <w:t>(18.56%)</w:t>
            </w:r>
          </w:p>
          <w:p w14:paraId="631237C2" w14:textId="4CD4EB91" w:rsidR="00725622" w:rsidRPr="0000689A" w:rsidRDefault="00725622" w:rsidP="007D6595">
            <w:pPr>
              <w:rPr>
                <w:rStyle w:val="tlid-translation"/>
                <w:sz w:val="18"/>
                <w:szCs w:val="18"/>
                <w:lang w:val="en"/>
              </w:rPr>
            </w:pPr>
            <w:r w:rsidRPr="0000689A">
              <w:rPr>
                <w:rStyle w:val="tlid-translation"/>
                <w:b/>
                <w:sz w:val="18"/>
                <w:szCs w:val="18"/>
                <w:lang w:val="en"/>
              </w:rPr>
              <w:t>Data source, frequency:</w:t>
            </w:r>
            <w:r w:rsidRPr="0000689A">
              <w:rPr>
                <w:rStyle w:val="tlid-translation"/>
                <w:sz w:val="18"/>
                <w:szCs w:val="18"/>
                <w:lang w:val="en"/>
              </w:rPr>
              <w:t xml:space="preserve"> CREDD review, </w:t>
            </w:r>
            <w:r w:rsidR="000E1234" w:rsidRPr="000E1234">
              <w:rPr>
                <w:rStyle w:val="tlid-translation"/>
                <w:sz w:val="18"/>
                <w:szCs w:val="18"/>
                <w:lang w:val="en"/>
              </w:rPr>
              <w:t>Direction Nationale des Eaux et Forêts</w:t>
            </w:r>
            <w:r w:rsidRPr="0000689A">
              <w:rPr>
                <w:rStyle w:val="tlid-translation"/>
                <w:sz w:val="18"/>
                <w:szCs w:val="18"/>
                <w:lang w:val="en"/>
              </w:rPr>
              <w:t>, annual</w:t>
            </w:r>
          </w:p>
          <w:p w14:paraId="4CF1EFEF" w14:textId="77777777" w:rsidR="00725622" w:rsidRPr="0000689A" w:rsidRDefault="00725622" w:rsidP="007D6595">
            <w:pPr>
              <w:rPr>
                <w:rStyle w:val="tlid-translation"/>
                <w:sz w:val="18"/>
                <w:szCs w:val="18"/>
                <w:lang w:val="en"/>
              </w:rPr>
            </w:pPr>
          </w:p>
          <w:p w14:paraId="788E7139" w14:textId="21E577DE" w:rsidR="00725622" w:rsidRPr="0000689A" w:rsidRDefault="00725622" w:rsidP="007D6595">
            <w:pPr>
              <w:rPr>
                <w:rStyle w:val="tlid-translation"/>
                <w:sz w:val="18"/>
                <w:szCs w:val="18"/>
                <w:lang w:val="en"/>
              </w:rPr>
            </w:pPr>
            <w:r w:rsidRPr="0000689A">
              <w:rPr>
                <w:rStyle w:val="tlid-translation"/>
                <w:b/>
                <w:sz w:val="18"/>
                <w:szCs w:val="18"/>
                <w:lang w:val="en"/>
              </w:rPr>
              <w:t>Indicator 3.2.2:</w:t>
            </w:r>
            <w:r w:rsidRPr="0000689A">
              <w:rPr>
                <w:rStyle w:val="tlid-translation"/>
                <w:sz w:val="18"/>
                <w:szCs w:val="18"/>
                <w:lang w:val="en"/>
              </w:rPr>
              <w:t xml:space="preserve"> Number of mechanisms and strategies put in place at community level for climate and disaster risk management and prevention/management of natural resources-based conflict</w:t>
            </w:r>
            <w:r w:rsidRPr="0000689A">
              <w:rPr>
                <w:rStyle w:val="tlid-translation"/>
                <w:sz w:val="18"/>
                <w:szCs w:val="18"/>
                <w:lang w:val="en"/>
              </w:rPr>
              <w:br/>
            </w:r>
            <w:r w:rsidRPr="0000689A">
              <w:rPr>
                <w:rStyle w:val="tlid-translation"/>
                <w:b/>
                <w:sz w:val="18"/>
                <w:szCs w:val="18"/>
                <w:lang w:val="en"/>
              </w:rPr>
              <w:t>Baseline:</w:t>
            </w:r>
            <w:r w:rsidRPr="0000689A">
              <w:rPr>
                <w:rStyle w:val="tlid-translation"/>
                <w:sz w:val="18"/>
                <w:szCs w:val="18"/>
                <w:lang w:val="en"/>
              </w:rPr>
              <w:t xml:space="preserve"> 20 (2018) </w:t>
            </w:r>
            <w:r w:rsidRPr="0000689A">
              <w:rPr>
                <w:rStyle w:val="tlid-translation"/>
                <w:sz w:val="18"/>
                <w:szCs w:val="18"/>
                <w:lang w:val="en"/>
              </w:rPr>
              <w:br/>
            </w:r>
            <w:r w:rsidRPr="0000689A">
              <w:rPr>
                <w:rStyle w:val="tlid-translation"/>
                <w:b/>
                <w:sz w:val="18"/>
                <w:szCs w:val="18"/>
                <w:lang w:val="en"/>
              </w:rPr>
              <w:t>Target:</w:t>
            </w:r>
            <w:r w:rsidRPr="0000689A">
              <w:rPr>
                <w:rStyle w:val="tlid-translation"/>
                <w:sz w:val="18"/>
                <w:szCs w:val="18"/>
                <w:lang w:val="en"/>
              </w:rPr>
              <w:t xml:space="preserve"> 45</w:t>
            </w:r>
            <w:r w:rsidRPr="0000689A">
              <w:rPr>
                <w:rStyle w:val="tlid-translation"/>
                <w:sz w:val="18"/>
                <w:szCs w:val="18"/>
                <w:lang w:val="en"/>
              </w:rPr>
              <w:br/>
            </w:r>
            <w:r w:rsidRPr="0000689A">
              <w:rPr>
                <w:rStyle w:val="tlid-translation"/>
                <w:b/>
                <w:sz w:val="18"/>
                <w:szCs w:val="18"/>
                <w:lang w:val="en"/>
              </w:rPr>
              <w:t>Data source, frequency:</w:t>
            </w:r>
            <w:r w:rsidRPr="0000689A">
              <w:rPr>
                <w:rStyle w:val="tlid-translation"/>
                <w:sz w:val="18"/>
                <w:szCs w:val="18"/>
                <w:lang w:val="en"/>
              </w:rPr>
              <w:t xml:space="preserve"> project reports, annual</w:t>
            </w:r>
            <w:r w:rsidRPr="0000689A">
              <w:rPr>
                <w:rStyle w:val="tlid-translation"/>
                <w:sz w:val="18"/>
                <w:szCs w:val="18"/>
                <w:lang w:val="en"/>
              </w:rPr>
              <w:br/>
            </w:r>
          </w:p>
          <w:p w14:paraId="0B9A89E7" w14:textId="3E1E27DC" w:rsidR="00725622" w:rsidRPr="0000689A" w:rsidRDefault="00725622" w:rsidP="007D6595">
            <w:pPr>
              <w:rPr>
                <w:rStyle w:val="tlid-translation"/>
                <w:sz w:val="18"/>
                <w:szCs w:val="18"/>
                <w:lang w:val="en"/>
              </w:rPr>
            </w:pPr>
            <w:r w:rsidRPr="0000689A">
              <w:rPr>
                <w:rStyle w:val="tlid-translation"/>
                <w:b/>
                <w:sz w:val="18"/>
                <w:szCs w:val="18"/>
                <w:lang w:val="en"/>
              </w:rPr>
              <w:t>Indicator 3.2.3:</w:t>
            </w:r>
            <w:r w:rsidRPr="0000689A">
              <w:rPr>
                <w:rStyle w:val="tlid-translation"/>
                <w:sz w:val="18"/>
                <w:szCs w:val="18"/>
                <w:lang w:val="en"/>
              </w:rPr>
              <w:t xml:space="preserve"> Percentage of households with access to sanitation services</w:t>
            </w:r>
            <w:r w:rsidRPr="0000689A">
              <w:rPr>
                <w:rStyle w:val="tlid-translation"/>
                <w:sz w:val="18"/>
                <w:szCs w:val="18"/>
                <w:lang w:val="en"/>
              </w:rPr>
              <w:br/>
            </w:r>
            <w:r w:rsidRPr="0000689A">
              <w:rPr>
                <w:rStyle w:val="tlid-translation"/>
                <w:b/>
                <w:sz w:val="18"/>
                <w:szCs w:val="18"/>
                <w:lang w:val="en"/>
              </w:rPr>
              <w:t>Baseline</w:t>
            </w:r>
            <w:r w:rsidRPr="0000689A">
              <w:rPr>
                <w:rStyle w:val="tlid-translation"/>
                <w:sz w:val="18"/>
                <w:szCs w:val="18"/>
                <w:lang w:val="en"/>
              </w:rPr>
              <w:t>: 45%</w:t>
            </w:r>
            <w:r w:rsidRPr="0000689A">
              <w:rPr>
                <w:rStyle w:val="tlid-translation"/>
                <w:sz w:val="18"/>
                <w:szCs w:val="18"/>
                <w:lang w:val="en"/>
              </w:rPr>
              <w:br/>
            </w:r>
            <w:r w:rsidRPr="0000689A">
              <w:rPr>
                <w:rStyle w:val="tlid-translation"/>
                <w:b/>
                <w:sz w:val="18"/>
                <w:szCs w:val="18"/>
                <w:lang w:val="en"/>
              </w:rPr>
              <w:t>Target:</w:t>
            </w:r>
            <w:r w:rsidRPr="0000689A">
              <w:rPr>
                <w:rStyle w:val="tlid-translation"/>
                <w:sz w:val="18"/>
                <w:szCs w:val="18"/>
                <w:lang w:val="en"/>
              </w:rPr>
              <w:t xml:space="preserve"> 65%</w:t>
            </w:r>
            <w:r w:rsidRPr="0000689A">
              <w:rPr>
                <w:rStyle w:val="tlid-translation"/>
                <w:sz w:val="18"/>
                <w:szCs w:val="18"/>
                <w:lang w:val="en"/>
              </w:rPr>
              <w:br/>
            </w:r>
            <w:r w:rsidRPr="0000689A">
              <w:rPr>
                <w:rStyle w:val="tlid-translation"/>
                <w:b/>
                <w:sz w:val="18"/>
                <w:szCs w:val="18"/>
                <w:lang w:val="en"/>
              </w:rPr>
              <w:t>Data source, frequency:</w:t>
            </w:r>
            <w:r w:rsidRPr="0000689A">
              <w:rPr>
                <w:rStyle w:val="tlid-translation"/>
                <w:sz w:val="18"/>
                <w:szCs w:val="18"/>
                <w:lang w:val="en"/>
              </w:rPr>
              <w:t xml:space="preserve"> CREDD/</w:t>
            </w:r>
            <w:r w:rsidR="005B010A" w:rsidRPr="005B010A">
              <w:rPr>
                <w:rStyle w:val="tlid-translation"/>
                <w:sz w:val="18"/>
                <w:szCs w:val="18"/>
                <w:lang w:val="en"/>
              </w:rPr>
              <w:t>Direction Nationale de l'Assainissement et du Contrôle des Pollutions et des Nuisances</w:t>
            </w:r>
            <w:r w:rsidRPr="0000689A">
              <w:rPr>
                <w:rStyle w:val="tlid-translation"/>
                <w:sz w:val="18"/>
                <w:szCs w:val="18"/>
                <w:lang w:val="en"/>
              </w:rPr>
              <w:t xml:space="preserve"> review reports, annually</w:t>
            </w:r>
          </w:p>
          <w:p w14:paraId="42A90F80" w14:textId="77777777" w:rsidR="00725622" w:rsidRPr="0000689A" w:rsidRDefault="00725622" w:rsidP="007D6595">
            <w:pPr>
              <w:rPr>
                <w:rStyle w:val="tlid-translation"/>
                <w:sz w:val="18"/>
                <w:szCs w:val="18"/>
                <w:lang w:val="en"/>
              </w:rPr>
            </w:pPr>
          </w:p>
          <w:p w14:paraId="6AC47E42" w14:textId="77777777" w:rsidR="00725622" w:rsidRPr="0000689A" w:rsidRDefault="00725622" w:rsidP="007D6595">
            <w:pPr>
              <w:rPr>
                <w:rStyle w:val="tlid-translation"/>
                <w:sz w:val="18"/>
                <w:szCs w:val="18"/>
                <w:lang w:val="en"/>
              </w:rPr>
            </w:pPr>
            <w:r w:rsidRPr="0000689A">
              <w:rPr>
                <w:rStyle w:val="tlid-translation"/>
                <w:b/>
                <w:sz w:val="18"/>
                <w:szCs w:val="18"/>
                <w:u w:val="single"/>
                <w:lang w:val="en"/>
              </w:rPr>
              <w:t>Output 3.3</w:t>
            </w:r>
            <w:r w:rsidRPr="0000689A">
              <w:rPr>
                <w:rStyle w:val="tlid-translation"/>
                <w:sz w:val="18"/>
                <w:szCs w:val="18"/>
                <w:lang w:val="en"/>
              </w:rPr>
              <w:t>: Solutions adopted to achieve universal access to clean, affordable and sustainable energy and to generate income for women and young people through innovative technologies and financing</w:t>
            </w:r>
          </w:p>
          <w:p w14:paraId="0F2CA53D" w14:textId="77777777" w:rsidR="00725622" w:rsidRPr="0000689A" w:rsidRDefault="00725622" w:rsidP="007D6595">
            <w:pPr>
              <w:rPr>
                <w:rStyle w:val="tlid-translation"/>
                <w:sz w:val="18"/>
                <w:szCs w:val="18"/>
                <w:lang w:val="en"/>
              </w:rPr>
            </w:pPr>
          </w:p>
          <w:p w14:paraId="3ECBC0FE" w14:textId="28BEEE3C" w:rsidR="00725622" w:rsidRPr="0000689A" w:rsidRDefault="00725622" w:rsidP="007D6595">
            <w:pPr>
              <w:rPr>
                <w:rStyle w:val="tlid-translation"/>
                <w:sz w:val="18"/>
                <w:szCs w:val="18"/>
                <w:lang w:val="en"/>
              </w:rPr>
            </w:pPr>
            <w:r w:rsidRPr="0000689A">
              <w:rPr>
                <w:rStyle w:val="tlid-translation"/>
                <w:b/>
                <w:sz w:val="18"/>
                <w:szCs w:val="18"/>
                <w:lang w:val="en"/>
              </w:rPr>
              <w:t>Indicator 3.3.1:</w:t>
            </w:r>
            <w:r w:rsidRPr="0000689A">
              <w:rPr>
                <w:rStyle w:val="tlid-translation"/>
                <w:sz w:val="18"/>
                <w:szCs w:val="18"/>
                <w:lang w:val="en"/>
              </w:rPr>
              <w:t xml:space="preserve"> </w:t>
            </w:r>
            <w:r w:rsidRPr="0000689A">
              <w:rPr>
                <w:sz w:val="18"/>
                <w:szCs w:val="18"/>
              </w:rPr>
              <w:t xml:space="preserve"> </w:t>
            </w:r>
            <w:r w:rsidRPr="0000689A">
              <w:rPr>
                <w:rStyle w:val="tlid-translation"/>
                <w:sz w:val="18"/>
                <w:szCs w:val="18"/>
                <w:lang w:val="en"/>
              </w:rPr>
              <w:t>Number and proportion of households benefit</w:t>
            </w:r>
            <w:r w:rsidR="00F76E17">
              <w:rPr>
                <w:rStyle w:val="tlid-translation"/>
                <w:sz w:val="18"/>
                <w:szCs w:val="18"/>
                <w:lang w:val="en"/>
              </w:rPr>
              <w:t>ing</w:t>
            </w:r>
            <w:r w:rsidRPr="0000689A">
              <w:rPr>
                <w:rStyle w:val="tlid-translation"/>
                <w:sz w:val="18"/>
                <w:szCs w:val="18"/>
                <w:lang w:val="en"/>
              </w:rPr>
              <w:t xml:space="preserve"> from clean, affordable and sustainable energy access:</w:t>
            </w:r>
          </w:p>
          <w:p w14:paraId="29B7B414" w14:textId="3F7DB509" w:rsidR="00725622" w:rsidRPr="0000689A" w:rsidRDefault="00725622" w:rsidP="007D6595">
            <w:pPr>
              <w:rPr>
                <w:rStyle w:val="tlid-translation"/>
                <w:sz w:val="18"/>
                <w:szCs w:val="18"/>
                <w:lang w:val="en"/>
              </w:rPr>
            </w:pPr>
            <w:r w:rsidRPr="0000689A">
              <w:rPr>
                <w:rStyle w:val="tlid-translation"/>
                <w:sz w:val="18"/>
                <w:szCs w:val="18"/>
                <w:lang w:val="en"/>
              </w:rPr>
              <w:t xml:space="preserve">   </w:t>
            </w:r>
            <w:r w:rsidR="005B010A">
              <w:rPr>
                <w:rStyle w:val="tlid-translation"/>
                <w:sz w:val="18"/>
                <w:szCs w:val="18"/>
                <w:lang w:val="en"/>
              </w:rPr>
              <w:t>(</w:t>
            </w:r>
            <w:r w:rsidRPr="0000689A">
              <w:rPr>
                <w:rStyle w:val="tlid-translation"/>
                <w:sz w:val="18"/>
                <w:szCs w:val="18"/>
                <w:lang w:val="en"/>
              </w:rPr>
              <w:t>a) Women-headed</w:t>
            </w:r>
          </w:p>
          <w:p w14:paraId="07843B03" w14:textId="5496DF5A" w:rsidR="00725622" w:rsidRPr="0000689A" w:rsidRDefault="00725622" w:rsidP="007D6595">
            <w:pPr>
              <w:rPr>
                <w:rStyle w:val="tlid-translation"/>
                <w:sz w:val="18"/>
                <w:szCs w:val="18"/>
                <w:lang w:val="en"/>
              </w:rPr>
            </w:pPr>
            <w:r w:rsidRPr="0000689A">
              <w:rPr>
                <w:rStyle w:val="tlid-translation"/>
                <w:sz w:val="18"/>
                <w:szCs w:val="18"/>
                <w:lang w:val="en"/>
              </w:rPr>
              <w:t xml:space="preserve">   </w:t>
            </w:r>
            <w:r w:rsidR="005B010A">
              <w:rPr>
                <w:rStyle w:val="tlid-translation"/>
                <w:sz w:val="18"/>
                <w:szCs w:val="18"/>
                <w:lang w:val="en"/>
              </w:rPr>
              <w:t>(</w:t>
            </w:r>
            <w:r w:rsidRPr="0000689A">
              <w:rPr>
                <w:rStyle w:val="tlid-translation"/>
                <w:sz w:val="18"/>
                <w:szCs w:val="18"/>
                <w:lang w:val="en"/>
              </w:rPr>
              <w:t xml:space="preserve">b) In rural areas     </w:t>
            </w:r>
          </w:p>
          <w:p w14:paraId="76D88A19" w14:textId="3B036BAB" w:rsidR="00725622" w:rsidRPr="0000689A" w:rsidRDefault="00725622" w:rsidP="007D6595">
            <w:pPr>
              <w:rPr>
                <w:rStyle w:val="tlid-translation"/>
                <w:sz w:val="18"/>
                <w:szCs w:val="18"/>
                <w:lang w:val="en"/>
              </w:rPr>
            </w:pPr>
            <w:r w:rsidRPr="0000689A">
              <w:rPr>
                <w:rStyle w:val="tlid-translation"/>
                <w:sz w:val="18"/>
                <w:szCs w:val="18"/>
                <w:lang w:val="en"/>
              </w:rPr>
              <w:t xml:space="preserve">   </w:t>
            </w:r>
            <w:r w:rsidR="005B010A">
              <w:rPr>
                <w:rStyle w:val="tlid-translation"/>
                <w:sz w:val="18"/>
                <w:szCs w:val="18"/>
                <w:lang w:val="en"/>
              </w:rPr>
              <w:t>(</w:t>
            </w:r>
            <w:r w:rsidRPr="0000689A">
              <w:rPr>
                <w:rStyle w:val="tlid-translation"/>
                <w:sz w:val="18"/>
                <w:szCs w:val="18"/>
                <w:lang w:val="en"/>
              </w:rPr>
              <w:t>c) In urban and peri-urban areas</w:t>
            </w:r>
          </w:p>
          <w:p w14:paraId="6C36E122" w14:textId="77E047CB" w:rsidR="00725622" w:rsidRPr="0000689A" w:rsidRDefault="00725622" w:rsidP="007D6595">
            <w:pPr>
              <w:rPr>
                <w:rStyle w:val="tlid-translation"/>
                <w:sz w:val="18"/>
                <w:szCs w:val="18"/>
                <w:lang w:val="en"/>
              </w:rPr>
            </w:pPr>
            <w:r w:rsidRPr="0000689A">
              <w:rPr>
                <w:rStyle w:val="tlid-translation"/>
                <w:b/>
                <w:sz w:val="18"/>
                <w:szCs w:val="18"/>
                <w:lang w:val="en"/>
              </w:rPr>
              <w:t>Baseline</w:t>
            </w:r>
            <w:r w:rsidRPr="0000689A">
              <w:rPr>
                <w:rStyle w:val="tlid-translation"/>
                <w:sz w:val="18"/>
                <w:szCs w:val="18"/>
                <w:lang w:val="en"/>
              </w:rPr>
              <w:t xml:space="preserve">: </w:t>
            </w:r>
            <w:r w:rsidR="005B010A">
              <w:rPr>
                <w:rStyle w:val="tlid-translation"/>
                <w:sz w:val="18"/>
                <w:szCs w:val="18"/>
                <w:lang w:val="en"/>
              </w:rPr>
              <w:t>(</w:t>
            </w:r>
            <w:r w:rsidRPr="0000689A">
              <w:rPr>
                <w:rStyle w:val="tlid-translation"/>
                <w:sz w:val="18"/>
                <w:szCs w:val="18"/>
                <w:lang w:val="en"/>
              </w:rPr>
              <w:t xml:space="preserve">a) TBC, </w:t>
            </w:r>
            <w:r w:rsidR="005B010A">
              <w:rPr>
                <w:rStyle w:val="tlid-translation"/>
                <w:sz w:val="18"/>
                <w:szCs w:val="18"/>
                <w:lang w:val="en"/>
              </w:rPr>
              <w:t>(</w:t>
            </w:r>
            <w:r w:rsidRPr="0000689A">
              <w:rPr>
                <w:rStyle w:val="tlid-translation"/>
                <w:sz w:val="18"/>
                <w:szCs w:val="18"/>
                <w:lang w:val="en"/>
              </w:rPr>
              <w:t xml:space="preserve">b) TBC, </w:t>
            </w:r>
            <w:r w:rsidR="005B010A">
              <w:rPr>
                <w:rStyle w:val="tlid-translation"/>
                <w:sz w:val="18"/>
                <w:szCs w:val="18"/>
                <w:lang w:val="en"/>
              </w:rPr>
              <w:t>(c</w:t>
            </w:r>
            <w:r w:rsidRPr="0000689A">
              <w:rPr>
                <w:rStyle w:val="tlid-translation"/>
                <w:sz w:val="18"/>
                <w:szCs w:val="18"/>
                <w:lang w:val="en"/>
              </w:rPr>
              <w:t>) TBC</w:t>
            </w:r>
            <w:r w:rsidRPr="0000689A">
              <w:rPr>
                <w:rStyle w:val="tlid-translation"/>
                <w:sz w:val="18"/>
                <w:szCs w:val="18"/>
                <w:lang w:val="en"/>
              </w:rPr>
              <w:br/>
            </w:r>
            <w:r w:rsidRPr="0000689A">
              <w:rPr>
                <w:rStyle w:val="tlid-translation"/>
                <w:b/>
                <w:sz w:val="18"/>
                <w:szCs w:val="18"/>
                <w:lang w:val="en"/>
              </w:rPr>
              <w:t>Target:</w:t>
            </w:r>
            <w:r w:rsidRPr="0000689A">
              <w:rPr>
                <w:rStyle w:val="tlid-translation"/>
                <w:sz w:val="18"/>
                <w:szCs w:val="18"/>
                <w:lang w:val="en"/>
              </w:rPr>
              <w:t xml:space="preserve"> </w:t>
            </w:r>
            <w:r w:rsidR="005B010A">
              <w:rPr>
                <w:rStyle w:val="tlid-translation"/>
                <w:sz w:val="18"/>
                <w:szCs w:val="18"/>
                <w:lang w:val="en"/>
              </w:rPr>
              <w:t>(</w:t>
            </w:r>
            <w:r w:rsidRPr="0000689A">
              <w:rPr>
                <w:rStyle w:val="tlid-translation"/>
                <w:sz w:val="18"/>
                <w:szCs w:val="18"/>
                <w:lang w:val="en"/>
              </w:rPr>
              <w:t xml:space="preserve">a) TBC, </w:t>
            </w:r>
            <w:r w:rsidR="005B010A">
              <w:rPr>
                <w:rStyle w:val="tlid-translation"/>
                <w:sz w:val="18"/>
                <w:szCs w:val="18"/>
                <w:lang w:val="en"/>
              </w:rPr>
              <w:t>(</w:t>
            </w:r>
            <w:r w:rsidRPr="0000689A">
              <w:rPr>
                <w:rStyle w:val="tlid-translation"/>
                <w:sz w:val="18"/>
                <w:szCs w:val="18"/>
                <w:lang w:val="en"/>
              </w:rPr>
              <w:t xml:space="preserve">b) TBC, </w:t>
            </w:r>
            <w:r w:rsidR="005B010A">
              <w:rPr>
                <w:rStyle w:val="tlid-translation"/>
                <w:sz w:val="18"/>
                <w:szCs w:val="18"/>
                <w:lang w:val="en"/>
              </w:rPr>
              <w:t>(c</w:t>
            </w:r>
            <w:r w:rsidRPr="0000689A">
              <w:rPr>
                <w:rStyle w:val="tlid-translation"/>
                <w:sz w:val="18"/>
                <w:szCs w:val="18"/>
                <w:lang w:val="en"/>
              </w:rPr>
              <w:t>) TBC</w:t>
            </w:r>
            <w:r w:rsidRPr="0000689A">
              <w:rPr>
                <w:rStyle w:val="tlid-translation"/>
                <w:sz w:val="18"/>
                <w:szCs w:val="18"/>
                <w:lang w:val="en"/>
              </w:rPr>
              <w:br/>
            </w:r>
            <w:r w:rsidRPr="0000689A">
              <w:rPr>
                <w:rStyle w:val="tlid-translation"/>
                <w:b/>
                <w:sz w:val="18"/>
                <w:szCs w:val="18"/>
                <w:lang w:val="en"/>
              </w:rPr>
              <w:t>Data source, frequency:</w:t>
            </w:r>
            <w:r w:rsidR="002B354B">
              <w:rPr>
                <w:rStyle w:val="tlid-translation"/>
                <w:b/>
                <w:sz w:val="18"/>
                <w:szCs w:val="18"/>
                <w:lang w:val="en"/>
              </w:rPr>
              <w:t xml:space="preserve"> </w:t>
            </w:r>
            <w:r w:rsidR="002B354B" w:rsidRPr="00B75110">
              <w:rPr>
                <w:rStyle w:val="tlid-translation"/>
                <w:bCs/>
                <w:sz w:val="18"/>
                <w:szCs w:val="18"/>
                <w:lang w:val="en"/>
              </w:rPr>
              <w:t xml:space="preserve">Agence des Energies Renouvelables </w:t>
            </w:r>
            <w:r w:rsidR="00B75110">
              <w:rPr>
                <w:rStyle w:val="tlid-translation"/>
                <w:bCs/>
                <w:sz w:val="18"/>
                <w:szCs w:val="18"/>
                <w:lang w:val="en"/>
              </w:rPr>
              <w:t>(</w:t>
            </w:r>
            <w:r w:rsidRPr="00B75110">
              <w:rPr>
                <w:rStyle w:val="tlid-translation"/>
                <w:bCs/>
                <w:sz w:val="18"/>
                <w:szCs w:val="18"/>
                <w:lang w:val="en"/>
              </w:rPr>
              <w:t>AER</w:t>
            </w:r>
            <w:r w:rsidR="00B75110">
              <w:rPr>
                <w:rStyle w:val="tlid-translation"/>
                <w:bCs/>
                <w:sz w:val="18"/>
                <w:szCs w:val="18"/>
                <w:lang w:val="en"/>
              </w:rPr>
              <w:t>)</w:t>
            </w:r>
            <w:r w:rsidRPr="00B75110">
              <w:rPr>
                <w:rStyle w:val="tlid-translation"/>
                <w:bCs/>
                <w:sz w:val="18"/>
                <w:szCs w:val="18"/>
                <w:lang w:val="en"/>
              </w:rPr>
              <w:t>, an</w:t>
            </w:r>
            <w:r w:rsidRPr="0000689A">
              <w:rPr>
                <w:rStyle w:val="tlid-translation"/>
                <w:sz w:val="18"/>
                <w:szCs w:val="18"/>
                <w:lang w:val="en"/>
              </w:rPr>
              <w:t>nual</w:t>
            </w:r>
          </w:p>
          <w:p w14:paraId="1067BF87" w14:textId="77777777" w:rsidR="00725622" w:rsidRPr="0000689A" w:rsidRDefault="00725622" w:rsidP="007D6595">
            <w:pPr>
              <w:rPr>
                <w:rStyle w:val="tlid-translation"/>
                <w:sz w:val="18"/>
                <w:szCs w:val="18"/>
                <w:lang w:val="en"/>
              </w:rPr>
            </w:pPr>
          </w:p>
          <w:p w14:paraId="772B605A" w14:textId="646D52D9" w:rsidR="00725622" w:rsidRPr="0000689A" w:rsidRDefault="00725622" w:rsidP="007D6595">
            <w:pPr>
              <w:rPr>
                <w:rStyle w:val="tlid-translation"/>
                <w:sz w:val="18"/>
                <w:szCs w:val="18"/>
                <w:lang w:val="en"/>
              </w:rPr>
            </w:pPr>
            <w:r w:rsidRPr="0000689A">
              <w:rPr>
                <w:rStyle w:val="tlid-translation"/>
                <w:b/>
                <w:sz w:val="18"/>
                <w:szCs w:val="18"/>
                <w:lang w:val="en"/>
              </w:rPr>
              <w:t>Indicator 3.3.2:</w:t>
            </w:r>
            <w:r w:rsidRPr="0000689A">
              <w:rPr>
                <w:rStyle w:val="tlid-translation"/>
                <w:sz w:val="18"/>
                <w:szCs w:val="18"/>
                <w:lang w:val="en"/>
              </w:rPr>
              <w:t xml:space="preserve"> Number of jobs created in the sector of renewable energies for women and youth</w:t>
            </w:r>
            <w:r w:rsidRPr="0000689A">
              <w:rPr>
                <w:rStyle w:val="tlid-translation"/>
                <w:sz w:val="18"/>
                <w:szCs w:val="18"/>
                <w:lang w:val="en"/>
              </w:rPr>
              <w:br/>
            </w:r>
            <w:r w:rsidRPr="0000689A">
              <w:rPr>
                <w:rStyle w:val="tlid-translation"/>
                <w:b/>
                <w:sz w:val="18"/>
                <w:szCs w:val="18"/>
                <w:lang w:val="en"/>
              </w:rPr>
              <w:t>Baseline:</w:t>
            </w:r>
            <w:r w:rsidRPr="0000689A">
              <w:rPr>
                <w:rStyle w:val="tlid-translation"/>
                <w:sz w:val="18"/>
                <w:szCs w:val="18"/>
                <w:lang w:val="en"/>
              </w:rPr>
              <w:t xml:space="preserve"> 2</w:t>
            </w:r>
            <w:r w:rsidR="005B010A">
              <w:rPr>
                <w:rStyle w:val="tlid-translation"/>
                <w:sz w:val="18"/>
                <w:szCs w:val="18"/>
                <w:lang w:val="en"/>
              </w:rPr>
              <w:t>,</w:t>
            </w:r>
            <w:r w:rsidRPr="0000689A">
              <w:rPr>
                <w:rStyle w:val="tlid-translation"/>
                <w:sz w:val="18"/>
                <w:szCs w:val="18"/>
                <w:lang w:val="en"/>
              </w:rPr>
              <w:t xml:space="preserve">074 </w:t>
            </w:r>
            <w:r w:rsidR="005B010A">
              <w:rPr>
                <w:rStyle w:val="tlid-translation"/>
                <w:sz w:val="18"/>
                <w:szCs w:val="18"/>
                <w:lang w:val="en"/>
              </w:rPr>
              <w:t>(</w:t>
            </w:r>
            <w:r w:rsidRPr="0000689A">
              <w:rPr>
                <w:rStyle w:val="tlid-translation"/>
                <w:sz w:val="18"/>
                <w:szCs w:val="18"/>
                <w:lang w:val="en"/>
              </w:rPr>
              <w:t>841 women</w:t>
            </w:r>
            <w:r w:rsidR="005B010A">
              <w:rPr>
                <w:rStyle w:val="tlid-translation"/>
                <w:sz w:val="18"/>
                <w:szCs w:val="18"/>
                <w:lang w:val="en"/>
              </w:rPr>
              <w:t xml:space="preserve">, </w:t>
            </w:r>
            <w:r w:rsidRPr="0000689A">
              <w:rPr>
                <w:rStyle w:val="tlid-translation"/>
                <w:sz w:val="18"/>
                <w:szCs w:val="18"/>
                <w:lang w:val="en"/>
              </w:rPr>
              <w:t>1</w:t>
            </w:r>
            <w:r w:rsidR="005B010A">
              <w:rPr>
                <w:rStyle w:val="tlid-translation"/>
                <w:sz w:val="18"/>
                <w:szCs w:val="18"/>
                <w:lang w:val="en"/>
              </w:rPr>
              <w:t>,</w:t>
            </w:r>
            <w:r w:rsidRPr="0000689A">
              <w:rPr>
                <w:rStyle w:val="tlid-translation"/>
                <w:sz w:val="18"/>
                <w:szCs w:val="18"/>
                <w:lang w:val="en"/>
              </w:rPr>
              <w:t>233 youth</w:t>
            </w:r>
            <w:r w:rsidR="005B010A">
              <w:rPr>
                <w:rStyle w:val="tlid-translation"/>
                <w:sz w:val="18"/>
                <w:szCs w:val="18"/>
                <w:lang w:val="en"/>
              </w:rPr>
              <w:t>)</w:t>
            </w:r>
            <w:r w:rsidRPr="0000689A">
              <w:rPr>
                <w:rStyle w:val="tlid-translation"/>
                <w:sz w:val="18"/>
                <w:szCs w:val="18"/>
                <w:lang w:val="en"/>
              </w:rPr>
              <w:t xml:space="preserve"> </w:t>
            </w:r>
            <w:r w:rsidRPr="0000689A">
              <w:rPr>
                <w:rStyle w:val="tlid-translation"/>
                <w:sz w:val="18"/>
                <w:szCs w:val="18"/>
                <w:lang w:val="en"/>
              </w:rPr>
              <w:br/>
            </w:r>
            <w:r w:rsidRPr="0000689A">
              <w:rPr>
                <w:rStyle w:val="tlid-translation"/>
                <w:b/>
                <w:sz w:val="18"/>
                <w:szCs w:val="18"/>
                <w:lang w:val="en"/>
              </w:rPr>
              <w:t>Target:</w:t>
            </w:r>
            <w:r w:rsidRPr="0000689A">
              <w:rPr>
                <w:rStyle w:val="tlid-translation"/>
                <w:sz w:val="18"/>
                <w:szCs w:val="18"/>
                <w:lang w:val="en"/>
              </w:rPr>
              <w:t xml:space="preserve"> 6</w:t>
            </w:r>
            <w:r w:rsidR="005B010A">
              <w:rPr>
                <w:rStyle w:val="tlid-translation"/>
                <w:sz w:val="18"/>
                <w:szCs w:val="18"/>
                <w:lang w:val="en"/>
              </w:rPr>
              <w:t>,</w:t>
            </w:r>
            <w:r w:rsidRPr="0000689A">
              <w:rPr>
                <w:rStyle w:val="tlid-translation"/>
                <w:sz w:val="18"/>
                <w:szCs w:val="18"/>
                <w:lang w:val="en"/>
              </w:rPr>
              <w:t xml:space="preserve">222 </w:t>
            </w:r>
            <w:r w:rsidR="005B010A">
              <w:rPr>
                <w:rStyle w:val="tlid-translation"/>
                <w:sz w:val="18"/>
                <w:szCs w:val="18"/>
                <w:lang w:val="en"/>
              </w:rPr>
              <w:t>(</w:t>
            </w:r>
            <w:r w:rsidRPr="0000689A">
              <w:rPr>
                <w:rStyle w:val="tlid-translation"/>
                <w:sz w:val="18"/>
                <w:szCs w:val="18"/>
                <w:lang w:val="en"/>
              </w:rPr>
              <w:t>2</w:t>
            </w:r>
            <w:r w:rsidR="005B010A">
              <w:rPr>
                <w:rStyle w:val="tlid-translation"/>
                <w:sz w:val="18"/>
                <w:szCs w:val="18"/>
                <w:lang w:val="en"/>
              </w:rPr>
              <w:t>,</w:t>
            </w:r>
            <w:r w:rsidRPr="0000689A">
              <w:rPr>
                <w:rStyle w:val="tlid-translation"/>
                <w:sz w:val="18"/>
                <w:szCs w:val="18"/>
                <w:lang w:val="en"/>
              </w:rPr>
              <w:t>523 women</w:t>
            </w:r>
            <w:r w:rsidR="005B010A">
              <w:rPr>
                <w:rStyle w:val="tlid-translation"/>
                <w:sz w:val="18"/>
                <w:szCs w:val="18"/>
                <w:lang w:val="en"/>
              </w:rPr>
              <w:t xml:space="preserve">, </w:t>
            </w:r>
            <w:r w:rsidRPr="0000689A">
              <w:rPr>
                <w:rStyle w:val="tlid-translation"/>
                <w:sz w:val="18"/>
                <w:szCs w:val="18"/>
                <w:lang w:val="en"/>
              </w:rPr>
              <w:t>3</w:t>
            </w:r>
            <w:r w:rsidR="005B010A">
              <w:rPr>
                <w:rStyle w:val="tlid-translation"/>
                <w:sz w:val="18"/>
                <w:szCs w:val="18"/>
                <w:lang w:val="en"/>
              </w:rPr>
              <w:t>,</w:t>
            </w:r>
            <w:r w:rsidRPr="0000689A">
              <w:rPr>
                <w:rStyle w:val="tlid-translation"/>
                <w:sz w:val="18"/>
                <w:szCs w:val="18"/>
                <w:lang w:val="en"/>
              </w:rPr>
              <w:t>699 youth</w:t>
            </w:r>
            <w:r w:rsidR="005B010A">
              <w:rPr>
                <w:rStyle w:val="tlid-translation"/>
                <w:sz w:val="18"/>
                <w:szCs w:val="18"/>
                <w:lang w:val="en"/>
              </w:rPr>
              <w:t>)</w:t>
            </w:r>
          </w:p>
          <w:p w14:paraId="561C5361" w14:textId="7726FBBB" w:rsidR="00725622" w:rsidRPr="0000689A" w:rsidRDefault="00725622" w:rsidP="007D6595">
            <w:pPr>
              <w:rPr>
                <w:rStyle w:val="tlid-translation"/>
                <w:sz w:val="18"/>
                <w:szCs w:val="18"/>
              </w:rPr>
            </w:pPr>
            <w:r w:rsidRPr="0000689A">
              <w:rPr>
                <w:rStyle w:val="tlid-translation"/>
                <w:b/>
                <w:sz w:val="18"/>
                <w:szCs w:val="18"/>
              </w:rPr>
              <w:t>Data source, frequency:</w:t>
            </w:r>
            <w:r w:rsidRPr="0000689A">
              <w:rPr>
                <w:rStyle w:val="tlid-translation"/>
                <w:sz w:val="18"/>
                <w:szCs w:val="18"/>
              </w:rPr>
              <w:t xml:space="preserve"> AER, </w:t>
            </w:r>
            <w:r w:rsidRPr="0000689A">
              <w:rPr>
                <w:rStyle w:val="tlid-translation"/>
                <w:sz w:val="18"/>
                <w:szCs w:val="18"/>
                <w:lang w:val="en"/>
              </w:rPr>
              <w:t>annual</w:t>
            </w:r>
          </w:p>
        </w:tc>
        <w:tc>
          <w:tcPr>
            <w:tcW w:w="676" w:type="pct"/>
            <w:vMerge w:val="restart"/>
            <w:tcBorders>
              <w:top w:val="single" w:sz="4" w:space="0" w:color="auto"/>
              <w:bottom w:val="single" w:sz="4" w:space="0" w:color="auto"/>
              <w:right w:val="single" w:sz="4" w:space="0" w:color="auto"/>
            </w:tcBorders>
          </w:tcPr>
          <w:p w14:paraId="33B42444" w14:textId="542BDCBB" w:rsidR="000A5D84" w:rsidRDefault="00725622" w:rsidP="007D6595">
            <w:pPr>
              <w:suppressAutoHyphens w:val="0"/>
              <w:autoSpaceDN/>
              <w:textAlignment w:val="auto"/>
              <w:rPr>
                <w:rStyle w:val="tlid-translation"/>
                <w:sz w:val="18"/>
                <w:szCs w:val="18"/>
                <w:lang w:val="en"/>
              </w:rPr>
            </w:pPr>
            <w:r w:rsidRPr="0000689A">
              <w:rPr>
                <w:rStyle w:val="tlid-translation"/>
                <w:sz w:val="18"/>
                <w:szCs w:val="18"/>
                <w:lang w:val="en"/>
              </w:rPr>
              <w:lastRenderedPageBreak/>
              <w:t xml:space="preserve">Ministries of Environment (AEDD), </w:t>
            </w:r>
            <w:r w:rsidR="000A5D84">
              <w:rPr>
                <w:rStyle w:val="tlid-translation"/>
                <w:sz w:val="18"/>
                <w:szCs w:val="18"/>
                <w:lang w:val="en"/>
              </w:rPr>
              <w:t xml:space="preserve">of </w:t>
            </w:r>
            <w:r w:rsidRPr="0000689A">
              <w:rPr>
                <w:rStyle w:val="tlid-translation"/>
                <w:sz w:val="18"/>
                <w:szCs w:val="18"/>
                <w:lang w:val="en"/>
              </w:rPr>
              <w:t xml:space="preserve">Energy, </w:t>
            </w:r>
            <w:r w:rsidR="000A5D84">
              <w:rPr>
                <w:rStyle w:val="tlid-translation"/>
                <w:sz w:val="18"/>
                <w:szCs w:val="18"/>
                <w:lang w:val="en"/>
              </w:rPr>
              <w:t xml:space="preserve">of </w:t>
            </w:r>
            <w:r w:rsidRPr="0000689A">
              <w:rPr>
                <w:rStyle w:val="tlid-translation"/>
                <w:sz w:val="18"/>
                <w:szCs w:val="18"/>
                <w:lang w:val="en"/>
              </w:rPr>
              <w:t xml:space="preserve">Finance, </w:t>
            </w:r>
            <w:r w:rsidR="000A5D84">
              <w:rPr>
                <w:rStyle w:val="tlid-translation"/>
                <w:sz w:val="18"/>
                <w:szCs w:val="18"/>
                <w:lang w:val="en"/>
              </w:rPr>
              <w:t xml:space="preserve">of </w:t>
            </w:r>
            <w:r w:rsidRPr="0000689A">
              <w:rPr>
                <w:rStyle w:val="tlid-translation"/>
                <w:sz w:val="18"/>
                <w:szCs w:val="18"/>
                <w:lang w:val="en"/>
              </w:rPr>
              <w:t xml:space="preserve">Agriculture, </w:t>
            </w:r>
            <w:r w:rsidR="000A5D84">
              <w:rPr>
                <w:rStyle w:val="tlid-translation"/>
                <w:sz w:val="18"/>
                <w:szCs w:val="18"/>
                <w:lang w:val="en"/>
              </w:rPr>
              <w:t xml:space="preserve">of </w:t>
            </w:r>
            <w:r w:rsidRPr="0000689A">
              <w:rPr>
                <w:rStyle w:val="tlid-translation"/>
                <w:sz w:val="18"/>
                <w:szCs w:val="18"/>
                <w:lang w:val="en"/>
              </w:rPr>
              <w:t>Security and Civil Protection,</w:t>
            </w:r>
            <w:r w:rsidR="000A5D84">
              <w:rPr>
                <w:rStyle w:val="tlid-translation"/>
                <w:sz w:val="18"/>
                <w:szCs w:val="18"/>
                <w:lang w:val="en"/>
              </w:rPr>
              <w:t xml:space="preserve"> of </w:t>
            </w:r>
            <w:r w:rsidRPr="0000689A">
              <w:rPr>
                <w:rStyle w:val="tlid-translation"/>
                <w:sz w:val="18"/>
                <w:szCs w:val="18"/>
                <w:lang w:val="en"/>
              </w:rPr>
              <w:t>private sector</w:t>
            </w:r>
            <w:r w:rsidR="000A5D84">
              <w:rPr>
                <w:rStyle w:val="tlid-translation"/>
                <w:sz w:val="18"/>
                <w:szCs w:val="18"/>
                <w:lang w:val="en"/>
              </w:rPr>
              <w:t>.</w:t>
            </w:r>
          </w:p>
          <w:p w14:paraId="17B7A5A7" w14:textId="03822999" w:rsidR="00725622" w:rsidRPr="0000689A" w:rsidRDefault="000A5D84" w:rsidP="007D6595">
            <w:pPr>
              <w:suppressAutoHyphens w:val="0"/>
              <w:autoSpaceDN/>
              <w:textAlignment w:val="auto"/>
              <w:rPr>
                <w:rStyle w:val="tlid-translation"/>
                <w:sz w:val="18"/>
                <w:szCs w:val="18"/>
                <w:lang w:val="en"/>
              </w:rPr>
            </w:pPr>
            <w:r>
              <w:rPr>
                <w:rStyle w:val="tlid-translation"/>
                <w:sz w:val="18"/>
                <w:szCs w:val="18"/>
                <w:lang w:val="en"/>
              </w:rPr>
              <w:t>CSOs</w:t>
            </w:r>
            <w:r w:rsidR="00725622" w:rsidRPr="0000689A">
              <w:rPr>
                <w:rStyle w:val="tlid-translation"/>
                <w:sz w:val="18"/>
                <w:szCs w:val="18"/>
                <w:lang w:val="en"/>
              </w:rPr>
              <w:t xml:space="preserve">, </w:t>
            </w:r>
            <w:r>
              <w:rPr>
                <w:rStyle w:val="tlid-translation"/>
                <w:sz w:val="18"/>
                <w:szCs w:val="18"/>
                <w:lang w:val="en"/>
              </w:rPr>
              <w:t>L</w:t>
            </w:r>
            <w:r w:rsidR="00725622" w:rsidRPr="0000689A">
              <w:rPr>
                <w:rStyle w:val="tlid-translation"/>
                <w:sz w:val="18"/>
                <w:szCs w:val="18"/>
                <w:lang w:val="en"/>
              </w:rPr>
              <w:t>ocal governments</w:t>
            </w:r>
            <w:r w:rsidR="001079EA">
              <w:rPr>
                <w:rStyle w:val="tlid-translation"/>
                <w:sz w:val="18"/>
                <w:szCs w:val="18"/>
                <w:lang w:val="en"/>
              </w:rPr>
              <w:t>, Donors</w:t>
            </w:r>
          </w:p>
          <w:p w14:paraId="7B5AC358" w14:textId="77777777" w:rsidR="00725622" w:rsidRPr="0000689A" w:rsidRDefault="00725622" w:rsidP="007D6595">
            <w:pPr>
              <w:suppressAutoHyphens w:val="0"/>
              <w:autoSpaceDN/>
              <w:textAlignment w:val="auto"/>
              <w:rPr>
                <w:rStyle w:val="tlid-translation"/>
                <w:sz w:val="18"/>
                <w:szCs w:val="18"/>
                <w:lang w:val="en"/>
              </w:rPr>
            </w:pPr>
          </w:p>
          <w:p w14:paraId="6404F257" w14:textId="77777777" w:rsidR="00725622" w:rsidRPr="0000689A" w:rsidRDefault="00725622" w:rsidP="007D6595">
            <w:pPr>
              <w:suppressAutoHyphens w:val="0"/>
              <w:autoSpaceDN/>
              <w:textAlignment w:val="auto"/>
              <w:rPr>
                <w:rStyle w:val="tlid-translation"/>
                <w:sz w:val="18"/>
                <w:szCs w:val="18"/>
                <w:lang w:val="en"/>
              </w:rPr>
            </w:pPr>
          </w:p>
          <w:p w14:paraId="2CD1D8AF" w14:textId="77777777" w:rsidR="00725622" w:rsidRPr="0000689A" w:rsidRDefault="00725622" w:rsidP="007D6595">
            <w:pPr>
              <w:suppressAutoHyphens w:val="0"/>
              <w:autoSpaceDN/>
              <w:textAlignment w:val="auto"/>
              <w:rPr>
                <w:rStyle w:val="tlid-translation"/>
                <w:sz w:val="18"/>
                <w:szCs w:val="18"/>
                <w:lang w:val="en"/>
              </w:rPr>
            </w:pPr>
          </w:p>
          <w:p w14:paraId="09728CB1" w14:textId="77777777" w:rsidR="00725622" w:rsidRPr="0000689A" w:rsidRDefault="00725622" w:rsidP="007D6595">
            <w:pPr>
              <w:suppressAutoHyphens w:val="0"/>
              <w:autoSpaceDN/>
              <w:textAlignment w:val="auto"/>
              <w:rPr>
                <w:rStyle w:val="tlid-translation"/>
                <w:sz w:val="18"/>
                <w:szCs w:val="18"/>
                <w:lang w:val="en"/>
              </w:rPr>
            </w:pPr>
          </w:p>
          <w:p w14:paraId="0A8C10FC" w14:textId="77777777" w:rsidR="00725622" w:rsidRPr="0000689A" w:rsidRDefault="00725622" w:rsidP="007D6595">
            <w:pPr>
              <w:suppressAutoHyphens w:val="0"/>
              <w:autoSpaceDN/>
              <w:textAlignment w:val="auto"/>
              <w:rPr>
                <w:rStyle w:val="tlid-translation"/>
                <w:sz w:val="18"/>
                <w:szCs w:val="18"/>
                <w:lang w:val="en"/>
              </w:rPr>
            </w:pPr>
          </w:p>
          <w:p w14:paraId="3A744D3E" w14:textId="77777777" w:rsidR="00725622" w:rsidRPr="0000689A" w:rsidRDefault="00725622" w:rsidP="007D6595">
            <w:pPr>
              <w:suppressAutoHyphens w:val="0"/>
              <w:autoSpaceDN/>
              <w:textAlignment w:val="auto"/>
              <w:rPr>
                <w:rStyle w:val="tlid-translation"/>
                <w:sz w:val="18"/>
                <w:szCs w:val="18"/>
                <w:lang w:val="en"/>
              </w:rPr>
            </w:pPr>
          </w:p>
          <w:p w14:paraId="1AC4181F" w14:textId="77777777" w:rsidR="00725622" w:rsidRPr="0000689A" w:rsidRDefault="00725622" w:rsidP="007D6595">
            <w:pPr>
              <w:suppressAutoHyphens w:val="0"/>
              <w:autoSpaceDN/>
              <w:textAlignment w:val="auto"/>
              <w:rPr>
                <w:rStyle w:val="tlid-translation"/>
                <w:sz w:val="18"/>
                <w:szCs w:val="18"/>
                <w:lang w:val="en"/>
              </w:rPr>
            </w:pPr>
          </w:p>
          <w:p w14:paraId="6FDE1382" w14:textId="77777777" w:rsidR="00725622" w:rsidRPr="0000689A" w:rsidRDefault="00725622" w:rsidP="007D6595">
            <w:pPr>
              <w:suppressAutoHyphens w:val="0"/>
              <w:autoSpaceDN/>
              <w:textAlignment w:val="auto"/>
              <w:rPr>
                <w:rStyle w:val="tlid-translation"/>
                <w:sz w:val="18"/>
                <w:szCs w:val="18"/>
                <w:lang w:val="en"/>
              </w:rPr>
            </w:pPr>
          </w:p>
          <w:p w14:paraId="359F4F8C" w14:textId="77777777" w:rsidR="00725622" w:rsidRPr="0000689A" w:rsidRDefault="00725622" w:rsidP="007D6595">
            <w:pPr>
              <w:suppressAutoHyphens w:val="0"/>
              <w:autoSpaceDN/>
              <w:textAlignment w:val="auto"/>
              <w:rPr>
                <w:rStyle w:val="tlid-translation"/>
                <w:sz w:val="18"/>
                <w:szCs w:val="18"/>
                <w:lang w:val="en"/>
              </w:rPr>
            </w:pPr>
          </w:p>
          <w:p w14:paraId="3BBB884C" w14:textId="77777777" w:rsidR="00725622" w:rsidRPr="0000689A" w:rsidRDefault="00725622" w:rsidP="007D6595">
            <w:pPr>
              <w:suppressAutoHyphens w:val="0"/>
              <w:autoSpaceDN/>
              <w:textAlignment w:val="auto"/>
              <w:rPr>
                <w:rStyle w:val="tlid-translation"/>
                <w:sz w:val="18"/>
                <w:szCs w:val="18"/>
                <w:lang w:val="en"/>
              </w:rPr>
            </w:pPr>
          </w:p>
          <w:p w14:paraId="2468AEAB" w14:textId="77777777" w:rsidR="00725622" w:rsidRPr="0000689A" w:rsidRDefault="00725622" w:rsidP="007D6595">
            <w:pPr>
              <w:suppressAutoHyphens w:val="0"/>
              <w:autoSpaceDN/>
              <w:textAlignment w:val="auto"/>
              <w:rPr>
                <w:rStyle w:val="tlid-translation"/>
                <w:sz w:val="18"/>
                <w:szCs w:val="18"/>
                <w:lang w:val="en"/>
              </w:rPr>
            </w:pPr>
          </w:p>
          <w:p w14:paraId="5F018E8A" w14:textId="77777777" w:rsidR="00725622" w:rsidRPr="0000689A" w:rsidRDefault="00725622" w:rsidP="007D6595">
            <w:pPr>
              <w:suppressAutoHyphens w:val="0"/>
              <w:autoSpaceDN/>
              <w:textAlignment w:val="auto"/>
              <w:rPr>
                <w:rStyle w:val="tlid-translation"/>
                <w:sz w:val="18"/>
                <w:szCs w:val="18"/>
                <w:lang w:val="en"/>
              </w:rPr>
            </w:pPr>
          </w:p>
          <w:p w14:paraId="59C63BB8" w14:textId="77777777" w:rsidR="00725622" w:rsidRPr="0000689A" w:rsidRDefault="00725622" w:rsidP="007D6595">
            <w:pPr>
              <w:suppressAutoHyphens w:val="0"/>
              <w:autoSpaceDN/>
              <w:textAlignment w:val="auto"/>
              <w:rPr>
                <w:rStyle w:val="tlid-translation"/>
                <w:sz w:val="18"/>
                <w:szCs w:val="18"/>
                <w:lang w:val="en"/>
              </w:rPr>
            </w:pPr>
          </w:p>
          <w:p w14:paraId="24EDD7CA" w14:textId="77777777" w:rsidR="00725622" w:rsidRPr="0000689A" w:rsidRDefault="00725622" w:rsidP="007D6595">
            <w:pPr>
              <w:suppressAutoHyphens w:val="0"/>
              <w:autoSpaceDN/>
              <w:textAlignment w:val="auto"/>
              <w:rPr>
                <w:rStyle w:val="tlid-translation"/>
                <w:sz w:val="18"/>
                <w:szCs w:val="18"/>
                <w:lang w:val="en"/>
              </w:rPr>
            </w:pPr>
          </w:p>
          <w:p w14:paraId="537C20F8" w14:textId="77777777" w:rsidR="00725622" w:rsidRPr="0000689A" w:rsidRDefault="00725622" w:rsidP="007D6595">
            <w:pPr>
              <w:suppressAutoHyphens w:val="0"/>
              <w:autoSpaceDN/>
              <w:textAlignment w:val="auto"/>
              <w:rPr>
                <w:rStyle w:val="tlid-translation"/>
                <w:sz w:val="18"/>
                <w:szCs w:val="18"/>
                <w:lang w:val="en"/>
              </w:rPr>
            </w:pPr>
          </w:p>
          <w:p w14:paraId="5C09B9F6" w14:textId="16F5A32A" w:rsidR="00725622" w:rsidRDefault="00725622" w:rsidP="007D6595">
            <w:pPr>
              <w:suppressAutoHyphens w:val="0"/>
              <w:autoSpaceDN/>
              <w:textAlignment w:val="auto"/>
              <w:rPr>
                <w:rStyle w:val="tlid-translation"/>
                <w:sz w:val="18"/>
                <w:szCs w:val="18"/>
                <w:lang w:val="en"/>
              </w:rPr>
            </w:pPr>
          </w:p>
          <w:p w14:paraId="68814278" w14:textId="77777777" w:rsidR="00F76768" w:rsidRPr="0000689A" w:rsidRDefault="00F76768" w:rsidP="007D6595">
            <w:pPr>
              <w:suppressAutoHyphens w:val="0"/>
              <w:autoSpaceDN/>
              <w:textAlignment w:val="auto"/>
              <w:rPr>
                <w:rStyle w:val="tlid-translation"/>
                <w:sz w:val="18"/>
                <w:szCs w:val="18"/>
                <w:lang w:val="en"/>
              </w:rPr>
            </w:pPr>
          </w:p>
          <w:p w14:paraId="7C2FF379" w14:textId="77777777" w:rsidR="00725622" w:rsidRPr="0000689A" w:rsidRDefault="00725622" w:rsidP="007D6595">
            <w:pPr>
              <w:suppressAutoHyphens w:val="0"/>
              <w:autoSpaceDN/>
              <w:textAlignment w:val="auto"/>
              <w:rPr>
                <w:rStyle w:val="tlid-translation"/>
                <w:sz w:val="18"/>
                <w:szCs w:val="18"/>
                <w:lang w:val="en"/>
              </w:rPr>
            </w:pPr>
          </w:p>
          <w:p w14:paraId="569C5261" w14:textId="38E725A3" w:rsidR="00725622" w:rsidRPr="0000689A" w:rsidRDefault="00725622" w:rsidP="007D6595">
            <w:pPr>
              <w:suppressAutoHyphens w:val="0"/>
              <w:autoSpaceDN/>
              <w:textAlignment w:val="auto"/>
              <w:rPr>
                <w:rStyle w:val="tlid-translation"/>
                <w:sz w:val="18"/>
                <w:szCs w:val="18"/>
                <w:lang w:val="en"/>
              </w:rPr>
            </w:pPr>
            <w:r w:rsidRPr="0000689A">
              <w:rPr>
                <w:rStyle w:val="tlid-translation"/>
                <w:sz w:val="18"/>
                <w:szCs w:val="18"/>
                <w:lang w:val="en"/>
              </w:rPr>
              <w:t>Ministries of Environment (AEDD), Finance, Agriculture, Security and Civil Protection, Civil Society, local governments</w:t>
            </w:r>
            <w:r w:rsidR="001079EA">
              <w:rPr>
                <w:rStyle w:val="tlid-translation"/>
                <w:sz w:val="18"/>
                <w:szCs w:val="18"/>
                <w:lang w:val="en"/>
              </w:rPr>
              <w:t>, Donors</w:t>
            </w:r>
          </w:p>
          <w:p w14:paraId="461142F5" w14:textId="77777777" w:rsidR="00725622" w:rsidRPr="0000689A" w:rsidRDefault="00725622" w:rsidP="007D6595">
            <w:pPr>
              <w:suppressAutoHyphens w:val="0"/>
              <w:autoSpaceDN/>
              <w:textAlignment w:val="auto"/>
              <w:rPr>
                <w:rStyle w:val="tlid-translation"/>
                <w:sz w:val="18"/>
                <w:szCs w:val="18"/>
                <w:lang w:val="en"/>
              </w:rPr>
            </w:pPr>
          </w:p>
          <w:p w14:paraId="1F42842D" w14:textId="77777777" w:rsidR="00725622" w:rsidRPr="0000689A" w:rsidRDefault="00725622" w:rsidP="007D6595">
            <w:pPr>
              <w:suppressAutoHyphens w:val="0"/>
              <w:autoSpaceDN/>
              <w:textAlignment w:val="auto"/>
              <w:rPr>
                <w:rStyle w:val="tlid-translation"/>
                <w:sz w:val="18"/>
                <w:szCs w:val="18"/>
                <w:lang w:val="en"/>
              </w:rPr>
            </w:pPr>
          </w:p>
          <w:p w14:paraId="55D57DA6" w14:textId="77777777" w:rsidR="00725622" w:rsidRPr="0000689A" w:rsidRDefault="00725622" w:rsidP="007D6595">
            <w:pPr>
              <w:suppressAutoHyphens w:val="0"/>
              <w:autoSpaceDN/>
              <w:textAlignment w:val="auto"/>
              <w:rPr>
                <w:rStyle w:val="tlid-translation"/>
                <w:sz w:val="18"/>
                <w:szCs w:val="18"/>
                <w:lang w:val="en"/>
              </w:rPr>
            </w:pPr>
          </w:p>
          <w:p w14:paraId="7A423832" w14:textId="77777777" w:rsidR="00725622" w:rsidRPr="0000689A" w:rsidRDefault="00725622" w:rsidP="007D6595">
            <w:pPr>
              <w:suppressAutoHyphens w:val="0"/>
              <w:autoSpaceDN/>
              <w:textAlignment w:val="auto"/>
              <w:rPr>
                <w:rStyle w:val="tlid-translation"/>
                <w:sz w:val="18"/>
                <w:szCs w:val="18"/>
                <w:lang w:val="en"/>
              </w:rPr>
            </w:pPr>
          </w:p>
          <w:p w14:paraId="5972CFC5" w14:textId="77777777" w:rsidR="00725622" w:rsidRPr="0000689A" w:rsidRDefault="00725622" w:rsidP="007D6595">
            <w:pPr>
              <w:suppressAutoHyphens w:val="0"/>
              <w:autoSpaceDN/>
              <w:textAlignment w:val="auto"/>
              <w:rPr>
                <w:rStyle w:val="tlid-translation"/>
                <w:sz w:val="18"/>
                <w:szCs w:val="18"/>
                <w:lang w:val="en"/>
              </w:rPr>
            </w:pPr>
          </w:p>
          <w:p w14:paraId="2499B147" w14:textId="77777777" w:rsidR="00725622" w:rsidRPr="0000689A" w:rsidRDefault="00725622" w:rsidP="007D6595">
            <w:pPr>
              <w:suppressAutoHyphens w:val="0"/>
              <w:autoSpaceDN/>
              <w:textAlignment w:val="auto"/>
              <w:rPr>
                <w:rStyle w:val="tlid-translation"/>
                <w:sz w:val="18"/>
                <w:szCs w:val="18"/>
                <w:lang w:val="en"/>
              </w:rPr>
            </w:pPr>
          </w:p>
          <w:p w14:paraId="3732BC2C" w14:textId="77777777" w:rsidR="00725622" w:rsidRPr="0000689A" w:rsidRDefault="00725622" w:rsidP="007D6595">
            <w:pPr>
              <w:suppressAutoHyphens w:val="0"/>
              <w:autoSpaceDN/>
              <w:textAlignment w:val="auto"/>
              <w:rPr>
                <w:rStyle w:val="tlid-translation"/>
                <w:sz w:val="18"/>
                <w:szCs w:val="18"/>
                <w:lang w:val="en"/>
              </w:rPr>
            </w:pPr>
          </w:p>
          <w:p w14:paraId="3069B37C" w14:textId="77777777" w:rsidR="00725622" w:rsidRPr="0000689A" w:rsidRDefault="00725622" w:rsidP="007D6595">
            <w:pPr>
              <w:suppressAutoHyphens w:val="0"/>
              <w:autoSpaceDN/>
              <w:textAlignment w:val="auto"/>
              <w:rPr>
                <w:rStyle w:val="tlid-translation"/>
                <w:sz w:val="18"/>
                <w:szCs w:val="18"/>
                <w:lang w:val="en"/>
              </w:rPr>
            </w:pPr>
          </w:p>
          <w:p w14:paraId="62176B2B" w14:textId="77777777" w:rsidR="00725622" w:rsidRPr="0000689A" w:rsidRDefault="00725622" w:rsidP="007D6595">
            <w:pPr>
              <w:suppressAutoHyphens w:val="0"/>
              <w:autoSpaceDN/>
              <w:textAlignment w:val="auto"/>
              <w:rPr>
                <w:rStyle w:val="tlid-translation"/>
                <w:sz w:val="18"/>
                <w:szCs w:val="18"/>
                <w:lang w:val="en"/>
              </w:rPr>
            </w:pPr>
          </w:p>
          <w:p w14:paraId="377749A2" w14:textId="77777777" w:rsidR="00725622" w:rsidRPr="0000689A" w:rsidRDefault="00725622" w:rsidP="007D6595">
            <w:pPr>
              <w:suppressAutoHyphens w:val="0"/>
              <w:autoSpaceDN/>
              <w:textAlignment w:val="auto"/>
              <w:rPr>
                <w:rStyle w:val="tlid-translation"/>
                <w:sz w:val="18"/>
                <w:szCs w:val="18"/>
                <w:lang w:val="en"/>
              </w:rPr>
            </w:pPr>
          </w:p>
          <w:p w14:paraId="76508CBD" w14:textId="77777777" w:rsidR="00725622" w:rsidRPr="0000689A" w:rsidRDefault="00725622" w:rsidP="007D6595">
            <w:pPr>
              <w:suppressAutoHyphens w:val="0"/>
              <w:autoSpaceDN/>
              <w:textAlignment w:val="auto"/>
              <w:rPr>
                <w:rStyle w:val="tlid-translation"/>
                <w:sz w:val="18"/>
                <w:szCs w:val="18"/>
                <w:lang w:val="en"/>
              </w:rPr>
            </w:pPr>
          </w:p>
          <w:p w14:paraId="0B34140B" w14:textId="77777777" w:rsidR="00725622" w:rsidRPr="0000689A" w:rsidRDefault="00725622" w:rsidP="007D6595">
            <w:pPr>
              <w:suppressAutoHyphens w:val="0"/>
              <w:autoSpaceDN/>
              <w:textAlignment w:val="auto"/>
              <w:rPr>
                <w:rStyle w:val="tlid-translation"/>
                <w:sz w:val="18"/>
                <w:szCs w:val="18"/>
                <w:lang w:val="en"/>
              </w:rPr>
            </w:pPr>
          </w:p>
          <w:p w14:paraId="67F19454" w14:textId="77777777" w:rsidR="00725622" w:rsidRPr="0000689A" w:rsidRDefault="00725622" w:rsidP="007D6595">
            <w:pPr>
              <w:suppressAutoHyphens w:val="0"/>
              <w:autoSpaceDN/>
              <w:textAlignment w:val="auto"/>
              <w:rPr>
                <w:rStyle w:val="tlid-translation"/>
                <w:sz w:val="18"/>
                <w:szCs w:val="18"/>
                <w:lang w:val="en"/>
              </w:rPr>
            </w:pPr>
          </w:p>
          <w:p w14:paraId="39D44C68" w14:textId="77777777" w:rsidR="00725622" w:rsidRPr="0000689A" w:rsidRDefault="00725622" w:rsidP="007D6595">
            <w:pPr>
              <w:suppressAutoHyphens w:val="0"/>
              <w:autoSpaceDN/>
              <w:textAlignment w:val="auto"/>
              <w:rPr>
                <w:rStyle w:val="tlid-translation"/>
                <w:sz w:val="18"/>
                <w:szCs w:val="18"/>
                <w:lang w:val="en"/>
              </w:rPr>
            </w:pPr>
          </w:p>
          <w:p w14:paraId="20840F38" w14:textId="77777777" w:rsidR="00725622" w:rsidRPr="0000689A" w:rsidRDefault="00725622" w:rsidP="007D6595">
            <w:pPr>
              <w:suppressAutoHyphens w:val="0"/>
              <w:autoSpaceDN/>
              <w:textAlignment w:val="auto"/>
              <w:rPr>
                <w:rStyle w:val="tlid-translation"/>
                <w:sz w:val="18"/>
                <w:szCs w:val="18"/>
                <w:lang w:val="en"/>
              </w:rPr>
            </w:pPr>
          </w:p>
          <w:p w14:paraId="05489E3B" w14:textId="2CB282EF" w:rsidR="00725622" w:rsidRDefault="00725622" w:rsidP="007D6595">
            <w:pPr>
              <w:suppressAutoHyphens w:val="0"/>
              <w:autoSpaceDN/>
              <w:textAlignment w:val="auto"/>
              <w:rPr>
                <w:rStyle w:val="tlid-translation"/>
                <w:sz w:val="18"/>
                <w:szCs w:val="18"/>
                <w:lang w:val="en"/>
              </w:rPr>
            </w:pPr>
          </w:p>
          <w:p w14:paraId="5755E7E2" w14:textId="15ADB9DF" w:rsidR="00306C0D" w:rsidRDefault="00306C0D" w:rsidP="007D6595">
            <w:pPr>
              <w:suppressAutoHyphens w:val="0"/>
              <w:autoSpaceDN/>
              <w:textAlignment w:val="auto"/>
              <w:rPr>
                <w:rStyle w:val="tlid-translation"/>
                <w:sz w:val="18"/>
                <w:szCs w:val="18"/>
                <w:lang w:val="en"/>
              </w:rPr>
            </w:pPr>
          </w:p>
          <w:p w14:paraId="44C061A6" w14:textId="236EFBA4" w:rsidR="00306C0D" w:rsidRDefault="00306C0D" w:rsidP="007D6595">
            <w:pPr>
              <w:suppressAutoHyphens w:val="0"/>
              <w:autoSpaceDN/>
              <w:textAlignment w:val="auto"/>
              <w:rPr>
                <w:rStyle w:val="tlid-translation"/>
                <w:sz w:val="18"/>
                <w:szCs w:val="18"/>
                <w:lang w:val="en"/>
              </w:rPr>
            </w:pPr>
          </w:p>
          <w:p w14:paraId="73B8905A" w14:textId="0A86BB5E" w:rsidR="00306C0D" w:rsidRDefault="00306C0D" w:rsidP="007D6595">
            <w:pPr>
              <w:suppressAutoHyphens w:val="0"/>
              <w:autoSpaceDN/>
              <w:textAlignment w:val="auto"/>
              <w:rPr>
                <w:rStyle w:val="tlid-translation"/>
                <w:sz w:val="18"/>
                <w:szCs w:val="18"/>
                <w:lang w:val="en"/>
              </w:rPr>
            </w:pPr>
          </w:p>
          <w:p w14:paraId="6DCEC390" w14:textId="303150EB" w:rsidR="00306C0D" w:rsidRDefault="00306C0D" w:rsidP="007D6595">
            <w:pPr>
              <w:suppressAutoHyphens w:val="0"/>
              <w:autoSpaceDN/>
              <w:textAlignment w:val="auto"/>
              <w:rPr>
                <w:rStyle w:val="tlid-translation"/>
                <w:sz w:val="18"/>
                <w:szCs w:val="18"/>
                <w:lang w:val="en"/>
              </w:rPr>
            </w:pPr>
          </w:p>
          <w:p w14:paraId="6EFA0688" w14:textId="08D99455" w:rsidR="00306C0D" w:rsidRDefault="00306C0D" w:rsidP="007D6595">
            <w:pPr>
              <w:suppressAutoHyphens w:val="0"/>
              <w:autoSpaceDN/>
              <w:textAlignment w:val="auto"/>
              <w:rPr>
                <w:rStyle w:val="tlid-translation"/>
                <w:sz w:val="18"/>
                <w:szCs w:val="18"/>
                <w:lang w:val="en"/>
              </w:rPr>
            </w:pPr>
          </w:p>
          <w:p w14:paraId="1E1C3D59" w14:textId="3C6A4936" w:rsidR="00306C0D" w:rsidRDefault="00306C0D" w:rsidP="007D6595">
            <w:pPr>
              <w:suppressAutoHyphens w:val="0"/>
              <w:autoSpaceDN/>
              <w:textAlignment w:val="auto"/>
              <w:rPr>
                <w:rStyle w:val="tlid-translation"/>
                <w:sz w:val="18"/>
                <w:szCs w:val="18"/>
                <w:lang w:val="en"/>
              </w:rPr>
            </w:pPr>
          </w:p>
          <w:p w14:paraId="54877A34" w14:textId="6C67F1B5" w:rsidR="00306C0D" w:rsidRDefault="00306C0D" w:rsidP="007D6595">
            <w:pPr>
              <w:suppressAutoHyphens w:val="0"/>
              <w:autoSpaceDN/>
              <w:textAlignment w:val="auto"/>
              <w:rPr>
                <w:rStyle w:val="tlid-translation"/>
                <w:sz w:val="18"/>
                <w:szCs w:val="18"/>
                <w:lang w:val="en"/>
              </w:rPr>
            </w:pPr>
          </w:p>
          <w:p w14:paraId="6AB09E45" w14:textId="77777777" w:rsidR="00306C0D" w:rsidRPr="0000689A" w:rsidRDefault="00306C0D" w:rsidP="007D6595">
            <w:pPr>
              <w:suppressAutoHyphens w:val="0"/>
              <w:autoSpaceDN/>
              <w:textAlignment w:val="auto"/>
              <w:rPr>
                <w:rStyle w:val="tlid-translation"/>
                <w:sz w:val="18"/>
                <w:szCs w:val="18"/>
                <w:lang w:val="en"/>
              </w:rPr>
            </w:pPr>
          </w:p>
          <w:p w14:paraId="4DEAEA77" w14:textId="77777777" w:rsidR="00725622" w:rsidRPr="0000689A" w:rsidRDefault="00725622" w:rsidP="007D6595">
            <w:pPr>
              <w:suppressAutoHyphens w:val="0"/>
              <w:autoSpaceDN/>
              <w:textAlignment w:val="auto"/>
              <w:rPr>
                <w:rStyle w:val="tlid-translation"/>
                <w:sz w:val="18"/>
                <w:szCs w:val="18"/>
                <w:lang w:val="en"/>
              </w:rPr>
            </w:pPr>
          </w:p>
          <w:p w14:paraId="486206B6" w14:textId="77777777" w:rsidR="00725622" w:rsidRPr="0000689A" w:rsidRDefault="00725622" w:rsidP="007D6595">
            <w:pPr>
              <w:suppressAutoHyphens w:val="0"/>
              <w:autoSpaceDN/>
              <w:textAlignment w:val="auto"/>
              <w:rPr>
                <w:rStyle w:val="tlid-translation"/>
                <w:sz w:val="18"/>
                <w:szCs w:val="18"/>
                <w:lang w:val="en"/>
              </w:rPr>
            </w:pPr>
            <w:r w:rsidRPr="0000689A">
              <w:rPr>
                <w:rStyle w:val="tlid-translation"/>
                <w:sz w:val="18"/>
                <w:szCs w:val="18"/>
                <w:lang w:val="en"/>
              </w:rPr>
              <w:t>Ministries of Environment (AEDD), Energy, Finance, Agriculture, Youth and women, private sector, Civil Society, local governments</w:t>
            </w:r>
          </w:p>
          <w:p w14:paraId="73A8622F" w14:textId="77777777" w:rsidR="00725622" w:rsidRPr="0000689A" w:rsidRDefault="00725622" w:rsidP="007D6595">
            <w:pPr>
              <w:suppressAutoHyphens w:val="0"/>
              <w:autoSpaceDN/>
              <w:textAlignment w:val="auto"/>
              <w:rPr>
                <w:rStyle w:val="tlid-translation"/>
                <w:sz w:val="18"/>
                <w:szCs w:val="18"/>
                <w:lang w:val="en"/>
              </w:rPr>
            </w:pPr>
          </w:p>
        </w:tc>
        <w:tc>
          <w:tcPr>
            <w:tcW w:w="956"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1DCB9EC3" w14:textId="77777777" w:rsidR="00725622" w:rsidRPr="0000689A" w:rsidRDefault="00725622" w:rsidP="007D6595">
            <w:pPr>
              <w:rPr>
                <w:rStyle w:val="tlid-translation"/>
                <w:b/>
                <w:sz w:val="18"/>
                <w:szCs w:val="18"/>
                <w:lang w:val="en"/>
              </w:rPr>
            </w:pPr>
            <w:r w:rsidRPr="0000689A">
              <w:rPr>
                <w:rStyle w:val="tlid-translation"/>
                <w:b/>
                <w:sz w:val="18"/>
                <w:szCs w:val="18"/>
                <w:lang w:val="en"/>
              </w:rPr>
              <w:lastRenderedPageBreak/>
              <w:t>Regular: 6,830,384</w:t>
            </w:r>
          </w:p>
          <w:p w14:paraId="279651B8" w14:textId="77777777" w:rsidR="00725622" w:rsidRPr="0000689A" w:rsidRDefault="00725622" w:rsidP="007D6595">
            <w:pPr>
              <w:rPr>
                <w:rStyle w:val="tlid-translation"/>
                <w:b/>
                <w:sz w:val="18"/>
                <w:szCs w:val="18"/>
                <w:lang w:val="en"/>
              </w:rPr>
            </w:pPr>
            <w:r w:rsidRPr="0000689A">
              <w:rPr>
                <w:rStyle w:val="tlid-translation"/>
                <w:b/>
                <w:sz w:val="18"/>
                <w:szCs w:val="18"/>
                <w:lang w:val="en"/>
              </w:rPr>
              <w:t>Other: 20,013,400</w:t>
            </w:r>
          </w:p>
          <w:p w14:paraId="4CC9C022" w14:textId="77777777" w:rsidR="00725622" w:rsidRPr="0000689A" w:rsidRDefault="00725622" w:rsidP="007D6595">
            <w:pPr>
              <w:rPr>
                <w:rStyle w:val="tlid-translation"/>
                <w:sz w:val="18"/>
                <w:szCs w:val="18"/>
                <w:lang w:val="en"/>
              </w:rPr>
            </w:pPr>
          </w:p>
          <w:p w14:paraId="72DCAC58" w14:textId="77777777" w:rsidR="00725622" w:rsidRPr="0000689A" w:rsidRDefault="00725622" w:rsidP="007D6595">
            <w:pPr>
              <w:rPr>
                <w:rStyle w:val="tlid-translation"/>
                <w:sz w:val="18"/>
                <w:szCs w:val="18"/>
                <w:lang w:val="en"/>
              </w:rPr>
            </w:pPr>
          </w:p>
          <w:p w14:paraId="16CC9D90" w14:textId="77777777" w:rsidR="00725622" w:rsidRPr="0000689A" w:rsidRDefault="00725622" w:rsidP="007D6595">
            <w:pPr>
              <w:rPr>
                <w:rStyle w:val="tlid-translation"/>
                <w:sz w:val="18"/>
                <w:szCs w:val="18"/>
                <w:lang w:val="en"/>
              </w:rPr>
            </w:pPr>
          </w:p>
          <w:p w14:paraId="42C55EE0" w14:textId="77777777" w:rsidR="00725622" w:rsidRPr="0000689A" w:rsidRDefault="00725622" w:rsidP="007D6595">
            <w:pPr>
              <w:rPr>
                <w:rStyle w:val="tlid-translation"/>
                <w:sz w:val="18"/>
                <w:szCs w:val="18"/>
                <w:lang w:val="en"/>
              </w:rPr>
            </w:pPr>
          </w:p>
          <w:p w14:paraId="28D58EBE" w14:textId="77777777" w:rsidR="00725622" w:rsidRPr="0000689A" w:rsidRDefault="00725622" w:rsidP="007D6595">
            <w:pPr>
              <w:rPr>
                <w:rStyle w:val="tlid-translation"/>
                <w:sz w:val="18"/>
                <w:szCs w:val="18"/>
                <w:lang w:val="en"/>
              </w:rPr>
            </w:pPr>
          </w:p>
          <w:p w14:paraId="23D1E0EC" w14:textId="77777777" w:rsidR="00725622" w:rsidRPr="0000689A" w:rsidRDefault="00725622" w:rsidP="007D6595">
            <w:pPr>
              <w:rPr>
                <w:rStyle w:val="tlid-translation"/>
                <w:sz w:val="18"/>
                <w:szCs w:val="18"/>
                <w:lang w:val="en"/>
              </w:rPr>
            </w:pPr>
          </w:p>
          <w:p w14:paraId="45AE85AA" w14:textId="77777777" w:rsidR="00725622" w:rsidRPr="0000689A" w:rsidRDefault="00725622" w:rsidP="007D6595">
            <w:pPr>
              <w:rPr>
                <w:rStyle w:val="tlid-translation"/>
                <w:sz w:val="18"/>
                <w:szCs w:val="18"/>
                <w:lang w:val="en"/>
              </w:rPr>
            </w:pPr>
          </w:p>
          <w:p w14:paraId="534AB2FB" w14:textId="77777777" w:rsidR="00725622" w:rsidRPr="0000689A" w:rsidRDefault="00725622" w:rsidP="007D6595">
            <w:pPr>
              <w:rPr>
                <w:rStyle w:val="tlid-translation"/>
                <w:sz w:val="18"/>
                <w:szCs w:val="18"/>
                <w:lang w:val="en"/>
              </w:rPr>
            </w:pPr>
          </w:p>
          <w:p w14:paraId="73C13A6C" w14:textId="77777777" w:rsidR="00725622" w:rsidRPr="0000689A" w:rsidRDefault="00725622" w:rsidP="007D6595">
            <w:pPr>
              <w:rPr>
                <w:rStyle w:val="tlid-translation"/>
                <w:sz w:val="18"/>
                <w:szCs w:val="18"/>
                <w:lang w:val="en"/>
              </w:rPr>
            </w:pPr>
          </w:p>
          <w:p w14:paraId="56EB2902" w14:textId="77777777" w:rsidR="00725622" w:rsidRPr="0000689A" w:rsidRDefault="00725622" w:rsidP="007D6595">
            <w:pPr>
              <w:rPr>
                <w:rStyle w:val="tlid-translation"/>
                <w:sz w:val="18"/>
                <w:szCs w:val="18"/>
                <w:lang w:val="en"/>
              </w:rPr>
            </w:pPr>
          </w:p>
          <w:p w14:paraId="16912199" w14:textId="77777777" w:rsidR="00725622" w:rsidRPr="0000689A" w:rsidRDefault="00725622" w:rsidP="007D6595">
            <w:pPr>
              <w:rPr>
                <w:rStyle w:val="tlid-translation"/>
                <w:sz w:val="18"/>
                <w:szCs w:val="18"/>
                <w:lang w:val="en"/>
              </w:rPr>
            </w:pPr>
          </w:p>
          <w:p w14:paraId="58C2A553" w14:textId="77777777" w:rsidR="00725622" w:rsidRPr="0000689A" w:rsidRDefault="00725622" w:rsidP="007D6595">
            <w:pPr>
              <w:rPr>
                <w:rStyle w:val="tlid-translation"/>
                <w:sz w:val="18"/>
                <w:szCs w:val="18"/>
                <w:lang w:val="en"/>
              </w:rPr>
            </w:pPr>
          </w:p>
          <w:p w14:paraId="3E4D4A94" w14:textId="77777777" w:rsidR="00725622" w:rsidRPr="0000689A" w:rsidRDefault="00725622" w:rsidP="007D6595">
            <w:pPr>
              <w:rPr>
                <w:rStyle w:val="tlid-translation"/>
                <w:sz w:val="18"/>
                <w:szCs w:val="18"/>
                <w:lang w:val="en"/>
              </w:rPr>
            </w:pPr>
          </w:p>
          <w:p w14:paraId="3632D90C" w14:textId="77777777" w:rsidR="00725622" w:rsidRPr="0000689A" w:rsidRDefault="00725622" w:rsidP="007D6595">
            <w:pPr>
              <w:rPr>
                <w:rStyle w:val="tlid-translation"/>
                <w:sz w:val="18"/>
                <w:szCs w:val="18"/>
                <w:lang w:val="en"/>
              </w:rPr>
            </w:pPr>
          </w:p>
          <w:p w14:paraId="57BD6D8F" w14:textId="77777777" w:rsidR="00725622" w:rsidRPr="0000689A" w:rsidRDefault="00725622" w:rsidP="007D6595">
            <w:pPr>
              <w:rPr>
                <w:rStyle w:val="tlid-translation"/>
                <w:sz w:val="18"/>
                <w:szCs w:val="18"/>
                <w:lang w:val="en"/>
              </w:rPr>
            </w:pPr>
          </w:p>
          <w:p w14:paraId="1920FCBD" w14:textId="77777777" w:rsidR="00725622" w:rsidRPr="0000689A" w:rsidRDefault="00725622" w:rsidP="007D6595">
            <w:pPr>
              <w:rPr>
                <w:rStyle w:val="tlid-translation"/>
                <w:sz w:val="18"/>
                <w:szCs w:val="18"/>
                <w:lang w:val="en"/>
              </w:rPr>
            </w:pPr>
          </w:p>
          <w:p w14:paraId="218CA6D1" w14:textId="77777777" w:rsidR="00725622" w:rsidRPr="0000689A" w:rsidRDefault="00725622" w:rsidP="007D6595">
            <w:pPr>
              <w:rPr>
                <w:rStyle w:val="tlid-translation"/>
                <w:sz w:val="18"/>
                <w:szCs w:val="18"/>
                <w:lang w:val="en"/>
              </w:rPr>
            </w:pPr>
          </w:p>
          <w:p w14:paraId="2BE876B2" w14:textId="77777777" w:rsidR="00725622" w:rsidRPr="0000689A" w:rsidRDefault="00725622" w:rsidP="007D6595">
            <w:pPr>
              <w:rPr>
                <w:rStyle w:val="tlid-translation"/>
                <w:sz w:val="18"/>
                <w:szCs w:val="18"/>
                <w:lang w:val="en"/>
              </w:rPr>
            </w:pPr>
          </w:p>
          <w:p w14:paraId="101E4B2E" w14:textId="77777777" w:rsidR="00725622" w:rsidRPr="0000689A" w:rsidRDefault="00725622" w:rsidP="007D6595">
            <w:pPr>
              <w:rPr>
                <w:rStyle w:val="tlid-translation"/>
                <w:sz w:val="18"/>
                <w:szCs w:val="18"/>
                <w:lang w:val="en"/>
              </w:rPr>
            </w:pPr>
          </w:p>
          <w:p w14:paraId="7536E63F" w14:textId="77777777" w:rsidR="00725622" w:rsidRPr="0000689A" w:rsidRDefault="00725622" w:rsidP="007D6595">
            <w:pPr>
              <w:rPr>
                <w:rStyle w:val="tlid-translation"/>
                <w:sz w:val="18"/>
                <w:szCs w:val="18"/>
                <w:lang w:val="en"/>
              </w:rPr>
            </w:pPr>
          </w:p>
          <w:p w14:paraId="562BE41D" w14:textId="77777777" w:rsidR="00725622" w:rsidRPr="0000689A" w:rsidRDefault="00725622" w:rsidP="007D6595">
            <w:pPr>
              <w:rPr>
                <w:rStyle w:val="tlid-translation"/>
                <w:sz w:val="18"/>
                <w:szCs w:val="18"/>
                <w:lang w:val="en"/>
              </w:rPr>
            </w:pPr>
          </w:p>
          <w:p w14:paraId="6CDB15A8" w14:textId="77777777" w:rsidR="00725622" w:rsidRPr="0000689A" w:rsidRDefault="00725622" w:rsidP="007D6595">
            <w:pPr>
              <w:rPr>
                <w:rStyle w:val="tlid-translation"/>
                <w:sz w:val="18"/>
                <w:szCs w:val="18"/>
                <w:lang w:val="en"/>
              </w:rPr>
            </w:pPr>
          </w:p>
          <w:tbl>
            <w:tblPr>
              <w:tblW w:w="4837" w:type="pct"/>
              <w:tblLayout w:type="fixed"/>
              <w:tblCellMar>
                <w:left w:w="29" w:type="dxa"/>
                <w:right w:w="29" w:type="dxa"/>
              </w:tblCellMar>
              <w:tblLook w:val="00A0" w:firstRow="1" w:lastRow="0" w:firstColumn="1" w:lastColumn="0" w:noHBand="0" w:noVBand="0"/>
            </w:tblPr>
            <w:tblGrid>
              <w:gridCol w:w="2159"/>
            </w:tblGrid>
            <w:tr w:rsidR="00725622" w:rsidRPr="0000689A" w14:paraId="033DD019" w14:textId="77777777" w:rsidTr="007D6595">
              <w:trPr>
                <w:trHeight w:val="133"/>
              </w:trPr>
              <w:tc>
                <w:tcPr>
                  <w:tcW w:w="958" w:type="pct"/>
                  <w:tcMar>
                    <w:top w:w="15" w:type="dxa"/>
                    <w:left w:w="108" w:type="dxa"/>
                    <w:bottom w:w="0" w:type="dxa"/>
                    <w:right w:w="108" w:type="dxa"/>
                  </w:tcMar>
                </w:tcPr>
                <w:p w14:paraId="2BDAC82A" w14:textId="77777777" w:rsidR="00725622" w:rsidRPr="0000689A" w:rsidRDefault="00725622" w:rsidP="00523E33">
                  <w:pPr>
                    <w:framePr w:hSpace="141" w:wrap="around" w:vAnchor="text" w:hAnchor="text" w:y="1"/>
                    <w:suppressOverlap/>
                    <w:rPr>
                      <w:rStyle w:val="tlid-translation"/>
                      <w:b/>
                      <w:sz w:val="18"/>
                      <w:szCs w:val="18"/>
                      <w:lang w:val="en"/>
                    </w:rPr>
                  </w:pPr>
                  <w:r w:rsidRPr="0000689A">
                    <w:rPr>
                      <w:rStyle w:val="tlid-translation"/>
                      <w:b/>
                      <w:sz w:val="18"/>
                      <w:szCs w:val="18"/>
                      <w:lang w:val="en"/>
                    </w:rPr>
                    <w:t>Regular: 5,098,231</w:t>
                  </w:r>
                </w:p>
              </w:tc>
            </w:tr>
            <w:tr w:rsidR="00725622" w:rsidRPr="0000689A" w14:paraId="6A256433" w14:textId="77777777" w:rsidTr="007D6595">
              <w:trPr>
                <w:trHeight w:val="461"/>
              </w:trPr>
              <w:tc>
                <w:tcPr>
                  <w:tcW w:w="958" w:type="pct"/>
                  <w:tcMar>
                    <w:top w:w="15" w:type="dxa"/>
                    <w:left w:w="108" w:type="dxa"/>
                    <w:bottom w:w="0" w:type="dxa"/>
                    <w:right w:w="108" w:type="dxa"/>
                  </w:tcMar>
                </w:tcPr>
                <w:p w14:paraId="75650494" w14:textId="77777777" w:rsidR="00725622" w:rsidRPr="0000689A" w:rsidRDefault="00725622" w:rsidP="00523E33">
                  <w:pPr>
                    <w:framePr w:hSpace="141" w:wrap="around" w:vAnchor="text" w:hAnchor="text" w:y="1"/>
                    <w:suppressOverlap/>
                    <w:rPr>
                      <w:rStyle w:val="tlid-translation"/>
                      <w:b/>
                      <w:sz w:val="18"/>
                      <w:szCs w:val="18"/>
                      <w:lang w:val="en"/>
                    </w:rPr>
                  </w:pPr>
                  <w:r w:rsidRPr="0000689A">
                    <w:rPr>
                      <w:rStyle w:val="tlid-translation"/>
                      <w:b/>
                      <w:sz w:val="18"/>
                      <w:szCs w:val="18"/>
                      <w:lang w:val="en"/>
                    </w:rPr>
                    <w:t>Other: 24,440,057</w:t>
                  </w:r>
                </w:p>
                <w:p w14:paraId="3F6D9622" w14:textId="77777777" w:rsidR="00725622" w:rsidRPr="0000689A" w:rsidRDefault="00725622" w:rsidP="00523E33">
                  <w:pPr>
                    <w:framePr w:hSpace="141" w:wrap="around" w:vAnchor="text" w:hAnchor="text" w:y="1"/>
                    <w:suppressOverlap/>
                    <w:rPr>
                      <w:rStyle w:val="tlid-translation"/>
                      <w:b/>
                      <w:sz w:val="18"/>
                      <w:szCs w:val="18"/>
                      <w:lang w:val="en"/>
                    </w:rPr>
                  </w:pPr>
                </w:p>
              </w:tc>
            </w:tr>
          </w:tbl>
          <w:p w14:paraId="3781EE2A" w14:textId="77777777" w:rsidR="00725622" w:rsidRPr="0000689A" w:rsidRDefault="00725622" w:rsidP="007D6595">
            <w:pPr>
              <w:rPr>
                <w:rStyle w:val="tlid-translation"/>
                <w:sz w:val="18"/>
                <w:szCs w:val="18"/>
                <w:lang w:val="en"/>
              </w:rPr>
            </w:pPr>
          </w:p>
          <w:p w14:paraId="0E9AA1D8" w14:textId="77777777" w:rsidR="00725622" w:rsidRPr="0000689A" w:rsidRDefault="00725622" w:rsidP="007D6595">
            <w:pPr>
              <w:rPr>
                <w:rStyle w:val="tlid-translation"/>
                <w:sz w:val="18"/>
                <w:szCs w:val="18"/>
                <w:lang w:val="en"/>
              </w:rPr>
            </w:pPr>
          </w:p>
          <w:p w14:paraId="5D3F941D" w14:textId="77777777" w:rsidR="00725622" w:rsidRPr="0000689A" w:rsidRDefault="00725622" w:rsidP="007D6595">
            <w:pPr>
              <w:rPr>
                <w:rStyle w:val="tlid-translation"/>
                <w:sz w:val="18"/>
                <w:szCs w:val="18"/>
                <w:lang w:val="en"/>
              </w:rPr>
            </w:pPr>
          </w:p>
          <w:p w14:paraId="6B2202A9" w14:textId="77777777" w:rsidR="00725622" w:rsidRPr="0000689A" w:rsidRDefault="00725622" w:rsidP="007D6595">
            <w:pPr>
              <w:rPr>
                <w:rStyle w:val="tlid-translation"/>
                <w:sz w:val="18"/>
                <w:szCs w:val="18"/>
                <w:lang w:val="en"/>
              </w:rPr>
            </w:pPr>
          </w:p>
          <w:p w14:paraId="12CCFD57" w14:textId="77777777" w:rsidR="00725622" w:rsidRPr="0000689A" w:rsidRDefault="00725622" w:rsidP="007D6595">
            <w:pPr>
              <w:rPr>
                <w:rStyle w:val="tlid-translation"/>
                <w:sz w:val="18"/>
                <w:szCs w:val="18"/>
                <w:lang w:val="en"/>
              </w:rPr>
            </w:pPr>
          </w:p>
          <w:p w14:paraId="5D1FB477" w14:textId="77777777" w:rsidR="00725622" w:rsidRPr="0000689A" w:rsidRDefault="00725622" w:rsidP="007D6595">
            <w:pPr>
              <w:rPr>
                <w:rStyle w:val="tlid-translation"/>
                <w:sz w:val="18"/>
                <w:szCs w:val="18"/>
                <w:lang w:val="en"/>
              </w:rPr>
            </w:pPr>
          </w:p>
          <w:p w14:paraId="245B2C79" w14:textId="77777777" w:rsidR="00725622" w:rsidRPr="0000689A" w:rsidRDefault="00725622" w:rsidP="007D6595">
            <w:pPr>
              <w:rPr>
                <w:rStyle w:val="tlid-translation"/>
                <w:sz w:val="18"/>
                <w:szCs w:val="18"/>
                <w:lang w:val="en"/>
              </w:rPr>
            </w:pPr>
          </w:p>
          <w:p w14:paraId="58C5DF5E" w14:textId="77777777" w:rsidR="00725622" w:rsidRPr="0000689A" w:rsidRDefault="00725622" w:rsidP="007D6595">
            <w:pPr>
              <w:rPr>
                <w:rStyle w:val="tlid-translation"/>
                <w:sz w:val="18"/>
                <w:szCs w:val="18"/>
                <w:lang w:val="en"/>
              </w:rPr>
            </w:pPr>
          </w:p>
          <w:p w14:paraId="3A1708F1" w14:textId="77777777" w:rsidR="00725622" w:rsidRPr="0000689A" w:rsidRDefault="00725622" w:rsidP="007D6595">
            <w:pPr>
              <w:rPr>
                <w:rStyle w:val="tlid-translation"/>
                <w:sz w:val="18"/>
                <w:szCs w:val="18"/>
                <w:lang w:val="en"/>
              </w:rPr>
            </w:pPr>
          </w:p>
          <w:p w14:paraId="20BEDFB1" w14:textId="77777777" w:rsidR="00725622" w:rsidRPr="0000689A" w:rsidRDefault="00725622" w:rsidP="007D6595">
            <w:pPr>
              <w:rPr>
                <w:rStyle w:val="tlid-translation"/>
                <w:sz w:val="18"/>
                <w:szCs w:val="18"/>
                <w:lang w:val="en"/>
              </w:rPr>
            </w:pPr>
          </w:p>
          <w:p w14:paraId="5598507B" w14:textId="77777777" w:rsidR="00725622" w:rsidRPr="0000689A" w:rsidRDefault="00725622" w:rsidP="007D6595">
            <w:pPr>
              <w:rPr>
                <w:rStyle w:val="tlid-translation"/>
                <w:sz w:val="18"/>
                <w:szCs w:val="18"/>
                <w:lang w:val="en"/>
              </w:rPr>
            </w:pPr>
          </w:p>
          <w:p w14:paraId="4F546DF4" w14:textId="77777777" w:rsidR="00725622" w:rsidRPr="0000689A" w:rsidRDefault="00725622" w:rsidP="007D6595">
            <w:pPr>
              <w:rPr>
                <w:rStyle w:val="tlid-translation"/>
                <w:sz w:val="18"/>
                <w:szCs w:val="18"/>
                <w:lang w:val="en"/>
              </w:rPr>
            </w:pPr>
          </w:p>
          <w:p w14:paraId="750AF95D" w14:textId="77777777" w:rsidR="00725622" w:rsidRPr="0000689A" w:rsidRDefault="00725622" w:rsidP="007D6595">
            <w:pPr>
              <w:rPr>
                <w:rStyle w:val="tlid-translation"/>
                <w:sz w:val="18"/>
                <w:szCs w:val="18"/>
                <w:lang w:val="en"/>
              </w:rPr>
            </w:pPr>
          </w:p>
          <w:p w14:paraId="410D48D1" w14:textId="77777777" w:rsidR="00725622" w:rsidRPr="0000689A" w:rsidRDefault="00725622" w:rsidP="007D6595">
            <w:pPr>
              <w:rPr>
                <w:rStyle w:val="tlid-translation"/>
                <w:sz w:val="18"/>
                <w:szCs w:val="18"/>
                <w:lang w:val="en"/>
              </w:rPr>
            </w:pPr>
          </w:p>
          <w:p w14:paraId="35AF4049" w14:textId="77777777" w:rsidR="00725622" w:rsidRPr="0000689A" w:rsidRDefault="00725622" w:rsidP="007D6595">
            <w:pPr>
              <w:rPr>
                <w:rStyle w:val="tlid-translation"/>
                <w:sz w:val="18"/>
                <w:szCs w:val="18"/>
                <w:lang w:val="en"/>
              </w:rPr>
            </w:pPr>
          </w:p>
          <w:p w14:paraId="1F41F981" w14:textId="77777777" w:rsidR="00725622" w:rsidRPr="0000689A" w:rsidRDefault="00725622" w:rsidP="007D6595">
            <w:pPr>
              <w:rPr>
                <w:rStyle w:val="tlid-translation"/>
                <w:sz w:val="18"/>
                <w:szCs w:val="18"/>
                <w:lang w:val="en"/>
              </w:rPr>
            </w:pPr>
          </w:p>
          <w:p w14:paraId="410D7A31" w14:textId="77777777" w:rsidR="00725622" w:rsidRPr="0000689A" w:rsidRDefault="00725622" w:rsidP="007D6595">
            <w:pPr>
              <w:rPr>
                <w:rStyle w:val="tlid-translation"/>
                <w:sz w:val="18"/>
                <w:szCs w:val="18"/>
                <w:lang w:val="en"/>
              </w:rPr>
            </w:pPr>
          </w:p>
          <w:p w14:paraId="3D1589B6" w14:textId="77777777" w:rsidR="00725622" w:rsidRPr="0000689A" w:rsidRDefault="00725622" w:rsidP="007D6595">
            <w:pPr>
              <w:rPr>
                <w:rStyle w:val="tlid-translation"/>
                <w:sz w:val="18"/>
                <w:szCs w:val="18"/>
                <w:lang w:val="en"/>
              </w:rPr>
            </w:pPr>
          </w:p>
          <w:p w14:paraId="7E50D1C5" w14:textId="77777777" w:rsidR="00725622" w:rsidRPr="0000689A" w:rsidRDefault="00725622" w:rsidP="007D6595">
            <w:pPr>
              <w:rPr>
                <w:rStyle w:val="tlid-translation"/>
                <w:sz w:val="18"/>
                <w:szCs w:val="18"/>
                <w:lang w:val="en"/>
              </w:rPr>
            </w:pPr>
          </w:p>
          <w:p w14:paraId="7D8C7DC8" w14:textId="77777777" w:rsidR="00725622" w:rsidRPr="0000689A" w:rsidRDefault="00725622" w:rsidP="007D6595">
            <w:pPr>
              <w:rPr>
                <w:rStyle w:val="tlid-translation"/>
                <w:sz w:val="18"/>
                <w:szCs w:val="18"/>
                <w:lang w:val="en"/>
              </w:rPr>
            </w:pPr>
          </w:p>
          <w:p w14:paraId="11C24E61" w14:textId="77777777" w:rsidR="00725622" w:rsidRPr="0000689A" w:rsidRDefault="00725622" w:rsidP="007D6595">
            <w:pPr>
              <w:rPr>
                <w:rStyle w:val="tlid-translation"/>
                <w:sz w:val="18"/>
                <w:szCs w:val="18"/>
                <w:lang w:val="en"/>
              </w:rPr>
            </w:pPr>
          </w:p>
          <w:p w14:paraId="6645A84B" w14:textId="77777777" w:rsidR="00725622" w:rsidRPr="0000689A" w:rsidRDefault="00725622" w:rsidP="007D6595">
            <w:pPr>
              <w:rPr>
                <w:rStyle w:val="tlid-translation"/>
                <w:sz w:val="18"/>
                <w:szCs w:val="18"/>
                <w:lang w:val="en"/>
              </w:rPr>
            </w:pPr>
          </w:p>
          <w:tbl>
            <w:tblPr>
              <w:tblW w:w="4837" w:type="pct"/>
              <w:tblLayout w:type="fixed"/>
              <w:tblCellMar>
                <w:left w:w="29" w:type="dxa"/>
                <w:right w:w="29" w:type="dxa"/>
              </w:tblCellMar>
              <w:tblLook w:val="00A0" w:firstRow="1" w:lastRow="0" w:firstColumn="1" w:lastColumn="0" w:noHBand="0" w:noVBand="0"/>
            </w:tblPr>
            <w:tblGrid>
              <w:gridCol w:w="2159"/>
            </w:tblGrid>
            <w:tr w:rsidR="00725622" w:rsidRPr="0000689A" w14:paraId="1885FA12" w14:textId="77777777" w:rsidTr="007D6595">
              <w:trPr>
                <w:trHeight w:val="133"/>
              </w:trPr>
              <w:tc>
                <w:tcPr>
                  <w:tcW w:w="958" w:type="pct"/>
                  <w:tcMar>
                    <w:top w:w="15" w:type="dxa"/>
                    <w:left w:w="108" w:type="dxa"/>
                    <w:bottom w:w="0" w:type="dxa"/>
                    <w:right w:w="108" w:type="dxa"/>
                  </w:tcMar>
                </w:tcPr>
                <w:p w14:paraId="195622E9" w14:textId="77777777" w:rsidR="00725622" w:rsidRPr="0000689A" w:rsidRDefault="00725622" w:rsidP="00523E33">
                  <w:pPr>
                    <w:framePr w:hSpace="141" w:wrap="around" w:vAnchor="text" w:hAnchor="text" w:y="1"/>
                    <w:suppressOverlap/>
                    <w:rPr>
                      <w:rStyle w:val="tlid-translation"/>
                      <w:b/>
                      <w:sz w:val="18"/>
                      <w:szCs w:val="18"/>
                      <w:lang w:val="en"/>
                    </w:rPr>
                  </w:pPr>
                  <w:r w:rsidRPr="0000689A">
                    <w:rPr>
                      <w:rStyle w:val="tlid-translation"/>
                      <w:b/>
                      <w:sz w:val="18"/>
                      <w:szCs w:val="18"/>
                      <w:lang w:val="en"/>
                    </w:rPr>
                    <w:t>Regular: 4,464,308</w:t>
                  </w:r>
                </w:p>
              </w:tc>
            </w:tr>
            <w:tr w:rsidR="00725622" w:rsidRPr="0000689A" w14:paraId="0F8F2DFD" w14:textId="77777777" w:rsidTr="007D6595">
              <w:trPr>
                <w:trHeight w:val="461"/>
              </w:trPr>
              <w:tc>
                <w:tcPr>
                  <w:tcW w:w="958" w:type="pct"/>
                  <w:tcMar>
                    <w:top w:w="15" w:type="dxa"/>
                    <w:left w:w="108" w:type="dxa"/>
                    <w:bottom w:w="0" w:type="dxa"/>
                    <w:right w:w="108" w:type="dxa"/>
                  </w:tcMar>
                </w:tcPr>
                <w:p w14:paraId="66D74B92" w14:textId="77777777" w:rsidR="00725622" w:rsidRPr="0000689A" w:rsidRDefault="00725622" w:rsidP="00523E33">
                  <w:pPr>
                    <w:framePr w:hSpace="141" w:wrap="around" w:vAnchor="text" w:hAnchor="text" w:y="1"/>
                    <w:suppressOverlap/>
                    <w:rPr>
                      <w:rStyle w:val="tlid-translation"/>
                      <w:b/>
                      <w:sz w:val="18"/>
                      <w:szCs w:val="18"/>
                      <w:lang w:val="en"/>
                    </w:rPr>
                  </w:pPr>
                  <w:r w:rsidRPr="0000689A">
                    <w:rPr>
                      <w:rStyle w:val="tlid-translation"/>
                      <w:b/>
                      <w:sz w:val="18"/>
                      <w:szCs w:val="18"/>
                      <w:lang w:val="en"/>
                    </w:rPr>
                    <w:t>Other: 24,866,715</w:t>
                  </w:r>
                </w:p>
                <w:p w14:paraId="6C7B015E" w14:textId="77777777" w:rsidR="00725622" w:rsidRPr="0000689A" w:rsidRDefault="00725622" w:rsidP="00523E33">
                  <w:pPr>
                    <w:framePr w:hSpace="141" w:wrap="around" w:vAnchor="text" w:hAnchor="text" w:y="1"/>
                    <w:suppressOverlap/>
                    <w:rPr>
                      <w:rStyle w:val="tlid-translation"/>
                      <w:b/>
                      <w:sz w:val="18"/>
                      <w:szCs w:val="18"/>
                      <w:lang w:val="en"/>
                    </w:rPr>
                  </w:pPr>
                </w:p>
                <w:p w14:paraId="45F0717A" w14:textId="77777777" w:rsidR="00725622" w:rsidRPr="0000689A" w:rsidRDefault="00725622" w:rsidP="00523E33">
                  <w:pPr>
                    <w:framePr w:hSpace="141" w:wrap="around" w:vAnchor="text" w:hAnchor="text" w:y="1"/>
                    <w:suppressOverlap/>
                    <w:rPr>
                      <w:rStyle w:val="tlid-translation"/>
                      <w:b/>
                      <w:sz w:val="18"/>
                      <w:szCs w:val="18"/>
                      <w:lang w:val="en"/>
                    </w:rPr>
                  </w:pPr>
                </w:p>
                <w:p w14:paraId="343E38C0" w14:textId="77777777" w:rsidR="00725622" w:rsidRPr="0000689A" w:rsidRDefault="00725622" w:rsidP="00523E33">
                  <w:pPr>
                    <w:framePr w:hSpace="141" w:wrap="around" w:vAnchor="text" w:hAnchor="text" w:y="1"/>
                    <w:suppressOverlap/>
                    <w:rPr>
                      <w:rStyle w:val="tlid-translation"/>
                      <w:b/>
                      <w:sz w:val="18"/>
                      <w:szCs w:val="18"/>
                      <w:lang w:val="en"/>
                    </w:rPr>
                  </w:pPr>
                </w:p>
                <w:p w14:paraId="5213F903" w14:textId="77777777" w:rsidR="00725622" w:rsidRPr="0000689A" w:rsidRDefault="00725622" w:rsidP="00523E33">
                  <w:pPr>
                    <w:framePr w:hSpace="141" w:wrap="around" w:vAnchor="text" w:hAnchor="text" w:y="1"/>
                    <w:suppressOverlap/>
                    <w:rPr>
                      <w:rStyle w:val="tlid-translation"/>
                      <w:b/>
                      <w:sz w:val="18"/>
                      <w:szCs w:val="18"/>
                      <w:lang w:val="en"/>
                    </w:rPr>
                  </w:pPr>
                </w:p>
                <w:p w14:paraId="6344CB11" w14:textId="77777777" w:rsidR="00725622" w:rsidRPr="0000689A" w:rsidRDefault="00725622" w:rsidP="00523E33">
                  <w:pPr>
                    <w:framePr w:hSpace="141" w:wrap="around" w:vAnchor="text" w:hAnchor="text" w:y="1"/>
                    <w:suppressOverlap/>
                    <w:rPr>
                      <w:rStyle w:val="tlid-translation"/>
                      <w:b/>
                      <w:sz w:val="18"/>
                      <w:szCs w:val="18"/>
                      <w:lang w:val="en"/>
                    </w:rPr>
                  </w:pPr>
                </w:p>
                <w:p w14:paraId="4CEC7E4F" w14:textId="77777777" w:rsidR="00725622" w:rsidRDefault="00725622" w:rsidP="00523E33">
                  <w:pPr>
                    <w:framePr w:hSpace="141" w:wrap="around" w:vAnchor="text" w:hAnchor="text" w:y="1"/>
                    <w:suppressOverlap/>
                    <w:rPr>
                      <w:rStyle w:val="tlid-translation"/>
                      <w:b/>
                      <w:sz w:val="18"/>
                      <w:szCs w:val="18"/>
                      <w:lang w:val="en"/>
                    </w:rPr>
                  </w:pPr>
                </w:p>
                <w:p w14:paraId="6E1DFD66" w14:textId="71365875" w:rsidR="00306C0D" w:rsidRPr="0000689A" w:rsidRDefault="00306C0D" w:rsidP="00523E33">
                  <w:pPr>
                    <w:framePr w:hSpace="141" w:wrap="around" w:vAnchor="text" w:hAnchor="text" w:y="1"/>
                    <w:suppressOverlap/>
                    <w:rPr>
                      <w:rStyle w:val="tlid-translation"/>
                      <w:b/>
                      <w:sz w:val="18"/>
                      <w:szCs w:val="18"/>
                      <w:lang w:val="en"/>
                    </w:rPr>
                  </w:pPr>
                </w:p>
              </w:tc>
            </w:tr>
          </w:tbl>
          <w:p w14:paraId="07330649" w14:textId="77777777" w:rsidR="00725622" w:rsidRPr="0000689A" w:rsidRDefault="00725622" w:rsidP="007D6595">
            <w:pPr>
              <w:rPr>
                <w:rStyle w:val="tlid-translation"/>
                <w:sz w:val="18"/>
                <w:szCs w:val="18"/>
                <w:lang w:val="en"/>
              </w:rPr>
            </w:pPr>
          </w:p>
        </w:tc>
      </w:tr>
      <w:tr w:rsidR="00725622" w:rsidRPr="0000689A" w14:paraId="1784F79A" w14:textId="77777777" w:rsidTr="0000689A">
        <w:tblPrEx>
          <w:tblBorders>
            <w:top w:val="single" w:sz="4" w:space="0" w:color="auto"/>
            <w:left w:val="single" w:sz="4" w:space="0" w:color="auto"/>
            <w:bottom w:val="single" w:sz="4" w:space="0" w:color="auto"/>
            <w:right w:val="single" w:sz="4" w:space="0" w:color="auto"/>
          </w:tblBorders>
        </w:tblPrEx>
        <w:trPr>
          <w:trHeight w:val="20"/>
        </w:trPr>
        <w:tc>
          <w:tcPr>
            <w:tcW w:w="776" w:type="pct"/>
            <w:vMerge/>
            <w:tcMar>
              <w:top w:w="72" w:type="dxa"/>
              <w:left w:w="144" w:type="dxa"/>
              <w:bottom w:w="72" w:type="dxa"/>
              <w:right w:w="144" w:type="dxa"/>
            </w:tcMar>
          </w:tcPr>
          <w:p w14:paraId="41481782" w14:textId="77777777" w:rsidR="00725622" w:rsidRPr="0000689A" w:rsidRDefault="00725622" w:rsidP="007D6595">
            <w:pPr>
              <w:rPr>
                <w:color w:val="000000"/>
                <w:sz w:val="18"/>
                <w:szCs w:val="18"/>
                <w:lang w:val="en-GB"/>
              </w:rPr>
            </w:pPr>
          </w:p>
        </w:tc>
        <w:tc>
          <w:tcPr>
            <w:tcW w:w="775" w:type="pct"/>
            <w:gridSpan w:val="2"/>
            <w:vMerge/>
          </w:tcPr>
          <w:p w14:paraId="05BAA8F4" w14:textId="77777777" w:rsidR="00725622" w:rsidRPr="0000689A" w:rsidRDefault="00725622" w:rsidP="007D6595">
            <w:pPr>
              <w:rPr>
                <w:rStyle w:val="tlid-translation"/>
                <w:sz w:val="18"/>
                <w:szCs w:val="18"/>
                <w:lang w:val="en"/>
              </w:rPr>
            </w:pPr>
          </w:p>
        </w:tc>
        <w:tc>
          <w:tcPr>
            <w:tcW w:w="1817" w:type="pct"/>
            <w:vMerge/>
            <w:tcMar>
              <w:top w:w="72" w:type="dxa"/>
              <w:left w:w="144" w:type="dxa"/>
              <w:bottom w:w="72" w:type="dxa"/>
              <w:right w:w="144" w:type="dxa"/>
            </w:tcMar>
          </w:tcPr>
          <w:p w14:paraId="64F03A22" w14:textId="77777777" w:rsidR="00725622" w:rsidRPr="0000689A" w:rsidRDefault="00725622" w:rsidP="007D6595">
            <w:pPr>
              <w:rPr>
                <w:rStyle w:val="tlid-translation"/>
                <w:sz w:val="18"/>
                <w:szCs w:val="18"/>
                <w:lang w:val="en"/>
              </w:rPr>
            </w:pPr>
          </w:p>
        </w:tc>
        <w:tc>
          <w:tcPr>
            <w:tcW w:w="676" w:type="pct"/>
            <w:vMerge/>
            <w:tcBorders>
              <w:top w:val="single" w:sz="4" w:space="0" w:color="auto"/>
              <w:bottom w:val="single" w:sz="4" w:space="0" w:color="auto"/>
              <w:right w:val="single" w:sz="4" w:space="0" w:color="auto"/>
            </w:tcBorders>
          </w:tcPr>
          <w:p w14:paraId="6EF30B9B" w14:textId="77777777" w:rsidR="00725622" w:rsidRPr="0000689A" w:rsidRDefault="00725622" w:rsidP="007D6595">
            <w:pPr>
              <w:rPr>
                <w:rStyle w:val="tlid-translation"/>
                <w:sz w:val="18"/>
                <w:szCs w:val="18"/>
                <w:lang w:val="en"/>
              </w:rPr>
            </w:pPr>
          </w:p>
        </w:tc>
        <w:tc>
          <w:tcPr>
            <w:tcW w:w="956"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D1130AA" w14:textId="77777777" w:rsidR="00725622" w:rsidRPr="0000689A" w:rsidRDefault="00725622" w:rsidP="007D6595">
            <w:pPr>
              <w:rPr>
                <w:rStyle w:val="tlid-translation"/>
                <w:sz w:val="18"/>
                <w:szCs w:val="18"/>
                <w:lang w:val="en"/>
              </w:rPr>
            </w:pPr>
          </w:p>
        </w:tc>
      </w:tr>
      <w:tr w:rsidR="00725622" w:rsidRPr="0000689A" w14:paraId="46D76C33" w14:textId="77777777" w:rsidTr="0000689A">
        <w:tblPrEx>
          <w:tblBorders>
            <w:top w:val="single" w:sz="4" w:space="0" w:color="auto"/>
            <w:left w:val="single" w:sz="4" w:space="0" w:color="auto"/>
            <w:bottom w:val="single" w:sz="4" w:space="0" w:color="auto"/>
            <w:right w:val="single" w:sz="4" w:space="0" w:color="auto"/>
          </w:tblBorders>
        </w:tblPrEx>
        <w:tc>
          <w:tcPr>
            <w:tcW w:w="4044" w:type="pct"/>
            <w:gridSpan w:val="5"/>
            <w:vMerge w:val="restart"/>
            <w:tcMar>
              <w:top w:w="72" w:type="dxa"/>
              <w:left w:w="144" w:type="dxa"/>
              <w:bottom w:w="72" w:type="dxa"/>
              <w:right w:w="144" w:type="dxa"/>
            </w:tcMar>
          </w:tcPr>
          <w:p w14:paraId="631B7C93" w14:textId="51103615" w:rsidR="00725622" w:rsidRPr="0000689A" w:rsidRDefault="00725622" w:rsidP="007D6595">
            <w:pPr>
              <w:jc w:val="right"/>
              <w:rPr>
                <w:b/>
                <w:color w:val="000000"/>
                <w:sz w:val="18"/>
                <w:szCs w:val="18"/>
                <w:lang w:val="en-GB"/>
              </w:rPr>
            </w:pPr>
            <w:r w:rsidRPr="0000689A">
              <w:rPr>
                <w:b/>
                <w:color w:val="000000"/>
                <w:sz w:val="18"/>
                <w:szCs w:val="18"/>
                <w:lang w:val="en-GB"/>
              </w:rPr>
              <w:t xml:space="preserve"> Sub</w:t>
            </w:r>
            <w:r w:rsidR="005B010A">
              <w:rPr>
                <w:b/>
                <w:color w:val="000000"/>
                <w:sz w:val="18"/>
                <w:szCs w:val="18"/>
                <w:lang w:val="en-GB"/>
              </w:rPr>
              <w:t>t</w:t>
            </w:r>
            <w:r w:rsidRPr="0000689A">
              <w:rPr>
                <w:b/>
                <w:color w:val="000000"/>
                <w:sz w:val="18"/>
                <w:szCs w:val="18"/>
                <w:lang w:val="en-GB"/>
              </w:rPr>
              <w:t>otal</w:t>
            </w:r>
            <w:r w:rsidR="005B010A">
              <w:rPr>
                <w:b/>
                <w:color w:val="000000"/>
                <w:sz w:val="18"/>
                <w:szCs w:val="18"/>
                <w:lang w:val="en-GB"/>
              </w:rPr>
              <w:t>,</w:t>
            </w:r>
            <w:r w:rsidRPr="0000689A">
              <w:rPr>
                <w:b/>
                <w:color w:val="000000"/>
                <w:sz w:val="18"/>
                <w:szCs w:val="18"/>
                <w:lang w:val="en-GB"/>
              </w:rPr>
              <w:t xml:space="preserve"> Outcome 3</w:t>
            </w:r>
          </w:p>
        </w:tc>
        <w:tc>
          <w:tcPr>
            <w:tcW w:w="956" w:type="pct"/>
            <w:tcBorders>
              <w:top w:val="nil"/>
            </w:tcBorders>
            <w:shd w:val="clear" w:color="auto" w:fill="auto"/>
            <w:tcMar>
              <w:top w:w="15" w:type="dxa"/>
              <w:left w:w="108" w:type="dxa"/>
              <w:bottom w:w="0" w:type="dxa"/>
              <w:right w:w="108" w:type="dxa"/>
            </w:tcMar>
          </w:tcPr>
          <w:p w14:paraId="308704FF" w14:textId="77777777" w:rsidR="00725622" w:rsidRPr="0000689A" w:rsidRDefault="00725622" w:rsidP="007D6595">
            <w:pPr>
              <w:rPr>
                <w:b/>
                <w:color w:val="000000"/>
                <w:sz w:val="18"/>
                <w:szCs w:val="18"/>
              </w:rPr>
            </w:pPr>
            <w:r w:rsidRPr="0000689A">
              <w:rPr>
                <w:b/>
                <w:color w:val="000000"/>
                <w:sz w:val="18"/>
                <w:szCs w:val="18"/>
              </w:rPr>
              <w:t>Regular:   16,392,923</w:t>
            </w:r>
          </w:p>
        </w:tc>
      </w:tr>
      <w:tr w:rsidR="00725622" w:rsidRPr="0000689A" w14:paraId="53DAA049" w14:textId="77777777" w:rsidTr="0000689A">
        <w:tblPrEx>
          <w:tblBorders>
            <w:top w:val="single" w:sz="4" w:space="0" w:color="auto"/>
            <w:left w:val="single" w:sz="4" w:space="0" w:color="auto"/>
            <w:bottom w:val="single" w:sz="4" w:space="0" w:color="auto"/>
            <w:right w:val="single" w:sz="4" w:space="0" w:color="auto"/>
          </w:tblBorders>
        </w:tblPrEx>
        <w:tc>
          <w:tcPr>
            <w:tcW w:w="4044" w:type="pct"/>
            <w:gridSpan w:val="5"/>
            <w:vMerge/>
            <w:tcMar>
              <w:top w:w="72" w:type="dxa"/>
              <w:left w:w="144" w:type="dxa"/>
              <w:bottom w:w="72" w:type="dxa"/>
              <w:right w:w="144" w:type="dxa"/>
            </w:tcMar>
          </w:tcPr>
          <w:p w14:paraId="515EB7E5" w14:textId="77777777" w:rsidR="00725622" w:rsidRPr="0000689A" w:rsidRDefault="00725622" w:rsidP="007D6595">
            <w:pPr>
              <w:rPr>
                <w:color w:val="000000"/>
                <w:sz w:val="18"/>
                <w:szCs w:val="18"/>
                <w:lang w:val="en-GB"/>
              </w:rPr>
            </w:pPr>
          </w:p>
        </w:tc>
        <w:tc>
          <w:tcPr>
            <w:tcW w:w="956" w:type="pct"/>
            <w:shd w:val="clear" w:color="auto" w:fill="auto"/>
            <w:tcMar>
              <w:top w:w="15" w:type="dxa"/>
              <w:left w:w="108" w:type="dxa"/>
              <w:bottom w:w="0" w:type="dxa"/>
              <w:right w:w="108" w:type="dxa"/>
            </w:tcMar>
          </w:tcPr>
          <w:p w14:paraId="39C19E17" w14:textId="516F81AC" w:rsidR="00725622" w:rsidRPr="0000689A" w:rsidRDefault="00725622" w:rsidP="007D6595">
            <w:pPr>
              <w:rPr>
                <w:b/>
                <w:color w:val="000000"/>
                <w:sz w:val="18"/>
                <w:szCs w:val="18"/>
              </w:rPr>
            </w:pPr>
            <w:r w:rsidRPr="0000689A">
              <w:rPr>
                <w:b/>
                <w:color w:val="000000"/>
                <w:sz w:val="18"/>
                <w:szCs w:val="18"/>
              </w:rPr>
              <w:t>Other:     69</w:t>
            </w:r>
            <w:r w:rsidR="00306C0D">
              <w:rPr>
                <w:b/>
                <w:color w:val="000000"/>
                <w:sz w:val="18"/>
                <w:szCs w:val="18"/>
              </w:rPr>
              <w:t>,</w:t>
            </w:r>
            <w:r w:rsidRPr="0000689A">
              <w:rPr>
                <w:b/>
                <w:color w:val="000000"/>
                <w:sz w:val="18"/>
                <w:szCs w:val="18"/>
              </w:rPr>
              <w:t>320</w:t>
            </w:r>
            <w:r w:rsidR="00306C0D">
              <w:rPr>
                <w:b/>
                <w:color w:val="000000"/>
                <w:sz w:val="18"/>
                <w:szCs w:val="18"/>
              </w:rPr>
              <w:t>,</w:t>
            </w:r>
            <w:r w:rsidRPr="0000689A">
              <w:rPr>
                <w:b/>
                <w:color w:val="000000"/>
                <w:sz w:val="18"/>
                <w:szCs w:val="18"/>
              </w:rPr>
              <w:t>172</w:t>
            </w:r>
          </w:p>
        </w:tc>
      </w:tr>
      <w:tr w:rsidR="00725622" w:rsidRPr="0000689A" w14:paraId="77A0E61D" w14:textId="77777777" w:rsidTr="0000689A">
        <w:tblPrEx>
          <w:tblBorders>
            <w:top w:val="single" w:sz="4" w:space="0" w:color="auto"/>
            <w:left w:val="single" w:sz="4" w:space="0" w:color="auto"/>
            <w:bottom w:val="single" w:sz="4" w:space="0" w:color="auto"/>
            <w:right w:val="single" w:sz="4" w:space="0" w:color="auto"/>
          </w:tblBorders>
        </w:tblPrEx>
        <w:tc>
          <w:tcPr>
            <w:tcW w:w="4044" w:type="pct"/>
            <w:gridSpan w:val="5"/>
            <w:vMerge w:val="restart"/>
            <w:tcMar>
              <w:top w:w="72" w:type="dxa"/>
              <w:left w:w="144" w:type="dxa"/>
              <w:bottom w:w="72" w:type="dxa"/>
              <w:right w:w="144" w:type="dxa"/>
            </w:tcMar>
          </w:tcPr>
          <w:p w14:paraId="0543F8C0" w14:textId="75F7A901" w:rsidR="00725622" w:rsidRPr="0000689A" w:rsidRDefault="00725622" w:rsidP="007D6595">
            <w:pPr>
              <w:jc w:val="right"/>
              <w:rPr>
                <w:b/>
                <w:color w:val="000000"/>
                <w:sz w:val="18"/>
                <w:szCs w:val="18"/>
                <w:lang w:val="en-GB"/>
              </w:rPr>
            </w:pPr>
            <w:r w:rsidRPr="0000689A">
              <w:rPr>
                <w:b/>
                <w:color w:val="000000"/>
                <w:sz w:val="18"/>
                <w:szCs w:val="18"/>
                <w:lang w:val="en-GB"/>
              </w:rPr>
              <w:t xml:space="preserve">Total </w:t>
            </w:r>
          </w:p>
        </w:tc>
        <w:tc>
          <w:tcPr>
            <w:tcW w:w="956" w:type="pct"/>
            <w:tcBorders>
              <w:top w:val="nil"/>
            </w:tcBorders>
            <w:shd w:val="clear" w:color="auto" w:fill="auto"/>
            <w:tcMar>
              <w:top w:w="15" w:type="dxa"/>
              <w:left w:w="108" w:type="dxa"/>
              <w:bottom w:w="0" w:type="dxa"/>
              <w:right w:w="108" w:type="dxa"/>
            </w:tcMar>
          </w:tcPr>
          <w:p w14:paraId="1BAA8444" w14:textId="0FD3D66D" w:rsidR="00725622" w:rsidRPr="0000689A" w:rsidRDefault="00725622" w:rsidP="007D6595">
            <w:pPr>
              <w:rPr>
                <w:b/>
                <w:color w:val="000000"/>
                <w:sz w:val="18"/>
                <w:szCs w:val="18"/>
              </w:rPr>
            </w:pPr>
            <w:r w:rsidRPr="0000689A">
              <w:rPr>
                <w:b/>
                <w:color w:val="000000"/>
                <w:sz w:val="18"/>
                <w:szCs w:val="18"/>
              </w:rPr>
              <w:t>Regular: 49</w:t>
            </w:r>
            <w:r w:rsidR="00306C0D">
              <w:rPr>
                <w:b/>
                <w:color w:val="000000"/>
                <w:sz w:val="18"/>
                <w:szCs w:val="18"/>
              </w:rPr>
              <w:t>,</w:t>
            </w:r>
            <w:r w:rsidRPr="0000689A">
              <w:rPr>
                <w:b/>
                <w:color w:val="000000"/>
                <w:sz w:val="18"/>
                <w:szCs w:val="18"/>
              </w:rPr>
              <w:t>690</w:t>
            </w:r>
            <w:r w:rsidR="00306C0D">
              <w:rPr>
                <w:b/>
                <w:color w:val="000000"/>
                <w:sz w:val="18"/>
                <w:szCs w:val="18"/>
              </w:rPr>
              <w:t>,</w:t>
            </w:r>
            <w:r w:rsidRPr="0000689A">
              <w:rPr>
                <w:b/>
                <w:color w:val="000000"/>
                <w:sz w:val="18"/>
                <w:szCs w:val="18"/>
              </w:rPr>
              <w:t>000</w:t>
            </w:r>
          </w:p>
        </w:tc>
      </w:tr>
      <w:tr w:rsidR="00725622" w:rsidRPr="0000689A" w14:paraId="1091AA4B" w14:textId="77777777" w:rsidTr="0000689A">
        <w:tblPrEx>
          <w:tblBorders>
            <w:top w:val="single" w:sz="4" w:space="0" w:color="auto"/>
            <w:left w:val="single" w:sz="4" w:space="0" w:color="auto"/>
            <w:bottom w:val="single" w:sz="4" w:space="0" w:color="auto"/>
            <w:right w:val="single" w:sz="4" w:space="0" w:color="auto"/>
          </w:tblBorders>
        </w:tblPrEx>
        <w:tc>
          <w:tcPr>
            <w:tcW w:w="4044" w:type="pct"/>
            <w:gridSpan w:val="5"/>
            <w:vMerge/>
            <w:tcMar>
              <w:top w:w="72" w:type="dxa"/>
              <w:left w:w="144" w:type="dxa"/>
              <w:bottom w:w="72" w:type="dxa"/>
              <w:right w:w="144" w:type="dxa"/>
            </w:tcMar>
          </w:tcPr>
          <w:p w14:paraId="72A8D653" w14:textId="77777777" w:rsidR="00725622" w:rsidRPr="0000689A" w:rsidRDefault="00725622" w:rsidP="007D6595">
            <w:pPr>
              <w:rPr>
                <w:color w:val="000000"/>
                <w:sz w:val="18"/>
                <w:szCs w:val="18"/>
                <w:lang w:val="en-GB"/>
              </w:rPr>
            </w:pPr>
          </w:p>
        </w:tc>
        <w:tc>
          <w:tcPr>
            <w:tcW w:w="956" w:type="pct"/>
            <w:shd w:val="clear" w:color="auto" w:fill="auto"/>
            <w:tcMar>
              <w:top w:w="15" w:type="dxa"/>
              <w:left w:w="108" w:type="dxa"/>
              <w:bottom w:w="0" w:type="dxa"/>
              <w:right w:w="108" w:type="dxa"/>
            </w:tcMar>
          </w:tcPr>
          <w:p w14:paraId="52332EA7" w14:textId="641CBF23" w:rsidR="00725622" w:rsidRPr="0000689A" w:rsidRDefault="00725622" w:rsidP="007D6595">
            <w:pPr>
              <w:rPr>
                <w:b/>
                <w:color w:val="000000"/>
                <w:sz w:val="18"/>
                <w:szCs w:val="18"/>
              </w:rPr>
            </w:pPr>
            <w:r w:rsidRPr="0000689A">
              <w:rPr>
                <w:b/>
                <w:color w:val="000000"/>
                <w:sz w:val="18"/>
                <w:szCs w:val="18"/>
              </w:rPr>
              <w:t>Other:</w:t>
            </w:r>
            <w:r w:rsidR="002C7FFB">
              <w:rPr>
                <w:b/>
                <w:color w:val="000000"/>
                <w:sz w:val="18"/>
                <w:szCs w:val="18"/>
              </w:rPr>
              <w:t xml:space="preserve"> </w:t>
            </w:r>
            <w:r w:rsidRPr="0000689A">
              <w:rPr>
                <w:b/>
                <w:color w:val="000000"/>
                <w:sz w:val="18"/>
                <w:szCs w:val="18"/>
              </w:rPr>
              <w:t>174</w:t>
            </w:r>
            <w:r w:rsidR="00306C0D">
              <w:rPr>
                <w:b/>
                <w:color w:val="000000"/>
                <w:sz w:val="18"/>
                <w:szCs w:val="18"/>
              </w:rPr>
              <w:t>,</w:t>
            </w:r>
            <w:r w:rsidRPr="0000689A">
              <w:rPr>
                <w:b/>
                <w:color w:val="000000"/>
                <w:sz w:val="18"/>
                <w:szCs w:val="18"/>
              </w:rPr>
              <w:t>000</w:t>
            </w:r>
            <w:r w:rsidR="00306C0D">
              <w:rPr>
                <w:b/>
                <w:color w:val="000000"/>
                <w:sz w:val="18"/>
                <w:szCs w:val="18"/>
              </w:rPr>
              <w:t>,</w:t>
            </w:r>
            <w:r w:rsidRPr="0000689A">
              <w:rPr>
                <w:b/>
                <w:color w:val="000000"/>
                <w:sz w:val="18"/>
                <w:szCs w:val="18"/>
              </w:rPr>
              <w:t>000</w:t>
            </w:r>
          </w:p>
        </w:tc>
      </w:tr>
    </w:tbl>
    <w:p w14:paraId="3F4B954F" w14:textId="77777777" w:rsidR="0000689A" w:rsidRDefault="0000689A" w:rsidP="0000689A">
      <w:pPr>
        <w:jc w:val="center"/>
        <w:rPr>
          <w:lang w:val="en"/>
        </w:rPr>
      </w:pPr>
    </w:p>
    <w:p w14:paraId="5A1B90AD" w14:textId="549DA83A" w:rsidR="00B278A3" w:rsidRPr="00725622" w:rsidRDefault="0000689A" w:rsidP="0000689A">
      <w:pPr>
        <w:jc w:val="center"/>
        <w:rPr>
          <w:lang w:val="en"/>
        </w:rPr>
      </w:pPr>
      <w:r w:rsidRPr="0000689A">
        <w:rPr>
          <w:noProof/>
          <w:color w:val="000000"/>
          <w:lang w:val="en-GB"/>
        </w:rPr>
        <w:drawing>
          <wp:inline distT="0" distB="0" distL="0" distR="0" wp14:anchorId="45ED1BBC" wp14:editId="344DE5FF">
            <wp:extent cx="942975" cy="28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42975" cy="28575"/>
                    </a:xfrm>
                    <a:prstGeom prst="rect">
                      <a:avLst/>
                    </a:prstGeom>
                    <a:noFill/>
                  </pic:spPr>
                </pic:pic>
              </a:graphicData>
            </a:graphic>
          </wp:inline>
        </w:drawing>
      </w:r>
    </w:p>
    <w:sectPr w:rsidR="00B278A3" w:rsidRPr="00725622" w:rsidSect="00455F8A">
      <w:headerReference w:type="even" r:id="rId19"/>
      <w:headerReference w:type="default" r:id="rId20"/>
      <w:pgSz w:w="15840" w:h="12240" w:orient="landscape" w:code="1"/>
      <w:pgMar w:top="1196" w:right="1168" w:bottom="1196"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FBAB5" w14:textId="77777777" w:rsidR="00F43E0F" w:rsidRDefault="00F43E0F">
      <w:r>
        <w:separator/>
      </w:r>
    </w:p>
  </w:endnote>
  <w:endnote w:type="continuationSeparator" w:id="0">
    <w:p w14:paraId="08B8B350" w14:textId="77777777" w:rsidR="00F43E0F" w:rsidRDefault="00F43E0F">
      <w:r>
        <w:continuationSeparator/>
      </w:r>
    </w:p>
  </w:endnote>
  <w:endnote w:type="continuationNotice" w:id="1">
    <w:p w14:paraId="5E064A95" w14:textId="77777777" w:rsidR="00F43E0F" w:rsidRDefault="00F43E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Arial"/>
    <w:charset w:val="00"/>
    <w:family w:val="auto"/>
    <w:pitch w:val="variable"/>
    <w:sig w:usb0="E00002EF" w:usb1="5000205B" w:usb2="0000002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0433C" w14:textId="77777777" w:rsidR="009901C3" w:rsidRDefault="009901C3">
    <w:pPr>
      <w:pStyle w:val="Footer"/>
    </w:pPr>
    <w:r>
      <w:rPr>
        <w:b/>
        <w:sz w:val="17"/>
        <w:szCs w:val="17"/>
      </w:rPr>
      <w:fldChar w:fldCharType="begin"/>
    </w:r>
    <w:r>
      <w:rPr>
        <w:b/>
        <w:sz w:val="17"/>
        <w:szCs w:val="17"/>
      </w:rPr>
      <w:instrText xml:space="preserve"> PAGE </w:instrText>
    </w:r>
    <w:r>
      <w:rPr>
        <w:b/>
        <w:sz w:val="17"/>
        <w:szCs w:val="17"/>
      </w:rPr>
      <w:fldChar w:fldCharType="separate"/>
    </w:r>
    <w:r>
      <w:rPr>
        <w:b/>
        <w:sz w:val="17"/>
        <w:szCs w:val="17"/>
      </w:rPr>
      <w:t>10</w:t>
    </w:r>
    <w:r>
      <w:rPr>
        <w:b/>
        <w:sz w:val="17"/>
        <w:szCs w:val="1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84E16" w14:textId="77777777" w:rsidR="009901C3" w:rsidRDefault="009901C3">
    <w:pPr>
      <w:pStyle w:val="Footer"/>
      <w:jc w:val="right"/>
    </w:pPr>
    <w:r>
      <w:rPr>
        <w:b/>
        <w:sz w:val="17"/>
        <w:szCs w:val="17"/>
      </w:rPr>
      <w:fldChar w:fldCharType="begin"/>
    </w:r>
    <w:r>
      <w:rPr>
        <w:b/>
        <w:sz w:val="17"/>
        <w:szCs w:val="17"/>
      </w:rPr>
      <w:instrText xml:space="preserve"> PAGE </w:instrText>
    </w:r>
    <w:r>
      <w:rPr>
        <w:b/>
        <w:sz w:val="17"/>
        <w:szCs w:val="17"/>
      </w:rPr>
      <w:fldChar w:fldCharType="separate"/>
    </w:r>
    <w:r>
      <w:rPr>
        <w:b/>
        <w:sz w:val="17"/>
        <w:szCs w:val="17"/>
      </w:rPr>
      <w:t>11</w:t>
    </w:r>
    <w:r>
      <w:rPr>
        <w:b/>
        <w:sz w:val="17"/>
        <w:szCs w:val="17"/>
      </w:rPr>
      <w:fldChar w:fldCharType="end"/>
    </w:r>
  </w:p>
  <w:p w14:paraId="4048990E" w14:textId="77777777" w:rsidR="009901C3" w:rsidRDefault="009901C3">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210E1" w14:textId="5E0EFF6B" w:rsidR="009901C3" w:rsidRDefault="009901C3" w:rsidP="00117D33">
    <w:pPr>
      <w:pStyle w:val="Footer"/>
      <w:ind w:firstLine="360"/>
    </w:pPr>
    <w:r>
      <w:rPr>
        <w:b/>
        <w:sz w:val="17"/>
        <w:szCs w:val="17"/>
      </w:rPr>
      <w:fldChar w:fldCharType="begin"/>
    </w:r>
    <w:r>
      <w:rPr>
        <w:b/>
        <w:sz w:val="17"/>
        <w:szCs w:val="17"/>
      </w:rPr>
      <w:instrText xml:space="preserve"> PAGE </w:instrText>
    </w:r>
    <w:r>
      <w:rPr>
        <w:b/>
        <w:sz w:val="17"/>
        <w:szCs w:val="17"/>
      </w:rPr>
      <w:fldChar w:fldCharType="separate"/>
    </w:r>
    <w:r>
      <w:rPr>
        <w:b/>
        <w:noProof/>
        <w:sz w:val="17"/>
        <w:szCs w:val="17"/>
      </w:rPr>
      <w:t>12</w:t>
    </w:r>
    <w:r>
      <w:rPr>
        <w:b/>
        <w:sz w:val="17"/>
        <w:szCs w:val="17"/>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F85E2" w14:textId="41EB133F" w:rsidR="009901C3" w:rsidRDefault="009901C3" w:rsidP="00F04E05">
    <w:pPr>
      <w:pStyle w:val="Footer"/>
      <w:jc w:val="right"/>
    </w:pPr>
    <w:r>
      <w:rPr>
        <w:b/>
        <w:sz w:val="17"/>
        <w:szCs w:val="17"/>
      </w:rPr>
      <w:fldChar w:fldCharType="begin"/>
    </w:r>
    <w:r>
      <w:rPr>
        <w:b/>
        <w:sz w:val="17"/>
        <w:szCs w:val="17"/>
      </w:rPr>
      <w:instrText xml:space="preserve"> PAGE </w:instrText>
    </w:r>
    <w:r>
      <w:rPr>
        <w:b/>
        <w:sz w:val="17"/>
        <w:szCs w:val="17"/>
      </w:rPr>
      <w:fldChar w:fldCharType="separate"/>
    </w:r>
    <w:r>
      <w:rPr>
        <w:b/>
        <w:noProof/>
        <w:sz w:val="17"/>
        <w:szCs w:val="17"/>
      </w:rPr>
      <w:t>11</w:t>
    </w:r>
    <w:r>
      <w:rPr>
        <w:b/>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14783" w14:textId="77777777" w:rsidR="00F43E0F" w:rsidRDefault="00F43E0F">
      <w:r>
        <w:rPr>
          <w:color w:val="000000"/>
        </w:rPr>
        <w:separator/>
      </w:r>
    </w:p>
  </w:footnote>
  <w:footnote w:type="continuationSeparator" w:id="0">
    <w:p w14:paraId="29D4A19A" w14:textId="77777777" w:rsidR="00F43E0F" w:rsidRDefault="00F43E0F">
      <w:r>
        <w:continuationSeparator/>
      </w:r>
    </w:p>
  </w:footnote>
  <w:footnote w:type="continuationNotice" w:id="1">
    <w:p w14:paraId="3C808659" w14:textId="77777777" w:rsidR="00F43E0F" w:rsidRDefault="00F43E0F"/>
  </w:footnote>
  <w:footnote w:id="2">
    <w:p w14:paraId="191C8DE8" w14:textId="7FA0B670" w:rsidR="009901C3" w:rsidRPr="00726EC2" w:rsidRDefault="009901C3" w:rsidP="0081548D">
      <w:pPr>
        <w:pStyle w:val="FootnoteText"/>
        <w:rPr>
          <w:rFonts w:ascii="Times New Roman" w:hAnsi="Times New Roman"/>
          <w:sz w:val="16"/>
          <w:szCs w:val="16"/>
        </w:rPr>
      </w:pPr>
      <w:r w:rsidRPr="00721BBA">
        <w:rPr>
          <w:rStyle w:val="FootnoteReference"/>
          <w:rFonts w:ascii="Times New Roman" w:hAnsi="Times New Roman"/>
          <w:sz w:val="16"/>
          <w:szCs w:val="16"/>
        </w:rPr>
        <w:footnoteRef/>
      </w:r>
      <w:r w:rsidRPr="00726EC2">
        <w:rPr>
          <w:rFonts w:ascii="Times New Roman" w:hAnsi="Times New Roman"/>
          <w:sz w:val="16"/>
          <w:szCs w:val="16"/>
        </w:rPr>
        <w:t xml:space="preserve"> UNDP, </w:t>
      </w:r>
      <w:hyperlink r:id="rId1" w:history="1">
        <w:r w:rsidRPr="003B729B">
          <w:rPr>
            <w:rStyle w:val="Hyperlink"/>
            <w:rFonts w:ascii="Times New Roman" w:hAnsi="Times New Roman"/>
            <w:sz w:val="16"/>
            <w:szCs w:val="16"/>
          </w:rPr>
          <w:t>Journey to Extremism in Africa: Drivers, Incentives and the Tipping Point for Recruitment</w:t>
        </w:r>
      </w:hyperlink>
      <w:r w:rsidRPr="00726EC2">
        <w:rPr>
          <w:rFonts w:ascii="Times New Roman" w:hAnsi="Times New Roman"/>
          <w:sz w:val="16"/>
          <w:szCs w:val="16"/>
        </w:rPr>
        <w:t>, New York, 2017.</w:t>
      </w:r>
      <w:r>
        <w:rPr>
          <w:rFonts w:ascii="Times New Roman" w:hAnsi="Times New Roman"/>
          <w:sz w:val="16"/>
          <w:szCs w:val="16"/>
        </w:rPr>
        <w:t xml:space="preserve">  </w:t>
      </w:r>
      <w:r w:rsidRPr="00726EC2">
        <w:rPr>
          <w:rFonts w:ascii="Times New Roman" w:hAnsi="Times New Roman"/>
          <w:sz w:val="16"/>
          <w:szCs w:val="16"/>
        </w:rPr>
        <w:t xml:space="preserve"> </w:t>
      </w:r>
    </w:p>
  </w:footnote>
  <w:footnote w:id="3">
    <w:p w14:paraId="777CB387" w14:textId="4C0358C1" w:rsidR="009901C3" w:rsidRPr="00721BBA" w:rsidRDefault="009901C3">
      <w:pPr>
        <w:pStyle w:val="FootnoteText"/>
        <w:rPr>
          <w:rFonts w:ascii="Times New Roman" w:hAnsi="Times New Roman"/>
          <w:sz w:val="16"/>
          <w:szCs w:val="16"/>
        </w:rPr>
      </w:pPr>
      <w:r w:rsidRPr="00721BBA">
        <w:rPr>
          <w:rStyle w:val="FootnoteReference"/>
          <w:rFonts w:ascii="Times New Roman" w:hAnsi="Times New Roman"/>
          <w:sz w:val="16"/>
          <w:szCs w:val="16"/>
        </w:rPr>
        <w:footnoteRef/>
      </w:r>
      <w:r w:rsidRPr="00721BBA">
        <w:rPr>
          <w:rFonts w:ascii="Times New Roman" w:hAnsi="Times New Roman"/>
          <w:sz w:val="16"/>
          <w:szCs w:val="16"/>
        </w:rPr>
        <w:t xml:space="preserve"> </w:t>
      </w:r>
      <w:r>
        <w:rPr>
          <w:rFonts w:ascii="Times New Roman" w:hAnsi="Times New Roman"/>
          <w:sz w:val="16"/>
          <w:szCs w:val="16"/>
        </w:rPr>
        <w:t xml:space="preserve">The </w:t>
      </w:r>
      <w:bookmarkStart w:id="0" w:name="_Hlk23192376"/>
      <w:r w:rsidRPr="00A62A76">
        <w:rPr>
          <w:rFonts w:ascii="Times New Roman" w:hAnsi="Times New Roman"/>
          <w:sz w:val="16"/>
          <w:szCs w:val="16"/>
        </w:rPr>
        <w:t>United Nations Multidimensional Integrated Stabilization Mission in Mali</w:t>
      </w:r>
      <w:r>
        <w:rPr>
          <w:rFonts w:ascii="Times New Roman" w:hAnsi="Times New Roman"/>
          <w:sz w:val="16"/>
          <w:szCs w:val="16"/>
        </w:rPr>
        <w:t xml:space="preserve"> (MINUSMA), </w:t>
      </w:r>
      <w:bookmarkEnd w:id="0"/>
      <w:r>
        <w:rPr>
          <w:rFonts w:ascii="Times New Roman" w:hAnsi="Times New Roman"/>
          <w:sz w:val="16"/>
          <w:szCs w:val="16"/>
        </w:rPr>
        <w:t xml:space="preserve">established by Security Council resolution 2100 (2013), Operation </w:t>
      </w:r>
      <w:r w:rsidRPr="00721BBA">
        <w:rPr>
          <w:rFonts w:ascii="Times New Roman" w:hAnsi="Times New Roman"/>
          <w:sz w:val="16"/>
          <w:szCs w:val="16"/>
        </w:rPr>
        <w:t>Bark</w:t>
      </w:r>
      <w:r>
        <w:rPr>
          <w:rFonts w:ascii="Times New Roman" w:hAnsi="Times New Roman"/>
          <w:sz w:val="16"/>
          <w:szCs w:val="16"/>
        </w:rPr>
        <w:t>h</w:t>
      </w:r>
      <w:r w:rsidRPr="00721BBA">
        <w:rPr>
          <w:rFonts w:ascii="Times New Roman" w:hAnsi="Times New Roman"/>
          <w:sz w:val="16"/>
          <w:szCs w:val="16"/>
        </w:rPr>
        <w:t>ane (France) and</w:t>
      </w:r>
      <w:r>
        <w:t xml:space="preserve"> </w:t>
      </w:r>
      <w:r w:rsidRPr="001F7097">
        <w:rPr>
          <w:rFonts w:ascii="Times New Roman" w:hAnsi="Times New Roman"/>
          <w:sz w:val="16"/>
          <w:szCs w:val="16"/>
        </w:rPr>
        <w:t>the European Union military mission contribute to the training of the Malian Armed Forces</w:t>
      </w:r>
      <w:r w:rsidRPr="00721BBA">
        <w:rPr>
          <w:rFonts w:ascii="Times New Roman" w:hAnsi="Times New Roman"/>
          <w:sz w:val="16"/>
          <w:szCs w:val="16"/>
        </w:rPr>
        <w:t>.</w:t>
      </w:r>
    </w:p>
  </w:footnote>
  <w:footnote w:id="4">
    <w:p w14:paraId="5025DD39" w14:textId="7E7B658C" w:rsidR="009901C3" w:rsidRPr="00721BBA" w:rsidRDefault="009901C3" w:rsidP="009D415D">
      <w:pPr>
        <w:pStyle w:val="FootnoteText"/>
        <w:rPr>
          <w:rFonts w:ascii="Times New Roman" w:hAnsi="Times New Roman"/>
          <w:sz w:val="16"/>
          <w:szCs w:val="16"/>
          <w:lang w:val="fr-FR"/>
        </w:rPr>
      </w:pPr>
      <w:r w:rsidRPr="00721BBA">
        <w:rPr>
          <w:rStyle w:val="FootnoteReference"/>
          <w:rFonts w:ascii="Times New Roman" w:hAnsi="Times New Roman"/>
          <w:sz w:val="16"/>
          <w:szCs w:val="16"/>
        </w:rPr>
        <w:footnoteRef/>
      </w:r>
      <w:r w:rsidRPr="00721BBA">
        <w:rPr>
          <w:rFonts w:ascii="Times New Roman" w:hAnsi="Times New Roman"/>
          <w:sz w:val="16"/>
          <w:szCs w:val="16"/>
          <w:lang w:val="fr-FR"/>
        </w:rPr>
        <w:t xml:space="preserve"> Ministry of National Reconciliation and National Cohesion </w:t>
      </w:r>
      <w:r>
        <w:rPr>
          <w:rFonts w:ascii="Times New Roman" w:hAnsi="Times New Roman"/>
          <w:sz w:val="16"/>
          <w:szCs w:val="16"/>
          <w:lang w:val="fr-FR"/>
        </w:rPr>
        <w:t xml:space="preserve">and </w:t>
      </w:r>
      <w:r w:rsidRPr="00721BBA">
        <w:rPr>
          <w:rFonts w:ascii="Times New Roman" w:hAnsi="Times New Roman"/>
          <w:sz w:val="16"/>
          <w:szCs w:val="16"/>
          <w:lang w:val="fr-FR"/>
        </w:rPr>
        <w:t>European Union: Etude cartographique des conflits dans les régions du Centre et du Nord du Mali</w:t>
      </w:r>
      <w:r>
        <w:rPr>
          <w:rFonts w:ascii="Times New Roman" w:hAnsi="Times New Roman"/>
          <w:sz w:val="16"/>
          <w:szCs w:val="16"/>
          <w:lang w:val="fr-FR"/>
        </w:rPr>
        <w:t xml:space="preserve">; </w:t>
      </w:r>
      <w:hyperlink r:id="rId2" w:history="1">
        <w:r w:rsidRPr="009D4B2A">
          <w:rPr>
            <w:rStyle w:val="Hyperlink"/>
            <w:rFonts w:ascii="Times New Roman" w:hAnsi="Times New Roman"/>
            <w:sz w:val="16"/>
            <w:szCs w:val="16"/>
            <w:lang w:val="fr-FR"/>
          </w:rPr>
          <w:t>Le contexte sécuritaire au Nord et Centre du Mali:  Les jeux d’acteurs à l’horizon 2019</w:t>
        </w:r>
      </w:hyperlink>
      <w:r>
        <w:rPr>
          <w:rFonts w:ascii="Times New Roman" w:hAnsi="Times New Roman"/>
          <w:sz w:val="16"/>
          <w:szCs w:val="16"/>
          <w:lang w:val="fr-FR"/>
        </w:rPr>
        <w:t xml:space="preserve">, </w:t>
      </w:r>
      <w:r w:rsidRPr="009D415D">
        <w:rPr>
          <w:rFonts w:ascii="Times New Roman" w:hAnsi="Times New Roman"/>
          <w:sz w:val="16"/>
          <w:szCs w:val="16"/>
          <w:lang w:val="fr-FR"/>
        </w:rPr>
        <w:t>Août 2018</w:t>
      </w:r>
      <w:r>
        <w:rPr>
          <w:rFonts w:ascii="Times New Roman" w:hAnsi="Times New Roman"/>
          <w:sz w:val="16"/>
          <w:szCs w:val="16"/>
          <w:lang w:val="fr-FR"/>
        </w:rPr>
        <w:t xml:space="preserve">. </w:t>
      </w:r>
    </w:p>
  </w:footnote>
  <w:footnote w:id="5">
    <w:p w14:paraId="6504359F" w14:textId="2667661F" w:rsidR="009901C3" w:rsidRPr="009D415D" w:rsidRDefault="009901C3" w:rsidP="00DD3FAE">
      <w:pPr>
        <w:rPr>
          <w:sz w:val="16"/>
          <w:szCs w:val="16"/>
        </w:rPr>
      </w:pPr>
      <w:r w:rsidRPr="00721BBA">
        <w:rPr>
          <w:rStyle w:val="FootnoteReference"/>
          <w:sz w:val="16"/>
          <w:szCs w:val="16"/>
        </w:rPr>
        <w:footnoteRef/>
      </w:r>
      <w:r w:rsidRPr="009D415D">
        <w:rPr>
          <w:sz w:val="16"/>
          <w:szCs w:val="16"/>
        </w:rPr>
        <w:t xml:space="preserve"> </w:t>
      </w:r>
      <w:r w:rsidRPr="009D415D">
        <w:rPr>
          <w:sz w:val="16"/>
          <w:szCs w:val="16"/>
          <w:lang w:eastAsia="fr-FR"/>
        </w:rPr>
        <w:t>The Ibrahim Index</w:t>
      </w:r>
      <w:r w:rsidRPr="009D415D">
        <w:rPr>
          <w:sz w:val="16"/>
          <w:szCs w:val="16"/>
        </w:rPr>
        <w:t xml:space="preserve"> of African Governance </w:t>
      </w:r>
      <w:r w:rsidRPr="009D415D">
        <w:rPr>
          <w:sz w:val="16"/>
          <w:szCs w:val="16"/>
          <w:lang w:eastAsia="fr-FR"/>
        </w:rPr>
        <w:t>ranked Mali 28 of 54 countries for a value of 50.1</w:t>
      </w:r>
    </w:p>
  </w:footnote>
  <w:footnote w:id="6">
    <w:p w14:paraId="64088846" w14:textId="0F270DC6" w:rsidR="009901C3" w:rsidRPr="00726EC2" w:rsidRDefault="009901C3" w:rsidP="001E4592">
      <w:pPr>
        <w:pStyle w:val="FootnoteText"/>
        <w:rPr>
          <w:rFonts w:ascii="Times New Roman" w:hAnsi="Times New Roman"/>
          <w:sz w:val="16"/>
          <w:szCs w:val="16"/>
          <w:lang w:val="fr-FR"/>
        </w:rPr>
      </w:pPr>
      <w:r w:rsidRPr="000B62BC">
        <w:rPr>
          <w:rStyle w:val="FootnoteReference"/>
          <w:rFonts w:ascii="Times New Roman" w:hAnsi="Times New Roman"/>
        </w:rPr>
        <w:footnoteRef/>
      </w:r>
      <w:r w:rsidRPr="00726EC2">
        <w:rPr>
          <w:rFonts w:ascii="Times New Roman" w:hAnsi="Times New Roman"/>
          <w:lang w:val="fr-FR"/>
        </w:rPr>
        <w:t xml:space="preserve"> </w:t>
      </w:r>
      <w:r w:rsidRPr="00726EC2">
        <w:rPr>
          <w:rFonts w:ascii="Times New Roman" w:hAnsi="Times New Roman"/>
          <w:sz w:val="16"/>
          <w:szCs w:val="16"/>
          <w:lang w:val="fr-FR"/>
        </w:rPr>
        <w:t>INSTAT, Enquête Modulaire et Permanente auprès des Ménages (EMOP), 2018.</w:t>
      </w:r>
    </w:p>
  </w:footnote>
  <w:footnote w:id="7">
    <w:p w14:paraId="3660CC75" w14:textId="5EF39D86" w:rsidR="009901C3" w:rsidRPr="000B62BC" w:rsidRDefault="009901C3" w:rsidP="001E4592">
      <w:pPr>
        <w:pStyle w:val="FootnoteText"/>
        <w:rPr>
          <w:rFonts w:ascii="Times New Roman" w:hAnsi="Times New Roman"/>
          <w:sz w:val="16"/>
          <w:szCs w:val="16"/>
        </w:rPr>
      </w:pPr>
      <w:r w:rsidRPr="000B62BC">
        <w:rPr>
          <w:rStyle w:val="FootnoteReference"/>
          <w:rFonts w:ascii="Times New Roman" w:hAnsi="Times New Roman"/>
          <w:sz w:val="16"/>
          <w:szCs w:val="16"/>
        </w:rPr>
        <w:footnoteRef/>
      </w:r>
      <w:r w:rsidRPr="000B62BC">
        <w:rPr>
          <w:rFonts w:ascii="Times New Roman" w:hAnsi="Times New Roman"/>
          <w:sz w:val="16"/>
          <w:szCs w:val="16"/>
        </w:rPr>
        <w:t xml:space="preserve"> </w:t>
      </w:r>
      <w:r>
        <w:rPr>
          <w:rFonts w:ascii="Times New Roman" w:hAnsi="Times New Roman"/>
          <w:sz w:val="16"/>
          <w:szCs w:val="16"/>
        </w:rPr>
        <w:t xml:space="preserve">INSTAT, </w:t>
      </w:r>
      <w:r w:rsidRPr="000B62BC">
        <w:rPr>
          <w:rFonts w:ascii="Times New Roman" w:hAnsi="Times New Roman"/>
          <w:sz w:val="16"/>
          <w:szCs w:val="16"/>
        </w:rPr>
        <w:t>Multidimensional Poverty in Mali in 2016, November 2017</w:t>
      </w:r>
      <w:r>
        <w:rPr>
          <w:rFonts w:ascii="Times New Roman" w:hAnsi="Times New Roman"/>
          <w:sz w:val="16"/>
          <w:szCs w:val="16"/>
        </w:rPr>
        <w:t>.</w:t>
      </w:r>
      <w:r w:rsidRPr="000B62BC">
        <w:rPr>
          <w:rFonts w:ascii="Times New Roman" w:hAnsi="Times New Roman"/>
          <w:sz w:val="16"/>
          <w:szCs w:val="16"/>
        </w:rPr>
        <w:t xml:space="preserve">  </w:t>
      </w:r>
    </w:p>
  </w:footnote>
  <w:footnote w:id="8">
    <w:p w14:paraId="3A9074FA" w14:textId="40139057" w:rsidR="009901C3" w:rsidRPr="000B62BC" w:rsidRDefault="009901C3" w:rsidP="001E4592">
      <w:pPr>
        <w:pStyle w:val="FootnoteText"/>
        <w:rPr>
          <w:rFonts w:ascii="Times New Roman" w:hAnsi="Times New Roman"/>
          <w:sz w:val="16"/>
          <w:szCs w:val="16"/>
        </w:rPr>
      </w:pPr>
      <w:r w:rsidRPr="000B62BC">
        <w:rPr>
          <w:rStyle w:val="FootnoteReference"/>
          <w:rFonts w:ascii="Times New Roman" w:hAnsi="Times New Roman"/>
          <w:sz w:val="16"/>
          <w:szCs w:val="16"/>
        </w:rPr>
        <w:footnoteRef/>
      </w:r>
      <w:r w:rsidRPr="000B62BC">
        <w:rPr>
          <w:rFonts w:ascii="Times New Roman" w:hAnsi="Times New Roman"/>
          <w:sz w:val="16"/>
          <w:szCs w:val="16"/>
        </w:rPr>
        <w:t xml:space="preserve"> UNDP, Global Multidimensional Poverty Index 2018 </w:t>
      </w:r>
    </w:p>
  </w:footnote>
  <w:footnote w:id="9">
    <w:p w14:paraId="52E477CE" w14:textId="67209731" w:rsidR="009901C3" w:rsidRPr="000B62BC" w:rsidRDefault="009901C3" w:rsidP="007C12D8">
      <w:pPr>
        <w:pStyle w:val="FootnoteText"/>
        <w:rPr>
          <w:rFonts w:ascii="Times New Roman" w:hAnsi="Times New Roman"/>
          <w:sz w:val="16"/>
          <w:szCs w:val="16"/>
        </w:rPr>
      </w:pPr>
      <w:r w:rsidRPr="000B62BC">
        <w:rPr>
          <w:rStyle w:val="FootnoteReference"/>
          <w:rFonts w:ascii="Times New Roman" w:hAnsi="Times New Roman"/>
        </w:rPr>
        <w:footnoteRef/>
      </w:r>
      <w:r w:rsidRPr="000B62BC">
        <w:rPr>
          <w:rFonts w:ascii="Times New Roman" w:hAnsi="Times New Roman"/>
        </w:rPr>
        <w:t xml:space="preserve"> </w:t>
      </w:r>
      <w:r w:rsidRPr="000B62BC">
        <w:rPr>
          <w:rFonts w:ascii="Times New Roman" w:hAnsi="Times New Roman"/>
          <w:sz w:val="16"/>
          <w:szCs w:val="16"/>
        </w:rPr>
        <w:t>Ministry of Youth and Sports (2012)</w:t>
      </w:r>
      <w:r>
        <w:rPr>
          <w:rFonts w:ascii="Times New Roman" w:hAnsi="Times New Roman"/>
          <w:sz w:val="16"/>
          <w:szCs w:val="16"/>
        </w:rPr>
        <w:t>,</w:t>
      </w:r>
      <w:r w:rsidRPr="000B62BC">
        <w:rPr>
          <w:rFonts w:ascii="Times New Roman" w:hAnsi="Times New Roman"/>
          <w:sz w:val="16"/>
          <w:szCs w:val="16"/>
        </w:rPr>
        <w:t xml:space="preserve"> </w:t>
      </w:r>
      <w:r w:rsidRPr="00201F36">
        <w:rPr>
          <w:rFonts w:ascii="Times New Roman" w:hAnsi="Times New Roman"/>
          <w:sz w:val="16"/>
          <w:szCs w:val="16"/>
        </w:rPr>
        <w:t>Framework Policy for Youth Development and action plan</w:t>
      </w:r>
    </w:p>
  </w:footnote>
  <w:footnote w:id="10">
    <w:p w14:paraId="21D503A3" w14:textId="265C0D01" w:rsidR="009901C3" w:rsidRPr="00726EC2" w:rsidRDefault="009901C3" w:rsidP="003F23D7">
      <w:pPr>
        <w:pStyle w:val="FootnoteText"/>
        <w:rPr>
          <w:rFonts w:ascii="Times New Roman" w:hAnsi="Times New Roman"/>
        </w:rPr>
      </w:pPr>
      <w:r w:rsidRPr="000B62BC">
        <w:rPr>
          <w:rStyle w:val="FootnoteReference"/>
          <w:rFonts w:ascii="Times New Roman" w:hAnsi="Times New Roman"/>
        </w:rPr>
        <w:footnoteRef/>
      </w:r>
      <w:r w:rsidRPr="00726EC2">
        <w:rPr>
          <w:rFonts w:ascii="Times New Roman" w:hAnsi="Times New Roman"/>
        </w:rPr>
        <w:t xml:space="preserve"> </w:t>
      </w:r>
      <w:r w:rsidRPr="00726EC2">
        <w:rPr>
          <w:rFonts w:ascii="Times New Roman" w:hAnsi="Times New Roman"/>
          <w:sz w:val="16"/>
          <w:szCs w:val="16"/>
        </w:rPr>
        <w:t xml:space="preserve">UNDP, Journey to Extremism in Africa: </w:t>
      </w:r>
      <w:r w:rsidRPr="003F23D7">
        <w:rPr>
          <w:rFonts w:ascii="Times New Roman" w:hAnsi="Times New Roman"/>
          <w:sz w:val="16"/>
          <w:szCs w:val="16"/>
        </w:rPr>
        <w:t>Drivers, Incentives and</w:t>
      </w:r>
      <w:r w:rsidRPr="00726EC2">
        <w:rPr>
          <w:rFonts w:ascii="Times New Roman" w:hAnsi="Times New Roman"/>
          <w:sz w:val="16"/>
          <w:szCs w:val="16"/>
        </w:rPr>
        <w:t xml:space="preserve"> the Tipping Point for Recruitment, New York, 2017</w:t>
      </w:r>
      <w:r w:rsidRPr="00726EC2">
        <w:rPr>
          <w:rFonts w:ascii="Times New Roman" w:hAnsi="Times New Roman"/>
        </w:rPr>
        <w:t xml:space="preserve">.  </w:t>
      </w:r>
    </w:p>
  </w:footnote>
  <w:footnote w:id="11">
    <w:p w14:paraId="03F949FA" w14:textId="40921716" w:rsidR="009901C3" w:rsidRPr="000B62BC" w:rsidRDefault="009901C3" w:rsidP="003144C5">
      <w:pPr>
        <w:pStyle w:val="FootnoteText"/>
        <w:rPr>
          <w:rFonts w:ascii="Times New Roman" w:hAnsi="Times New Roman"/>
        </w:rPr>
      </w:pPr>
      <w:r w:rsidRPr="000B62BC">
        <w:rPr>
          <w:rStyle w:val="FootnoteReference"/>
          <w:rFonts w:ascii="Times New Roman" w:hAnsi="Times New Roman"/>
          <w:sz w:val="16"/>
          <w:szCs w:val="16"/>
        </w:rPr>
        <w:footnoteRef/>
      </w:r>
      <w:r w:rsidRPr="000B62BC">
        <w:rPr>
          <w:rFonts w:ascii="Times New Roman" w:hAnsi="Times New Roman"/>
          <w:sz w:val="16"/>
          <w:szCs w:val="16"/>
        </w:rPr>
        <w:t xml:space="preserve"> </w:t>
      </w:r>
      <w:r>
        <w:rPr>
          <w:rFonts w:ascii="Times New Roman" w:hAnsi="Times New Roman"/>
          <w:sz w:val="16"/>
          <w:szCs w:val="16"/>
        </w:rPr>
        <w:t xml:space="preserve">African Development Bank, </w:t>
      </w:r>
      <w:hyperlink r:id="rId3" w:history="1">
        <w:r w:rsidRPr="00C005C5">
          <w:rPr>
            <w:rStyle w:val="Hyperlink"/>
            <w:rFonts w:ascii="Times New Roman" w:hAnsi="Times New Roman"/>
            <w:sz w:val="16"/>
            <w:szCs w:val="16"/>
          </w:rPr>
          <w:t>Africa Gender Equality Index, 2015</w:t>
        </w:r>
      </w:hyperlink>
      <w:r>
        <w:rPr>
          <w:rFonts w:ascii="Times New Roman" w:hAnsi="Times New Roman"/>
          <w:sz w:val="16"/>
          <w:szCs w:val="16"/>
        </w:rPr>
        <w:t>.</w:t>
      </w:r>
    </w:p>
  </w:footnote>
  <w:footnote w:id="12">
    <w:p w14:paraId="38DDEC57" w14:textId="6BB8BDB8" w:rsidR="009901C3" w:rsidRPr="00EC4B81" w:rsidRDefault="009901C3">
      <w:pPr>
        <w:pStyle w:val="FootnoteText"/>
        <w:rPr>
          <w:sz w:val="16"/>
          <w:szCs w:val="16"/>
          <w:lang w:val="fr-FR"/>
        </w:rPr>
      </w:pPr>
      <w:r>
        <w:rPr>
          <w:rStyle w:val="FootnoteReference"/>
        </w:rPr>
        <w:footnoteRef/>
      </w:r>
      <w:r w:rsidRPr="00EC4B81">
        <w:rPr>
          <w:lang w:val="fr-FR"/>
        </w:rPr>
        <w:t xml:space="preserve"> </w:t>
      </w:r>
      <w:r w:rsidRPr="00EC4B81">
        <w:rPr>
          <w:rFonts w:ascii="Times New Roman" w:hAnsi="Times New Roman"/>
          <w:sz w:val="16"/>
          <w:szCs w:val="16"/>
          <w:lang w:val="fr-FR"/>
        </w:rPr>
        <w:t>MINUSMA press release dated 2 May 2018, “Le Burkina Faso, le Mali et le Niger lancent le projet transfrontalier du Liptako Gourma”.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07" w:type="dxa"/>
      <w:tblInd w:w="-524"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9901C3" w:rsidRPr="00CB76EF" w14:paraId="03DFBC5E" w14:textId="77777777" w:rsidTr="007D6595">
      <w:trPr>
        <w:trHeight w:hRule="exact" w:val="864"/>
      </w:trPr>
      <w:tc>
        <w:tcPr>
          <w:tcW w:w="1267" w:type="dxa"/>
          <w:tcBorders>
            <w:bottom w:val="single" w:sz="4" w:space="0" w:color="auto"/>
          </w:tcBorders>
          <w:shd w:val="clear" w:color="auto" w:fill="auto"/>
          <w:vAlign w:val="bottom"/>
        </w:tcPr>
        <w:p w14:paraId="787CBB7C" w14:textId="77777777" w:rsidR="009901C3" w:rsidRPr="00CB76EF" w:rsidRDefault="009901C3" w:rsidP="00CB76EF">
          <w:pPr>
            <w:tabs>
              <w:tab w:val="center" w:pos="4320"/>
              <w:tab w:val="right" w:pos="8640"/>
            </w:tabs>
            <w:suppressAutoHyphens w:val="0"/>
            <w:autoSpaceDN/>
            <w:spacing w:after="120"/>
            <w:textAlignment w:val="auto"/>
            <w:rPr>
              <w:noProof/>
              <w:sz w:val="17"/>
            </w:rPr>
          </w:pPr>
        </w:p>
      </w:tc>
      <w:tc>
        <w:tcPr>
          <w:tcW w:w="1872" w:type="dxa"/>
          <w:tcBorders>
            <w:bottom w:val="single" w:sz="4" w:space="0" w:color="auto"/>
          </w:tcBorders>
          <w:shd w:val="clear" w:color="auto" w:fill="auto"/>
          <w:vAlign w:val="bottom"/>
        </w:tcPr>
        <w:p w14:paraId="643184D9" w14:textId="77777777" w:rsidR="009901C3" w:rsidRPr="00CB76EF" w:rsidRDefault="009901C3" w:rsidP="00CB76E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autoSpaceDN/>
            <w:spacing w:after="80" w:line="300" w:lineRule="exact"/>
            <w:textAlignment w:val="auto"/>
            <w:outlineLvl w:val="0"/>
            <w:rPr>
              <w:spacing w:val="2"/>
              <w:w w:val="96"/>
              <w:kern w:val="14"/>
              <w:sz w:val="28"/>
              <w:lang w:val="en-GB"/>
            </w:rPr>
          </w:pPr>
          <w:r w:rsidRPr="00CB76EF">
            <w:rPr>
              <w:spacing w:val="2"/>
              <w:w w:val="96"/>
              <w:kern w:val="14"/>
              <w:sz w:val="28"/>
              <w:lang w:val="en-GB"/>
            </w:rPr>
            <w:t>United Nations</w:t>
          </w:r>
        </w:p>
      </w:tc>
      <w:tc>
        <w:tcPr>
          <w:tcW w:w="245" w:type="dxa"/>
          <w:tcBorders>
            <w:bottom w:val="single" w:sz="4" w:space="0" w:color="auto"/>
          </w:tcBorders>
          <w:shd w:val="clear" w:color="auto" w:fill="auto"/>
          <w:vAlign w:val="bottom"/>
        </w:tcPr>
        <w:p w14:paraId="5AC25BF6" w14:textId="77777777" w:rsidR="009901C3" w:rsidRPr="00CB76EF" w:rsidRDefault="009901C3" w:rsidP="00CB76EF">
          <w:pPr>
            <w:tabs>
              <w:tab w:val="center" w:pos="4320"/>
              <w:tab w:val="right" w:pos="8640"/>
            </w:tabs>
            <w:suppressAutoHyphens w:val="0"/>
            <w:autoSpaceDN/>
            <w:spacing w:after="120"/>
            <w:textAlignment w:val="auto"/>
            <w:rPr>
              <w:noProof/>
              <w:sz w:val="17"/>
            </w:rPr>
          </w:pPr>
        </w:p>
      </w:tc>
      <w:tc>
        <w:tcPr>
          <w:tcW w:w="6523" w:type="dxa"/>
          <w:gridSpan w:val="4"/>
          <w:tcBorders>
            <w:bottom w:val="single" w:sz="4" w:space="0" w:color="auto"/>
          </w:tcBorders>
          <w:shd w:val="clear" w:color="auto" w:fill="auto"/>
          <w:vAlign w:val="bottom"/>
        </w:tcPr>
        <w:p w14:paraId="6D4ED21E" w14:textId="7D3A12E1" w:rsidR="009901C3" w:rsidRPr="00CB76EF" w:rsidRDefault="009901C3" w:rsidP="00CB76EF">
          <w:pPr>
            <w:autoSpaceDN/>
            <w:spacing w:after="80"/>
            <w:jc w:val="right"/>
            <w:textAlignment w:val="auto"/>
            <w:rPr>
              <w:spacing w:val="4"/>
              <w:w w:val="103"/>
              <w:kern w:val="14"/>
              <w:position w:val="-4"/>
              <w:lang w:val="en-GB"/>
            </w:rPr>
          </w:pPr>
          <w:r w:rsidRPr="00CB76EF">
            <w:rPr>
              <w:spacing w:val="4"/>
              <w:w w:val="103"/>
              <w:kern w:val="14"/>
              <w:position w:val="-4"/>
              <w:sz w:val="40"/>
              <w:lang w:val="en-GB"/>
            </w:rPr>
            <w:t>DP</w:t>
          </w:r>
          <w:r w:rsidRPr="00CB76EF">
            <w:rPr>
              <w:spacing w:val="4"/>
              <w:w w:val="103"/>
              <w:kern w:val="14"/>
              <w:position w:val="-4"/>
              <w:lang w:val="en-GB"/>
            </w:rPr>
            <w:t>/DCP/</w:t>
          </w:r>
          <w:r>
            <w:rPr>
              <w:spacing w:val="4"/>
              <w:w w:val="103"/>
              <w:kern w:val="14"/>
              <w:position w:val="-4"/>
              <w:lang w:val="en-GB"/>
            </w:rPr>
            <w:t>MLI</w:t>
          </w:r>
          <w:r w:rsidRPr="00CB76EF">
            <w:rPr>
              <w:spacing w:val="4"/>
              <w:w w:val="103"/>
              <w:kern w:val="14"/>
              <w:position w:val="-4"/>
              <w:lang w:val="en-GB"/>
            </w:rPr>
            <w:t>/</w:t>
          </w:r>
          <w:r>
            <w:rPr>
              <w:spacing w:val="4"/>
              <w:w w:val="103"/>
              <w:kern w:val="14"/>
              <w:position w:val="-4"/>
              <w:lang w:val="en-GB"/>
            </w:rPr>
            <w:t>4</w:t>
          </w:r>
        </w:p>
      </w:tc>
    </w:tr>
    <w:tr w:rsidR="009901C3" w:rsidRPr="00CB76EF" w14:paraId="094FABC0" w14:textId="77777777" w:rsidTr="007D6595">
      <w:trPr>
        <w:gridAfter w:val="1"/>
        <w:wAfter w:w="28" w:type="dxa"/>
        <w:trHeight w:hRule="exact" w:val="2880"/>
      </w:trPr>
      <w:tc>
        <w:tcPr>
          <w:tcW w:w="1267" w:type="dxa"/>
          <w:tcBorders>
            <w:top w:val="single" w:sz="4" w:space="0" w:color="auto"/>
            <w:bottom w:val="single" w:sz="12" w:space="0" w:color="auto"/>
          </w:tcBorders>
          <w:shd w:val="clear" w:color="auto" w:fill="auto"/>
        </w:tcPr>
        <w:p w14:paraId="394A122E" w14:textId="77777777" w:rsidR="009901C3" w:rsidRPr="00CB76EF" w:rsidRDefault="009901C3" w:rsidP="00CB76EF">
          <w:pPr>
            <w:tabs>
              <w:tab w:val="center" w:pos="4320"/>
              <w:tab w:val="right" w:pos="8640"/>
            </w:tabs>
            <w:suppressAutoHyphens w:val="0"/>
            <w:autoSpaceDN/>
            <w:spacing w:before="109"/>
            <w:textAlignment w:val="auto"/>
            <w:rPr>
              <w:noProof/>
              <w:sz w:val="17"/>
            </w:rPr>
          </w:pPr>
          <w:r w:rsidRPr="00CB76EF">
            <w:rPr>
              <w:noProof/>
              <w:sz w:val="17"/>
            </w:rPr>
            <w:t xml:space="preserve"> </w:t>
          </w:r>
          <w:r w:rsidRPr="00CB76EF">
            <w:rPr>
              <w:rFonts w:eastAsia="MS Mincho"/>
              <w:noProof/>
              <w:sz w:val="17"/>
            </w:rPr>
            <w:drawing>
              <wp:inline distT="0" distB="0" distL="0" distR="0" wp14:anchorId="507C8B7D" wp14:editId="550010BA">
                <wp:extent cx="714375" cy="590550"/>
                <wp:effectExtent l="0" t="0" r="9525" b="0"/>
                <wp:docPr id="30" name="Picture 30"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p w14:paraId="69A832BE" w14:textId="77777777" w:rsidR="009901C3" w:rsidRPr="00CB76EF" w:rsidRDefault="009901C3" w:rsidP="00CB76EF">
          <w:pPr>
            <w:tabs>
              <w:tab w:val="center" w:pos="4320"/>
              <w:tab w:val="right" w:pos="8640"/>
            </w:tabs>
            <w:suppressAutoHyphens w:val="0"/>
            <w:autoSpaceDN/>
            <w:spacing w:before="109"/>
            <w:textAlignment w:val="auto"/>
            <w:rPr>
              <w:noProof/>
              <w:sz w:val="17"/>
            </w:rPr>
          </w:pPr>
        </w:p>
      </w:tc>
      <w:tc>
        <w:tcPr>
          <w:tcW w:w="5227" w:type="dxa"/>
          <w:gridSpan w:val="3"/>
          <w:tcBorders>
            <w:top w:val="single" w:sz="4" w:space="0" w:color="auto"/>
            <w:bottom w:val="single" w:sz="12" w:space="0" w:color="auto"/>
          </w:tcBorders>
          <w:shd w:val="clear" w:color="auto" w:fill="auto"/>
        </w:tcPr>
        <w:p w14:paraId="74AFA087" w14:textId="77777777" w:rsidR="009901C3" w:rsidRPr="00CB76EF" w:rsidRDefault="009901C3" w:rsidP="00CB76E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autoSpaceDN/>
            <w:spacing w:before="109"/>
            <w:textAlignment w:val="auto"/>
            <w:outlineLvl w:val="0"/>
            <w:rPr>
              <w:b/>
              <w:spacing w:val="-4"/>
              <w:w w:val="98"/>
              <w:kern w:val="14"/>
              <w:sz w:val="34"/>
              <w:lang w:val="en-GB"/>
            </w:rPr>
          </w:pPr>
          <w:r w:rsidRPr="00CB76EF">
            <w:rPr>
              <w:b/>
              <w:sz w:val="34"/>
            </w:rPr>
            <w:t>Executive Board of the</w:t>
          </w:r>
          <w:r w:rsidRPr="00CB76EF">
            <w:rPr>
              <w:b/>
              <w:sz w:val="34"/>
            </w:rPr>
            <w:br/>
            <w:t>United Nations Development</w:t>
          </w:r>
          <w:r w:rsidRPr="00CB76EF">
            <w:rPr>
              <w:b/>
              <w:sz w:val="34"/>
            </w:rPr>
            <w:br/>
            <w:t>Programme, the United Nations Population Fund and the United Nations Office for Project Services</w:t>
          </w:r>
        </w:p>
        <w:p w14:paraId="10AE3E67" w14:textId="77777777" w:rsidR="009901C3" w:rsidRPr="00CB76EF" w:rsidRDefault="009901C3" w:rsidP="00CB76EF">
          <w:pPr>
            <w:tabs>
              <w:tab w:val="left" w:pos="1742"/>
            </w:tabs>
            <w:suppressAutoHyphens w:val="0"/>
            <w:autoSpaceDN/>
            <w:textAlignment w:val="auto"/>
            <w:rPr>
              <w:sz w:val="34"/>
              <w:lang w:val="en-GB"/>
            </w:rPr>
          </w:pPr>
          <w:r w:rsidRPr="00CB76EF">
            <w:rPr>
              <w:sz w:val="34"/>
              <w:lang w:val="en-GB"/>
            </w:rPr>
            <w:tab/>
          </w:r>
        </w:p>
      </w:tc>
      <w:tc>
        <w:tcPr>
          <w:tcW w:w="245" w:type="dxa"/>
          <w:tcBorders>
            <w:top w:val="single" w:sz="4" w:space="0" w:color="auto"/>
            <w:bottom w:val="single" w:sz="12" w:space="0" w:color="auto"/>
          </w:tcBorders>
          <w:shd w:val="clear" w:color="auto" w:fill="auto"/>
        </w:tcPr>
        <w:p w14:paraId="079CA381" w14:textId="77777777" w:rsidR="009901C3" w:rsidRPr="00CB76EF" w:rsidRDefault="009901C3" w:rsidP="00CB76EF">
          <w:pPr>
            <w:tabs>
              <w:tab w:val="center" w:pos="4320"/>
              <w:tab w:val="right" w:pos="8640"/>
            </w:tabs>
            <w:suppressAutoHyphens w:val="0"/>
            <w:autoSpaceDN/>
            <w:spacing w:before="109"/>
            <w:textAlignment w:val="auto"/>
            <w:rPr>
              <w:noProof/>
              <w:sz w:val="17"/>
            </w:rPr>
          </w:pPr>
        </w:p>
      </w:tc>
      <w:tc>
        <w:tcPr>
          <w:tcW w:w="3140" w:type="dxa"/>
          <w:tcBorders>
            <w:top w:val="single" w:sz="4" w:space="0" w:color="auto"/>
            <w:bottom w:val="single" w:sz="12" w:space="0" w:color="auto"/>
          </w:tcBorders>
          <w:shd w:val="clear" w:color="auto" w:fill="auto"/>
        </w:tcPr>
        <w:p w14:paraId="1F39342D" w14:textId="77777777" w:rsidR="009901C3" w:rsidRPr="00CB76EF" w:rsidRDefault="009901C3" w:rsidP="00CB76EF">
          <w:pPr>
            <w:autoSpaceDN/>
            <w:spacing w:before="240" w:line="240" w:lineRule="exact"/>
            <w:textAlignment w:val="auto"/>
            <w:rPr>
              <w:spacing w:val="4"/>
              <w:w w:val="103"/>
              <w:kern w:val="14"/>
              <w:lang w:val="en-GB"/>
            </w:rPr>
          </w:pPr>
          <w:r w:rsidRPr="00CB76EF">
            <w:rPr>
              <w:spacing w:val="4"/>
              <w:w w:val="103"/>
              <w:kern w:val="14"/>
              <w:lang w:val="en-GB"/>
            </w:rPr>
            <w:t>Distr.: General</w:t>
          </w:r>
        </w:p>
        <w:p w14:paraId="7093718B" w14:textId="0FA3C338" w:rsidR="009901C3" w:rsidRPr="00CB76EF" w:rsidRDefault="00857CF1" w:rsidP="00CB76EF">
          <w:pPr>
            <w:autoSpaceDN/>
            <w:spacing w:line="240" w:lineRule="exact"/>
            <w:textAlignment w:val="auto"/>
            <w:rPr>
              <w:spacing w:val="4"/>
              <w:w w:val="103"/>
              <w:kern w:val="14"/>
              <w:lang w:val="en-GB"/>
            </w:rPr>
          </w:pPr>
          <w:r>
            <w:rPr>
              <w:spacing w:val="4"/>
              <w:w w:val="103"/>
              <w:kern w:val="14"/>
              <w:lang w:val="en-GB"/>
            </w:rPr>
            <w:t>20 Dec</w:t>
          </w:r>
          <w:r w:rsidR="009901C3">
            <w:rPr>
              <w:spacing w:val="4"/>
              <w:w w:val="103"/>
              <w:kern w:val="14"/>
              <w:lang w:val="en-GB"/>
            </w:rPr>
            <w:t>em</w:t>
          </w:r>
          <w:r w:rsidR="009901C3" w:rsidRPr="00CB76EF">
            <w:rPr>
              <w:spacing w:val="4"/>
              <w:w w:val="103"/>
              <w:kern w:val="14"/>
              <w:lang w:val="en-GB"/>
            </w:rPr>
            <w:t>ber 2019</w:t>
          </w:r>
        </w:p>
        <w:p w14:paraId="6377E179" w14:textId="77777777" w:rsidR="009901C3" w:rsidRPr="00CB76EF" w:rsidRDefault="009901C3" w:rsidP="00CB76EF">
          <w:pPr>
            <w:autoSpaceDN/>
            <w:spacing w:line="240" w:lineRule="exact"/>
            <w:textAlignment w:val="auto"/>
            <w:rPr>
              <w:spacing w:val="4"/>
              <w:w w:val="103"/>
              <w:kern w:val="14"/>
              <w:lang w:val="en-GB"/>
            </w:rPr>
          </w:pPr>
        </w:p>
        <w:p w14:paraId="0911C217" w14:textId="77777777" w:rsidR="009901C3" w:rsidRPr="00CB76EF" w:rsidRDefault="009901C3" w:rsidP="00CB76EF">
          <w:pPr>
            <w:autoSpaceDN/>
            <w:spacing w:line="240" w:lineRule="exact"/>
            <w:textAlignment w:val="auto"/>
            <w:rPr>
              <w:spacing w:val="4"/>
              <w:w w:val="103"/>
              <w:kern w:val="14"/>
              <w:lang w:val="en-GB"/>
            </w:rPr>
          </w:pPr>
          <w:r w:rsidRPr="00CB76EF">
            <w:rPr>
              <w:spacing w:val="4"/>
              <w:w w:val="103"/>
              <w:kern w:val="14"/>
              <w:lang w:val="en-GB"/>
            </w:rPr>
            <w:t>Original: English</w:t>
          </w:r>
        </w:p>
      </w:tc>
    </w:tr>
  </w:tbl>
  <w:p w14:paraId="00E28CCD" w14:textId="77777777" w:rsidR="009901C3" w:rsidRDefault="009901C3">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85"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5047"/>
    </w:tblGrid>
    <w:tr w:rsidR="009901C3" w:rsidRPr="004D69EC" w14:paraId="4125532F" w14:textId="77777777" w:rsidTr="007D6595">
      <w:trPr>
        <w:trHeight w:hRule="exact" w:val="864"/>
      </w:trPr>
      <w:tc>
        <w:tcPr>
          <w:tcW w:w="4838" w:type="dxa"/>
          <w:tcBorders>
            <w:bottom w:val="single" w:sz="4" w:space="0" w:color="auto"/>
          </w:tcBorders>
          <w:vAlign w:val="bottom"/>
        </w:tcPr>
        <w:p w14:paraId="5AF68965" w14:textId="51AE8F02" w:rsidR="009901C3" w:rsidRPr="004D69EC" w:rsidRDefault="009901C3" w:rsidP="004D69EC">
          <w:pPr>
            <w:widowControl w:val="0"/>
            <w:tabs>
              <w:tab w:val="center" w:pos="4320"/>
              <w:tab w:val="right" w:pos="8640"/>
            </w:tabs>
            <w:suppressAutoHyphens w:val="0"/>
            <w:autoSpaceDN/>
            <w:spacing w:after="80"/>
            <w:textAlignment w:val="auto"/>
            <w:rPr>
              <w:b/>
              <w:sz w:val="17"/>
              <w:szCs w:val="17"/>
            </w:rPr>
          </w:pPr>
          <w:r w:rsidRPr="004D69EC">
            <w:rPr>
              <w:b/>
              <w:sz w:val="17"/>
              <w:szCs w:val="17"/>
            </w:rPr>
            <w:t>DP/DCP/</w:t>
          </w:r>
          <w:r>
            <w:rPr>
              <w:b/>
              <w:sz w:val="17"/>
              <w:szCs w:val="17"/>
            </w:rPr>
            <w:t>MLI</w:t>
          </w:r>
          <w:r w:rsidRPr="004D69EC">
            <w:rPr>
              <w:b/>
              <w:sz w:val="17"/>
              <w:szCs w:val="17"/>
            </w:rPr>
            <w:t>/</w:t>
          </w:r>
          <w:r>
            <w:rPr>
              <w:b/>
              <w:sz w:val="17"/>
              <w:szCs w:val="17"/>
            </w:rPr>
            <w:t>4</w:t>
          </w:r>
        </w:p>
      </w:tc>
      <w:tc>
        <w:tcPr>
          <w:tcW w:w="5047" w:type="dxa"/>
          <w:tcBorders>
            <w:bottom w:val="single" w:sz="4" w:space="0" w:color="auto"/>
          </w:tcBorders>
          <w:vAlign w:val="bottom"/>
        </w:tcPr>
        <w:p w14:paraId="3F01BFBC" w14:textId="77777777" w:rsidR="009901C3" w:rsidRPr="004D69EC" w:rsidRDefault="009901C3" w:rsidP="004D69EC">
          <w:pPr>
            <w:widowControl w:val="0"/>
            <w:tabs>
              <w:tab w:val="center" w:pos="4320"/>
              <w:tab w:val="right" w:pos="8640"/>
            </w:tabs>
            <w:suppressAutoHyphens w:val="0"/>
            <w:autoSpaceDN/>
            <w:textAlignment w:val="auto"/>
            <w:rPr>
              <w:sz w:val="17"/>
              <w:szCs w:val="17"/>
            </w:rPr>
          </w:pPr>
        </w:p>
      </w:tc>
    </w:tr>
  </w:tbl>
  <w:p w14:paraId="6E9B0C5E" w14:textId="77777777" w:rsidR="009901C3" w:rsidRPr="004D69EC" w:rsidRDefault="009901C3">
    <w:pP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85" w:type="dxa"/>
      <w:tblInd w:w="-255"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5047"/>
    </w:tblGrid>
    <w:tr w:rsidR="009901C3" w:rsidRPr="00BC5B21" w14:paraId="746CA297" w14:textId="77777777" w:rsidTr="00BC5B21">
      <w:trPr>
        <w:trHeight w:hRule="exact" w:val="864"/>
      </w:trPr>
      <w:tc>
        <w:tcPr>
          <w:tcW w:w="4838" w:type="dxa"/>
          <w:tcBorders>
            <w:bottom w:val="single" w:sz="4" w:space="0" w:color="auto"/>
          </w:tcBorders>
          <w:vAlign w:val="bottom"/>
        </w:tcPr>
        <w:p w14:paraId="55EC9E30" w14:textId="77777777" w:rsidR="009901C3" w:rsidRPr="00BC5B21" w:rsidRDefault="009901C3" w:rsidP="00BC5B21">
          <w:pPr>
            <w:widowControl w:val="0"/>
            <w:tabs>
              <w:tab w:val="center" w:pos="4320"/>
              <w:tab w:val="right" w:pos="8640"/>
            </w:tabs>
            <w:suppressAutoHyphens w:val="0"/>
            <w:autoSpaceDN/>
            <w:spacing w:after="80"/>
            <w:textAlignment w:val="auto"/>
            <w:rPr>
              <w:b/>
              <w:sz w:val="17"/>
              <w:szCs w:val="17"/>
            </w:rPr>
          </w:pPr>
        </w:p>
      </w:tc>
      <w:tc>
        <w:tcPr>
          <w:tcW w:w="5047" w:type="dxa"/>
          <w:tcBorders>
            <w:bottom w:val="single" w:sz="4" w:space="0" w:color="auto"/>
          </w:tcBorders>
          <w:vAlign w:val="bottom"/>
        </w:tcPr>
        <w:p w14:paraId="717D7133" w14:textId="3779E7DC" w:rsidR="009901C3" w:rsidRPr="00BC5B21" w:rsidRDefault="009901C3" w:rsidP="00BC5B21">
          <w:pPr>
            <w:widowControl w:val="0"/>
            <w:tabs>
              <w:tab w:val="center" w:pos="4320"/>
              <w:tab w:val="right" w:pos="8640"/>
            </w:tabs>
            <w:suppressAutoHyphens w:val="0"/>
            <w:autoSpaceDN/>
            <w:spacing w:after="60"/>
            <w:jc w:val="right"/>
            <w:textAlignment w:val="auto"/>
            <w:rPr>
              <w:sz w:val="17"/>
              <w:szCs w:val="17"/>
            </w:rPr>
          </w:pPr>
          <w:r w:rsidRPr="00BC5B21">
            <w:rPr>
              <w:b/>
              <w:sz w:val="17"/>
              <w:szCs w:val="17"/>
            </w:rPr>
            <w:t>DP/DCP/</w:t>
          </w:r>
          <w:r>
            <w:rPr>
              <w:b/>
              <w:sz w:val="17"/>
              <w:szCs w:val="17"/>
            </w:rPr>
            <w:t>MLI/4</w:t>
          </w:r>
        </w:p>
      </w:tc>
    </w:tr>
  </w:tbl>
  <w:p w14:paraId="5FCAADAF" w14:textId="77777777" w:rsidR="009901C3" w:rsidRPr="00BC5B21" w:rsidRDefault="009901C3">
    <w:pPr>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780"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7942"/>
    </w:tblGrid>
    <w:tr w:rsidR="009901C3" w:rsidRPr="004D69EC" w14:paraId="4F07450B" w14:textId="77777777" w:rsidTr="00DD3FAE">
      <w:trPr>
        <w:trHeight w:hRule="exact" w:val="864"/>
      </w:trPr>
      <w:tc>
        <w:tcPr>
          <w:tcW w:w="4838" w:type="dxa"/>
          <w:tcBorders>
            <w:bottom w:val="single" w:sz="4" w:space="0" w:color="auto"/>
          </w:tcBorders>
          <w:vAlign w:val="bottom"/>
        </w:tcPr>
        <w:p w14:paraId="4E64608E" w14:textId="77777777" w:rsidR="009901C3" w:rsidRPr="004D69EC" w:rsidRDefault="009901C3" w:rsidP="004D69EC">
          <w:pPr>
            <w:widowControl w:val="0"/>
            <w:tabs>
              <w:tab w:val="center" w:pos="4320"/>
              <w:tab w:val="right" w:pos="8640"/>
            </w:tabs>
            <w:suppressAutoHyphens w:val="0"/>
            <w:autoSpaceDN/>
            <w:spacing w:after="80"/>
            <w:textAlignment w:val="auto"/>
            <w:rPr>
              <w:b/>
              <w:sz w:val="17"/>
              <w:szCs w:val="17"/>
            </w:rPr>
          </w:pPr>
          <w:r w:rsidRPr="004D69EC">
            <w:rPr>
              <w:b/>
              <w:sz w:val="17"/>
              <w:szCs w:val="17"/>
            </w:rPr>
            <w:t>DP/DCP/</w:t>
          </w:r>
          <w:r>
            <w:rPr>
              <w:b/>
              <w:sz w:val="17"/>
              <w:szCs w:val="17"/>
            </w:rPr>
            <w:t>MLI</w:t>
          </w:r>
          <w:r w:rsidRPr="004D69EC">
            <w:rPr>
              <w:b/>
              <w:sz w:val="17"/>
              <w:szCs w:val="17"/>
            </w:rPr>
            <w:t>/</w:t>
          </w:r>
          <w:r>
            <w:rPr>
              <w:b/>
              <w:sz w:val="17"/>
              <w:szCs w:val="17"/>
            </w:rPr>
            <w:t>4</w:t>
          </w:r>
        </w:p>
      </w:tc>
      <w:tc>
        <w:tcPr>
          <w:tcW w:w="7942" w:type="dxa"/>
          <w:tcBorders>
            <w:bottom w:val="single" w:sz="4" w:space="0" w:color="auto"/>
          </w:tcBorders>
          <w:vAlign w:val="bottom"/>
        </w:tcPr>
        <w:p w14:paraId="7BD900F9" w14:textId="77777777" w:rsidR="009901C3" w:rsidRPr="004D69EC" w:rsidRDefault="009901C3" w:rsidP="004D69EC">
          <w:pPr>
            <w:widowControl w:val="0"/>
            <w:tabs>
              <w:tab w:val="center" w:pos="4320"/>
              <w:tab w:val="right" w:pos="8640"/>
            </w:tabs>
            <w:suppressAutoHyphens w:val="0"/>
            <w:autoSpaceDN/>
            <w:textAlignment w:val="auto"/>
            <w:rPr>
              <w:sz w:val="17"/>
              <w:szCs w:val="17"/>
            </w:rPr>
          </w:pPr>
        </w:p>
      </w:tc>
    </w:tr>
  </w:tbl>
  <w:p w14:paraId="64F0A91C" w14:textId="77777777" w:rsidR="009901C3" w:rsidRPr="004D69EC" w:rsidRDefault="009901C3">
    <w:pPr>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690"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7852"/>
    </w:tblGrid>
    <w:tr w:rsidR="009901C3" w:rsidRPr="00BC5B21" w14:paraId="14E99D0C" w14:textId="77777777" w:rsidTr="00BC5B21">
      <w:trPr>
        <w:trHeight w:hRule="exact" w:val="864"/>
      </w:trPr>
      <w:tc>
        <w:tcPr>
          <w:tcW w:w="4838" w:type="dxa"/>
          <w:tcBorders>
            <w:bottom w:val="single" w:sz="4" w:space="0" w:color="auto"/>
          </w:tcBorders>
          <w:vAlign w:val="bottom"/>
        </w:tcPr>
        <w:p w14:paraId="22D69F7E" w14:textId="77777777" w:rsidR="009901C3" w:rsidRPr="00BC5B21" w:rsidRDefault="009901C3" w:rsidP="00BC5B21">
          <w:pPr>
            <w:widowControl w:val="0"/>
            <w:tabs>
              <w:tab w:val="center" w:pos="4320"/>
              <w:tab w:val="right" w:pos="8640"/>
            </w:tabs>
            <w:suppressAutoHyphens w:val="0"/>
            <w:autoSpaceDN/>
            <w:spacing w:after="80"/>
            <w:textAlignment w:val="auto"/>
            <w:rPr>
              <w:b/>
              <w:sz w:val="17"/>
              <w:szCs w:val="17"/>
            </w:rPr>
          </w:pPr>
        </w:p>
      </w:tc>
      <w:tc>
        <w:tcPr>
          <w:tcW w:w="7852" w:type="dxa"/>
          <w:tcBorders>
            <w:bottom w:val="single" w:sz="4" w:space="0" w:color="auto"/>
          </w:tcBorders>
          <w:vAlign w:val="bottom"/>
        </w:tcPr>
        <w:p w14:paraId="1EB15A80" w14:textId="77777777" w:rsidR="009901C3" w:rsidRPr="00BC5B21" w:rsidRDefault="009901C3" w:rsidP="00BC5B21">
          <w:pPr>
            <w:widowControl w:val="0"/>
            <w:tabs>
              <w:tab w:val="center" w:pos="4320"/>
              <w:tab w:val="right" w:pos="8640"/>
            </w:tabs>
            <w:suppressAutoHyphens w:val="0"/>
            <w:autoSpaceDN/>
            <w:spacing w:after="60"/>
            <w:jc w:val="right"/>
            <w:textAlignment w:val="auto"/>
            <w:rPr>
              <w:sz w:val="17"/>
              <w:szCs w:val="17"/>
            </w:rPr>
          </w:pPr>
          <w:r w:rsidRPr="00BC5B21">
            <w:rPr>
              <w:b/>
              <w:sz w:val="17"/>
              <w:szCs w:val="17"/>
            </w:rPr>
            <w:t>DP/DCP/</w:t>
          </w:r>
          <w:r>
            <w:rPr>
              <w:b/>
              <w:sz w:val="17"/>
              <w:szCs w:val="17"/>
            </w:rPr>
            <w:t>MLI/4</w:t>
          </w:r>
        </w:p>
      </w:tc>
    </w:tr>
  </w:tbl>
  <w:p w14:paraId="613A7FD8" w14:textId="77777777" w:rsidR="009901C3" w:rsidRPr="00BC5B21" w:rsidRDefault="009901C3">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86BB2"/>
    <w:multiLevelType w:val="hybridMultilevel"/>
    <w:tmpl w:val="06ECFB5A"/>
    <w:lvl w:ilvl="0" w:tplc="099C24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A35D7"/>
    <w:multiLevelType w:val="hybridMultilevel"/>
    <w:tmpl w:val="67385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65CF8"/>
    <w:multiLevelType w:val="hybridMultilevel"/>
    <w:tmpl w:val="F1BC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75EB2"/>
    <w:multiLevelType w:val="multilevel"/>
    <w:tmpl w:val="4DB47F50"/>
    <w:lvl w:ilvl="0">
      <w:start w:val="1"/>
      <w:numFmt w:val="decimal"/>
      <w:lvlText w:val="%1."/>
      <w:lvlJc w:val="left"/>
      <w:pPr>
        <w:ind w:left="1627" w:hanging="360"/>
      </w:pPr>
      <w:rPr>
        <w:b w:val="0"/>
      </w:rPr>
    </w:lvl>
    <w:lvl w:ilvl="1">
      <w:start w:val="1"/>
      <w:numFmt w:val="lowerLetter"/>
      <w:lvlText w:val="%2."/>
      <w:lvlJc w:val="left"/>
      <w:pPr>
        <w:ind w:left="502"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497113"/>
    <w:multiLevelType w:val="hybridMultilevel"/>
    <w:tmpl w:val="DD908C32"/>
    <w:lvl w:ilvl="0" w:tplc="D898E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686A0E"/>
    <w:multiLevelType w:val="hybridMultilevel"/>
    <w:tmpl w:val="2BEA15F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6611388"/>
    <w:multiLevelType w:val="hybridMultilevel"/>
    <w:tmpl w:val="E8EC2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56F11"/>
    <w:multiLevelType w:val="hybridMultilevel"/>
    <w:tmpl w:val="5D72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731001"/>
    <w:multiLevelType w:val="hybridMultilevel"/>
    <w:tmpl w:val="54EEA028"/>
    <w:lvl w:ilvl="0" w:tplc="72B28DD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F76185"/>
    <w:multiLevelType w:val="hybridMultilevel"/>
    <w:tmpl w:val="FEBC1932"/>
    <w:lvl w:ilvl="0" w:tplc="5EF40CE6">
      <w:start w:val="4"/>
      <w:numFmt w:val="decimal"/>
      <w:lvlText w:val="%1."/>
      <w:lvlJc w:val="left"/>
      <w:pPr>
        <w:ind w:left="1636"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1636"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3E75B38"/>
    <w:multiLevelType w:val="hybridMultilevel"/>
    <w:tmpl w:val="C3807866"/>
    <w:lvl w:ilvl="0" w:tplc="11D0B3F2">
      <w:start w:val="2"/>
      <w:numFmt w:val="decimal"/>
      <w:lvlText w:val="%1."/>
      <w:lvlJc w:val="left"/>
      <w:pPr>
        <w:ind w:left="1987" w:hanging="360"/>
      </w:pPr>
      <w:rPr>
        <w:rFonts w:hint="default"/>
      </w:rPr>
    </w:lvl>
    <w:lvl w:ilvl="1" w:tplc="040C0019" w:tentative="1">
      <w:start w:val="1"/>
      <w:numFmt w:val="lowerLetter"/>
      <w:lvlText w:val="%2."/>
      <w:lvlJc w:val="left"/>
      <w:pPr>
        <w:ind w:left="2707" w:hanging="360"/>
      </w:pPr>
    </w:lvl>
    <w:lvl w:ilvl="2" w:tplc="040C001B" w:tentative="1">
      <w:start w:val="1"/>
      <w:numFmt w:val="lowerRoman"/>
      <w:lvlText w:val="%3."/>
      <w:lvlJc w:val="right"/>
      <w:pPr>
        <w:ind w:left="3427" w:hanging="180"/>
      </w:pPr>
    </w:lvl>
    <w:lvl w:ilvl="3" w:tplc="040C000F" w:tentative="1">
      <w:start w:val="1"/>
      <w:numFmt w:val="decimal"/>
      <w:lvlText w:val="%4."/>
      <w:lvlJc w:val="left"/>
      <w:pPr>
        <w:ind w:left="4147" w:hanging="360"/>
      </w:pPr>
    </w:lvl>
    <w:lvl w:ilvl="4" w:tplc="040C0019" w:tentative="1">
      <w:start w:val="1"/>
      <w:numFmt w:val="lowerLetter"/>
      <w:lvlText w:val="%5."/>
      <w:lvlJc w:val="left"/>
      <w:pPr>
        <w:ind w:left="4867" w:hanging="360"/>
      </w:pPr>
    </w:lvl>
    <w:lvl w:ilvl="5" w:tplc="040C001B" w:tentative="1">
      <w:start w:val="1"/>
      <w:numFmt w:val="lowerRoman"/>
      <w:lvlText w:val="%6."/>
      <w:lvlJc w:val="right"/>
      <w:pPr>
        <w:ind w:left="5587" w:hanging="180"/>
      </w:pPr>
    </w:lvl>
    <w:lvl w:ilvl="6" w:tplc="040C000F" w:tentative="1">
      <w:start w:val="1"/>
      <w:numFmt w:val="decimal"/>
      <w:lvlText w:val="%7."/>
      <w:lvlJc w:val="left"/>
      <w:pPr>
        <w:ind w:left="6307" w:hanging="360"/>
      </w:pPr>
    </w:lvl>
    <w:lvl w:ilvl="7" w:tplc="040C0019" w:tentative="1">
      <w:start w:val="1"/>
      <w:numFmt w:val="lowerLetter"/>
      <w:lvlText w:val="%8."/>
      <w:lvlJc w:val="left"/>
      <w:pPr>
        <w:ind w:left="7027" w:hanging="360"/>
      </w:pPr>
    </w:lvl>
    <w:lvl w:ilvl="8" w:tplc="040C001B" w:tentative="1">
      <w:start w:val="1"/>
      <w:numFmt w:val="lowerRoman"/>
      <w:lvlText w:val="%9."/>
      <w:lvlJc w:val="right"/>
      <w:pPr>
        <w:ind w:left="7747" w:hanging="180"/>
      </w:pPr>
    </w:lvl>
  </w:abstractNum>
  <w:abstractNum w:abstractNumId="11" w15:restartNumberingAfterBreak="0">
    <w:nsid w:val="44831BE8"/>
    <w:multiLevelType w:val="hybridMultilevel"/>
    <w:tmpl w:val="1A5462C8"/>
    <w:lvl w:ilvl="0" w:tplc="1BCA8CAA">
      <w:start w:val="4"/>
      <w:numFmt w:val="decimal"/>
      <w:lvlText w:val="%1."/>
      <w:lvlJc w:val="left"/>
      <w:pPr>
        <w:ind w:left="1636"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1636"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6375E0F"/>
    <w:multiLevelType w:val="multilevel"/>
    <w:tmpl w:val="8620EF4A"/>
    <w:name w:val="TOC3"/>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476F349E"/>
    <w:multiLevelType w:val="multilevel"/>
    <w:tmpl w:val="BD74A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187E49"/>
    <w:multiLevelType w:val="hybridMultilevel"/>
    <w:tmpl w:val="0E80C1CC"/>
    <w:lvl w:ilvl="0" w:tplc="F6E071D6">
      <w:start w:val="5"/>
      <w:numFmt w:val="decimal"/>
      <w:lvlText w:val="%1."/>
      <w:lvlJc w:val="left"/>
      <w:pPr>
        <w:ind w:left="927"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7F2C27"/>
    <w:multiLevelType w:val="hybridMultilevel"/>
    <w:tmpl w:val="A0CC1DCE"/>
    <w:lvl w:ilvl="0" w:tplc="73BC816C">
      <w:start w:val="1"/>
      <w:numFmt w:val="upperRoman"/>
      <w:lvlText w:val="%1."/>
      <w:lvlJc w:val="left"/>
      <w:pPr>
        <w:ind w:left="1987" w:hanging="720"/>
      </w:pPr>
      <w:rPr>
        <w:rFonts w:hint="default"/>
      </w:rPr>
    </w:lvl>
    <w:lvl w:ilvl="1" w:tplc="040C0019" w:tentative="1">
      <w:start w:val="1"/>
      <w:numFmt w:val="lowerLetter"/>
      <w:lvlText w:val="%2."/>
      <w:lvlJc w:val="left"/>
      <w:pPr>
        <w:ind w:left="2347" w:hanging="360"/>
      </w:pPr>
    </w:lvl>
    <w:lvl w:ilvl="2" w:tplc="040C001B" w:tentative="1">
      <w:start w:val="1"/>
      <w:numFmt w:val="lowerRoman"/>
      <w:lvlText w:val="%3."/>
      <w:lvlJc w:val="right"/>
      <w:pPr>
        <w:ind w:left="3067" w:hanging="180"/>
      </w:pPr>
    </w:lvl>
    <w:lvl w:ilvl="3" w:tplc="040C000F" w:tentative="1">
      <w:start w:val="1"/>
      <w:numFmt w:val="decimal"/>
      <w:lvlText w:val="%4."/>
      <w:lvlJc w:val="left"/>
      <w:pPr>
        <w:ind w:left="3787" w:hanging="360"/>
      </w:pPr>
    </w:lvl>
    <w:lvl w:ilvl="4" w:tplc="040C0019" w:tentative="1">
      <w:start w:val="1"/>
      <w:numFmt w:val="lowerLetter"/>
      <w:lvlText w:val="%5."/>
      <w:lvlJc w:val="left"/>
      <w:pPr>
        <w:ind w:left="4507" w:hanging="360"/>
      </w:pPr>
    </w:lvl>
    <w:lvl w:ilvl="5" w:tplc="040C001B" w:tentative="1">
      <w:start w:val="1"/>
      <w:numFmt w:val="lowerRoman"/>
      <w:lvlText w:val="%6."/>
      <w:lvlJc w:val="right"/>
      <w:pPr>
        <w:ind w:left="5227" w:hanging="180"/>
      </w:pPr>
    </w:lvl>
    <w:lvl w:ilvl="6" w:tplc="040C000F" w:tentative="1">
      <w:start w:val="1"/>
      <w:numFmt w:val="decimal"/>
      <w:lvlText w:val="%7."/>
      <w:lvlJc w:val="left"/>
      <w:pPr>
        <w:ind w:left="5947" w:hanging="360"/>
      </w:pPr>
    </w:lvl>
    <w:lvl w:ilvl="7" w:tplc="040C0019" w:tentative="1">
      <w:start w:val="1"/>
      <w:numFmt w:val="lowerLetter"/>
      <w:lvlText w:val="%8."/>
      <w:lvlJc w:val="left"/>
      <w:pPr>
        <w:ind w:left="6667" w:hanging="360"/>
      </w:pPr>
    </w:lvl>
    <w:lvl w:ilvl="8" w:tplc="040C001B" w:tentative="1">
      <w:start w:val="1"/>
      <w:numFmt w:val="lowerRoman"/>
      <w:lvlText w:val="%9."/>
      <w:lvlJc w:val="right"/>
      <w:pPr>
        <w:ind w:left="7387" w:hanging="180"/>
      </w:pPr>
    </w:lvl>
  </w:abstractNum>
  <w:abstractNum w:abstractNumId="16" w15:restartNumberingAfterBreak="0">
    <w:nsid w:val="4B037604"/>
    <w:multiLevelType w:val="multilevel"/>
    <w:tmpl w:val="9050DA26"/>
    <w:lvl w:ilvl="0">
      <w:start w:val="1"/>
      <w:numFmt w:val="lowerLetter"/>
      <w:lvlText w:val="%1)"/>
      <w:lvlJc w:val="left"/>
      <w:pPr>
        <w:ind w:left="610" w:hanging="360"/>
      </w:pPr>
    </w:lvl>
    <w:lvl w:ilvl="1">
      <w:start w:val="1"/>
      <w:numFmt w:val="lowerLetter"/>
      <w:lvlText w:val="%2."/>
      <w:lvlJc w:val="left"/>
      <w:pPr>
        <w:ind w:left="1330" w:hanging="360"/>
      </w:pPr>
    </w:lvl>
    <w:lvl w:ilvl="2">
      <w:start w:val="1"/>
      <w:numFmt w:val="lowerRoman"/>
      <w:lvlText w:val="%3."/>
      <w:lvlJc w:val="right"/>
      <w:pPr>
        <w:ind w:left="2050" w:hanging="180"/>
      </w:pPr>
    </w:lvl>
    <w:lvl w:ilvl="3">
      <w:start w:val="1"/>
      <w:numFmt w:val="decimal"/>
      <w:lvlText w:val="%4."/>
      <w:lvlJc w:val="left"/>
      <w:pPr>
        <w:ind w:left="2770" w:hanging="360"/>
      </w:pPr>
    </w:lvl>
    <w:lvl w:ilvl="4">
      <w:start w:val="1"/>
      <w:numFmt w:val="lowerLetter"/>
      <w:lvlText w:val="%5."/>
      <w:lvlJc w:val="left"/>
      <w:pPr>
        <w:ind w:left="3490" w:hanging="360"/>
      </w:pPr>
    </w:lvl>
    <w:lvl w:ilvl="5">
      <w:start w:val="1"/>
      <w:numFmt w:val="lowerRoman"/>
      <w:lvlText w:val="%6."/>
      <w:lvlJc w:val="right"/>
      <w:pPr>
        <w:ind w:left="4210" w:hanging="180"/>
      </w:pPr>
    </w:lvl>
    <w:lvl w:ilvl="6">
      <w:start w:val="1"/>
      <w:numFmt w:val="decimal"/>
      <w:lvlText w:val="%7."/>
      <w:lvlJc w:val="left"/>
      <w:pPr>
        <w:ind w:left="4930" w:hanging="360"/>
      </w:pPr>
    </w:lvl>
    <w:lvl w:ilvl="7">
      <w:start w:val="1"/>
      <w:numFmt w:val="lowerLetter"/>
      <w:lvlText w:val="%8."/>
      <w:lvlJc w:val="left"/>
      <w:pPr>
        <w:ind w:left="5650" w:hanging="360"/>
      </w:pPr>
    </w:lvl>
    <w:lvl w:ilvl="8">
      <w:start w:val="1"/>
      <w:numFmt w:val="lowerRoman"/>
      <w:lvlText w:val="%9."/>
      <w:lvlJc w:val="right"/>
      <w:pPr>
        <w:ind w:left="6370" w:hanging="180"/>
      </w:pPr>
    </w:lvl>
  </w:abstractNum>
  <w:abstractNum w:abstractNumId="17" w15:restartNumberingAfterBreak="0">
    <w:nsid w:val="4C687D63"/>
    <w:multiLevelType w:val="hybridMultilevel"/>
    <w:tmpl w:val="1994C5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7C3603"/>
    <w:multiLevelType w:val="hybridMultilevel"/>
    <w:tmpl w:val="7FB2342E"/>
    <w:lvl w:ilvl="0" w:tplc="190C1F78">
      <w:start w:val="36"/>
      <w:numFmt w:val="decimal"/>
      <w:lvlText w:val="%1."/>
      <w:lvlJc w:val="left"/>
      <w:pPr>
        <w:ind w:left="927"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623DDE"/>
    <w:multiLevelType w:val="hybridMultilevel"/>
    <w:tmpl w:val="FEBC1932"/>
    <w:lvl w:ilvl="0" w:tplc="5EF40CE6">
      <w:start w:val="4"/>
      <w:numFmt w:val="decimal"/>
      <w:lvlText w:val="%1."/>
      <w:lvlJc w:val="left"/>
      <w:pPr>
        <w:ind w:left="1636"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1636"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3716EEF"/>
    <w:multiLevelType w:val="multilevel"/>
    <w:tmpl w:val="3C60BA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3745FD"/>
    <w:multiLevelType w:val="hybridMultilevel"/>
    <w:tmpl w:val="3DE26EA2"/>
    <w:lvl w:ilvl="0" w:tplc="04090001">
      <w:start w:val="1"/>
      <w:numFmt w:val="bullet"/>
      <w:lvlText w:val=""/>
      <w:lvlJc w:val="left"/>
      <w:pPr>
        <w:ind w:left="360" w:hanging="360"/>
      </w:pPr>
      <w:rPr>
        <w:rFonts w:ascii="Symbol" w:hAnsi="Symbol" w:hint="default"/>
      </w:rPr>
    </w:lvl>
    <w:lvl w:ilvl="1" w:tplc="C5562588">
      <w:numFmt w:val="bullet"/>
      <w:lvlText w:val="•"/>
      <w:lvlJc w:val="left"/>
      <w:pPr>
        <w:ind w:left="1440" w:hanging="72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8D10498"/>
    <w:multiLevelType w:val="hybridMultilevel"/>
    <w:tmpl w:val="DDEC4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F0372F"/>
    <w:multiLevelType w:val="multilevel"/>
    <w:tmpl w:val="74F8AA2A"/>
    <w:lvl w:ilvl="0">
      <w:start w:val="1"/>
      <w:numFmt w:val="upperRoman"/>
      <w:lvlText w:val="%1."/>
      <w:lvlJc w:val="righ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lang w:val="en-U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0446A86"/>
    <w:multiLevelType w:val="hybridMultilevel"/>
    <w:tmpl w:val="23AA75B0"/>
    <w:lvl w:ilvl="0" w:tplc="93DE1E5C">
      <w:start w:val="3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5960AB5"/>
    <w:multiLevelType w:val="hybridMultilevel"/>
    <w:tmpl w:val="B3787062"/>
    <w:lvl w:ilvl="0" w:tplc="099C242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FFA1F5E"/>
    <w:multiLevelType w:val="hybridMultilevel"/>
    <w:tmpl w:val="D37275F8"/>
    <w:lvl w:ilvl="0" w:tplc="73BEDB70">
      <w:start w:val="39"/>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7" w15:restartNumberingAfterBreak="0">
    <w:nsid w:val="751D2584"/>
    <w:multiLevelType w:val="hybridMultilevel"/>
    <w:tmpl w:val="54D49C90"/>
    <w:lvl w:ilvl="0" w:tplc="099C242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F676553"/>
    <w:multiLevelType w:val="hybridMultilevel"/>
    <w:tmpl w:val="B6707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AF37C4"/>
    <w:multiLevelType w:val="hybridMultilevel"/>
    <w:tmpl w:val="0CDC9CC2"/>
    <w:lvl w:ilvl="0" w:tplc="67EC47FC">
      <w:start w:val="36"/>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23"/>
  </w:num>
  <w:num w:numId="2">
    <w:abstractNumId w:val="3"/>
  </w:num>
  <w:num w:numId="3">
    <w:abstractNumId w:val="16"/>
  </w:num>
  <w:num w:numId="4">
    <w:abstractNumId w:val="21"/>
  </w:num>
  <w:num w:numId="5">
    <w:abstractNumId w:val="22"/>
  </w:num>
  <w:num w:numId="6">
    <w:abstractNumId w:val="24"/>
  </w:num>
  <w:num w:numId="7">
    <w:abstractNumId w:val="7"/>
  </w:num>
  <w:num w:numId="8">
    <w:abstractNumId w:val="10"/>
  </w:num>
  <w:num w:numId="9">
    <w:abstractNumId w:val="15"/>
  </w:num>
  <w:num w:numId="10">
    <w:abstractNumId w:val="11"/>
  </w:num>
  <w:num w:numId="11">
    <w:abstractNumId w:val="13"/>
  </w:num>
  <w:num w:numId="12">
    <w:abstractNumId w:val="4"/>
  </w:num>
  <w:num w:numId="13">
    <w:abstractNumId w:val="6"/>
  </w:num>
  <w:num w:numId="14">
    <w:abstractNumId w:val="1"/>
  </w:num>
  <w:num w:numId="15">
    <w:abstractNumId w:val="28"/>
  </w:num>
  <w:num w:numId="16">
    <w:abstractNumId w:val="2"/>
  </w:num>
  <w:num w:numId="17">
    <w:abstractNumId w:val="20"/>
  </w:num>
  <w:num w:numId="18">
    <w:abstractNumId w:val="19"/>
  </w:num>
  <w:num w:numId="19">
    <w:abstractNumId w:val="9"/>
  </w:num>
  <w:num w:numId="20">
    <w:abstractNumId w:val="17"/>
  </w:num>
  <w:num w:numId="21">
    <w:abstractNumId w:val="0"/>
  </w:num>
  <w:num w:numId="22">
    <w:abstractNumId w:val="5"/>
  </w:num>
  <w:num w:numId="23">
    <w:abstractNumId w:val="8"/>
  </w:num>
  <w:num w:numId="24">
    <w:abstractNumId w:val="25"/>
  </w:num>
  <w:num w:numId="25">
    <w:abstractNumId w:val="27"/>
  </w:num>
  <w:num w:numId="26">
    <w:abstractNumId w:val="12"/>
  </w:num>
  <w:num w:numId="27">
    <w:abstractNumId w:val="14"/>
  </w:num>
  <w:num w:numId="28">
    <w:abstractNumId w:val="29"/>
  </w:num>
  <w:num w:numId="29">
    <w:abstractNumId w:val="26"/>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NotTrackFormatting/>
  <w:defaultTabStop w:val="720"/>
  <w:autoHyphenation/>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5EE"/>
    <w:rsid w:val="00001C14"/>
    <w:rsid w:val="000028FA"/>
    <w:rsid w:val="000030C5"/>
    <w:rsid w:val="0000587F"/>
    <w:rsid w:val="00005E83"/>
    <w:rsid w:val="000067E7"/>
    <w:rsid w:val="0000689A"/>
    <w:rsid w:val="000070F7"/>
    <w:rsid w:val="00007823"/>
    <w:rsid w:val="00007A77"/>
    <w:rsid w:val="00007B7D"/>
    <w:rsid w:val="00012939"/>
    <w:rsid w:val="00015F08"/>
    <w:rsid w:val="000166C6"/>
    <w:rsid w:val="0001745D"/>
    <w:rsid w:val="00017F57"/>
    <w:rsid w:val="0002010C"/>
    <w:rsid w:val="00020FA8"/>
    <w:rsid w:val="00021E55"/>
    <w:rsid w:val="00022824"/>
    <w:rsid w:val="00022A89"/>
    <w:rsid w:val="00022D6F"/>
    <w:rsid w:val="00023DBD"/>
    <w:rsid w:val="00024541"/>
    <w:rsid w:val="00024D64"/>
    <w:rsid w:val="00026746"/>
    <w:rsid w:val="000270DB"/>
    <w:rsid w:val="000270FA"/>
    <w:rsid w:val="000314F5"/>
    <w:rsid w:val="0003266B"/>
    <w:rsid w:val="00032A92"/>
    <w:rsid w:val="00032DD6"/>
    <w:rsid w:val="00034175"/>
    <w:rsid w:val="00035A70"/>
    <w:rsid w:val="000367BA"/>
    <w:rsid w:val="00037034"/>
    <w:rsid w:val="00037E70"/>
    <w:rsid w:val="00037F92"/>
    <w:rsid w:val="00041B05"/>
    <w:rsid w:val="00043968"/>
    <w:rsid w:val="00043ED0"/>
    <w:rsid w:val="00046084"/>
    <w:rsid w:val="00050082"/>
    <w:rsid w:val="00050FA2"/>
    <w:rsid w:val="00052AB3"/>
    <w:rsid w:val="000533E0"/>
    <w:rsid w:val="000536F9"/>
    <w:rsid w:val="00053F42"/>
    <w:rsid w:val="0005554D"/>
    <w:rsid w:val="00057D73"/>
    <w:rsid w:val="00060D21"/>
    <w:rsid w:val="00060DAB"/>
    <w:rsid w:val="000627C2"/>
    <w:rsid w:val="00067AE4"/>
    <w:rsid w:val="00070CDE"/>
    <w:rsid w:val="0007243A"/>
    <w:rsid w:val="000733A1"/>
    <w:rsid w:val="0007393E"/>
    <w:rsid w:val="000805F8"/>
    <w:rsid w:val="00082897"/>
    <w:rsid w:val="00083C24"/>
    <w:rsid w:val="000862CE"/>
    <w:rsid w:val="00087DDD"/>
    <w:rsid w:val="00090F9C"/>
    <w:rsid w:val="00092887"/>
    <w:rsid w:val="00093046"/>
    <w:rsid w:val="00094C52"/>
    <w:rsid w:val="00095FCF"/>
    <w:rsid w:val="00096931"/>
    <w:rsid w:val="00096FBC"/>
    <w:rsid w:val="000A040B"/>
    <w:rsid w:val="000A17C8"/>
    <w:rsid w:val="000A1BBF"/>
    <w:rsid w:val="000A2DFD"/>
    <w:rsid w:val="000A3FB1"/>
    <w:rsid w:val="000A5943"/>
    <w:rsid w:val="000A5D84"/>
    <w:rsid w:val="000A61B7"/>
    <w:rsid w:val="000A6409"/>
    <w:rsid w:val="000B0650"/>
    <w:rsid w:val="000B0F8F"/>
    <w:rsid w:val="000B3232"/>
    <w:rsid w:val="000B5C12"/>
    <w:rsid w:val="000B62BC"/>
    <w:rsid w:val="000B69F5"/>
    <w:rsid w:val="000C10ED"/>
    <w:rsid w:val="000C1182"/>
    <w:rsid w:val="000C1243"/>
    <w:rsid w:val="000C1D89"/>
    <w:rsid w:val="000C2C8E"/>
    <w:rsid w:val="000C3838"/>
    <w:rsid w:val="000C4513"/>
    <w:rsid w:val="000C5383"/>
    <w:rsid w:val="000C57F6"/>
    <w:rsid w:val="000C5B38"/>
    <w:rsid w:val="000C5DD1"/>
    <w:rsid w:val="000C7130"/>
    <w:rsid w:val="000D09FF"/>
    <w:rsid w:val="000D2459"/>
    <w:rsid w:val="000D3940"/>
    <w:rsid w:val="000D4A1C"/>
    <w:rsid w:val="000D5C8A"/>
    <w:rsid w:val="000D60DF"/>
    <w:rsid w:val="000E0FF2"/>
    <w:rsid w:val="000E1234"/>
    <w:rsid w:val="000E42A9"/>
    <w:rsid w:val="000E4F66"/>
    <w:rsid w:val="000E65A6"/>
    <w:rsid w:val="000F21E9"/>
    <w:rsid w:val="000F2A0B"/>
    <w:rsid w:val="000F453A"/>
    <w:rsid w:val="000F465C"/>
    <w:rsid w:val="000F4A15"/>
    <w:rsid w:val="000F4ADD"/>
    <w:rsid w:val="000F4B4C"/>
    <w:rsid w:val="000F624B"/>
    <w:rsid w:val="000F68B1"/>
    <w:rsid w:val="000F7FAC"/>
    <w:rsid w:val="001005BE"/>
    <w:rsid w:val="00100DF4"/>
    <w:rsid w:val="00106A76"/>
    <w:rsid w:val="001079EA"/>
    <w:rsid w:val="001105B2"/>
    <w:rsid w:val="00111E56"/>
    <w:rsid w:val="00113B35"/>
    <w:rsid w:val="001172B0"/>
    <w:rsid w:val="00117D33"/>
    <w:rsid w:val="00117F53"/>
    <w:rsid w:val="001208AC"/>
    <w:rsid w:val="0012289A"/>
    <w:rsid w:val="00123090"/>
    <w:rsid w:val="0012440D"/>
    <w:rsid w:val="0012592F"/>
    <w:rsid w:val="00125A18"/>
    <w:rsid w:val="00127854"/>
    <w:rsid w:val="0013070B"/>
    <w:rsid w:val="001308C1"/>
    <w:rsid w:val="00130DEA"/>
    <w:rsid w:val="00133535"/>
    <w:rsid w:val="00133F2F"/>
    <w:rsid w:val="001347BB"/>
    <w:rsid w:val="001355F0"/>
    <w:rsid w:val="00135791"/>
    <w:rsid w:val="001365F6"/>
    <w:rsid w:val="001369A1"/>
    <w:rsid w:val="001417BB"/>
    <w:rsid w:val="00141BC4"/>
    <w:rsid w:val="00141BEC"/>
    <w:rsid w:val="00143366"/>
    <w:rsid w:val="001460EF"/>
    <w:rsid w:val="00152EC3"/>
    <w:rsid w:val="001548D6"/>
    <w:rsid w:val="00154A46"/>
    <w:rsid w:val="00155EFC"/>
    <w:rsid w:val="0015643C"/>
    <w:rsid w:val="00156720"/>
    <w:rsid w:val="0015711A"/>
    <w:rsid w:val="0015715E"/>
    <w:rsid w:val="001577B7"/>
    <w:rsid w:val="00157FB5"/>
    <w:rsid w:val="00160ADC"/>
    <w:rsid w:val="00160BB3"/>
    <w:rsid w:val="0016187D"/>
    <w:rsid w:val="001639FF"/>
    <w:rsid w:val="001642BA"/>
    <w:rsid w:val="0016682E"/>
    <w:rsid w:val="001707FB"/>
    <w:rsid w:val="001708A3"/>
    <w:rsid w:val="00171EF8"/>
    <w:rsid w:val="00172B28"/>
    <w:rsid w:val="001755B2"/>
    <w:rsid w:val="00176F47"/>
    <w:rsid w:val="001773C9"/>
    <w:rsid w:val="00180FEF"/>
    <w:rsid w:val="001826DC"/>
    <w:rsid w:val="00182C34"/>
    <w:rsid w:val="00184A08"/>
    <w:rsid w:val="00184A1F"/>
    <w:rsid w:val="00184E84"/>
    <w:rsid w:val="00187174"/>
    <w:rsid w:val="0019088D"/>
    <w:rsid w:val="00191541"/>
    <w:rsid w:val="00191AC3"/>
    <w:rsid w:val="00192820"/>
    <w:rsid w:val="00194A96"/>
    <w:rsid w:val="00195502"/>
    <w:rsid w:val="001971F8"/>
    <w:rsid w:val="00197272"/>
    <w:rsid w:val="001A0FAE"/>
    <w:rsid w:val="001A2224"/>
    <w:rsid w:val="001A4209"/>
    <w:rsid w:val="001A4745"/>
    <w:rsid w:val="001A4F50"/>
    <w:rsid w:val="001A6A29"/>
    <w:rsid w:val="001A6E7E"/>
    <w:rsid w:val="001A7750"/>
    <w:rsid w:val="001B1E80"/>
    <w:rsid w:val="001B4554"/>
    <w:rsid w:val="001B5F62"/>
    <w:rsid w:val="001B6B34"/>
    <w:rsid w:val="001C1170"/>
    <w:rsid w:val="001C1717"/>
    <w:rsid w:val="001C206C"/>
    <w:rsid w:val="001C21A4"/>
    <w:rsid w:val="001C3FB4"/>
    <w:rsid w:val="001C75AB"/>
    <w:rsid w:val="001D11E3"/>
    <w:rsid w:val="001D19CF"/>
    <w:rsid w:val="001D1BA5"/>
    <w:rsid w:val="001D36C0"/>
    <w:rsid w:val="001D3C96"/>
    <w:rsid w:val="001D539C"/>
    <w:rsid w:val="001D5BC1"/>
    <w:rsid w:val="001D701E"/>
    <w:rsid w:val="001E10D7"/>
    <w:rsid w:val="001E296A"/>
    <w:rsid w:val="001E2D8D"/>
    <w:rsid w:val="001E326A"/>
    <w:rsid w:val="001E387C"/>
    <w:rsid w:val="001E3A94"/>
    <w:rsid w:val="001E4592"/>
    <w:rsid w:val="001E4ACC"/>
    <w:rsid w:val="001E5D71"/>
    <w:rsid w:val="001E62E6"/>
    <w:rsid w:val="001E72E1"/>
    <w:rsid w:val="001F101D"/>
    <w:rsid w:val="001F3388"/>
    <w:rsid w:val="001F471B"/>
    <w:rsid w:val="001F4A3C"/>
    <w:rsid w:val="001F59FB"/>
    <w:rsid w:val="001F7097"/>
    <w:rsid w:val="001F7DB5"/>
    <w:rsid w:val="001F7FF8"/>
    <w:rsid w:val="00201F36"/>
    <w:rsid w:val="00202040"/>
    <w:rsid w:val="00203BCA"/>
    <w:rsid w:val="00203C82"/>
    <w:rsid w:val="00203E40"/>
    <w:rsid w:val="00205C53"/>
    <w:rsid w:val="0020643C"/>
    <w:rsid w:val="00211B77"/>
    <w:rsid w:val="00212EB2"/>
    <w:rsid w:val="0021319A"/>
    <w:rsid w:val="00213A15"/>
    <w:rsid w:val="002145D6"/>
    <w:rsid w:val="00216863"/>
    <w:rsid w:val="0022132D"/>
    <w:rsid w:val="002235F3"/>
    <w:rsid w:val="00223716"/>
    <w:rsid w:val="002276D8"/>
    <w:rsid w:val="00227AD2"/>
    <w:rsid w:val="002303DC"/>
    <w:rsid w:val="0023091F"/>
    <w:rsid w:val="002316D8"/>
    <w:rsid w:val="002327E2"/>
    <w:rsid w:val="00232CFB"/>
    <w:rsid w:val="002348A1"/>
    <w:rsid w:val="0023559A"/>
    <w:rsid w:val="00236BBC"/>
    <w:rsid w:val="002441BE"/>
    <w:rsid w:val="00244C7A"/>
    <w:rsid w:val="00246426"/>
    <w:rsid w:val="002466D1"/>
    <w:rsid w:val="0024769D"/>
    <w:rsid w:val="0025072E"/>
    <w:rsid w:val="00250D56"/>
    <w:rsid w:val="002517CF"/>
    <w:rsid w:val="00254D60"/>
    <w:rsid w:val="00255952"/>
    <w:rsid w:val="00256EB1"/>
    <w:rsid w:val="00257B38"/>
    <w:rsid w:val="00261625"/>
    <w:rsid w:val="00261ABF"/>
    <w:rsid w:val="00261DAF"/>
    <w:rsid w:val="00262C2C"/>
    <w:rsid w:val="00262F72"/>
    <w:rsid w:val="0026369E"/>
    <w:rsid w:val="002648F8"/>
    <w:rsid w:val="00265A43"/>
    <w:rsid w:val="00267539"/>
    <w:rsid w:val="00267DF9"/>
    <w:rsid w:val="002718B6"/>
    <w:rsid w:val="0027226D"/>
    <w:rsid w:val="00273944"/>
    <w:rsid w:val="002742DD"/>
    <w:rsid w:val="002849B7"/>
    <w:rsid w:val="00285AED"/>
    <w:rsid w:val="002905C1"/>
    <w:rsid w:val="002938C9"/>
    <w:rsid w:val="002949C8"/>
    <w:rsid w:val="002954D3"/>
    <w:rsid w:val="0029590D"/>
    <w:rsid w:val="00296704"/>
    <w:rsid w:val="002967E0"/>
    <w:rsid w:val="0029686D"/>
    <w:rsid w:val="00297C06"/>
    <w:rsid w:val="002A21F1"/>
    <w:rsid w:val="002A325C"/>
    <w:rsid w:val="002A32A4"/>
    <w:rsid w:val="002A359A"/>
    <w:rsid w:val="002A369F"/>
    <w:rsid w:val="002A3C14"/>
    <w:rsid w:val="002A56E1"/>
    <w:rsid w:val="002A667D"/>
    <w:rsid w:val="002A7D16"/>
    <w:rsid w:val="002B062C"/>
    <w:rsid w:val="002B1848"/>
    <w:rsid w:val="002B3506"/>
    <w:rsid w:val="002B354B"/>
    <w:rsid w:val="002C0264"/>
    <w:rsid w:val="002C02DF"/>
    <w:rsid w:val="002C3B1F"/>
    <w:rsid w:val="002C49F6"/>
    <w:rsid w:val="002C6E48"/>
    <w:rsid w:val="002C7FFB"/>
    <w:rsid w:val="002D041A"/>
    <w:rsid w:val="002D3C33"/>
    <w:rsid w:val="002E04AE"/>
    <w:rsid w:val="002E234E"/>
    <w:rsid w:val="002E2F26"/>
    <w:rsid w:val="002E3D2A"/>
    <w:rsid w:val="002E650D"/>
    <w:rsid w:val="002E6F8B"/>
    <w:rsid w:val="002E6FFE"/>
    <w:rsid w:val="002F059C"/>
    <w:rsid w:val="002F0D54"/>
    <w:rsid w:val="002F13DB"/>
    <w:rsid w:val="002F39A3"/>
    <w:rsid w:val="002F3E6B"/>
    <w:rsid w:val="002F7907"/>
    <w:rsid w:val="003009A5"/>
    <w:rsid w:val="003015FD"/>
    <w:rsid w:val="00301FAF"/>
    <w:rsid w:val="00302A94"/>
    <w:rsid w:val="003039C9"/>
    <w:rsid w:val="0030412A"/>
    <w:rsid w:val="00305249"/>
    <w:rsid w:val="003059BA"/>
    <w:rsid w:val="00306182"/>
    <w:rsid w:val="00306571"/>
    <w:rsid w:val="00306C0D"/>
    <w:rsid w:val="00307784"/>
    <w:rsid w:val="00310798"/>
    <w:rsid w:val="003112C1"/>
    <w:rsid w:val="00312E80"/>
    <w:rsid w:val="003130F7"/>
    <w:rsid w:val="003144C5"/>
    <w:rsid w:val="00315203"/>
    <w:rsid w:val="00317518"/>
    <w:rsid w:val="00320907"/>
    <w:rsid w:val="003232DC"/>
    <w:rsid w:val="00327FB2"/>
    <w:rsid w:val="00331158"/>
    <w:rsid w:val="0033139A"/>
    <w:rsid w:val="00332893"/>
    <w:rsid w:val="003345BA"/>
    <w:rsid w:val="00334762"/>
    <w:rsid w:val="003358E3"/>
    <w:rsid w:val="00336F9A"/>
    <w:rsid w:val="00340DD7"/>
    <w:rsid w:val="00341792"/>
    <w:rsid w:val="003417EA"/>
    <w:rsid w:val="0034278D"/>
    <w:rsid w:val="003434FF"/>
    <w:rsid w:val="00343893"/>
    <w:rsid w:val="00344DB7"/>
    <w:rsid w:val="0034508C"/>
    <w:rsid w:val="00345C6A"/>
    <w:rsid w:val="0034617D"/>
    <w:rsid w:val="003464F8"/>
    <w:rsid w:val="0034658C"/>
    <w:rsid w:val="0035109C"/>
    <w:rsid w:val="00353403"/>
    <w:rsid w:val="00353FAA"/>
    <w:rsid w:val="003554A1"/>
    <w:rsid w:val="00362BB8"/>
    <w:rsid w:val="0036354F"/>
    <w:rsid w:val="00363B73"/>
    <w:rsid w:val="00367382"/>
    <w:rsid w:val="003712F8"/>
    <w:rsid w:val="003735D7"/>
    <w:rsid w:val="0037375C"/>
    <w:rsid w:val="00373E3F"/>
    <w:rsid w:val="003744A3"/>
    <w:rsid w:val="003744FF"/>
    <w:rsid w:val="00381307"/>
    <w:rsid w:val="00382EEB"/>
    <w:rsid w:val="003867DC"/>
    <w:rsid w:val="00386F1E"/>
    <w:rsid w:val="003902EB"/>
    <w:rsid w:val="003907A0"/>
    <w:rsid w:val="00393A8D"/>
    <w:rsid w:val="0039474B"/>
    <w:rsid w:val="003A2494"/>
    <w:rsid w:val="003A294E"/>
    <w:rsid w:val="003A392B"/>
    <w:rsid w:val="003A6ACB"/>
    <w:rsid w:val="003A6DE7"/>
    <w:rsid w:val="003A7009"/>
    <w:rsid w:val="003B0291"/>
    <w:rsid w:val="003B195D"/>
    <w:rsid w:val="003B1B91"/>
    <w:rsid w:val="003B25C6"/>
    <w:rsid w:val="003B27E2"/>
    <w:rsid w:val="003B2C00"/>
    <w:rsid w:val="003B2D63"/>
    <w:rsid w:val="003B45D4"/>
    <w:rsid w:val="003B729B"/>
    <w:rsid w:val="003C178A"/>
    <w:rsid w:val="003C1CF6"/>
    <w:rsid w:val="003C1D40"/>
    <w:rsid w:val="003C25AE"/>
    <w:rsid w:val="003C2891"/>
    <w:rsid w:val="003C2ACC"/>
    <w:rsid w:val="003C2D02"/>
    <w:rsid w:val="003C4753"/>
    <w:rsid w:val="003C5598"/>
    <w:rsid w:val="003C602A"/>
    <w:rsid w:val="003C6EAF"/>
    <w:rsid w:val="003C71BA"/>
    <w:rsid w:val="003D39DD"/>
    <w:rsid w:val="003D6339"/>
    <w:rsid w:val="003D6876"/>
    <w:rsid w:val="003E003A"/>
    <w:rsid w:val="003E04DB"/>
    <w:rsid w:val="003E135C"/>
    <w:rsid w:val="003E1E54"/>
    <w:rsid w:val="003E2C56"/>
    <w:rsid w:val="003E4DB0"/>
    <w:rsid w:val="003E586B"/>
    <w:rsid w:val="003E6C0D"/>
    <w:rsid w:val="003E7377"/>
    <w:rsid w:val="003E7C3F"/>
    <w:rsid w:val="003F0917"/>
    <w:rsid w:val="003F18FA"/>
    <w:rsid w:val="003F23D7"/>
    <w:rsid w:val="003F50E8"/>
    <w:rsid w:val="003F68BC"/>
    <w:rsid w:val="003F7518"/>
    <w:rsid w:val="00400B44"/>
    <w:rsid w:val="00401CC7"/>
    <w:rsid w:val="00403133"/>
    <w:rsid w:val="00404457"/>
    <w:rsid w:val="0040474C"/>
    <w:rsid w:val="00404E8F"/>
    <w:rsid w:val="00407777"/>
    <w:rsid w:val="00407ED3"/>
    <w:rsid w:val="004100A7"/>
    <w:rsid w:val="0041144E"/>
    <w:rsid w:val="00412D19"/>
    <w:rsid w:val="00413CCC"/>
    <w:rsid w:val="00413E8D"/>
    <w:rsid w:val="004147DE"/>
    <w:rsid w:val="0042004F"/>
    <w:rsid w:val="004205CD"/>
    <w:rsid w:val="004244D7"/>
    <w:rsid w:val="0042477C"/>
    <w:rsid w:val="00424C36"/>
    <w:rsid w:val="004251E1"/>
    <w:rsid w:val="00425295"/>
    <w:rsid w:val="004337B2"/>
    <w:rsid w:val="004341E5"/>
    <w:rsid w:val="00434622"/>
    <w:rsid w:val="0043560A"/>
    <w:rsid w:val="0043584D"/>
    <w:rsid w:val="004366F3"/>
    <w:rsid w:val="00437259"/>
    <w:rsid w:val="00437CB7"/>
    <w:rsid w:val="00442023"/>
    <w:rsid w:val="004439A1"/>
    <w:rsid w:val="004467B8"/>
    <w:rsid w:val="00446D70"/>
    <w:rsid w:val="0044742E"/>
    <w:rsid w:val="00452E1D"/>
    <w:rsid w:val="00455B20"/>
    <w:rsid w:val="00455F8A"/>
    <w:rsid w:val="0045749B"/>
    <w:rsid w:val="00460010"/>
    <w:rsid w:val="00460EF2"/>
    <w:rsid w:val="00461A8F"/>
    <w:rsid w:val="00464B1D"/>
    <w:rsid w:val="00465F6A"/>
    <w:rsid w:val="00466A87"/>
    <w:rsid w:val="00470260"/>
    <w:rsid w:val="00470953"/>
    <w:rsid w:val="00471046"/>
    <w:rsid w:val="0047163E"/>
    <w:rsid w:val="00471BD2"/>
    <w:rsid w:val="00473F17"/>
    <w:rsid w:val="0047769C"/>
    <w:rsid w:val="00480C36"/>
    <w:rsid w:val="004812E3"/>
    <w:rsid w:val="00482600"/>
    <w:rsid w:val="00485668"/>
    <w:rsid w:val="00485A2C"/>
    <w:rsid w:val="004866CD"/>
    <w:rsid w:val="00486A6A"/>
    <w:rsid w:val="004907E5"/>
    <w:rsid w:val="004921A2"/>
    <w:rsid w:val="00492567"/>
    <w:rsid w:val="004927E4"/>
    <w:rsid w:val="004929B8"/>
    <w:rsid w:val="0049310C"/>
    <w:rsid w:val="00493318"/>
    <w:rsid w:val="00495145"/>
    <w:rsid w:val="00495FB3"/>
    <w:rsid w:val="004977B1"/>
    <w:rsid w:val="004A04B1"/>
    <w:rsid w:val="004A0845"/>
    <w:rsid w:val="004A391E"/>
    <w:rsid w:val="004A7535"/>
    <w:rsid w:val="004B1186"/>
    <w:rsid w:val="004B3089"/>
    <w:rsid w:val="004B376F"/>
    <w:rsid w:val="004B3781"/>
    <w:rsid w:val="004B57FF"/>
    <w:rsid w:val="004B7EB5"/>
    <w:rsid w:val="004C07CF"/>
    <w:rsid w:val="004C19F1"/>
    <w:rsid w:val="004C26DC"/>
    <w:rsid w:val="004C4255"/>
    <w:rsid w:val="004C5634"/>
    <w:rsid w:val="004C5846"/>
    <w:rsid w:val="004C6FA4"/>
    <w:rsid w:val="004C7707"/>
    <w:rsid w:val="004D01F5"/>
    <w:rsid w:val="004D1392"/>
    <w:rsid w:val="004D2C6F"/>
    <w:rsid w:val="004D409B"/>
    <w:rsid w:val="004D415E"/>
    <w:rsid w:val="004D69EC"/>
    <w:rsid w:val="004D6B12"/>
    <w:rsid w:val="004D7420"/>
    <w:rsid w:val="004D755E"/>
    <w:rsid w:val="004E13A6"/>
    <w:rsid w:val="004E25EC"/>
    <w:rsid w:val="004E3A61"/>
    <w:rsid w:val="004E41CE"/>
    <w:rsid w:val="004F0777"/>
    <w:rsid w:val="004F1E78"/>
    <w:rsid w:val="004F2330"/>
    <w:rsid w:val="004F37DF"/>
    <w:rsid w:val="004F4CF5"/>
    <w:rsid w:val="004F5999"/>
    <w:rsid w:val="004F79B6"/>
    <w:rsid w:val="00504F69"/>
    <w:rsid w:val="005050F7"/>
    <w:rsid w:val="00505160"/>
    <w:rsid w:val="005056B1"/>
    <w:rsid w:val="00506DB0"/>
    <w:rsid w:val="005104E1"/>
    <w:rsid w:val="00512458"/>
    <w:rsid w:val="00514BCF"/>
    <w:rsid w:val="00514CF5"/>
    <w:rsid w:val="00515119"/>
    <w:rsid w:val="005159F0"/>
    <w:rsid w:val="005200C9"/>
    <w:rsid w:val="005207B1"/>
    <w:rsid w:val="00521008"/>
    <w:rsid w:val="00521E01"/>
    <w:rsid w:val="00521E87"/>
    <w:rsid w:val="0052230A"/>
    <w:rsid w:val="005226A3"/>
    <w:rsid w:val="00522E12"/>
    <w:rsid w:val="00523E33"/>
    <w:rsid w:val="00524691"/>
    <w:rsid w:val="00525B07"/>
    <w:rsid w:val="00526528"/>
    <w:rsid w:val="00527916"/>
    <w:rsid w:val="00530156"/>
    <w:rsid w:val="00530181"/>
    <w:rsid w:val="00531B0A"/>
    <w:rsid w:val="00534A1C"/>
    <w:rsid w:val="00540C96"/>
    <w:rsid w:val="00541179"/>
    <w:rsid w:val="005421DE"/>
    <w:rsid w:val="00544C79"/>
    <w:rsid w:val="00545523"/>
    <w:rsid w:val="005463D7"/>
    <w:rsid w:val="00546675"/>
    <w:rsid w:val="005529EB"/>
    <w:rsid w:val="00552CB3"/>
    <w:rsid w:val="0055499B"/>
    <w:rsid w:val="005559AD"/>
    <w:rsid w:val="005561A9"/>
    <w:rsid w:val="00557313"/>
    <w:rsid w:val="00557637"/>
    <w:rsid w:val="00561062"/>
    <w:rsid w:val="00563165"/>
    <w:rsid w:val="00563324"/>
    <w:rsid w:val="0056377C"/>
    <w:rsid w:val="00563C12"/>
    <w:rsid w:val="00563C2F"/>
    <w:rsid w:val="005649F6"/>
    <w:rsid w:val="00564F60"/>
    <w:rsid w:val="00567F30"/>
    <w:rsid w:val="00570B46"/>
    <w:rsid w:val="005710CF"/>
    <w:rsid w:val="0057157E"/>
    <w:rsid w:val="00571C54"/>
    <w:rsid w:val="00571E9B"/>
    <w:rsid w:val="005727FB"/>
    <w:rsid w:val="005744DE"/>
    <w:rsid w:val="00574A68"/>
    <w:rsid w:val="00575FD6"/>
    <w:rsid w:val="00576659"/>
    <w:rsid w:val="005803C4"/>
    <w:rsid w:val="00582835"/>
    <w:rsid w:val="00582C54"/>
    <w:rsid w:val="00584DD4"/>
    <w:rsid w:val="005854AC"/>
    <w:rsid w:val="005859E8"/>
    <w:rsid w:val="00586ED2"/>
    <w:rsid w:val="0059190F"/>
    <w:rsid w:val="00591B9C"/>
    <w:rsid w:val="00595253"/>
    <w:rsid w:val="005A1345"/>
    <w:rsid w:val="005A4595"/>
    <w:rsid w:val="005A51AD"/>
    <w:rsid w:val="005B010A"/>
    <w:rsid w:val="005B2A43"/>
    <w:rsid w:val="005B40DE"/>
    <w:rsid w:val="005B4807"/>
    <w:rsid w:val="005B5F4B"/>
    <w:rsid w:val="005B72CC"/>
    <w:rsid w:val="005B7603"/>
    <w:rsid w:val="005C0FC4"/>
    <w:rsid w:val="005C2713"/>
    <w:rsid w:val="005C4031"/>
    <w:rsid w:val="005C4080"/>
    <w:rsid w:val="005C535F"/>
    <w:rsid w:val="005D09ED"/>
    <w:rsid w:val="005D189C"/>
    <w:rsid w:val="005D2C53"/>
    <w:rsid w:val="005D2DBC"/>
    <w:rsid w:val="005D3249"/>
    <w:rsid w:val="005D3B05"/>
    <w:rsid w:val="005D4634"/>
    <w:rsid w:val="005D484F"/>
    <w:rsid w:val="005D66A1"/>
    <w:rsid w:val="005E050E"/>
    <w:rsid w:val="005E0AC0"/>
    <w:rsid w:val="005E0C4C"/>
    <w:rsid w:val="005E2690"/>
    <w:rsid w:val="005E3279"/>
    <w:rsid w:val="005E4412"/>
    <w:rsid w:val="005E4E4C"/>
    <w:rsid w:val="005E6471"/>
    <w:rsid w:val="005E751D"/>
    <w:rsid w:val="005F0B56"/>
    <w:rsid w:val="005F27F1"/>
    <w:rsid w:val="005F5560"/>
    <w:rsid w:val="005F5F27"/>
    <w:rsid w:val="005F64E0"/>
    <w:rsid w:val="005F6F39"/>
    <w:rsid w:val="005F7964"/>
    <w:rsid w:val="005F7ED0"/>
    <w:rsid w:val="006007B8"/>
    <w:rsid w:val="006039C3"/>
    <w:rsid w:val="006063E8"/>
    <w:rsid w:val="00606408"/>
    <w:rsid w:val="00611378"/>
    <w:rsid w:val="00611E22"/>
    <w:rsid w:val="00613343"/>
    <w:rsid w:val="00614DAB"/>
    <w:rsid w:val="00616B92"/>
    <w:rsid w:val="00616E18"/>
    <w:rsid w:val="00621FA6"/>
    <w:rsid w:val="00623383"/>
    <w:rsid w:val="00623B0E"/>
    <w:rsid w:val="00623E74"/>
    <w:rsid w:val="00624DB4"/>
    <w:rsid w:val="00624F07"/>
    <w:rsid w:val="006277E8"/>
    <w:rsid w:val="00632152"/>
    <w:rsid w:val="00632F37"/>
    <w:rsid w:val="0063339C"/>
    <w:rsid w:val="0063443D"/>
    <w:rsid w:val="00634EAD"/>
    <w:rsid w:val="00635A0F"/>
    <w:rsid w:val="00635E9B"/>
    <w:rsid w:val="00636941"/>
    <w:rsid w:val="00640670"/>
    <w:rsid w:val="00641CC8"/>
    <w:rsid w:val="0064219E"/>
    <w:rsid w:val="00644D57"/>
    <w:rsid w:val="00647E66"/>
    <w:rsid w:val="00650D90"/>
    <w:rsid w:val="006516A6"/>
    <w:rsid w:val="00652CE9"/>
    <w:rsid w:val="00652ED6"/>
    <w:rsid w:val="00655068"/>
    <w:rsid w:val="00661595"/>
    <w:rsid w:val="0066278E"/>
    <w:rsid w:val="006654C4"/>
    <w:rsid w:val="00670D97"/>
    <w:rsid w:val="00673ECB"/>
    <w:rsid w:val="0067517C"/>
    <w:rsid w:val="0067530C"/>
    <w:rsid w:val="00676B3B"/>
    <w:rsid w:val="006771DA"/>
    <w:rsid w:val="006776C1"/>
    <w:rsid w:val="00681F62"/>
    <w:rsid w:val="00685A4F"/>
    <w:rsid w:val="00685FD3"/>
    <w:rsid w:val="0068701C"/>
    <w:rsid w:val="00690646"/>
    <w:rsid w:val="006926AE"/>
    <w:rsid w:val="00692A16"/>
    <w:rsid w:val="00692C66"/>
    <w:rsid w:val="00692C78"/>
    <w:rsid w:val="0069365B"/>
    <w:rsid w:val="006946B7"/>
    <w:rsid w:val="0069535C"/>
    <w:rsid w:val="00696B0D"/>
    <w:rsid w:val="006971DD"/>
    <w:rsid w:val="0069731A"/>
    <w:rsid w:val="006A0670"/>
    <w:rsid w:val="006A13BD"/>
    <w:rsid w:val="006A19B6"/>
    <w:rsid w:val="006A2743"/>
    <w:rsid w:val="006A280F"/>
    <w:rsid w:val="006A37F8"/>
    <w:rsid w:val="006A5334"/>
    <w:rsid w:val="006A5D6D"/>
    <w:rsid w:val="006A6CF2"/>
    <w:rsid w:val="006A7529"/>
    <w:rsid w:val="006B00B2"/>
    <w:rsid w:val="006B23A5"/>
    <w:rsid w:val="006B264C"/>
    <w:rsid w:val="006B34AB"/>
    <w:rsid w:val="006B4AAD"/>
    <w:rsid w:val="006B53F0"/>
    <w:rsid w:val="006B741D"/>
    <w:rsid w:val="006C186B"/>
    <w:rsid w:val="006C42B4"/>
    <w:rsid w:val="006C5709"/>
    <w:rsid w:val="006C57B3"/>
    <w:rsid w:val="006C63B2"/>
    <w:rsid w:val="006D269B"/>
    <w:rsid w:val="006D26CB"/>
    <w:rsid w:val="006D4F37"/>
    <w:rsid w:val="006D5488"/>
    <w:rsid w:val="006D743D"/>
    <w:rsid w:val="006D75EE"/>
    <w:rsid w:val="006E18E9"/>
    <w:rsid w:val="006E53CC"/>
    <w:rsid w:val="006E5591"/>
    <w:rsid w:val="006E605A"/>
    <w:rsid w:val="006E6239"/>
    <w:rsid w:val="006E6853"/>
    <w:rsid w:val="006E6AC8"/>
    <w:rsid w:val="006F1CCA"/>
    <w:rsid w:val="006F2623"/>
    <w:rsid w:val="006F343F"/>
    <w:rsid w:val="006F374E"/>
    <w:rsid w:val="006F6208"/>
    <w:rsid w:val="00700BAC"/>
    <w:rsid w:val="00701034"/>
    <w:rsid w:val="007013CE"/>
    <w:rsid w:val="007013DF"/>
    <w:rsid w:val="00701AFA"/>
    <w:rsid w:val="00701E49"/>
    <w:rsid w:val="00702869"/>
    <w:rsid w:val="0070361A"/>
    <w:rsid w:val="00704019"/>
    <w:rsid w:val="007053C4"/>
    <w:rsid w:val="00706588"/>
    <w:rsid w:val="007079CE"/>
    <w:rsid w:val="00707CAA"/>
    <w:rsid w:val="007102CC"/>
    <w:rsid w:val="007115A7"/>
    <w:rsid w:val="007153E9"/>
    <w:rsid w:val="00715454"/>
    <w:rsid w:val="00720FA7"/>
    <w:rsid w:val="00721BBA"/>
    <w:rsid w:val="00723A97"/>
    <w:rsid w:val="0072439E"/>
    <w:rsid w:val="007246B3"/>
    <w:rsid w:val="00725415"/>
    <w:rsid w:val="00725622"/>
    <w:rsid w:val="00725961"/>
    <w:rsid w:val="00726B64"/>
    <w:rsid w:val="00726EC2"/>
    <w:rsid w:val="00727882"/>
    <w:rsid w:val="00727C98"/>
    <w:rsid w:val="007302B0"/>
    <w:rsid w:val="00730432"/>
    <w:rsid w:val="007310BC"/>
    <w:rsid w:val="00732757"/>
    <w:rsid w:val="00733976"/>
    <w:rsid w:val="00737122"/>
    <w:rsid w:val="00737DE6"/>
    <w:rsid w:val="00742752"/>
    <w:rsid w:val="00743FC8"/>
    <w:rsid w:val="007445E1"/>
    <w:rsid w:val="00746463"/>
    <w:rsid w:val="00746E18"/>
    <w:rsid w:val="007475BB"/>
    <w:rsid w:val="00750227"/>
    <w:rsid w:val="0075091F"/>
    <w:rsid w:val="00751323"/>
    <w:rsid w:val="00752428"/>
    <w:rsid w:val="00756C2A"/>
    <w:rsid w:val="00757C00"/>
    <w:rsid w:val="007614C2"/>
    <w:rsid w:val="00761BA9"/>
    <w:rsid w:val="00762A2A"/>
    <w:rsid w:val="00764AD0"/>
    <w:rsid w:val="00764B62"/>
    <w:rsid w:val="00765CF2"/>
    <w:rsid w:val="0076600F"/>
    <w:rsid w:val="00766F9E"/>
    <w:rsid w:val="00770A05"/>
    <w:rsid w:val="00772B3F"/>
    <w:rsid w:val="00775403"/>
    <w:rsid w:val="00775986"/>
    <w:rsid w:val="00780331"/>
    <w:rsid w:val="007803DA"/>
    <w:rsid w:val="00781A2A"/>
    <w:rsid w:val="00783CC6"/>
    <w:rsid w:val="007861C3"/>
    <w:rsid w:val="0078675A"/>
    <w:rsid w:val="00786DD1"/>
    <w:rsid w:val="00786DE0"/>
    <w:rsid w:val="00790F53"/>
    <w:rsid w:val="00793E5C"/>
    <w:rsid w:val="0079425F"/>
    <w:rsid w:val="00795A72"/>
    <w:rsid w:val="007962E4"/>
    <w:rsid w:val="00797334"/>
    <w:rsid w:val="007A165A"/>
    <w:rsid w:val="007A2260"/>
    <w:rsid w:val="007A2F48"/>
    <w:rsid w:val="007A38FA"/>
    <w:rsid w:val="007A40E0"/>
    <w:rsid w:val="007A4CE3"/>
    <w:rsid w:val="007A5A7C"/>
    <w:rsid w:val="007A60B8"/>
    <w:rsid w:val="007A6F21"/>
    <w:rsid w:val="007A7D4F"/>
    <w:rsid w:val="007B365E"/>
    <w:rsid w:val="007B3A1C"/>
    <w:rsid w:val="007B5799"/>
    <w:rsid w:val="007B704B"/>
    <w:rsid w:val="007B7EB8"/>
    <w:rsid w:val="007C0F7C"/>
    <w:rsid w:val="007C12D8"/>
    <w:rsid w:val="007C1797"/>
    <w:rsid w:val="007C4EDC"/>
    <w:rsid w:val="007C567E"/>
    <w:rsid w:val="007C78B5"/>
    <w:rsid w:val="007C7FE4"/>
    <w:rsid w:val="007D03E1"/>
    <w:rsid w:val="007D2BF0"/>
    <w:rsid w:val="007D3B8C"/>
    <w:rsid w:val="007D447B"/>
    <w:rsid w:val="007D6595"/>
    <w:rsid w:val="007D7D38"/>
    <w:rsid w:val="007E021C"/>
    <w:rsid w:val="007E0B1F"/>
    <w:rsid w:val="007E0DC7"/>
    <w:rsid w:val="007E1743"/>
    <w:rsid w:val="007E38F3"/>
    <w:rsid w:val="007E41EA"/>
    <w:rsid w:val="007E4C63"/>
    <w:rsid w:val="007E518E"/>
    <w:rsid w:val="007E5FFD"/>
    <w:rsid w:val="007E6A41"/>
    <w:rsid w:val="007E72DB"/>
    <w:rsid w:val="007F0C5B"/>
    <w:rsid w:val="007F2079"/>
    <w:rsid w:val="007F25C8"/>
    <w:rsid w:val="007F43EE"/>
    <w:rsid w:val="007F4FD1"/>
    <w:rsid w:val="007F622B"/>
    <w:rsid w:val="007F69CD"/>
    <w:rsid w:val="007F744F"/>
    <w:rsid w:val="00801F27"/>
    <w:rsid w:val="0080213F"/>
    <w:rsid w:val="00802CEE"/>
    <w:rsid w:val="00803121"/>
    <w:rsid w:val="008048AF"/>
    <w:rsid w:val="0080495F"/>
    <w:rsid w:val="00804D0F"/>
    <w:rsid w:val="00805EAF"/>
    <w:rsid w:val="00810B5E"/>
    <w:rsid w:val="00810CC3"/>
    <w:rsid w:val="008110FC"/>
    <w:rsid w:val="008111E1"/>
    <w:rsid w:val="00811682"/>
    <w:rsid w:val="0081172A"/>
    <w:rsid w:val="00812BEC"/>
    <w:rsid w:val="00813433"/>
    <w:rsid w:val="00813C4F"/>
    <w:rsid w:val="00813DB4"/>
    <w:rsid w:val="00813DCC"/>
    <w:rsid w:val="00814829"/>
    <w:rsid w:val="00814EB7"/>
    <w:rsid w:val="0081548D"/>
    <w:rsid w:val="00815E9F"/>
    <w:rsid w:val="00822134"/>
    <w:rsid w:val="00824086"/>
    <w:rsid w:val="00825115"/>
    <w:rsid w:val="00826FF8"/>
    <w:rsid w:val="0082736D"/>
    <w:rsid w:val="00827406"/>
    <w:rsid w:val="00827FA7"/>
    <w:rsid w:val="00830E64"/>
    <w:rsid w:val="00832644"/>
    <w:rsid w:val="00833571"/>
    <w:rsid w:val="00834EA4"/>
    <w:rsid w:val="008352C1"/>
    <w:rsid w:val="00836B43"/>
    <w:rsid w:val="008375FE"/>
    <w:rsid w:val="00841875"/>
    <w:rsid w:val="0084774B"/>
    <w:rsid w:val="008502A4"/>
    <w:rsid w:val="008518AB"/>
    <w:rsid w:val="00852A84"/>
    <w:rsid w:val="00853207"/>
    <w:rsid w:val="008545E1"/>
    <w:rsid w:val="00854693"/>
    <w:rsid w:val="00855AEE"/>
    <w:rsid w:val="00857CF1"/>
    <w:rsid w:val="0086030A"/>
    <w:rsid w:val="0086242B"/>
    <w:rsid w:val="008628D0"/>
    <w:rsid w:val="00862B5B"/>
    <w:rsid w:val="00866026"/>
    <w:rsid w:val="00867F37"/>
    <w:rsid w:val="0087266A"/>
    <w:rsid w:val="00872F50"/>
    <w:rsid w:val="0087346D"/>
    <w:rsid w:val="008736C4"/>
    <w:rsid w:val="00874B3B"/>
    <w:rsid w:val="00875FBD"/>
    <w:rsid w:val="00876421"/>
    <w:rsid w:val="0087787E"/>
    <w:rsid w:val="00880838"/>
    <w:rsid w:val="00880D73"/>
    <w:rsid w:val="00881C0B"/>
    <w:rsid w:val="008831A6"/>
    <w:rsid w:val="00884F22"/>
    <w:rsid w:val="00885AE8"/>
    <w:rsid w:val="00886E31"/>
    <w:rsid w:val="00887D2D"/>
    <w:rsid w:val="0089078D"/>
    <w:rsid w:val="008907BB"/>
    <w:rsid w:val="00893FD0"/>
    <w:rsid w:val="00895B93"/>
    <w:rsid w:val="00896054"/>
    <w:rsid w:val="00896558"/>
    <w:rsid w:val="0089768D"/>
    <w:rsid w:val="00897FD5"/>
    <w:rsid w:val="008A0C58"/>
    <w:rsid w:val="008A10FF"/>
    <w:rsid w:val="008A1DC7"/>
    <w:rsid w:val="008A2097"/>
    <w:rsid w:val="008A20B8"/>
    <w:rsid w:val="008A313E"/>
    <w:rsid w:val="008A3C45"/>
    <w:rsid w:val="008A4103"/>
    <w:rsid w:val="008A501A"/>
    <w:rsid w:val="008A5F50"/>
    <w:rsid w:val="008A6122"/>
    <w:rsid w:val="008A7734"/>
    <w:rsid w:val="008A7B71"/>
    <w:rsid w:val="008B0922"/>
    <w:rsid w:val="008B0D66"/>
    <w:rsid w:val="008B1209"/>
    <w:rsid w:val="008B3278"/>
    <w:rsid w:val="008B3AC7"/>
    <w:rsid w:val="008B3D94"/>
    <w:rsid w:val="008B59BB"/>
    <w:rsid w:val="008B61B3"/>
    <w:rsid w:val="008C1225"/>
    <w:rsid w:val="008C5410"/>
    <w:rsid w:val="008C5919"/>
    <w:rsid w:val="008D03F0"/>
    <w:rsid w:val="008D13C7"/>
    <w:rsid w:val="008D205B"/>
    <w:rsid w:val="008D2283"/>
    <w:rsid w:val="008D2444"/>
    <w:rsid w:val="008D250B"/>
    <w:rsid w:val="008D6727"/>
    <w:rsid w:val="008D702A"/>
    <w:rsid w:val="008D769D"/>
    <w:rsid w:val="008D7947"/>
    <w:rsid w:val="008E03B3"/>
    <w:rsid w:val="008E0459"/>
    <w:rsid w:val="008E09A2"/>
    <w:rsid w:val="008E09FB"/>
    <w:rsid w:val="008E3004"/>
    <w:rsid w:val="008E3449"/>
    <w:rsid w:val="008E4D3A"/>
    <w:rsid w:val="008E5FAC"/>
    <w:rsid w:val="008E69D7"/>
    <w:rsid w:val="008F19D6"/>
    <w:rsid w:val="008F27F5"/>
    <w:rsid w:val="008F6611"/>
    <w:rsid w:val="009016E0"/>
    <w:rsid w:val="00902CA3"/>
    <w:rsid w:val="00904406"/>
    <w:rsid w:val="009071A5"/>
    <w:rsid w:val="009111D4"/>
    <w:rsid w:val="00911333"/>
    <w:rsid w:val="009128E7"/>
    <w:rsid w:val="00912C70"/>
    <w:rsid w:val="009131A9"/>
    <w:rsid w:val="00913FED"/>
    <w:rsid w:val="009156F9"/>
    <w:rsid w:val="00917FF6"/>
    <w:rsid w:val="00922116"/>
    <w:rsid w:val="00924302"/>
    <w:rsid w:val="009247E1"/>
    <w:rsid w:val="00926990"/>
    <w:rsid w:val="0093281C"/>
    <w:rsid w:val="00932C81"/>
    <w:rsid w:val="00934870"/>
    <w:rsid w:val="00934B72"/>
    <w:rsid w:val="009357FB"/>
    <w:rsid w:val="0093747F"/>
    <w:rsid w:val="00940D75"/>
    <w:rsid w:val="009429EC"/>
    <w:rsid w:val="00943E30"/>
    <w:rsid w:val="00944029"/>
    <w:rsid w:val="00945A81"/>
    <w:rsid w:val="00946F3E"/>
    <w:rsid w:val="00947392"/>
    <w:rsid w:val="00952FB2"/>
    <w:rsid w:val="00953F73"/>
    <w:rsid w:val="00954AA1"/>
    <w:rsid w:val="00954C41"/>
    <w:rsid w:val="009555E5"/>
    <w:rsid w:val="00957585"/>
    <w:rsid w:val="009621FD"/>
    <w:rsid w:val="0096244B"/>
    <w:rsid w:val="00962B15"/>
    <w:rsid w:val="00962EFD"/>
    <w:rsid w:val="00963751"/>
    <w:rsid w:val="0096431B"/>
    <w:rsid w:val="00966D65"/>
    <w:rsid w:val="00971020"/>
    <w:rsid w:val="009713B1"/>
    <w:rsid w:val="009717B7"/>
    <w:rsid w:val="00971EEA"/>
    <w:rsid w:val="00972C51"/>
    <w:rsid w:val="009731F4"/>
    <w:rsid w:val="00974042"/>
    <w:rsid w:val="009746D7"/>
    <w:rsid w:val="00974978"/>
    <w:rsid w:val="00975648"/>
    <w:rsid w:val="00975D7A"/>
    <w:rsid w:val="00976613"/>
    <w:rsid w:val="00977726"/>
    <w:rsid w:val="00982249"/>
    <w:rsid w:val="00983711"/>
    <w:rsid w:val="009838C5"/>
    <w:rsid w:val="009841A7"/>
    <w:rsid w:val="00984A5D"/>
    <w:rsid w:val="00984DD1"/>
    <w:rsid w:val="00984E50"/>
    <w:rsid w:val="00985021"/>
    <w:rsid w:val="00985088"/>
    <w:rsid w:val="0098531B"/>
    <w:rsid w:val="0098562F"/>
    <w:rsid w:val="009862EE"/>
    <w:rsid w:val="00986A62"/>
    <w:rsid w:val="009901C3"/>
    <w:rsid w:val="00991C56"/>
    <w:rsid w:val="00992992"/>
    <w:rsid w:val="0099334C"/>
    <w:rsid w:val="00995584"/>
    <w:rsid w:val="009962F2"/>
    <w:rsid w:val="009A019E"/>
    <w:rsid w:val="009A1037"/>
    <w:rsid w:val="009A17F7"/>
    <w:rsid w:val="009A3A14"/>
    <w:rsid w:val="009A5362"/>
    <w:rsid w:val="009A54C3"/>
    <w:rsid w:val="009A57A6"/>
    <w:rsid w:val="009A7782"/>
    <w:rsid w:val="009B3E45"/>
    <w:rsid w:val="009B6101"/>
    <w:rsid w:val="009C02FB"/>
    <w:rsid w:val="009C2DDF"/>
    <w:rsid w:val="009C34C1"/>
    <w:rsid w:val="009C450C"/>
    <w:rsid w:val="009C48D7"/>
    <w:rsid w:val="009C5501"/>
    <w:rsid w:val="009C607E"/>
    <w:rsid w:val="009C70C3"/>
    <w:rsid w:val="009D0931"/>
    <w:rsid w:val="009D1015"/>
    <w:rsid w:val="009D31A3"/>
    <w:rsid w:val="009D337E"/>
    <w:rsid w:val="009D38A0"/>
    <w:rsid w:val="009D415D"/>
    <w:rsid w:val="009D4671"/>
    <w:rsid w:val="009D4931"/>
    <w:rsid w:val="009D4B2A"/>
    <w:rsid w:val="009D4DE7"/>
    <w:rsid w:val="009D51E3"/>
    <w:rsid w:val="009D58B9"/>
    <w:rsid w:val="009D60AA"/>
    <w:rsid w:val="009D6C15"/>
    <w:rsid w:val="009D6C38"/>
    <w:rsid w:val="009E0245"/>
    <w:rsid w:val="009E0687"/>
    <w:rsid w:val="009E0FC5"/>
    <w:rsid w:val="009E24FA"/>
    <w:rsid w:val="009E26B7"/>
    <w:rsid w:val="009E3358"/>
    <w:rsid w:val="009E48F2"/>
    <w:rsid w:val="009E69CD"/>
    <w:rsid w:val="009E6E2D"/>
    <w:rsid w:val="009E73DC"/>
    <w:rsid w:val="009F2F5D"/>
    <w:rsid w:val="00A0001E"/>
    <w:rsid w:val="00A00125"/>
    <w:rsid w:val="00A01709"/>
    <w:rsid w:val="00A01E2E"/>
    <w:rsid w:val="00A04BF4"/>
    <w:rsid w:val="00A10C76"/>
    <w:rsid w:val="00A1646C"/>
    <w:rsid w:val="00A168C8"/>
    <w:rsid w:val="00A169CD"/>
    <w:rsid w:val="00A16C89"/>
    <w:rsid w:val="00A16F86"/>
    <w:rsid w:val="00A213CD"/>
    <w:rsid w:val="00A23551"/>
    <w:rsid w:val="00A257FB"/>
    <w:rsid w:val="00A25C85"/>
    <w:rsid w:val="00A26B9A"/>
    <w:rsid w:val="00A27613"/>
    <w:rsid w:val="00A32F7F"/>
    <w:rsid w:val="00A32FC9"/>
    <w:rsid w:val="00A34899"/>
    <w:rsid w:val="00A359F3"/>
    <w:rsid w:val="00A40780"/>
    <w:rsid w:val="00A43432"/>
    <w:rsid w:val="00A460DB"/>
    <w:rsid w:val="00A4646D"/>
    <w:rsid w:val="00A464BB"/>
    <w:rsid w:val="00A524C4"/>
    <w:rsid w:val="00A530C9"/>
    <w:rsid w:val="00A530E1"/>
    <w:rsid w:val="00A53253"/>
    <w:rsid w:val="00A53540"/>
    <w:rsid w:val="00A53646"/>
    <w:rsid w:val="00A55BDB"/>
    <w:rsid w:val="00A56ED2"/>
    <w:rsid w:val="00A57095"/>
    <w:rsid w:val="00A57ABE"/>
    <w:rsid w:val="00A6049C"/>
    <w:rsid w:val="00A60524"/>
    <w:rsid w:val="00A61915"/>
    <w:rsid w:val="00A62A76"/>
    <w:rsid w:val="00A62C44"/>
    <w:rsid w:val="00A62E85"/>
    <w:rsid w:val="00A6715B"/>
    <w:rsid w:val="00A677D4"/>
    <w:rsid w:val="00A70AB2"/>
    <w:rsid w:val="00A70C89"/>
    <w:rsid w:val="00A71786"/>
    <w:rsid w:val="00A7227F"/>
    <w:rsid w:val="00A735A2"/>
    <w:rsid w:val="00A74336"/>
    <w:rsid w:val="00A753F7"/>
    <w:rsid w:val="00A75E2B"/>
    <w:rsid w:val="00A762C0"/>
    <w:rsid w:val="00A800E5"/>
    <w:rsid w:val="00A8114E"/>
    <w:rsid w:val="00A81C8A"/>
    <w:rsid w:val="00A86A56"/>
    <w:rsid w:val="00A87931"/>
    <w:rsid w:val="00A9087B"/>
    <w:rsid w:val="00A908D7"/>
    <w:rsid w:val="00A90BFE"/>
    <w:rsid w:val="00A92362"/>
    <w:rsid w:val="00A923A4"/>
    <w:rsid w:val="00A92647"/>
    <w:rsid w:val="00A9595C"/>
    <w:rsid w:val="00A9596A"/>
    <w:rsid w:val="00A97C63"/>
    <w:rsid w:val="00AA0EF4"/>
    <w:rsid w:val="00AA2235"/>
    <w:rsid w:val="00AA5B0B"/>
    <w:rsid w:val="00AA5BEE"/>
    <w:rsid w:val="00AA65BB"/>
    <w:rsid w:val="00AA7B3D"/>
    <w:rsid w:val="00AB1B38"/>
    <w:rsid w:val="00AB2B15"/>
    <w:rsid w:val="00AB2F04"/>
    <w:rsid w:val="00AB48A7"/>
    <w:rsid w:val="00AB4EAB"/>
    <w:rsid w:val="00AB7625"/>
    <w:rsid w:val="00AC0602"/>
    <w:rsid w:val="00AC1405"/>
    <w:rsid w:val="00AC48AD"/>
    <w:rsid w:val="00AC4A7F"/>
    <w:rsid w:val="00AC5A00"/>
    <w:rsid w:val="00AC5C32"/>
    <w:rsid w:val="00AD0389"/>
    <w:rsid w:val="00AD22A3"/>
    <w:rsid w:val="00AD25C0"/>
    <w:rsid w:val="00AD36C9"/>
    <w:rsid w:val="00AD44EA"/>
    <w:rsid w:val="00AD4CF1"/>
    <w:rsid w:val="00AD6171"/>
    <w:rsid w:val="00AE15D9"/>
    <w:rsid w:val="00AE2D20"/>
    <w:rsid w:val="00AE3109"/>
    <w:rsid w:val="00AE31FA"/>
    <w:rsid w:val="00AE52E3"/>
    <w:rsid w:val="00AE57D0"/>
    <w:rsid w:val="00AE5F9D"/>
    <w:rsid w:val="00AE6B1F"/>
    <w:rsid w:val="00AE6C7F"/>
    <w:rsid w:val="00AE7E03"/>
    <w:rsid w:val="00AF001E"/>
    <w:rsid w:val="00AF0320"/>
    <w:rsid w:val="00AF15B1"/>
    <w:rsid w:val="00AF17ED"/>
    <w:rsid w:val="00AF1D63"/>
    <w:rsid w:val="00AF24E2"/>
    <w:rsid w:val="00AF322D"/>
    <w:rsid w:val="00AF37C1"/>
    <w:rsid w:val="00AF7C63"/>
    <w:rsid w:val="00B009F4"/>
    <w:rsid w:val="00B06466"/>
    <w:rsid w:val="00B06797"/>
    <w:rsid w:val="00B07D12"/>
    <w:rsid w:val="00B11A25"/>
    <w:rsid w:val="00B1356E"/>
    <w:rsid w:val="00B13D01"/>
    <w:rsid w:val="00B154A0"/>
    <w:rsid w:val="00B16661"/>
    <w:rsid w:val="00B17FD2"/>
    <w:rsid w:val="00B20AD1"/>
    <w:rsid w:val="00B20C26"/>
    <w:rsid w:val="00B210D9"/>
    <w:rsid w:val="00B21DFB"/>
    <w:rsid w:val="00B228F7"/>
    <w:rsid w:val="00B22A1F"/>
    <w:rsid w:val="00B22C53"/>
    <w:rsid w:val="00B23968"/>
    <w:rsid w:val="00B24033"/>
    <w:rsid w:val="00B26092"/>
    <w:rsid w:val="00B27635"/>
    <w:rsid w:val="00B278A3"/>
    <w:rsid w:val="00B32EE4"/>
    <w:rsid w:val="00B33F82"/>
    <w:rsid w:val="00B34D85"/>
    <w:rsid w:val="00B350B7"/>
    <w:rsid w:val="00B3578F"/>
    <w:rsid w:val="00B3639A"/>
    <w:rsid w:val="00B363E2"/>
    <w:rsid w:val="00B3657A"/>
    <w:rsid w:val="00B36B57"/>
    <w:rsid w:val="00B36BE1"/>
    <w:rsid w:val="00B37A3A"/>
    <w:rsid w:val="00B37EB2"/>
    <w:rsid w:val="00B40BAC"/>
    <w:rsid w:val="00B40D1C"/>
    <w:rsid w:val="00B439B6"/>
    <w:rsid w:val="00B45FDA"/>
    <w:rsid w:val="00B469AF"/>
    <w:rsid w:val="00B47FCF"/>
    <w:rsid w:val="00B50D1D"/>
    <w:rsid w:val="00B51271"/>
    <w:rsid w:val="00B5206B"/>
    <w:rsid w:val="00B546D7"/>
    <w:rsid w:val="00B568CF"/>
    <w:rsid w:val="00B60E16"/>
    <w:rsid w:val="00B63052"/>
    <w:rsid w:val="00B63402"/>
    <w:rsid w:val="00B63C36"/>
    <w:rsid w:val="00B64377"/>
    <w:rsid w:val="00B65788"/>
    <w:rsid w:val="00B6713A"/>
    <w:rsid w:val="00B7286F"/>
    <w:rsid w:val="00B75002"/>
    <w:rsid w:val="00B75110"/>
    <w:rsid w:val="00B75497"/>
    <w:rsid w:val="00B7549F"/>
    <w:rsid w:val="00B75CBB"/>
    <w:rsid w:val="00B81970"/>
    <w:rsid w:val="00B81981"/>
    <w:rsid w:val="00B82263"/>
    <w:rsid w:val="00B8303C"/>
    <w:rsid w:val="00B83D1A"/>
    <w:rsid w:val="00B851C0"/>
    <w:rsid w:val="00B87D6C"/>
    <w:rsid w:val="00B9272C"/>
    <w:rsid w:val="00B960F0"/>
    <w:rsid w:val="00BA00A2"/>
    <w:rsid w:val="00BA0C95"/>
    <w:rsid w:val="00BA410B"/>
    <w:rsid w:val="00BA74AB"/>
    <w:rsid w:val="00BB1341"/>
    <w:rsid w:val="00BB1CE7"/>
    <w:rsid w:val="00BB1EB5"/>
    <w:rsid w:val="00BB272A"/>
    <w:rsid w:val="00BB3418"/>
    <w:rsid w:val="00BB527B"/>
    <w:rsid w:val="00BB5640"/>
    <w:rsid w:val="00BB68DC"/>
    <w:rsid w:val="00BB7CC5"/>
    <w:rsid w:val="00BC016F"/>
    <w:rsid w:val="00BC024F"/>
    <w:rsid w:val="00BC13E2"/>
    <w:rsid w:val="00BC1AE1"/>
    <w:rsid w:val="00BC240E"/>
    <w:rsid w:val="00BC40BF"/>
    <w:rsid w:val="00BC446F"/>
    <w:rsid w:val="00BC4E07"/>
    <w:rsid w:val="00BC5004"/>
    <w:rsid w:val="00BC5B21"/>
    <w:rsid w:val="00BC6BF8"/>
    <w:rsid w:val="00BC6F55"/>
    <w:rsid w:val="00BD2CF4"/>
    <w:rsid w:val="00BD446D"/>
    <w:rsid w:val="00BD4B60"/>
    <w:rsid w:val="00BD53E5"/>
    <w:rsid w:val="00BD71EB"/>
    <w:rsid w:val="00BD7341"/>
    <w:rsid w:val="00BD7C81"/>
    <w:rsid w:val="00BD7CA6"/>
    <w:rsid w:val="00BE0FC9"/>
    <w:rsid w:val="00BE1C6D"/>
    <w:rsid w:val="00BE1E0D"/>
    <w:rsid w:val="00BE3416"/>
    <w:rsid w:val="00BF00D4"/>
    <w:rsid w:val="00BF13CC"/>
    <w:rsid w:val="00BF1BB4"/>
    <w:rsid w:val="00BF260D"/>
    <w:rsid w:val="00BF4ABB"/>
    <w:rsid w:val="00BF6A81"/>
    <w:rsid w:val="00BF6DC8"/>
    <w:rsid w:val="00C005C5"/>
    <w:rsid w:val="00C01F15"/>
    <w:rsid w:val="00C047C3"/>
    <w:rsid w:val="00C0566B"/>
    <w:rsid w:val="00C060A8"/>
    <w:rsid w:val="00C064DB"/>
    <w:rsid w:val="00C070E8"/>
    <w:rsid w:val="00C119FC"/>
    <w:rsid w:val="00C11C1B"/>
    <w:rsid w:val="00C1263E"/>
    <w:rsid w:val="00C12BA2"/>
    <w:rsid w:val="00C140D6"/>
    <w:rsid w:val="00C2080F"/>
    <w:rsid w:val="00C23600"/>
    <w:rsid w:val="00C23867"/>
    <w:rsid w:val="00C23F05"/>
    <w:rsid w:val="00C245E4"/>
    <w:rsid w:val="00C25273"/>
    <w:rsid w:val="00C30AF3"/>
    <w:rsid w:val="00C30F90"/>
    <w:rsid w:val="00C31171"/>
    <w:rsid w:val="00C32AC2"/>
    <w:rsid w:val="00C3376F"/>
    <w:rsid w:val="00C34134"/>
    <w:rsid w:val="00C3535E"/>
    <w:rsid w:val="00C357FD"/>
    <w:rsid w:val="00C358AF"/>
    <w:rsid w:val="00C36AB0"/>
    <w:rsid w:val="00C376A2"/>
    <w:rsid w:val="00C37CB2"/>
    <w:rsid w:val="00C403C1"/>
    <w:rsid w:val="00C40856"/>
    <w:rsid w:val="00C408C9"/>
    <w:rsid w:val="00C41454"/>
    <w:rsid w:val="00C415FB"/>
    <w:rsid w:val="00C41813"/>
    <w:rsid w:val="00C44856"/>
    <w:rsid w:val="00C44987"/>
    <w:rsid w:val="00C505CC"/>
    <w:rsid w:val="00C5199B"/>
    <w:rsid w:val="00C51F5C"/>
    <w:rsid w:val="00C54D6A"/>
    <w:rsid w:val="00C5584B"/>
    <w:rsid w:val="00C56481"/>
    <w:rsid w:val="00C57612"/>
    <w:rsid w:val="00C57B74"/>
    <w:rsid w:val="00C61624"/>
    <w:rsid w:val="00C61C63"/>
    <w:rsid w:val="00C62491"/>
    <w:rsid w:val="00C629A1"/>
    <w:rsid w:val="00C62CAE"/>
    <w:rsid w:val="00C63887"/>
    <w:rsid w:val="00C63C3E"/>
    <w:rsid w:val="00C63E9D"/>
    <w:rsid w:val="00C644FA"/>
    <w:rsid w:val="00C64FE6"/>
    <w:rsid w:val="00C6549C"/>
    <w:rsid w:val="00C674C5"/>
    <w:rsid w:val="00C67AB5"/>
    <w:rsid w:val="00C711C4"/>
    <w:rsid w:val="00C71441"/>
    <w:rsid w:val="00C72287"/>
    <w:rsid w:val="00C72A7D"/>
    <w:rsid w:val="00C72AB7"/>
    <w:rsid w:val="00C74458"/>
    <w:rsid w:val="00C745AB"/>
    <w:rsid w:val="00C752F8"/>
    <w:rsid w:val="00C77406"/>
    <w:rsid w:val="00C82535"/>
    <w:rsid w:val="00C87951"/>
    <w:rsid w:val="00C87BD7"/>
    <w:rsid w:val="00C87D2A"/>
    <w:rsid w:val="00C9079E"/>
    <w:rsid w:val="00C91DFC"/>
    <w:rsid w:val="00C9256C"/>
    <w:rsid w:val="00C94012"/>
    <w:rsid w:val="00C95966"/>
    <w:rsid w:val="00C97355"/>
    <w:rsid w:val="00CA2350"/>
    <w:rsid w:val="00CA23F0"/>
    <w:rsid w:val="00CA2695"/>
    <w:rsid w:val="00CA3F49"/>
    <w:rsid w:val="00CA4208"/>
    <w:rsid w:val="00CA6909"/>
    <w:rsid w:val="00CA6F65"/>
    <w:rsid w:val="00CA723B"/>
    <w:rsid w:val="00CA7B98"/>
    <w:rsid w:val="00CB0CF1"/>
    <w:rsid w:val="00CB0F05"/>
    <w:rsid w:val="00CB112C"/>
    <w:rsid w:val="00CB143E"/>
    <w:rsid w:val="00CB3795"/>
    <w:rsid w:val="00CB76EF"/>
    <w:rsid w:val="00CC11C0"/>
    <w:rsid w:val="00CC2537"/>
    <w:rsid w:val="00CC27D9"/>
    <w:rsid w:val="00CC3D49"/>
    <w:rsid w:val="00CD0D32"/>
    <w:rsid w:val="00CD20EA"/>
    <w:rsid w:val="00CD2E01"/>
    <w:rsid w:val="00CD4D81"/>
    <w:rsid w:val="00CD5134"/>
    <w:rsid w:val="00CD5B85"/>
    <w:rsid w:val="00CD76EA"/>
    <w:rsid w:val="00CD7D52"/>
    <w:rsid w:val="00CD7E27"/>
    <w:rsid w:val="00CE035C"/>
    <w:rsid w:val="00CE14F1"/>
    <w:rsid w:val="00CE2B9C"/>
    <w:rsid w:val="00CE37DD"/>
    <w:rsid w:val="00CE7943"/>
    <w:rsid w:val="00CF0270"/>
    <w:rsid w:val="00CF055E"/>
    <w:rsid w:val="00CF1021"/>
    <w:rsid w:val="00CF1240"/>
    <w:rsid w:val="00CF1B3D"/>
    <w:rsid w:val="00CF1C51"/>
    <w:rsid w:val="00CF595B"/>
    <w:rsid w:val="00CF5CBC"/>
    <w:rsid w:val="00CF72A4"/>
    <w:rsid w:val="00CF72D7"/>
    <w:rsid w:val="00D00BDE"/>
    <w:rsid w:val="00D0574A"/>
    <w:rsid w:val="00D05955"/>
    <w:rsid w:val="00D07B6E"/>
    <w:rsid w:val="00D1074A"/>
    <w:rsid w:val="00D127B0"/>
    <w:rsid w:val="00D142EF"/>
    <w:rsid w:val="00D16512"/>
    <w:rsid w:val="00D20D3D"/>
    <w:rsid w:val="00D21060"/>
    <w:rsid w:val="00D21463"/>
    <w:rsid w:val="00D24B9E"/>
    <w:rsid w:val="00D2740F"/>
    <w:rsid w:val="00D27780"/>
    <w:rsid w:val="00D27AA7"/>
    <w:rsid w:val="00D27F02"/>
    <w:rsid w:val="00D31571"/>
    <w:rsid w:val="00D339AA"/>
    <w:rsid w:val="00D3414A"/>
    <w:rsid w:val="00D34944"/>
    <w:rsid w:val="00D34F4F"/>
    <w:rsid w:val="00D35A0F"/>
    <w:rsid w:val="00D36D78"/>
    <w:rsid w:val="00D43885"/>
    <w:rsid w:val="00D44D99"/>
    <w:rsid w:val="00D460C2"/>
    <w:rsid w:val="00D4671B"/>
    <w:rsid w:val="00D47DFC"/>
    <w:rsid w:val="00D5163D"/>
    <w:rsid w:val="00D5216A"/>
    <w:rsid w:val="00D55442"/>
    <w:rsid w:val="00D55993"/>
    <w:rsid w:val="00D56B80"/>
    <w:rsid w:val="00D60C29"/>
    <w:rsid w:val="00D61D9E"/>
    <w:rsid w:val="00D6259F"/>
    <w:rsid w:val="00D63E11"/>
    <w:rsid w:val="00D6484A"/>
    <w:rsid w:val="00D654B6"/>
    <w:rsid w:val="00D70495"/>
    <w:rsid w:val="00D716E5"/>
    <w:rsid w:val="00D72A25"/>
    <w:rsid w:val="00D738DD"/>
    <w:rsid w:val="00D73AF3"/>
    <w:rsid w:val="00D770DA"/>
    <w:rsid w:val="00D772E2"/>
    <w:rsid w:val="00D77FBF"/>
    <w:rsid w:val="00D83A3E"/>
    <w:rsid w:val="00D86AC7"/>
    <w:rsid w:val="00D871CD"/>
    <w:rsid w:val="00D90B12"/>
    <w:rsid w:val="00D91CEA"/>
    <w:rsid w:val="00D92046"/>
    <w:rsid w:val="00D920CD"/>
    <w:rsid w:val="00D921E0"/>
    <w:rsid w:val="00D93544"/>
    <w:rsid w:val="00D93DCF"/>
    <w:rsid w:val="00D94708"/>
    <w:rsid w:val="00D95F4F"/>
    <w:rsid w:val="00DA3527"/>
    <w:rsid w:val="00DA3C33"/>
    <w:rsid w:val="00DA3D4D"/>
    <w:rsid w:val="00DA4A3B"/>
    <w:rsid w:val="00DA541C"/>
    <w:rsid w:val="00DA58C9"/>
    <w:rsid w:val="00DB002C"/>
    <w:rsid w:val="00DB0421"/>
    <w:rsid w:val="00DB0D64"/>
    <w:rsid w:val="00DB33D1"/>
    <w:rsid w:val="00DB433B"/>
    <w:rsid w:val="00DB5057"/>
    <w:rsid w:val="00DB6662"/>
    <w:rsid w:val="00DB7644"/>
    <w:rsid w:val="00DB78D7"/>
    <w:rsid w:val="00DB7E73"/>
    <w:rsid w:val="00DC5EBB"/>
    <w:rsid w:val="00DC606E"/>
    <w:rsid w:val="00DD1303"/>
    <w:rsid w:val="00DD1B3E"/>
    <w:rsid w:val="00DD2173"/>
    <w:rsid w:val="00DD371A"/>
    <w:rsid w:val="00DD38E2"/>
    <w:rsid w:val="00DD3C6D"/>
    <w:rsid w:val="00DD3FAE"/>
    <w:rsid w:val="00DD4551"/>
    <w:rsid w:val="00DD4FB2"/>
    <w:rsid w:val="00DD5F21"/>
    <w:rsid w:val="00DD7FC3"/>
    <w:rsid w:val="00DE226E"/>
    <w:rsid w:val="00DE4E5C"/>
    <w:rsid w:val="00DE694D"/>
    <w:rsid w:val="00DF24B9"/>
    <w:rsid w:val="00DF45F5"/>
    <w:rsid w:val="00DF4CD6"/>
    <w:rsid w:val="00E029B2"/>
    <w:rsid w:val="00E034EC"/>
    <w:rsid w:val="00E047C2"/>
    <w:rsid w:val="00E07E41"/>
    <w:rsid w:val="00E10504"/>
    <w:rsid w:val="00E113F9"/>
    <w:rsid w:val="00E11A48"/>
    <w:rsid w:val="00E11CE3"/>
    <w:rsid w:val="00E13AB4"/>
    <w:rsid w:val="00E20928"/>
    <w:rsid w:val="00E20E08"/>
    <w:rsid w:val="00E21594"/>
    <w:rsid w:val="00E238C5"/>
    <w:rsid w:val="00E2513D"/>
    <w:rsid w:val="00E25C0F"/>
    <w:rsid w:val="00E327BC"/>
    <w:rsid w:val="00E3297B"/>
    <w:rsid w:val="00E34318"/>
    <w:rsid w:val="00E36CF3"/>
    <w:rsid w:val="00E418C3"/>
    <w:rsid w:val="00E434AB"/>
    <w:rsid w:val="00E44161"/>
    <w:rsid w:val="00E458DF"/>
    <w:rsid w:val="00E46313"/>
    <w:rsid w:val="00E46F60"/>
    <w:rsid w:val="00E506F6"/>
    <w:rsid w:val="00E50B01"/>
    <w:rsid w:val="00E51232"/>
    <w:rsid w:val="00E51F05"/>
    <w:rsid w:val="00E522C7"/>
    <w:rsid w:val="00E52B17"/>
    <w:rsid w:val="00E5513C"/>
    <w:rsid w:val="00E555B7"/>
    <w:rsid w:val="00E559B1"/>
    <w:rsid w:val="00E57D12"/>
    <w:rsid w:val="00E62712"/>
    <w:rsid w:val="00E630B6"/>
    <w:rsid w:val="00E637DC"/>
    <w:rsid w:val="00E6417B"/>
    <w:rsid w:val="00E64C11"/>
    <w:rsid w:val="00E67A4D"/>
    <w:rsid w:val="00E7174E"/>
    <w:rsid w:val="00E72CC7"/>
    <w:rsid w:val="00E73353"/>
    <w:rsid w:val="00E756C2"/>
    <w:rsid w:val="00E7733D"/>
    <w:rsid w:val="00E8067C"/>
    <w:rsid w:val="00E806B1"/>
    <w:rsid w:val="00E80DCE"/>
    <w:rsid w:val="00E82645"/>
    <w:rsid w:val="00E838CF"/>
    <w:rsid w:val="00E84D97"/>
    <w:rsid w:val="00E8560E"/>
    <w:rsid w:val="00E86B66"/>
    <w:rsid w:val="00E87785"/>
    <w:rsid w:val="00E87A3B"/>
    <w:rsid w:val="00E9176E"/>
    <w:rsid w:val="00E92D66"/>
    <w:rsid w:val="00E9334C"/>
    <w:rsid w:val="00EA5B05"/>
    <w:rsid w:val="00EA6565"/>
    <w:rsid w:val="00EA6E63"/>
    <w:rsid w:val="00EB0CA0"/>
    <w:rsid w:val="00EB1DC3"/>
    <w:rsid w:val="00EB2754"/>
    <w:rsid w:val="00EB3FC3"/>
    <w:rsid w:val="00EB522D"/>
    <w:rsid w:val="00EB5541"/>
    <w:rsid w:val="00EB60A4"/>
    <w:rsid w:val="00EB62DA"/>
    <w:rsid w:val="00EC3B01"/>
    <w:rsid w:val="00EC3C13"/>
    <w:rsid w:val="00EC3D26"/>
    <w:rsid w:val="00EC4B81"/>
    <w:rsid w:val="00EC4D12"/>
    <w:rsid w:val="00EC769C"/>
    <w:rsid w:val="00ED0EDC"/>
    <w:rsid w:val="00ED1744"/>
    <w:rsid w:val="00ED1BD3"/>
    <w:rsid w:val="00ED325F"/>
    <w:rsid w:val="00ED6CB2"/>
    <w:rsid w:val="00ED6CC5"/>
    <w:rsid w:val="00EE016E"/>
    <w:rsid w:val="00EE1D80"/>
    <w:rsid w:val="00EE3D6A"/>
    <w:rsid w:val="00EE5626"/>
    <w:rsid w:val="00EE61CF"/>
    <w:rsid w:val="00EE63CE"/>
    <w:rsid w:val="00EE67C4"/>
    <w:rsid w:val="00EE7626"/>
    <w:rsid w:val="00EF1128"/>
    <w:rsid w:val="00EF21C1"/>
    <w:rsid w:val="00EF64F1"/>
    <w:rsid w:val="00EF7C2B"/>
    <w:rsid w:val="00F0260A"/>
    <w:rsid w:val="00F02CCC"/>
    <w:rsid w:val="00F03DB9"/>
    <w:rsid w:val="00F046CD"/>
    <w:rsid w:val="00F04E05"/>
    <w:rsid w:val="00F07DDC"/>
    <w:rsid w:val="00F1046D"/>
    <w:rsid w:val="00F11685"/>
    <w:rsid w:val="00F12343"/>
    <w:rsid w:val="00F13609"/>
    <w:rsid w:val="00F1575B"/>
    <w:rsid w:val="00F1613E"/>
    <w:rsid w:val="00F172D9"/>
    <w:rsid w:val="00F17AD0"/>
    <w:rsid w:val="00F17CA5"/>
    <w:rsid w:val="00F203E4"/>
    <w:rsid w:val="00F2293A"/>
    <w:rsid w:val="00F2322E"/>
    <w:rsid w:val="00F23905"/>
    <w:rsid w:val="00F23A67"/>
    <w:rsid w:val="00F23D55"/>
    <w:rsid w:val="00F25E7D"/>
    <w:rsid w:val="00F27B75"/>
    <w:rsid w:val="00F30682"/>
    <w:rsid w:val="00F30A1E"/>
    <w:rsid w:val="00F30ACB"/>
    <w:rsid w:val="00F30C24"/>
    <w:rsid w:val="00F314F4"/>
    <w:rsid w:val="00F31A41"/>
    <w:rsid w:val="00F3410E"/>
    <w:rsid w:val="00F35721"/>
    <w:rsid w:val="00F365CF"/>
    <w:rsid w:val="00F37C0F"/>
    <w:rsid w:val="00F42777"/>
    <w:rsid w:val="00F42C98"/>
    <w:rsid w:val="00F4301B"/>
    <w:rsid w:val="00F43E0F"/>
    <w:rsid w:val="00F46608"/>
    <w:rsid w:val="00F4663A"/>
    <w:rsid w:val="00F50154"/>
    <w:rsid w:val="00F5166D"/>
    <w:rsid w:val="00F520AD"/>
    <w:rsid w:val="00F5254F"/>
    <w:rsid w:val="00F52ABC"/>
    <w:rsid w:val="00F566DF"/>
    <w:rsid w:val="00F56DBF"/>
    <w:rsid w:val="00F573A5"/>
    <w:rsid w:val="00F57E5B"/>
    <w:rsid w:val="00F6005D"/>
    <w:rsid w:val="00F60583"/>
    <w:rsid w:val="00F6069C"/>
    <w:rsid w:val="00F60ED0"/>
    <w:rsid w:val="00F62B36"/>
    <w:rsid w:val="00F66913"/>
    <w:rsid w:val="00F67F12"/>
    <w:rsid w:val="00F70670"/>
    <w:rsid w:val="00F71102"/>
    <w:rsid w:val="00F73B11"/>
    <w:rsid w:val="00F73DDD"/>
    <w:rsid w:val="00F758E7"/>
    <w:rsid w:val="00F76768"/>
    <w:rsid w:val="00F76B40"/>
    <w:rsid w:val="00F76E17"/>
    <w:rsid w:val="00F7738C"/>
    <w:rsid w:val="00F81BA6"/>
    <w:rsid w:val="00F81D6E"/>
    <w:rsid w:val="00F826A9"/>
    <w:rsid w:val="00F82EFB"/>
    <w:rsid w:val="00F84074"/>
    <w:rsid w:val="00F8499F"/>
    <w:rsid w:val="00F90933"/>
    <w:rsid w:val="00F96099"/>
    <w:rsid w:val="00F96FFB"/>
    <w:rsid w:val="00FA0F6C"/>
    <w:rsid w:val="00FA1150"/>
    <w:rsid w:val="00FA1D26"/>
    <w:rsid w:val="00FA1FF3"/>
    <w:rsid w:val="00FA248F"/>
    <w:rsid w:val="00FA4B3D"/>
    <w:rsid w:val="00FA535D"/>
    <w:rsid w:val="00FA6D5D"/>
    <w:rsid w:val="00FA706C"/>
    <w:rsid w:val="00FA77E8"/>
    <w:rsid w:val="00FB03E7"/>
    <w:rsid w:val="00FB075F"/>
    <w:rsid w:val="00FB2C29"/>
    <w:rsid w:val="00FB3224"/>
    <w:rsid w:val="00FB588F"/>
    <w:rsid w:val="00FC1112"/>
    <w:rsid w:val="00FC1A80"/>
    <w:rsid w:val="00FC2D5E"/>
    <w:rsid w:val="00FC3308"/>
    <w:rsid w:val="00FC55C1"/>
    <w:rsid w:val="00FC5C1E"/>
    <w:rsid w:val="00FC66CE"/>
    <w:rsid w:val="00FD2E71"/>
    <w:rsid w:val="00FD4336"/>
    <w:rsid w:val="00FD51AE"/>
    <w:rsid w:val="00FD5B32"/>
    <w:rsid w:val="00FD6578"/>
    <w:rsid w:val="00FD6AFE"/>
    <w:rsid w:val="00FD7C16"/>
    <w:rsid w:val="00FE035E"/>
    <w:rsid w:val="00FE0855"/>
    <w:rsid w:val="00FE1396"/>
    <w:rsid w:val="00FE1791"/>
    <w:rsid w:val="00FE38C6"/>
    <w:rsid w:val="00FE48CF"/>
    <w:rsid w:val="00FE5EEA"/>
    <w:rsid w:val="00FF0E87"/>
    <w:rsid w:val="00FF1BCC"/>
    <w:rsid w:val="00FF4FA5"/>
    <w:rsid w:val="00FF5F7A"/>
    <w:rsid w:val="00FF604D"/>
    <w:rsid w:val="00FF60C3"/>
    <w:rsid w:val="00FF7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A13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n-US" w:eastAsia="en-US"/>
    </w:rPr>
  </w:style>
  <w:style w:type="paragraph" w:styleId="Heading1">
    <w:name w:val="heading 1"/>
    <w:basedOn w:val="Normal"/>
    <w:next w:val="Normal"/>
    <w:uiPriority w:val="9"/>
    <w:qFormat/>
    <w:pPr>
      <w:keepNext/>
      <w:widowControl w:val="0"/>
      <w:outlineLvl w:val="0"/>
    </w:pPr>
    <w:rPr>
      <w:rFonts w:ascii="Courier" w:hAnsi="Courier"/>
      <w:b/>
      <w:spacing w:val="-3"/>
      <w:sz w:val="28"/>
    </w:rPr>
  </w:style>
  <w:style w:type="paragraph" w:styleId="Heading2">
    <w:name w:val="heading 2"/>
    <w:basedOn w:val="Normal"/>
    <w:next w:val="Normal"/>
    <w:uiPriority w:val="9"/>
    <w:unhideWhenUsed/>
    <w:qFormat/>
    <w:pPr>
      <w:keepNext/>
      <w:jc w:val="center"/>
      <w:outlineLvl w:val="1"/>
    </w:pPr>
    <w:rPr>
      <w:rFonts w:ascii="Arial" w:hAnsi="Arial"/>
      <w:b/>
      <w:sz w:val="28"/>
    </w:rPr>
  </w:style>
  <w:style w:type="paragraph" w:styleId="Heading4">
    <w:name w:val="heading 4"/>
    <w:basedOn w:val="Normal"/>
    <w:next w:val="Normal"/>
    <w:uiPriority w:val="9"/>
    <w:semiHidden/>
    <w:unhideWhenUsed/>
    <w:qFormat/>
    <w:pPr>
      <w:keepNex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widowControl w:val="0"/>
      <w:tabs>
        <w:tab w:val="center" w:pos="4320"/>
        <w:tab w:val="right" w:pos="8640"/>
      </w:tabs>
    </w:pPr>
    <w:rPr>
      <w:rFonts w:ascii="Courier" w:hAnsi="Courier"/>
      <w:sz w:val="22"/>
    </w:rPr>
  </w:style>
  <w:style w:type="paragraph" w:styleId="FootnoteText">
    <w:name w:val="footnote text"/>
    <w:basedOn w:val="Normal"/>
    <w:link w:val="FootnoteTextChar1"/>
    <w:pPr>
      <w:widowControl w:val="0"/>
    </w:pPr>
    <w:rPr>
      <w:rFonts w:ascii="Courier" w:hAnsi="Courier"/>
    </w:rPr>
  </w:style>
  <w:style w:type="paragraph" w:styleId="Subtitle">
    <w:name w:val="Subtitle"/>
    <w:basedOn w:val="Normal"/>
    <w:link w:val="SubtitleChar1"/>
    <w:qFormat/>
    <w:pPr>
      <w:spacing w:after="60"/>
      <w:jc w:val="center"/>
      <w:outlineLvl w:val="1"/>
    </w:pPr>
    <w:rPr>
      <w:rFonts w:ascii="Arial" w:hAnsi="Arial" w:cs="Arial"/>
      <w:sz w:val="24"/>
      <w:szCs w:val="24"/>
    </w:rPr>
  </w:style>
  <w:style w:type="character" w:styleId="FootnoteReference">
    <w:name w:val="footnote reference"/>
    <w:uiPriority w:val="99"/>
    <w:rPr>
      <w:rFonts w:cs="Times New Roman"/>
      <w:position w:val="0"/>
      <w:vertAlign w:val="superscript"/>
    </w:rPr>
  </w:style>
  <w:style w:type="paragraph" w:styleId="Footer">
    <w:name w:val="footer"/>
    <w:basedOn w:val="Normal"/>
    <w:pPr>
      <w:tabs>
        <w:tab w:val="center" w:pos="4320"/>
        <w:tab w:val="right" w:pos="8640"/>
      </w:tabs>
    </w:pPr>
  </w:style>
  <w:style w:type="paragraph" w:customStyle="1" w:styleId="HCh">
    <w:name w:val="_ H _Ch"/>
    <w:basedOn w:val="Normal"/>
    <w:next w:val="Normal"/>
    <w:pPr>
      <w:keepNext/>
      <w:keepLines/>
      <w:spacing w:line="300" w:lineRule="exact"/>
      <w:outlineLvl w:val="0"/>
    </w:pPr>
    <w:rPr>
      <w:b/>
      <w:spacing w:val="-2"/>
      <w:w w:val="103"/>
      <w:kern w:val="3"/>
      <w:sz w:val="28"/>
      <w:lang w:val="en-GB"/>
    </w:rPr>
  </w:style>
  <w:style w:type="paragraph" w:customStyle="1" w:styleId="SingleTxt">
    <w:name w:val="__Single Txt"/>
    <w:basedOn w:val="Normal"/>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spacing w:val="4"/>
      <w:w w:val="103"/>
      <w:kern w:val="3"/>
      <w:lang w:val="en-GB"/>
    </w:rPr>
  </w:style>
  <w:style w:type="paragraph" w:customStyle="1" w:styleId="XLarge">
    <w:name w:val="XLarge"/>
    <w:basedOn w:val="Normal"/>
    <w:pPr>
      <w:keepNext/>
      <w:keepLines/>
      <w:tabs>
        <w:tab w:val="right" w:leader="dot" w:pos="360"/>
      </w:tabs>
      <w:spacing w:line="390" w:lineRule="exact"/>
      <w:outlineLvl w:val="0"/>
    </w:pPr>
    <w:rPr>
      <w:b/>
      <w:spacing w:val="-4"/>
      <w:w w:val="98"/>
      <w:kern w:val="3"/>
      <w:sz w:val="40"/>
      <w:lang w:val="en-GB"/>
    </w:rPr>
  </w:style>
  <w:style w:type="paragraph" w:styleId="BalloonText">
    <w:name w:val="Balloon Text"/>
    <w:basedOn w:val="Normal"/>
    <w:rPr>
      <w:rFonts w:ascii="Tahoma" w:hAnsi="Tahoma" w:cs="Tahoma"/>
      <w:sz w:val="16"/>
      <w:szCs w:val="16"/>
    </w:rPr>
  </w:style>
  <w:style w:type="character" w:styleId="Hyperlink">
    <w:name w:val="Hyperlink"/>
    <w:uiPriority w:val="99"/>
    <w:rPr>
      <w:rFonts w:cs="Times New Roman"/>
      <w:color w:val="336699"/>
      <w:u w:val="none"/>
    </w:rPr>
  </w:style>
  <w:style w:type="paragraph" w:styleId="ListParagraph">
    <w:name w:val="List Paragraph"/>
    <w:aliases w:val="List Paragraph (numbered (a)),References,Paragraphe de liste1,List Paragraph1,Bullets,Table/Figure Heading,Style 3,WB Para,titulo 3,Párrafo de lista1,normal,Normal1,WB List Paragraph,Dot pt,F5 List Paragraph,No Spacing1"/>
    <w:basedOn w:val="Normal"/>
    <w:link w:val="ListParagraphChar1"/>
    <w:uiPriority w:val="34"/>
    <w:qFormat/>
    <w:pPr>
      <w:ind w:left="720"/>
    </w:pPr>
  </w:style>
  <w:style w:type="paragraph" w:styleId="DocumentMap">
    <w:name w:val="Document Map"/>
    <w:basedOn w:val="Normal"/>
    <w:rPr>
      <w:rFonts w:ascii="Tahoma" w:hAnsi="Tahoma"/>
      <w:sz w:val="16"/>
      <w:szCs w:val="16"/>
    </w:rPr>
  </w:style>
  <w:style w:type="character" w:customStyle="1" w:styleId="DocumentMapChar">
    <w:name w:val="Document Map Char"/>
    <w:rPr>
      <w:rFonts w:ascii="Tahoma" w:hAnsi="Tahoma" w:cs="Tahoma"/>
      <w:sz w:val="16"/>
      <w:szCs w:val="16"/>
    </w:rPr>
  </w:style>
  <w:style w:type="character" w:styleId="CommentReference">
    <w:name w:val="annotation reference"/>
    <w:rPr>
      <w:rFonts w:cs="Times New Roman"/>
      <w:sz w:val="6"/>
      <w:szCs w:val="6"/>
    </w:rPr>
  </w:style>
  <w:style w:type="character" w:customStyle="1" w:styleId="FooterChar">
    <w:name w:val="Footer Char"/>
    <w:rPr>
      <w:rFonts w:cs="Times New Roman"/>
    </w:rPr>
  </w:style>
  <w:style w:type="paragraph" w:styleId="CommentText">
    <w:name w:val="annotation text"/>
    <w:basedOn w:val="Normal"/>
    <w:link w:val="CommentTextChar1"/>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rPr>
      <w:b/>
      <w:bCs/>
    </w:rPr>
  </w:style>
  <w:style w:type="character" w:customStyle="1" w:styleId="Heading1Char">
    <w:name w:val="Heading 1 Char"/>
    <w:rPr>
      <w:rFonts w:ascii="Courier" w:hAnsi="Courier"/>
      <w:b/>
      <w:spacing w:val="-3"/>
      <w:sz w:val="28"/>
    </w:rPr>
  </w:style>
  <w:style w:type="character" w:customStyle="1" w:styleId="HeaderChar">
    <w:name w:val="Header Char"/>
    <w:uiPriority w:val="99"/>
    <w:rPr>
      <w:rFonts w:ascii="Courier" w:hAnsi="Courier"/>
      <w:sz w:val="22"/>
    </w:rPr>
  </w:style>
  <w:style w:type="character" w:styleId="PageNumber">
    <w:name w:val="page number"/>
    <w:basedOn w:val="DefaultParagraphFont"/>
  </w:style>
  <w:style w:type="character" w:customStyle="1" w:styleId="SubtitleChar">
    <w:name w:val="Subtitle Char"/>
    <w:basedOn w:val="DefaultParagraphFont"/>
    <w:rPr>
      <w:rFonts w:ascii="Arial" w:hAnsi="Arial" w:cs="Arial"/>
      <w:sz w:val="24"/>
      <w:szCs w:val="24"/>
      <w:lang w:val="en-US" w:eastAsia="en-US"/>
    </w:rPr>
  </w:style>
  <w:style w:type="paragraph" w:styleId="BodyText">
    <w:name w:val="Body Text"/>
    <w:basedOn w:val="Normal"/>
    <w:rPr>
      <w:b/>
      <w:bCs/>
      <w:sz w:val="24"/>
    </w:rPr>
  </w:style>
  <w:style w:type="character" w:customStyle="1" w:styleId="BodyTextChar">
    <w:name w:val="Body Text Char"/>
    <w:basedOn w:val="DefaultParagraphFont"/>
    <w:rPr>
      <w:b/>
      <w:bCs/>
      <w:sz w:val="24"/>
      <w:lang w:val="en-US" w:eastAsia="en-US"/>
    </w:rPr>
  </w:style>
  <w:style w:type="paragraph" w:styleId="BodyText2">
    <w:name w:val="Body Text 2"/>
    <w:basedOn w:val="Normal"/>
    <w:rPr>
      <w:sz w:val="24"/>
    </w:rPr>
  </w:style>
  <w:style w:type="character" w:customStyle="1" w:styleId="BodyText2Char">
    <w:name w:val="Body Text 2 Char"/>
    <w:basedOn w:val="DefaultParagraphFont"/>
    <w:rPr>
      <w:sz w:val="24"/>
      <w:lang w:val="en-US" w:eastAsia="en-US"/>
    </w:rPr>
  </w:style>
  <w:style w:type="paragraph" w:styleId="BodyText3">
    <w:name w:val="Body Text 3"/>
    <w:basedOn w:val="Normal"/>
    <w:pPr>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jc w:val="both"/>
    </w:pPr>
    <w:rPr>
      <w:sz w:val="24"/>
    </w:rPr>
  </w:style>
  <w:style w:type="character" w:customStyle="1" w:styleId="BodyText3Char">
    <w:name w:val="Body Text 3 Char"/>
    <w:basedOn w:val="DefaultParagraphFont"/>
    <w:rPr>
      <w:sz w:val="24"/>
      <w:lang w:val="en-US" w:eastAsia="en-US"/>
    </w:rPr>
  </w:style>
  <w:style w:type="character" w:customStyle="1" w:styleId="FootnoteTextChar">
    <w:name w:val="Footnote Text Char"/>
    <w:basedOn w:val="DefaultParagraphFont"/>
    <w:rPr>
      <w:rFonts w:ascii="Courier" w:hAnsi="Courier"/>
      <w:lang w:val="en-US" w:eastAsia="en-US"/>
    </w:rPr>
  </w:style>
  <w:style w:type="character" w:customStyle="1" w:styleId="ListParagraphChar">
    <w:name w:val="List Paragraph Char"/>
    <w:aliases w:val="WB Para Char,titulo 3 Char,Párrafo de lista1 Char,normal Char,Normal1 Char,WB List Paragraph Char,Dot pt Char,F5 List Paragraph Char"/>
    <w:uiPriority w:val="34"/>
    <w:qFormat/>
    <w:rPr>
      <w:lang w:val="en-US" w:eastAsia="en-US"/>
    </w:rPr>
  </w:style>
  <w:style w:type="paragraph" w:styleId="Revision">
    <w:name w:val="Revision"/>
    <w:pPr>
      <w:suppressAutoHyphens/>
    </w:pPr>
    <w:rPr>
      <w:lang w:val="en-US" w:eastAsia="en-US"/>
    </w:rPr>
  </w:style>
  <w:style w:type="character" w:styleId="FollowedHyperlink">
    <w:name w:val="FollowedHyperlink"/>
    <w:basedOn w:val="DefaultParagraphFont"/>
    <w:rPr>
      <w:color w:val="800080"/>
      <w:u w:val="single"/>
    </w:rPr>
  </w:style>
  <w:style w:type="paragraph" w:customStyle="1" w:styleId="BVIfnrCarChar">
    <w:name w:val="BVI fnr Car Char"/>
    <w:basedOn w:val="Normal"/>
    <w:pPr>
      <w:spacing w:after="160" w:line="240" w:lineRule="exact"/>
    </w:pPr>
    <w:rPr>
      <w:vertAlign w:val="superscript"/>
      <w:lang w:val="en-GB" w:eastAsia="en-GB"/>
    </w:rPr>
  </w:style>
  <w:style w:type="paragraph" w:customStyle="1" w:styleId="BVIfnrCarattereCharCharCharCarattereCharCharCharCharCharChar1CharCharCharCarattereChar">
    <w:name w:val="BVI fnr Carattere Char Char Char Carattere Char Char Char Char Char Char1 Char Char Char Carattere Char"/>
    <w:basedOn w:val="Normal"/>
    <w:pPr>
      <w:spacing w:after="160" w:line="240" w:lineRule="exact"/>
    </w:pPr>
    <w:rPr>
      <w:rFonts w:ascii="Calibri" w:eastAsia="Calibri" w:hAnsi="Calibri"/>
      <w:sz w:val="22"/>
      <w:szCs w:val="22"/>
      <w:vertAlign w:val="superscript"/>
    </w:rPr>
  </w:style>
  <w:style w:type="paragraph" w:customStyle="1" w:styleId="Default">
    <w:name w:val="Default"/>
    <w:pPr>
      <w:suppressAutoHyphens/>
      <w:autoSpaceDE w:val="0"/>
    </w:pPr>
    <w:rPr>
      <w:color w:val="000000"/>
      <w:sz w:val="24"/>
      <w:szCs w:val="24"/>
      <w:lang w:val="en-IN"/>
    </w:rPr>
  </w:style>
  <w:style w:type="paragraph" w:customStyle="1" w:styleId="Char2">
    <w:name w:val="Char2"/>
    <w:basedOn w:val="Normal"/>
    <w:pPr>
      <w:spacing w:after="160" w:line="240" w:lineRule="exact"/>
      <w:jc w:val="both"/>
    </w:pPr>
    <w:rPr>
      <w:rFonts w:ascii="Calibri" w:eastAsia="Calibri" w:hAnsi="Calibri"/>
      <w:sz w:val="22"/>
      <w:szCs w:val="22"/>
      <w:vertAlign w:val="superscript"/>
      <w:lang w:val="en-GB"/>
    </w:rPr>
  </w:style>
  <w:style w:type="character" w:styleId="Strong">
    <w:name w:val="Strong"/>
    <w:basedOn w:val="DefaultParagraphFont"/>
    <w:rPr>
      <w:b/>
      <w:bCs/>
    </w:rPr>
  </w:style>
  <w:style w:type="character" w:customStyle="1" w:styleId="UnresolvedMention1">
    <w:name w:val="Unresolved Mention1"/>
    <w:basedOn w:val="DefaultParagraphFont"/>
    <w:rPr>
      <w:color w:val="605E5C"/>
      <w:shd w:val="clear" w:color="auto" w:fill="E1DFDD"/>
    </w:rPr>
  </w:style>
  <w:style w:type="character" w:customStyle="1" w:styleId="apple-converted-space">
    <w:name w:val="apple-converted-space"/>
    <w:basedOn w:val="DefaultParagraphFont"/>
  </w:style>
  <w:style w:type="character" w:customStyle="1" w:styleId="UnresolvedMention2">
    <w:name w:val="Unresolved Mention2"/>
    <w:basedOn w:val="DefaultParagraphFont"/>
    <w:rPr>
      <w:color w:val="605E5C"/>
      <w:shd w:val="clear" w:color="auto" w:fill="E1DFDD"/>
    </w:rPr>
  </w:style>
  <w:style w:type="paragraph" w:customStyle="1" w:styleId="xmsonormal">
    <w:name w:val="x_msonormal"/>
    <w:basedOn w:val="Normal"/>
    <w:pPr>
      <w:spacing w:before="100" w:after="100"/>
    </w:pPr>
    <w:rPr>
      <w:rFonts w:eastAsia="Calibri"/>
      <w:sz w:val="24"/>
      <w:szCs w:val="24"/>
      <w:lang w:val="en-IN"/>
    </w:rPr>
  </w:style>
  <w:style w:type="paragraph" w:customStyle="1" w:styleId="m8309888527664910462msonormal">
    <w:name w:val="m_8309888527664910462msonormal"/>
    <w:basedOn w:val="Normal"/>
    <w:pPr>
      <w:spacing w:before="100" w:after="100"/>
    </w:pPr>
    <w:rPr>
      <w:rFonts w:ascii="Calibri" w:eastAsia="Calibri" w:hAnsi="Calibri" w:cs="Calibri"/>
      <w:sz w:val="22"/>
      <w:szCs w:val="22"/>
      <w:lang w:val="en-IN" w:eastAsia="en-IN"/>
    </w:rPr>
  </w:style>
  <w:style w:type="paragraph" w:styleId="NormalWeb">
    <w:name w:val="Normal (Web)"/>
    <w:basedOn w:val="Normal"/>
    <w:uiPriority w:val="99"/>
    <w:unhideWhenUsed/>
    <w:rsid w:val="00B75CBB"/>
    <w:pPr>
      <w:suppressAutoHyphens w:val="0"/>
      <w:autoSpaceDN/>
      <w:textAlignment w:val="auto"/>
    </w:pPr>
    <w:rPr>
      <w:rFonts w:ascii="Calibri" w:eastAsiaTheme="minorHAnsi" w:hAnsi="Calibri" w:cs="Calibri"/>
      <w:sz w:val="22"/>
      <w:szCs w:val="22"/>
    </w:rPr>
  </w:style>
  <w:style w:type="paragraph" w:styleId="NoSpacing">
    <w:name w:val="No Spacing"/>
    <w:uiPriority w:val="1"/>
    <w:qFormat/>
    <w:rsid w:val="00B75CBB"/>
    <w:pPr>
      <w:autoSpaceDN/>
      <w:textAlignment w:val="auto"/>
    </w:pPr>
    <w:rPr>
      <w:rFonts w:asciiTheme="minorHAnsi" w:eastAsiaTheme="minorHAnsi" w:hAnsiTheme="minorHAnsi" w:cstheme="minorBidi"/>
      <w:sz w:val="22"/>
      <w:szCs w:val="22"/>
      <w:lang w:val="en-US" w:eastAsia="en-US"/>
    </w:rPr>
  </w:style>
  <w:style w:type="character" w:customStyle="1" w:styleId="SubtitleChar1">
    <w:name w:val="Subtitle Char1"/>
    <w:basedOn w:val="DefaultParagraphFont"/>
    <w:link w:val="Subtitle"/>
    <w:rsid w:val="00EB62DA"/>
    <w:rPr>
      <w:rFonts w:ascii="Arial" w:hAnsi="Arial" w:cs="Arial"/>
      <w:sz w:val="24"/>
      <w:szCs w:val="24"/>
      <w:lang w:val="en-US" w:eastAsia="en-US"/>
    </w:rPr>
  </w:style>
  <w:style w:type="character" w:customStyle="1" w:styleId="ListParagraphChar1">
    <w:name w:val="List Paragraph Char1"/>
    <w:aliases w:val="List Paragraph (numbered (a)) Char,References Char,Paragraphe de liste1 Char,List Paragraph1 Char,Bullets Char,Table/Figure Heading Char,Style 3 Char,WB Para Char1,titulo 3 Char1,Párrafo de lista1 Char1,normal Char1,Normal1 Char1"/>
    <w:link w:val="ListParagraph"/>
    <w:uiPriority w:val="34"/>
    <w:locked/>
    <w:rsid w:val="00EB62DA"/>
    <w:rPr>
      <w:lang w:val="en-US" w:eastAsia="en-US"/>
    </w:rPr>
  </w:style>
  <w:style w:type="character" w:customStyle="1" w:styleId="tlid-translation">
    <w:name w:val="tlid-translation"/>
    <w:basedOn w:val="DefaultParagraphFont"/>
    <w:rsid w:val="007E0B1F"/>
  </w:style>
  <w:style w:type="character" w:customStyle="1" w:styleId="FootnoteTextChar1">
    <w:name w:val="Footnote Text Char1"/>
    <w:basedOn w:val="DefaultParagraphFont"/>
    <w:link w:val="FootnoteText"/>
    <w:rsid w:val="00527916"/>
    <w:rPr>
      <w:rFonts w:ascii="Courier" w:hAnsi="Courier"/>
      <w:lang w:val="en-US" w:eastAsia="en-US"/>
    </w:rPr>
  </w:style>
  <w:style w:type="character" w:customStyle="1" w:styleId="CommentTextChar1">
    <w:name w:val="Comment Text Char1"/>
    <w:basedOn w:val="DefaultParagraphFont"/>
    <w:link w:val="CommentText"/>
    <w:rsid w:val="00B278A3"/>
    <w:rPr>
      <w:lang w:val="en-US" w:eastAsia="en-US"/>
    </w:rPr>
  </w:style>
  <w:style w:type="paragraph" w:styleId="HTMLPreformatted">
    <w:name w:val="HTML Preformatted"/>
    <w:basedOn w:val="Normal"/>
    <w:link w:val="HTMLPreformattedChar"/>
    <w:uiPriority w:val="99"/>
    <w:semiHidden/>
    <w:unhideWhenUsed/>
    <w:rsid w:val="00B27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hAnsi="Courier New" w:cs="Courier New"/>
      <w:lang w:val="fr-FR" w:eastAsia="fr-FR"/>
    </w:rPr>
  </w:style>
  <w:style w:type="character" w:customStyle="1" w:styleId="HTMLPreformattedChar">
    <w:name w:val="HTML Preformatted Char"/>
    <w:basedOn w:val="DefaultParagraphFont"/>
    <w:link w:val="HTMLPreformatted"/>
    <w:uiPriority w:val="99"/>
    <w:semiHidden/>
    <w:rsid w:val="00B278A3"/>
    <w:rPr>
      <w:rFonts w:ascii="Courier New" w:hAnsi="Courier New" w:cs="Courier New"/>
      <w:lang w:val="fr-FR" w:eastAsia="fr-FR"/>
    </w:rPr>
  </w:style>
  <w:style w:type="paragraph" w:styleId="TOCHeading">
    <w:name w:val="TOC Heading"/>
    <w:basedOn w:val="Heading1"/>
    <w:next w:val="Normal"/>
    <w:uiPriority w:val="39"/>
    <w:unhideWhenUsed/>
    <w:qFormat/>
    <w:rsid w:val="000B62BC"/>
    <w:pPr>
      <w:keepLines/>
      <w:widowControl/>
      <w:suppressAutoHyphens w:val="0"/>
      <w:autoSpaceDN/>
      <w:spacing w:before="240" w:line="259" w:lineRule="auto"/>
      <w:textAlignment w:val="auto"/>
      <w:outlineLvl w:val="9"/>
    </w:pPr>
    <w:rPr>
      <w:rFonts w:asciiTheme="majorHAnsi" w:eastAsiaTheme="majorEastAsia" w:hAnsiTheme="majorHAnsi" w:cstheme="majorBidi"/>
      <w:b w:val="0"/>
      <w:color w:val="2F5496" w:themeColor="accent1" w:themeShade="BF"/>
      <w:spacing w:val="0"/>
      <w:sz w:val="32"/>
      <w:szCs w:val="32"/>
    </w:rPr>
  </w:style>
  <w:style w:type="paragraph" w:styleId="TOC1">
    <w:name w:val="toc 1"/>
    <w:basedOn w:val="Normal"/>
    <w:next w:val="Normal"/>
    <w:autoRedefine/>
    <w:uiPriority w:val="39"/>
    <w:unhideWhenUsed/>
    <w:rsid w:val="000B62BC"/>
    <w:pPr>
      <w:suppressAutoHyphens w:val="0"/>
      <w:autoSpaceDN/>
      <w:spacing w:after="100"/>
      <w:textAlignment w:val="auto"/>
    </w:pPr>
    <w:rPr>
      <w:lang w:val="en-GB" w:eastAsia="en-GB"/>
    </w:rPr>
  </w:style>
  <w:style w:type="paragraph" w:styleId="TOC2">
    <w:name w:val="toc 2"/>
    <w:basedOn w:val="Normal"/>
    <w:next w:val="Normal"/>
    <w:autoRedefine/>
    <w:uiPriority w:val="39"/>
    <w:unhideWhenUsed/>
    <w:rsid w:val="000B62BC"/>
    <w:pPr>
      <w:spacing w:after="100"/>
      <w:ind w:left="200"/>
    </w:pPr>
  </w:style>
  <w:style w:type="paragraph" w:customStyle="1" w:styleId="H23">
    <w:name w:val="_ H_2/3"/>
    <w:basedOn w:val="Normal"/>
    <w:next w:val="Normal"/>
    <w:uiPriority w:val="99"/>
    <w:rsid w:val="00F30682"/>
    <w:pPr>
      <w:autoSpaceDN/>
      <w:spacing w:line="240" w:lineRule="exact"/>
      <w:textAlignment w:val="auto"/>
      <w:outlineLvl w:val="1"/>
    </w:pPr>
    <w:rPr>
      <w:rFonts w:eastAsia="SimSun"/>
      <w:b/>
      <w:bCs/>
      <w:spacing w:val="4"/>
      <w:w w:val="103"/>
      <w:kern w:val="14"/>
    </w:rPr>
  </w:style>
  <w:style w:type="character" w:styleId="UnresolvedMention">
    <w:name w:val="Unresolved Mention"/>
    <w:basedOn w:val="DefaultParagraphFont"/>
    <w:uiPriority w:val="99"/>
    <w:semiHidden/>
    <w:unhideWhenUsed/>
    <w:rsid w:val="002235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94438">
      <w:bodyDiv w:val="1"/>
      <w:marLeft w:val="0"/>
      <w:marRight w:val="0"/>
      <w:marTop w:val="0"/>
      <w:marBottom w:val="0"/>
      <w:divBdr>
        <w:top w:val="none" w:sz="0" w:space="0" w:color="auto"/>
        <w:left w:val="none" w:sz="0" w:space="0" w:color="auto"/>
        <w:bottom w:val="none" w:sz="0" w:space="0" w:color="auto"/>
        <w:right w:val="none" w:sz="0" w:space="0" w:color="auto"/>
      </w:divBdr>
    </w:div>
    <w:div w:id="204220047">
      <w:bodyDiv w:val="1"/>
      <w:marLeft w:val="0"/>
      <w:marRight w:val="0"/>
      <w:marTop w:val="0"/>
      <w:marBottom w:val="0"/>
      <w:divBdr>
        <w:top w:val="none" w:sz="0" w:space="0" w:color="auto"/>
        <w:left w:val="none" w:sz="0" w:space="0" w:color="auto"/>
        <w:bottom w:val="none" w:sz="0" w:space="0" w:color="auto"/>
        <w:right w:val="none" w:sz="0" w:space="0" w:color="auto"/>
      </w:divBdr>
    </w:div>
    <w:div w:id="686559304">
      <w:bodyDiv w:val="1"/>
      <w:marLeft w:val="0"/>
      <w:marRight w:val="0"/>
      <w:marTop w:val="0"/>
      <w:marBottom w:val="0"/>
      <w:divBdr>
        <w:top w:val="none" w:sz="0" w:space="0" w:color="auto"/>
        <w:left w:val="none" w:sz="0" w:space="0" w:color="auto"/>
        <w:bottom w:val="none" w:sz="0" w:space="0" w:color="auto"/>
        <w:right w:val="none" w:sz="0" w:space="0" w:color="auto"/>
      </w:divBdr>
    </w:div>
    <w:div w:id="807238296">
      <w:bodyDiv w:val="1"/>
      <w:marLeft w:val="0"/>
      <w:marRight w:val="0"/>
      <w:marTop w:val="0"/>
      <w:marBottom w:val="0"/>
      <w:divBdr>
        <w:top w:val="none" w:sz="0" w:space="0" w:color="auto"/>
        <w:left w:val="none" w:sz="0" w:space="0" w:color="auto"/>
        <w:bottom w:val="none" w:sz="0" w:space="0" w:color="auto"/>
        <w:right w:val="none" w:sz="0" w:space="0" w:color="auto"/>
      </w:divBdr>
    </w:div>
    <w:div w:id="941183448">
      <w:bodyDiv w:val="1"/>
      <w:marLeft w:val="0"/>
      <w:marRight w:val="0"/>
      <w:marTop w:val="0"/>
      <w:marBottom w:val="0"/>
      <w:divBdr>
        <w:top w:val="none" w:sz="0" w:space="0" w:color="auto"/>
        <w:left w:val="none" w:sz="0" w:space="0" w:color="auto"/>
        <w:bottom w:val="none" w:sz="0" w:space="0" w:color="auto"/>
        <w:right w:val="none" w:sz="0" w:space="0" w:color="auto"/>
      </w:divBdr>
    </w:div>
    <w:div w:id="962075466">
      <w:bodyDiv w:val="1"/>
      <w:marLeft w:val="0"/>
      <w:marRight w:val="0"/>
      <w:marTop w:val="0"/>
      <w:marBottom w:val="0"/>
      <w:divBdr>
        <w:top w:val="none" w:sz="0" w:space="0" w:color="auto"/>
        <w:left w:val="none" w:sz="0" w:space="0" w:color="auto"/>
        <w:bottom w:val="none" w:sz="0" w:space="0" w:color="auto"/>
        <w:right w:val="none" w:sz="0" w:space="0" w:color="auto"/>
      </w:divBdr>
    </w:div>
    <w:div w:id="1078866859">
      <w:bodyDiv w:val="1"/>
      <w:marLeft w:val="0"/>
      <w:marRight w:val="0"/>
      <w:marTop w:val="0"/>
      <w:marBottom w:val="0"/>
      <w:divBdr>
        <w:top w:val="none" w:sz="0" w:space="0" w:color="auto"/>
        <w:left w:val="none" w:sz="0" w:space="0" w:color="auto"/>
        <w:bottom w:val="none" w:sz="0" w:space="0" w:color="auto"/>
        <w:right w:val="none" w:sz="0" w:space="0" w:color="auto"/>
      </w:divBdr>
    </w:div>
    <w:div w:id="1172067612">
      <w:bodyDiv w:val="1"/>
      <w:marLeft w:val="0"/>
      <w:marRight w:val="0"/>
      <w:marTop w:val="0"/>
      <w:marBottom w:val="0"/>
      <w:divBdr>
        <w:top w:val="none" w:sz="0" w:space="0" w:color="auto"/>
        <w:left w:val="none" w:sz="0" w:space="0" w:color="auto"/>
        <w:bottom w:val="none" w:sz="0" w:space="0" w:color="auto"/>
        <w:right w:val="none" w:sz="0" w:space="0" w:color="auto"/>
      </w:divBdr>
    </w:div>
    <w:div w:id="1225797230">
      <w:bodyDiv w:val="1"/>
      <w:marLeft w:val="0"/>
      <w:marRight w:val="0"/>
      <w:marTop w:val="0"/>
      <w:marBottom w:val="0"/>
      <w:divBdr>
        <w:top w:val="none" w:sz="0" w:space="0" w:color="auto"/>
        <w:left w:val="none" w:sz="0" w:space="0" w:color="auto"/>
        <w:bottom w:val="none" w:sz="0" w:space="0" w:color="auto"/>
        <w:right w:val="none" w:sz="0" w:space="0" w:color="auto"/>
      </w:divBdr>
    </w:div>
    <w:div w:id="1239175709">
      <w:bodyDiv w:val="1"/>
      <w:marLeft w:val="0"/>
      <w:marRight w:val="0"/>
      <w:marTop w:val="0"/>
      <w:marBottom w:val="0"/>
      <w:divBdr>
        <w:top w:val="none" w:sz="0" w:space="0" w:color="auto"/>
        <w:left w:val="none" w:sz="0" w:space="0" w:color="auto"/>
        <w:bottom w:val="none" w:sz="0" w:space="0" w:color="auto"/>
        <w:right w:val="none" w:sz="0" w:space="0" w:color="auto"/>
      </w:divBdr>
    </w:div>
    <w:div w:id="1267885384">
      <w:bodyDiv w:val="1"/>
      <w:marLeft w:val="0"/>
      <w:marRight w:val="0"/>
      <w:marTop w:val="0"/>
      <w:marBottom w:val="0"/>
      <w:divBdr>
        <w:top w:val="none" w:sz="0" w:space="0" w:color="auto"/>
        <w:left w:val="none" w:sz="0" w:space="0" w:color="auto"/>
        <w:bottom w:val="none" w:sz="0" w:space="0" w:color="auto"/>
        <w:right w:val="none" w:sz="0" w:space="0" w:color="auto"/>
      </w:divBdr>
    </w:div>
    <w:div w:id="1380517185">
      <w:bodyDiv w:val="1"/>
      <w:marLeft w:val="0"/>
      <w:marRight w:val="0"/>
      <w:marTop w:val="0"/>
      <w:marBottom w:val="0"/>
      <w:divBdr>
        <w:top w:val="none" w:sz="0" w:space="0" w:color="auto"/>
        <w:left w:val="none" w:sz="0" w:space="0" w:color="auto"/>
        <w:bottom w:val="none" w:sz="0" w:space="0" w:color="auto"/>
        <w:right w:val="none" w:sz="0" w:space="0" w:color="auto"/>
      </w:divBdr>
    </w:div>
    <w:div w:id="1523669445">
      <w:bodyDiv w:val="1"/>
      <w:marLeft w:val="0"/>
      <w:marRight w:val="0"/>
      <w:marTop w:val="0"/>
      <w:marBottom w:val="0"/>
      <w:divBdr>
        <w:top w:val="none" w:sz="0" w:space="0" w:color="auto"/>
        <w:left w:val="none" w:sz="0" w:space="0" w:color="auto"/>
        <w:bottom w:val="none" w:sz="0" w:space="0" w:color="auto"/>
        <w:right w:val="none" w:sz="0" w:space="0" w:color="auto"/>
      </w:divBdr>
    </w:div>
    <w:div w:id="15622552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fdb.org/fileadmin/uploads/afdb/Documents/Publications/African_Gender_Equality_Index_2015-EN.pdf" TargetMode="External"/><Relationship Id="rId2" Type="http://schemas.openxmlformats.org/officeDocument/2006/relationships/hyperlink" Target="https://www.iris-france.org/wp-content/uploads/2018/08/RAN_WCA_MALI-VF-003.pdf" TargetMode="External"/><Relationship Id="rId1" Type="http://schemas.openxmlformats.org/officeDocument/2006/relationships/hyperlink" Target="https://journey-to-extremism.undp.org/content/downloads/UNDP-JourneyToExtremism-report-2017-english.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D96E04E1A5D04F96FEB4D973A9C492" ma:contentTypeVersion="11" ma:contentTypeDescription="Create a new document." ma:contentTypeScope="" ma:versionID="e5d507a38bb99888fcaf6599f4285475">
  <xsd:schema xmlns:xsd="http://www.w3.org/2001/XMLSchema" xmlns:xs="http://www.w3.org/2001/XMLSchema" xmlns:p="http://schemas.microsoft.com/office/2006/metadata/properties" xmlns:ns3="a8946dc4-2e98-472c-b2e6-ca9019b8dfda" xmlns:ns4="33856b32-dbbd-4996-9e5d-776de7c2e4f8" targetNamespace="http://schemas.microsoft.com/office/2006/metadata/properties" ma:root="true" ma:fieldsID="151899e7051cba7b01d3d4ccb324b582" ns3:_="" ns4:_="">
    <xsd:import namespace="a8946dc4-2e98-472c-b2e6-ca9019b8dfda"/>
    <xsd:import namespace="33856b32-dbbd-4996-9e5d-776de7c2e4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46dc4-2e98-472c-b2e6-ca9019b8df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856b32-dbbd-4996-9e5d-776de7c2e4f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259BC-7BAD-4B66-A478-D0C90111D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46dc4-2e98-472c-b2e6-ca9019b8dfda"/>
    <ds:schemaRef ds:uri="33856b32-dbbd-4996-9e5d-776de7c2e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FD217B-B9B6-4D1B-B8AA-AC1D00AC2D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FF0371-EDD6-456A-9E04-3B0543CAAE0B}">
  <ds:schemaRefs>
    <ds:schemaRef ds:uri="http://schemas.microsoft.com/sharepoint/v3/contenttype/forms"/>
  </ds:schemaRefs>
</ds:datastoreItem>
</file>

<file path=customXml/itemProps4.xml><?xml version="1.0" encoding="utf-8"?>
<ds:datastoreItem xmlns:ds="http://schemas.openxmlformats.org/officeDocument/2006/customXml" ds:itemID="{D87071B1-C636-4B64-A90F-AF26D79DA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5872</Words>
  <Characters>35938</Characters>
  <Application>Microsoft Office Word</Application>
  <DocSecurity>0</DocSecurity>
  <Lines>1239</Lines>
  <Paragraphs>354</Paragraphs>
  <ScaleCrop>false</ScaleCrop>
  <HeadingPairs>
    <vt:vector size="6" baseType="variant">
      <vt:variant>
        <vt:lpstr>Title</vt:lpstr>
      </vt:variant>
      <vt:variant>
        <vt:i4>1</vt:i4>
      </vt:variant>
      <vt:variant>
        <vt:lpstr>Titre</vt:lpstr>
      </vt:variant>
      <vt:variant>
        <vt:i4>1</vt:i4>
      </vt:variant>
      <vt:variant>
        <vt:lpstr>Titres</vt:lpstr>
      </vt:variant>
      <vt:variant>
        <vt:i4>4</vt:i4>
      </vt:variant>
    </vt:vector>
  </HeadingPairs>
  <TitlesOfParts>
    <vt:vector size="6" baseType="lpstr">
      <vt:lpstr/>
      <vt:lpstr/>
      <vt:lpstr>Draft country programme document for Mali (2020-2024) </vt:lpstr>
      <vt:lpstr>Contents</vt:lpstr>
      <vt:lpstr>    Programme rationale</vt:lpstr>
      <vt:lpstr>    Programme priorities and partnerships </vt:lpstr>
    </vt:vector>
  </TitlesOfParts>
  <Manager/>
  <Company/>
  <LinksUpToDate>false</LinksUpToDate>
  <CharactersWithSpaces>41456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2019-12-20T17:01:00Z</dcterms:created>
  <dcterms:modified xsi:type="dcterms:W3CDTF">2019-12-20T17:24:00Z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0x010100FCD96E04E1A5D04F96FEB4D973A9C492</vt:lpwstr>
  </property>
</Properties>
</file>