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742CBE" w14:textId="77777777" w:rsidR="00354CC9" w:rsidRPr="00B53349" w:rsidRDefault="00354CC9" w:rsidP="008C031E">
      <w:pPr>
        <w:jc w:val="center"/>
        <w:rPr>
          <w:rFonts w:ascii="Proxima Nova Rg" w:hAnsi="Proxima Nova Rg" w:cs="Calibri"/>
          <w:b/>
          <w:bCs/>
          <w:sz w:val="24"/>
          <w:szCs w:val="24"/>
          <w:lang w:val="en-GB"/>
        </w:rPr>
      </w:pPr>
    </w:p>
    <w:p w14:paraId="3BB8B2D1" w14:textId="77777777" w:rsidR="00354CC9" w:rsidRPr="00B53349" w:rsidRDefault="00354CC9" w:rsidP="008C031E">
      <w:pPr>
        <w:jc w:val="center"/>
        <w:rPr>
          <w:rFonts w:ascii="Proxima Nova Rg" w:hAnsi="Proxima Nova Rg" w:cs="Calibri"/>
          <w:b/>
          <w:bCs/>
          <w:sz w:val="24"/>
          <w:szCs w:val="24"/>
          <w:lang w:val="en-GB"/>
        </w:rPr>
      </w:pPr>
    </w:p>
    <w:p w14:paraId="1689CBEE" w14:textId="77777777" w:rsidR="00354CC9" w:rsidRPr="00B53349" w:rsidRDefault="00354CC9" w:rsidP="008C031E">
      <w:pPr>
        <w:jc w:val="center"/>
        <w:rPr>
          <w:rFonts w:ascii="Proxima Nova Rg" w:hAnsi="Proxima Nova Rg" w:cs="Calibri"/>
          <w:b/>
          <w:bCs/>
          <w:sz w:val="24"/>
          <w:szCs w:val="24"/>
          <w:lang w:val="en-GB"/>
        </w:rPr>
      </w:pPr>
    </w:p>
    <w:p w14:paraId="0BE4F1C2" w14:textId="77777777" w:rsidR="00354CC9" w:rsidRPr="00B53349" w:rsidRDefault="00354CC9" w:rsidP="008C031E">
      <w:pPr>
        <w:jc w:val="center"/>
        <w:rPr>
          <w:rFonts w:ascii="Proxima Nova Rg" w:hAnsi="Proxima Nova Rg" w:cs="Calibri"/>
          <w:b/>
          <w:bCs/>
          <w:sz w:val="24"/>
          <w:szCs w:val="24"/>
          <w:lang w:val="en-GB"/>
        </w:rPr>
      </w:pPr>
    </w:p>
    <w:p w14:paraId="5C9F858E" w14:textId="7F218FDA" w:rsidR="00E972F8" w:rsidRPr="00B53349" w:rsidRDefault="00E972F8" w:rsidP="00E972F8">
      <w:pPr>
        <w:jc w:val="center"/>
        <w:rPr>
          <w:rFonts w:ascii="Proxima Nova Rg" w:hAnsi="Proxima Nova Rg" w:cs="Calibri"/>
          <w:b/>
          <w:sz w:val="24"/>
          <w:lang w:val="en-GB"/>
        </w:rPr>
      </w:pPr>
      <w:r w:rsidRPr="00B53349">
        <w:rPr>
          <w:rFonts w:ascii="Proxima Nova Rg" w:hAnsi="Proxima Nova Rg" w:cs="Calibri"/>
          <w:b/>
          <w:sz w:val="24"/>
          <w:lang w:val="en-GB"/>
        </w:rPr>
        <w:t>SOLUTIONS FOR THE CONSERVATION OF WETLANDS</w:t>
      </w:r>
    </w:p>
    <w:p w14:paraId="46A6DAAF" w14:textId="1570285A" w:rsidR="00A2165E" w:rsidRPr="00B53349" w:rsidRDefault="00A2165E" w:rsidP="00E972F8">
      <w:pPr>
        <w:jc w:val="both"/>
        <w:rPr>
          <w:rFonts w:ascii="Proxima Nova Rg" w:hAnsi="Proxima Nova Rg" w:cs="Calibri"/>
          <w:lang w:val="en-GB"/>
        </w:rPr>
      </w:pPr>
      <w:r w:rsidRPr="00A2165E">
        <w:rPr>
          <w:rFonts w:ascii="Proxima Nova Rg" w:hAnsi="Proxima Nova Rg" w:cs="Calibri"/>
          <w:lang w:val="en-GB"/>
        </w:rPr>
        <w:t xml:space="preserve">The solution proposed by the </w:t>
      </w:r>
      <w:r w:rsidRPr="00A2165E">
        <w:rPr>
          <w:rFonts w:ascii="Proxima Nova Rg" w:hAnsi="Proxima Nova Rg" w:cs="Calibri"/>
          <w:b/>
          <w:bCs/>
          <w:lang w:val="en-GB"/>
        </w:rPr>
        <w:t>Tara National Park</w:t>
      </w:r>
      <w:r w:rsidRPr="00A2165E">
        <w:rPr>
          <w:rFonts w:ascii="Proxima Nova Rg" w:hAnsi="Proxima Nova Rg" w:cs="Calibri"/>
          <w:lang w:val="en-GB"/>
        </w:rPr>
        <w:t xml:space="preserve"> aims to conserve the endangered peatlands around the Red Stream, which are home to many rare species such as the </w:t>
      </w:r>
      <w:proofErr w:type="spellStart"/>
      <w:r w:rsidRPr="00A2165E">
        <w:rPr>
          <w:rFonts w:ascii="Proxima Nova Rg" w:hAnsi="Proxima Nova Rg" w:cs="Calibri"/>
          <w:lang w:val="en-GB"/>
        </w:rPr>
        <w:t>Pančić</w:t>
      </w:r>
      <w:proofErr w:type="spellEnd"/>
      <w:r w:rsidRPr="00A2165E">
        <w:rPr>
          <w:rFonts w:ascii="Proxima Nova Rg" w:hAnsi="Proxima Nova Rg" w:cs="Calibri"/>
          <w:lang w:val="en-GB"/>
        </w:rPr>
        <w:t xml:space="preserve"> spruce. The predominant moss species in the peatlands belongs to the </w:t>
      </w:r>
      <w:proofErr w:type="spellStart"/>
      <w:r w:rsidRPr="00A2165E">
        <w:rPr>
          <w:rFonts w:ascii="Proxima Nova Rg" w:hAnsi="Proxima Nova Rg" w:cs="Calibri"/>
          <w:i/>
          <w:iCs/>
          <w:lang w:val="en-GB"/>
        </w:rPr>
        <w:t>Sphagum</w:t>
      </w:r>
      <w:proofErr w:type="spellEnd"/>
      <w:r w:rsidRPr="00A2165E">
        <w:rPr>
          <w:rFonts w:ascii="Proxima Nova Rg" w:hAnsi="Proxima Nova Rg" w:cs="Calibri"/>
          <w:lang w:val="en-GB"/>
        </w:rPr>
        <w:t xml:space="preserve"> order and creates and maintains the ecosystems in the peatlands. However, the moss is disappearing due to water scarcity and the overgrowth of invasive species. The solution is to set up innovative "fog catchers" at the Red Stream site to ensure an adequate water regime for moss revegetation, the removal of invasive species and the establishment of an advanced monitoring system to observe the situation in the peatlands, thus enabling more efficient management of this ecosystem.</w:t>
      </w:r>
    </w:p>
    <w:p w14:paraId="074A8FE0" w14:textId="45130FEB" w:rsidR="00E972F8" w:rsidRPr="00B53349" w:rsidRDefault="00E972F8" w:rsidP="00E972F8">
      <w:pPr>
        <w:jc w:val="both"/>
        <w:rPr>
          <w:rFonts w:ascii="Proxima Nova Rg" w:hAnsi="Proxima Nova Rg" w:cs="Calibri"/>
          <w:lang w:val="en-GB"/>
        </w:rPr>
      </w:pPr>
      <w:r w:rsidRPr="00B53349">
        <w:rPr>
          <w:rFonts w:ascii="Proxima Nova Rg" w:hAnsi="Proxima Nova Rg" w:cs="Calibri"/>
          <w:lang w:val="en-GB"/>
        </w:rPr>
        <w:t xml:space="preserve">The </w:t>
      </w:r>
      <w:proofErr w:type="spellStart"/>
      <w:r w:rsidRPr="00B53349">
        <w:rPr>
          <w:rFonts w:ascii="Proxima Nova Rg" w:hAnsi="Proxima Nova Rg" w:cs="Calibri"/>
          <w:lang w:val="en-GB"/>
        </w:rPr>
        <w:t>Vojvodinašume</w:t>
      </w:r>
      <w:proofErr w:type="spellEnd"/>
      <w:r w:rsidRPr="00B53349">
        <w:rPr>
          <w:rFonts w:ascii="Proxima Nova Rg" w:hAnsi="Proxima Nova Rg" w:cs="Calibri"/>
          <w:lang w:val="en-GB"/>
        </w:rPr>
        <w:t xml:space="preserve"> public enterprise aims to revitalise three special nature reserves - </w:t>
      </w:r>
      <w:proofErr w:type="spellStart"/>
      <w:r w:rsidRPr="00B53349">
        <w:rPr>
          <w:rFonts w:ascii="Proxima Nova Rg" w:hAnsi="Proxima Nova Rg" w:cs="Calibri"/>
          <w:b/>
          <w:lang w:val="en-GB"/>
        </w:rPr>
        <w:t>Gorrnje</w:t>
      </w:r>
      <w:proofErr w:type="spellEnd"/>
      <w:r w:rsidRPr="00B53349">
        <w:rPr>
          <w:rFonts w:ascii="Proxima Nova Rg" w:hAnsi="Proxima Nova Rg" w:cs="Calibri"/>
          <w:b/>
          <w:lang w:val="en-GB"/>
        </w:rPr>
        <w:t xml:space="preserve"> </w:t>
      </w:r>
      <w:proofErr w:type="spellStart"/>
      <w:r w:rsidRPr="00B53349">
        <w:rPr>
          <w:rFonts w:ascii="Proxima Nova Rg" w:hAnsi="Proxima Nova Rg" w:cs="Calibri"/>
          <w:b/>
          <w:lang w:val="en-GB"/>
        </w:rPr>
        <w:t>Podunavlje</w:t>
      </w:r>
      <w:proofErr w:type="spellEnd"/>
      <w:r w:rsidRPr="00B53349">
        <w:rPr>
          <w:rFonts w:ascii="Proxima Nova Rg" w:hAnsi="Proxima Nova Rg" w:cs="Calibri"/>
          <w:b/>
          <w:lang w:val="en-GB"/>
        </w:rPr>
        <w:t xml:space="preserve">, </w:t>
      </w:r>
      <w:proofErr w:type="spellStart"/>
      <w:r w:rsidRPr="00B53349">
        <w:rPr>
          <w:rFonts w:ascii="Proxima Nova Rg" w:hAnsi="Proxima Nova Rg" w:cs="Calibri"/>
          <w:b/>
          <w:lang w:val="en-GB"/>
        </w:rPr>
        <w:t>Koviljsko-Petrovaradinski</w:t>
      </w:r>
      <w:proofErr w:type="spellEnd"/>
      <w:r w:rsidRPr="00B53349">
        <w:rPr>
          <w:rFonts w:ascii="Proxima Nova Rg" w:hAnsi="Proxima Nova Rg" w:cs="Calibri"/>
          <w:b/>
          <w:lang w:val="en-GB"/>
        </w:rPr>
        <w:t xml:space="preserve"> </w:t>
      </w:r>
      <w:proofErr w:type="spellStart"/>
      <w:r w:rsidRPr="00B53349">
        <w:rPr>
          <w:rFonts w:ascii="Proxima Nova Rg" w:hAnsi="Proxima Nova Rg" w:cs="Calibri"/>
          <w:b/>
          <w:lang w:val="en-GB"/>
        </w:rPr>
        <w:t>Rit</w:t>
      </w:r>
      <w:proofErr w:type="spellEnd"/>
      <w:r w:rsidRPr="00B53349">
        <w:rPr>
          <w:rFonts w:ascii="Proxima Nova Rg" w:hAnsi="Proxima Nova Rg" w:cs="Calibri"/>
          <w:b/>
          <w:lang w:val="en-GB"/>
        </w:rPr>
        <w:t xml:space="preserve"> and </w:t>
      </w:r>
      <w:proofErr w:type="spellStart"/>
      <w:r w:rsidRPr="00B53349">
        <w:rPr>
          <w:rFonts w:ascii="Proxima Nova Rg" w:hAnsi="Proxima Nova Rg" w:cs="Calibri"/>
          <w:b/>
          <w:lang w:val="en-GB"/>
        </w:rPr>
        <w:t>Obedska</w:t>
      </w:r>
      <w:proofErr w:type="spellEnd"/>
      <w:r w:rsidRPr="00B53349">
        <w:rPr>
          <w:rFonts w:ascii="Proxima Nova Rg" w:hAnsi="Proxima Nova Rg" w:cs="Calibri"/>
          <w:b/>
          <w:lang w:val="en-GB"/>
        </w:rPr>
        <w:t xml:space="preserve"> Pond</w:t>
      </w:r>
      <w:r w:rsidRPr="00B53349">
        <w:rPr>
          <w:rFonts w:ascii="Proxima Nova Rg" w:hAnsi="Proxima Nova Rg" w:cs="Calibri"/>
          <w:lang w:val="en-GB"/>
        </w:rPr>
        <w:t xml:space="preserve">, all three Ramsar sites - by taking measures to solve problems such as habitat fragmentation, sedimentation and eutrophication. These measures include restoring the connections between the separated water areas, cleaning the channel bed, creating artificial islands and building an embankment to prevent soil erosion. In addition, </w:t>
      </w:r>
      <w:proofErr w:type="spellStart"/>
      <w:r w:rsidRPr="00B53349">
        <w:rPr>
          <w:rFonts w:ascii="Proxima Nova Rg" w:hAnsi="Proxima Nova Rg" w:cs="Calibri"/>
          <w:lang w:val="en-GB"/>
        </w:rPr>
        <w:t>Vojvodinašume</w:t>
      </w:r>
      <w:proofErr w:type="spellEnd"/>
      <w:r w:rsidRPr="00B53349">
        <w:rPr>
          <w:rFonts w:ascii="Proxima Nova Rg" w:hAnsi="Proxima Nova Rg" w:cs="Calibri"/>
          <w:lang w:val="en-GB"/>
        </w:rPr>
        <w:t xml:space="preserve"> plans to sensitise the local community to the importance of these ecosystems.</w:t>
      </w:r>
    </w:p>
    <w:p w14:paraId="442DF6CE" w14:textId="677344CC" w:rsidR="00A2165E" w:rsidRPr="00B53349" w:rsidRDefault="00E972F8" w:rsidP="008C031E">
      <w:pPr>
        <w:jc w:val="both"/>
        <w:rPr>
          <w:rFonts w:ascii="Proxima Nova Rg" w:hAnsi="Proxima Nova Rg" w:cs="Calibri"/>
          <w:lang w:val="en-GB"/>
        </w:rPr>
      </w:pPr>
      <w:r w:rsidRPr="00B53349">
        <w:rPr>
          <w:rFonts w:ascii="Proxima Nova Rg" w:hAnsi="Proxima Nova Rg" w:cs="Calibri"/>
          <w:lang w:val="en-GB"/>
        </w:rPr>
        <w:t xml:space="preserve">In order to preserve the biodiversity of the protected area of the </w:t>
      </w:r>
      <w:proofErr w:type="spellStart"/>
      <w:r w:rsidRPr="00B53349">
        <w:rPr>
          <w:rFonts w:ascii="Proxima Nova Rg" w:hAnsi="Proxima Nova Rg" w:cs="Calibri"/>
          <w:b/>
          <w:lang w:val="en-GB"/>
        </w:rPr>
        <w:t>Gradac</w:t>
      </w:r>
      <w:proofErr w:type="spellEnd"/>
      <w:r w:rsidRPr="00B53349">
        <w:rPr>
          <w:rFonts w:ascii="Proxima Nova Rg" w:hAnsi="Proxima Nova Rg" w:cs="Calibri"/>
          <w:b/>
          <w:lang w:val="en-GB"/>
        </w:rPr>
        <w:t xml:space="preserve"> River</w:t>
      </w:r>
      <w:r w:rsidRPr="00B53349">
        <w:rPr>
          <w:rFonts w:ascii="Proxima Nova Rg" w:hAnsi="Proxima Nova Rg" w:cs="Calibri"/>
          <w:lang w:val="en-GB"/>
        </w:rPr>
        <w:t xml:space="preserve"> and the neighbouring wetlands, the public water supply company </w:t>
      </w:r>
      <w:proofErr w:type="spellStart"/>
      <w:r w:rsidRPr="00B53349">
        <w:rPr>
          <w:rFonts w:ascii="Proxima Nova Rg" w:hAnsi="Proxima Nova Rg" w:cs="Calibri"/>
          <w:lang w:val="en-GB"/>
        </w:rPr>
        <w:t>Srbijavode</w:t>
      </w:r>
      <w:proofErr w:type="spellEnd"/>
      <w:r w:rsidRPr="00B53349">
        <w:rPr>
          <w:rFonts w:ascii="Proxima Nova Rg" w:hAnsi="Proxima Nova Rg" w:cs="Calibri"/>
          <w:lang w:val="en-GB"/>
        </w:rPr>
        <w:t xml:space="preserve"> will implement a series of measures to restore the river's natural watercourse and reforest its basin to reduce erosion. In addition, </w:t>
      </w:r>
      <w:proofErr w:type="spellStart"/>
      <w:r w:rsidRPr="00B53349">
        <w:rPr>
          <w:rFonts w:ascii="Proxima Nova Rg" w:hAnsi="Proxima Nova Rg" w:cs="Calibri"/>
          <w:lang w:val="en-GB"/>
        </w:rPr>
        <w:t>Srbijavode</w:t>
      </w:r>
      <w:proofErr w:type="spellEnd"/>
      <w:r w:rsidRPr="00B53349">
        <w:rPr>
          <w:rFonts w:ascii="Proxima Nova Rg" w:hAnsi="Proxima Nova Rg" w:cs="Calibri"/>
          <w:lang w:val="en-GB"/>
        </w:rPr>
        <w:t xml:space="preserve"> plans to develop a website to help monitor the situation and progress of these ecosystems and raise awareness of their importance among the local population.</w:t>
      </w:r>
    </w:p>
    <w:p w14:paraId="1F68738E" w14:textId="2DE7ABB3" w:rsidR="008C031E" w:rsidRDefault="00E972F8" w:rsidP="008C031E">
      <w:pPr>
        <w:jc w:val="both"/>
        <w:rPr>
          <w:rFonts w:ascii="Proxima Nova Rg" w:hAnsi="Proxima Nova Rg" w:cs="Calibri"/>
          <w:lang w:val="en-GB"/>
        </w:rPr>
      </w:pPr>
      <w:r w:rsidRPr="00B53349">
        <w:rPr>
          <w:rFonts w:ascii="Proxima Nova Rg" w:hAnsi="Proxima Nova Rg" w:cs="Calibri"/>
          <w:lang w:val="en-GB"/>
        </w:rPr>
        <w:t xml:space="preserve">In the </w:t>
      </w:r>
      <w:proofErr w:type="spellStart"/>
      <w:r w:rsidRPr="00B53349">
        <w:rPr>
          <w:rFonts w:ascii="Proxima Nova Rg" w:hAnsi="Proxima Nova Rg" w:cs="Calibri"/>
          <w:b/>
          <w:lang w:val="en-GB"/>
        </w:rPr>
        <w:t>Kraljevac</w:t>
      </w:r>
      <w:proofErr w:type="spellEnd"/>
      <w:r w:rsidRPr="00B53349">
        <w:rPr>
          <w:rFonts w:ascii="Proxima Nova Rg" w:hAnsi="Proxima Nova Rg" w:cs="Calibri"/>
          <w:b/>
          <w:lang w:val="en-GB"/>
        </w:rPr>
        <w:t xml:space="preserve"> Special Nature Reserve</w:t>
      </w:r>
      <w:r w:rsidRPr="00B53349">
        <w:rPr>
          <w:rFonts w:ascii="Proxima Nova Rg" w:hAnsi="Proxima Nova Rg" w:cs="Calibri"/>
          <w:lang w:val="en-GB"/>
        </w:rPr>
        <w:t>, the "</w:t>
      </w:r>
      <w:proofErr w:type="spellStart"/>
      <w:r w:rsidRPr="00B53349">
        <w:rPr>
          <w:rFonts w:ascii="Proxima Nova Rg" w:hAnsi="Proxima Nova Rg" w:cs="Calibri"/>
          <w:lang w:val="en-GB"/>
        </w:rPr>
        <w:t>Deliblato</w:t>
      </w:r>
      <w:proofErr w:type="spellEnd"/>
      <w:r w:rsidRPr="00B53349">
        <w:rPr>
          <w:rFonts w:ascii="Proxima Nova Rg" w:hAnsi="Proxima Nova Rg" w:cs="Calibri"/>
          <w:lang w:val="en-GB"/>
        </w:rPr>
        <w:t xml:space="preserve"> Lake" sport fishing association will work to revitalise the habitat of the mudminnow</w:t>
      </w:r>
      <w:r w:rsidR="00A2165E">
        <w:rPr>
          <w:rFonts w:ascii="Proxima Nova Rg" w:hAnsi="Proxima Nova Rg" w:cs="Calibri"/>
          <w:lang w:val="en-GB"/>
        </w:rPr>
        <w:t xml:space="preserve"> (</w:t>
      </w:r>
      <w:r w:rsidR="00A2165E" w:rsidRPr="00A2165E">
        <w:rPr>
          <w:rFonts w:ascii="Proxima Nova Rg" w:hAnsi="Proxima Nova Rg" w:cs="Calibri"/>
          <w:i/>
          <w:iCs/>
          <w:lang w:val="en-GB"/>
        </w:rPr>
        <w:t xml:space="preserve">Umbra </w:t>
      </w:r>
      <w:proofErr w:type="spellStart"/>
      <w:r w:rsidR="00A2165E" w:rsidRPr="00A2165E">
        <w:rPr>
          <w:rFonts w:ascii="Proxima Nova Rg" w:hAnsi="Proxima Nova Rg" w:cs="Calibri"/>
          <w:i/>
          <w:iCs/>
          <w:lang w:val="en-GB"/>
        </w:rPr>
        <w:t>krameri</w:t>
      </w:r>
      <w:proofErr w:type="spellEnd"/>
      <w:r w:rsidR="00A2165E">
        <w:rPr>
          <w:rFonts w:ascii="Proxima Nova Rg" w:hAnsi="Proxima Nova Rg" w:cs="Calibri"/>
          <w:lang w:val="en-GB"/>
        </w:rPr>
        <w:t>)</w:t>
      </w:r>
      <w:r w:rsidRPr="00B53349">
        <w:rPr>
          <w:rFonts w:ascii="Proxima Nova Rg" w:hAnsi="Proxima Nova Rg" w:cs="Calibri"/>
          <w:lang w:val="en-GB"/>
        </w:rPr>
        <w:t>, a strictly protected fish species, as well as other endangered species of aquatic plants, fish, amphibians and birds. The planned measures include reconnecting the fragmented wetlands, reforesting the banks with native tree and shrub species</w:t>
      </w:r>
      <w:r w:rsidR="0062628A">
        <w:rPr>
          <w:rFonts w:ascii="Proxima Nova Rg" w:hAnsi="Proxima Nova Rg" w:cs="Calibri"/>
          <w:lang w:val="en-GB"/>
        </w:rPr>
        <w:t>,</w:t>
      </w:r>
      <w:r w:rsidRPr="00B53349">
        <w:rPr>
          <w:rFonts w:ascii="Proxima Nova Rg" w:hAnsi="Proxima Nova Rg" w:cs="Calibri"/>
          <w:lang w:val="en-GB"/>
        </w:rPr>
        <w:t xml:space="preserve"> and removing invasive species from the habitat in order to create the conditions for the survival of the endangered species. The solution also involves working with the local community to ensure that the protected area can develop in line with the needs of the local population.</w:t>
      </w:r>
    </w:p>
    <w:p w14:paraId="187544BE" w14:textId="4CC98F66" w:rsidR="008C031E" w:rsidRDefault="00E972F8" w:rsidP="008C031E">
      <w:pPr>
        <w:jc w:val="both"/>
        <w:rPr>
          <w:rFonts w:ascii="Proxima Nova Rg" w:hAnsi="Proxima Nova Rg" w:cs="Calibri"/>
          <w:lang w:val="en-GB"/>
        </w:rPr>
      </w:pPr>
      <w:r w:rsidRPr="00B53349">
        <w:rPr>
          <w:rFonts w:ascii="Proxima Nova Rg" w:hAnsi="Proxima Nova Rg" w:cs="Calibri"/>
          <w:lang w:val="en-GB"/>
        </w:rPr>
        <w:t xml:space="preserve">In the </w:t>
      </w:r>
      <w:r w:rsidRPr="00B53349">
        <w:rPr>
          <w:rFonts w:ascii="Proxima Nova Rg" w:hAnsi="Proxima Nova Rg" w:cs="Calibri"/>
          <w:b/>
          <w:lang w:val="en-GB"/>
        </w:rPr>
        <w:t>Zasavica Special Nature Reserve</w:t>
      </w:r>
      <w:r w:rsidRPr="00B53349">
        <w:rPr>
          <w:rFonts w:ascii="Proxima Nova Rg" w:hAnsi="Proxima Nova Rg" w:cs="Calibri"/>
          <w:lang w:val="en-GB"/>
        </w:rPr>
        <w:t>, the Environmental Movement of Sremska Mitrovica will use machine</w:t>
      </w:r>
      <w:r w:rsidR="0062628A">
        <w:rPr>
          <w:rFonts w:ascii="Proxima Nova Rg" w:hAnsi="Proxima Nova Rg" w:cs="Calibri"/>
          <w:lang w:val="en-GB"/>
        </w:rPr>
        <w:t>ry</w:t>
      </w:r>
      <w:r w:rsidRPr="00B53349">
        <w:rPr>
          <w:rFonts w:ascii="Proxima Nova Rg" w:hAnsi="Proxima Nova Rg" w:cs="Calibri"/>
          <w:lang w:val="en-GB"/>
        </w:rPr>
        <w:t xml:space="preserve"> to remove silt from the channel on the </w:t>
      </w:r>
      <w:proofErr w:type="spellStart"/>
      <w:r w:rsidRPr="00B53349">
        <w:rPr>
          <w:rFonts w:ascii="Proxima Nova Rg" w:hAnsi="Proxima Nova Rg" w:cs="Calibri"/>
          <w:lang w:val="en-GB"/>
        </w:rPr>
        <w:t>Valjevac</w:t>
      </w:r>
      <w:proofErr w:type="spellEnd"/>
      <w:r w:rsidRPr="00B53349">
        <w:rPr>
          <w:rFonts w:ascii="Proxima Nova Rg" w:hAnsi="Proxima Nova Rg" w:cs="Calibri"/>
          <w:lang w:val="en-GB"/>
        </w:rPr>
        <w:t xml:space="preserve"> pasture and restore the normal flow of water. Drones and advanced software solutions will be used to control and remove invasive species. The project also includes raising awareness among the local community about the conservation of this important area.</w:t>
      </w:r>
    </w:p>
    <w:p w14:paraId="17DAEC13" w14:textId="7D10B146" w:rsidR="008C031E" w:rsidRPr="00B53349" w:rsidRDefault="00E972F8" w:rsidP="008C031E">
      <w:pPr>
        <w:jc w:val="both"/>
        <w:rPr>
          <w:rFonts w:ascii="Proxima Nova Rg" w:hAnsi="Proxima Nova Rg" w:cs="Calibri"/>
          <w:lang w:val="en-GB"/>
        </w:rPr>
      </w:pPr>
      <w:r w:rsidRPr="00B53349">
        <w:rPr>
          <w:rFonts w:ascii="Proxima Nova Rg" w:hAnsi="Proxima Nova Rg" w:cs="Calibri"/>
          <w:lang w:val="en-GB"/>
        </w:rPr>
        <w:t xml:space="preserve">The institution "Nature Reserves" from </w:t>
      </w:r>
      <w:proofErr w:type="spellStart"/>
      <w:r w:rsidRPr="00B53349">
        <w:rPr>
          <w:rFonts w:ascii="Proxima Nova Rg" w:hAnsi="Proxima Nova Rg" w:cs="Calibri"/>
          <w:lang w:val="en-GB"/>
        </w:rPr>
        <w:t>Zrenjanin</w:t>
      </w:r>
      <w:proofErr w:type="spellEnd"/>
      <w:r w:rsidRPr="00B53349">
        <w:rPr>
          <w:rFonts w:ascii="Proxima Nova Rg" w:hAnsi="Proxima Nova Rg" w:cs="Calibri"/>
          <w:lang w:val="en-GB"/>
        </w:rPr>
        <w:t xml:space="preserve"> will rehabilitate the </w:t>
      </w:r>
      <w:r w:rsidRPr="00B53349">
        <w:rPr>
          <w:rFonts w:ascii="Proxima Nova Rg" w:hAnsi="Proxima Nova Rg" w:cs="Calibri"/>
          <w:b/>
          <w:lang w:val="en-GB"/>
        </w:rPr>
        <w:t>Imperial Pond Special Nature Reserve</w:t>
      </w:r>
      <w:r w:rsidRPr="00B53349">
        <w:rPr>
          <w:rFonts w:ascii="Proxima Nova Rg" w:hAnsi="Proxima Nova Rg" w:cs="Calibri"/>
          <w:lang w:val="en-GB"/>
        </w:rPr>
        <w:t xml:space="preserve">, which is threatened by a reduced water supply due to sedimented silt and reed growth. The solution includes the mechanical cleaning of the Old </w:t>
      </w:r>
      <w:proofErr w:type="spellStart"/>
      <w:r w:rsidRPr="00B53349">
        <w:rPr>
          <w:rFonts w:ascii="Proxima Nova Rg" w:hAnsi="Proxima Nova Rg" w:cs="Calibri"/>
          <w:lang w:val="en-GB"/>
        </w:rPr>
        <w:t>Begej</w:t>
      </w:r>
      <w:proofErr w:type="spellEnd"/>
      <w:r w:rsidRPr="00B53349">
        <w:rPr>
          <w:rFonts w:ascii="Proxima Nova Rg" w:hAnsi="Proxima Nova Rg" w:cs="Calibri"/>
          <w:lang w:val="en-GB"/>
        </w:rPr>
        <w:t xml:space="preserve"> channel and the removal of reeds, which will restore the flow of water to </w:t>
      </w:r>
      <w:r w:rsidR="0062628A">
        <w:rPr>
          <w:rFonts w:ascii="Proxima Nova Rg" w:hAnsi="Proxima Nova Rg" w:cs="Calibri"/>
          <w:lang w:val="en-GB"/>
        </w:rPr>
        <w:t xml:space="preserve">the </w:t>
      </w:r>
      <w:proofErr w:type="spellStart"/>
      <w:r w:rsidRPr="00B53349">
        <w:rPr>
          <w:rFonts w:ascii="Proxima Nova Rg" w:hAnsi="Proxima Nova Rg" w:cs="Calibri"/>
          <w:lang w:val="en-GB"/>
        </w:rPr>
        <w:t>Perleska</w:t>
      </w:r>
      <w:proofErr w:type="spellEnd"/>
      <w:r w:rsidRPr="00B53349">
        <w:rPr>
          <w:rFonts w:ascii="Proxima Nova Rg" w:hAnsi="Proxima Nova Rg" w:cs="Calibri"/>
          <w:lang w:val="en-GB"/>
        </w:rPr>
        <w:t xml:space="preserve"> Lake and other connected lakes. In addition, the bank will be reforested with native tree and shrub species, which will reduce soil erosion. This will create better conditions for plants and animals in the area.</w:t>
      </w:r>
    </w:p>
    <w:p w14:paraId="1FE0ED51" w14:textId="77777777" w:rsidR="00C44A01" w:rsidRDefault="00C44A01" w:rsidP="00E972F8">
      <w:pPr>
        <w:jc w:val="both"/>
        <w:rPr>
          <w:rFonts w:ascii="Proxima Nova Rg" w:hAnsi="Proxima Nova Rg" w:cs="Calibri"/>
          <w:bCs/>
          <w:lang w:val="en-GB"/>
        </w:rPr>
      </w:pPr>
    </w:p>
    <w:p w14:paraId="0E720CBD" w14:textId="77777777" w:rsidR="00C44A01" w:rsidRDefault="00C44A01" w:rsidP="00E972F8">
      <w:pPr>
        <w:jc w:val="both"/>
        <w:rPr>
          <w:rFonts w:ascii="Proxima Nova Rg" w:hAnsi="Proxima Nova Rg" w:cs="Calibri"/>
          <w:bCs/>
          <w:lang w:val="en-GB"/>
        </w:rPr>
      </w:pPr>
    </w:p>
    <w:p w14:paraId="0D505562" w14:textId="77777777" w:rsidR="00C44A01" w:rsidRDefault="00C44A01" w:rsidP="00E972F8">
      <w:pPr>
        <w:jc w:val="both"/>
        <w:rPr>
          <w:rFonts w:ascii="Proxima Nova Rg" w:hAnsi="Proxima Nova Rg" w:cs="Calibri"/>
          <w:bCs/>
          <w:lang w:val="en-GB"/>
        </w:rPr>
      </w:pPr>
    </w:p>
    <w:p w14:paraId="3337DD0D" w14:textId="77777777" w:rsidR="00C44A01" w:rsidRDefault="00C44A01" w:rsidP="00E972F8">
      <w:pPr>
        <w:jc w:val="both"/>
        <w:rPr>
          <w:rFonts w:ascii="Proxima Nova Rg" w:hAnsi="Proxima Nova Rg" w:cs="Calibri"/>
          <w:bCs/>
          <w:lang w:val="en-GB"/>
        </w:rPr>
      </w:pPr>
    </w:p>
    <w:p w14:paraId="76914C5B" w14:textId="77777777" w:rsidR="00C44A01" w:rsidRDefault="00C44A01" w:rsidP="00E972F8">
      <w:pPr>
        <w:jc w:val="both"/>
        <w:rPr>
          <w:rFonts w:ascii="Proxima Nova Rg" w:hAnsi="Proxima Nova Rg" w:cs="Calibri"/>
          <w:bCs/>
          <w:lang w:val="en-GB"/>
        </w:rPr>
      </w:pPr>
    </w:p>
    <w:p w14:paraId="2CEACB72" w14:textId="0127FFE9" w:rsidR="008C031E" w:rsidRDefault="00E972F8" w:rsidP="00E972F8">
      <w:pPr>
        <w:jc w:val="both"/>
        <w:rPr>
          <w:rFonts w:ascii="Proxima Nova Rg" w:hAnsi="Proxima Nova Rg" w:cs="Calibri"/>
          <w:bCs/>
          <w:lang w:val="en-GB"/>
        </w:rPr>
      </w:pPr>
      <w:r w:rsidRPr="00B53349">
        <w:rPr>
          <w:rFonts w:ascii="Proxima Nova Rg" w:hAnsi="Proxima Nova Rg" w:cs="Calibri"/>
          <w:bCs/>
          <w:lang w:val="en-GB"/>
        </w:rPr>
        <w:t xml:space="preserve">The </w:t>
      </w:r>
      <w:proofErr w:type="spellStart"/>
      <w:r w:rsidRPr="00B53349">
        <w:rPr>
          <w:rFonts w:ascii="Proxima Nova Rg" w:hAnsi="Proxima Nova Rg" w:cs="Calibri"/>
          <w:b/>
          <w:bCs/>
          <w:lang w:val="en-GB"/>
        </w:rPr>
        <w:t>Fruška</w:t>
      </w:r>
      <w:proofErr w:type="spellEnd"/>
      <w:r w:rsidRPr="00B53349">
        <w:rPr>
          <w:rFonts w:ascii="Proxima Nova Rg" w:hAnsi="Proxima Nova Rg" w:cs="Calibri"/>
          <w:b/>
          <w:bCs/>
          <w:lang w:val="en-GB"/>
        </w:rPr>
        <w:t xml:space="preserve"> Gora National Park</w:t>
      </w:r>
      <w:r w:rsidRPr="00B53349">
        <w:rPr>
          <w:rFonts w:ascii="Proxima Nova Rg" w:hAnsi="Proxima Nova Rg" w:cs="Calibri"/>
          <w:bCs/>
          <w:lang w:val="en-GB"/>
        </w:rPr>
        <w:t xml:space="preserve"> will </w:t>
      </w:r>
      <w:r w:rsidRPr="00FD4D06">
        <w:rPr>
          <w:rFonts w:ascii="Proxima Nova Rg" w:hAnsi="Proxima Nova Rg" w:cs="Calibri"/>
          <w:bCs/>
          <w:lang w:val="en-GB"/>
        </w:rPr>
        <w:t xml:space="preserve">revitalise the wetlands on the banks of the Danube. These wetlands are home to various species of fish and amphibians, many of which are threatened by invasive species and the consequences of weather disasters. The solution is to remove the invasive vegetation in the </w:t>
      </w:r>
      <w:proofErr w:type="spellStart"/>
      <w:r w:rsidRPr="00FD4D06">
        <w:rPr>
          <w:rFonts w:ascii="Proxima Nova Rg" w:hAnsi="Proxima Nova Rg" w:cs="Calibri"/>
          <w:bCs/>
          <w:lang w:val="en-GB"/>
        </w:rPr>
        <w:t>Poloj-Beočinski</w:t>
      </w:r>
      <w:proofErr w:type="spellEnd"/>
      <w:r w:rsidRPr="00FD4D06">
        <w:rPr>
          <w:rFonts w:ascii="Proxima Nova Rg" w:hAnsi="Proxima Nova Rg" w:cs="Calibri"/>
          <w:bCs/>
          <w:lang w:val="en-GB"/>
        </w:rPr>
        <w:t xml:space="preserve"> </w:t>
      </w:r>
      <w:proofErr w:type="spellStart"/>
      <w:r w:rsidRPr="00FD4D06">
        <w:rPr>
          <w:rFonts w:ascii="Proxima Nova Rg" w:hAnsi="Proxima Nova Rg" w:cs="Calibri"/>
          <w:bCs/>
          <w:lang w:val="en-GB"/>
        </w:rPr>
        <w:t>Rit</w:t>
      </w:r>
      <w:proofErr w:type="spellEnd"/>
      <w:r w:rsidRPr="00FD4D06">
        <w:rPr>
          <w:rFonts w:ascii="Proxima Nova Rg" w:hAnsi="Proxima Nova Rg" w:cs="Calibri"/>
          <w:bCs/>
          <w:lang w:val="en-GB"/>
        </w:rPr>
        <w:t xml:space="preserve"> area and then explore the possible use of this vegetation as livestock feed. At the same time, the mapping and monitoring of invasive species in </w:t>
      </w:r>
      <w:proofErr w:type="spellStart"/>
      <w:r w:rsidRPr="00FD4D06">
        <w:rPr>
          <w:rFonts w:ascii="Proxima Nova Rg" w:hAnsi="Proxima Nova Rg" w:cs="Calibri"/>
          <w:bCs/>
          <w:lang w:val="en-GB"/>
        </w:rPr>
        <w:t>Begečka</w:t>
      </w:r>
      <w:proofErr w:type="spellEnd"/>
      <w:r w:rsidRPr="00FD4D06">
        <w:rPr>
          <w:rFonts w:ascii="Proxima Nova Rg" w:hAnsi="Proxima Nova Rg" w:cs="Calibri"/>
          <w:bCs/>
          <w:lang w:val="en-GB"/>
        </w:rPr>
        <w:t xml:space="preserve"> Jama is planned. Finally, other activities are also planned to involve the local community in the restoration of wetlands.</w:t>
      </w:r>
    </w:p>
    <w:p w14:paraId="4BD3ECB2" w14:textId="77777777" w:rsidR="00A2165E" w:rsidRPr="00B53349" w:rsidRDefault="00A2165E" w:rsidP="00E972F8">
      <w:pPr>
        <w:jc w:val="both"/>
        <w:rPr>
          <w:rFonts w:ascii="Proxima Nova Rg" w:hAnsi="Proxima Nova Rg" w:cs="Calibri"/>
          <w:lang w:val="en-GB"/>
        </w:rPr>
      </w:pPr>
    </w:p>
    <w:sectPr w:rsidR="00A2165E" w:rsidRPr="00B53349" w:rsidSect="00FA3427">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15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F209" w14:textId="77777777" w:rsidR="00576E1D" w:rsidRDefault="00576E1D" w:rsidP="009E3B73">
      <w:pPr>
        <w:spacing w:after="0" w:line="240" w:lineRule="auto"/>
      </w:pPr>
      <w:r>
        <w:separator/>
      </w:r>
    </w:p>
  </w:endnote>
  <w:endnote w:type="continuationSeparator" w:id="0">
    <w:p w14:paraId="50592316" w14:textId="77777777" w:rsidR="00576E1D" w:rsidRDefault="00576E1D" w:rsidP="009E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Candara"/>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8B4D" w14:textId="77777777" w:rsidR="00FA3427" w:rsidRDefault="00FA3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B7D3" w14:textId="77777777" w:rsidR="00FA3427" w:rsidRDefault="00FA3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D325" w14:textId="77777777" w:rsidR="00FA3427" w:rsidRDefault="00FA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0F06" w14:textId="77777777" w:rsidR="00576E1D" w:rsidRDefault="00576E1D" w:rsidP="009E3B73">
      <w:pPr>
        <w:spacing w:after="0" w:line="240" w:lineRule="auto"/>
      </w:pPr>
      <w:r>
        <w:separator/>
      </w:r>
    </w:p>
  </w:footnote>
  <w:footnote w:type="continuationSeparator" w:id="0">
    <w:p w14:paraId="609F3786" w14:textId="77777777" w:rsidR="00576E1D" w:rsidRDefault="00576E1D" w:rsidP="009E3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642" w14:textId="77777777" w:rsidR="00FA3427" w:rsidRDefault="00FA3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CB62" w14:textId="76DE2899" w:rsidR="009E3B73" w:rsidRDefault="00BD74CB" w:rsidP="00BD74CB">
    <w:pPr>
      <w:pStyle w:val="Header"/>
      <w:tabs>
        <w:tab w:val="clear" w:pos="4680"/>
        <w:tab w:val="clear" w:pos="9360"/>
        <w:tab w:val="center" w:pos="4819"/>
      </w:tabs>
    </w:pPr>
    <w:r>
      <w:rPr>
        <w:noProof/>
      </w:rPr>
      <w:drawing>
        <wp:anchor distT="0" distB="0" distL="114300" distR="114300" simplePos="0" relativeHeight="251657728" behindDoc="1" locked="0" layoutInCell="1" allowOverlap="1" wp14:anchorId="44B5CB63" wp14:editId="115CB89B">
          <wp:simplePos x="0" y="0"/>
          <wp:positionH relativeFrom="margin">
            <wp:align>center</wp:align>
          </wp:positionH>
          <wp:positionV relativeFrom="page">
            <wp:align>bottom</wp:align>
          </wp:positionV>
          <wp:extent cx="7585810" cy="10725150"/>
          <wp:effectExtent l="0" t="0" r="0" b="0"/>
          <wp:wrapNone/>
          <wp:docPr id="30073615" name="Picture 3007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810" cy="1072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3691" w14:textId="77777777" w:rsidR="00FA3427" w:rsidRDefault="00FA3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588"/>
    <w:multiLevelType w:val="hybridMultilevel"/>
    <w:tmpl w:val="E2E4C1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633ED"/>
    <w:multiLevelType w:val="hybridMultilevel"/>
    <w:tmpl w:val="6664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47F82"/>
    <w:multiLevelType w:val="hybridMultilevel"/>
    <w:tmpl w:val="E2E4C1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526DD6"/>
    <w:multiLevelType w:val="hybridMultilevel"/>
    <w:tmpl w:val="2110C5FC"/>
    <w:lvl w:ilvl="0" w:tplc="CB6221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84E24"/>
    <w:multiLevelType w:val="hybridMultilevel"/>
    <w:tmpl w:val="08DA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A0ABE"/>
    <w:multiLevelType w:val="hybridMultilevel"/>
    <w:tmpl w:val="A5845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2F4756"/>
    <w:multiLevelType w:val="hybridMultilevel"/>
    <w:tmpl w:val="E732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9700C"/>
    <w:multiLevelType w:val="hybridMultilevel"/>
    <w:tmpl w:val="95DA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37565"/>
    <w:multiLevelType w:val="hybridMultilevel"/>
    <w:tmpl w:val="7CFEA00E"/>
    <w:lvl w:ilvl="0" w:tplc="04090001">
      <w:start w:val="1"/>
      <w:numFmt w:val="bullet"/>
      <w:lvlText w:val=""/>
      <w:lvlJc w:val="left"/>
      <w:pPr>
        <w:ind w:left="1080" w:hanging="360"/>
      </w:pPr>
      <w:rPr>
        <w:rFonts w:ascii="Symbol" w:hAnsi="Symbo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3260F"/>
    <w:multiLevelType w:val="hybridMultilevel"/>
    <w:tmpl w:val="AA2CDF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2727D7"/>
    <w:multiLevelType w:val="hybridMultilevel"/>
    <w:tmpl w:val="E2E4C1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C9211A"/>
    <w:multiLevelType w:val="hybridMultilevel"/>
    <w:tmpl w:val="E2E4C1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1061894">
    <w:abstractNumId w:val="8"/>
  </w:num>
  <w:num w:numId="2" w16cid:durableId="441194097">
    <w:abstractNumId w:val="2"/>
  </w:num>
  <w:num w:numId="3" w16cid:durableId="790057548">
    <w:abstractNumId w:val="0"/>
  </w:num>
  <w:num w:numId="4" w16cid:durableId="1486429177">
    <w:abstractNumId w:val="10"/>
  </w:num>
  <w:num w:numId="5" w16cid:durableId="124860193">
    <w:abstractNumId w:val="11"/>
  </w:num>
  <w:num w:numId="6" w16cid:durableId="1954631404">
    <w:abstractNumId w:val="4"/>
  </w:num>
  <w:num w:numId="7" w16cid:durableId="774715235">
    <w:abstractNumId w:val="1"/>
  </w:num>
  <w:num w:numId="8" w16cid:durableId="835921224">
    <w:abstractNumId w:val="3"/>
  </w:num>
  <w:num w:numId="9" w16cid:durableId="1062750604">
    <w:abstractNumId w:val="5"/>
  </w:num>
  <w:num w:numId="10" w16cid:durableId="1193884791">
    <w:abstractNumId w:val="9"/>
  </w:num>
  <w:num w:numId="11" w16cid:durableId="1363552688">
    <w:abstractNumId w:val="6"/>
  </w:num>
  <w:num w:numId="12" w16cid:durableId="727189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o:colormru v:ext="edit" colors="#f7eb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73"/>
    <w:rsid w:val="000D57F7"/>
    <w:rsid w:val="000E136C"/>
    <w:rsid w:val="000E255A"/>
    <w:rsid w:val="000E35D6"/>
    <w:rsid w:val="001005B0"/>
    <w:rsid w:val="001170F4"/>
    <w:rsid w:val="00121B58"/>
    <w:rsid w:val="00156EB2"/>
    <w:rsid w:val="00183C35"/>
    <w:rsid w:val="001C04AE"/>
    <w:rsid w:val="001D2F14"/>
    <w:rsid w:val="001E28C5"/>
    <w:rsid w:val="001E64AA"/>
    <w:rsid w:val="00215881"/>
    <w:rsid w:val="00276ED4"/>
    <w:rsid w:val="002A11F3"/>
    <w:rsid w:val="003354E2"/>
    <w:rsid w:val="003477D4"/>
    <w:rsid w:val="003538CE"/>
    <w:rsid w:val="00354CC9"/>
    <w:rsid w:val="003579F5"/>
    <w:rsid w:val="00367D48"/>
    <w:rsid w:val="00390383"/>
    <w:rsid w:val="003B66D8"/>
    <w:rsid w:val="003E7E55"/>
    <w:rsid w:val="003F0DD7"/>
    <w:rsid w:val="003F2AD5"/>
    <w:rsid w:val="00413BFE"/>
    <w:rsid w:val="004201B2"/>
    <w:rsid w:val="00485FFB"/>
    <w:rsid w:val="004A6760"/>
    <w:rsid w:val="004D3C1E"/>
    <w:rsid w:val="004D49D7"/>
    <w:rsid w:val="00520BE4"/>
    <w:rsid w:val="005222EB"/>
    <w:rsid w:val="005259AD"/>
    <w:rsid w:val="00551A2D"/>
    <w:rsid w:val="0056424A"/>
    <w:rsid w:val="00565117"/>
    <w:rsid w:val="005763AA"/>
    <w:rsid w:val="00576E1D"/>
    <w:rsid w:val="00590C81"/>
    <w:rsid w:val="0059416B"/>
    <w:rsid w:val="005D2F90"/>
    <w:rsid w:val="005D4CC0"/>
    <w:rsid w:val="006062C4"/>
    <w:rsid w:val="0062628A"/>
    <w:rsid w:val="00693312"/>
    <w:rsid w:val="006A693D"/>
    <w:rsid w:val="006C42E8"/>
    <w:rsid w:val="006D2CD6"/>
    <w:rsid w:val="0070068D"/>
    <w:rsid w:val="00731211"/>
    <w:rsid w:val="007655FF"/>
    <w:rsid w:val="007A295F"/>
    <w:rsid w:val="007D2A60"/>
    <w:rsid w:val="008B7529"/>
    <w:rsid w:val="008C031E"/>
    <w:rsid w:val="00910DCC"/>
    <w:rsid w:val="009115B5"/>
    <w:rsid w:val="00924DBA"/>
    <w:rsid w:val="00935D24"/>
    <w:rsid w:val="0099382A"/>
    <w:rsid w:val="009E3B73"/>
    <w:rsid w:val="00A00E39"/>
    <w:rsid w:val="00A2165E"/>
    <w:rsid w:val="00A52CE9"/>
    <w:rsid w:val="00A54DE7"/>
    <w:rsid w:val="00A7265E"/>
    <w:rsid w:val="00A8234E"/>
    <w:rsid w:val="00AA797F"/>
    <w:rsid w:val="00AB281A"/>
    <w:rsid w:val="00AB4907"/>
    <w:rsid w:val="00AE19C9"/>
    <w:rsid w:val="00AF351E"/>
    <w:rsid w:val="00AF4627"/>
    <w:rsid w:val="00B24D73"/>
    <w:rsid w:val="00B53349"/>
    <w:rsid w:val="00B57E2C"/>
    <w:rsid w:val="00B60F7F"/>
    <w:rsid w:val="00B71B96"/>
    <w:rsid w:val="00B834CA"/>
    <w:rsid w:val="00B960F5"/>
    <w:rsid w:val="00BA24A5"/>
    <w:rsid w:val="00BC097C"/>
    <w:rsid w:val="00BD74CB"/>
    <w:rsid w:val="00C30D9B"/>
    <w:rsid w:val="00C3333D"/>
    <w:rsid w:val="00C33487"/>
    <w:rsid w:val="00C44A01"/>
    <w:rsid w:val="00C87149"/>
    <w:rsid w:val="00CB476C"/>
    <w:rsid w:val="00CB5443"/>
    <w:rsid w:val="00CD68D8"/>
    <w:rsid w:val="00D014DB"/>
    <w:rsid w:val="00D163B5"/>
    <w:rsid w:val="00D44BC6"/>
    <w:rsid w:val="00D55AB9"/>
    <w:rsid w:val="00D619D5"/>
    <w:rsid w:val="00D735C7"/>
    <w:rsid w:val="00DC2C5B"/>
    <w:rsid w:val="00DD30D0"/>
    <w:rsid w:val="00DF4702"/>
    <w:rsid w:val="00DF7C5A"/>
    <w:rsid w:val="00E35C79"/>
    <w:rsid w:val="00E370BE"/>
    <w:rsid w:val="00E6120E"/>
    <w:rsid w:val="00E72282"/>
    <w:rsid w:val="00E7504B"/>
    <w:rsid w:val="00E972F8"/>
    <w:rsid w:val="00EA77F1"/>
    <w:rsid w:val="00EB022A"/>
    <w:rsid w:val="00EB5B32"/>
    <w:rsid w:val="00EC0790"/>
    <w:rsid w:val="00ED206A"/>
    <w:rsid w:val="00EF32F1"/>
    <w:rsid w:val="00EF61AF"/>
    <w:rsid w:val="00EF7108"/>
    <w:rsid w:val="00F47D37"/>
    <w:rsid w:val="00F73B1D"/>
    <w:rsid w:val="00F748D5"/>
    <w:rsid w:val="00F7494A"/>
    <w:rsid w:val="00FA3427"/>
    <w:rsid w:val="00FA42D6"/>
    <w:rsid w:val="00FD131F"/>
    <w:rsid w:val="00FD4D06"/>
    <w:rsid w:val="00FD6C46"/>
    <w:rsid w:val="00FE29F4"/>
    <w:rsid w:val="00FE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7ebdd"/>
    </o:shapedefaults>
    <o:shapelayout v:ext="edit">
      <o:idmap v:ext="edit" data="1"/>
    </o:shapelayout>
  </w:shapeDefaults>
  <w:decimalSymbol w:val="."/>
  <w:listSeparator w:val=","/>
  <w14:docId w14:val="44B5CB5D"/>
  <w15:chartTrackingRefBased/>
  <w15:docId w15:val="{2C011079-C1AF-4391-BB78-759EDBC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73"/>
  </w:style>
  <w:style w:type="paragraph" w:styleId="Footer">
    <w:name w:val="footer"/>
    <w:basedOn w:val="Normal"/>
    <w:link w:val="FooterChar"/>
    <w:uiPriority w:val="99"/>
    <w:unhideWhenUsed/>
    <w:rsid w:val="009E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73"/>
  </w:style>
  <w:style w:type="paragraph" w:styleId="ListParagraph">
    <w:name w:val="List Paragraph"/>
    <w:aliases w:val="Style Bullet,Numbered Para 1,Dot pt,No Spacing1,List Paragraph Char Char Char,Indicator Text,Bullet Points,Bullet 1,MAIN CONTENT,List Paragraph12,F5 List Paragraph,OBC Bullet,Normal numbered,List_Paragraph,Heading 2_sj,6,Left Bullet L1"/>
    <w:basedOn w:val="Normal"/>
    <w:link w:val="ListParagraphChar"/>
    <w:uiPriority w:val="34"/>
    <w:qFormat/>
    <w:rsid w:val="00AF4627"/>
    <w:pPr>
      <w:ind w:left="720"/>
      <w:contextualSpacing/>
    </w:pPr>
  </w:style>
  <w:style w:type="character" w:customStyle="1" w:styleId="ListParagraphChar">
    <w:name w:val="List Paragraph Char"/>
    <w:aliases w:val="Style Bullet Char,Numbered Para 1 Char,Dot pt Char,No Spacing1 Char,List Paragraph Char Char Char Char,Indicator Text Char,Bullet Points Char,Bullet 1 Char,MAIN CONTENT Char,List Paragraph12 Char,F5 List Paragraph Char,6 Char"/>
    <w:link w:val="ListParagraph"/>
    <w:uiPriority w:val="34"/>
    <w:qFormat/>
    <w:locked/>
    <w:rsid w:val="00AF4627"/>
  </w:style>
  <w:style w:type="character" w:customStyle="1" w:styleId="wdyuqq">
    <w:name w:val="wdyuqq"/>
    <w:basedOn w:val="DefaultParagraphFont"/>
    <w:rsid w:val="00AF4627"/>
  </w:style>
  <w:style w:type="character" w:styleId="CommentReference">
    <w:name w:val="annotation reference"/>
    <w:basedOn w:val="DefaultParagraphFont"/>
    <w:uiPriority w:val="99"/>
    <w:semiHidden/>
    <w:unhideWhenUsed/>
    <w:rsid w:val="00CD68D8"/>
    <w:rPr>
      <w:sz w:val="16"/>
      <w:szCs w:val="16"/>
    </w:rPr>
  </w:style>
  <w:style w:type="paragraph" w:styleId="CommentText">
    <w:name w:val="annotation text"/>
    <w:basedOn w:val="Normal"/>
    <w:link w:val="CommentTextChar"/>
    <w:uiPriority w:val="99"/>
    <w:unhideWhenUsed/>
    <w:rsid w:val="00CD68D8"/>
    <w:pPr>
      <w:spacing w:line="240" w:lineRule="auto"/>
    </w:pPr>
    <w:rPr>
      <w:sz w:val="20"/>
      <w:szCs w:val="20"/>
    </w:rPr>
  </w:style>
  <w:style w:type="character" w:customStyle="1" w:styleId="CommentTextChar">
    <w:name w:val="Comment Text Char"/>
    <w:basedOn w:val="DefaultParagraphFont"/>
    <w:link w:val="CommentText"/>
    <w:uiPriority w:val="99"/>
    <w:rsid w:val="00CD68D8"/>
    <w:rPr>
      <w:sz w:val="20"/>
      <w:szCs w:val="20"/>
    </w:rPr>
  </w:style>
  <w:style w:type="character" w:styleId="Emphasis">
    <w:name w:val="Emphasis"/>
    <w:basedOn w:val="DefaultParagraphFont"/>
    <w:uiPriority w:val="20"/>
    <w:qFormat/>
    <w:rsid w:val="00C87149"/>
    <w:rPr>
      <w:i/>
      <w:iCs/>
    </w:rPr>
  </w:style>
  <w:style w:type="character" w:styleId="Hyperlink">
    <w:name w:val="Hyperlink"/>
    <w:basedOn w:val="DefaultParagraphFont"/>
    <w:uiPriority w:val="99"/>
    <w:unhideWhenUsed/>
    <w:rsid w:val="00BD74CB"/>
    <w:rPr>
      <w:color w:val="0000FF"/>
      <w:u w:val="single"/>
    </w:rPr>
  </w:style>
  <w:style w:type="paragraph" w:styleId="CommentSubject">
    <w:name w:val="annotation subject"/>
    <w:basedOn w:val="CommentText"/>
    <w:next w:val="CommentText"/>
    <w:link w:val="CommentSubjectChar"/>
    <w:uiPriority w:val="99"/>
    <w:semiHidden/>
    <w:unhideWhenUsed/>
    <w:rsid w:val="00551A2D"/>
    <w:rPr>
      <w:b/>
      <w:bCs/>
    </w:rPr>
  </w:style>
  <w:style w:type="character" w:customStyle="1" w:styleId="CommentSubjectChar">
    <w:name w:val="Comment Subject Char"/>
    <w:basedOn w:val="CommentTextChar"/>
    <w:link w:val="CommentSubject"/>
    <w:uiPriority w:val="99"/>
    <w:semiHidden/>
    <w:rsid w:val="00551A2D"/>
    <w:rPr>
      <w:b/>
      <w:bCs/>
      <w:sz w:val="20"/>
      <w:szCs w:val="20"/>
    </w:rPr>
  </w:style>
  <w:style w:type="paragraph" w:styleId="BalloonText">
    <w:name w:val="Balloon Text"/>
    <w:basedOn w:val="Normal"/>
    <w:link w:val="BalloonTextChar"/>
    <w:uiPriority w:val="99"/>
    <w:semiHidden/>
    <w:unhideWhenUsed/>
    <w:rsid w:val="00AA7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17407">
      <w:bodyDiv w:val="1"/>
      <w:marLeft w:val="0"/>
      <w:marRight w:val="0"/>
      <w:marTop w:val="0"/>
      <w:marBottom w:val="0"/>
      <w:divBdr>
        <w:top w:val="none" w:sz="0" w:space="0" w:color="auto"/>
        <w:left w:val="none" w:sz="0" w:space="0" w:color="auto"/>
        <w:bottom w:val="none" w:sz="0" w:space="0" w:color="auto"/>
        <w:right w:val="none" w:sz="0" w:space="0" w:color="auto"/>
      </w:divBdr>
    </w:div>
    <w:div w:id="16396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5BDFC38CAB204A81EF7F1CD8A60BE2" ma:contentTypeVersion="17" ma:contentTypeDescription="Create a new document." ma:contentTypeScope="" ma:versionID="fee1274437a1d3fdc42959d3becf31a5">
  <xsd:schema xmlns:xsd="http://www.w3.org/2001/XMLSchema" xmlns:xs="http://www.w3.org/2001/XMLSchema" xmlns:p="http://schemas.microsoft.com/office/2006/metadata/properties" xmlns:ns2="f9b24b12-d7e5-4e46-9c82-4aaab35e0d6e" xmlns:ns3="3989381d-8515-4919-a331-87c58876b42f" targetNamespace="http://schemas.microsoft.com/office/2006/metadata/properties" ma:root="true" ma:fieldsID="c7a5695df7b4091f1746fcc574ce7a22" ns2:_="" ns3:_="">
    <xsd:import namespace="f9b24b12-d7e5-4e46-9c82-4aaab35e0d6e"/>
    <xsd:import namespace="3989381d-8515-4919-a331-87c58876b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24b12-d7e5-4e46-9c82-4aaab35e0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9381d-8515-4919-a331-87c58876b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f32f57-2ef6-442f-891f-30c7a1aa59f3}" ma:internalName="TaxCatchAll" ma:showField="CatchAllData" ma:web="3989381d-8515-4919-a331-87c58876b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b24b12-d7e5-4e46-9c82-4aaab35e0d6e">
      <Terms xmlns="http://schemas.microsoft.com/office/infopath/2007/PartnerControls"/>
    </lcf76f155ced4ddcb4097134ff3c332f>
    <TaxCatchAll xmlns="3989381d-8515-4919-a331-87c58876b42f" xsi:nil="true"/>
  </documentManagement>
</p:properties>
</file>

<file path=customXml/itemProps1.xml><?xml version="1.0" encoding="utf-8"?>
<ds:datastoreItem xmlns:ds="http://schemas.openxmlformats.org/officeDocument/2006/customXml" ds:itemID="{1AE50126-AE03-4A30-9AB5-9750157ADF3D}">
  <ds:schemaRefs>
    <ds:schemaRef ds:uri="http://schemas.openxmlformats.org/officeDocument/2006/bibliography"/>
  </ds:schemaRefs>
</ds:datastoreItem>
</file>

<file path=customXml/itemProps2.xml><?xml version="1.0" encoding="utf-8"?>
<ds:datastoreItem xmlns:ds="http://schemas.openxmlformats.org/officeDocument/2006/customXml" ds:itemID="{6C0529A1-9B37-4F29-9FB9-753FF2E10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24b12-d7e5-4e46-9c82-4aaab35e0d6e"/>
    <ds:schemaRef ds:uri="3989381d-8515-4919-a331-87c58876b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B1F83-FCA0-4455-9133-7B44BE4EEB30}">
  <ds:schemaRefs>
    <ds:schemaRef ds:uri="http://schemas.microsoft.com/sharepoint/v3/contenttype/forms"/>
  </ds:schemaRefs>
</ds:datastoreItem>
</file>

<file path=customXml/itemProps4.xml><?xml version="1.0" encoding="utf-8"?>
<ds:datastoreItem xmlns:ds="http://schemas.openxmlformats.org/officeDocument/2006/customXml" ds:itemID="{E2B6C301-68F7-4C85-AD6C-87A8534A515F}">
  <ds:schemaRefs>
    <ds:schemaRef ds:uri="http://schemas.microsoft.com/office/2006/metadata/properties"/>
    <ds:schemaRef ds:uri="http://schemas.microsoft.com/office/infopath/2007/PartnerControls"/>
    <ds:schemaRef ds:uri="f9b24b12-d7e5-4e46-9c82-4aaab35e0d6e"/>
    <ds:schemaRef ds:uri="3989381d-8515-4919-a331-87c58876b4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Milica Grahovac</cp:lastModifiedBy>
  <cp:revision>3</cp:revision>
  <dcterms:created xsi:type="dcterms:W3CDTF">2025-05-22T11:34:00Z</dcterms:created>
  <dcterms:modified xsi:type="dcterms:W3CDTF">2025-05-22T12:03:00Z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0x010100E95BDFC38CAB204A81EF7F1CD8A60BE2</vt:lpwstr>
  </property>
  <property fmtid="{D5CDD505-2E9C-101B-9397-08002B2CF9AE}" pid="3" name="MediaServiceImageTags">
    <vt:lpwstr/>
  </property>
</Properties>
</file>