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556B" w14:textId="77777777" w:rsidR="00C83EC7" w:rsidRDefault="00C83EC7" w:rsidP="000E746E">
      <w:pPr>
        <w:jc w:val="center"/>
        <w:rPr>
          <w:b/>
          <w:sz w:val="28"/>
          <w:szCs w:val="28"/>
        </w:rPr>
      </w:pPr>
    </w:p>
    <w:p w14:paraId="438972D2" w14:textId="49BE4EB3" w:rsidR="000E746E" w:rsidRPr="006C326A" w:rsidRDefault="00FA7D14" w:rsidP="000E746E">
      <w:pPr>
        <w:jc w:val="center"/>
        <w:rPr>
          <w:b/>
          <w:sz w:val="28"/>
          <w:szCs w:val="28"/>
        </w:rPr>
      </w:pPr>
      <w:r w:rsidRPr="006C326A">
        <w:rPr>
          <w:b/>
          <w:sz w:val="28"/>
          <w:szCs w:val="28"/>
        </w:rPr>
        <w:t xml:space="preserve">Public </w:t>
      </w:r>
      <w:r w:rsidR="00E46536" w:rsidRPr="006C326A">
        <w:rPr>
          <w:b/>
          <w:sz w:val="28"/>
          <w:szCs w:val="28"/>
        </w:rPr>
        <w:t>C</w:t>
      </w:r>
      <w:r w:rsidRPr="006C326A">
        <w:rPr>
          <w:b/>
          <w:sz w:val="28"/>
          <w:szCs w:val="28"/>
        </w:rPr>
        <w:t xml:space="preserve">all for </w:t>
      </w:r>
      <w:r w:rsidR="00E46536" w:rsidRPr="006C326A">
        <w:rPr>
          <w:b/>
          <w:sz w:val="28"/>
          <w:szCs w:val="28"/>
        </w:rPr>
        <w:t>E</w:t>
      </w:r>
      <w:r w:rsidRPr="006C326A">
        <w:rPr>
          <w:b/>
          <w:sz w:val="28"/>
          <w:szCs w:val="28"/>
        </w:rPr>
        <w:t xml:space="preserve">xpressions of </w:t>
      </w:r>
      <w:r w:rsidR="00E46536" w:rsidRPr="006C326A">
        <w:rPr>
          <w:b/>
          <w:sz w:val="28"/>
          <w:szCs w:val="28"/>
        </w:rPr>
        <w:t>I</w:t>
      </w:r>
      <w:r w:rsidRPr="006C326A">
        <w:rPr>
          <w:b/>
          <w:sz w:val="28"/>
          <w:szCs w:val="28"/>
        </w:rPr>
        <w:t xml:space="preserve">nterest </w:t>
      </w:r>
    </w:p>
    <w:p w14:paraId="0892E5F3" w14:textId="452DA867" w:rsidR="000E746E" w:rsidRPr="006C326A" w:rsidRDefault="000E746E" w:rsidP="000E746E">
      <w:pPr>
        <w:jc w:val="center"/>
        <w:rPr>
          <w:b/>
          <w:sz w:val="28"/>
          <w:szCs w:val="28"/>
        </w:rPr>
      </w:pPr>
      <w:r w:rsidRPr="006C326A">
        <w:t>for obtaining technical support in developing studies for introducing geothermal</w:t>
      </w:r>
      <w:r w:rsidR="00A622AF" w:rsidRPr="006C326A">
        <w:t xml:space="preserve"> energy</w:t>
      </w:r>
      <w:r w:rsidRPr="006C326A">
        <w:t xml:space="preserve"> into energy mix by public entities </w:t>
      </w:r>
    </w:p>
    <w:p w14:paraId="1C4BBFC3" w14:textId="3A20EAED" w:rsidR="00FA7D14" w:rsidRPr="006C326A" w:rsidRDefault="00040C18" w:rsidP="00040C18">
      <w:pPr>
        <w:pStyle w:val="Heading1"/>
      </w:pPr>
      <w:r w:rsidRPr="006C326A">
        <w:t xml:space="preserve">1. </w:t>
      </w:r>
      <w:r w:rsidR="0004299B" w:rsidRPr="006C326A">
        <w:t>Purpose of the Solicitation for the Expression of Interest</w:t>
      </w:r>
    </w:p>
    <w:p w14:paraId="21086858" w14:textId="475E8577" w:rsidR="00FA7D14" w:rsidRPr="006C326A" w:rsidRDefault="00BC7CAF" w:rsidP="0090698A">
      <w:pPr>
        <w:jc w:val="both"/>
      </w:pPr>
      <w:r w:rsidRPr="006C326A">
        <w:t xml:space="preserve">The </w:t>
      </w:r>
      <w:r w:rsidR="00FA7D14" w:rsidRPr="006C326A">
        <w:t xml:space="preserve">United Nations Development </w:t>
      </w:r>
      <w:proofErr w:type="spellStart"/>
      <w:r w:rsidR="00FA7D14" w:rsidRPr="006C326A">
        <w:t>Progra</w:t>
      </w:r>
      <w:r w:rsidR="009A1E27" w:rsidRPr="006C326A">
        <w:t>m</w:t>
      </w:r>
      <w:r w:rsidR="00FA7D14" w:rsidRPr="006C326A">
        <w:t>m</w:t>
      </w:r>
      <w:r w:rsidR="009A1E27" w:rsidRPr="006C326A">
        <w:t>e</w:t>
      </w:r>
      <w:proofErr w:type="spellEnd"/>
      <w:r w:rsidR="00FA7D14" w:rsidRPr="006C326A">
        <w:t xml:space="preserve"> (UNDP), with the support of the </w:t>
      </w:r>
      <w:r w:rsidR="00D01685" w:rsidRPr="006C326A">
        <w:t>Ministry of Finance of the Slovak Republic</w:t>
      </w:r>
      <w:r w:rsidR="00FA7D14" w:rsidRPr="006C326A">
        <w:t>, and in cooperation with the Ministry of Environment</w:t>
      </w:r>
      <w:r w:rsidR="00B6383A" w:rsidRPr="006C326A">
        <w:t>al Protection</w:t>
      </w:r>
      <w:r w:rsidR="0093320A" w:rsidRPr="006C326A">
        <w:t xml:space="preserve"> of Serbia</w:t>
      </w:r>
      <w:r w:rsidR="00FA7D14" w:rsidRPr="006C326A">
        <w:t xml:space="preserve">, </w:t>
      </w:r>
      <w:r w:rsidR="00B6383A" w:rsidRPr="006C326A">
        <w:t>is publishing</w:t>
      </w:r>
      <w:r w:rsidR="00FA7D14" w:rsidRPr="006C326A">
        <w:t xml:space="preserve"> a </w:t>
      </w:r>
      <w:r w:rsidR="00E46536" w:rsidRPr="006C326A">
        <w:t>P</w:t>
      </w:r>
      <w:r w:rsidR="00FA7D14" w:rsidRPr="006C326A">
        <w:t xml:space="preserve">ublic </w:t>
      </w:r>
      <w:r w:rsidR="00E46536" w:rsidRPr="006C326A">
        <w:t>C</w:t>
      </w:r>
      <w:r w:rsidR="00FA7D14" w:rsidRPr="006C326A">
        <w:t xml:space="preserve">all for </w:t>
      </w:r>
      <w:r w:rsidR="00E46536" w:rsidRPr="006C326A">
        <w:t>E</w:t>
      </w:r>
      <w:r w:rsidR="00FA7D14" w:rsidRPr="006C326A">
        <w:t xml:space="preserve">xpressions of </w:t>
      </w:r>
      <w:r w:rsidR="00E46536" w:rsidRPr="006C326A">
        <w:t>I</w:t>
      </w:r>
      <w:r w:rsidR="00FA7D14" w:rsidRPr="006C326A">
        <w:t xml:space="preserve">nterest </w:t>
      </w:r>
      <w:r w:rsidR="00540252" w:rsidRPr="006C326A">
        <w:t xml:space="preserve">to </w:t>
      </w:r>
      <w:r w:rsidR="000814D8" w:rsidRPr="006C326A">
        <w:t>receive</w:t>
      </w:r>
      <w:r w:rsidR="00FA7D14" w:rsidRPr="006C326A">
        <w:t xml:space="preserve"> </w:t>
      </w:r>
      <w:bookmarkStart w:id="0" w:name="_Hlk194403952"/>
      <w:r w:rsidR="00FA7D14" w:rsidRPr="006C326A">
        <w:rPr>
          <w:b/>
          <w:bCs/>
        </w:rPr>
        <w:t>technical</w:t>
      </w:r>
      <w:r w:rsidR="00FA7D14" w:rsidRPr="006C326A">
        <w:t xml:space="preserve"> </w:t>
      </w:r>
      <w:r w:rsidR="00FA7D14" w:rsidRPr="006C326A">
        <w:rPr>
          <w:b/>
        </w:rPr>
        <w:t xml:space="preserve">support </w:t>
      </w:r>
      <w:r w:rsidR="001846F3" w:rsidRPr="006C326A">
        <w:rPr>
          <w:b/>
        </w:rPr>
        <w:t>in</w:t>
      </w:r>
      <w:r w:rsidRPr="006C326A">
        <w:t xml:space="preserve"> </w:t>
      </w:r>
      <w:r w:rsidR="00FA7D14" w:rsidRPr="006C326A">
        <w:rPr>
          <w:b/>
        </w:rPr>
        <w:t>develop</w:t>
      </w:r>
      <w:r w:rsidR="001846F3" w:rsidRPr="006C326A">
        <w:rPr>
          <w:b/>
        </w:rPr>
        <w:t xml:space="preserve">ing </w:t>
      </w:r>
      <w:r w:rsidR="00C60E06" w:rsidRPr="006C326A">
        <w:rPr>
          <w:b/>
        </w:rPr>
        <w:t>s</w:t>
      </w:r>
      <w:r w:rsidR="0090698A" w:rsidRPr="006C326A">
        <w:rPr>
          <w:b/>
        </w:rPr>
        <w:t>tud</w:t>
      </w:r>
      <w:r w:rsidR="00C60E06" w:rsidRPr="006C326A">
        <w:rPr>
          <w:b/>
        </w:rPr>
        <w:t>ies</w:t>
      </w:r>
      <w:r w:rsidR="0090698A" w:rsidRPr="006C326A">
        <w:rPr>
          <w:b/>
        </w:rPr>
        <w:t xml:space="preserve"> for </w:t>
      </w:r>
      <w:r w:rsidR="00570F39" w:rsidRPr="006C326A">
        <w:rPr>
          <w:b/>
        </w:rPr>
        <w:t>introducing geothermal into energy mix</w:t>
      </w:r>
      <w:r w:rsidR="00593910" w:rsidRPr="006C326A">
        <w:rPr>
          <w:b/>
        </w:rPr>
        <w:t xml:space="preserve"> by public entities</w:t>
      </w:r>
      <w:bookmarkEnd w:id="0"/>
      <w:r w:rsidR="00FA7D14" w:rsidRPr="006C326A">
        <w:rPr>
          <w:b/>
        </w:rPr>
        <w:t>.</w:t>
      </w:r>
      <w:r w:rsidR="00FA7D14" w:rsidRPr="006C326A">
        <w:t xml:space="preserve"> T</w:t>
      </w:r>
      <w:r w:rsidRPr="006C326A">
        <w:t>he t</w:t>
      </w:r>
      <w:r w:rsidR="00FA7D14" w:rsidRPr="006C326A">
        <w:t>echnical support will be provided through the "</w:t>
      </w:r>
      <w:bookmarkStart w:id="1" w:name="_Hlk194405456"/>
      <w:r w:rsidR="008478C3" w:rsidRPr="006C326A">
        <w:t>Geothermal Energy in Serbia</w:t>
      </w:r>
      <w:bookmarkEnd w:id="1"/>
      <w:r w:rsidR="00FA7D14" w:rsidRPr="006C326A">
        <w:t>"</w:t>
      </w:r>
      <w:r w:rsidRPr="006C326A">
        <w:t xml:space="preserve"> project</w:t>
      </w:r>
      <w:r w:rsidR="00FA7D14" w:rsidRPr="006C326A">
        <w:t>.</w:t>
      </w:r>
    </w:p>
    <w:p w14:paraId="5A97BCE7" w14:textId="48F53994" w:rsidR="00FA7D14" w:rsidRPr="006C326A" w:rsidRDefault="00040C18" w:rsidP="00FA7D14">
      <w:pPr>
        <w:pStyle w:val="Heading1"/>
      </w:pPr>
      <w:r w:rsidRPr="006C326A">
        <w:t>2</w:t>
      </w:r>
      <w:r w:rsidR="00FA7D14" w:rsidRPr="006C326A">
        <w:t>. Who can apply?</w:t>
      </w:r>
    </w:p>
    <w:p w14:paraId="79FA4042" w14:textId="40546B3B" w:rsidR="0004299B" w:rsidRPr="006C326A" w:rsidRDefault="0004299B" w:rsidP="0004299B">
      <w:pPr>
        <w:ind w:left="2160" w:hanging="2160"/>
        <w:jc w:val="both"/>
        <w:rPr>
          <w:bCs/>
        </w:rPr>
      </w:pPr>
      <w:r w:rsidRPr="006C326A">
        <w:t>Who can apply:</w:t>
      </w:r>
      <w:r w:rsidRPr="006C326A">
        <w:tab/>
      </w:r>
      <w:r w:rsidR="00757AAC" w:rsidRPr="006C326A">
        <w:rPr>
          <w:b/>
          <w:bCs/>
        </w:rPr>
        <w:t>P</w:t>
      </w:r>
      <w:r w:rsidR="00574983" w:rsidRPr="006C326A">
        <w:rPr>
          <w:b/>
          <w:bCs/>
        </w:rPr>
        <w:t>u</w:t>
      </w:r>
      <w:r w:rsidR="00383DFD" w:rsidRPr="006C326A">
        <w:rPr>
          <w:b/>
          <w:bCs/>
        </w:rPr>
        <w:t>blic entities</w:t>
      </w:r>
      <w:r w:rsidR="00FA7D14" w:rsidRPr="006C326A">
        <w:t xml:space="preserve"> </w:t>
      </w:r>
      <w:r w:rsidR="00383DFD" w:rsidRPr="006C326A">
        <w:rPr>
          <w:bCs/>
        </w:rPr>
        <w:t>(</w:t>
      </w:r>
      <w:r w:rsidR="00327AA3" w:rsidRPr="006C326A">
        <w:rPr>
          <w:bCs/>
        </w:rPr>
        <w:t>e.g.,</w:t>
      </w:r>
      <w:r w:rsidR="00FE2598" w:rsidRPr="006C326A">
        <w:rPr>
          <w:bCs/>
        </w:rPr>
        <w:t xml:space="preserve"> </w:t>
      </w:r>
      <w:r w:rsidR="00FE2598" w:rsidRPr="006C326A">
        <w:t>heating companies,</w:t>
      </w:r>
      <w:r w:rsidR="00383DFD" w:rsidRPr="006C326A">
        <w:rPr>
          <w:bCs/>
        </w:rPr>
        <w:t xml:space="preserve"> health, educational, </w:t>
      </w:r>
      <w:r w:rsidRPr="006C326A">
        <w:rPr>
          <w:bCs/>
        </w:rPr>
        <w:t xml:space="preserve">sport facilities, </w:t>
      </w:r>
      <w:r w:rsidR="00383DFD" w:rsidRPr="006C326A">
        <w:rPr>
          <w:bCs/>
        </w:rPr>
        <w:t>social or other public institutions)</w:t>
      </w:r>
      <w:r w:rsidR="00FA7D14" w:rsidRPr="006C326A">
        <w:rPr>
          <w:bCs/>
        </w:rPr>
        <w:t xml:space="preserve"> </w:t>
      </w:r>
      <w:r w:rsidR="00681967" w:rsidRPr="006C326A">
        <w:rPr>
          <w:bCs/>
        </w:rPr>
        <w:t xml:space="preserve">that </w:t>
      </w:r>
      <w:r w:rsidR="00044BD8" w:rsidRPr="006C326A">
        <w:rPr>
          <w:bCs/>
        </w:rPr>
        <w:t>plan to introduce geothermal into their energy mix, in areas with proven geothermal potential.</w:t>
      </w:r>
      <w:r w:rsidRPr="006C326A">
        <w:rPr>
          <w:bCs/>
        </w:rPr>
        <w:t xml:space="preserve"> </w:t>
      </w:r>
    </w:p>
    <w:p w14:paraId="42797AF1" w14:textId="01A29346" w:rsidR="0004299B" w:rsidRPr="006C326A" w:rsidRDefault="0004299B" w:rsidP="0004299B">
      <w:pPr>
        <w:spacing w:after="0"/>
        <w:ind w:left="2160" w:hanging="2160"/>
        <w:jc w:val="both"/>
        <w:rPr>
          <w:rFonts w:eastAsiaTheme="minorEastAsia"/>
          <w:bCs/>
          <w:lang w:eastAsia="cs-CZ"/>
        </w:rPr>
      </w:pPr>
      <w:r w:rsidRPr="006C326A">
        <w:rPr>
          <w:bCs/>
        </w:rPr>
        <w:t>What is expected:</w:t>
      </w:r>
      <w:r w:rsidRPr="006C326A">
        <w:rPr>
          <w:bCs/>
        </w:rPr>
        <w:tab/>
      </w:r>
      <w:r w:rsidR="00757AAC" w:rsidRPr="006C326A">
        <w:rPr>
          <w:b/>
        </w:rPr>
        <w:t>Demonstrated</w:t>
      </w:r>
      <w:r w:rsidR="00757AAC" w:rsidRPr="006C326A">
        <w:rPr>
          <w:bCs/>
        </w:rPr>
        <w:t xml:space="preserve"> </w:t>
      </w:r>
      <w:r w:rsidR="125ED3F5" w:rsidRPr="006C326A">
        <w:rPr>
          <w:rFonts w:eastAsiaTheme="minorEastAsia"/>
          <w:b/>
          <w:lang w:eastAsia="cs-CZ"/>
        </w:rPr>
        <w:t xml:space="preserve">high potential to develop bankable </w:t>
      </w:r>
      <w:r w:rsidRPr="006C326A">
        <w:rPr>
          <w:rFonts w:eastAsiaTheme="minorEastAsia"/>
          <w:b/>
          <w:lang w:eastAsia="cs-CZ"/>
        </w:rPr>
        <w:t xml:space="preserve">geothermal </w:t>
      </w:r>
      <w:r w:rsidR="125ED3F5" w:rsidRPr="006C326A">
        <w:rPr>
          <w:rFonts w:eastAsiaTheme="minorEastAsia"/>
          <w:b/>
          <w:lang w:eastAsia="cs-CZ"/>
        </w:rPr>
        <w:t>projects</w:t>
      </w:r>
      <w:r w:rsidR="029C9524" w:rsidRPr="006C326A">
        <w:rPr>
          <w:rFonts w:eastAsiaTheme="minorEastAsia"/>
          <w:bCs/>
          <w:lang w:eastAsia="cs-CZ"/>
        </w:rPr>
        <w:t xml:space="preserve"> that </w:t>
      </w:r>
      <w:r w:rsidR="5C75DE37" w:rsidRPr="006C326A">
        <w:rPr>
          <w:rFonts w:eastAsiaTheme="minorEastAsia"/>
          <w:bCs/>
          <w:lang w:eastAsia="cs-CZ"/>
        </w:rPr>
        <w:t xml:space="preserve">enable </w:t>
      </w:r>
      <w:r w:rsidR="00757AAC" w:rsidRPr="006C326A">
        <w:rPr>
          <w:rFonts w:eastAsiaTheme="minorEastAsia"/>
          <w:bCs/>
          <w:lang w:eastAsia="cs-CZ"/>
        </w:rPr>
        <w:t>applicant’s</w:t>
      </w:r>
      <w:r w:rsidR="522BA434" w:rsidRPr="006C326A">
        <w:rPr>
          <w:rFonts w:eastAsiaTheme="minorEastAsia"/>
          <w:bCs/>
          <w:lang w:eastAsia="cs-CZ"/>
        </w:rPr>
        <w:t xml:space="preserve"> </w:t>
      </w:r>
      <w:r w:rsidR="5C75DE37" w:rsidRPr="006C326A">
        <w:rPr>
          <w:rFonts w:eastAsiaTheme="minorEastAsia"/>
          <w:bCs/>
          <w:lang w:eastAsia="cs-CZ"/>
        </w:rPr>
        <w:t>access to financ</w:t>
      </w:r>
      <w:r w:rsidR="2B0D91C3" w:rsidRPr="006C326A">
        <w:rPr>
          <w:rFonts w:eastAsiaTheme="minorEastAsia"/>
          <w:bCs/>
          <w:lang w:eastAsia="cs-CZ"/>
        </w:rPr>
        <w:t xml:space="preserve">e. </w:t>
      </w:r>
      <w:r w:rsidR="00700A7F" w:rsidRPr="006C326A">
        <w:rPr>
          <w:rFonts w:eastAsiaTheme="minorEastAsia"/>
          <w:bCs/>
          <w:lang w:eastAsia="cs-CZ"/>
        </w:rPr>
        <w:t xml:space="preserve">When expressing interest for the support under this </w:t>
      </w:r>
      <w:r w:rsidR="00F55655" w:rsidRPr="006C326A">
        <w:rPr>
          <w:rFonts w:eastAsiaTheme="minorEastAsia"/>
          <w:bCs/>
          <w:lang w:eastAsia="cs-CZ"/>
        </w:rPr>
        <w:t>C</w:t>
      </w:r>
      <w:r w:rsidR="00700A7F" w:rsidRPr="006C326A">
        <w:rPr>
          <w:rFonts w:eastAsiaTheme="minorEastAsia"/>
          <w:bCs/>
          <w:lang w:eastAsia="cs-CZ"/>
        </w:rPr>
        <w:t>all, applicants are expected to provide evidence that demonstrate</w:t>
      </w:r>
      <w:r w:rsidR="00327AA3">
        <w:rPr>
          <w:rFonts w:eastAsiaTheme="minorEastAsia"/>
          <w:bCs/>
          <w:lang w:eastAsia="cs-CZ"/>
        </w:rPr>
        <w:t>s</w:t>
      </w:r>
      <w:r w:rsidR="00700A7F" w:rsidRPr="006C326A">
        <w:rPr>
          <w:rFonts w:eastAsiaTheme="minorEastAsia"/>
          <w:bCs/>
          <w:lang w:eastAsia="cs-CZ"/>
        </w:rPr>
        <w:t xml:space="preserve"> this potential. </w:t>
      </w:r>
      <w:proofErr w:type="gramStart"/>
      <w:r w:rsidRPr="006C326A">
        <w:rPr>
          <w:rFonts w:eastAsiaTheme="minorEastAsia"/>
          <w:bCs/>
          <w:lang w:eastAsia="cs-CZ"/>
        </w:rPr>
        <w:t>In particular</w:t>
      </w:r>
      <w:r w:rsidR="0097694E" w:rsidRPr="006C326A">
        <w:rPr>
          <w:rFonts w:eastAsiaTheme="minorEastAsia"/>
          <w:bCs/>
          <w:lang w:eastAsia="cs-CZ"/>
        </w:rPr>
        <w:t>, this</w:t>
      </w:r>
      <w:proofErr w:type="gramEnd"/>
      <w:r w:rsidR="0097694E" w:rsidRPr="006C326A">
        <w:rPr>
          <w:rFonts w:eastAsiaTheme="minorEastAsia"/>
          <w:bCs/>
          <w:lang w:eastAsia="cs-CZ"/>
        </w:rPr>
        <w:t xml:space="preserve"> includes</w:t>
      </w:r>
      <w:r w:rsidR="00700A7F" w:rsidRPr="006C326A">
        <w:rPr>
          <w:rFonts w:eastAsiaTheme="minorEastAsia"/>
          <w:bCs/>
          <w:lang w:eastAsia="cs-CZ"/>
        </w:rPr>
        <w:t xml:space="preserve"> but is not limited to</w:t>
      </w:r>
      <w:r w:rsidRPr="006C326A">
        <w:rPr>
          <w:rFonts w:eastAsiaTheme="minorEastAsia"/>
          <w:bCs/>
          <w:lang w:eastAsia="cs-CZ"/>
        </w:rPr>
        <w:t>:</w:t>
      </w:r>
    </w:p>
    <w:p w14:paraId="50EE511B" w14:textId="514D791E" w:rsidR="0004299B" w:rsidRPr="006C326A" w:rsidRDefault="00700A7F" w:rsidP="0004299B">
      <w:pPr>
        <w:pStyle w:val="ListParagraph"/>
        <w:numPr>
          <w:ilvl w:val="0"/>
          <w:numId w:val="23"/>
        </w:numPr>
        <w:spacing w:after="0"/>
        <w:jc w:val="both"/>
        <w:rPr>
          <w:rFonts w:eastAsiaTheme="minorEastAsia"/>
          <w:bCs/>
          <w:lang w:eastAsia="cs-CZ"/>
        </w:rPr>
      </w:pPr>
      <w:r w:rsidRPr="006C326A">
        <w:rPr>
          <w:rFonts w:eastAsiaTheme="minorEastAsia"/>
          <w:bCs/>
          <w:lang w:eastAsia="cs-CZ"/>
        </w:rPr>
        <w:t>P</w:t>
      </w:r>
      <w:r w:rsidR="0004299B" w:rsidRPr="006C326A">
        <w:rPr>
          <w:rFonts w:eastAsiaTheme="minorEastAsia"/>
          <w:bCs/>
          <w:lang w:eastAsia="cs-CZ"/>
        </w:rPr>
        <w:t>reparatory work on the</w:t>
      </w:r>
      <w:r w:rsidRPr="006C326A">
        <w:rPr>
          <w:rFonts w:eastAsiaTheme="minorEastAsia"/>
          <w:bCs/>
          <w:lang w:eastAsia="cs-CZ"/>
        </w:rPr>
        <w:t xml:space="preserve"> target</w:t>
      </w:r>
      <w:r w:rsidR="0004299B" w:rsidRPr="006C326A">
        <w:rPr>
          <w:rFonts w:eastAsiaTheme="minorEastAsia"/>
          <w:bCs/>
          <w:lang w:eastAsia="cs-CZ"/>
        </w:rPr>
        <w:t xml:space="preserve"> location, survey of the location and some preliminary data </w:t>
      </w:r>
      <w:r w:rsidR="0097694E" w:rsidRPr="006C326A">
        <w:rPr>
          <w:rFonts w:eastAsiaTheme="minorEastAsia"/>
          <w:bCs/>
          <w:lang w:eastAsia="cs-CZ"/>
        </w:rPr>
        <w:t xml:space="preserve">about temperature, </w:t>
      </w:r>
      <w:r w:rsidR="00FF5998" w:rsidRPr="006C326A">
        <w:rPr>
          <w:rFonts w:eastAsiaTheme="minorEastAsia"/>
          <w:bCs/>
          <w:lang w:eastAsia="cs-CZ"/>
        </w:rPr>
        <w:t xml:space="preserve">water </w:t>
      </w:r>
      <w:r w:rsidR="0097694E" w:rsidRPr="006C326A">
        <w:rPr>
          <w:rFonts w:eastAsiaTheme="minorEastAsia"/>
          <w:bCs/>
          <w:lang w:eastAsia="cs-CZ"/>
        </w:rPr>
        <w:t xml:space="preserve">quantity and earth heat properties </w:t>
      </w:r>
      <w:r w:rsidR="0004299B" w:rsidRPr="006C326A">
        <w:rPr>
          <w:rFonts w:eastAsiaTheme="minorEastAsia"/>
          <w:bCs/>
          <w:lang w:eastAsia="cs-CZ"/>
        </w:rPr>
        <w:t>already available</w:t>
      </w:r>
      <w:r w:rsidR="0097694E" w:rsidRPr="006C326A">
        <w:rPr>
          <w:rFonts w:eastAsiaTheme="minorEastAsia"/>
          <w:bCs/>
          <w:lang w:eastAsia="cs-CZ"/>
        </w:rPr>
        <w:t xml:space="preserve"> on site</w:t>
      </w:r>
      <w:r w:rsidR="00E502F5" w:rsidRPr="006C326A">
        <w:rPr>
          <w:rFonts w:eastAsiaTheme="minorEastAsia"/>
          <w:bCs/>
          <w:lang w:eastAsia="cs-CZ"/>
        </w:rPr>
        <w:t xml:space="preserve"> or relevant data from existing geothermal resource on target location</w:t>
      </w:r>
      <w:r w:rsidR="0097694E" w:rsidRPr="006C326A">
        <w:rPr>
          <w:rFonts w:eastAsiaTheme="minorEastAsia"/>
          <w:bCs/>
          <w:lang w:eastAsia="cs-CZ"/>
        </w:rPr>
        <w:t xml:space="preserve">, or in </w:t>
      </w:r>
      <w:r w:rsidRPr="006C326A">
        <w:rPr>
          <w:rFonts w:eastAsiaTheme="minorEastAsia"/>
          <w:bCs/>
          <w:lang w:eastAsia="cs-CZ"/>
        </w:rPr>
        <w:t xml:space="preserve">its </w:t>
      </w:r>
      <w:r w:rsidR="0097694E" w:rsidRPr="006C326A">
        <w:rPr>
          <w:rFonts w:eastAsiaTheme="minorEastAsia"/>
          <w:bCs/>
          <w:lang w:eastAsia="cs-CZ"/>
        </w:rPr>
        <w:t>vicinity</w:t>
      </w:r>
      <w:r w:rsidR="004D73E0" w:rsidRPr="006C326A">
        <w:rPr>
          <w:rFonts w:eastAsiaTheme="minorEastAsia"/>
          <w:bCs/>
          <w:lang w:eastAsia="cs-CZ"/>
        </w:rPr>
        <w:t>.</w:t>
      </w:r>
    </w:p>
    <w:p w14:paraId="111B5F40" w14:textId="27A30B89" w:rsidR="0097694E" w:rsidRPr="006C326A" w:rsidRDefault="00DC67FA" w:rsidP="0097694E">
      <w:pPr>
        <w:pStyle w:val="ListParagraph"/>
        <w:numPr>
          <w:ilvl w:val="0"/>
          <w:numId w:val="23"/>
        </w:numPr>
        <w:spacing w:after="0"/>
        <w:jc w:val="both"/>
        <w:rPr>
          <w:rFonts w:eastAsiaTheme="minorEastAsia"/>
          <w:b/>
          <w:bCs/>
          <w:lang w:eastAsia="cs-CZ"/>
        </w:rPr>
      </w:pPr>
      <w:r w:rsidRPr="006C326A">
        <w:rPr>
          <w:rFonts w:eastAsiaTheme="minorEastAsia"/>
          <w:bCs/>
          <w:lang w:eastAsia="cs-CZ"/>
        </w:rPr>
        <w:t>Evidence of p</w:t>
      </w:r>
      <w:r w:rsidR="0097694E" w:rsidRPr="006C326A">
        <w:rPr>
          <w:rFonts w:eastAsiaTheme="minorEastAsia"/>
          <w:bCs/>
          <w:lang w:eastAsia="cs-CZ"/>
        </w:rPr>
        <w:t xml:space="preserve">reliminary negotiations with </w:t>
      </w:r>
      <w:r w:rsidRPr="006C326A">
        <w:rPr>
          <w:rFonts w:eastAsiaTheme="minorEastAsia"/>
          <w:bCs/>
          <w:lang w:eastAsia="cs-CZ"/>
        </w:rPr>
        <w:t xml:space="preserve">financing </w:t>
      </w:r>
      <w:r w:rsidR="0097694E" w:rsidRPr="006C326A">
        <w:rPr>
          <w:rFonts w:eastAsiaTheme="minorEastAsia"/>
          <w:bCs/>
          <w:lang w:eastAsia="cs-CZ"/>
        </w:rPr>
        <w:t>sources (</w:t>
      </w:r>
      <w:r w:rsidR="00327AA3" w:rsidRPr="006C326A">
        <w:rPr>
          <w:rFonts w:eastAsiaTheme="minorEastAsia"/>
          <w:bCs/>
          <w:lang w:eastAsia="cs-CZ"/>
        </w:rPr>
        <w:t>e.g.,</w:t>
      </w:r>
      <w:r w:rsidR="0097694E" w:rsidRPr="006C326A">
        <w:rPr>
          <w:rFonts w:eastAsiaTheme="minorEastAsia"/>
          <w:bCs/>
          <w:lang w:eastAsia="cs-CZ"/>
        </w:rPr>
        <w:t xml:space="preserve"> banks, IFIs) underway, or </w:t>
      </w:r>
      <w:r w:rsidR="00ED19AC" w:rsidRPr="006C326A">
        <w:rPr>
          <w:rFonts w:eastAsiaTheme="minorEastAsia"/>
          <w:bCs/>
          <w:lang w:eastAsia="cs-CZ"/>
        </w:rPr>
        <w:t>proof of available internal resources</w:t>
      </w:r>
      <w:r w:rsidR="0097694E" w:rsidRPr="006C326A">
        <w:rPr>
          <w:rFonts w:eastAsiaTheme="minorEastAsia"/>
          <w:bCs/>
          <w:lang w:eastAsia="cs-CZ"/>
        </w:rPr>
        <w:t xml:space="preserve"> for investment in geothermal. For instance, </w:t>
      </w:r>
      <w:r w:rsidR="0097694E" w:rsidRPr="006C326A">
        <w:t>EBRD through their ongoing project</w:t>
      </w:r>
      <w:r w:rsidR="0097694E" w:rsidRPr="006C326A">
        <w:rPr>
          <w:rStyle w:val="FootnoteReference"/>
        </w:rPr>
        <w:footnoteReference w:id="2"/>
      </w:r>
      <w:r w:rsidR="0097694E" w:rsidRPr="006C326A">
        <w:t xml:space="preserve"> in </w:t>
      </w:r>
      <w:r w:rsidR="0097694E" w:rsidRPr="006C326A">
        <w:rPr>
          <w:rFonts w:eastAsiaTheme="minorEastAsia"/>
          <w:lang w:eastAsia="cs-CZ"/>
        </w:rPr>
        <w:t>District Heating Companies</w:t>
      </w:r>
      <w:r w:rsidR="0097694E" w:rsidRPr="006C326A">
        <w:t xml:space="preserve">; </w:t>
      </w:r>
      <w:proofErr w:type="spellStart"/>
      <w:r w:rsidR="0097694E" w:rsidRPr="006C326A">
        <w:t>KfW</w:t>
      </w:r>
      <w:proofErr w:type="spellEnd"/>
      <w:r w:rsidR="0097694E" w:rsidRPr="006C326A">
        <w:t>, CEB through their ongoing projects.</w:t>
      </w:r>
    </w:p>
    <w:p w14:paraId="436C4CFD" w14:textId="54FA750C" w:rsidR="0097694E" w:rsidRPr="006C326A" w:rsidRDefault="00A75347" w:rsidP="0097694E">
      <w:pPr>
        <w:pStyle w:val="ListParagraph"/>
        <w:numPr>
          <w:ilvl w:val="0"/>
          <w:numId w:val="23"/>
        </w:numPr>
        <w:spacing w:after="0"/>
        <w:jc w:val="both"/>
        <w:rPr>
          <w:rFonts w:eastAsiaTheme="minorEastAsia"/>
          <w:b/>
          <w:bCs/>
          <w:lang w:eastAsia="cs-CZ"/>
        </w:rPr>
      </w:pPr>
      <w:r w:rsidRPr="006C326A">
        <w:t xml:space="preserve">Proven </w:t>
      </w:r>
      <w:r w:rsidR="00FF5998" w:rsidRPr="006C326A">
        <w:t>o</w:t>
      </w:r>
      <w:r w:rsidR="0097694E" w:rsidRPr="006C326A">
        <w:t xml:space="preserve">wnership of the facility, to the extent that construction </w:t>
      </w:r>
      <w:r w:rsidR="00327AA3" w:rsidRPr="006C326A">
        <w:t>license</w:t>
      </w:r>
      <w:r w:rsidR="0097694E" w:rsidRPr="006C326A">
        <w:t xml:space="preserve"> can be obtained </w:t>
      </w:r>
      <w:r w:rsidR="00FF5998" w:rsidRPr="006C326A">
        <w:t>(</w:t>
      </w:r>
      <w:r w:rsidR="00327AA3" w:rsidRPr="006C326A">
        <w:t>e.g.,</w:t>
      </w:r>
      <w:r w:rsidR="00FF5998" w:rsidRPr="006C326A">
        <w:t xml:space="preserve"> </w:t>
      </w:r>
      <w:r w:rsidR="0097694E" w:rsidRPr="006C326A">
        <w:t xml:space="preserve">to conduct energy retrofit, </w:t>
      </w:r>
      <w:r w:rsidR="00FF5998" w:rsidRPr="006C326A">
        <w:t xml:space="preserve">construct </w:t>
      </w:r>
      <w:r w:rsidR="0097694E" w:rsidRPr="006C326A">
        <w:t>new building</w:t>
      </w:r>
      <w:r w:rsidR="00FF5998" w:rsidRPr="006C326A">
        <w:t>,</w:t>
      </w:r>
      <w:r w:rsidR="0097694E" w:rsidRPr="006C326A">
        <w:t xml:space="preserve"> introduc</w:t>
      </w:r>
      <w:r w:rsidR="00FF5998" w:rsidRPr="006C326A">
        <w:t xml:space="preserve">e </w:t>
      </w:r>
      <w:r w:rsidR="0097694E" w:rsidRPr="006C326A">
        <w:t>geothermal</w:t>
      </w:r>
      <w:r w:rsidR="00FF5998" w:rsidRPr="006C326A">
        <w:t>)</w:t>
      </w:r>
      <w:r w:rsidR="004D73E0" w:rsidRPr="006C326A">
        <w:t>.</w:t>
      </w:r>
    </w:p>
    <w:p w14:paraId="2275110F" w14:textId="6C12E44A" w:rsidR="0097694E" w:rsidRPr="006C326A" w:rsidRDefault="00FB3368" w:rsidP="0097694E">
      <w:pPr>
        <w:pStyle w:val="ListParagraph"/>
        <w:numPr>
          <w:ilvl w:val="0"/>
          <w:numId w:val="23"/>
        </w:numPr>
        <w:spacing w:after="0"/>
        <w:jc w:val="both"/>
        <w:rPr>
          <w:rFonts w:eastAsiaTheme="minorEastAsia"/>
          <w:b/>
          <w:bCs/>
          <w:lang w:eastAsia="cs-CZ"/>
        </w:rPr>
      </w:pPr>
      <w:r w:rsidRPr="006C326A">
        <w:t xml:space="preserve">Proven </w:t>
      </w:r>
      <w:r w:rsidR="0097694E" w:rsidRPr="006C326A">
        <w:t xml:space="preserve">ownership </w:t>
      </w:r>
      <w:r w:rsidR="00F301C3" w:rsidRPr="006C326A">
        <w:t>of the property</w:t>
      </w:r>
      <w:r w:rsidR="0097694E" w:rsidRPr="006C326A">
        <w:t xml:space="preserve"> </w:t>
      </w:r>
      <w:r w:rsidR="00FF5998" w:rsidRPr="006C326A">
        <w:t xml:space="preserve">in </w:t>
      </w:r>
      <w:r w:rsidR="00327AA3" w:rsidRPr="006C326A">
        <w:t>the target</w:t>
      </w:r>
      <w:r w:rsidR="00FF5998" w:rsidRPr="006C326A">
        <w:t xml:space="preserve"> location </w:t>
      </w:r>
      <w:r w:rsidR="0097694E" w:rsidRPr="006C326A">
        <w:t xml:space="preserve">where surveys are to be conducted. </w:t>
      </w:r>
      <w:r w:rsidR="00327AA3" w:rsidRPr="006C326A">
        <w:t>License</w:t>
      </w:r>
      <w:r w:rsidR="0097694E" w:rsidRPr="006C326A">
        <w:t xml:space="preserve"> for exploration would be considered a very strong asset.</w:t>
      </w:r>
    </w:p>
    <w:p w14:paraId="0A9B963B" w14:textId="25FB277C" w:rsidR="0097694E" w:rsidRPr="006C326A" w:rsidRDefault="0097694E" w:rsidP="00757AAC">
      <w:pPr>
        <w:pStyle w:val="ListParagraph"/>
        <w:numPr>
          <w:ilvl w:val="0"/>
          <w:numId w:val="23"/>
        </w:numPr>
        <w:spacing w:after="0"/>
        <w:jc w:val="both"/>
        <w:rPr>
          <w:rFonts w:eastAsiaTheme="minorEastAsia"/>
          <w:b/>
          <w:bCs/>
          <w:lang w:eastAsia="cs-CZ"/>
        </w:rPr>
      </w:pPr>
      <w:r w:rsidRPr="006C326A">
        <w:lastRenderedPageBreak/>
        <w:t xml:space="preserve">Demonstrated capacity for project management, including for obtaining permits for exploratory work and implementation </w:t>
      </w:r>
      <w:proofErr w:type="gramStart"/>
      <w:r w:rsidRPr="006C326A">
        <w:t>later on</w:t>
      </w:r>
      <w:proofErr w:type="gramEnd"/>
      <w:r w:rsidRPr="006C326A">
        <w:t>.</w:t>
      </w:r>
    </w:p>
    <w:p w14:paraId="6AA8D132" w14:textId="6C15B8D8" w:rsidR="0004299B" w:rsidRPr="006C326A" w:rsidRDefault="004B6B34" w:rsidP="00757AAC">
      <w:pPr>
        <w:pStyle w:val="ListParagraph"/>
        <w:numPr>
          <w:ilvl w:val="0"/>
          <w:numId w:val="23"/>
        </w:numPr>
        <w:spacing w:after="0"/>
        <w:jc w:val="both"/>
        <w:rPr>
          <w:rFonts w:eastAsiaTheme="minorEastAsia"/>
          <w:bCs/>
          <w:lang w:eastAsia="cs-CZ"/>
        </w:rPr>
      </w:pPr>
      <w:r w:rsidRPr="006C326A">
        <w:rPr>
          <w:bCs/>
        </w:rPr>
        <w:t>P</w:t>
      </w:r>
      <w:r w:rsidR="0004299B" w:rsidRPr="006C326A">
        <w:rPr>
          <w:bCs/>
        </w:rPr>
        <w:t xml:space="preserve">ublic entities </w:t>
      </w:r>
      <w:proofErr w:type="gramStart"/>
      <w:r w:rsidRPr="006C326A">
        <w:rPr>
          <w:bCs/>
        </w:rPr>
        <w:t>submitting</w:t>
      </w:r>
      <w:r w:rsidR="00ED764C" w:rsidRPr="006C326A">
        <w:rPr>
          <w:bCs/>
        </w:rPr>
        <w:t xml:space="preserve"> an</w:t>
      </w:r>
      <w:r w:rsidR="0004299B" w:rsidRPr="006C326A">
        <w:rPr>
          <w:bCs/>
        </w:rPr>
        <w:t xml:space="preserve"> application</w:t>
      </w:r>
      <w:proofErr w:type="gramEnd"/>
      <w:r w:rsidR="0004299B" w:rsidRPr="006C326A">
        <w:rPr>
          <w:bCs/>
        </w:rPr>
        <w:t xml:space="preserve"> </w:t>
      </w:r>
      <w:r w:rsidR="00FF5998" w:rsidRPr="006C326A">
        <w:rPr>
          <w:bCs/>
        </w:rPr>
        <w:t xml:space="preserve">shall </w:t>
      </w:r>
      <w:r w:rsidR="0004299B" w:rsidRPr="006C326A">
        <w:rPr>
          <w:bCs/>
        </w:rPr>
        <w:t>have consent from the founder (</w:t>
      </w:r>
      <w:r w:rsidR="00450E08" w:rsidRPr="006C326A">
        <w:rPr>
          <w:bCs/>
        </w:rPr>
        <w:t>e.g.,</w:t>
      </w:r>
      <w:r w:rsidR="0004299B" w:rsidRPr="006C326A">
        <w:rPr>
          <w:bCs/>
        </w:rPr>
        <w:t xml:space="preserve"> ministry or local self-government) or evidence that such consent shall be obtained without hinderance.</w:t>
      </w:r>
    </w:p>
    <w:p w14:paraId="1E52B443" w14:textId="77777777" w:rsidR="00FA7D14" w:rsidRPr="006C326A" w:rsidRDefault="00FA7D14" w:rsidP="00FA7D14">
      <w:pPr>
        <w:pStyle w:val="Heading2"/>
        <w:rPr>
          <w:sz w:val="32"/>
          <w:szCs w:val="32"/>
        </w:rPr>
      </w:pPr>
      <w:r w:rsidRPr="006C326A">
        <w:rPr>
          <w:sz w:val="32"/>
          <w:szCs w:val="32"/>
        </w:rPr>
        <w:t>2. Call timeline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35"/>
        <w:gridCol w:w="7015"/>
      </w:tblGrid>
      <w:tr w:rsidR="00FA7D14" w:rsidRPr="006C326A" w14:paraId="271882E9" w14:textId="77777777" w:rsidTr="0023596B">
        <w:trPr>
          <w:trHeight w:val="332"/>
        </w:trPr>
        <w:tc>
          <w:tcPr>
            <w:tcW w:w="2335" w:type="dxa"/>
          </w:tcPr>
          <w:p w14:paraId="65DA1F1E" w14:textId="1F645ED3" w:rsidR="00FA7D14" w:rsidRPr="006C326A" w:rsidRDefault="00937442" w:rsidP="005B6742">
            <w:pPr>
              <w:jc w:val="both"/>
            </w:pPr>
            <w:r>
              <w:t>29</w:t>
            </w:r>
            <w:r w:rsidR="00FF0C6C" w:rsidRPr="006C326A">
              <w:t xml:space="preserve"> </w:t>
            </w:r>
            <w:r w:rsidR="0023596B" w:rsidRPr="006C326A">
              <w:t>April 202</w:t>
            </w:r>
            <w:r w:rsidR="007F0C88" w:rsidRPr="006C326A">
              <w:t>5</w:t>
            </w:r>
          </w:p>
        </w:tc>
        <w:tc>
          <w:tcPr>
            <w:tcW w:w="7015" w:type="dxa"/>
          </w:tcPr>
          <w:p w14:paraId="7BE8A540" w14:textId="5C669C87" w:rsidR="00FA7D14" w:rsidRPr="006C326A" w:rsidRDefault="00FA7D14" w:rsidP="005B6742">
            <w:pPr>
              <w:jc w:val="both"/>
            </w:pPr>
            <w:r w:rsidRPr="006C326A">
              <w:t xml:space="preserve">Opening of the public </w:t>
            </w:r>
            <w:r w:rsidR="00ED764C" w:rsidRPr="006C326A">
              <w:t>C</w:t>
            </w:r>
            <w:r w:rsidRPr="006C326A">
              <w:t>all</w:t>
            </w:r>
          </w:p>
        </w:tc>
      </w:tr>
      <w:tr w:rsidR="00FA7D14" w:rsidRPr="006C326A" w14:paraId="2615C0C1" w14:textId="77777777" w:rsidTr="0023596B">
        <w:trPr>
          <w:trHeight w:val="377"/>
        </w:trPr>
        <w:tc>
          <w:tcPr>
            <w:tcW w:w="2335" w:type="dxa"/>
          </w:tcPr>
          <w:p w14:paraId="7262E574" w14:textId="363866C7" w:rsidR="00FA7D14" w:rsidRPr="006C326A" w:rsidRDefault="00937442" w:rsidP="005B6742">
            <w:pPr>
              <w:ind w:right="-645"/>
              <w:jc w:val="both"/>
            </w:pPr>
            <w:r>
              <w:t>19</w:t>
            </w:r>
            <w:r w:rsidR="00FF0C6C" w:rsidRPr="006C326A">
              <w:t xml:space="preserve"> May </w:t>
            </w:r>
            <w:r w:rsidR="0023596B" w:rsidRPr="006C326A">
              <w:t>202</w:t>
            </w:r>
            <w:r w:rsidR="007F0C88" w:rsidRPr="006C326A">
              <w:t>5</w:t>
            </w:r>
            <w:r w:rsidR="00FA7D14" w:rsidRPr="006C326A">
              <w:t xml:space="preserve"> </w:t>
            </w:r>
          </w:p>
        </w:tc>
        <w:tc>
          <w:tcPr>
            <w:tcW w:w="7015" w:type="dxa"/>
            <w:vAlign w:val="center"/>
          </w:tcPr>
          <w:p w14:paraId="570997EA" w14:textId="4F880DA6" w:rsidR="00FA7D14" w:rsidRPr="006C326A" w:rsidRDefault="00FA7D14" w:rsidP="005B6742">
            <w:r w:rsidRPr="006C326A">
              <w:t>Consultation</w:t>
            </w:r>
            <w:r w:rsidR="0023596B" w:rsidRPr="006C326A">
              <w:t>s</w:t>
            </w:r>
            <w:r w:rsidRPr="006C326A">
              <w:t xml:space="preserve"> with potential applicants</w:t>
            </w:r>
          </w:p>
        </w:tc>
      </w:tr>
      <w:tr w:rsidR="00FA7D14" w:rsidRPr="006C326A" w14:paraId="74C1530C" w14:textId="77777777" w:rsidTr="0023596B">
        <w:tc>
          <w:tcPr>
            <w:tcW w:w="2335" w:type="dxa"/>
          </w:tcPr>
          <w:p w14:paraId="2B90704D" w14:textId="58CA0F49" w:rsidR="00FA7D14" w:rsidRPr="006C326A" w:rsidRDefault="00AD403C" w:rsidP="005B6742">
            <w:pPr>
              <w:jc w:val="both"/>
            </w:pPr>
            <w:r>
              <w:t>16 June</w:t>
            </w:r>
            <w:r w:rsidR="0023596B" w:rsidRPr="006C326A">
              <w:t xml:space="preserve"> 202</w:t>
            </w:r>
            <w:r w:rsidR="007F0C88" w:rsidRPr="006C326A">
              <w:t>5</w:t>
            </w:r>
          </w:p>
        </w:tc>
        <w:tc>
          <w:tcPr>
            <w:tcW w:w="7015" w:type="dxa"/>
          </w:tcPr>
          <w:p w14:paraId="5F30F8B0" w14:textId="77777777" w:rsidR="00FA7D14" w:rsidRPr="006C326A" w:rsidRDefault="00FA7D14" w:rsidP="005B6742">
            <w:pPr>
              <w:jc w:val="both"/>
            </w:pPr>
            <w:r w:rsidRPr="006C326A">
              <w:t>Deadline for submission of applications</w:t>
            </w:r>
          </w:p>
        </w:tc>
      </w:tr>
      <w:tr w:rsidR="00FA7D14" w:rsidRPr="006C326A" w14:paraId="18F07FCF" w14:textId="77777777" w:rsidTr="0023596B">
        <w:tc>
          <w:tcPr>
            <w:tcW w:w="2335" w:type="dxa"/>
          </w:tcPr>
          <w:p w14:paraId="379BEEC4" w14:textId="70D96BC2" w:rsidR="00FA7D14" w:rsidRPr="006C326A" w:rsidRDefault="00227A8F" w:rsidP="005B6742">
            <w:pPr>
              <w:jc w:val="both"/>
            </w:pPr>
            <w:r>
              <w:t>14 July</w:t>
            </w:r>
            <w:r w:rsidR="0023596B" w:rsidRPr="006C326A">
              <w:t xml:space="preserve"> 202</w:t>
            </w:r>
            <w:r w:rsidR="007F0C88" w:rsidRPr="006C326A">
              <w:t>5</w:t>
            </w:r>
          </w:p>
        </w:tc>
        <w:tc>
          <w:tcPr>
            <w:tcW w:w="7015" w:type="dxa"/>
          </w:tcPr>
          <w:p w14:paraId="7423B555" w14:textId="678FD6C2" w:rsidR="00FA7D14" w:rsidRPr="006C326A" w:rsidRDefault="0023596B" w:rsidP="005B6742">
            <w:pPr>
              <w:jc w:val="both"/>
            </w:pPr>
            <w:r w:rsidRPr="006C326A">
              <w:t>P</w:t>
            </w:r>
            <w:r w:rsidR="00FA7D14" w:rsidRPr="006C326A">
              <w:t xml:space="preserve">ublic </w:t>
            </w:r>
            <w:r w:rsidR="008773A7" w:rsidRPr="006C326A">
              <w:t>C</w:t>
            </w:r>
            <w:r w:rsidR="00FA7D14" w:rsidRPr="006C326A">
              <w:t>all</w:t>
            </w:r>
            <w:r w:rsidRPr="006C326A">
              <w:t xml:space="preserve"> results</w:t>
            </w:r>
          </w:p>
        </w:tc>
      </w:tr>
    </w:tbl>
    <w:p w14:paraId="13857B33" w14:textId="77777777" w:rsidR="006D43C0" w:rsidRPr="006C326A" w:rsidRDefault="006D43C0" w:rsidP="006D43C0"/>
    <w:p w14:paraId="6580F5AC" w14:textId="6C30F3B8" w:rsidR="006D43C0" w:rsidRPr="006C326A" w:rsidRDefault="006D43C0" w:rsidP="009C5C75">
      <w:pPr>
        <w:spacing w:after="120" w:line="240" w:lineRule="auto"/>
        <w:contextualSpacing/>
        <w:jc w:val="both"/>
      </w:pPr>
      <w:r w:rsidRPr="006C326A">
        <w:rPr>
          <w:b/>
          <w:bCs/>
        </w:rPr>
        <w:t>Consultations with potential applicants</w:t>
      </w:r>
      <w:r w:rsidRPr="006C326A">
        <w:t xml:space="preserve"> shall be organized </w:t>
      </w:r>
      <w:r w:rsidR="009C5C75" w:rsidRPr="006C326A">
        <w:t xml:space="preserve">on </w:t>
      </w:r>
      <w:r w:rsidR="00227A8F">
        <w:rPr>
          <w:b/>
          <w:bCs/>
        </w:rPr>
        <w:t>19</w:t>
      </w:r>
      <w:r w:rsidR="009C5C75" w:rsidRPr="006C326A">
        <w:rPr>
          <w:b/>
          <w:bCs/>
        </w:rPr>
        <w:t xml:space="preserve"> May 2025 at </w:t>
      </w:r>
      <w:r w:rsidR="00227A8F">
        <w:rPr>
          <w:b/>
          <w:bCs/>
        </w:rPr>
        <w:t>1 PM</w:t>
      </w:r>
      <w:r w:rsidR="009C5C75" w:rsidRPr="006C326A">
        <w:t>, live at UN House</w:t>
      </w:r>
      <w:r w:rsidR="00B23E01" w:rsidRPr="006C326A">
        <w:t xml:space="preserve">, </w:t>
      </w:r>
      <w:proofErr w:type="spellStart"/>
      <w:r w:rsidR="00B23E01" w:rsidRPr="006C326A">
        <w:t>Bulevar</w:t>
      </w:r>
      <w:proofErr w:type="spellEnd"/>
      <w:r w:rsidR="00B23E01" w:rsidRPr="006C326A">
        <w:t xml:space="preserve"> Zorana </w:t>
      </w:r>
      <w:proofErr w:type="spellStart"/>
      <w:r w:rsidR="00F945EF" w:rsidRPr="006C326A">
        <w:t>Đinđića</w:t>
      </w:r>
      <w:proofErr w:type="spellEnd"/>
      <w:r w:rsidR="00F945EF" w:rsidRPr="006C326A">
        <w:t xml:space="preserve"> 64, Belgrade, and online via Zoom platform. All interested </w:t>
      </w:r>
      <w:r w:rsidR="00CC2E15" w:rsidRPr="006C326A">
        <w:t xml:space="preserve">participants can register at the following </w:t>
      </w:r>
      <w:hyperlink r:id="rId11" w:history="1">
        <w:r w:rsidR="00CC2E15" w:rsidRPr="00C83EC7">
          <w:rPr>
            <w:rStyle w:val="Hyperlink"/>
            <w:b/>
            <w:bCs/>
          </w:rPr>
          <w:t>LINK</w:t>
        </w:r>
      </w:hyperlink>
      <w:r w:rsidR="00CC2E15" w:rsidRPr="00C83EC7">
        <w:rPr>
          <w:b/>
          <w:bCs/>
        </w:rPr>
        <w:t>.</w:t>
      </w:r>
    </w:p>
    <w:p w14:paraId="5D63DA7A" w14:textId="03CABB70" w:rsidR="00FA7D14" w:rsidRPr="006C326A" w:rsidRDefault="00FA7D14" w:rsidP="00FA7D14">
      <w:pPr>
        <w:pStyle w:val="Heading2"/>
        <w:rPr>
          <w:sz w:val="32"/>
          <w:szCs w:val="32"/>
        </w:rPr>
      </w:pPr>
      <w:r w:rsidRPr="006C326A">
        <w:rPr>
          <w:sz w:val="32"/>
          <w:szCs w:val="32"/>
        </w:rPr>
        <w:t>3. What is meant by technical support?</w:t>
      </w:r>
    </w:p>
    <w:p w14:paraId="5D4BDBC5" w14:textId="73CB03A4" w:rsidR="00A81C3C" w:rsidRPr="006C326A" w:rsidRDefault="00FA7D14" w:rsidP="00A81C3C">
      <w:pPr>
        <w:jc w:val="both"/>
      </w:pPr>
      <w:r w:rsidRPr="006C326A">
        <w:t xml:space="preserve">A maximum of </w:t>
      </w:r>
      <w:r w:rsidR="00450E08" w:rsidRPr="006C326A">
        <w:t>two</w:t>
      </w:r>
      <w:r w:rsidRPr="006C326A">
        <w:t xml:space="preserve"> </w:t>
      </w:r>
      <w:r w:rsidR="00A81C3C" w:rsidRPr="006C326A">
        <w:t>public entities</w:t>
      </w:r>
      <w:r w:rsidRPr="006C326A">
        <w:t xml:space="preserve"> will have the opportunity to receive technical support, which includes the </w:t>
      </w:r>
      <w:r w:rsidR="00A81C3C" w:rsidRPr="006C326A">
        <w:t>development of:</w:t>
      </w:r>
    </w:p>
    <w:p w14:paraId="423B0183" w14:textId="77777777" w:rsidR="00A81C3C" w:rsidRPr="006C326A" w:rsidRDefault="00A81C3C" w:rsidP="00A81C3C">
      <w:pPr>
        <w:numPr>
          <w:ilvl w:val="0"/>
          <w:numId w:val="15"/>
        </w:numPr>
        <w:spacing w:after="120" w:line="240" w:lineRule="auto"/>
        <w:contextualSpacing/>
        <w:jc w:val="both"/>
      </w:pPr>
      <w:bookmarkStart w:id="2" w:name="_Hlk194403100"/>
      <w:r w:rsidRPr="006C326A">
        <w:t>Feasibility Study for the use of geothermal energy in heating/cooling,</w:t>
      </w:r>
    </w:p>
    <w:p w14:paraId="6CB5DC79" w14:textId="7E221FC2" w:rsidR="00A81C3C" w:rsidRPr="006C326A" w:rsidRDefault="00A81C3C" w:rsidP="00A81C3C">
      <w:pPr>
        <w:numPr>
          <w:ilvl w:val="0"/>
          <w:numId w:val="15"/>
        </w:numPr>
        <w:spacing w:after="120" w:line="240" w:lineRule="auto"/>
        <w:contextualSpacing/>
        <w:jc w:val="both"/>
      </w:pPr>
      <w:r w:rsidRPr="006C326A">
        <w:t>Study on geothermal potential, including</w:t>
      </w:r>
      <w:r w:rsidR="0097694E" w:rsidRPr="006C326A">
        <w:t>, if applicable, some</w:t>
      </w:r>
      <w:r w:rsidRPr="006C326A">
        <w:t xml:space="preserve"> exploration works, and/or other preparatory activities, and/or</w:t>
      </w:r>
    </w:p>
    <w:p w14:paraId="17D7FEA7" w14:textId="77777777" w:rsidR="00A81C3C" w:rsidRPr="006C326A" w:rsidRDefault="00A81C3C" w:rsidP="00A81C3C">
      <w:pPr>
        <w:numPr>
          <w:ilvl w:val="0"/>
          <w:numId w:val="15"/>
        </w:numPr>
        <w:spacing w:after="120" w:line="240" w:lineRule="auto"/>
        <w:contextualSpacing/>
        <w:jc w:val="both"/>
      </w:pPr>
      <w:r w:rsidRPr="006C326A">
        <w:t>Cost-benefit study demonstrating benefits from the introduction of geothermal energy into the energy mix.</w:t>
      </w:r>
    </w:p>
    <w:bookmarkEnd w:id="2"/>
    <w:p w14:paraId="64C67333" w14:textId="77777777" w:rsidR="002D62B9" w:rsidRPr="006C326A" w:rsidRDefault="002D62B9" w:rsidP="002D62B9">
      <w:pPr>
        <w:spacing w:after="120" w:line="240" w:lineRule="auto"/>
        <w:contextualSpacing/>
        <w:jc w:val="both"/>
      </w:pPr>
    </w:p>
    <w:p w14:paraId="52AD1F0D" w14:textId="6AC23385" w:rsidR="005E1D4B" w:rsidRPr="006C326A" w:rsidRDefault="65C866CD" w:rsidP="002D62B9">
      <w:pPr>
        <w:spacing w:after="120" w:line="240" w:lineRule="auto"/>
        <w:contextualSpacing/>
        <w:jc w:val="both"/>
      </w:pPr>
      <w:r w:rsidRPr="006C326A">
        <w:t xml:space="preserve">UNDP </w:t>
      </w:r>
      <w:r w:rsidR="000F65D2" w:rsidRPr="006C326A">
        <w:t>will provide</w:t>
      </w:r>
      <w:r w:rsidRPr="006C326A">
        <w:t xml:space="preserve"> expert support </w:t>
      </w:r>
      <w:r w:rsidR="3979BCC0" w:rsidRPr="006C326A">
        <w:t xml:space="preserve">(including Slovak expertise) </w:t>
      </w:r>
      <w:r w:rsidR="00DF49C6" w:rsidRPr="006C326A">
        <w:t xml:space="preserve">necessary </w:t>
      </w:r>
      <w:r w:rsidRPr="006C326A">
        <w:t>for the d</w:t>
      </w:r>
      <w:r w:rsidR="0A517B2A" w:rsidRPr="006C326A">
        <w:t>evelop</w:t>
      </w:r>
      <w:r w:rsidRPr="006C326A">
        <w:t>ment of the</w:t>
      </w:r>
      <w:r w:rsidR="0A517B2A" w:rsidRPr="006C326A">
        <w:t xml:space="preserve"> </w:t>
      </w:r>
      <w:r w:rsidR="02138279" w:rsidRPr="006C326A">
        <w:t>above-mentioned</w:t>
      </w:r>
      <w:r w:rsidR="4C55B179" w:rsidRPr="006C326A">
        <w:t xml:space="preserve"> </w:t>
      </w:r>
      <w:r w:rsidR="0A517B2A" w:rsidRPr="006C326A">
        <w:t>studies</w:t>
      </w:r>
      <w:r w:rsidR="11806F51" w:rsidRPr="006C326A">
        <w:t xml:space="preserve">. </w:t>
      </w:r>
      <w:r w:rsidR="7283D76B" w:rsidRPr="006C326A">
        <w:t xml:space="preserve">Developed studies </w:t>
      </w:r>
      <w:r w:rsidR="6E2754B2" w:rsidRPr="006C326A">
        <w:t xml:space="preserve">will </w:t>
      </w:r>
      <w:r w:rsidR="7283D76B" w:rsidRPr="006C326A">
        <w:t>equip</w:t>
      </w:r>
      <w:r w:rsidR="6E2754B2" w:rsidRPr="006C326A">
        <w:t xml:space="preserve"> the applicants </w:t>
      </w:r>
      <w:r w:rsidR="4532DC43" w:rsidRPr="006C326A">
        <w:t xml:space="preserve">with technical documentation </w:t>
      </w:r>
      <w:r w:rsidR="461E6C42" w:rsidRPr="006C326A">
        <w:t>needed for</w:t>
      </w:r>
      <w:r w:rsidR="6E2754B2" w:rsidRPr="006C326A">
        <w:t xml:space="preserve"> accessing the funds for </w:t>
      </w:r>
      <w:r w:rsidR="461E6C42" w:rsidRPr="006C326A">
        <w:t>introducing the</w:t>
      </w:r>
      <w:r w:rsidR="6E2754B2" w:rsidRPr="006C326A">
        <w:t xml:space="preserve"> geothermal energy into the energy mix.</w:t>
      </w:r>
      <w:r w:rsidR="0A517B2A" w:rsidRPr="006C326A">
        <w:t xml:space="preserve"> </w:t>
      </w:r>
    </w:p>
    <w:p w14:paraId="6FCC2CA2" w14:textId="77777777" w:rsidR="00D85D7D" w:rsidRPr="006C326A" w:rsidRDefault="00D85D7D" w:rsidP="002D62B9">
      <w:pPr>
        <w:spacing w:after="120" w:line="240" w:lineRule="auto"/>
        <w:contextualSpacing/>
        <w:jc w:val="both"/>
      </w:pPr>
    </w:p>
    <w:p w14:paraId="196ACFAA" w14:textId="77777777" w:rsidR="0050339B" w:rsidRPr="006C326A" w:rsidRDefault="00D85D7D" w:rsidP="00DA6332">
      <w:pPr>
        <w:spacing w:after="0" w:line="240" w:lineRule="auto"/>
        <w:rPr>
          <w:rFonts w:eastAsiaTheme="minorEastAsia"/>
          <w:lang w:eastAsia="cs-CZ"/>
        </w:rPr>
      </w:pPr>
      <w:r w:rsidRPr="006C326A">
        <w:t xml:space="preserve">UNDP shall </w:t>
      </w:r>
      <w:r w:rsidR="00B37CE8" w:rsidRPr="006C326A">
        <w:rPr>
          <w:rFonts w:eastAsiaTheme="minorEastAsia"/>
          <w:lang w:eastAsia="cs-CZ"/>
        </w:rPr>
        <w:t xml:space="preserve">facilitate the collaboration between </w:t>
      </w:r>
      <w:r w:rsidR="00860468" w:rsidRPr="006C326A">
        <w:rPr>
          <w:rFonts w:eastAsiaTheme="minorEastAsia"/>
          <w:lang w:eastAsia="cs-CZ"/>
        </w:rPr>
        <w:t>selected applicants</w:t>
      </w:r>
      <w:r w:rsidR="00B37CE8" w:rsidRPr="006C326A">
        <w:rPr>
          <w:rFonts w:eastAsiaTheme="minorEastAsia"/>
          <w:lang w:eastAsia="cs-CZ"/>
        </w:rPr>
        <w:t xml:space="preserve"> and relevant IFIs to enhance project financing options</w:t>
      </w:r>
      <w:r w:rsidR="00860468" w:rsidRPr="006C326A">
        <w:rPr>
          <w:rFonts w:eastAsiaTheme="minorEastAsia"/>
          <w:lang w:eastAsia="cs-CZ"/>
        </w:rPr>
        <w:t xml:space="preserve">. </w:t>
      </w:r>
    </w:p>
    <w:p w14:paraId="58A6398E" w14:textId="7DA0B5C9" w:rsidR="00D85D7D" w:rsidRPr="006C326A" w:rsidRDefault="00860468" w:rsidP="0050339B">
      <w:pPr>
        <w:spacing w:after="0" w:line="240" w:lineRule="auto"/>
        <w:jc w:val="both"/>
        <w:rPr>
          <w:rFonts w:eastAsiaTheme="minorEastAsia"/>
          <w:lang w:eastAsia="cs-CZ"/>
        </w:rPr>
      </w:pPr>
      <w:r w:rsidRPr="006C326A">
        <w:rPr>
          <w:rFonts w:eastAsiaTheme="minorEastAsia"/>
          <w:lang w:eastAsia="cs-CZ"/>
        </w:rPr>
        <w:t xml:space="preserve">In addition, UNDP shall provide selected applicants with </w:t>
      </w:r>
      <w:r w:rsidR="00111A1D" w:rsidRPr="006C326A">
        <w:rPr>
          <w:rFonts w:eastAsiaTheme="minorEastAsia"/>
          <w:lang w:eastAsia="cs-CZ"/>
        </w:rPr>
        <w:t>opportunities to e</w:t>
      </w:r>
      <w:r w:rsidR="00B37CE8" w:rsidRPr="006C326A">
        <w:rPr>
          <w:rFonts w:eastAsiaTheme="minorEastAsia"/>
          <w:lang w:eastAsia="cs-CZ"/>
        </w:rPr>
        <w:t>nhanc</w:t>
      </w:r>
      <w:r w:rsidR="00111A1D" w:rsidRPr="006C326A">
        <w:rPr>
          <w:rFonts w:eastAsiaTheme="minorEastAsia"/>
          <w:lang w:eastAsia="cs-CZ"/>
        </w:rPr>
        <w:t>e</w:t>
      </w:r>
      <w:r w:rsidR="00B37CE8" w:rsidRPr="006C326A">
        <w:rPr>
          <w:rFonts w:eastAsiaTheme="minorEastAsia"/>
          <w:lang w:eastAsia="cs-CZ"/>
        </w:rPr>
        <w:t xml:space="preserve"> capacities and build knowledge for expanding the use of geothermal in heating/cooling system</w:t>
      </w:r>
      <w:r w:rsidR="00DA6332" w:rsidRPr="006C326A">
        <w:rPr>
          <w:rFonts w:eastAsiaTheme="minorEastAsia"/>
          <w:lang w:eastAsia="cs-CZ"/>
        </w:rPr>
        <w:t>s, facilitate</w:t>
      </w:r>
      <w:r w:rsidR="00B37CE8" w:rsidRPr="006C326A">
        <w:rPr>
          <w:rFonts w:eastAsiaTheme="minorEastAsia"/>
          <w:lang w:eastAsia="cs-CZ"/>
        </w:rPr>
        <w:t xml:space="preserve"> new partnerships</w:t>
      </w:r>
      <w:r w:rsidR="00DA6332" w:rsidRPr="006C326A">
        <w:rPr>
          <w:rFonts w:eastAsiaTheme="minorEastAsia"/>
          <w:lang w:eastAsia="cs-CZ"/>
        </w:rPr>
        <w:t xml:space="preserve">, </w:t>
      </w:r>
      <w:r w:rsidR="00B37CE8" w:rsidRPr="006C326A">
        <w:rPr>
          <w:rFonts w:eastAsiaTheme="minorEastAsia"/>
          <w:lang w:eastAsia="cs-CZ"/>
        </w:rPr>
        <w:t xml:space="preserve">technology and knowledge exchange </w:t>
      </w:r>
      <w:r w:rsidR="00DA6332" w:rsidRPr="006C326A">
        <w:rPr>
          <w:rFonts w:eastAsiaTheme="minorEastAsia"/>
          <w:lang w:eastAsia="cs-CZ"/>
        </w:rPr>
        <w:t xml:space="preserve">with </w:t>
      </w:r>
      <w:r w:rsidR="00B37CE8" w:rsidRPr="006C326A">
        <w:rPr>
          <w:rFonts w:eastAsiaTheme="minorEastAsia"/>
          <w:lang w:eastAsia="cs-CZ"/>
        </w:rPr>
        <w:t>Slovakia</w:t>
      </w:r>
      <w:r w:rsidR="00DA6332" w:rsidRPr="006C326A">
        <w:rPr>
          <w:rFonts w:eastAsiaTheme="minorEastAsia"/>
          <w:lang w:eastAsia="cs-CZ"/>
        </w:rPr>
        <w:t>.</w:t>
      </w:r>
    </w:p>
    <w:p w14:paraId="2E70C6D4" w14:textId="2814A192" w:rsidR="00FA7D14" w:rsidRPr="006C326A" w:rsidRDefault="00FA7D14" w:rsidP="00FA7D14">
      <w:pPr>
        <w:pStyle w:val="Heading1"/>
      </w:pPr>
      <w:r w:rsidRPr="006C326A">
        <w:t xml:space="preserve">4. Selection process </w:t>
      </w:r>
    </w:p>
    <w:p w14:paraId="37888776" w14:textId="45FDC6BE" w:rsidR="00FA7D14" w:rsidRPr="006C326A" w:rsidRDefault="0022219E" w:rsidP="00FA7D14">
      <w:pPr>
        <w:jc w:val="both"/>
      </w:pPr>
      <w:r w:rsidRPr="006C326A">
        <w:t xml:space="preserve">The selection </w:t>
      </w:r>
      <w:r w:rsidR="00FA7D14" w:rsidRPr="006C326A">
        <w:t xml:space="preserve">process will last from </w:t>
      </w:r>
      <w:r w:rsidR="00FF0C6C" w:rsidRPr="006C326A">
        <w:t>1</w:t>
      </w:r>
      <w:r w:rsidR="004807C7">
        <w:t>6</w:t>
      </w:r>
      <w:r w:rsidR="00FF0C6C" w:rsidRPr="006C326A">
        <w:t xml:space="preserve"> June </w:t>
      </w:r>
      <w:r w:rsidR="00FA7D14" w:rsidRPr="006C326A">
        <w:t xml:space="preserve">to </w:t>
      </w:r>
      <w:r w:rsidR="004807C7">
        <w:t>14 July</w:t>
      </w:r>
      <w:r w:rsidR="00FA7D14" w:rsidRPr="006C326A">
        <w:t xml:space="preserve"> 202</w:t>
      </w:r>
      <w:r w:rsidR="00453A27" w:rsidRPr="006C326A">
        <w:t>5</w:t>
      </w:r>
      <w:r w:rsidR="00FA7D14" w:rsidRPr="006C326A">
        <w:t>.</w:t>
      </w:r>
    </w:p>
    <w:p w14:paraId="0BC1888C" w14:textId="0EECAA3D" w:rsidR="00FA7D14" w:rsidRPr="006C326A" w:rsidRDefault="00FA7D14" w:rsidP="00FA7D14">
      <w:pPr>
        <w:jc w:val="both"/>
      </w:pPr>
      <w:r w:rsidRPr="006C326A">
        <w:lastRenderedPageBreak/>
        <w:t xml:space="preserve">The project team will review the applications to make sure that they have been filled in correctly and that they meet the eligibility criteria, before submitting them to an independent </w:t>
      </w:r>
      <w:r w:rsidR="0022219E" w:rsidRPr="006C326A">
        <w:t xml:space="preserve">evaluation </w:t>
      </w:r>
      <w:r w:rsidRPr="006C326A">
        <w:t>panel of experts.</w:t>
      </w:r>
    </w:p>
    <w:p w14:paraId="1AA00BB3" w14:textId="77777777" w:rsidR="00FA7D14" w:rsidRPr="006C326A" w:rsidRDefault="00FA7D14" w:rsidP="00FA7D14">
      <w:pPr>
        <w:jc w:val="both"/>
      </w:pPr>
      <w:r w:rsidRPr="006C326A">
        <w:t xml:space="preserve">A team of qualified experts will </w:t>
      </w:r>
      <w:proofErr w:type="gramStart"/>
      <w:r w:rsidRPr="006C326A">
        <w:t>be in charge of</w:t>
      </w:r>
      <w:proofErr w:type="gramEnd"/>
      <w:r w:rsidRPr="006C326A">
        <w:t xml:space="preserve"> reviewing and evaluating applications.</w:t>
      </w:r>
    </w:p>
    <w:p w14:paraId="08ED8548" w14:textId="05554769" w:rsidR="00FA7D14" w:rsidRPr="006C326A" w:rsidRDefault="00F705E8" w:rsidP="00FA7D14">
      <w:pPr>
        <w:jc w:val="both"/>
      </w:pPr>
      <w:r w:rsidRPr="006C326A">
        <w:t>During</w:t>
      </w:r>
      <w:r w:rsidR="00FA7D14" w:rsidRPr="006C326A">
        <w:t xml:space="preserve"> the selection process, t</w:t>
      </w:r>
      <w:r w:rsidRPr="006C326A">
        <w:t xml:space="preserve">here is a possibility of </w:t>
      </w:r>
      <w:r w:rsidR="0028479D" w:rsidRPr="006C326A">
        <w:t>organizing</w:t>
      </w:r>
      <w:r w:rsidR="00FA7D14" w:rsidRPr="006C326A">
        <w:t xml:space="preserve"> interviews with the applicants, about which UNDP will </w:t>
      </w:r>
      <w:r w:rsidRPr="006C326A">
        <w:t xml:space="preserve">timely </w:t>
      </w:r>
      <w:r w:rsidR="00FA7D14" w:rsidRPr="006C326A">
        <w:t>inform the applicants.</w:t>
      </w:r>
    </w:p>
    <w:p w14:paraId="1B1ED7ED" w14:textId="46AE3EA2" w:rsidR="00FA7D14" w:rsidRPr="006C326A" w:rsidRDefault="00FA7D14" w:rsidP="00FA7D14">
      <w:pPr>
        <w:jc w:val="both"/>
      </w:pPr>
      <w:r w:rsidRPr="006C326A">
        <w:t xml:space="preserve">Based on the evaluation criteria, the panel of experts will evaluate the applications, and </w:t>
      </w:r>
      <w:r w:rsidR="00416DA6" w:rsidRPr="006C326A">
        <w:t>two</w:t>
      </w:r>
      <w:r w:rsidRPr="006C326A">
        <w:t xml:space="preserve"> applica</w:t>
      </w:r>
      <w:r w:rsidR="002F3D57" w:rsidRPr="006C326A">
        <w:t>nt</w:t>
      </w:r>
      <w:r w:rsidRPr="006C326A">
        <w:t xml:space="preserve">s will receive </w:t>
      </w:r>
      <w:r w:rsidR="00416DA6" w:rsidRPr="006C326A">
        <w:t>technical support for the development of studies for introducing geothermal into energy mix by public entities</w:t>
      </w:r>
      <w:r w:rsidRPr="006C326A">
        <w:t xml:space="preserve">. </w:t>
      </w:r>
    </w:p>
    <w:p w14:paraId="094E5E7E" w14:textId="77777777" w:rsidR="00FA7D14" w:rsidRPr="006C326A" w:rsidRDefault="00FA7D14" w:rsidP="00FA7D14">
      <w:pPr>
        <w:pStyle w:val="Heading2"/>
      </w:pPr>
      <w:r w:rsidRPr="006C326A">
        <w:t>4.1 Evaluation Criteria</w:t>
      </w:r>
    </w:p>
    <w:p w14:paraId="1E8BAE84" w14:textId="5F56C3A7" w:rsidR="00FA7D14" w:rsidRPr="006C326A" w:rsidRDefault="00FA7D14" w:rsidP="00FA7D14">
      <w:pPr>
        <w:jc w:val="both"/>
      </w:pPr>
      <w:r w:rsidRPr="006C326A">
        <w:t xml:space="preserve">Eligible applications will be </w:t>
      </w:r>
      <w:r w:rsidR="00F705E8" w:rsidRPr="006C326A">
        <w:t>assessed</w:t>
      </w:r>
      <w:r w:rsidRPr="006C326A">
        <w:t xml:space="preserve"> based on the following </w:t>
      </w:r>
      <w:r w:rsidR="00F705E8" w:rsidRPr="006C326A">
        <w:t>major</w:t>
      </w:r>
      <w:r w:rsidRPr="006C326A">
        <w:t xml:space="preserve"> criteria:</w:t>
      </w:r>
    </w:p>
    <w:p w14:paraId="34C680B6" w14:textId="569819B1" w:rsidR="00FA7D14" w:rsidRPr="006C326A" w:rsidRDefault="00FB0C95" w:rsidP="0003484A">
      <w:pPr>
        <w:numPr>
          <w:ilvl w:val="0"/>
          <w:numId w:val="13"/>
        </w:numPr>
        <w:pBdr>
          <w:top w:val="nil"/>
          <w:left w:val="nil"/>
          <w:bottom w:val="nil"/>
          <w:right w:val="nil"/>
          <w:between w:val="nil"/>
        </w:pBdr>
        <w:spacing w:after="120" w:line="240" w:lineRule="auto"/>
        <w:jc w:val="both"/>
      </w:pPr>
      <w:r w:rsidRPr="006C326A">
        <w:t xml:space="preserve">Demonstrated </w:t>
      </w:r>
      <w:r w:rsidR="00451065" w:rsidRPr="006C326A">
        <w:t>geothermal potential of the target area and</w:t>
      </w:r>
      <w:r w:rsidR="00C2258E" w:rsidRPr="006C326A">
        <w:t xml:space="preserve"> </w:t>
      </w:r>
      <w:r w:rsidR="006732BB" w:rsidRPr="006C326A">
        <w:t xml:space="preserve">feasibility </w:t>
      </w:r>
      <w:r w:rsidR="00C2258E" w:rsidRPr="006C326A">
        <w:t>of introducing the</w:t>
      </w:r>
      <w:r w:rsidR="00E36FD0" w:rsidRPr="006C326A">
        <w:t xml:space="preserve"> geothermal into energy mix </w:t>
      </w:r>
      <w:r w:rsidR="00FA7D14" w:rsidRPr="006C326A">
        <w:rPr>
          <w:rFonts w:ascii="Calibri" w:eastAsia="Calibri" w:hAnsi="Calibri" w:cs="Calibri"/>
        </w:rPr>
        <w:t xml:space="preserve">- </w:t>
      </w:r>
      <w:r w:rsidR="00FF0C6C" w:rsidRPr="006C326A">
        <w:rPr>
          <w:rFonts w:ascii="Calibri" w:eastAsia="Calibri" w:hAnsi="Calibri" w:cs="Calibri"/>
        </w:rPr>
        <w:t>30</w:t>
      </w:r>
      <w:r w:rsidR="00FA7D14" w:rsidRPr="006C326A">
        <w:rPr>
          <w:rFonts w:ascii="Calibri" w:eastAsia="Calibri" w:hAnsi="Calibri" w:cs="Calibri"/>
        </w:rPr>
        <w:t>%</w:t>
      </w:r>
    </w:p>
    <w:p w14:paraId="3E44A175" w14:textId="2EB70F28" w:rsidR="00FA7D14" w:rsidRPr="006C326A" w:rsidRDefault="00C47550" w:rsidP="00C47550">
      <w:pPr>
        <w:numPr>
          <w:ilvl w:val="0"/>
          <w:numId w:val="13"/>
        </w:numPr>
        <w:pBdr>
          <w:top w:val="nil"/>
          <w:left w:val="nil"/>
          <w:bottom w:val="nil"/>
          <w:right w:val="nil"/>
          <w:between w:val="nil"/>
        </w:pBdr>
        <w:spacing w:after="120" w:line="240" w:lineRule="auto"/>
        <w:jc w:val="both"/>
      </w:pPr>
      <w:r w:rsidRPr="006C326A">
        <w:t xml:space="preserve">Demonstrated </w:t>
      </w:r>
      <w:r w:rsidR="005504D4" w:rsidRPr="006C326A">
        <w:t>a</w:t>
      </w:r>
      <w:r w:rsidR="00065BB2" w:rsidRPr="006C326A">
        <w:t>pplicant’</w:t>
      </w:r>
      <w:r w:rsidR="005504D4" w:rsidRPr="006C326A">
        <w:t xml:space="preserve">s </w:t>
      </w:r>
      <w:r w:rsidRPr="006C326A">
        <w:t xml:space="preserve">capacities </w:t>
      </w:r>
      <w:r w:rsidR="0092079F" w:rsidRPr="006C326A">
        <w:rPr>
          <w:rFonts w:ascii="Calibri" w:eastAsia="Calibri" w:hAnsi="Calibri" w:cs="Calibri"/>
        </w:rPr>
        <w:t>to</w:t>
      </w:r>
      <w:r w:rsidR="006A27BB" w:rsidRPr="006C326A">
        <w:rPr>
          <w:rFonts w:ascii="Calibri" w:eastAsia="Calibri" w:hAnsi="Calibri" w:cs="Calibri"/>
        </w:rPr>
        <w:t xml:space="preserve"> absorb the support</w:t>
      </w:r>
      <w:r w:rsidR="00DA2066" w:rsidRPr="006C326A">
        <w:rPr>
          <w:rFonts w:ascii="Calibri" w:eastAsia="Calibri" w:hAnsi="Calibri" w:cs="Calibri"/>
        </w:rPr>
        <w:t xml:space="preserve"> and</w:t>
      </w:r>
      <w:r w:rsidR="0092079F" w:rsidRPr="006C326A">
        <w:rPr>
          <w:rFonts w:ascii="Calibri" w:eastAsia="Calibri" w:hAnsi="Calibri" w:cs="Calibri"/>
        </w:rPr>
        <w:t xml:space="preserve"> put support into use</w:t>
      </w:r>
      <w:r w:rsidR="00DA2066" w:rsidRPr="006C326A">
        <w:rPr>
          <w:rFonts w:ascii="Calibri" w:eastAsia="Calibri" w:hAnsi="Calibri" w:cs="Calibri"/>
        </w:rPr>
        <w:t xml:space="preserve"> </w:t>
      </w:r>
      <w:r w:rsidR="00FA7D14" w:rsidRPr="006C326A">
        <w:rPr>
          <w:rFonts w:ascii="Calibri" w:eastAsia="Calibri" w:hAnsi="Calibri" w:cs="Calibri"/>
        </w:rPr>
        <w:t xml:space="preserve">- </w:t>
      </w:r>
      <w:r w:rsidR="00DA2066" w:rsidRPr="006C326A">
        <w:rPr>
          <w:rFonts w:ascii="Calibri" w:eastAsia="Calibri" w:hAnsi="Calibri" w:cs="Calibri"/>
        </w:rPr>
        <w:t>1</w:t>
      </w:r>
      <w:r w:rsidR="004146CA" w:rsidRPr="006C326A">
        <w:rPr>
          <w:rFonts w:ascii="Calibri" w:eastAsia="Calibri" w:hAnsi="Calibri" w:cs="Calibri"/>
        </w:rPr>
        <w:t>0</w:t>
      </w:r>
      <w:r w:rsidR="00FA7D14" w:rsidRPr="006C326A">
        <w:rPr>
          <w:rFonts w:ascii="Calibri" w:eastAsia="Calibri" w:hAnsi="Calibri" w:cs="Calibri"/>
        </w:rPr>
        <w:t>%</w:t>
      </w:r>
    </w:p>
    <w:p w14:paraId="69701F02" w14:textId="2E507F84" w:rsidR="0003484A" w:rsidRPr="006C326A" w:rsidRDefault="00CE40A9" w:rsidP="00C47550">
      <w:pPr>
        <w:numPr>
          <w:ilvl w:val="0"/>
          <w:numId w:val="13"/>
        </w:numPr>
        <w:pBdr>
          <w:top w:val="nil"/>
          <w:left w:val="nil"/>
          <w:bottom w:val="nil"/>
          <w:right w:val="nil"/>
          <w:between w:val="nil"/>
        </w:pBdr>
        <w:spacing w:after="120" w:line="240" w:lineRule="auto"/>
        <w:jc w:val="both"/>
      </w:pPr>
      <w:r w:rsidRPr="006C326A">
        <w:t xml:space="preserve">The level of maturity of planned intervention </w:t>
      </w:r>
      <w:r w:rsidR="005169F1" w:rsidRPr="006C326A">
        <w:t>and</w:t>
      </w:r>
      <w:r w:rsidR="00DA2066" w:rsidRPr="006C326A">
        <w:t xml:space="preserve"> its technical feasibility </w:t>
      </w:r>
      <w:r w:rsidR="005169F1" w:rsidRPr="006C326A">
        <w:t xml:space="preserve">- </w:t>
      </w:r>
      <w:r w:rsidR="00A520EB" w:rsidRPr="006C326A">
        <w:rPr>
          <w:rFonts w:ascii="Calibri" w:eastAsia="Calibri" w:hAnsi="Calibri" w:cs="Calibri"/>
        </w:rPr>
        <w:t>2</w:t>
      </w:r>
      <w:r w:rsidR="00E502F5" w:rsidRPr="006C326A">
        <w:rPr>
          <w:rFonts w:ascii="Calibri" w:eastAsia="Calibri" w:hAnsi="Calibri" w:cs="Calibri"/>
        </w:rPr>
        <w:t>0</w:t>
      </w:r>
      <w:r w:rsidR="005169F1" w:rsidRPr="006C326A">
        <w:rPr>
          <w:rFonts w:ascii="Calibri" w:eastAsia="Calibri" w:hAnsi="Calibri" w:cs="Calibri"/>
        </w:rPr>
        <w:t>%</w:t>
      </w:r>
    </w:p>
    <w:p w14:paraId="021ECB0B" w14:textId="400D916A" w:rsidR="00A520EB" w:rsidRPr="006C326A" w:rsidRDefault="00A520EB" w:rsidP="00C47550">
      <w:pPr>
        <w:numPr>
          <w:ilvl w:val="0"/>
          <w:numId w:val="13"/>
        </w:numPr>
        <w:pBdr>
          <w:top w:val="nil"/>
          <w:left w:val="nil"/>
          <w:bottom w:val="nil"/>
          <w:right w:val="nil"/>
          <w:between w:val="nil"/>
        </w:pBdr>
        <w:spacing w:after="120" w:line="240" w:lineRule="auto"/>
        <w:jc w:val="both"/>
      </w:pPr>
      <w:r w:rsidRPr="006C326A">
        <w:t xml:space="preserve">Financial preparedness and access to finance - </w:t>
      </w:r>
      <w:r w:rsidR="00FF0C6C" w:rsidRPr="006C326A">
        <w:t>30</w:t>
      </w:r>
      <w:r w:rsidRPr="006C326A">
        <w:t>%</w:t>
      </w:r>
    </w:p>
    <w:p w14:paraId="72E22ED4" w14:textId="707E04F8" w:rsidR="004146CA" w:rsidRPr="006C326A" w:rsidRDefault="38DA64E2" w:rsidP="5D2A518D">
      <w:pPr>
        <w:numPr>
          <w:ilvl w:val="0"/>
          <w:numId w:val="13"/>
        </w:numPr>
        <w:pBdr>
          <w:top w:val="nil"/>
          <w:left w:val="nil"/>
          <w:bottom w:val="nil"/>
          <w:right w:val="nil"/>
          <w:between w:val="nil"/>
        </w:pBdr>
        <w:spacing w:after="120" w:line="240" w:lineRule="auto"/>
        <w:jc w:val="both"/>
      </w:pPr>
      <w:r w:rsidRPr="006C326A">
        <w:rPr>
          <w:rFonts w:ascii="Calibri" w:eastAsia="Calibri" w:hAnsi="Calibri" w:cs="Calibri"/>
        </w:rPr>
        <w:t xml:space="preserve">Impact </w:t>
      </w:r>
      <w:r w:rsidR="65AC2338" w:rsidRPr="006C326A">
        <w:rPr>
          <w:rFonts w:ascii="Calibri" w:eastAsia="Calibri" w:hAnsi="Calibri" w:cs="Calibri"/>
        </w:rPr>
        <w:t xml:space="preserve">(technical and social) </w:t>
      </w:r>
      <w:r w:rsidRPr="006C326A">
        <w:rPr>
          <w:rFonts w:ascii="Calibri" w:eastAsia="Calibri" w:hAnsi="Calibri" w:cs="Calibri"/>
        </w:rPr>
        <w:t>–</w:t>
      </w:r>
      <w:r w:rsidR="00530774" w:rsidRPr="006C326A">
        <w:rPr>
          <w:rFonts w:ascii="Calibri" w:eastAsia="Calibri" w:hAnsi="Calibri" w:cs="Calibri"/>
        </w:rPr>
        <w:t>1</w:t>
      </w:r>
      <w:r w:rsidR="00E502F5" w:rsidRPr="006C326A">
        <w:rPr>
          <w:rFonts w:ascii="Calibri" w:eastAsia="Calibri" w:hAnsi="Calibri" w:cs="Calibri"/>
        </w:rPr>
        <w:t>0</w:t>
      </w:r>
      <w:r w:rsidRPr="006C326A">
        <w:rPr>
          <w:rFonts w:ascii="Calibri" w:eastAsia="Calibri" w:hAnsi="Calibri" w:cs="Calibri"/>
        </w:rPr>
        <w:t>%</w:t>
      </w:r>
    </w:p>
    <w:p w14:paraId="53A19F4B" w14:textId="77777777" w:rsidR="004C0C92" w:rsidRPr="006C326A" w:rsidRDefault="004C0C92" w:rsidP="004C0C92">
      <w:pPr>
        <w:pBdr>
          <w:top w:val="nil"/>
          <w:left w:val="nil"/>
          <w:bottom w:val="nil"/>
          <w:right w:val="nil"/>
          <w:between w:val="nil"/>
        </w:pBdr>
        <w:spacing w:after="120" w:line="240" w:lineRule="auto"/>
        <w:ind w:left="720"/>
        <w:jc w:val="both"/>
        <w:rPr>
          <w:color w:val="000000"/>
        </w:rPr>
      </w:pPr>
    </w:p>
    <w:tbl>
      <w:tblPr>
        <w:tblW w:w="9265" w:type="dxa"/>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95"/>
        <w:gridCol w:w="1239"/>
        <w:gridCol w:w="5831"/>
      </w:tblGrid>
      <w:tr w:rsidR="00130579" w:rsidRPr="006C326A" w14:paraId="7DDF30F2" w14:textId="77777777" w:rsidTr="5D2A518D">
        <w:trPr>
          <w:trHeight w:val="604"/>
        </w:trPr>
        <w:tc>
          <w:tcPr>
            <w:tcW w:w="2195" w:type="dxa"/>
            <w:shd w:val="clear" w:color="auto" w:fill="8496B0" w:themeFill="text2" w:themeFillTint="99"/>
          </w:tcPr>
          <w:p w14:paraId="22194B0D" w14:textId="77777777" w:rsidR="00FA7D14" w:rsidRPr="006C326A" w:rsidRDefault="00FA7D14" w:rsidP="005B6742">
            <w:r w:rsidRPr="006C326A">
              <w:t>Criterion</w:t>
            </w:r>
          </w:p>
        </w:tc>
        <w:tc>
          <w:tcPr>
            <w:tcW w:w="1239" w:type="dxa"/>
            <w:shd w:val="clear" w:color="auto" w:fill="8496B0" w:themeFill="text2" w:themeFillTint="99"/>
          </w:tcPr>
          <w:p w14:paraId="3F610771" w14:textId="513FCE6F" w:rsidR="00FA7D14" w:rsidRPr="006C326A" w:rsidRDefault="00FA7D14" w:rsidP="0022219E">
            <w:r w:rsidRPr="006C326A">
              <w:t xml:space="preserve">Max. </w:t>
            </w:r>
            <w:r w:rsidR="0022219E" w:rsidRPr="006C326A">
              <w:t>score</w:t>
            </w:r>
            <w:r w:rsidRPr="006C326A">
              <w:t xml:space="preserve"> </w:t>
            </w:r>
          </w:p>
        </w:tc>
        <w:tc>
          <w:tcPr>
            <w:tcW w:w="5831" w:type="dxa"/>
            <w:shd w:val="clear" w:color="auto" w:fill="8496B0" w:themeFill="text2" w:themeFillTint="99"/>
          </w:tcPr>
          <w:p w14:paraId="08674C1A" w14:textId="77777777" w:rsidR="00FA7D14" w:rsidRPr="006C326A" w:rsidRDefault="00FA7D14" w:rsidP="005B6742">
            <w:r w:rsidRPr="006C326A">
              <w:t>Description</w:t>
            </w:r>
          </w:p>
        </w:tc>
      </w:tr>
      <w:tr w:rsidR="00130579" w:rsidRPr="006C326A" w14:paraId="74562A92" w14:textId="77777777" w:rsidTr="5D2A518D">
        <w:trPr>
          <w:trHeight w:val="2919"/>
        </w:trPr>
        <w:tc>
          <w:tcPr>
            <w:tcW w:w="2195" w:type="dxa"/>
            <w:shd w:val="clear" w:color="auto" w:fill="8496B0" w:themeFill="text2" w:themeFillTint="99"/>
          </w:tcPr>
          <w:p w14:paraId="7665BA42" w14:textId="1E21FF67" w:rsidR="006C7815" w:rsidRPr="006C326A" w:rsidRDefault="006C7815" w:rsidP="005B6742">
            <w:r w:rsidRPr="006C326A">
              <w:t>1. Demonstrated geothermal potential of the target area and feasibility of introducing the geothermal into energy mix</w:t>
            </w:r>
          </w:p>
        </w:tc>
        <w:tc>
          <w:tcPr>
            <w:tcW w:w="1239" w:type="dxa"/>
            <w:shd w:val="clear" w:color="auto" w:fill="D9E2F3" w:themeFill="accent1" w:themeFillTint="33"/>
          </w:tcPr>
          <w:p w14:paraId="37A76A0B" w14:textId="63905EC8" w:rsidR="006C7815" w:rsidRPr="006C326A" w:rsidRDefault="00FF0C6C" w:rsidP="005B6742">
            <w:r w:rsidRPr="006C326A">
              <w:t>30</w:t>
            </w:r>
          </w:p>
        </w:tc>
        <w:tc>
          <w:tcPr>
            <w:tcW w:w="5831" w:type="dxa"/>
            <w:shd w:val="clear" w:color="auto" w:fill="D9E2F3" w:themeFill="accent1" w:themeFillTint="33"/>
          </w:tcPr>
          <w:p w14:paraId="573226F3" w14:textId="15CC8D08" w:rsidR="006C7815" w:rsidRPr="006C326A" w:rsidRDefault="006C7815" w:rsidP="00727123">
            <w:pPr>
              <w:jc w:val="both"/>
            </w:pPr>
            <w:r w:rsidRPr="006C326A">
              <w:t xml:space="preserve">To what extent is the geothermal potential demonstrated? Are there any credible previously conducted studies for the area that demonstrate geothermal potential? </w:t>
            </w:r>
            <w:r w:rsidR="00D446CD" w:rsidRPr="006C326A">
              <w:t xml:space="preserve">Did </w:t>
            </w:r>
            <w:r w:rsidR="0028479D" w:rsidRPr="006C326A">
              <w:t>the applicant</w:t>
            </w:r>
            <w:r w:rsidR="001771DA" w:rsidRPr="006C326A">
              <w:t xml:space="preserve"> provide evidence of</w:t>
            </w:r>
            <w:r w:rsidR="00D446CD" w:rsidRPr="006C326A">
              <w:t xml:space="preserve"> perform</w:t>
            </w:r>
            <w:r w:rsidR="001771DA" w:rsidRPr="006C326A">
              <w:t>ing</w:t>
            </w:r>
            <w:r w:rsidR="00D446CD" w:rsidRPr="006C326A">
              <w:t xml:space="preserve"> any preparatory work in the target location, survey of the location or </w:t>
            </w:r>
            <w:r w:rsidR="0028479D" w:rsidRPr="006C326A">
              <w:t>have</w:t>
            </w:r>
            <w:r w:rsidR="00D446CD" w:rsidRPr="006C326A">
              <w:t xml:space="preserve"> any preliminary data about temperature, water quantity and earth heat properties on site, or in its vicinity?</w:t>
            </w:r>
          </w:p>
          <w:p w14:paraId="5F15C1A0" w14:textId="7E6298C6" w:rsidR="00D446CD" w:rsidRPr="006C326A" w:rsidRDefault="00D446CD" w:rsidP="00D446CD">
            <w:pPr>
              <w:jc w:val="both"/>
            </w:pPr>
            <w:r w:rsidRPr="006C326A">
              <w:t xml:space="preserve">Is the ownership status of the facility clear (so that construction </w:t>
            </w:r>
            <w:r w:rsidR="0028479D" w:rsidRPr="006C326A">
              <w:t>license</w:t>
            </w:r>
            <w:r w:rsidRPr="006C326A">
              <w:t xml:space="preserve"> can be obtained, </w:t>
            </w:r>
            <w:r w:rsidR="0028479D" w:rsidRPr="006C326A">
              <w:t>e.g.,</w:t>
            </w:r>
            <w:r w:rsidRPr="006C326A">
              <w:t xml:space="preserve"> to conduct energy retrofit, construct new building, introduce geothermal)?</w:t>
            </w:r>
          </w:p>
          <w:p w14:paraId="60B2086A" w14:textId="3D73B5D2" w:rsidR="00D446CD" w:rsidRPr="006C326A" w:rsidRDefault="00D446CD" w:rsidP="00D446CD">
            <w:pPr>
              <w:jc w:val="both"/>
            </w:pPr>
            <w:r w:rsidRPr="006C326A">
              <w:t xml:space="preserve">Is the ownership status over land plot(s) in target location clear? Does applicant have </w:t>
            </w:r>
            <w:r w:rsidR="0028479D" w:rsidRPr="006C326A">
              <w:t>license</w:t>
            </w:r>
            <w:r w:rsidRPr="006C326A">
              <w:t xml:space="preserve"> for exploration?</w:t>
            </w:r>
          </w:p>
          <w:p w14:paraId="059204C6" w14:textId="06B4B1DE" w:rsidR="00D446CD" w:rsidRPr="006C326A" w:rsidRDefault="00D446CD" w:rsidP="00D446CD">
            <w:pPr>
              <w:jc w:val="both"/>
            </w:pPr>
            <w:r w:rsidRPr="006C326A">
              <w:t>Does</w:t>
            </w:r>
            <w:r w:rsidR="0028479D">
              <w:t xml:space="preserve"> the</w:t>
            </w:r>
            <w:r w:rsidRPr="006C326A">
              <w:t xml:space="preserve"> applicant have a consent from the founder (e.g. ministry or local self-government) or evidence that such consent shall be obtained without hinderance?</w:t>
            </w:r>
          </w:p>
          <w:p w14:paraId="2C9BE969" w14:textId="5DD4FF29" w:rsidR="00FB25A0" w:rsidRPr="006C326A" w:rsidRDefault="00AF25B4" w:rsidP="00727123">
            <w:pPr>
              <w:jc w:val="both"/>
            </w:pPr>
            <w:r w:rsidRPr="006C326A">
              <w:lastRenderedPageBreak/>
              <w:t xml:space="preserve">Is the plan to integrate geothermal energy into the energy mix incorporated in </w:t>
            </w:r>
            <w:r w:rsidR="00FB25A0" w:rsidRPr="006C326A">
              <w:t>relevant strategic documents?</w:t>
            </w:r>
          </w:p>
        </w:tc>
      </w:tr>
      <w:tr w:rsidR="00130579" w:rsidRPr="006C326A" w14:paraId="10845614" w14:textId="77777777" w:rsidTr="5D2A518D">
        <w:trPr>
          <w:trHeight w:val="734"/>
        </w:trPr>
        <w:tc>
          <w:tcPr>
            <w:tcW w:w="2195" w:type="dxa"/>
            <w:shd w:val="clear" w:color="auto" w:fill="8496B0" w:themeFill="text2" w:themeFillTint="99"/>
          </w:tcPr>
          <w:p w14:paraId="0BA073BD" w14:textId="2076DC62" w:rsidR="00FA7D14" w:rsidRPr="006C326A" w:rsidRDefault="00FA7D14" w:rsidP="005B6742">
            <w:r w:rsidRPr="006C326A">
              <w:lastRenderedPageBreak/>
              <w:t xml:space="preserve">2. </w:t>
            </w:r>
            <w:r w:rsidR="00B30EB1" w:rsidRPr="006C326A">
              <w:t xml:space="preserve">Demonstrated applicant’s capacities </w:t>
            </w:r>
            <w:r w:rsidR="00B30EB1" w:rsidRPr="006C326A">
              <w:rPr>
                <w:rFonts w:ascii="Calibri" w:eastAsia="Calibri" w:hAnsi="Calibri" w:cs="Calibri"/>
              </w:rPr>
              <w:t>to absorb the support</w:t>
            </w:r>
            <w:r w:rsidR="0046410F" w:rsidRPr="006C326A">
              <w:rPr>
                <w:rFonts w:ascii="Calibri" w:eastAsia="Calibri" w:hAnsi="Calibri" w:cs="Calibri"/>
              </w:rPr>
              <w:t xml:space="preserve"> and</w:t>
            </w:r>
            <w:r w:rsidR="00B30EB1" w:rsidRPr="006C326A">
              <w:rPr>
                <w:rFonts w:ascii="Calibri" w:eastAsia="Calibri" w:hAnsi="Calibri" w:cs="Calibri"/>
              </w:rPr>
              <w:t xml:space="preserve"> put support into use </w:t>
            </w:r>
          </w:p>
        </w:tc>
        <w:tc>
          <w:tcPr>
            <w:tcW w:w="1239" w:type="dxa"/>
            <w:shd w:val="clear" w:color="auto" w:fill="D9E2F3" w:themeFill="accent1" w:themeFillTint="33"/>
          </w:tcPr>
          <w:p w14:paraId="2584D42E" w14:textId="0AF15779" w:rsidR="00FA7D14" w:rsidRPr="006C326A" w:rsidRDefault="007B5C9F" w:rsidP="005B6742">
            <w:r w:rsidRPr="006C326A">
              <w:t>1</w:t>
            </w:r>
            <w:r w:rsidR="0090078B" w:rsidRPr="006C326A">
              <w:t>0</w:t>
            </w:r>
          </w:p>
        </w:tc>
        <w:tc>
          <w:tcPr>
            <w:tcW w:w="5831" w:type="dxa"/>
            <w:shd w:val="clear" w:color="auto" w:fill="D9E2F3" w:themeFill="accent1" w:themeFillTint="33"/>
          </w:tcPr>
          <w:p w14:paraId="5E06972C" w14:textId="77777777" w:rsidR="00F72226" w:rsidRPr="006C326A" w:rsidRDefault="00FA7D14" w:rsidP="00727123">
            <w:pPr>
              <w:jc w:val="both"/>
            </w:pPr>
            <w:r w:rsidRPr="006C326A">
              <w:t xml:space="preserve">What are the capacities of </w:t>
            </w:r>
            <w:r w:rsidR="0058355E" w:rsidRPr="006C326A">
              <w:t>applicant</w:t>
            </w:r>
            <w:r w:rsidR="00522454" w:rsidRPr="006C326A">
              <w:t xml:space="preserve"> to use the technical support offered by this call and</w:t>
            </w:r>
            <w:r w:rsidRPr="006C326A">
              <w:t xml:space="preserve"> </w:t>
            </w:r>
            <w:r w:rsidR="00347477" w:rsidRPr="006C326A">
              <w:t>develop the planned studies</w:t>
            </w:r>
            <w:r w:rsidRPr="006C326A">
              <w:t>?</w:t>
            </w:r>
          </w:p>
          <w:p w14:paraId="40A694D6" w14:textId="2C1C1280" w:rsidR="00D446CD" w:rsidRPr="006C326A" w:rsidRDefault="235A3EAD" w:rsidP="00F72226">
            <w:pPr>
              <w:jc w:val="both"/>
            </w:pPr>
            <w:r w:rsidRPr="006C326A">
              <w:t>D</w:t>
            </w:r>
            <w:r w:rsidR="6190EA4E" w:rsidRPr="006C326A">
              <w:t>id the applicant demonstrate</w:t>
            </w:r>
            <w:r w:rsidR="5885DFEB" w:rsidRPr="006C326A">
              <w:t xml:space="preserve"> </w:t>
            </w:r>
            <w:r w:rsidRPr="006C326A">
              <w:t xml:space="preserve">sufficient capacities to mobilize finance </w:t>
            </w:r>
            <w:r w:rsidR="00BA4BB9" w:rsidRPr="006C326A">
              <w:t>and</w:t>
            </w:r>
            <w:r w:rsidRPr="006C326A">
              <w:t xml:space="preserve"> implement the geothermal integration into energy mix? </w:t>
            </w:r>
          </w:p>
          <w:p w14:paraId="3DE250B8" w14:textId="090282AD" w:rsidR="00F72226" w:rsidRPr="006C326A" w:rsidRDefault="235A3EAD" w:rsidP="00F72226">
            <w:pPr>
              <w:jc w:val="both"/>
            </w:pPr>
            <w:r w:rsidRPr="006C326A">
              <w:t xml:space="preserve">Does the applicant have sufficient capacities to </w:t>
            </w:r>
            <w:r w:rsidR="001771DA" w:rsidRPr="006C326A">
              <w:t xml:space="preserve">obtain permits for exploratory work, and </w:t>
            </w:r>
            <w:r w:rsidRPr="006C326A">
              <w:t>implement the geothermal integration into energy mix?</w:t>
            </w:r>
            <w:r w:rsidR="001771DA" w:rsidRPr="006C326A">
              <w:t xml:space="preserve"> </w:t>
            </w:r>
          </w:p>
          <w:p w14:paraId="2E3F859A" w14:textId="4E03A6E0" w:rsidR="00F72226" w:rsidRPr="006C326A" w:rsidRDefault="00F72226" w:rsidP="00F72226">
            <w:pPr>
              <w:jc w:val="both"/>
            </w:pPr>
            <w:r w:rsidRPr="006C326A">
              <w:t>Did the applicant implement similar actions before?</w:t>
            </w:r>
          </w:p>
          <w:p w14:paraId="73CCBD3A" w14:textId="2EBD3C6F" w:rsidR="00FA7D14" w:rsidRPr="006C326A" w:rsidRDefault="00FA7D14" w:rsidP="00F72226">
            <w:pPr>
              <w:jc w:val="both"/>
            </w:pPr>
          </w:p>
        </w:tc>
      </w:tr>
      <w:tr w:rsidR="00130579" w:rsidRPr="006C326A" w14:paraId="78CD17AD" w14:textId="77777777" w:rsidTr="5D2A518D">
        <w:trPr>
          <w:trHeight w:val="734"/>
        </w:trPr>
        <w:tc>
          <w:tcPr>
            <w:tcW w:w="2195" w:type="dxa"/>
            <w:shd w:val="clear" w:color="auto" w:fill="8496B0" w:themeFill="text2" w:themeFillTint="99"/>
          </w:tcPr>
          <w:p w14:paraId="2C05246B" w14:textId="3F36691B" w:rsidR="00FA7D14" w:rsidRPr="006C326A" w:rsidRDefault="002B6472" w:rsidP="005B6742">
            <w:r w:rsidRPr="006C326A">
              <w:t>3</w:t>
            </w:r>
            <w:r w:rsidR="00FA7D14" w:rsidRPr="006C326A">
              <w:t xml:space="preserve">. </w:t>
            </w:r>
            <w:r w:rsidR="005B28BA" w:rsidRPr="006C326A">
              <w:t>The level of maturity of planned intervention</w:t>
            </w:r>
            <w:r w:rsidR="00111D41" w:rsidRPr="006C326A">
              <w:t xml:space="preserve"> and its technical feasibility </w:t>
            </w:r>
          </w:p>
        </w:tc>
        <w:tc>
          <w:tcPr>
            <w:tcW w:w="1239" w:type="dxa"/>
            <w:shd w:val="clear" w:color="auto" w:fill="D9E2F3" w:themeFill="accent1" w:themeFillTint="33"/>
          </w:tcPr>
          <w:p w14:paraId="5C52F356" w14:textId="136817CE" w:rsidR="00FA7D14" w:rsidRPr="006C326A" w:rsidRDefault="00A42278" w:rsidP="005B6742">
            <w:r w:rsidRPr="006C326A">
              <w:t>20</w:t>
            </w:r>
          </w:p>
        </w:tc>
        <w:tc>
          <w:tcPr>
            <w:tcW w:w="5831" w:type="dxa"/>
            <w:shd w:val="clear" w:color="auto" w:fill="D9E2F3" w:themeFill="accent1" w:themeFillTint="33"/>
          </w:tcPr>
          <w:p w14:paraId="00F4FCB7" w14:textId="36610E9F" w:rsidR="00F27490" w:rsidRPr="006C326A" w:rsidRDefault="00C94D5D" w:rsidP="00F27490">
            <w:pPr>
              <w:jc w:val="both"/>
            </w:pPr>
            <w:r w:rsidRPr="006C326A">
              <w:t>At what stage is</w:t>
            </w:r>
            <w:r w:rsidR="00665A59" w:rsidRPr="006C326A">
              <w:t xml:space="preserve"> the </w:t>
            </w:r>
            <w:r w:rsidR="00626F64" w:rsidRPr="006C326A">
              <w:t>applicant</w:t>
            </w:r>
            <w:r w:rsidRPr="006C326A">
              <w:t xml:space="preserve">’s </w:t>
            </w:r>
            <w:r w:rsidR="00626F64" w:rsidRPr="006C326A">
              <w:t>planning</w:t>
            </w:r>
            <w:r w:rsidR="00FA01ED" w:rsidRPr="006C326A">
              <w:t xml:space="preserve"> of</w:t>
            </w:r>
            <w:r w:rsidR="00626F64" w:rsidRPr="006C326A">
              <w:t xml:space="preserve"> the introduction of </w:t>
            </w:r>
            <w:r w:rsidR="00665A59" w:rsidRPr="006C326A">
              <w:t xml:space="preserve">geothermal </w:t>
            </w:r>
            <w:r w:rsidR="00626F64" w:rsidRPr="006C326A">
              <w:t xml:space="preserve">into energy </w:t>
            </w:r>
            <w:r w:rsidR="008D79F3" w:rsidRPr="006C326A">
              <w:t>mix? Did</w:t>
            </w:r>
            <w:r w:rsidR="00B14114" w:rsidRPr="006C326A">
              <w:t xml:space="preserve"> </w:t>
            </w:r>
            <w:r w:rsidR="008D79F3">
              <w:t xml:space="preserve">the </w:t>
            </w:r>
            <w:r w:rsidR="00B14114" w:rsidRPr="006C326A">
              <w:t>applicant take preparatory actions</w:t>
            </w:r>
            <w:r w:rsidR="00E1793B" w:rsidRPr="006C326A">
              <w:t xml:space="preserve"> (e.g. initiated integrating the planned actions into planning documents by relevant authorities</w:t>
            </w:r>
            <w:r w:rsidR="001621DC" w:rsidRPr="006C326A">
              <w:t>,</w:t>
            </w:r>
            <w:r w:rsidR="00E1793B" w:rsidRPr="006C326A">
              <w:t xml:space="preserve"> </w:t>
            </w:r>
            <w:r w:rsidR="00EC610E" w:rsidRPr="006C326A">
              <w:t xml:space="preserve">work on </w:t>
            </w:r>
            <w:r w:rsidRPr="006C326A">
              <w:t>technical documentation,</w:t>
            </w:r>
            <w:r w:rsidR="00CC691C" w:rsidRPr="006C326A">
              <w:t xml:space="preserve"> obtaining licenses)</w:t>
            </w:r>
            <w:r w:rsidRPr="006C326A">
              <w:t>?</w:t>
            </w:r>
          </w:p>
          <w:p w14:paraId="40222408" w14:textId="34E24B78" w:rsidR="00CC691C" w:rsidRPr="006C326A" w:rsidRDefault="00CC691C" w:rsidP="00F27490">
            <w:pPr>
              <w:jc w:val="both"/>
            </w:pPr>
            <w:r w:rsidRPr="006C326A">
              <w:t xml:space="preserve">What is the </w:t>
            </w:r>
            <w:r w:rsidR="004859CF" w:rsidRPr="006C326A">
              <w:t xml:space="preserve">technical feasibility and </w:t>
            </w:r>
            <w:r w:rsidRPr="006C326A">
              <w:t xml:space="preserve">probability of successful implementation of the planned actions supported through this call? </w:t>
            </w:r>
          </w:p>
        </w:tc>
      </w:tr>
      <w:tr w:rsidR="00130579" w:rsidRPr="006C326A" w14:paraId="5FC69C3A" w14:textId="77777777" w:rsidTr="5D2A518D">
        <w:trPr>
          <w:trHeight w:val="734"/>
        </w:trPr>
        <w:tc>
          <w:tcPr>
            <w:tcW w:w="2195" w:type="dxa"/>
            <w:shd w:val="clear" w:color="auto" w:fill="8496B0" w:themeFill="text2" w:themeFillTint="99"/>
          </w:tcPr>
          <w:p w14:paraId="3C00307B" w14:textId="7FC068E0" w:rsidR="004C2A4E" w:rsidRPr="006C326A" w:rsidRDefault="00EB10B8" w:rsidP="00EB10B8">
            <w:r w:rsidRPr="006C326A">
              <w:t xml:space="preserve">4. </w:t>
            </w:r>
            <w:r w:rsidR="00160E37" w:rsidRPr="006C326A">
              <w:t>Financial preparedness and access to finance</w:t>
            </w:r>
          </w:p>
        </w:tc>
        <w:tc>
          <w:tcPr>
            <w:tcW w:w="1239" w:type="dxa"/>
            <w:shd w:val="clear" w:color="auto" w:fill="D9E2F3" w:themeFill="accent1" w:themeFillTint="33"/>
          </w:tcPr>
          <w:p w14:paraId="6E50A3EA" w14:textId="399CA62C" w:rsidR="004C2A4E" w:rsidRPr="006C326A" w:rsidRDefault="00FF0C6C" w:rsidP="005B6742">
            <w:r w:rsidRPr="006C326A">
              <w:t>30</w:t>
            </w:r>
          </w:p>
        </w:tc>
        <w:tc>
          <w:tcPr>
            <w:tcW w:w="5831" w:type="dxa"/>
            <w:shd w:val="clear" w:color="auto" w:fill="D9E2F3" w:themeFill="accent1" w:themeFillTint="33"/>
          </w:tcPr>
          <w:p w14:paraId="424D0D71" w14:textId="412039C2" w:rsidR="0010711F" w:rsidRPr="006C326A" w:rsidRDefault="00EA095E" w:rsidP="007C5F2C">
            <w:pPr>
              <w:jc w:val="both"/>
            </w:pPr>
            <w:r w:rsidRPr="006C326A">
              <w:t>Did the applicant demonstrate secured finances for the implementation</w:t>
            </w:r>
            <w:r w:rsidR="00C72745" w:rsidRPr="006C326A">
              <w:t xml:space="preserve"> </w:t>
            </w:r>
            <w:r w:rsidRPr="006C326A">
              <w:t>of the geothermal integration into energy mix?</w:t>
            </w:r>
          </w:p>
          <w:p w14:paraId="2D12922D" w14:textId="2B1661FC" w:rsidR="007C5F2C" w:rsidRPr="006C326A" w:rsidRDefault="007C5F2C" w:rsidP="007C5F2C">
            <w:pPr>
              <w:jc w:val="both"/>
            </w:pPr>
            <w:r w:rsidRPr="006C326A">
              <w:t>Does applicant have any preliminary negotiations with sources of financing (</w:t>
            </w:r>
            <w:r w:rsidR="008D79F3" w:rsidRPr="006C326A">
              <w:t>e.g.,</w:t>
            </w:r>
            <w:r w:rsidRPr="006C326A">
              <w:t xml:space="preserve"> banks, IFIs) underway, or own funds secured for investment into geothermal?</w:t>
            </w:r>
          </w:p>
          <w:p w14:paraId="26AD41EB" w14:textId="77777777" w:rsidR="004C2A4E" w:rsidRPr="006C326A" w:rsidRDefault="004C2A4E" w:rsidP="00F55F46">
            <w:pPr>
              <w:jc w:val="both"/>
            </w:pPr>
          </w:p>
        </w:tc>
      </w:tr>
      <w:tr w:rsidR="00130579" w:rsidRPr="006C326A" w14:paraId="04E76A08" w14:textId="77777777" w:rsidTr="5D2A518D">
        <w:trPr>
          <w:trHeight w:val="734"/>
        </w:trPr>
        <w:tc>
          <w:tcPr>
            <w:tcW w:w="2195" w:type="dxa"/>
            <w:shd w:val="clear" w:color="auto" w:fill="8496B0" w:themeFill="text2" w:themeFillTint="99"/>
          </w:tcPr>
          <w:p w14:paraId="2F4D3F6D" w14:textId="50ED561C" w:rsidR="00581DBA" w:rsidRPr="006C326A" w:rsidRDefault="00EB10B8" w:rsidP="005B6742">
            <w:r w:rsidRPr="006C326A">
              <w:t>5</w:t>
            </w:r>
            <w:r w:rsidR="00581DBA" w:rsidRPr="006C326A">
              <w:t>. Impact</w:t>
            </w:r>
          </w:p>
        </w:tc>
        <w:tc>
          <w:tcPr>
            <w:tcW w:w="1239" w:type="dxa"/>
            <w:shd w:val="clear" w:color="auto" w:fill="D9E2F3" w:themeFill="accent1" w:themeFillTint="33"/>
          </w:tcPr>
          <w:p w14:paraId="41870D7E" w14:textId="688EDC36" w:rsidR="00581DBA" w:rsidRPr="006C326A" w:rsidRDefault="00D40B8C" w:rsidP="005B6742">
            <w:r w:rsidRPr="006C326A">
              <w:t>1</w:t>
            </w:r>
            <w:r w:rsidR="00A42278" w:rsidRPr="006C326A">
              <w:t>0</w:t>
            </w:r>
          </w:p>
        </w:tc>
        <w:tc>
          <w:tcPr>
            <w:tcW w:w="5831" w:type="dxa"/>
            <w:shd w:val="clear" w:color="auto" w:fill="D9E2F3" w:themeFill="accent1" w:themeFillTint="33"/>
          </w:tcPr>
          <w:p w14:paraId="05F6183C" w14:textId="33C055E7" w:rsidR="00581DBA" w:rsidRPr="006C326A" w:rsidRDefault="008A157D" w:rsidP="00F55F46">
            <w:pPr>
              <w:jc w:val="both"/>
            </w:pPr>
            <w:r w:rsidRPr="006C326A">
              <w:t>What is</w:t>
            </w:r>
            <w:r w:rsidR="002D281C" w:rsidRPr="006C326A">
              <w:t xml:space="preserve"> the level of</w:t>
            </w:r>
            <w:r w:rsidRPr="006C326A">
              <w:t xml:space="preserve"> </w:t>
            </w:r>
            <w:r w:rsidR="002D281C" w:rsidRPr="006C326A">
              <w:t xml:space="preserve">assessed positive impact </w:t>
            </w:r>
            <w:r w:rsidR="00185315" w:rsidRPr="006C326A">
              <w:t xml:space="preserve">in terms of </w:t>
            </w:r>
            <w:r w:rsidR="008D79F3" w:rsidRPr="006C326A">
              <w:t>decarbonization</w:t>
            </w:r>
            <w:r w:rsidR="00675D2E" w:rsidRPr="006C326A">
              <w:t xml:space="preserve"> (to specify the actual CO2eq expected reduction)</w:t>
            </w:r>
            <w:r w:rsidR="00E428A8" w:rsidRPr="006C326A">
              <w:t xml:space="preserve"> and</w:t>
            </w:r>
            <w:r w:rsidR="00185315" w:rsidRPr="006C326A">
              <w:t xml:space="preserve"> air pollution </w:t>
            </w:r>
            <w:r w:rsidR="00675D2E" w:rsidRPr="006C326A">
              <w:t xml:space="preserve">(specify air pollutant reduction e.g. </w:t>
            </w:r>
            <w:r w:rsidR="00675D2E" w:rsidRPr="006C326A">
              <w:lastRenderedPageBreak/>
              <w:t xml:space="preserve">PM2.5, PM10, SO2, NOx etc.) </w:t>
            </w:r>
            <w:r w:rsidR="00185315" w:rsidRPr="006C326A">
              <w:t>reduction</w:t>
            </w:r>
            <w:r w:rsidR="00E428A8" w:rsidRPr="006C326A">
              <w:t xml:space="preserve">? What is the size of population to be </w:t>
            </w:r>
            <w:r w:rsidR="00313A79" w:rsidRPr="006C326A">
              <w:t>posit</w:t>
            </w:r>
            <w:r w:rsidR="00431C96" w:rsidRPr="006C326A">
              <w:t xml:space="preserve">ively </w:t>
            </w:r>
            <w:r w:rsidR="00E428A8" w:rsidRPr="006C326A">
              <w:t>affected?</w:t>
            </w:r>
          </w:p>
          <w:p w14:paraId="751D6CE4" w14:textId="2D938871" w:rsidR="00D06CBB" w:rsidRPr="006C326A" w:rsidRDefault="00F56108" w:rsidP="00F55F46">
            <w:pPr>
              <w:jc w:val="both"/>
            </w:pPr>
            <w:r w:rsidRPr="006C326A">
              <w:t xml:space="preserve">What is the level of assessed positive </w:t>
            </w:r>
            <w:r w:rsidR="00D06CBB" w:rsidRPr="006C326A">
              <w:t>socio-economic implications</w:t>
            </w:r>
            <w:r w:rsidR="005938F5" w:rsidRPr="006C326A">
              <w:t xml:space="preserve"> of planned action?</w:t>
            </w:r>
          </w:p>
        </w:tc>
      </w:tr>
      <w:tr w:rsidR="00130579" w:rsidRPr="006C326A" w14:paraId="739C61BE" w14:textId="77777777" w:rsidTr="5D2A518D">
        <w:trPr>
          <w:trHeight w:val="482"/>
        </w:trPr>
        <w:tc>
          <w:tcPr>
            <w:tcW w:w="2195" w:type="dxa"/>
            <w:shd w:val="clear" w:color="auto" w:fill="8496B0" w:themeFill="text2" w:themeFillTint="99"/>
          </w:tcPr>
          <w:p w14:paraId="6F1240B4" w14:textId="77777777" w:rsidR="00FA7D14" w:rsidRPr="006C326A" w:rsidRDefault="00FA7D14" w:rsidP="005B6742">
            <w:r w:rsidRPr="006C326A">
              <w:lastRenderedPageBreak/>
              <w:t>Total</w:t>
            </w:r>
          </w:p>
        </w:tc>
        <w:tc>
          <w:tcPr>
            <w:tcW w:w="1239" w:type="dxa"/>
            <w:shd w:val="clear" w:color="auto" w:fill="D9E2F3" w:themeFill="accent1" w:themeFillTint="33"/>
          </w:tcPr>
          <w:p w14:paraId="2A493925" w14:textId="77777777" w:rsidR="00FA7D14" w:rsidRPr="006C326A" w:rsidRDefault="00FA7D14" w:rsidP="005B6742">
            <w:r w:rsidRPr="006C326A">
              <w:t>100</w:t>
            </w:r>
          </w:p>
        </w:tc>
        <w:tc>
          <w:tcPr>
            <w:tcW w:w="5831" w:type="dxa"/>
            <w:shd w:val="clear" w:color="auto" w:fill="D9E2F3" w:themeFill="accent1" w:themeFillTint="33"/>
          </w:tcPr>
          <w:p w14:paraId="56220EBE" w14:textId="77777777" w:rsidR="00FA7D14" w:rsidRPr="006C326A" w:rsidRDefault="00FA7D14" w:rsidP="005B6742"/>
        </w:tc>
      </w:tr>
    </w:tbl>
    <w:p w14:paraId="515EA43E" w14:textId="31A84A06" w:rsidR="00FA7D14" w:rsidRPr="006C326A" w:rsidRDefault="00FA7D14" w:rsidP="00BE4BDD">
      <w:pPr>
        <w:pStyle w:val="Heading2"/>
        <w:numPr>
          <w:ilvl w:val="0"/>
          <w:numId w:val="27"/>
        </w:numPr>
        <w:rPr>
          <w:sz w:val="32"/>
          <w:szCs w:val="32"/>
        </w:rPr>
      </w:pPr>
      <w:r w:rsidRPr="006C326A">
        <w:rPr>
          <w:sz w:val="32"/>
          <w:szCs w:val="32"/>
        </w:rPr>
        <w:t>Decision on providing technical support</w:t>
      </w:r>
    </w:p>
    <w:p w14:paraId="36CFBFDB" w14:textId="2D3F9252" w:rsidR="00FA7D14" w:rsidRPr="006C326A" w:rsidRDefault="00FA7D14" w:rsidP="00FA7D14">
      <w:pPr>
        <w:jc w:val="both"/>
      </w:pPr>
      <w:r w:rsidRPr="006C326A">
        <w:t xml:space="preserve">The Evaluation Panel will compile a ranking list of proposals </w:t>
      </w:r>
      <w:r w:rsidR="00315062" w:rsidRPr="006C326A">
        <w:t>received from the</w:t>
      </w:r>
      <w:r w:rsidRPr="006C326A">
        <w:t xml:space="preserve"> </w:t>
      </w:r>
      <w:r w:rsidR="004C4DDC" w:rsidRPr="006C326A">
        <w:t>applicants</w:t>
      </w:r>
      <w:r w:rsidRPr="006C326A">
        <w:t xml:space="preserve"> for providing technical support. The Steering </w:t>
      </w:r>
      <w:r w:rsidR="006B266F" w:rsidRPr="006C326A">
        <w:t>Committee</w:t>
      </w:r>
      <w:r w:rsidRPr="006C326A">
        <w:t xml:space="preserve"> of the "</w:t>
      </w:r>
      <w:r w:rsidR="00682147" w:rsidRPr="006C326A">
        <w:t>Geothermal Energy in Serbia</w:t>
      </w:r>
      <w:r w:rsidRPr="006C326A">
        <w:t xml:space="preserve">" project will make the final decision on the ranking list.  </w:t>
      </w:r>
    </w:p>
    <w:p w14:paraId="5B000C86" w14:textId="72E6D7F4" w:rsidR="00FA7D14" w:rsidRPr="006C326A" w:rsidRDefault="00FA7D14" w:rsidP="00BE4BDD">
      <w:pPr>
        <w:pStyle w:val="Heading2"/>
        <w:numPr>
          <w:ilvl w:val="0"/>
          <w:numId w:val="27"/>
        </w:numPr>
        <w:rPr>
          <w:sz w:val="32"/>
          <w:szCs w:val="32"/>
        </w:rPr>
      </w:pPr>
      <w:r w:rsidRPr="006C326A">
        <w:rPr>
          <w:sz w:val="32"/>
          <w:szCs w:val="32"/>
        </w:rPr>
        <w:t>Applications</w:t>
      </w:r>
    </w:p>
    <w:p w14:paraId="2BED53F6" w14:textId="28354AED" w:rsidR="00FA7D14" w:rsidRPr="006C326A" w:rsidRDefault="00FA7D14" w:rsidP="00FA7D14">
      <w:pPr>
        <w:jc w:val="both"/>
      </w:pPr>
      <w:r w:rsidRPr="006C326A">
        <w:t xml:space="preserve">The application form should be completed in Serbian. It is very important that the answer to each question </w:t>
      </w:r>
      <w:r w:rsidR="0029144A" w:rsidRPr="006C326A">
        <w:t xml:space="preserve">is </w:t>
      </w:r>
      <w:r w:rsidRPr="006C326A">
        <w:t>clear a</w:t>
      </w:r>
      <w:r w:rsidR="006B266F" w:rsidRPr="006C326A">
        <w:t>nd concise, and that it include</w:t>
      </w:r>
      <w:r w:rsidR="0029144A" w:rsidRPr="006C326A">
        <w:t>s</w:t>
      </w:r>
      <w:r w:rsidRPr="006C326A">
        <w:t xml:space="preserve"> the specific information required</w:t>
      </w:r>
      <w:r w:rsidR="006B266F" w:rsidRPr="006C326A">
        <w:t xml:space="preserve"> in the question</w:t>
      </w:r>
      <w:r w:rsidRPr="006C326A">
        <w:t xml:space="preserve">. When filling </w:t>
      </w:r>
      <w:r w:rsidR="009D76EE" w:rsidRPr="006C326A">
        <w:t>in</w:t>
      </w:r>
      <w:r w:rsidRPr="006C326A">
        <w:t xml:space="preserve"> the application form, keep in mind that the space for answers to some of the questions is limited (clearly indicated).</w:t>
      </w:r>
    </w:p>
    <w:p w14:paraId="36FA5830" w14:textId="2EE494EC" w:rsidR="0077021E" w:rsidRPr="006C326A" w:rsidRDefault="0077021E" w:rsidP="0077021E">
      <w:pPr>
        <w:jc w:val="both"/>
      </w:pPr>
      <w:r w:rsidRPr="006C326A">
        <w:t xml:space="preserve">The application shall be submitted at the latest by </w:t>
      </w:r>
      <w:r w:rsidR="003B699A">
        <w:rPr>
          <w:b/>
          <w:bCs/>
        </w:rPr>
        <w:t>16 June</w:t>
      </w:r>
      <w:r w:rsidRPr="006C326A">
        <w:rPr>
          <w:b/>
          <w:bCs/>
        </w:rPr>
        <w:t xml:space="preserve"> 2025, by 5 PM</w:t>
      </w:r>
      <w:r w:rsidRPr="006C326A">
        <w:t xml:space="preserve">, through the following </w:t>
      </w:r>
      <w:hyperlink r:id="rId12" w:history="1">
        <w:r w:rsidRPr="00CC1BAD">
          <w:rPr>
            <w:rStyle w:val="Hyperlink"/>
            <w:b/>
            <w:bCs/>
          </w:rPr>
          <w:t>LINK</w:t>
        </w:r>
      </w:hyperlink>
      <w:r w:rsidRPr="00CC1BAD">
        <w:t>.</w:t>
      </w:r>
    </w:p>
    <w:p w14:paraId="3D15FAA9" w14:textId="4526E376" w:rsidR="0077021E" w:rsidRPr="006C326A" w:rsidRDefault="0077021E" w:rsidP="0077021E">
      <w:pPr>
        <w:jc w:val="both"/>
      </w:pPr>
      <w:r w:rsidRPr="006C326A">
        <w:t xml:space="preserve">In addition to filling in the online brief Application Form, it is necessary to submit the following documents to the email address </w:t>
      </w:r>
      <w:hyperlink r:id="rId13" w:history="1">
        <w:r w:rsidR="00F40683" w:rsidRPr="006C326A">
          <w:rPr>
            <w:rStyle w:val="Hyperlink"/>
          </w:rPr>
          <w:t>zelena.agenda.rs@undp.org</w:t>
        </w:r>
      </w:hyperlink>
      <w:r w:rsidRPr="006C326A">
        <w:t>:</w:t>
      </w:r>
    </w:p>
    <w:p w14:paraId="43153632" w14:textId="00330F78" w:rsidR="00F40683" w:rsidRPr="006C326A" w:rsidRDefault="00F40683" w:rsidP="00F40683">
      <w:pPr>
        <w:pStyle w:val="ListParagraph"/>
        <w:numPr>
          <w:ilvl w:val="0"/>
          <w:numId w:val="25"/>
        </w:numPr>
        <w:spacing w:before="120" w:after="120" w:line="240" w:lineRule="auto"/>
        <w:contextualSpacing w:val="0"/>
        <w:jc w:val="both"/>
      </w:pPr>
      <w:r w:rsidRPr="006C326A">
        <w:rPr>
          <w:b/>
          <w:bCs/>
        </w:rPr>
        <w:t>Annex I - Application form</w:t>
      </w:r>
      <w:r w:rsidRPr="006C326A">
        <w:t xml:space="preserve"> - As the space for online form answers is limited, if more space is needed, please fill out the application form in Word format (Annex 1 is </w:t>
      </w:r>
      <w:r w:rsidR="0019736F" w:rsidRPr="006C326A">
        <w:t>attached to</w:t>
      </w:r>
      <w:r w:rsidRPr="006C326A">
        <w:t xml:space="preserve"> this document</w:t>
      </w:r>
      <w:proofErr w:type="gramStart"/>
      <w:r w:rsidRPr="006C326A">
        <w:t>);</w:t>
      </w:r>
      <w:proofErr w:type="gramEnd"/>
    </w:p>
    <w:p w14:paraId="1FCCEFC9" w14:textId="713CB9E1" w:rsidR="00F40683" w:rsidRPr="006C326A" w:rsidRDefault="00F40683" w:rsidP="00F40683">
      <w:pPr>
        <w:pStyle w:val="ListParagraph"/>
        <w:numPr>
          <w:ilvl w:val="0"/>
          <w:numId w:val="25"/>
        </w:numPr>
        <w:spacing w:before="120" w:after="120" w:line="240" w:lineRule="auto"/>
        <w:contextualSpacing w:val="0"/>
        <w:jc w:val="both"/>
      </w:pPr>
      <w:r w:rsidRPr="006C326A">
        <w:rPr>
          <w:b/>
          <w:bCs/>
        </w:rPr>
        <w:t>Annex II - Statement signed</w:t>
      </w:r>
      <w:r w:rsidRPr="006C326A">
        <w:t xml:space="preserve"> by an authorized person confirming participation in the public invitation (Annex </w:t>
      </w:r>
      <w:r w:rsidR="0019736F" w:rsidRPr="006C326A">
        <w:t>II</w:t>
      </w:r>
      <w:r w:rsidRPr="006C326A">
        <w:t xml:space="preserve"> is </w:t>
      </w:r>
      <w:r w:rsidR="0019736F" w:rsidRPr="006C326A">
        <w:t>attached to</w:t>
      </w:r>
      <w:r w:rsidRPr="006C326A">
        <w:t xml:space="preserve"> this document</w:t>
      </w:r>
      <w:proofErr w:type="gramStart"/>
      <w:r w:rsidRPr="006C326A">
        <w:t>);</w:t>
      </w:r>
      <w:proofErr w:type="gramEnd"/>
    </w:p>
    <w:p w14:paraId="1417C0C6" w14:textId="2A919D01" w:rsidR="00F40683" w:rsidRPr="006C326A" w:rsidRDefault="00F40683" w:rsidP="00F40683">
      <w:pPr>
        <w:pStyle w:val="ListParagraph"/>
        <w:numPr>
          <w:ilvl w:val="0"/>
          <w:numId w:val="25"/>
        </w:numPr>
        <w:spacing w:before="120" w:after="120" w:line="240" w:lineRule="auto"/>
        <w:contextualSpacing w:val="0"/>
        <w:jc w:val="both"/>
      </w:pPr>
      <w:r w:rsidRPr="006C326A">
        <w:rPr>
          <w:b/>
          <w:bCs/>
        </w:rPr>
        <w:t>A</w:t>
      </w:r>
      <w:r w:rsidR="0019736F" w:rsidRPr="006C326A">
        <w:rPr>
          <w:b/>
          <w:bCs/>
        </w:rPr>
        <w:t>nnex</w:t>
      </w:r>
      <w:r w:rsidRPr="006C326A">
        <w:rPr>
          <w:b/>
          <w:bCs/>
        </w:rPr>
        <w:t xml:space="preserve"> III - References</w:t>
      </w:r>
      <w:r w:rsidRPr="006C326A">
        <w:t xml:space="preserve"> on similar implemented projects (if they exist</w:t>
      </w:r>
      <w:r w:rsidR="0019736F" w:rsidRPr="006C326A">
        <w:t>, the</w:t>
      </w:r>
      <w:r w:rsidR="007C7B3C" w:rsidRPr="006C326A">
        <w:t xml:space="preserve"> table is attached to this document</w:t>
      </w:r>
      <w:r w:rsidRPr="006C326A">
        <w:t>)</w:t>
      </w:r>
    </w:p>
    <w:p w14:paraId="6E4B1BBB" w14:textId="684E7363" w:rsidR="00F40683" w:rsidRPr="006C326A" w:rsidRDefault="00F40683" w:rsidP="00F40683">
      <w:pPr>
        <w:pStyle w:val="ListParagraph"/>
        <w:numPr>
          <w:ilvl w:val="0"/>
          <w:numId w:val="25"/>
        </w:numPr>
        <w:spacing w:before="120" w:after="120" w:line="240" w:lineRule="auto"/>
        <w:contextualSpacing w:val="0"/>
        <w:jc w:val="both"/>
      </w:pPr>
      <w:r w:rsidRPr="006C326A">
        <w:rPr>
          <w:b/>
          <w:bCs/>
        </w:rPr>
        <w:t>Technical and planning documentation (if available)</w:t>
      </w:r>
      <w:r w:rsidRPr="006C326A">
        <w:t xml:space="preserve"> – preliminary surveys, evidence of preparatory works, location information, water temperature information, relevant permits, planning and/or strategic documents in which the exploitation of geothermal potential is planned and others (see the application form for more details</w:t>
      </w:r>
      <w:proofErr w:type="gramStart"/>
      <w:r w:rsidRPr="006C326A">
        <w:t>);</w:t>
      </w:r>
      <w:proofErr w:type="gramEnd"/>
    </w:p>
    <w:p w14:paraId="184D46DF" w14:textId="43EA3E5C" w:rsidR="00F40683" w:rsidRPr="006C326A" w:rsidRDefault="00F40683" w:rsidP="00F40683">
      <w:pPr>
        <w:pStyle w:val="ListParagraph"/>
        <w:numPr>
          <w:ilvl w:val="0"/>
          <w:numId w:val="25"/>
        </w:numPr>
        <w:spacing w:before="120" w:after="120" w:line="240" w:lineRule="auto"/>
        <w:contextualSpacing w:val="0"/>
        <w:jc w:val="both"/>
      </w:pPr>
      <w:r w:rsidRPr="006C326A">
        <w:rPr>
          <w:b/>
          <w:bCs/>
        </w:rPr>
        <w:t>Financial documentation (if available)</w:t>
      </w:r>
      <w:r w:rsidRPr="006C326A">
        <w:t xml:space="preserve"> - planned sources of funding</w:t>
      </w:r>
      <w:r w:rsidR="00815E77" w:rsidRPr="006C326A">
        <w:t>.</w:t>
      </w:r>
    </w:p>
    <w:p w14:paraId="6BE069EF" w14:textId="77777777" w:rsidR="00815E77" w:rsidRPr="006C326A" w:rsidRDefault="00815E77" w:rsidP="00815E77">
      <w:pPr>
        <w:spacing w:before="120" w:after="120" w:line="240" w:lineRule="auto"/>
        <w:jc w:val="both"/>
      </w:pPr>
    </w:p>
    <w:p w14:paraId="50E6E874" w14:textId="4CAC26EE" w:rsidR="00815E77" w:rsidRPr="006C326A" w:rsidRDefault="00815E77" w:rsidP="00E81881">
      <w:pPr>
        <w:pStyle w:val="Heading2"/>
        <w:numPr>
          <w:ilvl w:val="0"/>
          <w:numId w:val="27"/>
        </w:numPr>
        <w:rPr>
          <w:sz w:val="32"/>
          <w:szCs w:val="32"/>
        </w:rPr>
      </w:pPr>
      <w:r w:rsidRPr="006C326A">
        <w:rPr>
          <w:sz w:val="32"/>
          <w:szCs w:val="32"/>
        </w:rPr>
        <w:t xml:space="preserve">Implementation </w:t>
      </w:r>
    </w:p>
    <w:p w14:paraId="45708CAC" w14:textId="33C25470" w:rsidR="00815E77" w:rsidRPr="006C326A" w:rsidRDefault="00FB6B87" w:rsidP="00815E77">
      <w:pPr>
        <w:spacing w:before="120" w:after="120"/>
        <w:jc w:val="both"/>
        <w:rPr>
          <w:rFonts w:cstheme="minorHAnsi"/>
        </w:rPr>
      </w:pPr>
      <w:r w:rsidRPr="006C326A">
        <w:rPr>
          <w:rFonts w:cstheme="minorHAnsi"/>
        </w:rPr>
        <w:t xml:space="preserve">Public entity selected to receive technical support </w:t>
      </w:r>
      <w:r w:rsidR="00815E77" w:rsidRPr="006C326A">
        <w:rPr>
          <w:rFonts w:cstheme="minorHAnsi"/>
        </w:rPr>
        <w:t xml:space="preserve">shall designate one person who will be in direct contact with the UNDP representatives </w:t>
      </w:r>
      <w:r w:rsidR="0074119A" w:rsidRPr="006C326A">
        <w:rPr>
          <w:rFonts w:cstheme="minorHAnsi"/>
        </w:rPr>
        <w:t>and the team of experts.</w:t>
      </w:r>
    </w:p>
    <w:p w14:paraId="22F13F07" w14:textId="321ACA13" w:rsidR="00815E77" w:rsidRPr="006C326A" w:rsidRDefault="007215EE" w:rsidP="00815E77">
      <w:pPr>
        <w:spacing w:before="120" w:after="120"/>
        <w:jc w:val="both"/>
        <w:rPr>
          <w:rFonts w:cstheme="minorHAnsi"/>
        </w:rPr>
      </w:pPr>
      <w:r w:rsidRPr="006C326A">
        <w:rPr>
          <w:rFonts w:cstheme="minorHAnsi"/>
        </w:rPr>
        <w:lastRenderedPageBreak/>
        <w:t xml:space="preserve">UNDP, with the support of representatives of the Ministry of Environmental Protection, will hold regular meetings with the contact persons of all users of technical support </w:t>
      </w:r>
      <w:proofErr w:type="gramStart"/>
      <w:r w:rsidRPr="006C326A">
        <w:rPr>
          <w:rFonts w:cstheme="minorHAnsi"/>
        </w:rPr>
        <w:t>in order to</w:t>
      </w:r>
      <w:proofErr w:type="gramEnd"/>
      <w:r w:rsidRPr="006C326A">
        <w:rPr>
          <w:rFonts w:cstheme="minorHAnsi"/>
        </w:rPr>
        <w:t xml:space="preserve"> monitor progress in development or studies and monitor access to finance.</w:t>
      </w:r>
    </w:p>
    <w:p w14:paraId="1C0BA26C" w14:textId="77777777" w:rsidR="00815E77" w:rsidRPr="006C326A" w:rsidRDefault="00815E77" w:rsidP="007215EE">
      <w:pPr>
        <w:pStyle w:val="Heading2"/>
        <w:numPr>
          <w:ilvl w:val="0"/>
          <w:numId w:val="27"/>
        </w:numPr>
        <w:rPr>
          <w:sz w:val="32"/>
          <w:szCs w:val="32"/>
        </w:rPr>
      </w:pPr>
      <w:r w:rsidRPr="006C326A">
        <w:rPr>
          <w:sz w:val="32"/>
          <w:szCs w:val="32"/>
        </w:rPr>
        <w:t>Contact details</w:t>
      </w:r>
    </w:p>
    <w:p w14:paraId="0562C987" w14:textId="77777777" w:rsidR="00815E77" w:rsidRPr="006C326A" w:rsidRDefault="00815E77" w:rsidP="00815E77">
      <w:pPr>
        <w:spacing w:before="120" w:after="120"/>
        <w:jc w:val="both"/>
        <w:rPr>
          <w:rFonts w:cstheme="minorHAnsi"/>
        </w:rPr>
      </w:pPr>
      <w:r w:rsidRPr="006C326A">
        <w:rPr>
          <w:rFonts w:cstheme="minorHAnsi"/>
        </w:rPr>
        <w:t>For more information visit</w:t>
      </w:r>
    </w:p>
    <w:p w14:paraId="39D9EDAD" w14:textId="77777777" w:rsidR="00815E77" w:rsidRPr="006C326A" w:rsidRDefault="00000000" w:rsidP="00815E77">
      <w:pPr>
        <w:spacing w:before="120" w:after="120"/>
        <w:jc w:val="both"/>
        <w:rPr>
          <w:rFonts w:cstheme="minorHAnsi"/>
        </w:rPr>
      </w:pPr>
      <w:hyperlink r:id="rId14" w:history="1">
        <w:r w:rsidR="00815E77" w:rsidRPr="006C326A">
          <w:rPr>
            <w:rStyle w:val="Hyperlink"/>
            <w:rFonts w:cstheme="minorHAnsi"/>
          </w:rPr>
          <w:t>https://zelena-agenda.euzatebe.rs/rs/konkursi</w:t>
        </w:r>
      </w:hyperlink>
      <w:r w:rsidR="00815E77" w:rsidRPr="006C326A">
        <w:rPr>
          <w:rFonts w:cstheme="minorHAnsi"/>
        </w:rPr>
        <w:t xml:space="preserve"> </w:t>
      </w:r>
    </w:p>
    <w:p w14:paraId="787FD113" w14:textId="77777777" w:rsidR="00815E77" w:rsidRPr="006C326A" w:rsidRDefault="00815E77" w:rsidP="00815E77">
      <w:pPr>
        <w:spacing w:before="120" w:after="120"/>
        <w:jc w:val="both"/>
        <w:rPr>
          <w:rFonts w:cstheme="minorHAnsi"/>
        </w:rPr>
      </w:pPr>
      <w:r w:rsidRPr="006C326A">
        <w:rPr>
          <w:rFonts w:cstheme="minorHAnsi"/>
        </w:rPr>
        <w:t>If you have additional questions, please contact us using the following e-mail address:</w:t>
      </w:r>
    </w:p>
    <w:p w14:paraId="5A84ADD4" w14:textId="77777777" w:rsidR="00815E77" w:rsidRPr="006C326A" w:rsidRDefault="00000000" w:rsidP="00815E77">
      <w:pPr>
        <w:spacing w:before="120" w:after="120"/>
        <w:jc w:val="both"/>
        <w:rPr>
          <w:rFonts w:cstheme="minorHAnsi"/>
        </w:rPr>
      </w:pPr>
      <w:hyperlink r:id="rId15" w:history="1">
        <w:r w:rsidR="00815E77" w:rsidRPr="006C326A">
          <w:rPr>
            <w:rStyle w:val="Hyperlink"/>
            <w:rFonts w:cstheme="minorHAnsi"/>
          </w:rPr>
          <w:t>zelena.agenda.rs@undp.org</w:t>
        </w:r>
      </w:hyperlink>
    </w:p>
    <w:p w14:paraId="5D551AC4" w14:textId="77777777" w:rsidR="008248D2" w:rsidRPr="006C326A" w:rsidRDefault="008248D2" w:rsidP="00815E77">
      <w:pPr>
        <w:spacing w:before="120" w:after="120" w:line="240" w:lineRule="auto"/>
        <w:jc w:val="both"/>
        <w:sectPr w:rsidR="008248D2" w:rsidRPr="006C326A" w:rsidSect="00C83EC7">
          <w:headerReference w:type="first" r:id="rId16"/>
          <w:pgSz w:w="12240" w:h="15840"/>
          <w:pgMar w:top="1606" w:right="1440" w:bottom="1440" w:left="1440" w:header="720" w:footer="720" w:gutter="0"/>
          <w:cols w:space="720"/>
          <w:titlePg/>
          <w:docGrid w:linePitch="360"/>
        </w:sectPr>
      </w:pPr>
    </w:p>
    <w:p w14:paraId="4453A8EC" w14:textId="2E5639AE" w:rsidR="00FA7D14" w:rsidRPr="006C326A" w:rsidRDefault="008248D2" w:rsidP="00FA7D14">
      <w:pPr>
        <w:pStyle w:val="Heading2"/>
        <w:rPr>
          <w:sz w:val="32"/>
          <w:szCs w:val="32"/>
        </w:rPr>
      </w:pPr>
      <w:r w:rsidRPr="006C326A">
        <w:rPr>
          <w:sz w:val="32"/>
          <w:szCs w:val="32"/>
        </w:rPr>
        <w:lastRenderedPageBreak/>
        <w:t xml:space="preserve">Annex I - </w:t>
      </w:r>
      <w:r w:rsidR="00FA7D14" w:rsidRPr="006C326A">
        <w:rPr>
          <w:sz w:val="32"/>
          <w:szCs w:val="32"/>
        </w:rPr>
        <w:t xml:space="preserve">Application </w:t>
      </w:r>
      <w:r w:rsidR="00E26946">
        <w:rPr>
          <w:sz w:val="32"/>
          <w:szCs w:val="32"/>
        </w:rPr>
        <w:t>F</w:t>
      </w:r>
      <w:r w:rsidR="00FA7D14" w:rsidRPr="006C326A">
        <w:rPr>
          <w:sz w:val="32"/>
          <w:szCs w:val="32"/>
        </w:rPr>
        <w:t>orm</w:t>
      </w:r>
    </w:p>
    <w:p w14:paraId="58844C16" w14:textId="1F84DDF9" w:rsidR="00FA7D14" w:rsidRPr="006C326A" w:rsidRDefault="006B266F" w:rsidP="00FA7D14">
      <w:r w:rsidRPr="006C326A">
        <w:t>Enclosed</w:t>
      </w:r>
      <w:r w:rsidR="00FA7D14" w:rsidRPr="006C326A">
        <w:t xml:space="preserve"> </w:t>
      </w:r>
      <w:r w:rsidRPr="006C326A">
        <w:t>please find the</w:t>
      </w:r>
      <w:r w:rsidR="00FA7D14" w:rsidRPr="006C326A">
        <w:t xml:space="preserve"> instructions for filling </w:t>
      </w:r>
      <w:r w:rsidR="009D76EE" w:rsidRPr="006C326A">
        <w:t>in</w:t>
      </w:r>
      <w:r w:rsidR="00FA7D14" w:rsidRPr="006C326A">
        <w:t xml:space="preserve"> the application form.</w:t>
      </w:r>
    </w:p>
    <w:tbl>
      <w:tblPr>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40"/>
        <w:gridCol w:w="6025"/>
      </w:tblGrid>
      <w:tr w:rsidR="00FA7D14" w:rsidRPr="006C326A" w14:paraId="36361209" w14:textId="77777777" w:rsidTr="00C912BA">
        <w:tc>
          <w:tcPr>
            <w:tcW w:w="9265" w:type="dxa"/>
            <w:gridSpan w:val="2"/>
            <w:shd w:val="clear" w:color="auto" w:fill="D5DCE4" w:themeFill="text2" w:themeFillTint="33"/>
          </w:tcPr>
          <w:p w14:paraId="6667C67A" w14:textId="77777777" w:rsidR="00FA7D14" w:rsidRPr="006C326A" w:rsidRDefault="00FA7D14" w:rsidP="005B6742">
            <w:r w:rsidRPr="006C326A">
              <w:t>Applicant's details</w:t>
            </w:r>
          </w:p>
        </w:tc>
      </w:tr>
      <w:tr w:rsidR="00FA7D14" w:rsidRPr="006C326A" w14:paraId="321A6979" w14:textId="77777777" w:rsidTr="00C912BA">
        <w:tc>
          <w:tcPr>
            <w:tcW w:w="3240" w:type="dxa"/>
            <w:shd w:val="clear" w:color="auto" w:fill="auto"/>
          </w:tcPr>
          <w:p w14:paraId="535EA355" w14:textId="76500B67" w:rsidR="00FA7D14" w:rsidRPr="006C326A" w:rsidRDefault="009C7A7C" w:rsidP="005B6742">
            <w:pPr>
              <w:jc w:val="both"/>
            </w:pPr>
            <w:r w:rsidRPr="006C326A">
              <w:t>Public entity</w:t>
            </w:r>
          </w:p>
        </w:tc>
        <w:tc>
          <w:tcPr>
            <w:tcW w:w="6025" w:type="dxa"/>
            <w:shd w:val="clear" w:color="auto" w:fill="auto"/>
          </w:tcPr>
          <w:p w14:paraId="70ACD954" w14:textId="77777777" w:rsidR="00FA7D14" w:rsidRPr="006C326A" w:rsidRDefault="00FA7D14" w:rsidP="005B6742"/>
        </w:tc>
      </w:tr>
      <w:tr w:rsidR="00FA7D14" w:rsidRPr="006C326A" w14:paraId="68D61A00" w14:textId="77777777" w:rsidTr="00C912BA">
        <w:tc>
          <w:tcPr>
            <w:tcW w:w="3240" w:type="dxa"/>
            <w:shd w:val="clear" w:color="auto" w:fill="auto"/>
          </w:tcPr>
          <w:p w14:paraId="3A4D0779" w14:textId="77777777" w:rsidR="00FA7D14" w:rsidRPr="006C326A" w:rsidRDefault="00FA7D14" w:rsidP="005B6742">
            <w:pPr>
              <w:jc w:val="both"/>
            </w:pPr>
            <w:r w:rsidRPr="006C326A">
              <w:t>Address</w:t>
            </w:r>
          </w:p>
        </w:tc>
        <w:tc>
          <w:tcPr>
            <w:tcW w:w="6025" w:type="dxa"/>
            <w:shd w:val="clear" w:color="auto" w:fill="auto"/>
          </w:tcPr>
          <w:p w14:paraId="38246F7F" w14:textId="77777777" w:rsidR="00FA7D14" w:rsidRPr="006C326A" w:rsidRDefault="00FA7D14" w:rsidP="005B6742"/>
        </w:tc>
      </w:tr>
      <w:tr w:rsidR="00FA7D14" w:rsidRPr="006C326A" w14:paraId="7A7CCB8F" w14:textId="77777777" w:rsidTr="00C912BA">
        <w:tc>
          <w:tcPr>
            <w:tcW w:w="3240" w:type="dxa"/>
            <w:shd w:val="clear" w:color="auto" w:fill="auto"/>
          </w:tcPr>
          <w:p w14:paraId="78B05B0C" w14:textId="360726CE" w:rsidR="00FA7D14" w:rsidRPr="006C326A" w:rsidRDefault="00FB25A0" w:rsidP="005B6742">
            <w:pPr>
              <w:jc w:val="both"/>
            </w:pPr>
            <w:r w:rsidRPr="006C326A">
              <w:t xml:space="preserve">Short </w:t>
            </w:r>
            <w:r w:rsidR="00072011" w:rsidRPr="006C326A">
              <w:t>info on the public entity (when it</w:t>
            </w:r>
            <w:r w:rsidR="00A00E27" w:rsidRPr="006C326A">
              <w:t xml:space="preserve"> was</w:t>
            </w:r>
            <w:r w:rsidR="00072011" w:rsidRPr="006C326A">
              <w:t xml:space="preserve"> established, number of employees,</w:t>
            </w:r>
            <w:r w:rsidR="00C929E5" w:rsidRPr="006C326A">
              <w:t xml:space="preserve"> </w:t>
            </w:r>
            <w:r w:rsidR="00532FA8" w:rsidRPr="006C326A">
              <w:t>ownership structure,</w:t>
            </w:r>
            <w:r w:rsidR="00072011" w:rsidRPr="006C326A">
              <w:t xml:space="preserve"> </w:t>
            </w:r>
            <w:r w:rsidR="003A1983" w:rsidRPr="006C326A">
              <w:t xml:space="preserve">services it provides, number of users, </w:t>
            </w:r>
            <w:r w:rsidR="00E26946" w:rsidRPr="006C326A">
              <w:t>etc.</w:t>
            </w:r>
            <w:r w:rsidR="003A1983" w:rsidRPr="006C326A">
              <w:t>)</w:t>
            </w:r>
          </w:p>
        </w:tc>
        <w:tc>
          <w:tcPr>
            <w:tcW w:w="6025" w:type="dxa"/>
            <w:shd w:val="clear" w:color="auto" w:fill="auto"/>
          </w:tcPr>
          <w:p w14:paraId="20A1CE87" w14:textId="77777777" w:rsidR="00FA7D14" w:rsidRPr="006C326A" w:rsidRDefault="00FA7D14" w:rsidP="005B6742"/>
        </w:tc>
      </w:tr>
      <w:tr w:rsidR="00FA7D14" w:rsidRPr="006C326A" w14:paraId="4865D7C1" w14:textId="77777777" w:rsidTr="00C912BA">
        <w:tc>
          <w:tcPr>
            <w:tcW w:w="3240" w:type="dxa"/>
            <w:shd w:val="clear" w:color="auto" w:fill="auto"/>
          </w:tcPr>
          <w:p w14:paraId="0D7156F8" w14:textId="368F22C9" w:rsidR="00FA7D14" w:rsidRPr="006C326A" w:rsidRDefault="00FA7D14" w:rsidP="006B266F">
            <w:pPr>
              <w:jc w:val="both"/>
            </w:pPr>
            <w:r w:rsidRPr="006C326A">
              <w:t xml:space="preserve">Contact person (name, </w:t>
            </w:r>
            <w:r w:rsidR="006B266F" w:rsidRPr="006C326A">
              <w:t>last name</w:t>
            </w:r>
            <w:r w:rsidRPr="006C326A">
              <w:t xml:space="preserve">, </w:t>
            </w:r>
            <w:r w:rsidR="006B266F" w:rsidRPr="006C326A">
              <w:t>position</w:t>
            </w:r>
            <w:r w:rsidRPr="006C326A">
              <w:t xml:space="preserve"> and telephone number)</w:t>
            </w:r>
          </w:p>
        </w:tc>
        <w:tc>
          <w:tcPr>
            <w:tcW w:w="6025" w:type="dxa"/>
            <w:shd w:val="clear" w:color="auto" w:fill="auto"/>
          </w:tcPr>
          <w:p w14:paraId="50222157" w14:textId="77777777" w:rsidR="00FA7D14" w:rsidRPr="006C326A" w:rsidRDefault="00FA7D14" w:rsidP="005B6742"/>
        </w:tc>
      </w:tr>
      <w:tr w:rsidR="00FA7D14" w:rsidRPr="006C326A" w14:paraId="2EE5564F" w14:textId="77777777" w:rsidTr="00C912BA">
        <w:tc>
          <w:tcPr>
            <w:tcW w:w="3240" w:type="dxa"/>
            <w:shd w:val="clear" w:color="auto" w:fill="auto"/>
          </w:tcPr>
          <w:p w14:paraId="0612D617" w14:textId="76B16B00" w:rsidR="00FA7D14" w:rsidRPr="006C326A" w:rsidRDefault="006B266F" w:rsidP="005B6742">
            <w:pPr>
              <w:jc w:val="both"/>
            </w:pPr>
            <w:r w:rsidRPr="006C326A">
              <w:t>C</w:t>
            </w:r>
            <w:r w:rsidR="00FA7D14" w:rsidRPr="006C326A">
              <w:t>ontact person</w:t>
            </w:r>
            <w:r w:rsidRPr="006C326A">
              <w:t>’s email</w:t>
            </w:r>
          </w:p>
        </w:tc>
        <w:tc>
          <w:tcPr>
            <w:tcW w:w="6025" w:type="dxa"/>
            <w:shd w:val="clear" w:color="auto" w:fill="auto"/>
          </w:tcPr>
          <w:p w14:paraId="1BABF511" w14:textId="77777777" w:rsidR="00FA7D14" w:rsidRPr="006C326A" w:rsidRDefault="00FA7D14" w:rsidP="005B6742"/>
        </w:tc>
      </w:tr>
      <w:tr w:rsidR="00FA7D14" w:rsidRPr="006C326A" w14:paraId="65A62565" w14:textId="77777777" w:rsidTr="00C912BA">
        <w:tc>
          <w:tcPr>
            <w:tcW w:w="9265" w:type="dxa"/>
            <w:gridSpan w:val="2"/>
            <w:shd w:val="clear" w:color="auto" w:fill="D5DCE4" w:themeFill="text2" w:themeFillTint="33"/>
          </w:tcPr>
          <w:p w14:paraId="2F2CD2F7" w14:textId="17EE369A" w:rsidR="00FA7D14" w:rsidRPr="006C326A" w:rsidRDefault="003A1130" w:rsidP="005B6742">
            <w:r w:rsidRPr="006C326A">
              <w:t>Geothermal potential of the target area</w:t>
            </w:r>
          </w:p>
        </w:tc>
      </w:tr>
      <w:tr w:rsidR="00FA7D14" w:rsidRPr="006C326A" w14:paraId="21EDF532" w14:textId="77777777" w:rsidTr="00C912BA">
        <w:tc>
          <w:tcPr>
            <w:tcW w:w="3240" w:type="dxa"/>
            <w:shd w:val="clear" w:color="auto" w:fill="auto"/>
          </w:tcPr>
          <w:p w14:paraId="18B9A9E4" w14:textId="18F12424" w:rsidR="00040141" w:rsidRPr="006C326A" w:rsidRDefault="00570DDA" w:rsidP="00570DDA">
            <w:pPr>
              <w:jc w:val="both"/>
            </w:pPr>
            <w:r w:rsidRPr="006C326A">
              <w:t xml:space="preserve">Please indicate the </w:t>
            </w:r>
            <w:r w:rsidR="00502324" w:rsidRPr="006C326A">
              <w:t xml:space="preserve">exact area </w:t>
            </w:r>
            <w:r w:rsidR="005C0831" w:rsidRPr="006C326A">
              <w:t xml:space="preserve">planned </w:t>
            </w:r>
            <w:r w:rsidR="00502324" w:rsidRPr="006C326A">
              <w:t>for</w:t>
            </w:r>
            <w:r w:rsidR="005938F5" w:rsidRPr="006C326A">
              <w:t xml:space="preserve"> </w:t>
            </w:r>
            <w:r w:rsidR="006C5DFF" w:rsidRPr="006C326A">
              <w:t>the use</w:t>
            </w:r>
            <w:r w:rsidR="005938F5" w:rsidRPr="006C326A">
              <w:t xml:space="preserve"> of</w:t>
            </w:r>
            <w:r w:rsidR="00502324" w:rsidRPr="006C326A">
              <w:t xml:space="preserve"> geothermal</w:t>
            </w:r>
            <w:r w:rsidR="00040141" w:rsidRPr="006C326A">
              <w:t xml:space="preserve">. </w:t>
            </w:r>
          </w:p>
          <w:p w14:paraId="6135D1EB" w14:textId="5D04F008" w:rsidR="00570DDA" w:rsidRPr="006C326A" w:rsidRDefault="00040141" w:rsidP="00570DDA">
            <w:pPr>
              <w:jc w:val="both"/>
            </w:pPr>
            <w:r w:rsidRPr="006C326A">
              <w:t xml:space="preserve">Please elaborate </w:t>
            </w:r>
            <w:r w:rsidR="00FB1A47" w:rsidRPr="006C326A">
              <w:t>if the</w:t>
            </w:r>
            <w:r w:rsidR="00570DDA" w:rsidRPr="006C326A">
              <w:t xml:space="preserve"> geothermal potential</w:t>
            </w:r>
            <w:r w:rsidR="00FB1A47" w:rsidRPr="006C326A">
              <w:t xml:space="preserve"> has been</w:t>
            </w:r>
            <w:r w:rsidR="00570DDA" w:rsidRPr="006C326A">
              <w:t xml:space="preserve"> demonstrated</w:t>
            </w:r>
            <w:r w:rsidR="00AF0539" w:rsidRPr="006C326A">
              <w:t xml:space="preserve"> in the target area</w:t>
            </w:r>
            <w:r w:rsidR="00FB1A47" w:rsidRPr="006C326A">
              <w:t>.</w:t>
            </w:r>
            <w:r w:rsidR="00570DDA" w:rsidRPr="006C326A">
              <w:t xml:space="preserve"> </w:t>
            </w:r>
            <w:r w:rsidR="00FB1A47" w:rsidRPr="006C326A">
              <w:t>Specify if</w:t>
            </w:r>
            <w:r w:rsidR="00570DDA" w:rsidRPr="006C326A">
              <w:t xml:space="preserve"> any credible previously conducted studies for the area demonstrate geothermal potential</w:t>
            </w:r>
            <w:r w:rsidR="004C23E8" w:rsidRPr="006C326A">
              <w:t xml:space="preserve"> (or </w:t>
            </w:r>
            <w:r w:rsidR="00B106E9" w:rsidRPr="006C326A">
              <w:t>reports mapping the potential).</w:t>
            </w:r>
          </w:p>
          <w:p w14:paraId="04419AAD" w14:textId="77777777" w:rsidR="00FA7D14" w:rsidRPr="006C326A" w:rsidRDefault="00FF5998" w:rsidP="00570DDA">
            <w:pPr>
              <w:jc w:val="both"/>
            </w:pPr>
            <w:r w:rsidRPr="006C326A">
              <w:t>Did you perform any preparatory work in the target location, survey of the location or have any preliminary data about temperature, water quantity and earth heat properties on site, or in its vicinity?</w:t>
            </w:r>
            <w:r w:rsidR="00C912BA" w:rsidRPr="006C326A">
              <w:t xml:space="preserve"> </w:t>
            </w:r>
            <w:r w:rsidR="008E2721" w:rsidRPr="006C326A">
              <w:t>If</w:t>
            </w:r>
            <w:r w:rsidR="00570DDA" w:rsidRPr="006C326A">
              <w:t xml:space="preserve"> the plan to integrate geothermal energy into the energy mix </w:t>
            </w:r>
            <w:r w:rsidR="008E2721" w:rsidRPr="006C326A">
              <w:t xml:space="preserve">is </w:t>
            </w:r>
            <w:r w:rsidR="00570DDA" w:rsidRPr="006C326A">
              <w:t>incorporated in relevant strategic documents</w:t>
            </w:r>
            <w:r w:rsidR="008E2721" w:rsidRPr="006C326A">
              <w:t>, please specify.</w:t>
            </w:r>
          </w:p>
          <w:p w14:paraId="327469AE" w14:textId="636533F0" w:rsidR="00C912BA" w:rsidRPr="006C326A" w:rsidRDefault="00C912BA" w:rsidP="00570DDA">
            <w:pPr>
              <w:jc w:val="both"/>
            </w:pPr>
          </w:p>
        </w:tc>
        <w:tc>
          <w:tcPr>
            <w:tcW w:w="6025" w:type="dxa"/>
            <w:shd w:val="clear" w:color="auto" w:fill="auto"/>
          </w:tcPr>
          <w:p w14:paraId="76829F88" w14:textId="77777777" w:rsidR="00142EB1" w:rsidRPr="006C326A" w:rsidRDefault="00142EB1" w:rsidP="009D76EE"/>
          <w:p w14:paraId="245F76EE" w14:textId="77777777" w:rsidR="003A6BAE" w:rsidRPr="006C326A" w:rsidRDefault="003A6BAE" w:rsidP="009D76EE"/>
          <w:p w14:paraId="42425711" w14:textId="77777777" w:rsidR="003A6BAE" w:rsidRPr="006C326A" w:rsidRDefault="003A6BAE" w:rsidP="009D76EE"/>
          <w:p w14:paraId="2317BCBF" w14:textId="77777777" w:rsidR="003A6BAE" w:rsidRPr="006C326A" w:rsidRDefault="003A6BAE" w:rsidP="009D76EE"/>
          <w:p w14:paraId="75DEF285" w14:textId="77777777" w:rsidR="003A6BAE" w:rsidRPr="006C326A" w:rsidRDefault="003A6BAE" w:rsidP="009D76EE"/>
          <w:p w14:paraId="0991D58E" w14:textId="77777777" w:rsidR="003A6BAE" w:rsidRPr="006C326A" w:rsidRDefault="003A6BAE" w:rsidP="009D76EE"/>
          <w:p w14:paraId="187959DC" w14:textId="77777777" w:rsidR="003A6BAE" w:rsidRPr="006C326A" w:rsidRDefault="003A6BAE" w:rsidP="009D76EE"/>
          <w:p w14:paraId="7A5B54D5" w14:textId="77777777" w:rsidR="003A6BAE" w:rsidRPr="006C326A" w:rsidRDefault="003A6BAE" w:rsidP="009D76EE"/>
          <w:p w14:paraId="3706FB93" w14:textId="0279165B" w:rsidR="00FA7D14" w:rsidRPr="006C326A" w:rsidRDefault="00D459C2" w:rsidP="009D76EE">
            <w:r w:rsidRPr="006C326A">
              <w:t>(Please attach any relevant document that you refer to in this section)</w:t>
            </w:r>
            <w:r w:rsidR="00FA7D14" w:rsidRPr="006C326A">
              <w:t>.</w:t>
            </w:r>
          </w:p>
        </w:tc>
      </w:tr>
      <w:tr w:rsidR="00FA7D14" w:rsidRPr="006C326A" w14:paraId="0EB3C107" w14:textId="77777777" w:rsidTr="00C912BA">
        <w:tc>
          <w:tcPr>
            <w:tcW w:w="9265" w:type="dxa"/>
            <w:gridSpan w:val="2"/>
            <w:shd w:val="clear" w:color="auto" w:fill="D5DCE4" w:themeFill="text2" w:themeFillTint="33"/>
          </w:tcPr>
          <w:p w14:paraId="40E43AE2" w14:textId="2E26A327" w:rsidR="00FA7D14" w:rsidRPr="006C326A" w:rsidRDefault="003A1130" w:rsidP="005B6742">
            <w:r w:rsidRPr="006C326A">
              <w:t>Introducing the geothermal into energy mix</w:t>
            </w:r>
          </w:p>
        </w:tc>
      </w:tr>
      <w:tr w:rsidR="00FA7D14" w:rsidRPr="006C326A" w14:paraId="4A9E2D2D" w14:textId="77777777" w:rsidTr="00C912BA">
        <w:tc>
          <w:tcPr>
            <w:tcW w:w="3240" w:type="dxa"/>
            <w:shd w:val="clear" w:color="auto" w:fill="auto"/>
          </w:tcPr>
          <w:p w14:paraId="2100E39D" w14:textId="60EC08EF" w:rsidR="00FA7D14" w:rsidRPr="006C326A" w:rsidRDefault="003A6BAE" w:rsidP="005B6742">
            <w:pPr>
              <w:tabs>
                <w:tab w:val="left" w:pos="1995"/>
              </w:tabs>
            </w:pPr>
            <w:r w:rsidRPr="006C326A">
              <w:t>Please describe the ex</w:t>
            </w:r>
            <w:r w:rsidR="00B54B97" w:rsidRPr="006C326A">
              <w:t>isting system/energy mix that the applicant plans to modify by incorporating geothermal energy.</w:t>
            </w:r>
            <w:r w:rsidR="00186693" w:rsidRPr="006C326A">
              <w:t xml:space="preserve"> Please provide all relevan</w:t>
            </w:r>
            <w:r w:rsidR="00CE3453" w:rsidRPr="006C326A">
              <w:t xml:space="preserve">t technical data </w:t>
            </w:r>
            <w:r w:rsidR="00FE0C76" w:rsidRPr="006C326A">
              <w:t>to support the assessment of feasibility</w:t>
            </w:r>
            <w:r w:rsidR="00AF0539" w:rsidRPr="006C326A">
              <w:t xml:space="preserve"> and </w:t>
            </w:r>
            <w:r w:rsidR="001710CD" w:rsidRPr="006C326A">
              <w:t>volume of impact</w:t>
            </w:r>
            <w:r w:rsidR="00FE0C76" w:rsidRPr="006C326A">
              <w:t>.</w:t>
            </w:r>
          </w:p>
        </w:tc>
        <w:tc>
          <w:tcPr>
            <w:tcW w:w="6025" w:type="dxa"/>
            <w:shd w:val="clear" w:color="auto" w:fill="auto"/>
          </w:tcPr>
          <w:p w14:paraId="08E972E9" w14:textId="77777777" w:rsidR="009C4457" w:rsidRPr="006C326A" w:rsidRDefault="009C4457" w:rsidP="00F043E8"/>
          <w:p w14:paraId="7406F644" w14:textId="77777777" w:rsidR="009C4457" w:rsidRPr="006C326A" w:rsidRDefault="009C4457" w:rsidP="00F043E8"/>
          <w:p w14:paraId="29A079BD" w14:textId="77777777" w:rsidR="009C4457" w:rsidRPr="006C326A" w:rsidRDefault="009C4457" w:rsidP="00F043E8"/>
          <w:p w14:paraId="271C2718" w14:textId="77777777" w:rsidR="00FE0C76" w:rsidRPr="006C326A" w:rsidRDefault="00FE0C76" w:rsidP="00F043E8"/>
          <w:p w14:paraId="3A28CF1C" w14:textId="7E1499BC" w:rsidR="00FA7D14" w:rsidRPr="006C326A" w:rsidRDefault="009C4457" w:rsidP="00F043E8">
            <w:r w:rsidRPr="006C326A">
              <w:t>(</w:t>
            </w:r>
            <w:r w:rsidR="00F043E8" w:rsidRPr="006C326A">
              <w:t xml:space="preserve">If there is </w:t>
            </w:r>
            <w:r w:rsidR="00315946" w:rsidRPr="006C326A">
              <w:t>available technical documentation</w:t>
            </w:r>
            <w:r w:rsidRPr="006C326A">
              <w:t>, please attach)</w:t>
            </w:r>
            <w:r w:rsidR="00FA7D14" w:rsidRPr="006C326A">
              <w:t>.</w:t>
            </w:r>
          </w:p>
        </w:tc>
      </w:tr>
      <w:tr w:rsidR="00FA7D14" w:rsidRPr="006C326A" w14:paraId="6F053E66" w14:textId="77777777" w:rsidTr="00C912BA">
        <w:tc>
          <w:tcPr>
            <w:tcW w:w="3240" w:type="dxa"/>
            <w:shd w:val="clear" w:color="auto" w:fill="auto"/>
          </w:tcPr>
          <w:p w14:paraId="0715D26F" w14:textId="44514AC0" w:rsidR="004E3871" w:rsidRPr="006C326A" w:rsidRDefault="001C2026" w:rsidP="005B6742">
            <w:pPr>
              <w:tabs>
                <w:tab w:val="left" w:pos="1995"/>
              </w:tabs>
            </w:pPr>
            <w:r w:rsidRPr="006C326A">
              <w:t>Please describe the plan for incorporating geothermal energy</w:t>
            </w:r>
            <w:r w:rsidR="00545ACD" w:rsidRPr="006C326A">
              <w:t>.</w:t>
            </w:r>
            <w:r w:rsidR="001F229F" w:rsidRPr="006C326A">
              <w:t xml:space="preserve"> If there is any </w:t>
            </w:r>
            <w:r w:rsidR="001201AE" w:rsidRPr="006C326A">
              <w:t>exploration/</w:t>
            </w:r>
            <w:r w:rsidR="001F229F" w:rsidRPr="006C326A">
              <w:t>assessment/estimation done, please provide the p</w:t>
            </w:r>
            <w:r w:rsidR="00545ACD" w:rsidRPr="006C326A">
              <w:t xml:space="preserve">arameters: </w:t>
            </w:r>
            <w:r w:rsidR="002B78E7" w:rsidRPr="006C326A">
              <w:t xml:space="preserve">geothermal potential, </w:t>
            </w:r>
            <w:r w:rsidR="00545ACD" w:rsidRPr="006C326A">
              <w:t>energy</w:t>
            </w:r>
            <w:r w:rsidR="001201AE" w:rsidRPr="006C326A">
              <w:t xml:space="preserve"> quantity</w:t>
            </w:r>
            <w:r w:rsidR="002B78E7" w:rsidRPr="006C326A">
              <w:t xml:space="preserve"> expected to be produced</w:t>
            </w:r>
            <w:r w:rsidR="001201AE" w:rsidRPr="006C326A">
              <w:t>,</w:t>
            </w:r>
            <w:r w:rsidR="00545ACD" w:rsidRPr="006C326A">
              <w:t xml:space="preserve"> </w:t>
            </w:r>
            <w:r w:rsidR="002B78E7" w:rsidRPr="006C326A">
              <w:t>etc.</w:t>
            </w:r>
          </w:p>
          <w:p w14:paraId="180FCAED" w14:textId="77777777" w:rsidR="00FA7D14" w:rsidRPr="006C326A" w:rsidRDefault="003F19A0" w:rsidP="005B6742">
            <w:pPr>
              <w:tabs>
                <w:tab w:val="left" w:pos="1995"/>
              </w:tabs>
            </w:pPr>
            <w:r w:rsidRPr="006C326A">
              <w:t xml:space="preserve">If there is no assessment/estimation done, </w:t>
            </w:r>
            <w:r w:rsidR="00670475" w:rsidRPr="006C326A">
              <w:t>please provide information to the best of your knowledge.</w:t>
            </w:r>
          </w:p>
          <w:p w14:paraId="2B25B86C" w14:textId="77777777" w:rsidR="005B7921" w:rsidRPr="006C326A" w:rsidRDefault="005B7921" w:rsidP="005B7921">
            <w:pPr>
              <w:jc w:val="both"/>
            </w:pPr>
            <w:r w:rsidRPr="006C326A">
              <w:t xml:space="preserve">What is the ownership status of the facility (can construction </w:t>
            </w:r>
            <w:proofErr w:type="spellStart"/>
            <w:r w:rsidRPr="006C326A">
              <w:t>licence</w:t>
            </w:r>
            <w:proofErr w:type="spellEnd"/>
            <w:r w:rsidRPr="006C326A">
              <w:t xml:space="preserve"> be obtained, e.g. to conduct energy retrofit, construct new building, introduce geothermal)?</w:t>
            </w:r>
          </w:p>
          <w:p w14:paraId="6120DE39" w14:textId="77777777" w:rsidR="005B7921" w:rsidRPr="006C326A" w:rsidRDefault="005B7921" w:rsidP="005B7921">
            <w:pPr>
              <w:jc w:val="both"/>
            </w:pPr>
            <w:r w:rsidRPr="006C326A">
              <w:t xml:space="preserve">What is the ownership status over land plot(s) in target location? Do you have </w:t>
            </w:r>
            <w:proofErr w:type="spellStart"/>
            <w:r w:rsidRPr="006C326A">
              <w:t>licence</w:t>
            </w:r>
            <w:proofErr w:type="spellEnd"/>
            <w:r w:rsidRPr="006C326A">
              <w:t xml:space="preserve"> for exploration?</w:t>
            </w:r>
          </w:p>
          <w:p w14:paraId="3138068B" w14:textId="52B9BE99" w:rsidR="005B7921" w:rsidRPr="006C326A" w:rsidRDefault="005B7921" w:rsidP="005B7921">
            <w:pPr>
              <w:jc w:val="both"/>
            </w:pPr>
            <w:r w:rsidRPr="006C326A">
              <w:t>Do you have a consent from the founder (e.g. ministry or local self-government) or evidence that such consent shall be obtained without hinderance?</w:t>
            </w:r>
          </w:p>
        </w:tc>
        <w:tc>
          <w:tcPr>
            <w:tcW w:w="6025" w:type="dxa"/>
            <w:shd w:val="clear" w:color="auto" w:fill="auto"/>
          </w:tcPr>
          <w:p w14:paraId="21797224" w14:textId="77777777" w:rsidR="003C05FA" w:rsidRPr="006C326A" w:rsidRDefault="003C05FA" w:rsidP="00F043E8"/>
          <w:p w14:paraId="2494BC0A" w14:textId="77777777" w:rsidR="003C05FA" w:rsidRPr="006C326A" w:rsidRDefault="003C05FA" w:rsidP="00F043E8"/>
          <w:p w14:paraId="77203E26" w14:textId="77777777" w:rsidR="00670475" w:rsidRPr="006C326A" w:rsidRDefault="00670475" w:rsidP="00F043E8"/>
          <w:p w14:paraId="52A016C5" w14:textId="77777777" w:rsidR="000002F9" w:rsidRPr="006C326A" w:rsidRDefault="000002F9" w:rsidP="00F043E8"/>
          <w:p w14:paraId="258F1C21" w14:textId="77777777" w:rsidR="00FE0C76" w:rsidRPr="006C326A" w:rsidRDefault="00FE0C76" w:rsidP="00F043E8"/>
          <w:p w14:paraId="1AF4328A" w14:textId="77777777" w:rsidR="00FE0C76" w:rsidRPr="006C326A" w:rsidRDefault="00FE0C76" w:rsidP="00F043E8"/>
          <w:p w14:paraId="2CE21F3D" w14:textId="77777777" w:rsidR="00FE0C76" w:rsidRPr="006C326A" w:rsidRDefault="00FE0C76" w:rsidP="00F043E8"/>
          <w:p w14:paraId="4D5FCB40" w14:textId="79D53F0C" w:rsidR="00FA7D14" w:rsidRPr="006C326A" w:rsidRDefault="003C05FA" w:rsidP="00F043E8">
            <w:r w:rsidRPr="006C326A">
              <w:t>(If there is available technical documentation, please attach).</w:t>
            </w:r>
          </w:p>
        </w:tc>
      </w:tr>
      <w:tr w:rsidR="00FC7CA3" w:rsidRPr="006C326A" w14:paraId="26D18937" w14:textId="77777777" w:rsidTr="00C912BA">
        <w:tc>
          <w:tcPr>
            <w:tcW w:w="9265" w:type="dxa"/>
            <w:gridSpan w:val="2"/>
            <w:shd w:val="clear" w:color="auto" w:fill="D5DCE4" w:themeFill="text2" w:themeFillTint="33"/>
          </w:tcPr>
          <w:p w14:paraId="12D23F42" w14:textId="77663578" w:rsidR="00FC7CA3" w:rsidRPr="006C326A" w:rsidRDefault="00FC7CA3" w:rsidP="00FC7CA3">
            <w:r w:rsidRPr="006C326A">
              <w:t>Applicant’s capacities to put support into use, mobilize funds from IFIs and implement the integration of geothermal into energy mix</w:t>
            </w:r>
          </w:p>
        </w:tc>
      </w:tr>
      <w:tr w:rsidR="00FC7CA3" w:rsidRPr="006C326A" w14:paraId="2744F7D0" w14:textId="77777777" w:rsidTr="00C912BA">
        <w:trPr>
          <w:trHeight w:val="557"/>
        </w:trPr>
        <w:tc>
          <w:tcPr>
            <w:tcW w:w="3240" w:type="dxa"/>
            <w:shd w:val="clear" w:color="auto" w:fill="auto"/>
          </w:tcPr>
          <w:p w14:paraId="7D833166" w14:textId="385DFD29" w:rsidR="005B7921" w:rsidRPr="006C326A" w:rsidRDefault="00FC7CA3" w:rsidP="005B7921">
            <w:r w:rsidRPr="006C326A">
              <w:lastRenderedPageBreak/>
              <w:t xml:space="preserve">Please describe applicant’s human, financial and other capacities for planning (providing necessary data and assisting experts engaged by UNDP in conducting the studies), </w:t>
            </w:r>
            <w:r w:rsidR="005B7921" w:rsidRPr="006C326A">
              <w:t xml:space="preserve">obtaining permits for exploratory work, </w:t>
            </w:r>
            <w:r w:rsidRPr="006C326A">
              <w:t>and implementing the introduction of geothermal into energy mix. Please provide references (in given template) demonstrating the capacities and experience in successful implementation of similar projects.</w:t>
            </w:r>
          </w:p>
          <w:p w14:paraId="466F73B0" w14:textId="77777777" w:rsidR="005B7921" w:rsidRPr="006C326A" w:rsidRDefault="46F58BE9" w:rsidP="00FC7CA3">
            <w:r w:rsidRPr="006C326A">
              <w:t xml:space="preserve">Please describe applicant’s capacities to mobilize funds from IFIs. What sources of finance did you reconsider for geothermal introduction? </w:t>
            </w:r>
            <w:r w:rsidR="6B88079E" w:rsidRPr="006C326A">
              <w:t>Please provide information and an</w:t>
            </w:r>
            <w:r w:rsidR="2F677676" w:rsidRPr="006C326A">
              <w:t>y</w:t>
            </w:r>
            <w:r w:rsidR="6B88079E" w:rsidRPr="006C326A">
              <w:t xml:space="preserve"> ava</w:t>
            </w:r>
            <w:r w:rsidR="554DB91C" w:rsidRPr="006C326A">
              <w:t>ilable evidence of</w:t>
            </w:r>
            <w:r w:rsidR="6B88079E" w:rsidRPr="006C326A">
              <w:t xml:space="preserve"> funds </w:t>
            </w:r>
            <w:r w:rsidR="3F2BB4F8" w:rsidRPr="006C326A">
              <w:t xml:space="preserve">allocated or </w:t>
            </w:r>
            <w:r w:rsidR="6B88079E" w:rsidRPr="006C326A">
              <w:t>planned for the concrete investment</w:t>
            </w:r>
            <w:r w:rsidR="4E8C195F" w:rsidRPr="006C326A">
              <w:t xml:space="preserve"> (</w:t>
            </w:r>
            <w:r w:rsidR="6B88079E" w:rsidRPr="006C326A">
              <w:t>e.g. own funds allocation, planned loans confirmed through initial negotiations with banks</w:t>
            </w:r>
            <w:r w:rsidR="6773C8E9" w:rsidRPr="006C326A">
              <w:t xml:space="preserve">, </w:t>
            </w:r>
            <w:proofErr w:type="spellStart"/>
            <w:r w:rsidR="6773C8E9" w:rsidRPr="006C326A">
              <w:t>etc</w:t>
            </w:r>
            <w:proofErr w:type="spellEnd"/>
            <w:r w:rsidR="6B88079E" w:rsidRPr="006C326A">
              <w:t xml:space="preserve">). </w:t>
            </w:r>
          </w:p>
          <w:p w14:paraId="6FD66BB4" w14:textId="6FDA0B5F" w:rsidR="005B7921" w:rsidRPr="006C326A" w:rsidRDefault="005B7921" w:rsidP="005B7921">
            <w:pPr>
              <w:jc w:val="both"/>
            </w:pPr>
            <w:r w:rsidRPr="006C326A">
              <w:t xml:space="preserve">Do you have any preliminary negotiations with sources of financing (e.g. banks, IFIs) underway, or own funds secured for investment into geothermal. </w:t>
            </w:r>
          </w:p>
          <w:p w14:paraId="4F89CC56" w14:textId="3DFEB79A" w:rsidR="00FC7CA3" w:rsidRPr="006C326A" w:rsidRDefault="46F58BE9" w:rsidP="00FC7CA3">
            <w:r w:rsidRPr="006C326A">
              <w:t>Do you have previous experience with mobilizing finance from IFIs? Please elaborate.</w:t>
            </w:r>
          </w:p>
        </w:tc>
        <w:tc>
          <w:tcPr>
            <w:tcW w:w="6025" w:type="dxa"/>
            <w:shd w:val="clear" w:color="auto" w:fill="auto"/>
          </w:tcPr>
          <w:p w14:paraId="7470D269" w14:textId="0182E53F" w:rsidR="00FC7CA3" w:rsidRPr="006C326A" w:rsidRDefault="00FC7CA3" w:rsidP="00FC7CA3"/>
        </w:tc>
      </w:tr>
      <w:tr w:rsidR="00FA7D14" w:rsidRPr="006C326A" w14:paraId="68A14FDD" w14:textId="77777777" w:rsidTr="00C912BA">
        <w:trPr>
          <w:trHeight w:val="350"/>
        </w:trPr>
        <w:tc>
          <w:tcPr>
            <w:tcW w:w="9265" w:type="dxa"/>
            <w:gridSpan w:val="2"/>
            <w:shd w:val="clear" w:color="auto" w:fill="D5DCE4" w:themeFill="text2" w:themeFillTint="33"/>
          </w:tcPr>
          <w:p w14:paraId="566B2CC4" w14:textId="1F0ED336" w:rsidR="00FA7D14" w:rsidRPr="006C326A" w:rsidRDefault="00FC7CA3" w:rsidP="005B6742">
            <w:r w:rsidRPr="006C326A">
              <w:t>Impact</w:t>
            </w:r>
          </w:p>
        </w:tc>
      </w:tr>
      <w:tr w:rsidR="00FA7D14" w:rsidRPr="006C326A" w14:paraId="2B8D0568" w14:textId="77777777" w:rsidTr="00C912BA">
        <w:trPr>
          <w:trHeight w:val="440"/>
        </w:trPr>
        <w:tc>
          <w:tcPr>
            <w:tcW w:w="3240" w:type="dxa"/>
            <w:shd w:val="clear" w:color="auto" w:fill="auto"/>
          </w:tcPr>
          <w:p w14:paraId="0F0D0F0F" w14:textId="77777777" w:rsidR="001F57AD" w:rsidRPr="006C326A" w:rsidRDefault="00C97710" w:rsidP="00FC7CA3">
            <w:pPr>
              <w:jc w:val="both"/>
            </w:pPr>
            <w:r w:rsidRPr="006C326A">
              <w:t>Please describe</w:t>
            </w:r>
            <w:r w:rsidR="001F57AD" w:rsidRPr="006C326A">
              <w:t xml:space="preserve"> (quantify)</w:t>
            </w:r>
            <w:r w:rsidRPr="006C326A">
              <w:t xml:space="preserve"> anticipated positive impacts in </w:t>
            </w:r>
            <w:proofErr w:type="spellStart"/>
            <w:r w:rsidR="00FC7CA3" w:rsidRPr="006C326A">
              <w:t>decarbonisation</w:t>
            </w:r>
            <w:proofErr w:type="spellEnd"/>
            <w:r w:rsidR="00FC7CA3" w:rsidRPr="006C326A">
              <w:t xml:space="preserve"> and air pollution reduction</w:t>
            </w:r>
            <w:r w:rsidR="001F57AD" w:rsidRPr="006C326A">
              <w:t>.</w:t>
            </w:r>
            <w:r w:rsidR="00FC7CA3" w:rsidRPr="006C326A">
              <w:t xml:space="preserve"> </w:t>
            </w:r>
          </w:p>
          <w:p w14:paraId="0D4F0024" w14:textId="6F42092A" w:rsidR="00F34C0D" w:rsidRPr="006C326A" w:rsidRDefault="00F34C0D" w:rsidP="00FC7CA3">
            <w:pPr>
              <w:jc w:val="both"/>
            </w:pPr>
            <w:r w:rsidRPr="006C326A">
              <w:lastRenderedPageBreak/>
              <w:t>Please specify the actual CO2eq expected reduction and air pollution (specify air pollutant reduction e.g. PM2.5, PM10, SO2, NOx etc.) reduction.</w:t>
            </w:r>
          </w:p>
          <w:p w14:paraId="0F81CA5F" w14:textId="0E89B88D" w:rsidR="007C6749" w:rsidRPr="006C326A" w:rsidRDefault="001F57AD" w:rsidP="00FC7CA3">
            <w:r w:rsidRPr="006C326A">
              <w:t xml:space="preserve">What is the </w:t>
            </w:r>
            <w:r w:rsidR="00F56108" w:rsidRPr="006C326A">
              <w:t xml:space="preserve">size of </w:t>
            </w:r>
            <w:r w:rsidR="00FC7CA3" w:rsidRPr="006C326A">
              <w:t xml:space="preserve">population </w:t>
            </w:r>
            <w:r w:rsidR="00F56108" w:rsidRPr="006C326A">
              <w:t xml:space="preserve">expected </w:t>
            </w:r>
            <w:r w:rsidR="00FC7CA3" w:rsidRPr="006C326A">
              <w:t>to be</w:t>
            </w:r>
            <w:r w:rsidR="00F56108" w:rsidRPr="006C326A">
              <w:t xml:space="preserve"> positively</w:t>
            </w:r>
            <w:r w:rsidR="00FC7CA3" w:rsidRPr="006C326A">
              <w:t xml:space="preserve"> </w:t>
            </w:r>
            <w:proofErr w:type="spellStart"/>
            <w:proofErr w:type="gramStart"/>
            <w:r w:rsidR="00FC7CA3" w:rsidRPr="006C326A">
              <w:t>affected?</w:t>
            </w:r>
            <w:r w:rsidR="00D94141" w:rsidRPr="006C326A">
              <w:t>Are</w:t>
            </w:r>
            <w:proofErr w:type="spellEnd"/>
            <w:proofErr w:type="gramEnd"/>
            <w:r w:rsidR="00D94141" w:rsidRPr="006C326A">
              <w:t xml:space="preserve"> there</w:t>
            </w:r>
            <w:r w:rsidR="00FC7CA3" w:rsidRPr="006C326A">
              <w:t xml:space="preserve"> socio-economic implications of planned action?</w:t>
            </w:r>
            <w:r w:rsidR="00D94141" w:rsidRPr="006C326A">
              <w:t xml:space="preserve"> Please elaborate.</w:t>
            </w:r>
          </w:p>
        </w:tc>
        <w:tc>
          <w:tcPr>
            <w:tcW w:w="6025" w:type="dxa"/>
            <w:shd w:val="clear" w:color="auto" w:fill="auto"/>
          </w:tcPr>
          <w:p w14:paraId="013D665F" w14:textId="481F05DF" w:rsidR="00FA7D14" w:rsidRPr="006C326A" w:rsidRDefault="00FA7D14" w:rsidP="00290D0D"/>
        </w:tc>
      </w:tr>
      <w:tr w:rsidR="0019194A" w:rsidRPr="006C326A" w14:paraId="2DFC6141" w14:textId="77777777" w:rsidTr="00C912BA">
        <w:trPr>
          <w:trHeight w:val="350"/>
        </w:trPr>
        <w:tc>
          <w:tcPr>
            <w:tcW w:w="9265" w:type="dxa"/>
            <w:gridSpan w:val="2"/>
            <w:shd w:val="clear" w:color="auto" w:fill="D5DCE4" w:themeFill="text2" w:themeFillTint="33"/>
          </w:tcPr>
          <w:p w14:paraId="3721FD3A" w14:textId="01ABAF2D" w:rsidR="0019194A" w:rsidRPr="006C326A" w:rsidRDefault="0019194A" w:rsidP="005B6742">
            <w:r w:rsidRPr="006C326A">
              <w:t>Risks</w:t>
            </w:r>
          </w:p>
        </w:tc>
      </w:tr>
      <w:tr w:rsidR="0019194A" w:rsidRPr="006C326A" w14:paraId="5B194C02" w14:textId="77777777" w:rsidTr="00C912BA">
        <w:trPr>
          <w:trHeight w:val="440"/>
        </w:trPr>
        <w:tc>
          <w:tcPr>
            <w:tcW w:w="3240" w:type="dxa"/>
            <w:shd w:val="clear" w:color="auto" w:fill="auto"/>
          </w:tcPr>
          <w:p w14:paraId="367A84AA" w14:textId="39F2D1BF" w:rsidR="009238A8" w:rsidRPr="006C326A" w:rsidRDefault="0019194A" w:rsidP="0019194A">
            <w:pPr>
              <w:jc w:val="both"/>
            </w:pPr>
            <w:r w:rsidRPr="006C326A">
              <w:t xml:space="preserve">Please describe </w:t>
            </w:r>
            <w:r w:rsidR="0012195F" w:rsidRPr="006C326A">
              <w:t>all the</w:t>
            </w:r>
            <w:r w:rsidRPr="006C326A">
              <w:t xml:space="preserve"> risks </w:t>
            </w:r>
            <w:r w:rsidR="0009604F" w:rsidRPr="006C326A">
              <w:t>related to the implementation of planned integration of geothermal into energy mix</w:t>
            </w:r>
            <w:r w:rsidR="009238A8" w:rsidRPr="006C326A">
              <w:t xml:space="preserve"> (operational,</w:t>
            </w:r>
            <w:r w:rsidR="0012195F" w:rsidRPr="006C326A">
              <w:t xml:space="preserve"> policy/regulatory,</w:t>
            </w:r>
            <w:r w:rsidR="009238A8" w:rsidRPr="006C326A">
              <w:t xml:space="preserve"> environmental</w:t>
            </w:r>
            <w:r w:rsidR="0012195F" w:rsidRPr="006C326A">
              <w:t xml:space="preserve"> </w:t>
            </w:r>
            <w:proofErr w:type="spellStart"/>
            <w:r w:rsidR="0012195F" w:rsidRPr="006C326A">
              <w:t>etc</w:t>
            </w:r>
            <w:proofErr w:type="spellEnd"/>
            <w:r w:rsidR="0012195F" w:rsidRPr="006C326A">
              <w:t>).</w:t>
            </w:r>
          </w:p>
        </w:tc>
        <w:tc>
          <w:tcPr>
            <w:tcW w:w="6025" w:type="dxa"/>
            <w:shd w:val="clear" w:color="auto" w:fill="auto"/>
          </w:tcPr>
          <w:p w14:paraId="1540340B" w14:textId="77777777" w:rsidR="0019194A" w:rsidRPr="006C326A" w:rsidRDefault="0019194A" w:rsidP="005B6742"/>
        </w:tc>
      </w:tr>
    </w:tbl>
    <w:p w14:paraId="1EA0331E" w14:textId="77777777" w:rsidR="007E2BD1" w:rsidRPr="006C326A" w:rsidRDefault="007E2BD1" w:rsidP="00C83FB5">
      <w:pPr>
        <w:sectPr w:rsidR="007E2BD1" w:rsidRPr="006C326A">
          <w:pgSz w:w="12240" w:h="15840"/>
          <w:pgMar w:top="1440" w:right="1440" w:bottom="1440" w:left="1440" w:header="720" w:footer="720" w:gutter="0"/>
          <w:cols w:space="720"/>
          <w:docGrid w:linePitch="360"/>
        </w:sectPr>
      </w:pPr>
    </w:p>
    <w:p w14:paraId="7948D3E2" w14:textId="77777777" w:rsidR="009C6DB8" w:rsidRDefault="009C6DB8" w:rsidP="009C6DB8"/>
    <w:p w14:paraId="76D65B52" w14:textId="0DCFD5C6" w:rsidR="00C83FB5" w:rsidRPr="006C326A" w:rsidRDefault="007E2BD1" w:rsidP="0023230C">
      <w:pPr>
        <w:pStyle w:val="Heading2"/>
        <w:rPr>
          <w:sz w:val="32"/>
          <w:szCs w:val="32"/>
        </w:rPr>
      </w:pPr>
      <w:r w:rsidRPr="006C326A">
        <w:rPr>
          <w:sz w:val="32"/>
          <w:szCs w:val="32"/>
        </w:rPr>
        <w:t xml:space="preserve">Annex II - </w:t>
      </w:r>
      <w:r w:rsidR="00271A9F" w:rsidRPr="006C326A">
        <w:rPr>
          <w:sz w:val="32"/>
          <w:szCs w:val="32"/>
        </w:rPr>
        <w:t>Declaration of participation in the public invitation</w:t>
      </w:r>
    </w:p>
    <w:p w14:paraId="07B68E1E" w14:textId="77777777" w:rsidR="0023230C" w:rsidRPr="006C326A" w:rsidRDefault="0023230C" w:rsidP="00C83FB5"/>
    <w:p w14:paraId="34299DA6" w14:textId="6D43D4D4" w:rsidR="0023230C" w:rsidRPr="006C326A" w:rsidRDefault="00610896" w:rsidP="0023230C">
      <w:pPr>
        <w:spacing w:before="120" w:after="120" w:line="360" w:lineRule="auto"/>
        <w:jc w:val="both"/>
      </w:pPr>
      <w:r w:rsidRPr="006C326A">
        <w:t>I, the undersigned, (</w:t>
      </w:r>
      <w:r w:rsidRPr="006C326A">
        <w:rPr>
          <w:u w:val="single"/>
        </w:rPr>
        <w:t>First and last name, JMBG, address</w:t>
      </w:r>
      <w:r w:rsidRPr="006C326A">
        <w:t>), as a legal representative of (</w:t>
      </w:r>
      <w:r w:rsidRPr="006C326A">
        <w:rPr>
          <w:u w:val="single"/>
        </w:rPr>
        <w:t>name of public entity</w:t>
      </w:r>
      <w:r w:rsidRPr="006C326A">
        <w:t>), am the applicant for the Public Call for Expressions of Interest for obtaining technical support in developing studies for introducing geothermal energy into energy mix by public entities</w:t>
      </w:r>
      <w:r w:rsidR="00401C06" w:rsidRPr="006C326A">
        <w:t xml:space="preserve">, </w:t>
      </w:r>
      <w:r w:rsidR="0023230C" w:rsidRPr="006C326A">
        <w:t>which was announced by the UN Development Program, in cooperation with the Ministry of Environmental Protection and with the support of the Ministry of Finance of the Slovak Republic.</w:t>
      </w:r>
    </w:p>
    <w:p w14:paraId="3B91B223" w14:textId="77777777" w:rsidR="0023230C" w:rsidRPr="006C326A" w:rsidRDefault="0023230C" w:rsidP="0023230C">
      <w:pPr>
        <w:spacing w:before="120" w:after="120" w:line="360" w:lineRule="auto"/>
        <w:jc w:val="both"/>
      </w:pPr>
      <w:r w:rsidRPr="006C326A">
        <w:t>Under full responsibility, I declare that all information provided in the application and accompanying documents are correct and true.</w:t>
      </w:r>
    </w:p>
    <w:p w14:paraId="5F6BB178" w14:textId="77777777" w:rsidR="0023230C" w:rsidRPr="006C326A" w:rsidRDefault="0023230C" w:rsidP="0023230C"/>
    <w:p w14:paraId="418430BF" w14:textId="77777777" w:rsidR="0023230C" w:rsidRPr="006C326A" w:rsidRDefault="0023230C" w:rsidP="0023230C"/>
    <w:p w14:paraId="074ED54C" w14:textId="77777777" w:rsidR="0023230C" w:rsidRPr="006C326A" w:rsidRDefault="0023230C" w:rsidP="0023230C">
      <w:r w:rsidRPr="006C326A">
        <w:t xml:space="preserve">In ___________________, </w:t>
      </w:r>
    </w:p>
    <w:p w14:paraId="76598A24" w14:textId="77777777" w:rsidR="0023230C" w:rsidRPr="006C326A" w:rsidRDefault="0023230C" w:rsidP="0023230C"/>
    <w:p w14:paraId="6415767F" w14:textId="77777777" w:rsidR="0023230C" w:rsidRPr="006C326A" w:rsidRDefault="0023230C" w:rsidP="0023230C">
      <w:r w:rsidRPr="006C326A">
        <w:t>_____________________</w:t>
      </w:r>
    </w:p>
    <w:p w14:paraId="266FC3E0" w14:textId="77777777" w:rsidR="0023230C" w:rsidRPr="006C326A" w:rsidRDefault="0023230C" w:rsidP="0023230C">
      <w:r w:rsidRPr="006C326A">
        <w:t>(date)</w:t>
      </w:r>
    </w:p>
    <w:p w14:paraId="28BA24C5" w14:textId="77777777" w:rsidR="0023230C" w:rsidRPr="006C326A" w:rsidRDefault="0023230C" w:rsidP="0023230C"/>
    <w:p w14:paraId="08215C7B" w14:textId="77777777" w:rsidR="0023230C" w:rsidRPr="006C326A" w:rsidRDefault="0023230C" w:rsidP="0023230C">
      <w:r w:rsidRPr="006C326A">
        <w:t xml:space="preserve">___________________________ </w:t>
      </w:r>
    </w:p>
    <w:p w14:paraId="4384CCF9" w14:textId="02E59608" w:rsidR="0023230C" w:rsidRPr="006C326A" w:rsidRDefault="0023230C" w:rsidP="0023230C">
      <w:r w:rsidRPr="006C326A">
        <w:t>Applicant</w:t>
      </w:r>
    </w:p>
    <w:p w14:paraId="26CCD894" w14:textId="77777777" w:rsidR="00401C06" w:rsidRPr="006C326A" w:rsidRDefault="00401C06" w:rsidP="0023230C"/>
    <w:p w14:paraId="0243E55C" w14:textId="77777777" w:rsidR="00401C06" w:rsidRPr="006C326A" w:rsidRDefault="00401C06" w:rsidP="0023230C"/>
    <w:p w14:paraId="22209E8E" w14:textId="77777777" w:rsidR="00401C06" w:rsidRPr="006C326A" w:rsidRDefault="00401C06" w:rsidP="0023230C"/>
    <w:p w14:paraId="4491FEFA" w14:textId="77777777" w:rsidR="00401C06" w:rsidRPr="006C326A" w:rsidRDefault="00401C06" w:rsidP="0023230C"/>
    <w:p w14:paraId="16C6D3CF" w14:textId="77777777" w:rsidR="00401C06" w:rsidRPr="006C326A" w:rsidRDefault="00401C06" w:rsidP="0023230C"/>
    <w:p w14:paraId="12072CD5" w14:textId="77777777" w:rsidR="00401C06" w:rsidRPr="006C326A" w:rsidRDefault="00401C06" w:rsidP="0023230C"/>
    <w:p w14:paraId="31FFA0FA" w14:textId="77777777" w:rsidR="00401C06" w:rsidRPr="006C326A" w:rsidRDefault="00401C06" w:rsidP="0023230C">
      <w:pPr>
        <w:sectPr w:rsidR="00401C06" w:rsidRPr="006C326A">
          <w:pgSz w:w="12240" w:h="15840"/>
          <w:pgMar w:top="1440" w:right="1440" w:bottom="1440" w:left="1440" w:header="720" w:footer="720" w:gutter="0"/>
          <w:cols w:space="720"/>
          <w:docGrid w:linePitch="360"/>
        </w:sectPr>
      </w:pPr>
    </w:p>
    <w:p w14:paraId="4D6A08DA" w14:textId="287E8FCB" w:rsidR="00401C06" w:rsidRPr="006C326A" w:rsidRDefault="00401C06" w:rsidP="00401C06">
      <w:pPr>
        <w:pStyle w:val="Heading2"/>
        <w:rPr>
          <w:sz w:val="32"/>
          <w:szCs w:val="32"/>
        </w:rPr>
      </w:pPr>
      <w:r w:rsidRPr="006C326A">
        <w:rPr>
          <w:sz w:val="32"/>
          <w:szCs w:val="32"/>
        </w:rPr>
        <w:lastRenderedPageBreak/>
        <w:t>Annex III – Reference table</w:t>
      </w:r>
    </w:p>
    <w:tbl>
      <w:tblPr>
        <w:tblpPr w:leftFromText="180" w:rightFromText="180" w:vertAnchor="page" w:horzAnchor="margin" w:tblpXSpec="center" w:tblpY="2872"/>
        <w:tblW w:w="12960" w:type="dxa"/>
        <w:tblLook w:val="04A0" w:firstRow="1" w:lastRow="0" w:firstColumn="1" w:lastColumn="0" w:noHBand="0" w:noVBand="1"/>
      </w:tblPr>
      <w:tblGrid>
        <w:gridCol w:w="1480"/>
        <w:gridCol w:w="1310"/>
        <w:gridCol w:w="1350"/>
        <w:gridCol w:w="1260"/>
        <w:gridCol w:w="2080"/>
        <w:gridCol w:w="1520"/>
        <w:gridCol w:w="1440"/>
        <w:gridCol w:w="992"/>
        <w:gridCol w:w="1528"/>
      </w:tblGrid>
      <w:tr w:rsidR="00ED457F" w:rsidRPr="006C326A" w14:paraId="4E3C6DE6" w14:textId="77777777" w:rsidTr="00ED457F">
        <w:trPr>
          <w:trHeight w:val="570"/>
        </w:trPr>
        <w:tc>
          <w:tcPr>
            <w:tcW w:w="1480" w:type="dxa"/>
            <w:tcBorders>
              <w:top w:val="nil"/>
              <w:left w:val="nil"/>
              <w:bottom w:val="nil"/>
              <w:right w:val="nil"/>
            </w:tcBorders>
            <w:shd w:val="clear" w:color="000000" w:fill="D9D9D9"/>
            <w:vAlign w:val="center"/>
            <w:hideMark/>
          </w:tcPr>
          <w:p w14:paraId="5BF2B05C"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Project Name</w:t>
            </w:r>
          </w:p>
        </w:tc>
        <w:tc>
          <w:tcPr>
            <w:tcW w:w="1310" w:type="dxa"/>
            <w:tcBorders>
              <w:top w:val="nil"/>
              <w:left w:val="nil"/>
              <w:bottom w:val="nil"/>
              <w:right w:val="nil"/>
            </w:tcBorders>
            <w:shd w:val="clear" w:color="000000" w:fill="D9D9D9"/>
            <w:vAlign w:val="center"/>
            <w:hideMark/>
          </w:tcPr>
          <w:p w14:paraId="08649A58"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Location (city)</w:t>
            </w:r>
          </w:p>
        </w:tc>
        <w:tc>
          <w:tcPr>
            <w:tcW w:w="1350" w:type="dxa"/>
            <w:tcBorders>
              <w:top w:val="nil"/>
              <w:left w:val="nil"/>
              <w:bottom w:val="nil"/>
              <w:right w:val="nil"/>
            </w:tcBorders>
            <w:shd w:val="clear" w:color="000000" w:fill="D9D9D9"/>
            <w:vAlign w:val="center"/>
            <w:hideMark/>
          </w:tcPr>
          <w:p w14:paraId="107E4A37"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Duration</w:t>
            </w:r>
            <w:r w:rsidRPr="00BF16FF">
              <w:rPr>
                <w:rFonts w:ascii="Aptos Narrow" w:eastAsia="Times New Roman" w:hAnsi="Aptos Narrow" w:cs="Times New Roman"/>
                <w:b/>
                <w:bCs/>
                <w:color w:val="000000"/>
              </w:rPr>
              <w:br/>
              <w:t>(Start Date - End Date)</w:t>
            </w:r>
          </w:p>
        </w:tc>
        <w:tc>
          <w:tcPr>
            <w:tcW w:w="1260" w:type="dxa"/>
            <w:tcBorders>
              <w:top w:val="nil"/>
              <w:left w:val="nil"/>
              <w:bottom w:val="nil"/>
              <w:right w:val="nil"/>
            </w:tcBorders>
            <w:shd w:val="clear" w:color="000000" w:fill="D9D9D9"/>
            <w:vAlign w:val="center"/>
            <w:hideMark/>
          </w:tcPr>
          <w:p w14:paraId="57F1DA20"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Project budget (USD)</w:t>
            </w:r>
          </w:p>
        </w:tc>
        <w:tc>
          <w:tcPr>
            <w:tcW w:w="2080" w:type="dxa"/>
            <w:tcBorders>
              <w:top w:val="nil"/>
              <w:left w:val="nil"/>
              <w:bottom w:val="nil"/>
              <w:right w:val="nil"/>
            </w:tcBorders>
            <w:shd w:val="clear" w:color="000000" w:fill="D9D9D9"/>
            <w:vAlign w:val="center"/>
            <w:hideMark/>
          </w:tcPr>
          <w:p w14:paraId="7449D5AA"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Main project activities</w:t>
            </w:r>
          </w:p>
        </w:tc>
        <w:tc>
          <w:tcPr>
            <w:tcW w:w="1520" w:type="dxa"/>
            <w:tcBorders>
              <w:top w:val="nil"/>
              <w:left w:val="nil"/>
              <w:bottom w:val="nil"/>
              <w:right w:val="nil"/>
            </w:tcBorders>
            <w:shd w:val="clear" w:color="000000" w:fill="D9D9D9"/>
            <w:vAlign w:val="center"/>
            <w:hideMark/>
          </w:tcPr>
          <w:p w14:paraId="4F96C501"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Key Achievements</w:t>
            </w:r>
          </w:p>
        </w:tc>
        <w:tc>
          <w:tcPr>
            <w:tcW w:w="1440" w:type="dxa"/>
            <w:tcBorders>
              <w:top w:val="nil"/>
              <w:left w:val="nil"/>
              <w:bottom w:val="nil"/>
              <w:right w:val="nil"/>
            </w:tcBorders>
            <w:shd w:val="clear" w:color="000000" w:fill="D9D9D9"/>
            <w:vAlign w:val="center"/>
            <w:hideMark/>
          </w:tcPr>
          <w:p w14:paraId="6610A714"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Technologies Used</w:t>
            </w:r>
          </w:p>
        </w:tc>
        <w:tc>
          <w:tcPr>
            <w:tcW w:w="992" w:type="dxa"/>
            <w:tcBorders>
              <w:top w:val="nil"/>
              <w:left w:val="nil"/>
              <w:bottom w:val="nil"/>
              <w:right w:val="nil"/>
            </w:tcBorders>
            <w:shd w:val="clear" w:color="000000" w:fill="D9D9D9"/>
            <w:vAlign w:val="center"/>
            <w:hideMark/>
          </w:tcPr>
          <w:p w14:paraId="5626BAC6"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Partners Involved (if any)</w:t>
            </w:r>
          </w:p>
        </w:tc>
        <w:tc>
          <w:tcPr>
            <w:tcW w:w="1528" w:type="dxa"/>
            <w:tcBorders>
              <w:top w:val="nil"/>
              <w:left w:val="nil"/>
              <w:bottom w:val="nil"/>
              <w:right w:val="nil"/>
            </w:tcBorders>
            <w:shd w:val="clear" w:color="000000" w:fill="D9D9D9"/>
            <w:vAlign w:val="center"/>
            <w:hideMark/>
          </w:tcPr>
          <w:p w14:paraId="26D82CD3" w14:textId="77777777" w:rsidR="00ED457F" w:rsidRPr="00BF16FF" w:rsidRDefault="00ED457F" w:rsidP="00BF16FF">
            <w:pPr>
              <w:spacing w:after="0" w:line="240" w:lineRule="auto"/>
              <w:jc w:val="center"/>
              <w:rPr>
                <w:rFonts w:ascii="Aptos Narrow" w:eastAsia="Times New Roman" w:hAnsi="Aptos Narrow" w:cs="Times New Roman"/>
                <w:b/>
                <w:bCs/>
                <w:color w:val="000000"/>
              </w:rPr>
            </w:pPr>
            <w:r w:rsidRPr="00BF16FF">
              <w:rPr>
                <w:rFonts w:ascii="Aptos Narrow" w:eastAsia="Times New Roman" w:hAnsi="Aptos Narrow" w:cs="Times New Roman"/>
                <w:b/>
                <w:bCs/>
                <w:color w:val="000000"/>
              </w:rPr>
              <w:t>Contact Information</w:t>
            </w:r>
            <w:r w:rsidRPr="00BF16FF">
              <w:rPr>
                <w:rFonts w:ascii="Aptos Narrow" w:eastAsia="Times New Roman" w:hAnsi="Aptos Narrow" w:cs="Times New Roman"/>
                <w:b/>
                <w:bCs/>
                <w:color w:val="000000"/>
              </w:rPr>
              <w:br/>
              <w:t>(Email/phone)</w:t>
            </w:r>
          </w:p>
        </w:tc>
      </w:tr>
      <w:tr w:rsidR="00ED457F" w:rsidRPr="006C326A" w14:paraId="11975A62" w14:textId="77777777" w:rsidTr="00ED457F">
        <w:trPr>
          <w:trHeight w:val="28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0E2D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5D1AA36C"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A06F2F7"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7A3BFC6"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0010B2A"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131603E1"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E9F9C5D"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43BC0E6"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14:paraId="63641570"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r>
      <w:tr w:rsidR="00ED457F" w:rsidRPr="006C326A" w14:paraId="321232A7" w14:textId="77777777" w:rsidTr="00ED457F">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6731C44"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14:paraId="39106586"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04183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721273C"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14:paraId="1DEADFF2"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569E14C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8F727B"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C3B86EE"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8" w:type="dxa"/>
            <w:tcBorders>
              <w:top w:val="nil"/>
              <w:left w:val="nil"/>
              <w:bottom w:val="single" w:sz="4" w:space="0" w:color="auto"/>
              <w:right w:val="single" w:sz="4" w:space="0" w:color="auto"/>
            </w:tcBorders>
            <w:shd w:val="clear" w:color="auto" w:fill="auto"/>
            <w:noWrap/>
            <w:vAlign w:val="bottom"/>
            <w:hideMark/>
          </w:tcPr>
          <w:p w14:paraId="62B41839"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r>
      <w:tr w:rsidR="00ED457F" w:rsidRPr="006C326A" w14:paraId="2F911C02" w14:textId="77777777" w:rsidTr="00ED457F">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F2DF260"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14:paraId="20B8588B"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721ED9"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164C0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14:paraId="006EFF7D"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3D4BFD35"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73DA6D5"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4C2D4148"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8" w:type="dxa"/>
            <w:tcBorders>
              <w:top w:val="nil"/>
              <w:left w:val="nil"/>
              <w:bottom w:val="single" w:sz="4" w:space="0" w:color="auto"/>
              <w:right w:val="single" w:sz="4" w:space="0" w:color="auto"/>
            </w:tcBorders>
            <w:shd w:val="clear" w:color="auto" w:fill="auto"/>
            <w:noWrap/>
            <w:vAlign w:val="bottom"/>
            <w:hideMark/>
          </w:tcPr>
          <w:p w14:paraId="7F2E557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r>
      <w:tr w:rsidR="00ED457F" w:rsidRPr="006C326A" w14:paraId="2289A777" w14:textId="77777777" w:rsidTr="00ED457F">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CEC3CAF"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14:paraId="3DE0FC1C"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DC964F8"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2333A4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14:paraId="224EF0B6"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49753DD3"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1D19AF9"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30BA6251"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8" w:type="dxa"/>
            <w:tcBorders>
              <w:top w:val="nil"/>
              <w:left w:val="nil"/>
              <w:bottom w:val="single" w:sz="4" w:space="0" w:color="auto"/>
              <w:right w:val="single" w:sz="4" w:space="0" w:color="auto"/>
            </w:tcBorders>
            <w:shd w:val="clear" w:color="auto" w:fill="auto"/>
            <w:noWrap/>
            <w:vAlign w:val="bottom"/>
            <w:hideMark/>
          </w:tcPr>
          <w:p w14:paraId="795A916B"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r>
      <w:tr w:rsidR="00ED457F" w:rsidRPr="006C326A" w14:paraId="2D802329" w14:textId="77777777" w:rsidTr="00ED457F">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5EA41CC"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14:paraId="56EAE01D"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5F8C41"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9481D6"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14:paraId="6A45E1FB"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14:paraId="15FB41F6"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31E43CC"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E356F"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c>
          <w:tcPr>
            <w:tcW w:w="1528" w:type="dxa"/>
            <w:tcBorders>
              <w:top w:val="nil"/>
              <w:left w:val="nil"/>
              <w:bottom w:val="single" w:sz="4" w:space="0" w:color="auto"/>
              <w:right w:val="single" w:sz="4" w:space="0" w:color="auto"/>
            </w:tcBorders>
            <w:shd w:val="clear" w:color="auto" w:fill="auto"/>
            <w:noWrap/>
            <w:vAlign w:val="bottom"/>
            <w:hideMark/>
          </w:tcPr>
          <w:p w14:paraId="08F4AC3C" w14:textId="77777777" w:rsidR="00ED457F" w:rsidRPr="00BF16FF" w:rsidRDefault="00ED457F" w:rsidP="00BF16FF">
            <w:pPr>
              <w:spacing w:after="0" w:line="240" w:lineRule="auto"/>
              <w:rPr>
                <w:rFonts w:ascii="Aptos Narrow" w:eastAsia="Times New Roman" w:hAnsi="Aptos Narrow" w:cs="Times New Roman"/>
                <w:color w:val="000000"/>
              </w:rPr>
            </w:pPr>
            <w:r w:rsidRPr="00BF16FF">
              <w:rPr>
                <w:rFonts w:ascii="Aptos Narrow" w:eastAsia="Times New Roman" w:hAnsi="Aptos Narrow" w:cs="Times New Roman"/>
                <w:color w:val="000000"/>
              </w:rPr>
              <w:t> </w:t>
            </w:r>
          </w:p>
        </w:tc>
      </w:tr>
    </w:tbl>
    <w:p w14:paraId="5FCF626C" w14:textId="77777777" w:rsidR="00401C06" w:rsidRPr="006C326A" w:rsidRDefault="00401C06" w:rsidP="0023230C"/>
    <w:sectPr w:rsidR="00401C06" w:rsidRPr="006C326A" w:rsidSect="004C289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43C5" w14:textId="77777777" w:rsidR="00245C7C" w:rsidRDefault="00245C7C" w:rsidP="00720EE2">
      <w:pPr>
        <w:spacing w:after="0" w:line="240" w:lineRule="auto"/>
      </w:pPr>
      <w:r>
        <w:separator/>
      </w:r>
    </w:p>
  </w:endnote>
  <w:endnote w:type="continuationSeparator" w:id="0">
    <w:p w14:paraId="38B85BDC" w14:textId="77777777" w:rsidR="00245C7C" w:rsidRDefault="00245C7C" w:rsidP="00720EE2">
      <w:pPr>
        <w:spacing w:after="0" w:line="240" w:lineRule="auto"/>
      </w:pPr>
      <w:r>
        <w:continuationSeparator/>
      </w:r>
    </w:p>
  </w:endnote>
  <w:endnote w:type="continuationNotice" w:id="1">
    <w:p w14:paraId="4E060A11" w14:textId="77777777" w:rsidR="00245C7C" w:rsidRDefault="00245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8776" w14:textId="77777777" w:rsidR="00245C7C" w:rsidRDefault="00245C7C" w:rsidP="00720EE2">
      <w:pPr>
        <w:spacing w:after="0" w:line="240" w:lineRule="auto"/>
      </w:pPr>
      <w:r>
        <w:separator/>
      </w:r>
    </w:p>
  </w:footnote>
  <w:footnote w:type="continuationSeparator" w:id="0">
    <w:p w14:paraId="602CE673" w14:textId="77777777" w:rsidR="00245C7C" w:rsidRDefault="00245C7C" w:rsidP="00720EE2">
      <w:pPr>
        <w:spacing w:after="0" w:line="240" w:lineRule="auto"/>
      </w:pPr>
      <w:r>
        <w:continuationSeparator/>
      </w:r>
    </w:p>
  </w:footnote>
  <w:footnote w:type="continuationNotice" w:id="1">
    <w:p w14:paraId="2F94F231" w14:textId="77777777" w:rsidR="00245C7C" w:rsidRDefault="00245C7C">
      <w:pPr>
        <w:spacing w:after="0" w:line="240" w:lineRule="auto"/>
      </w:pPr>
    </w:p>
  </w:footnote>
  <w:footnote w:id="2">
    <w:p w14:paraId="44293DE6" w14:textId="77777777" w:rsidR="0097694E" w:rsidRPr="000D7BCF" w:rsidRDefault="0097694E" w:rsidP="00C912BA">
      <w:pPr>
        <w:pStyle w:val="FootnoteText"/>
        <w:jc w:val="both"/>
        <w:rPr>
          <w:sz w:val="18"/>
          <w:szCs w:val="18"/>
        </w:rPr>
      </w:pPr>
      <w:r>
        <w:rPr>
          <w:rStyle w:val="FootnoteReference"/>
        </w:rPr>
        <w:footnoteRef/>
      </w:r>
      <w:r>
        <w:t xml:space="preserve"> </w:t>
      </w:r>
      <w:r w:rsidRPr="000D7BCF">
        <w:rPr>
          <w:sz w:val="18"/>
          <w:szCs w:val="18"/>
        </w:rPr>
        <w:t>The European Bank for Reconstruction and Development “EBRD” is currently starting implementation of a sovereign loan to the Republic of Serbia to finance investments in renewable heat generation in several DHCs in Serbia (</w:t>
      </w:r>
      <w:proofErr w:type="spellStart"/>
      <w:r w:rsidRPr="000D7BCF">
        <w:rPr>
          <w:sz w:val="18"/>
          <w:szCs w:val="18"/>
        </w:rPr>
        <w:t>Pancevo</w:t>
      </w:r>
      <w:proofErr w:type="spellEnd"/>
      <w:r w:rsidRPr="000D7BCF">
        <w:rPr>
          <w:sz w:val="18"/>
          <w:szCs w:val="18"/>
        </w:rPr>
        <w:t xml:space="preserve">, </w:t>
      </w:r>
      <w:proofErr w:type="spellStart"/>
      <w:r w:rsidRPr="000D7BCF">
        <w:rPr>
          <w:sz w:val="18"/>
          <w:szCs w:val="18"/>
        </w:rPr>
        <w:t>Vrbas</w:t>
      </w:r>
      <w:proofErr w:type="spellEnd"/>
      <w:r w:rsidRPr="000D7BCF">
        <w:rPr>
          <w:sz w:val="18"/>
          <w:szCs w:val="18"/>
        </w:rPr>
        <w:t xml:space="preserve">, </w:t>
      </w:r>
      <w:proofErr w:type="spellStart"/>
      <w:r w:rsidRPr="000D7BCF">
        <w:rPr>
          <w:sz w:val="18"/>
          <w:szCs w:val="18"/>
        </w:rPr>
        <w:t>Vrsac</w:t>
      </w:r>
      <w:proofErr w:type="spellEnd"/>
      <w:r w:rsidRPr="000D7BCF">
        <w:rPr>
          <w:sz w:val="18"/>
          <w:szCs w:val="18"/>
        </w:rPr>
        <w:t xml:space="preserve">, </w:t>
      </w:r>
      <w:proofErr w:type="spellStart"/>
      <w:r w:rsidRPr="000D7BCF">
        <w:rPr>
          <w:sz w:val="18"/>
          <w:szCs w:val="18"/>
        </w:rPr>
        <w:t>Kraljevo</w:t>
      </w:r>
      <w:proofErr w:type="spellEnd"/>
      <w:r w:rsidRPr="000D7BCF">
        <w:rPr>
          <w:sz w:val="18"/>
          <w:szCs w:val="18"/>
        </w:rPr>
        <w:t xml:space="preserve">, Nis, </w:t>
      </w:r>
      <w:proofErr w:type="spellStart"/>
      <w:r w:rsidRPr="000D7BCF">
        <w:rPr>
          <w:sz w:val="18"/>
          <w:szCs w:val="18"/>
        </w:rPr>
        <w:t>Bogatic</w:t>
      </w:r>
      <w:proofErr w:type="spellEnd"/>
      <w:r w:rsidRPr="000D7BCF">
        <w:rPr>
          <w:sz w:val="18"/>
          <w:szCs w:val="18"/>
        </w:rPr>
        <w:t xml:space="preserve">, </w:t>
      </w:r>
      <w:proofErr w:type="spellStart"/>
      <w:r w:rsidRPr="000D7BCF">
        <w:rPr>
          <w:sz w:val="18"/>
          <w:szCs w:val="18"/>
        </w:rPr>
        <w:t>Becej</w:t>
      </w:r>
      <w:proofErr w:type="spellEnd"/>
      <w:r w:rsidRPr="000D7BCF">
        <w:rPr>
          <w:sz w:val="18"/>
          <w:szCs w:val="18"/>
        </w:rPr>
        <w:t xml:space="preserve">, </w:t>
      </w:r>
      <w:proofErr w:type="spellStart"/>
      <w:r w:rsidRPr="000D7BCF">
        <w:rPr>
          <w:sz w:val="18"/>
          <w:szCs w:val="18"/>
        </w:rPr>
        <w:t>Krusevac</w:t>
      </w:r>
      <w:proofErr w:type="spellEnd"/>
      <w:r w:rsidRPr="000D7BCF">
        <w:rPr>
          <w:sz w:val="18"/>
          <w:szCs w:val="18"/>
        </w:rPr>
        <w:t xml:space="preserve">, Novi </w:t>
      </w:r>
      <w:proofErr w:type="spellStart"/>
      <w:r w:rsidRPr="000D7BCF">
        <w:rPr>
          <w:sz w:val="18"/>
          <w:szCs w:val="18"/>
        </w:rPr>
        <w:t>Pazar</w:t>
      </w:r>
      <w:proofErr w:type="spellEnd"/>
      <w:r w:rsidRPr="000D7BCF">
        <w:rPr>
          <w:sz w:val="18"/>
          <w:szCs w:val="18"/>
        </w:rPr>
        <w:t xml:space="preserve">, </w:t>
      </w:r>
      <w:proofErr w:type="spellStart"/>
      <w:r w:rsidRPr="000D7BCF">
        <w:rPr>
          <w:sz w:val="18"/>
          <w:szCs w:val="18"/>
        </w:rPr>
        <w:t>Paracin</w:t>
      </w:r>
      <w:proofErr w:type="spellEnd"/>
      <w:r w:rsidRPr="000D7BCF">
        <w:rPr>
          <w:sz w:val="18"/>
          <w:szCs w:val="18"/>
        </w:rPr>
        <w:t xml:space="preserve"> and Kragujevac). The Project will be implemented by the Ministry of Mining and Energy. The project will be co-financed by up to €12 million Swiss State Secretariat for Economic Affairs and the European Union funds.</w:t>
      </w:r>
      <w:r>
        <w:rPr>
          <w:sz w:val="18"/>
          <w:szCs w:val="18"/>
        </w:rPr>
        <w:t xml:space="preserve"> </w:t>
      </w:r>
      <w:r w:rsidRPr="000D7BCF">
        <w:rPr>
          <w:sz w:val="18"/>
          <w:szCs w:val="18"/>
        </w:rPr>
        <w:t>The expected co-financing of geothermal measures for these municipalities is EUR 10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52D2" w14:textId="2809D914" w:rsidR="00C83EC7" w:rsidRDefault="00F661E2" w:rsidP="00C83EC7">
    <w:pPr>
      <w:pStyle w:val="NormalWeb"/>
    </w:pPr>
    <w:r>
      <w:rPr>
        <w:noProof/>
      </w:rPr>
      <w:drawing>
        <wp:anchor distT="0" distB="0" distL="114300" distR="114300" simplePos="0" relativeHeight="251658243" behindDoc="1" locked="0" layoutInCell="1" allowOverlap="1" wp14:anchorId="41516EDF" wp14:editId="4643B87D">
          <wp:simplePos x="0" y="0"/>
          <wp:positionH relativeFrom="margin">
            <wp:posOffset>-285901</wp:posOffset>
          </wp:positionH>
          <wp:positionV relativeFrom="paragraph">
            <wp:posOffset>-26035</wp:posOffset>
          </wp:positionV>
          <wp:extent cx="1210310" cy="327660"/>
          <wp:effectExtent l="0" t="0" r="8890" b="0"/>
          <wp:wrapTight wrapText="bothSides">
            <wp:wrapPolygon edited="0">
              <wp:start x="0" y="0"/>
              <wp:lineTo x="0" y="20093"/>
              <wp:lineTo x="21419" y="20093"/>
              <wp:lineTo x="21419" y="0"/>
              <wp:lineTo x="0" y="0"/>
            </wp:wrapPolygon>
          </wp:wrapTight>
          <wp:docPr id="991139510" name="Picture 991139510" descr="A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39510" name="Picture 991139510" descr="A blue and re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7EEF491" wp14:editId="5B79803F">
          <wp:simplePos x="0" y="0"/>
          <wp:positionH relativeFrom="column">
            <wp:posOffset>2952115</wp:posOffset>
          </wp:positionH>
          <wp:positionV relativeFrom="paragraph">
            <wp:posOffset>-78105</wp:posOffset>
          </wp:positionV>
          <wp:extent cx="3406775" cy="457200"/>
          <wp:effectExtent l="0" t="0" r="3175" b="0"/>
          <wp:wrapTight wrapText="bothSides">
            <wp:wrapPolygon edited="0">
              <wp:start x="0" y="0"/>
              <wp:lineTo x="0" y="20700"/>
              <wp:lineTo x="21499" y="20700"/>
              <wp:lineTo x="21499" y="0"/>
              <wp:lineTo x="0" y="0"/>
            </wp:wrapPolygon>
          </wp:wrapTight>
          <wp:docPr id="1385481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81522" name="Picture 1" descr="A black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67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7D">
      <w:rPr>
        <w:noProof/>
      </w:rPr>
      <mc:AlternateContent>
        <mc:Choice Requires="wps">
          <w:drawing>
            <wp:anchor distT="45720" distB="45720" distL="114300" distR="114300" simplePos="0" relativeHeight="251658245" behindDoc="1" locked="0" layoutInCell="1" allowOverlap="1" wp14:anchorId="2B8D35BB" wp14:editId="3C1F8DCA">
              <wp:simplePos x="0" y="0"/>
              <wp:positionH relativeFrom="column">
                <wp:posOffset>813975</wp:posOffset>
              </wp:positionH>
              <wp:positionV relativeFrom="paragraph">
                <wp:posOffset>140067</wp:posOffset>
              </wp:positionV>
              <wp:extent cx="1156933" cy="1404620"/>
              <wp:effectExtent l="0" t="0" r="5715" b="0"/>
              <wp:wrapNone/>
              <wp:docPr id="1402849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33" cy="1404620"/>
                      </a:xfrm>
                      <a:prstGeom prst="rect">
                        <a:avLst/>
                      </a:prstGeom>
                      <a:solidFill>
                        <a:srgbClr val="FFFFFF"/>
                      </a:solidFill>
                      <a:ln w="9525">
                        <a:noFill/>
                        <a:miter lim="800000"/>
                        <a:headEnd/>
                        <a:tailEnd/>
                      </a:ln>
                    </wps:spPr>
                    <wps:txbx>
                      <w:txbxContent>
                        <w:p w14:paraId="4A75BE3E" w14:textId="77777777" w:rsidR="00262282" w:rsidRPr="00471446" w:rsidRDefault="00262282" w:rsidP="00262282">
                          <w:pPr>
                            <w:spacing w:after="0" w:line="240" w:lineRule="auto"/>
                            <w:jc w:val="center"/>
                            <w:rPr>
                              <w:sz w:val="14"/>
                              <w:szCs w:val="14"/>
                            </w:rPr>
                          </w:pPr>
                          <w:r w:rsidRPr="00471446">
                            <w:rPr>
                              <w:sz w:val="14"/>
                              <w:szCs w:val="14"/>
                            </w:rPr>
                            <w:t>Republic of Serbia</w:t>
                          </w:r>
                        </w:p>
                        <w:p w14:paraId="632D0CD3" w14:textId="152741EA" w:rsidR="00262282" w:rsidRPr="00471446" w:rsidRDefault="00262282" w:rsidP="00262282">
                          <w:pPr>
                            <w:spacing w:after="0" w:line="240" w:lineRule="auto"/>
                            <w:jc w:val="center"/>
                            <w:rPr>
                              <w:sz w:val="14"/>
                              <w:szCs w:val="14"/>
                            </w:rPr>
                          </w:pPr>
                          <w:r w:rsidRPr="00471446">
                            <w:rPr>
                              <w:sz w:val="14"/>
                              <w:szCs w:val="14"/>
                            </w:rPr>
                            <w:t xml:space="preserve">Ministry of </w:t>
                          </w:r>
                          <w:r>
                            <w:rPr>
                              <w:sz w:val="14"/>
                              <w:szCs w:val="14"/>
                            </w:rPr>
                            <w:t>Environmental Protection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w16sdtfl="http://schemas.microsoft.com/office/word/2024/wordml/sdtformatlock" xmlns:w16du="http://schemas.microsoft.com/office/word/2023/wordml/word16du">
          <w:pict>
            <v:shapetype w14:anchorId="2B8D35BB" id="_x0000_t202" coordsize="21600,21600" o:spt="202" path="m,l,21600r21600,l21600,xe">
              <v:stroke joinstyle="miter"/>
              <v:path gradientshapeok="t" o:connecttype="rect"/>
            </v:shapetype>
            <v:shape id="Text Box 2" o:spid="_x0000_s1026" type="#_x0000_t202" style="position:absolute;margin-left:64.1pt;margin-top:11.05pt;width:91.1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" stroked="f">
              <v:textbox style="mso-fit-shape-to-text:t">
                <w:txbxContent>
                  <w:p w14:paraId="4A75BE3E" w14:textId="77777777" w:rsidR="00262282" w:rsidRPr="00471446" w:rsidRDefault="00262282" w:rsidP="00262282">
                    <w:pPr>
                      <w:spacing w:after="0" w:line="240" w:lineRule="auto"/>
                      <w:jc w:val="center"/>
                      <w:rPr>
                        <w:sz w:val="14"/>
                        <w:szCs w:val="14"/>
                      </w:rPr>
                    </w:pPr>
                    <w:r w:rsidRPr="00471446">
                      <w:rPr>
                        <w:sz w:val="14"/>
                        <w:szCs w:val="14"/>
                      </w:rPr>
                      <w:t>Republic of Serbia</w:t>
                    </w:r>
                  </w:p>
                  <w:p w14:paraId="632D0CD3" w14:textId="152741EA" w:rsidR="00262282" w:rsidRPr="00471446" w:rsidRDefault="00262282" w:rsidP="00262282">
                    <w:pPr>
                      <w:spacing w:after="0" w:line="240" w:lineRule="auto"/>
                      <w:jc w:val="center"/>
                      <w:rPr>
                        <w:sz w:val="14"/>
                        <w:szCs w:val="14"/>
                      </w:rPr>
                    </w:pPr>
                    <w:r w:rsidRPr="00471446">
                      <w:rPr>
                        <w:sz w:val="14"/>
                        <w:szCs w:val="14"/>
                      </w:rPr>
                      <w:t xml:space="preserve">Ministry of </w:t>
                    </w:r>
                    <w:r>
                      <w:rPr>
                        <w:sz w:val="14"/>
                        <w:szCs w:val="14"/>
                      </w:rPr>
                      <w:t>Environmental Protection</w:t>
                    </w:r>
                  </w:p>
                </w:txbxContent>
              </v:textbox>
            </v:shape>
          </w:pict>
        </mc:Fallback>
      </mc:AlternateContent>
    </w:r>
    <w:r w:rsidR="00010A7D">
      <w:rPr>
        <w:noProof/>
      </w:rPr>
      <mc:AlternateContent>
        <mc:Choice Requires="wps">
          <w:drawing>
            <wp:anchor distT="45720" distB="45720" distL="114300" distR="114300" simplePos="0" relativeHeight="251658241" behindDoc="1" locked="0" layoutInCell="1" allowOverlap="1" wp14:anchorId="38F16B3F" wp14:editId="3CCC9E86">
              <wp:simplePos x="0" y="0"/>
              <wp:positionH relativeFrom="column">
                <wp:posOffset>1807658</wp:posOffset>
              </wp:positionH>
              <wp:positionV relativeFrom="paragraph">
                <wp:posOffset>134782</wp:posOffset>
              </wp:positionV>
              <wp:extent cx="1146964" cy="1404620"/>
              <wp:effectExtent l="0" t="0" r="0" b="0"/>
              <wp:wrapNone/>
              <wp:docPr id="65241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964" cy="1404620"/>
                      </a:xfrm>
                      <a:prstGeom prst="rect">
                        <a:avLst/>
                      </a:prstGeom>
                      <a:solidFill>
                        <a:srgbClr val="FFFFFF"/>
                      </a:solidFill>
                      <a:ln w="9525">
                        <a:noFill/>
                        <a:miter lim="800000"/>
                        <a:headEnd/>
                        <a:tailEnd/>
                      </a:ln>
                    </wps:spPr>
                    <wps:txbx>
                      <w:txbxContent>
                        <w:p w14:paraId="4D27D617" w14:textId="77777777" w:rsidR="00C83EC7" w:rsidRPr="00471446" w:rsidRDefault="00C83EC7" w:rsidP="00C83EC7">
                          <w:pPr>
                            <w:spacing w:after="0" w:line="240" w:lineRule="auto"/>
                            <w:jc w:val="center"/>
                            <w:rPr>
                              <w:sz w:val="14"/>
                              <w:szCs w:val="14"/>
                            </w:rPr>
                          </w:pPr>
                          <w:r w:rsidRPr="00471446">
                            <w:rPr>
                              <w:sz w:val="14"/>
                              <w:szCs w:val="14"/>
                            </w:rPr>
                            <w:t>Republic of Serbia</w:t>
                          </w:r>
                        </w:p>
                        <w:p w14:paraId="0C4D05DA" w14:textId="55D17474" w:rsidR="00C83EC7" w:rsidRPr="00471446" w:rsidRDefault="00010A7D" w:rsidP="00C83EC7">
                          <w:pPr>
                            <w:spacing w:after="0" w:line="240" w:lineRule="auto"/>
                            <w:jc w:val="center"/>
                            <w:rPr>
                              <w:sz w:val="14"/>
                              <w:szCs w:val="14"/>
                            </w:rPr>
                          </w:pPr>
                          <w:r>
                            <w:rPr>
                              <w:sz w:val="14"/>
                              <w:szCs w:val="14"/>
                            </w:rPr>
                            <w:t>M</w:t>
                          </w:r>
                          <w:r w:rsidRPr="00471446">
                            <w:rPr>
                              <w:sz w:val="14"/>
                              <w:szCs w:val="14"/>
                            </w:rPr>
                            <w:t>inistry</w:t>
                          </w:r>
                          <w:r w:rsidR="00C83EC7" w:rsidRPr="00471446">
                            <w:rPr>
                              <w:sz w:val="14"/>
                              <w:szCs w:val="14"/>
                            </w:rPr>
                            <w:t xml:space="preserve"> of Mining and</w:t>
                          </w:r>
                        </w:p>
                        <w:p w14:paraId="01E63957" w14:textId="77777777" w:rsidR="00C83EC7" w:rsidRPr="00471446" w:rsidRDefault="00C83EC7" w:rsidP="00C83EC7">
                          <w:pPr>
                            <w:spacing w:after="0" w:line="240" w:lineRule="auto"/>
                            <w:jc w:val="center"/>
                            <w:rPr>
                              <w:sz w:val="14"/>
                              <w:szCs w:val="14"/>
                            </w:rPr>
                          </w:pPr>
                          <w:r w:rsidRPr="00471446">
                            <w:rPr>
                              <w:sz w:val="14"/>
                              <w:szCs w:val="14"/>
                            </w:rPr>
                            <w:t>Energy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w16sdtfl="http://schemas.microsoft.com/office/word/2024/wordml/sdtformatlock" xmlns:w16du="http://schemas.microsoft.com/office/word/2023/wordml/word16du">
          <w:pict>
            <v:shape w14:anchorId="38F16B3F" id="_x0000_s1027" type="#_x0000_t202" style="position:absolute;margin-left:142.35pt;margin-top:10.6pt;width:90.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" stroked="f">
              <v:textbox style="mso-fit-shape-to-text:t">
                <w:txbxContent>
                  <w:p w14:paraId="4D27D617" w14:textId="77777777" w:rsidR="00C83EC7" w:rsidRPr="00471446" w:rsidRDefault="00C83EC7" w:rsidP="00C83EC7">
                    <w:pPr>
                      <w:spacing w:after="0" w:line="240" w:lineRule="auto"/>
                      <w:jc w:val="center"/>
                      <w:rPr>
                        <w:sz w:val="14"/>
                        <w:szCs w:val="14"/>
                      </w:rPr>
                    </w:pPr>
                    <w:r w:rsidRPr="00471446">
                      <w:rPr>
                        <w:sz w:val="14"/>
                        <w:szCs w:val="14"/>
                      </w:rPr>
                      <w:t>Republic of Serbia</w:t>
                    </w:r>
                  </w:p>
                  <w:p w14:paraId="0C4D05DA" w14:textId="55D17474" w:rsidR="00C83EC7" w:rsidRPr="00471446" w:rsidRDefault="00010A7D" w:rsidP="00C83EC7">
                    <w:pPr>
                      <w:spacing w:after="0" w:line="240" w:lineRule="auto"/>
                      <w:jc w:val="center"/>
                      <w:rPr>
                        <w:sz w:val="14"/>
                        <w:szCs w:val="14"/>
                      </w:rPr>
                    </w:pPr>
                    <w:r>
                      <w:rPr>
                        <w:sz w:val="14"/>
                        <w:szCs w:val="14"/>
                      </w:rPr>
                      <w:t>M</w:t>
                    </w:r>
                    <w:r w:rsidRPr="00471446">
                      <w:rPr>
                        <w:sz w:val="14"/>
                        <w:szCs w:val="14"/>
                      </w:rPr>
                      <w:t>inistry</w:t>
                    </w:r>
                    <w:r w:rsidR="00C83EC7" w:rsidRPr="00471446">
                      <w:rPr>
                        <w:sz w:val="14"/>
                        <w:szCs w:val="14"/>
                      </w:rPr>
                      <w:t xml:space="preserve"> of Mining and</w:t>
                    </w:r>
                  </w:p>
                  <w:p w14:paraId="01E63957" w14:textId="77777777" w:rsidR="00C83EC7" w:rsidRPr="00471446" w:rsidRDefault="00C83EC7" w:rsidP="00C83EC7">
                    <w:pPr>
                      <w:spacing w:after="0" w:line="240" w:lineRule="auto"/>
                      <w:jc w:val="center"/>
                      <w:rPr>
                        <w:sz w:val="14"/>
                        <w:szCs w:val="14"/>
                      </w:rPr>
                    </w:pPr>
                    <w:r w:rsidRPr="00471446">
                      <w:rPr>
                        <w:sz w:val="14"/>
                        <w:szCs w:val="14"/>
                      </w:rPr>
                      <w:t>Energy</w:t>
                    </w:r>
                  </w:p>
                </w:txbxContent>
              </v:textbox>
            </v:shape>
          </w:pict>
        </mc:Fallback>
      </mc:AlternateContent>
    </w:r>
    <w:r w:rsidR="00010A7D" w:rsidRPr="00AA43D3">
      <w:rPr>
        <w:noProof/>
      </w:rPr>
      <w:drawing>
        <wp:anchor distT="0" distB="0" distL="114300" distR="114300" simplePos="0" relativeHeight="251658244" behindDoc="0" locked="0" layoutInCell="1" allowOverlap="1" wp14:anchorId="29688AE7" wp14:editId="21CA6737">
          <wp:simplePos x="0" y="0"/>
          <wp:positionH relativeFrom="column">
            <wp:posOffset>1284007</wp:posOffset>
          </wp:positionH>
          <wp:positionV relativeFrom="paragraph">
            <wp:posOffset>-314325</wp:posOffset>
          </wp:positionV>
          <wp:extent cx="276860" cy="452120"/>
          <wp:effectExtent l="0" t="0" r="8890" b="5080"/>
          <wp:wrapNone/>
          <wp:docPr id="325036117" name="Picture 1" descr="A red and white coat of arms with two eagle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62411" name="Picture 1" descr="A red and white coat of arms with two eagles and a crow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76860" cy="452120"/>
                  </a:xfrm>
                  <a:prstGeom prst="rect">
                    <a:avLst/>
                  </a:prstGeom>
                </pic:spPr>
              </pic:pic>
            </a:graphicData>
          </a:graphic>
        </wp:anchor>
      </w:drawing>
    </w:r>
    <w:r w:rsidR="00C83EC7" w:rsidRPr="00AA43D3">
      <w:rPr>
        <w:noProof/>
      </w:rPr>
      <w:drawing>
        <wp:anchor distT="0" distB="0" distL="114300" distR="114300" simplePos="0" relativeHeight="251658240" behindDoc="0" locked="0" layoutInCell="1" allowOverlap="1" wp14:anchorId="39230B32" wp14:editId="50386B4E">
          <wp:simplePos x="0" y="0"/>
          <wp:positionH relativeFrom="column">
            <wp:posOffset>2247265</wp:posOffset>
          </wp:positionH>
          <wp:positionV relativeFrom="paragraph">
            <wp:posOffset>-316865</wp:posOffset>
          </wp:positionV>
          <wp:extent cx="276860" cy="452120"/>
          <wp:effectExtent l="0" t="0" r="8890" b="5080"/>
          <wp:wrapNone/>
          <wp:docPr id="945575547" name="Picture 1" descr="A red and white coat of arms with two eagle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62411" name="Picture 1" descr="A red and white coat of arms with two eagles and a crow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76860" cy="452120"/>
                  </a:xfrm>
                  <a:prstGeom prst="rect">
                    <a:avLst/>
                  </a:prstGeom>
                </pic:spPr>
              </pic:pic>
            </a:graphicData>
          </a:graphic>
        </wp:anchor>
      </w:drawing>
    </w:r>
  </w:p>
  <w:p w14:paraId="482F71DA" w14:textId="77777777" w:rsidR="00B63F89" w:rsidRDefault="00B6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7F3"/>
    <w:multiLevelType w:val="multilevel"/>
    <w:tmpl w:val="47B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A0004"/>
    <w:multiLevelType w:val="hybridMultilevel"/>
    <w:tmpl w:val="0BDC46E0"/>
    <w:lvl w:ilvl="0" w:tplc="46DCC098">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3224"/>
    <w:multiLevelType w:val="hybridMultilevel"/>
    <w:tmpl w:val="C4105350"/>
    <w:lvl w:ilvl="0" w:tplc="278A5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C407F"/>
    <w:multiLevelType w:val="hybridMultilevel"/>
    <w:tmpl w:val="09F0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23FE8"/>
    <w:multiLevelType w:val="hybridMultilevel"/>
    <w:tmpl w:val="D4963EF6"/>
    <w:lvl w:ilvl="0" w:tplc="C7AA44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E2E74"/>
    <w:multiLevelType w:val="hybridMultilevel"/>
    <w:tmpl w:val="A26EE360"/>
    <w:lvl w:ilvl="0" w:tplc="318E5A9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77B2C"/>
    <w:multiLevelType w:val="hybridMultilevel"/>
    <w:tmpl w:val="BA3ACE3A"/>
    <w:lvl w:ilvl="0" w:tplc="6E6A624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850FB"/>
    <w:multiLevelType w:val="hybridMultilevel"/>
    <w:tmpl w:val="C5A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63F2F"/>
    <w:multiLevelType w:val="multilevel"/>
    <w:tmpl w:val="3CD8B872"/>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9A5E40"/>
    <w:multiLevelType w:val="multilevel"/>
    <w:tmpl w:val="F67221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6C411A"/>
    <w:multiLevelType w:val="hybridMultilevel"/>
    <w:tmpl w:val="155495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37A8A"/>
    <w:multiLevelType w:val="hybridMultilevel"/>
    <w:tmpl w:val="48D207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6502F"/>
    <w:multiLevelType w:val="hybridMultilevel"/>
    <w:tmpl w:val="E4868F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AC650B0"/>
    <w:multiLevelType w:val="hybridMultilevel"/>
    <w:tmpl w:val="4A3649A0"/>
    <w:lvl w:ilvl="0" w:tplc="0366A83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A1A76"/>
    <w:multiLevelType w:val="hybridMultilevel"/>
    <w:tmpl w:val="3B440530"/>
    <w:lvl w:ilvl="0" w:tplc="541ACC20">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37B4E10"/>
    <w:multiLevelType w:val="hybridMultilevel"/>
    <w:tmpl w:val="3ADC530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1">
      <w:start w:val="1"/>
      <w:numFmt w:val="bullet"/>
      <w:lvlText w:val=""/>
      <w:lvlJc w:val="left"/>
      <w:pPr>
        <w:ind w:left="810" w:hanging="360"/>
      </w:pPr>
      <w:rPr>
        <w:rFonts w:ascii="Symbol" w:hAnsi="Symbol" w:hint="default"/>
      </w:rPr>
    </w:lvl>
    <w:lvl w:ilvl="3" w:tplc="0366A83A">
      <w:start w:val="5"/>
      <w:numFmt w:val="bullet"/>
      <w:lvlText w:val="-"/>
      <w:lvlJc w:val="left"/>
      <w:pPr>
        <w:ind w:left="1980" w:hanging="360"/>
      </w:pPr>
      <w:rPr>
        <w:rFonts w:ascii="Calibri" w:eastAsiaTheme="minorHAnsi" w:hAnsi="Calibri" w:cs="Calibri"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4C41F11"/>
    <w:multiLevelType w:val="hybridMultilevel"/>
    <w:tmpl w:val="A51A7430"/>
    <w:lvl w:ilvl="0" w:tplc="FFFFFFFF">
      <w:start w:val="1"/>
      <w:numFmt w:val="bullet"/>
      <w:lvlText w:val=""/>
      <w:lvlJc w:val="left"/>
      <w:pPr>
        <w:ind w:left="765" w:hanging="360"/>
      </w:pPr>
      <w:rPr>
        <w:rFonts w:ascii="Symbol" w:hAnsi="Symbol"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810" w:hanging="360"/>
      </w:pPr>
      <w:rPr>
        <w:rFonts w:ascii="Symbol" w:hAnsi="Symbol" w:hint="default"/>
      </w:rPr>
    </w:lvl>
    <w:lvl w:ilvl="3" w:tplc="0409000B">
      <w:start w:val="1"/>
      <w:numFmt w:val="bullet"/>
      <w:lvlText w:val=""/>
      <w:lvlJc w:val="left"/>
      <w:pPr>
        <w:ind w:left="1980" w:hanging="360"/>
      </w:pPr>
      <w:rPr>
        <w:rFonts w:ascii="Wingdings" w:hAnsi="Wingdings"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7" w15:restartNumberingAfterBreak="0">
    <w:nsid w:val="56BC3959"/>
    <w:multiLevelType w:val="multilevel"/>
    <w:tmpl w:val="76422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1302F1"/>
    <w:multiLevelType w:val="hybridMultilevel"/>
    <w:tmpl w:val="F080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05486"/>
    <w:multiLevelType w:val="hybridMultilevel"/>
    <w:tmpl w:val="8B92CF9E"/>
    <w:lvl w:ilvl="0" w:tplc="FFFFFFFF">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81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0" w15:restartNumberingAfterBreak="0">
    <w:nsid w:val="60810AE8"/>
    <w:multiLevelType w:val="hybridMultilevel"/>
    <w:tmpl w:val="0AE07F2C"/>
    <w:lvl w:ilvl="0" w:tplc="081A520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E85B63"/>
    <w:multiLevelType w:val="hybridMultilevel"/>
    <w:tmpl w:val="CD62A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A5465"/>
    <w:multiLevelType w:val="multilevel"/>
    <w:tmpl w:val="EA88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E35B92"/>
    <w:multiLevelType w:val="multilevel"/>
    <w:tmpl w:val="999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D2B9D"/>
    <w:multiLevelType w:val="hybridMultilevel"/>
    <w:tmpl w:val="6E5C4E1E"/>
    <w:lvl w:ilvl="0" w:tplc="26D65F1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D1999"/>
    <w:multiLevelType w:val="hybridMultilevel"/>
    <w:tmpl w:val="058413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4165A"/>
    <w:multiLevelType w:val="hybridMultilevel"/>
    <w:tmpl w:val="8B10615A"/>
    <w:lvl w:ilvl="0" w:tplc="318E5A9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578056">
    <w:abstractNumId w:val="3"/>
  </w:num>
  <w:num w:numId="2" w16cid:durableId="1153330442">
    <w:abstractNumId w:val="2"/>
  </w:num>
  <w:num w:numId="3" w16cid:durableId="1388995913">
    <w:abstractNumId w:val="13"/>
  </w:num>
  <w:num w:numId="4" w16cid:durableId="32384515">
    <w:abstractNumId w:val="26"/>
  </w:num>
  <w:num w:numId="5" w16cid:durableId="596645292">
    <w:abstractNumId w:val="18"/>
  </w:num>
  <w:num w:numId="6" w16cid:durableId="490633696">
    <w:abstractNumId w:val="21"/>
  </w:num>
  <w:num w:numId="7" w16cid:durableId="1796869749">
    <w:abstractNumId w:val="5"/>
  </w:num>
  <w:num w:numId="8" w16cid:durableId="1436363517">
    <w:abstractNumId w:val="24"/>
  </w:num>
  <w:num w:numId="9" w16cid:durableId="1181966113">
    <w:abstractNumId w:val="1"/>
  </w:num>
  <w:num w:numId="10" w16cid:durableId="1274434730">
    <w:abstractNumId w:val="12"/>
  </w:num>
  <w:num w:numId="11" w16cid:durableId="657467499">
    <w:abstractNumId w:val="10"/>
  </w:num>
  <w:num w:numId="12" w16cid:durableId="907154405">
    <w:abstractNumId w:val="9"/>
  </w:num>
  <w:num w:numId="13" w16cid:durableId="968247662">
    <w:abstractNumId w:val="17"/>
  </w:num>
  <w:num w:numId="14" w16cid:durableId="1982614452">
    <w:abstractNumId w:val="8"/>
  </w:num>
  <w:num w:numId="15" w16cid:durableId="1801729924">
    <w:abstractNumId w:val="11"/>
  </w:num>
  <w:num w:numId="16" w16cid:durableId="479926042">
    <w:abstractNumId w:val="20"/>
  </w:num>
  <w:num w:numId="17" w16cid:durableId="1541438717">
    <w:abstractNumId w:val="15"/>
  </w:num>
  <w:num w:numId="18" w16cid:durableId="1449394500">
    <w:abstractNumId w:val="19"/>
  </w:num>
  <w:num w:numId="19" w16cid:durableId="842545398">
    <w:abstractNumId w:val="0"/>
  </w:num>
  <w:num w:numId="20" w16cid:durableId="509881467">
    <w:abstractNumId w:val="22"/>
  </w:num>
  <w:num w:numId="21" w16cid:durableId="1776751747">
    <w:abstractNumId w:val="23"/>
  </w:num>
  <w:num w:numId="22" w16cid:durableId="2133748981">
    <w:abstractNumId w:val="16"/>
  </w:num>
  <w:num w:numId="23" w16cid:durableId="841117682">
    <w:abstractNumId w:val="14"/>
  </w:num>
  <w:num w:numId="24" w16cid:durableId="1085147645">
    <w:abstractNumId w:val="4"/>
  </w:num>
  <w:num w:numId="25" w16cid:durableId="55707025">
    <w:abstractNumId w:val="7"/>
  </w:num>
  <w:num w:numId="26" w16cid:durableId="1858692907">
    <w:abstractNumId w:val="6"/>
  </w:num>
  <w:num w:numId="27" w16cid:durableId="9682410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31"/>
    <w:rsid w:val="000002F9"/>
    <w:rsid w:val="0000339E"/>
    <w:rsid w:val="00010A7D"/>
    <w:rsid w:val="00015DC9"/>
    <w:rsid w:val="000200CF"/>
    <w:rsid w:val="00023058"/>
    <w:rsid w:val="000303C4"/>
    <w:rsid w:val="00030415"/>
    <w:rsid w:val="000332A0"/>
    <w:rsid w:val="0003484A"/>
    <w:rsid w:val="0003791D"/>
    <w:rsid w:val="00040141"/>
    <w:rsid w:val="00040BDE"/>
    <w:rsid w:val="00040C18"/>
    <w:rsid w:val="0004299B"/>
    <w:rsid w:val="00044BD8"/>
    <w:rsid w:val="000617E0"/>
    <w:rsid w:val="00065BB2"/>
    <w:rsid w:val="00072011"/>
    <w:rsid w:val="00073775"/>
    <w:rsid w:val="00076DE8"/>
    <w:rsid w:val="000814D8"/>
    <w:rsid w:val="000821A9"/>
    <w:rsid w:val="00084188"/>
    <w:rsid w:val="0009604F"/>
    <w:rsid w:val="000B5E79"/>
    <w:rsid w:val="000C65B4"/>
    <w:rsid w:val="000D225F"/>
    <w:rsid w:val="000D62FA"/>
    <w:rsid w:val="000D7BCF"/>
    <w:rsid w:val="000E4EDB"/>
    <w:rsid w:val="000E6F3F"/>
    <w:rsid w:val="000E746E"/>
    <w:rsid w:val="000E7A50"/>
    <w:rsid w:val="000F0AB4"/>
    <w:rsid w:val="000F3F93"/>
    <w:rsid w:val="000F5063"/>
    <w:rsid w:val="000F65D2"/>
    <w:rsid w:val="001052B9"/>
    <w:rsid w:val="0010711F"/>
    <w:rsid w:val="00111A1D"/>
    <w:rsid w:val="00111D41"/>
    <w:rsid w:val="0011213B"/>
    <w:rsid w:val="00112D4D"/>
    <w:rsid w:val="0011692B"/>
    <w:rsid w:val="001201AE"/>
    <w:rsid w:val="0012195F"/>
    <w:rsid w:val="00123DE9"/>
    <w:rsid w:val="00130579"/>
    <w:rsid w:val="001313CA"/>
    <w:rsid w:val="00142EB1"/>
    <w:rsid w:val="00144924"/>
    <w:rsid w:val="00144D96"/>
    <w:rsid w:val="00155EAE"/>
    <w:rsid w:val="00156B7F"/>
    <w:rsid w:val="00160E37"/>
    <w:rsid w:val="001621DC"/>
    <w:rsid w:val="00167DAA"/>
    <w:rsid w:val="001710CD"/>
    <w:rsid w:val="00171C76"/>
    <w:rsid w:val="001763B8"/>
    <w:rsid w:val="001771DA"/>
    <w:rsid w:val="00181C0F"/>
    <w:rsid w:val="001846F3"/>
    <w:rsid w:val="00185315"/>
    <w:rsid w:val="00186693"/>
    <w:rsid w:val="00190E6A"/>
    <w:rsid w:val="0019194A"/>
    <w:rsid w:val="0019736F"/>
    <w:rsid w:val="001A1006"/>
    <w:rsid w:val="001A12B7"/>
    <w:rsid w:val="001A4357"/>
    <w:rsid w:val="001A5B80"/>
    <w:rsid w:val="001B272C"/>
    <w:rsid w:val="001C2026"/>
    <w:rsid w:val="001E6CD1"/>
    <w:rsid w:val="001F137C"/>
    <w:rsid w:val="001F229F"/>
    <w:rsid w:val="001F57AD"/>
    <w:rsid w:val="001F7C79"/>
    <w:rsid w:val="00214AE8"/>
    <w:rsid w:val="0022219E"/>
    <w:rsid w:val="0022509D"/>
    <w:rsid w:val="00227A8F"/>
    <w:rsid w:val="0023230C"/>
    <w:rsid w:val="0023518F"/>
    <w:rsid w:val="0023596B"/>
    <w:rsid w:val="00241F07"/>
    <w:rsid w:val="00244398"/>
    <w:rsid w:val="00245C7C"/>
    <w:rsid w:val="00257808"/>
    <w:rsid w:val="00262282"/>
    <w:rsid w:val="00262F28"/>
    <w:rsid w:val="00265AF3"/>
    <w:rsid w:val="00271A9F"/>
    <w:rsid w:val="00273E55"/>
    <w:rsid w:val="0028479D"/>
    <w:rsid w:val="0028639A"/>
    <w:rsid w:val="00290D0D"/>
    <w:rsid w:val="0029144A"/>
    <w:rsid w:val="002A1033"/>
    <w:rsid w:val="002A71EA"/>
    <w:rsid w:val="002B08AA"/>
    <w:rsid w:val="002B3F5B"/>
    <w:rsid w:val="002B6472"/>
    <w:rsid w:val="002B78E7"/>
    <w:rsid w:val="002C1377"/>
    <w:rsid w:val="002C502E"/>
    <w:rsid w:val="002D281C"/>
    <w:rsid w:val="002D62B9"/>
    <w:rsid w:val="002D71E9"/>
    <w:rsid w:val="002F11C9"/>
    <w:rsid w:val="002F3D57"/>
    <w:rsid w:val="00305043"/>
    <w:rsid w:val="003077EE"/>
    <w:rsid w:val="00313A79"/>
    <w:rsid w:val="003147C0"/>
    <w:rsid w:val="00315062"/>
    <w:rsid w:val="00315946"/>
    <w:rsid w:val="00320619"/>
    <w:rsid w:val="003254A6"/>
    <w:rsid w:val="00327AA3"/>
    <w:rsid w:val="003329A0"/>
    <w:rsid w:val="003333CF"/>
    <w:rsid w:val="00334EEF"/>
    <w:rsid w:val="00347477"/>
    <w:rsid w:val="003526DF"/>
    <w:rsid w:val="00360AB3"/>
    <w:rsid w:val="0036589A"/>
    <w:rsid w:val="00365DCB"/>
    <w:rsid w:val="00367CE4"/>
    <w:rsid w:val="0037762B"/>
    <w:rsid w:val="00383DFD"/>
    <w:rsid w:val="00391325"/>
    <w:rsid w:val="003945EC"/>
    <w:rsid w:val="003963CE"/>
    <w:rsid w:val="00397A64"/>
    <w:rsid w:val="00397BB9"/>
    <w:rsid w:val="003A1130"/>
    <w:rsid w:val="003A1983"/>
    <w:rsid w:val="003A1FA8"/>
    <w:rsid w:val="003A6BAE"/>
    <w:rsid w:val="003A7B69"/>
    <w:rsid w:val="003B12BE"/>
    <w:rsid w:val="003B699A"/>
    <w:rsid w:val="003C05FA"/>
    <w:rsid w:val="003C06D0"/>
    <w:rsid w:val="003C4FDA"/>
    <w:rsid w:val="003D771F"/>
    <w:rsid w:val="003F0161"/>
    <w:rsid w:val="003F19A0"/>
    <w:rsid w:val="00401C06"/>
    <w:rsid w:val="00405A71"/>
    <w:rsid w:val="004146CA"/>
    <w:rsid w:val="00416DA6"/>
    <w:rsid w:val="0041754F"/>
    <w:rsid w:val="0042481F"/>
    <w:rsid w:val="00424FE8"/>
    <w:rsid w:val="00431C96"/>
    <w:rsid w:val="00443B48"/>
    <w:rsid w:val="00450E08"/>
    <w:rsid w:val="00450ECE"/>
    <w:rsid w:val="00451065"/>
    <w:rsid w:val="00451C1D"/>
    <w:rsid w:val="00452D08"/>
    <w:rsid w:val="00453A27"/>
    <w:rsid w:val="004551C9"/>
    <w:rsid w:val="00456E5E"/>
    <w:rsid w:val="00463DA0"/>
    <w:rsid w:val="0046410F"/>
    <w:rsid w:val="00471446"/>
    <w:rsid w:val="0047751B"/>
    <w:rsid w:val="004807C7"/>
    <w:rsid w:val="00484379"/>
    <w:rsid w:val="004859CF"/>
    <w:rsid w:val="0048720D"/>
    <w:rsid w:val="00491E1B"/>
    <w:rsid w:val="004A0184"/>
    <w:rsid w:val="004B4C2A"/>
    <w:rsid w:val="004B6B34"/>
    <w:rsid w:val="004C0C92"/>
    <w:rsid w:val="004C23E8"/>
    <w:rsid w:val="004C2892"/>
    <w:rsid w:val="004C2A4E"/>
    <w:rsid w:val="004C4698"/>
    <w:rsid w:val="004C4DDC"/>
    <w:rsid w:val="004D73E0"/>
    <w:rsid w:val="004E0039"/>
    <w:rsid w:val="004E3871"/>
    <w:rsid w:val="004E56D8"/>
    <w:rsid w:val="004F0080"/>
    <w:rsid w:val="004F0286"/>
    <w:rsid w:val="004F0EEC"/>
    <w:rsid w:val="005007F2"/>
    <w:rsid w:val="00502324"/>
    <w:rsid w:val="0050339B"/>
    <w:rsid w:val="00504C9C"/>
    <w:rsid w:val="0051195E"/>
    <w:rsid w:val="005155DD"/>
    <w:rsid w:val="00515AE0"/>
    <w:rsid w:val="005169F1"/>
    <w:rsid w:val="00522454"/>
    <w:rsid w:val="005232C6"/>
    <w:rsid w:val="00527194"/>
    <w:rsid w:val="00530774"/>
    <w:rsid w:val="005319CE"/>
    <w:rsid w:val="00532FA8"/>
    <w:rsid w:val="00540252"/>
    <w:rsid w:val="00545A40"/>
    <w:rsid w:val="00545ACD"/>
    <w:rsid w:val="005504D4"/>
    <w:rsid w:val="00553603"/>
    <w:rsid w:val="0056333E"/>
    <w:rsid w:val="00565109"/>
    <w:rsid w:val="00566742"/>
    <w:rsid w:val="00570DDA"/>
    <w:rsid w:val="00570F39"/>
    <w:rsid w:val="00574983"/>
    <w:rsid w:val="00574EE3"/>
    <w:rsid w:val="00576C61"/>
    <w:rsid w:val="005804DD"/>
    <w:rsid w:val="00581DBA"/>
    <w:rsid w:val="0058355E"/>
    <w:rsid w:val="0058741B"/>
    <w:rsid w:val="00590286"/>
    <w:rsid w:val="00590571"/>
    <w:rsid w:val="005933FB"/>
    <w:rsid w:val="005936F8"/>
    <w:rsid w:val="005938F5"/>
    <w:rsid w:val="00593910"/>
    <w:rsid w:val="005A3676"/>
    <w:rsid w:val="005B2449"/>
    <w:rsid w:val="005B28BA"/>
    <w:rsid w:val="005B5198"/>
    <w:rsid w:val="005B5E6E"/>
    <w:rsid w:val="005B6742"/>
    <w:rsid w:val="005B7921"/>
    <w:rsid w:val="005C0831"/>
    <w:rsid w:val="005C430A"/>
    <w:rsid w:val="005D1D3B"/>
    <w:rsid w:val="005D2F8E"/>
    <w:rsid w:val="005D43B5"/>
    <w:rsid w:val="005E1D4B"/>
    <w:rsid w:val="005E5BBC"/>
    <w:rsid w:val="005F5292"/>
    <w:rsid w:val="00601857"/>
    <w:rsid w:val="0060557E"/>
    <w:rsid w:val="00610361"/>
    <w:rsid w:val="00610896"/>
    <w:rsid w:val="00612130"/>
    <w:rsid w:val="006148BB"/>
    <w:rsid w:val="00621AC7"/>
    <w:rsid w:val="00622A00"/>
    <w:rsid w:val="00624F25"/>
    <w:rsid w:val="00626521"/>
    <w:rsid w:val="00626F64"/>
    <w:rsid w:val="00633EB7"/>
    <w:rsid w:val="00634858"/>
    <w:rsid w:val="00644563"/>
    <w:rsid w:val="00646590"/>
    <w:rsid w:val="006570F0"/>
    <w:rsid w:val="00665A59"/>
    <w:rsid w:val="00670475"/>
    <w:rsid w:val="00670687"/>
    <w:rsid w:val="00671D9F"/>
    <w:rsid w:val="0067296D"/>
    <w:rsid w:val="006732BB"/>
    <w:rsid w:val="0067446A"/>
    <w:rsid w:val="00675D2E"/>
    <w:rsid w:val="00681967"/>
    <w:rsid w:val="00682147"/>
    <w:rsid w:val="00682B80"/>
    <w:rsid w:val="00685A78"/>
    <w:rsid w:val="006960BC"/>
    <w:rsid w:val="006A27BB"/>
    <w:rsid w:val="006A27E3"/>
    <w:rsid w:val="006A619D"/>
    <w:rsid w:val="006A780D"/>
    <w:rsid w:val="006B114B"/>
    <w:rsid w:val="006B266F"/>
    <w:rsid w:val="006B3662"/>
    <w:rsid w:val="006B55E1"/>
    <w:rsid w:val="006C326A"/>
    <w:rsid w:val="006C5336"/>
    <w:rsid w:val="006C5DFF"/>
    <w:rsid w:val="006C7815"/>
    <w:rsid w:val="006D43C0"/>
    <w:rsid w:val="006D5155"/>
    <w:rsid w:val="006D65A1"/>
    <w:rsid w:val="00700A7F"/>
    <w:rsid w:val="0070214B"/>
    <w:rsid w:val="00720EE2"/>
    <w:rsid w:val="007215EE"/>
    <w:rsid w:val="00727123"/>
    <w:rsid w:val="00727D26"/>
    <w:rsid w:val="0074119A"/>
    <w:rsid w:val="00742EA5"/>
    <w:rsid w:val="00743909"/>
    <w:rsid w:val="00745E03"/>
    <w:rsid w:val="00755504"/>
    <w:rsid w:val="007566FF"/>
    <w:rsid w:val="00757AAC"/>
    <w:rsid w:val="00760D5B"/>
    <w:rsid w:val="00761E4E"/>
    <w:rsid w:val="00764520"/>
    <w:rsid w:val="00765EFB"/>
    <w:rsid w:val="00766A8B"/>
    <w:rsid w:val="00766CDE"/>
    <w:rsid w:val="0077021E"/>
    <w:rsid w:val="00777957"/>
    <w:rsid w:val="00796486"/>
    <w:rsid w:val="007A1B58"/>
    <w:rsid w:val="007A4D35"/>
    <w:rsid w:val="007B5C9F"/>
    <w:rsid w:val="007B7730"/>
    <w:rsid w:val="007C5F2C"/>
    <w:rsid w:val="007C6749"/>
    <w:rsid w:val="007C7B3C"/>
    <w:rsid w:val="007D2F9B"/>
    <w:rsid w:val="007E2BD1"/>
    <w:rsid w:val="007E2F19"/>
    <w:rsid w:val="007F016C"/>
    <w:rsid w:val="007F0C88"/>
    <w:rsid w:val="007F6B36"/>
    <w:rsid w:val="008023BF"/>
    <w:rsid w:val="00804952"/>
    <w:rsid w:val="00815E77"/>
    <w:rsid w:val="008226D4"/>
    <w:rsid w:val="008248D2"/>
    <w:rsid w:val="00824D43"/>
    <w:rsid w:val="00830496"/>
    <w:rsid w:val="00837665"/>
    <w:rsid w:val="00843167"/>
    <w:rsid w:val="008478C3"/>
    <w:rsid w:val="00847D17"/>
    <w:rsid w:val="00855248"/>
    <w:rsid w:val="00860468"/>
    <w:rsid w:val="00865244"/>
    <w:rsid w:val="008730EB"/>
    <w:rsid w:val="008773A7"/>
    <w:rsid w:val="008817DA"/>
    <w:rsid w:val="0088336A"/>
    <w:rsid w:val="00891831"/>
    <w:rsid w:val="008921FE"/>
    <w:rsid w:val="00897384"/>
    <w:rsid w:val="008A157D"/>
    <w:rsid w:val="008A5B95"/>
    <w:rsid w:val="008B39FA"/>
    <w:rsid w:val="008C02FE"/>
    <w:rsid w:val="008C094A"/>
    <w:rsid w:val="008D2F03"/>
    <w:rsid w:val="008D3D8D"/>
    <w:rsid w:val="008D62EA"/>
    <w:rsid w:val="008D79F3"/>
    <w:rsid w:val="008E2721"/>
    <w:rsid w:val="008E3753"/>
    <w:rsid w:val="0090067B"/>
    <w:rsid w:val="0090078B"/>
    <w:rsid w:val="0090698A"/>
    <w:rsid w:val="0092079F"/>
    <w:rsid w:val="009238A8"/>
    <w:rsid w:val="00927422"/>
    <w:rsid w:val="00930B4F"/>
    <w:rsid w:val="00932095"/>
    <w:rsid w:val="0093320A"/>
    <w:rsid w:val="009368D8"/>
    <w:rsid w:val="00937442"/>
    <w:rsid w:val="00943B63"/>
    <w:rsid w:val="00961A77"/>
    <w:rsid w:val="00963B32"/>
    <w:rsid w:val="0096604A"/>
    <w:rsid w:val="00975F03"/>
    <w:rsid w:val="0097694E"/>
    <w:rsid w:val="00977B1E"/>
    <w:rsid w:val="00987573"/>
    <w:rsid w:val="009A1E27"/>
    <w:rsid w:val="009A3FB8"/>
    <w:rsid w:val="009B2867"/>
    <w:rsid w:val="009B4280"/>
    <w:rsid w:val="009C0469"/>
    <w:rsid w:val="009C19DB"/>
    <w:rsid w:val="009C405E"/>
    <w:rsid w:val="009C4457"/>
    <w:rsid w:val="009C5C75"/>
    <w:rsid w:val="009C6DB8"/>
    <w:rsid w:val="009C7A7C"/>
    <w:rsid w:val="009D0794"/>
    <w:rsid w:val="009D12C0"/>
    <w:rsid w:val="009D237E"/>
    <w:rsid w:val="009D76EE"/>
    <w:rsid w:val="009F358A"/>
    <w:rsid w:val="00A00E27"/>
    <w:rsid w:val="00A12BAA"/>
    <w:rsid w:val="00A133B9"/>
    <w:rsid w:val="00A227D8"/>
    <w:rsid w:val="00A23C91"/>
    <w:rsid w:val="00A261F1"/>
    <w:rsid w:val="00A304F6"/>
    <w:rsid w:val="00A33B52"/>
    <w:rsid w:val="00A35601"/>
    <w:rsid w:val="00A35AEE"/>
    <w:rsid w:val="00A42278"/>
    <w:rsid w:val="00A42732"/>
    <w:rsid w:val="00A43E8E"/>
    <w:rsid w:val="00A51462"/>
    <w:rsid w:val="00A5168E"/>
    <w:rsid w:val="00A520EB"/>
    <w:rsid w:val="00A622AF"/>
    <w:rsid w:val="00A644B0"/>
    <w:rsid w:val="00A70F54"/>
    <w:rsid w:val="00A71FC5"/>
    <w:rsid w:val="00A73782"/>
    <w:rsid w:val="00A75347"/>
    <w:rsid w:val="00A810D9"/>
    <w:rsid w:val="00A81C3C"/>
    <w:rsid w:val="00A977E8"/>
    <w:rsid w:val="00AA03AB"/>
    <w:rsid w:val="00AA43D3"/>
    <w:rsid w:val="00AC2589"/>
    <w:rsid w:val="00AC7231"/>
    <w:rsid w:val="00AC7845"/>
    <w:rsid w:val="00AC7B61"/>
    <w:rsid w:val="00AC7B93"/>
    <w:rsid w:val="00AD403C"/>
    <w:rsid w:val="00AD6A88"/>
    <w:rsid w:val="00AD6BB2"/>
    <w:rsid w:val="00AE0761"/>
    <w:rsid w:val="00AF0539"/>
    <w:rsid w:val="00AF1309"/>
    <w:rsid w:val="00AF25B4"/>
    <w:rsid w:val="00AF2A07"/>
    <w:rsid w:val="00AF666A"/>
    <w:rsid w:val="00AF6F7F"/>
    <w:rsid w:val="00B01A14"/>
    <w:rsid w:val="00B03E44"/>
    <w:rsid w:val="00B05B44"/>
    <w:rsid w:val="00B106E9"/>
    <w:rsid w:val="00B13751"/>
    <w:rsid w:val="00B14114"/>
    <w:rsid w:val="00B223BD"/>
    <w:rsid w:val="00B23E01"/>
    <w:rsid w:val="00B274B5"/>
    <w:rsid w:val="00B30EB1"/>
    <w:rsid w:val="00B342E1"/>
    <w:rsid w:val="00B37CE8"/>
    <w:rsid w:val="00B43C63"/>
    <w:rsid w:val="00B54B97"/>
    <w:rsid w:val="00B6383A"/>
    <w:rsid w:val="00B63F89"/>
    <w:rsid w:val="00B64E07"/>
    <w:rsid w:val="00B654C4"/>
    <w:rsid w:val="00B70851"/>
    <w:rsid w:val="00B73878"/>
    <w:rsid w:val="00B81290"/>
    <w:rsid w:val="00B8785E"/>
    <w:rsid w:val="00B937F5"/>
    <w:rsid w:val="00B9387C"/>
    <w:rsid w:val="00B95543"/>
    <w:rsid w:val="00BA4BB9"/>
    <w:rsid w:val="00BB5A19"/>
    <w:rsid w:val="00BC7CAF"/>
    <w:rsid w:val="00BD0FD5"/>
    <w:rsid w:val="00BD1BD3"/>
    <w:rsid w:val="00BD50FC"/>
    <w:rsid w:val="00BE2842"/>
    <w:rsid w:val="00BE4647"/>
    <w:rsid w:val="00BE4BDD"/>
    <w:rsid w:val="00BF16FF"/>
    <w:rsid w:val="00BF1F2C"/>
    <w:rsid w:val="00BF2BFD"/>
    <w:rsid w:val="00BF56CE"/>
    <w:rsid w:val="00C06444"/>
    <w:rsid w:val="00C1559A"/>
    <w:rsid w:val="00C2258E"/>
    <w:rsid w:val="00C22DC0"/>
    <w:rsid w:val="00C26246"/>
    <w:rsid w:val="00C2787F"/>
    <w:rsid w:val="00C36723"/>
    <w:rsid w:val="00C368DB"/>
    <w:rsid w:val="00C40862"/>
    <w:rsid w:val="00C41BFA"/>
    <w:rsid w:val="00C47550"/>
    <w:rsid w:val="00C50182"/>
    <w:rsid w:val="00C6049F"/>
    <w:rsid w:val="00C60E06"/>
    <w:rsid w:val="00C7027C"/>
    <w:rsid w:val="00C72745"/>
    <w:rsid w:val="00C72FA0"/>
    <w:rsid w:val="00C775D3"/>
    <w:rsid w:val="00C83532"/>
    <w:rsid w:val="00C83EC7"/>
    <w:rsid w:val="00C83FB5"/>
    <w:rsid w:val="00C912BA"/>
    <w:rsid w:val="00C92315"/>
    <w:rsid w:val="00C9290A"/>
    <w:rsid w:val="00C929E5"/>
    <w:rsid w:val="00C93E62"/>
    <w:rsid w:val="00C94D5D"/>
    <w:rsid w:val="00C97710"/>
    <w:rsid w:val="00CA56FA"/>
    <w:rsid w:val="00CA5A31"/>
    <w:rsid w:val="00CB1489"/>
    <w:rsid w:val="00CB1765"/>
    <w:rsid w:val="00CC0D70"/>
    <w:rsid w:val="00CC1BAD"/>
    <w:rsid w:val="00CC2E15"/>
    <w:rsid w:val="00CC493A"/>
    <w:rsid w:val="00CC691C"/>
    <w:rsid w:val="00CD36D5"/>
    <w:rsid w:val="00CE3453"/>
    <w:rsid w:val="00CE3BCD"/>
    <w:rsid w:val="00CE40A9"/>
    <w:rsid w:val="00CF033F"/>
    <w:rsid w:val="00CF248C"/>
    <w:rsid w:val="00D01685"/>
    <w:rsid w:val="00D06CBB"/>
    <w:rsid w:val="00D13FC2"/>
    <w:rsid w:val="00D21757"/>
    <w:rsid w:val="00D21DE8"/>
    <w:rsid w:val="00D22CAD"/>
    <w:rsid w:val="00D31698"/>
    <w:rsid w:val="00D40B8C"/>
    <w:rsid w:val="00D4306C"/>
    <w:rsid w:val="00D43B31"/>
    <w:rsid w:val="00D446CD"/>
    <w:rsid w:val="00D459C2"/>
    <w:rsid w:val="00D51E7F"/>
    <w:rsid w:val="00D53202"/>
    <w:rsid w:val="00D5397E"/>
    <w:rsid w:val="00D566A7"/>
    <w:rsid w:val="00D6208E"/>
    <w:rsid w:val="00D63D98"/>
    <w:rsid w:val="00D64C9A"/>
    <w:rsid w:val="00D72B05"/>
    <w:rsid w:val="00D748F7"/>
    <w:rsid w:val="00D82903"/>
    <w:rsid w:val="00D83991"/>
    <w:rsid w:val="00D85D7D"/>
    <w:rsid w:val="00D87FED"/>
    <w:rsid w:val="00D90A92"/>
    <w:rsid w:val="00D94141"/>
    <w:rsid w:val="00D94791"/>
    <w:rsid w:val="00D96D2A"/>
    <w:rsid w:val="00DA2066"/>
    <w:rsid w:val="00DA2FBB"/>
    <w:rsid w:val="00DA6332"/>
    <w:rsid w:val="00DA7973"/>
    <w:rsid w:val="00DB088E"/>
    <w:rsid w:val="00DC02E4"/>
    <w:rsid w:val="00DC1118"/>
    <w:rsid w:val="00DC67FA"/>
    <w:rsid w:val="00DD0CDB"/>
    <w:rsid w:val="00DD4241"/>
    <w:rsid w:val="00DE7F59"/>
    <w:rsid w:val="00DF1A15"/>
    <w:rsid w:val="00DF49C6"/>
    <w:rsid w:val="00E003DA"/>
    <w:rsid w:val="00E01AB8"/>
    <w:rsid w:val="00E035A1"/>
    <w:rsid w:val="00E16F94"/>
    <w:rsid w:val="00E1793B"/>
    <w:rsid w:val="00E23C4C"/>
    <w:rsid w:val="00E243F9"/>
    <w:rsid w:val="00E26837"/>
    <w:rsid w:val="00E26946"/>
    <w:rsid w:val="00E302B3"/>
    <w:rsid w:val="00E36FD0"/>
    <w:rsid w:val="00E428A8"/>
    <w:rsid w:val="00E43530"/>
    <w:rsid w:val="00E43A9A"/>
    <w:rsid w:val="00E46536"/>
    <w:rsid w:val="00E46ECE"/>
    <w:rsid w:val="00E4749D"/>
    <w:rsid w:val="00E4762B"/>
    <w:rsid w:val="00E502F5"/>
    <w:rsid w:val="00E50AB7"/>
    <w:rsid w:val="00E55C4E"/>
    <w:rsid w:val="00E663BF"/>
    <w:rsid w:val="00E727FC"/>
    <w:rsid w:val="00E81881"/>
    <w:rsid w:val="00E8214B"/>
    <w:rsid w:val="00E911DA"/>
    <w:rsid w:val="00E973B9"/>
    <w:rsid w:val="00EA095E"/>
    <w:rsid w:val="00EA196F"/>
    <w:rsid w:val="00EA48E5"/>
    <w:rsid w:val="00EA7C28"/>
    <w:rsid w:val="00EB10B8"/>
    <w:rsid w:val="00EB1645"/>
    <w:rsid w:val="00EB20C2"/>
    <w:rsid w:val="00EB312A"/>
    <w:rsid w:val="00EB66FA"/>
    <w:rsid w:val="00EB6CA9"/>
    <w:rsid w:val="00EC542D"/>
    <w:rsid w:val="00EC610E"/>
    <w:rsid w:val="00ED19AC"/>
    <w:rsid w:val="00ED3722"/>
    <w:rsid w:val="00ED436E"/>
    <w:rsid w:val="00ED457F"/>
    <w:rsid w:val="00ED6D94"/>
    <w:rsid w:val="00ED764C"/>
    <w:rsid w:val="00EE7F5A"/>
    <w:rsid w:val="00EF2C00"/>
    <w:rsid w:val="00F043E8"/>
    <w:rsid w:val="00F0465F"/>
    <w:rsid w:val="00F1164D"/>
    <w:rsid w:val="00F13EBE"/>
    <w:rsid w:val="00F226F0"/>
    <w:rsid w:val="00F25B6E"/>
    <w:rsid w:val="00F25E05"/>
    <w:rsid w:val="00F268E2"/>
    <w:rsid w:val="00F27490"/>
    <w:rsid w:val="00F301C3"/>
    <w:rsid w:val="00F33B46"/>
    <w:rsid w:val="00F34C0D"/>
    <w:rsid w:val="00F350A9"/>
    <w:rsid w:val="00F37245"/>
    <w:rsid w:val="00F40022"/>
    <w:rsid w:val="00F40683"/>
    <w:rsid w:val="00F55655"/>
    <w:rsid w:val="00F55F46"/>
    <w:rsid w:val="00F56108"/>
    <w:rsid w:val="00F5794F"/>
    <w:rsid w:val="00F616D2"/>
    <w:rsid w:val="00F62093"/>
    <w:rsid w:val="00F661E2"/>
    <w:rsid w:val="00F705E8"/>
    <w:rsid w:val="00F72226"/>
    <w:rsid w:val="00F72EA7"/>
    <w:rsid w:val="00F73938"/>
    <w:rsid w:val="00F824BD"/>
    <w:rsid w:val="00F8293D"/>
    <w:rsid w:val="00F8508D"/>
    <w:rsid w:val="00F85596"/>
    <w:rsid w:val="00F9071A"/>
    <w:rsid w:val="00F93C90"/>
    <w:rsid w:val="00F945EF"/>
    <w:rsid w:val="00FA01ED"/>
    <w:rsid w:val="00FA7D14"/>
    <w:rsid w:val="00FB0C95"/>
    <w:rsid w:val="00FB1A47"/>
    <w:rsid w:val="00FB25A0"/>
    <w:rsid w:val="00FB3150"/>
    <w:rsid w:val="00FB3180"/>
    <w:rsid w:val="00FB3368"/>
    <w:rsid w:val="00FB3A50"/>
    <w:rsid w:val="00FB62A3"/>
    <w:rsid w:val="00FB66F4"/>
    <w:rsid w:val="00FB6B87"/>
    <w:rsid w:val="00FC7CA3"/>
    <w:rsid w:val="00FD030F"/>
    <w:rsid w:val="00FD17F5"/>
    <w:rsid w:val="00FD2DC9"/>
    <w:rsid w:val="00FD6BC4"/>
    <w:rsid w:val="00FE0C76"/>
    <w:rsid w:val="00FE2598"/>
    <w:rsid w:val="00FE397B"/>
    <w:rsid w:val="00FF0C6C"/>
    <w:rsid w:val="00FF3C36"/>
    <w:rsid w:val="00FF5998"/>
    <w:rsid w:val="02138279"/>
    <w:rsid w:val="029C9524"/>
    <w:rsid w:val="03E091D2"/>
    <w:rsid w:val="04877B50"/>
    <w:rsid w:val="0A517B2A"/>
    <w:rsid w:val="11197C9E"/>
    <w:rsid w:val="113B5465"/>
    <w:rsid w:val="11806F51"/>
    <w:rsid w:val="125ED3F5"/>
    <w:rsid w:val="186854DD"/>
    <w:rsid w:val="1D548781"/>
    <w:rsid w:val="1DE1F9FA"/>
    <w:rsid w:val="1F445939"/>
    <w:rsid w:val="217CA098"/>
    <w:rsid w:val="21F7B3C7"/>
    <w:rsid w:val="235A3EAD"/>
    <w:rsid w:val="27BF6321"/>
    <w:rsid w:val="2B0D91C3"/>
    <w:rsid w:val="2F677676"/>
    <w:rsid w:val="38DA64E2"/>
    <w:rsid w:val="3979BCC0"/>
    <w:rsid w:val="3B567CCB"/>
    <w:rsid w:val="3D463FC4"/>
    <w:rsid w:val="3F2BB4F8"/>
    <w:rsid w:val="43DA64DF"/>
    <w:rsid w:val="4532DC43"/>
    <w:rsid w:val="461E6C42"/>
    <w:rsid w:val="46F58BE9"/>
    <w:rsid w:val="4912EC06"/>
    <w:rsid w:val="4C55B179"/>
    <w:rsid w:val="4E8C195F"/>
    <w:rsid w:val="5188A84F"/>
    <w:rsid w:val="522BA434"/>
    <w:rsid w:val="52FF8E82"/>
    <w:rsid w:val="554DB91C"/>
    <w:rsid w:val="5885DFEB"/>
    <w:rsid w:val="589823D1"/>
    <w:rsid w:val="5C75DE37"/>
    <w:rsid w:val="5CA8E97A"/>
    <w:rsid w:val="5D2A518D"/>
    <w:rsid w:val="5E03614A"/>
    <w:rsid w:val="6133C4B0"/>
    <w:rsid w:val="6190EA4E"/>
    <w:rsid w:val="65AC2338"/>
    <w:rsid w:val="65C866CD"/>
    <w:rsid w:val="6773C8E9"/>
    <w:rsid w:val="6B88079E"/>
    <w:rsid w:val="6E2754B2"/>
    <w:rsid w:val="726F16C8"/>
    <w:rsid w:val="7283D76B"/>
    <w:rsid w:val="791F3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4EE51"/>
  <w15:chartTrackingRefBased/>
  <w15:docId w15:val="{6D959925-0FF9-477A-9012-0FBCA475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231"/>
    <w:pPr>
      <w:keepNext/>
      <w:keepLines/>
      <w:spacing w:before="36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C7231"/>
    <w:pPr>
      <w:keepNext/>
      <w:keepLines/>
      <w:spacing w:before="360" w:after="1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015D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Bullet,Numbered Para 1,Dot pt,No Spacing1,List Paragraph Char Char Char,Indicator Text,Bullet Points,Bullet 1,MAIN CONTENT,List Paragraph12,F5 List Paragraph,OBC Bullet,Normal numbered,List_Paragraph,Heading 2_sj,6,Left Bullet L1,列"/>
    <w:basedOn w:val="Normal"/>
    <w:link w:val="ListParagraphChar"/>
    <w:uiPriority w:val="34"/>
    <w:qFormat/>
    <w:rsid w:val="00855248"/>
    <w:pPr>
      <w:ind w:left="720"/>
      <w:contextualSpacing/>
    </w:pPr>
  </w:style>
  <w:style w:type="character" w:customStyle="1" w:styleId="Heading1Char">
    <w:name w:val="Heading 1 Char"/>
    <w:basedOn w:val="DefaultParagraphFont"/>
    <w:link w:val="Heading1"/>
    <w:uiPriority w:val="9"/>
    <w:rsid w:val="00AC7231"/>
    <w:rPr>
      <w:rFonts w:asciiTheme="majorHAnsi" w:eastAsiaTheme="majorEastAsia" w:hAnsiTheme="majorHAnsi" w:cstheme="majorBidi"/>
      <w:b/>
      <w:color w:val="2F5496" w:themeColor="accent1" w:themeShade="BF"/>
      <w:sz w:val="32"/>
      <w:szCs w:val="32"/>
    </w:rPr>
  </w:style>
  <w:style w:type="paragraph" w:styleId="FootnoteText">
    <w:name w:val="footnote text"/>
    <w:aliases w:val="Footnote Text Char Char Char,Footnote Text Char Char,Fußnote,Podrozdział,Fußnotentextf,single space,footnote text,FOOTNOTES,fn,stile 1,Footnote,Footnote1,Footnote2,Footnote3,Footnote4,Footnote5,Footnote6,Footnote7,- OP"/>
    <w:basedOn w:val="Normal"/>
    <w:link w:val="FootnoteTextChar"/>
    <w:uiPriority w:val="99"/>
    <w:unhideWhenUsed/>
    <w:rsid w:val="00720EE2"/>
    <w:pPr>
      <w:spacing w:after="0" w:line="240" w:lineRule="auto"/>
    </w:pPr>
    <w:rPr>
      <w:sz w:val="20"/>
      <w:szCs w:val="20"/>
    </w:rPr>
  </w:style>
  <w:style w:type="character" w:customStyle="1" w:styleId="FootnoteTextChar">
    <w:name w:val="Footnote Text Char"/>
    <w:aliases w:val="Footnote Text Char Char Char Char,Footnote Text Char Char Char1,Fußnote Char,Podrozdział Char,Fußnotentextf Char,single space Char,footnote text Char,FOOTNOTES Char,fn Char,stile 1 Char,Footnote Char,Footnote1 Char,Footnote2 Char"/>
    <w:basedOn w:val="DefaultParagraphFont"/>
    <w:link w:val="FootnoteText"/>
    <w:uiPriority w:val="99"/>
    <w:rsid w:val="00720EE2"/>
    <w:rPr>
      <w:sz w:val="20"/>
      <w:szCs w:val="20"/>
    </w:rPr>
  </w:style>
  <w:style w:type="character" w:styleId="FootnoteReference">
    <w:name w:val="footnote reference"/>
    <w:basedOn w:val="DefaultParagraphFont"/>
    <w:uiPriority w:val="99"/>
    <w:semiHidden/>
    <w:unhideWhenUsed/>
    <w:rsid w:val="00720EE2"/>
    <w:rPr>
      <w:vertAlign w:val="superscript"/>
    </w:rPr>
  </w:style>
  <w:style w:type="character" w:styleId="Hyperlink">
    <w:name w:val="Hyperlink"/>
    <w:basedOn w:val="DefaultParagraphFont"/>
    <w:uiPriority w:val="99"/>
    <w:unhideWhenUsed/>
    <w:rsid w:val="00720EE2"/>
    <w:rPr>
      <w:color w:val="0563C1" w:themeColor="hyperlink"/>
      <w:u w:val="single"/>
    </w:rPr>
  </w:style>
  <w:style w:type="character" w:styleId="FollowedHyperlink">
    <w:name w:val="FollowedHyperlink"/>
    <w:basedOn w:val="DefaultParagraphFont"/>
    <w:uiPriority w:val="99"/>
    <w:semiHidden/>
    <w:unhideWhenUsed/>
    <w:rsid w:val="00720EE2"/>
    <w:rPr>
      <w:color w:val="954F72" w:themeColor="followedHyperlink"/>
      <w:u w:val="single"/>
    </w:rPr>
  </w:style>
  <w:style w:type="character" w:customStyle="1" w:styleId="UnresolvedMention1">
    <w:name w:val="Unresolved Mention1"/>
    <w:basedOn w:val="DefaultParagraphFont"/>
    <w:uiPriority w:val="99"/>
    <w:semiHidden/>
    <w:unhideWhenUsed/>
    <w:rsid w:val="00BF2BFD"/>
    <w:rPr>
      <w:color w:val="605E5C"/>
      <w:shd w:val="clear" w:color="auto" w:fill="E1DFDD"/>
    </w:rPr>
  </w:style>
  <w:style w:type="character" w:customStyle="1" w:styleId="Heading2Char">
    <w:name w:val="Heading 2 Char"/>
    <w:basedOn w:val="DefaultParagraphFont"/>
    <w:link w:val="Heading2"/>
    <w:uiPriority w:val="9"/>
    <w:rsid w:val="00AC7231"/>
    <w:rPr>
      <w:rFonts w:asciiTheme="majorHAnsi" w:eastAsiaTheme="majorEastAsia" w:hAnsiTheme="majorHAnsi" w:cstheme="majorBidi"/>
      <w:b/>
      <w:color w:val="2F5496" w:themeColor="accent1" w:themeShade="BF"/>
      <w:sz w:val="26"/>
      <w:szCs w:val="26"/>
    </w:rPr>
  </w:style>
  <w:style w:type="table" w:styleId="TableGrid">
    <w:name w:val="Table Grid"/>
    <w:basedOn w:val="TableNormal"/>
    <w:uiPriority w:val="39"/>
    <w:rsid w:val="00ED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96D2A"/>
    <w:pPr>
      <w:spacing w:after="0" w:line="240" w:lineRule="auto"/>
    </w:pPr>
    <w:rPr>
      <w:lang w:val="sr-Latn-R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mnatabelakoordinatnemree5akcenat61">
    <w:name w:val="Tamna tabela koordinatne mreže 5 – akcenat 61"/>
    <w:basedOn w:val="TableNormal"/>
    <w:uiPriority w:val="50"/>
    <w:rsid w:val="00F13EBE"/>
    <w:pPr>
      <w:spacing w:after="0" w:line="240" w:lineRule="auto"/>
    </w:pPr>
    <w:rPr>
      <w:lang w:val="sr-Latn-R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Spacing">
    <w:name w:val="No Spacing"/>
    <w:uiPriority w:val="1"/>
    <w:qFormat/>
    <w:rsid w:val="00015DC9"/>
    <w:pPr>
      <w:spacing w:after="0" w:line="240" w:lineRule="auto"/>
    </w:pPr>
  </w:style>
  <w:style w:type="character" w:customStyle="1" w:styleId="Heading3Char">
    <w:name w:val="Heading 3 Char"/>
    <w:basedOn w:val="DefaultParagraphFont"/>
    <w:link w:val="Heading3"/>
    <w:uiPriority w:val="9"/>
    <w:rsid w:val="00015DC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DF1A15"/>
    <w:rPr>
      <w:sz w:val="16"/>
      <w:szCs w:val="16"/>
    </w:rPr>
  </w:style>
  <w:style w:type="paragraph" w:styleId="CommentText">
    <w:name w:val="annotation text"/>
    <w:basedOn w:val="Normal"/>
    <w:link w:val="CommentTextChar"/>
    <w:uiPriority w:val="99"/>
    <w:unhideWhenUsed/>
    <w:rsid w:val="00DF1A15"/>
    <w:pPr>
      <w:spacing w:line="240" w:lineRule="auto"/>
    </w:pPr>
    <w:rPr>
      <w:sz w:val="20"/>
      <w:szCs w:val="20"/>
    </w:rPr>
  </w:style>
  <w:style w:type="character" w:customStyle="1" w:styleId="CommentTextChar">
    <w:name w:val="Comment Text Char"/>
    <w:basedOn w:val="DefaultParagraphFont"/>
    <w:link w:val="CommentText"/>
    <w:uiPriority w:val="99"/>
    <w:rsid w:val="00DF1A15"/>
    <w:rPr>
      <w:sz w:val="20"/>
      <w:szCs w:val="20"/>
    </w:rPr>
  </w:style>
  <w:style w:type="paragraph" w:styleId="CommentSubject">
    <w:name w:val="annotation subject"/>
    <w:basedOn w:val="CommentText"/>
    <w:next w:val="CommentText"/>
    <w:link w:val="CommentSubjectChar"/>
    <w:uiPriority w:val="99"/>
    <w:semiHidden/>
    <w:unhideWhenUsed/>
    <w:rsid w:val="00DF1A15"/>
    <w:rPr>
      <w:b/>
      <w:bCs/>
    </w:rPr>
  </w:style>
  <w:style w:type="character" w:customStyle="1" w:styleId="CommentSubjectChar">
    <w:name w:val="Comment Subject Char"/>
    <w:basedOn w:val="CommentTextChar"/>
    <w:link w:val="CommentSubject"/>
    <w:uiPriority w:val="99"/>
    <w:semiHidden/>
    <w:rsid w:val="00DF1A15"/>
    <w:rPr>
      <w:b/>
      <w:bCs/>
      <w:sz w:val="20"/>
      <w:szCs w:val="20"/>
    </w:rPr>
  </w:style>
  <w:style w:type="character" w:customStyle="1" w:styleId="ListParagraphChar">
    <w:name w:val="List Paragraph Char"/>
    <w:aliases w:val="Style Bullet Char,Numbered Para 1 Char,Dot pt Char,No Spacing1 Char,List Paragraph Char Char Char Char,Indicator Text Char,Bullet Points Char,Bullet 1 Char,MAIN CONTENT Char,List Paragraph12 Char,F5 List Paragraph Char,6 Char,列 Char"/>
    <w:link w:val="ListParagraph"/>
    <w:uiPriority w:val="34"/>
    <w:qFormat/>
    <w:locked/>
    <w:rsid w:val="003B12BE"/>
  </w:style>
  <w:style w:type="paragraph" w:styleId="BalloonText">
    <w:name w:val="Balloon Text"/>
    <w:basedOn w:val="Normal"/>
    <w:link w:val="BalloonTextChar"/>
    <w:uiPriority w:val="99"/>
    <w:semiHidden/>
    <w:unhideWhenUsed/>
    <w:rsid w:val="00360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B3"/>
    <w:rPr>
      <w:rFonts w:ascii="Segoe UI" w:hAnsi="Segoe UI" w:cs="Segoe UI"/>
      <w:sz w:val="18"/>
      <w:szCs w:val="18"/>
    </w:rPr>
  </w:style>
  <w:style w:type="character" w:styleId="UnresolvedMention">
    <w:name w:val="Unresolved Mention"/>
    <w:basedOn w:val="DefaultParagraphFont"/>
    <w:uiPriority w:val="99"/>
    <w:semiHidden/>
    <w:unhideWhenUsed/>
    <w:rsid w:val="00E46ECE"/>
    <w:rPr>
      <w:color w:val="605E5C"/>
      <w:shd w:val="clear" w:color="auto" w:fill="E1DFDD"/>
    </w:rPr>
  </w:style>
  <w:style w:type="paragraph" w:styleId="Header">
    <w:name w:val="header"/>
    <w:basedOn w:val="Normal"/>
    <w:link w:val="HeaderChar"/>
    <w:uiPriority w:val="99"/>
    <w:unhideWhenUsed/>
    <w:rsid w:val="00975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03"/>
  </w:style>
  <w:style w:type="paragraph" w:styleId="Footer">
    <w:name w:val="footer"/>
    <w:basedOn w:val="Normal"/>
    <w:link w:val="FooterChar"/>
    <w:uiPriority w:val="99"/>
    <w:unhideWhenUsed/>
    <w:rsid w:val="00975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03"/>
  </w:style>
  <w:style w:type="paragraph" w:styleId="Revision">
    <w:name w:val="Revision"/>
    <w:hidden/>
    <w:uiPriority w:val="99"/>
    <w:semiHidden/>
    <w:rsid w:val="00777957"/>
    <w:pPr>
      <w:spacing w:after="0" w:line="240" w:lineRule="auto"/>
    </w:pPr>
  </w:style>
  <w:style w:type="paragraph" w:styleId="NormalWeb">
    <w:name w:val="Normal (Web)"/>
    <w:basedOn w:val="Normal"/>
    <w:uiPriority w:val="99"/>
    <w:unhideWhenUsed/>
    <w:rsid w:val="008304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8177">
      <w:bodyDiv w:val="1"/>
      <w:marLeft w:val="0"/>
      <w:marRight w:val="0"/>
      <w:marTop w:val="0"/>
      <w:marBottom w:val="0"/>
      <w:divBdr>
        <w:top w:val="none" w:sz="0" w:space="0" w:color="auto"/>
        <w:left w:val="none" w:sz="0" w:space="0" w:color="auto"/>
        <w:bottom w:val="none" w:sz="0" w:space="0" w:color="auto"/>
        <w:right w:val="none" w:sz="0" w:space="0" w:color="auto"/>
      </w:divBdr>
      <w:divsChild>
        <w:div w:id="44528065">
          <w:marLeft w:val="0"/>
          <w:marRight w:val="0"/>
          <w:marTop w:val="0"/>
          <w:marBottom w:val="0"/>
          <w:divBdr>
            <w:top w:val="none" w:sz="0" w:space="0" w:color="auto"/>
            <w:left w:val="none" w:sz="0" w:space="0" w:color="auto"/>
            <w:bottom w:val="none" w:sz="0" w:space="0" w:color="auto"/>
            <w:right w:val="none" w:sz="0" w:space="0" w:color="auto"/>
          </w:divBdr>
          <w:divsChild>
            <w:div w:id="292907412">
              <w:marLeft w:val="0"/>
              <w:marRight w:val="0"/>
              <w:marTop w:val="0"/>
              <w:marBottom w:val="0"/>
              <w:divBdr>
                <w:top w:val="none" w:sz="0" w:space="0" w:color="auto"/>
                <w:left w:val="none" w:sz="0" w:space="0" w:color="auto"/>
                <w:bottom w:val="none" w:sz="0" w:space="0" w:color="auto"/>
                <w:right w:val="none" w:sz="0" w:space="0" w:color="auto"/>
              </w:divBdr>
            </w:div>
            <w:div w:id="872689630">
              <w:marLeft w:val="0"/>
              <w:marRight w:val="0"/>
              <w:marTop w:val="0"/>
              <w:marBottom w:val="0"/>
              <w:divBdr>
                <w:top w:val="none" w:sz="0" w:space="0" w:color="auto"/>
                <w:left w:val="none" w:sz="0" w:space="0" w:color="auto"/>
                <w:bottom w:val="none" w:sz="0" w:space="0" w:color="auto"/>
                <w:right w:val="none" w:sz="0" w:space="0" w:color="auto"/>
              </w:divBdr>
            </w:div>
            <w:div w:id="961308055">
              <w:marLeft w:val="0"/>
              <w:marRight w:val="0"/>
              <w:marTop w:val="0"/>
              <w:marBottom w:val="0"/>
              <w:divBdr>
                <w:top w:val="none" w:sz="0" w:space="0" w:color="auto"/>
                <w:left w:val="none" w:sz="0" w:space="0" w:color="auto"/>
                <w:bottom w:val="none" w:sz="0" w:space="0" w:color="auto"/>
                <w:right w:val="none" w:sz="0" w:space="0" w:color="auto"/>
              </w:divBdr>
            </w:div>
            <w:div w:id="2077163887">
              <w:marLeft w:val="0"/>
              <w:marRight w:val="0"/>
              <w:marTop w:val="0"/>
              <w:marBottom w:val="0"/>
              <w:divBdr>
                <w:top w:val="none" w:sz="0" w:space="0" w:color="auto"/>
                <w:left w:val="none" w:sz="0" w:space="0" w:color="auto"/>
                <w:bottom w:val="none" w:sz="0" w:space="0" w:color="auto"/>
                <w:right w:val="none" w:sz="0" w:space="0" w:color="auto"/>
              </w:divBdr>
            </w:div>
          </w:divsChild>
        </w:div>
        <w:div w:id="281962637">
          <w:marLeft w:val="0"/>
          <w:marRight w:val="0"/>
          <w:marTop w:val="0"/>
          <w:marBottom w:val="0"/>
          <w:divBdr>
            <w:top w:val="none" w:sz="0" w:space="0" w:color="auto"/>
            <w:left w:val="none" w:sz="0" w:space="0" w:color="auto"/>
            <w:bottom w:val="none" w:sz="0" w:space="0" w:color="auto"/>
            <w:right w:val="none" w:sz="0" w:space="0" w:color="auto"/>
          </w:divBdr>
        </w:div>
      </w:divsChild>
    </w:div>
    <w:div w:id="246617738">
      <w:bodyDiv w:val="1"/>
      <w:marLeft w:val="0"/>
      <w:marRight w:val="0"/>
      <w:marTop w:val="0"/>
      <w:marBottom w:val="0"/>
      <w:divBdr>
        <w:top w:val="none" w:sz="0" w:space="0" w:color="auto"/>
        <w:left w:val="none" w:sz="0" w:space="0" w:color="auto"/>
        <w:bottom w:val="none" w:sz="0" w:space="0" w:color="auto"/>
        <w:right w:val="none" w:sz="0" w:space="0" w:color="auto"/>
      </w:divBdr>
    </w:div>
    <w:div w:id="852693832">
      <w:bodyDiv w:val="1"/>
      <w:marLeft w:val="0"/>
      <w:marRight w:val="0"/>
      <w:marTop w:val="0"/>
      <w:marBottom w:val="0"/>
      <w:divBdr>
        <w:top w:val="none" w:sz="0" w:space="0" w:color="auto"/>
        <w:left w:val="none" w:sz="0" w:space="0" w:color="auto"/>
        <w:bottom w:val="none" w:sz="0" w:space="0" w:color="auto"/>
        <w:right w:val="none" w:sz="0" w:space="0" w:color="auto"/>
      </w:divBdr>
    </w:div>
    <w:div w:id="1013336793">
      <w:bodyDiv w:val="1"/>
      <w:marLeft w:val="0"/>
      <w:marRight w:val="0"/>
      <w:marTop w:val="0"/>
      <w:marBottom w:val="0"/>
      <w:divBdr>
        <w:top w:val="none" w:sz="0" w:space="0" w:color="auto"/>
        <w:left w:val="none" w:sz="0" w:space="0" w:color="auto"/>
        <w:bottom w:val="none" w:sz="0" w:space="0" w:color="auto"/>
        <w:right w:val="none" w:sz="0" w:space="0" w:color="auto"/>
      </w:divBdr>
    </w:div>
    <w:div w:id="1148470973">
      <w:bodyDiv w:val="1"/>
      <w:marLeft w:val="0"/>
      <w:marRight w:val="0"/>
      <w:marTop w:val="0"/>
      <w:marBottom w:val="0"/>
      <w:divBdr>
        <w:top w:val="none" w:sz="0" w:space="0" w:color="auto"/>
        <w:left w:val="none" w:sz="0" w:space="0" w:color="auto"/>
        <w:bottom w:val="none" w:sz="0" w:space="0" w:color="auto"/>
        <w:right w:val="none" w:sz="0" w:space="0" w:color="auto"/>
      </w:divBdr>
      <w:divsChild>
        <w:div w:id="688260688">
          <w:marLeft w:val="0"/>
          <w:marRight w:val="0"/>
          <w:marTop w:val="0"/>
          <w:marBottom w:val="0"/>
          <w:divBdr>
            <w:top w:val="none" w:sz="0" w:space="0" w:color="auto"/>
            <w:left w:val="none" w:sz="0" w:space="0" w:color="auto"/>
            <w:bottom w:val="none" w:sz="0" w:space="0" w:color="auto"/>
            <w:right w:val="none" w:sz="0" w:space="0" w:color="auto"/>
          </w:divBdr>
          <w:divsChild>
            <w:div w:id="131600174">
              <w:marLeft w:val="0"/>
              <w:marRight w:val="0"/>
              <w:marTop w:val="0"/>
              <w:marBottom w:val="0"/>
              <w:divBdr>
                <w:top w:val="none" w:sz="0" w:space="0" w:color="auto"/>
                <w:left w:val="none" w:sz="0" w:space="0" w:color="auto"/>
                <w:bottom w:val="none" w:sz="0" w:space="0" w:color="auto"/>
                <w:right w:val="none" w:sz="0" w:space="0" w:color="auto"/>
              </w:divBdr>
            </w:div>
            <w:div w:id="550649978">
              <w:marLeft w:val="0"/>
              <w:marRight w:val="0"/>
              <w:marTop w:val="0"/>
              <w:marBottom w:val="0"/>
              <w:divBdr>
                <w:top w:val="none" w:sz="0" w:space="0" w:color="auto"/>
                <w:left w:val="none" w:sz="0" w:space="0" w:color="auto"/>
                <w:bottom w:val="none" w:sz="0" w:space="0" w:color="auto"/>
                <w:right w:val="none" w:sz="0" w:space="0" w:color="auto"/>
              </w:divBdr>
            </w:div>
            <w:div w:id="665593301">
              <w:marLeft w:val="0"/>
              <w:marRight w:val="0"/>
              <w:marTop w:val="0"/>
              <w:marBottom w:val="0"/>
              <w:divBdr>
                <w:top w:val="none" w:sz="0" w:space="0" w:color="auto"/>
                <w:left w:val="none" w:sz="0" w:space="0" w:color="auto"/>
                <w:bottom w:val="none" w:sz="0" w:space="0" w:color="auto"/>
                <w:right w:val="none" w:sz="0" w:space="0" w:color="auto"/>
              </w:divBdr>
            </w:div>
            <w:div w:id="1604221060">
              <w:marLeft w:val="0"/>
              <w:marRight w:val="0"/>
              <w:marTop w:val="0"/>
              <w:marBottom w:val="0"/>
              <w:divBdr>
                <w:top w:val="none" w:sz="0" w:space="0" w:color="auto"/>
                <w:left w:val="none" w:sz="0" w:space="0" w:color="auto"/>
                <w:bottom w:val="none" w:sz="0" w:space="0" w:color="auto"/>
                <w:right w:val="none" w:sz="0" w:space="0" w:color="auto"/>
              </w:divBdr>
            </w:div>
          </w:divsChild>
        </w:div>
        <w:div w:id="712464619">
          <w:marLeft w:val="0"/>
          <w:marRight w:val="0"/>
          <w:marTop w:val="0"/>
          <w:marBottom w:val="0"/>
          <w:divBdr>
            <w:top w:val="none" w:sz="0" w:space="0" w:color="auto"/>
            <w:left w:val="none" w:sz="0" w:space="0" w:color="auto"/>
            <w:bottom w:val="none" w:sz="0" w:space="0" w:color="auto"/>
            <w:right w:val="none" w:sz="0" w:space="0" w:color="auto"/>
          </w:divBdr>
        </w:div>
      </w:divsChild>
    </w:div>
    <w:div w:id="1391536996">
      <w:bodyDiv w:val="1"/>
      <w:marLeft w:val="0"/>
      <w:marRight w:val="0"/>
      <w:marTop w:val="0"/>
      <w:marBottom w:val="0"/>
      <w:divBdr>
        <w:top w:val="none" w:sz="0" w:space="0" w:color="auto"/>
        <w:left w:val="none" w:sz="0" w:space="0" w:color="auto"/>
        <w:bottom w:val="none" w:sz="0" w:space="0" w:color="auto"/>
        <w:right w:val="none" w:sz="0" w:space="0" w:color="auto"/>
      </w:divBdr>
      <w:divsChild>
        <w:div w:id="86003377">
          <w:marLeft w:val="0"/>
          <w:marRight w:val="0"/>
          <w:marTop w:val="100"/>
          <w:marBottom w:val="0"/>
          <w:divBdr>
            <w:top w:val="none" w:sz="0" w:space="0" w:color="auto"/>
            <w:left w:val="none" w:sz="0" w:space="0" w:color="auto"/>
            <w:bottom w:val="none" w:sz="0" w:space="0" w:color="auto"/>
            <w:right w:val="none" w:sz="0" w:space="0" w:color="auto"/>
          </w:divBdr>
        </w:div>
        <w:div w:id="1843929606">
          <w:marLeft w:val="0"/>
          <w:marRight w:val="0"/>
          <w:marTop w:val="0"/>
          <w:marBottom w:val="0"/>
          <w:divBdr>
            <w:top w:val="none" w:sz="0" w:space="0" w:color="auto"/>
            <w:left w:val="none" w:sz="0" w:space="0" w:color="auto"/>
            <w:bottom w:val="none" w:sz="0" w:space="0" w:color="auto"/>
            <w:right w:val="none" w:sz="0" w:space="0" w:color="auto"/>
          </w:divBdr>
          <w:divsChild>
            <w:div w:id="541408907">
              <w:marLeft w:val="0"/>
              <w:marRight w:val="0"/>
              <w:marTop w:val="0"/>
              <w:marBottom w:val="0"/>
              <w:divBdr>
                <w:top w:val="none" w:sz="0" w:space="0" w:color="auto"/>
                <w:left w:val="none" w:sz="0" w:space="0" w:color="auto"/>
                <w:bottom w:val="none" w:sz="0" w:space="0" w:color="auto"/>
                <w:right w:val="none" w:sz="0" w:space="0" w:color="auto"/>
              </w:divBdr>
              <w:divsChild>
                <w:div w:id="18171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17003">
      <w:bodyDiv w:val="1"/>
      <w:marLeft w:val="0"/>
      <w:marRight w:val="0"/>
      <w:marTop w:val="0"/>
      <w:marBottom w:val="0"/>
      <w:divBdr>
        <w:top w:val="none" w:sz="0" w:space="0" w:color="auto"/>
        <w:left w:val="none" w:sz="0" w:space="0" w:color="auto"/>
        <w:bottom w:val="none" w:sz="0" w:space="0" w:color="auto"/>
        <w:right w:val="none" w:sz="0" w:space="0" w:color="auto"/>
      </w:divBdr>
    </w:div>
    <w:div w:id="19596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lena.agenda.rs@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Xtvls0QpN0iZ9XSIrOVDGdBY0dmYtGhItcXEOl4i3h1UMVFQTFZEOVpLNTRISlYwVU0yMUxaSUpKQy4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Xtvls0QpN0iZ9XSIrOVDGeZ7_0TuXAxGgMBolips7e1URExGQkJQOUhTRkdTS0JFUkpWNk1OSkI4Qi4u" TargetMode="External"/><Relationship Id="rId5" Type="http://schemas.openxmlformats.org/officeDocument/2006/relationships/numbering" Target="numbering.xml"/><Relationship Id="rId15" Type="http://schemas.openxmlformats.org/officeDocument/2006/relationships/hyperlink" Target="mailto:zelena.agenda.rs@undp.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elena-agenda.euzatebe.rs/rs/konkur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87c9a7-d2c0-492d-8c47-84e6e1b52c01">
      <Terms xmlns="http://schemas.microsoft.com/office/infopath/2007/PartnerControls"/>
    </lcf76f155ced4ddcb4097134ff3c332f>
    <TaxCatchAll xmlns="501a680d-a2ed-40b3-be0d-61edd47457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D93C98B2B734BA6C8F5417AB5B3E3" ma:contentTypeVersion="18" ma:contentTypeDescription="Create a new document." ma:contentTypeScope="" ma:versionID="93cbf9e6c3d0c4ad86ab8bc4b34175c6">
  <xsd:schema xmlns:xsd="http://www.w3.org/2001/XMLSchema" xmlns:xs="http://www.w3.org/2001/XMLSchema" xmlns:p="http://schemas.microsoft.com/office/2006/metadata/properties" xmlns:ns2="9c87c9a7-d2c0-492d-8c47-84e6e1b52c01" xmlns:ns3="5366d434-5cfa-4aae-9209-c2514e6d1c20" xmlns:ns4="501a680d-a2ed-40b3-be0d-61edd474576e" targetNamespace="http://schemas.microsoft.com/office/2006/metadata/properties" ma:root="true" ma:fieldsID="8a78bd4635373d1b4fc096e1c0657994" ns2:_="" ns3:_="" ns4:_="">
    <xsd:import namespace="9c87c9a7-d2c0-492d-8c47-84e6e1b52c01"/>
    <xsd:import namespace="5366d434-5cfa-4aae-9209-c2514e6d1c20"/>
    <xsd:import namespace="501a680d-a2ed-40b3-be0d-61edd47457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c9a7-d2c0-492d-8c47-84e6e1b52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6d434-5cfa-4aae-9209-c2514e6d1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1a680d-a2ed-40b3-be0d-61edd47457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f019f6-cb98-4044-b2f9-4a3a923ebb58}" ma:internalName="TaxCatchAll" ma:showField="CatchAllData" ma:web="501a680d-a2ed-40b3-be0d-61edd4745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3785C-21BB-4CA4-996E-E638DD7AD42A}">
  <ds:schemaRefs>
    <ds:schemaRef ds:uri="http://schemas.openxmlformats.org/officeDocument/2006/bibliography"/>
  </ds:schemaRefs>
</ds:datastoreItem>
</file>

<file path=customXml/itemProps2.xml><?xml version="1.0" encoding="utf-8"?>
<ds:datastoreItem xmlns:ds="http://schemas.openxmlformats.org/officeDocument/2006/customXml" ds:itemID="{3285CB72-0E44-46BB-84A9-4E805BC3DCFA}">
  <ds:schemaRefs>
    <ds:schemaRef ds:uri="http://schemas.microsoft.com/office/2006/metadata/properties"/>
    <ds:schemaRef ds:uri="http://schemas.microsoft.com/office/infopath/2007/PartnerControls"/>
    <ds:schemaRef ds:uri="9c87c9a7-d2c0-492d-8c47-84e6e1b52c01"/>
    <ds:schemaRef ds:uri="501a680d-a2ed-40b3-be0d-61edd474576e"/>
  </ds:schemaRefs>
</ds:datastoreItem>
</file>

<file path=customXml/itemProps3.xml><?xml version="1.0" encoding="utf-8"?>
<ds:datastoreItem xmlns:ds="http://schemas.openxmlformats.org/officeDocument/2006/customXml" ds:itemID="{067A7EF2-5A24-482E-ADC7-4CCFB6149DB4}">
  <ds:schemaRefs>
    <ds:schemaRef ds:uri="http://schemas.microsoft.com/sharepoint/v3/contenttype/forms"/>
  </ds:schemaRefs>
</ds:datastoreItem>
</file>

<file path=customXml/itemProps4.xml><?xml version="1.0" encoding="utf-8"?>
<ds:datastoreItem xmlns:ds="http://schemas.openxmlformats.org/officeDocument/2006/customXml" ds:itemID="{88401FAF-F05E-4EB7-A69A-8E6F98DA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c9a7-d2c0-492d-8c47-84e6e1b52c01"/>
    <ds:schemaRef ds:uri="5366d434-5cfa-4aae-9209-c2514e6d1c20"/>
    <ds:schemaRef ds:uri="501a680d-a2ed-40b3-be0d-61edd4745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Links>
    <vt:vector size="30" baseType="variant">
      <vt:variant>
        <vt:i4>7864411</vt:i4>
      </vt:variant>
      <vt:variant>
        <vt:i4>12</vt:i4>
      </vt:variant>
      <vt:variant>
        <vt:i4>0</vt:i4>
      </vt:variant>
      <vt:variant>
        <vt:i4>5</vt:i4>
      </vt:variant>
      <vt:variant>
        <vt:lpwstr>mailto:zelena.agenda.rs@undp.org</vt:lpwstr>
      </vt:variant>
      <vt:variant>
        <vt:lpwstr/>
      </vt:variant>
      <vt:variant>
        <vt:i4>458754</vt:i4>
      </vt:variant>
      <vt:variant>
        <vt:i4>9</vt:i4>
      </vt:variant>
      <vt:variant>
        <vt:i4>0</vt:i4>
      </vt:variant>
      <vt:variant>
        <vt:i4>5</vt:i4>
      </vt:variant>
      <vt:variant>
        <vt:lpwstr>https://zelena-agenda.euzatebe.rs/rs/konkursi</vt:lpwstr>
      </vt:variant>
      <vt:variant>
        <vt:lpwstr/>
      </vt:variant>
      <vt:variant>
        <vt:i4>7864411</vt:i4>
      </vt:variant>
      <vt:variant>
        <vt:i4>6</vt:i4>
      </vt:variant>
      <vt:variant>
        <vt:i4>0</vt:i4>
      </vt:variant>
      <vt:variant>
        <vt:i4>5</vt:i4>
      </vt:variant>
      <vt:variant>
        <vt:lpwstr>mailto:zelena.agenda.rs@undp.org</vt:lpwstr>
      </vt:variant>
      <vt:variant>
        <vt:lpwstr/>
      </vt:variant>
      <vt:variant>
        <vt:i4>4980757</vt:i4>
      </vt:variant>
      <vt:variant>
        <vt:i4>3</vt:i4>
      </vt:variant>
      <vt:variant>
        <vt:i4>0</vt:i4>
      </vt:variant>
      <vt:variant>
        <vt:i4>5</vt:i4>
      </vt:variant>
      <vt:variant>
        <vt:lpwstr>https://forms.office.com/Pages/ResponsePage.aspx?id=Xtvls0QpN0iZ9XSIrOVDGdBY0dmYtGhItcXEOl4i3h1UMVFQTFZEOVpLNTRISlYwVU0yMUxaSUpKQy4u</vt:lpwstr>
      </vt:variant>
      <vt:variant>
        <vt:lpwstr/>
      </vt:variant>
      <vt:variant>
        <vt:i4>6029352</vt:i4>
      </vt:variant>
      <vt:variant>
        <vt:i4>0</vt:i4>
      </vt:variant>
      <vt:variant>
        <vt:i4>0</vt:i4>
      </vt:variant>
      <vt:variant>
        <vt:i4>5</vt:i4>
      </vt:variant>
      <vt:variant>
        <vt:lpwstr>https://forms.office.com/Pages/ResponsePage.aspx?id=Xtvls0QpN0iZ9XSIrOVDGeZ7_0TuXAxGgMBolips7e1URExGQkJQOUhTRkdTS0JFUkpWNk1OSkI4Qi4u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c:creator>
  <cp:keywords/>
  <dc:description/>
  <cp:lastModifiedBy>Zorica Korac</cp:lastModifiedBy>
  <cp:revision>61</cp:revision>
  <dcterms:created xsi:type="dcterms:W3CDTF">2025-04-17T03:56:00Z</dcterms:created>
  <dcterms:modified xsi:type="dcterms:W3CDTF">2025-04-28T11:00:00Z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0x0101003E6D93C98B2B734BA6C8F5417AB5B3E3</vt:lpwstr>
  </property>
  <property fmtid="{D5CDD505-2E9C-101B-9397-08002B2CF9AE}" pid="3" name="MediaServiceImageTags">
    <vt:lpwstr/>
  </property>
</Properties>
</file>